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93899F" w14:textId="1687BEBA" w:rsidR="005F02FD" w:rsidRPr="00F958A0" w:rsidRDefault="0062043C" w:rsidP="003E2E77">
      <w:pPr>
        <w:jc w:val="center"/>
        <w:rPr>
          <w:rFonts w:ascii="Arial" w:hAnsi="Arial" w:cs="Arial"/>
          <w:b/>
          <w:sz w:val="28"/>
          <w:szCs w:val="28"/>
        </w:rPr>
      </w:pPr>
      <w:r w:rsidRPr="0062043C">
        <w:rPr>
          <w:rFonts w:ascii="Arial" w:hAnsi="Arial" w:cs="Arial"/>
          <w:b/>
          <w:sz w:val="28"/>
          <w:szCs w:val="28"/>
        </w:rPr>
        <w:t xml:space="preserve">THE </w:t>
      </w:r>
      <w:r w:rsidRPr="0062043C">
        <w:rPr>
          <w:rFonts w:ascii="Arial" w:hAnsi="Arial" w:cs="Arial"/>
          <w:b/>
          <w:kern w:val="24"/>
          <w:sz w:val="28"/>
          <w:szCs w:val="28"/>
        </w:rPr>
        <w:t>MATHEMATICAL</w:t>
      </w:r>
      <w:r w:rsidRPr="0062043C">
        <w:rPr>
          <w:rFonts w:ascii="Arial" w:hAnsi="Arial" w:cs="Arial"/>
          <w:b/>
          <w:sz w:val="28"/>
          <w:szCs w:val="28"/>
        </w:rPr>
        <w:t xml:space="preserve"> AND PHILOSOPHICAL SIGNIFICANCE OF ZERO</w:t>
      </w:r>
      <w:r w:rsidR="001B3AA7">
        <w:rPr>
          <w:rFonts w:ascii="Arial" w:hAnsi="Arial" w:cs="Arial"/>
          <w:b/>
          <w:sz w:val="28"/>
          <w:szCs w:val="28"/>
        </w:rPr>
        <w:t>:</w:t>
      </w:r>
      <w:r w:rsidR="001B3AA7" w:rsidRPr="001B3AA7">
        <w:rPr>
          <w:rFonts w:ascii="Arial" w:hAnsi="Arial" w:cs="Arial"/>
          <w:b/>
          <w:sz w:val="28"/>
          <w:szCs w:val="28"/>
        </w:rPr>
        <w:t xml:space="preserve"> </w:t>
      </w:r>
      <w:r w:rsidR="001B3AA7" w:rsidRPr="00F958A0">
        <w:rPr>
          <w:rFonts w:ascii="Arial" w:hAnsi="Arial" w:cs="Arial"/>
          <w:b/>
          <w:sz w:val="28"/>
          <w:szCs w:val="28"/>
        </w:rPr>
        <w:t>NOUGHT MATTERS</w:t>
      </w:r>
    </w:p>
    <w:p w14:paraId="0C139080" w14:textId="77777777" w:rsidR="005F02FD" w:rsidRPr="00F958A0" w:rsidRDefault="005F02FD" w:rsidP="003E2E77">
      <w:pPr>
        <w:jc w:val="center"/>
        <w:rPr>
          <w:rFonts w:ascii="Arial" w:hAnsi="Arial" w:cs="Arial"/>
          <w:kern w:val="24"/>
          <w:sz w:val="28"/>
          <w:szCs w:val="28"/>
        </w:rPr>
      </w:pPr>
    </w:p>
    <w:p w14:paraId="659B3C04" w14:textId="77777777" w:rsidR="00794542" w:rsidRPr="00F958A0" w:rsidRDefault="00794542" w:rsidP="003E2E77">
      <w:pPr>
        <w:jc w:val="center"/>
        <w:rPr>
          <w:rFonts w:ascii="Arial" w:hAnsi="Arial" w:cs="Arial"/>
          <w:kern w:val="24"/>
          <w:sz w:val="28"/>
          <w:szCs w:val="28"/>
        </w:rPr>
      </w:pPr>
      <w:r w:rsidRPr="00F958A0">
        <w:rPr>
          <w:rFonts w:ascii="Arial" w:hAnsi="Arial" w:cs="Arial"/>
          <w:kern w:val="24"/>
          <w:sz w:val="28"/>
          <w:szCs w:val="28"/>
        </w:rPr>
        <w:t>Paul</w:t>
      </w:r>
      <w:r w:rsidR="003E2E77" w:rsidRPr="00F958A0">
        <w:rPr>
          <w:rFonts w:ascii="Arial" w:hAnsi="Arial" w:cs="Arial"/>
          <w:kern w:val="24"/>
          <w:sz w:val="28"/>
          <w:szCs w:val="28"/>
        </w:rPr>
        <w:t xml:space="preserve"> </w:t>
      </w:r>
      <w:r w:rsidRPr="00F958A0">
        <w:rPr>
          <w:rFonts w:ascii="Arial" w:hAnsi="Arial" w:cs="Arial"/>
          <w:kern w:val="24"/>
          <w:sz w:val="28"/>
          <w:szCs w:val="28"/>
        </w:rPr>
        <w:t>Ernest</w:t>
      </w:r>
    </w:p>
    <w:p w14:paraId="0F5A442A" w14:textId="77777777" w:rsidR="00794542" w:rsidRPr="00F958A0" w:rsidRDefault="00794542" w:rsidP="003E2E77">
      <w:pPr>
        <w:jc w:val="center"/>
        <w:rPr>
          <w:kern w:val="24"/>
          <w:szCs w:val="24"/>
        </w:rPr>
      </w:pPr>
      <w:r w:rsidRPr="00F958A0">
        <w:rPr>
          <w:rFonts w:ascii="Arial" w:hAnsi="Arial" w:cs="Arial"/>
          <w:kern w:val="24"/>
          <w:szCs w:val="24"/>
        </w:rPr>
        <w:t>University</w:t>
      </w:r>
      <w:r w:rsidR="003E2E77" w:rsidRPr="00F958A0">
        <w:rPr>
          <w:rFonts w:ascii="Arial" w:hAnsi="Arial" w:cs="Arial"/>
          <w:kern w:val="24"/>
          <w:szCs w:val="24"/>
        </w:rPr>
        <w:t xml:space="preserve"> </w:t>
      </w:r>
      <w:r w:rsidRPr="00F958A0">
        <w:rPr>
          <w:rFonts w:ascii="Arial" w:hAnsi="Arial" w:cs="Arial"/>
          <w:kern w:val="24"/>
          <w:szCs w:val="24"/>
        </w:rPr>
        <w:t>of</w:t>
      </w:r>
      <w:r w:rsidR="003E2E77" w:rsidRPr="00F958A0">
        <w:rPr>
          <w:rFonts w:ascii="Arial" w:hAnsi="Arial" w:cs="Arial"/>
          <w:kern w:val="24"/>
          <w:szCs w:val="24"/>
        </w:rPr>
        <w:t xml:space="preserve"> </w:t>
      </w:r>
      <w:r w:rsidRPr="00F958A0">
        <w:rPr>
          <w:rFonts w:ascii="Arial" w:hAnsi="Arial" w:cs="Arial"/>
          <w:kern w:val="24"/>
          <w:szCs w:val="24"/>
        </w:rPr>
        <w:t>Exeter</w:t>
      </w:r>
    </w:p>
    <w:p w14:paraId="14F5C984" w14:textId="77777777" w:rsidR="00794542" w:rsidRPr="00F958A0" w:rsidRDefault="00794542" w:rsidP="003E2E77">
      <w:pPr>
        <w:jc w:val="center"/>
        <w:rPr>
          <w:kern w:val="24"/>
        </w:rPr>
      </w:pPr>
    </w:p>
    <w:p w14:paraId="344080A8" w14:textId="77777777" w:rsidR="00794542" w:rsidRDefault="00794542" w:rsidP="003E2E77">
      <w:pPr>
        <w:jc w:val="center"/>
        <w:rPr>
          <w:kern w:val="24"/>
        </w:rPr>
      </w:pPr>
    </w:p>
    <w:p w14:paraId="29946D3F" w14:textId="77777777" w:rsidR="00C37D11" w:rsidRDefault="00C37D11" w:rsidP="003E2E77">
      <w:pPr>
        <w:jc w:val="center"/>
        <w:rPr>
          <w:kern w:val="24"/>
        </w:rPr>
      </w:pPr>
    </w:p>
    <w:p w14:paraId="3E2FD6EA" w14:textId="77777777" w:rsidR="00C37D11" w:rsidRPr="00C37D11" w:rsidRDefault="00C37D11" w:rsidP="00C37D11">
      <w:pPr>
        <w:jc w:val="center"/>
        <w:rPr>
          <w:b/>
          <w:kern w:val="24"/>
        </w:rPr>
      </w:pPr>
      <w:r w:rsidRPr="00C37D11">
        <w:rPr>
          <w:b/>
          <w:kern w:val="24"/>
        </w:rPr>
        <w:t>Abstract</w:t>
      </w:r>
    </w:p>
    <w:p w14:paraId="4C549E5B" w14:textId="77777777" w:rsidR="00C37D11" w:rsidRPr="00C37D11" w:rsidRDefault="00C37D11" w:rsidP="00C37D11">
      <w:pPr>
        <w:ind w:left="284" w:right="284"/>
        <w:rPr>
          <w:color w:val="000000"/>
          <w:szCs w:val="24"/>
          <w:shd w:val="clear" w:color="auto" w:fill="FFFFFF"/>
        </w:rPr>
      </w:pPr>
      <w:r w:rsidRPr="00C37D11">
        <w:rPr>
          <w:color w:val="000000"/>
          <w:szCs w:val="24"/>
          <w:shd w:val="clear" w:color="auto" w:fill="FFFFFF"/>
        </w:rPr>
        <w:t xml:space="preserve">This is an exploration of the mathematical and philosophical significance of zero. It looks at the mathematics of zero, and the history of its development from three perspectives: syntactic (signs), semantic (meanings), and pragmatic (social use and contexts). It draws a clear distinction between nothing and zero, which avoids various paradoxes and contradictions. There is an analysis of the meaning of mathematical symbols, especially zero. After sketching various histories it entertains the hypothesis that a concept of the empty void is a necessary </w:t>
      </w:r>
      <w:r w:rsidR="00445E16" w:rsidRPr="00C37D11">
        <w:rPr>
          <w:color w:val="000000"/>
          <w:szCs w:val="24"/>
          <w:shd w:val="clear" w:color="auto" w:fill="FFFFFF"/>
        </w:rPr>
        <w:t>prerequisite</w:t>
      </w:r>
      <w:r w:rsidRPr="00C37D11">
        <w:rPr>
          <w:color w:val="000000"/>
          <w:szCs w:val="24"/>
          <w:shd w:val="clear" w:color="auto" w:fill="FFFFFF"/>
        </w:rPr>
        <w:t xml:space="preserve"> for the development of proper zero (as a number not just a placeholder) in the history of numeration. This is confirmed positively in Indian and Mayan cultures and negatively in Ancient Egypt. Above all, it celebrates zero as essential in mathematics and digital culture. It credits Brahmagupta, at around CE 628, as the Indian analogue of Euclid with regard to integer arithmetic (Z), but repudiates the Great Human Theory of history which attributes advances to key individuals. It fails to resist making the odd joke about being, such as nought matters.</w:t>
      </w:r>
    </w:p>
    <w:p w14:paraId="654BF09C" w14:textId="77777777" w:rsidR="00AD463E" w:rsidRDefault="00AD463E" w:rsidP="00C37D11">
      <w:pPr>
        <w:rPr>
          <w:kern w:val="24"/>
        </w:rPr>
      </w:pPr>
    </w:p>
    <w:p w14:paraId="2D5A6B90" w14:textId="77777777" w:rsidR="00C37D11" w:rsidRPr="00C37D11" w:rsidRDefault="00C37D11" w:rsidP="00C37D11">
      <w:pPr>
        <w:rPr>
          <w:kern w:val="24"/>
        </w:rPr>
      </w:pPr>
    </w:p>
    <w:p w14:paraId="00DD3375" w14:textId="77777777" w:rsidR="00A841E6" w:rsidRDefault="00A841E6" w:rsidP="003E2E77">
      <w:pPr>
        <w:jc w:val="center"/>
        <w:rPr>
          <w:b/>
          <w:kern w:val="24"/>
        </w:rPr>
      </w:pPr>
      <w:r w:rsidRPr="00F958A0">
        <w:rPr>
          <w:b/>
          <w:kern w:val="24"/>
        </w:rPr>
        <w:t>Prologue</w:t>
      </w:r>
    </w:p>
    <w:p w14:paraId="410BAF33" w14:textId="77777777" w:rsidR="00AD463E" w:rsidRPr="00F958A0" w:rsidRDefault="00AD463E" w:rsidP="003E2E77">
      <w:pPr>
        <w:jc w:val="center"/>
        <w:rPr>
          <w:b/>
          <w:kern w:val="24"/>
        </w:rPr>
      </w:pPr>
    </w:p>
    <w:p w14:paraId="784D0AFF" w14:textId="77777777" w:rsidR="00A841E6" w:rsidRPr="000E02D9" w:rsidRDefault="00A841E6" w:rsidP="003E2E77">
      <w:pPr>
        <w:ind w:left="284" w:right="284"/>
        <w:rPr>
          <w:color w:val="000000"/>
          <w:szCs w:val="24"/>
          <w:shd w:val="clear" w:color="auto" w:fill="FFFFFF"/>
        </w:rPr>
      </w:pPr>
      <w:r w:rsidRPr="000E02D9">
        <w:rPr>
          <w:color w:val="000000"/>
          <w:szCs w:val="24"/>
          <w:shd w:val="clear" w:color="auto" w:fill="FFFFFF"/>
        </w:rPr>
        <w:t>If</w:t>
      </w:r>
      <w:r w:rsidR="003E2E77" w:rsidRPr="000E02D9">
        <w:rPr>
          <w:color w:val="000000"/>
          <w:szCs w:val="24"/>
          <w:shd w:val="clear" w:color="auto" w:fill="FFFFFF"/>
        </w:rPr>
        <w:t xml:space="preserve"> </w:t>
      </w:r>
      <w:r w:rsidRPr="000E02D9">
        <w:rPr>
          <w:color w:val="000000"/>
          <w:szCs w:val="24"/>
          <w:shd w:val="clear" w:color="auto" w:fill="FFFFFF"/>
        </w:rPr>
        <w:t>you</w:t>
      </w:r>
      <w:r w:rsidR="003E2E77" w:rsidRPr="000E02D9">
        <w:rPr>
          <w:color w:val="000000"/>
          <w:szCs w:val="24"/>
          <w:shd w:val="clear" w:color="auto" w:fill="FFFFFF"/>
        </w:rPr>
        <w:t xml:space="preserve"> </w:t>
      </w:r>
      <w:r w:rsidRPr="000E02D9">
        <w:rPr>
          <w:color w:val="000000"/>
          <w:szCs w:val="24"/>
          <w:shd w:val="clear" w:color="auto" w:fill="FFFFFF"/>
        </w:rPr>
        <w:t>wanted</w:t>
      </w:r>
      <w:r w:rsidR="003E2E77" w:rsidRPr="000E02D9">
        <w:rPr>
          <w:color w:val="000000"/>
          <w:szCs w:val="24"/>
          <w:shd w:val="clear" w:color="auto" w:fill="FFFFFF"/>
        </w:rPr>
        <w:t xml:space="preserve"> </w:t>
      </w:r>
      <w:r w:rsidRPr="000E02D9">
        <w:rPr>
          <w:color w:val="000000"/>
          <w:szCs w:val="24"/>
          <w:shd w:val="clear" w:color="auto" w:fill="FFFFFF"/>
        </w:rPr>
        <w:t>to</w:t>
      </w:r>
      <w:r w:rsidR="003E2E77" w:rsidRPr="000E02D9">
        <w:rPr>
          <w:color w:val="000000"/>
          <w:szCs w:val="24"/>
          <w:shd w:val="clear" w:color="auto" w:fill="FFFFFF"/>
        </w:rPr>
        <w:t xml:space="preserve"> </w:t>
      </w:r>
      <w:r w:rsidRPr="000E02D9">
        <w:rPr>
          <w:color w:val="000000"/>
          <w:szCs w:val="24"/>
          <w:shd w:val="clear" w:color="auto" w:fill="FFFFFF"/>
        </w:rPr>
        <w:t>schematise</w:t>
      </w:r>
      <w:r w:rsidR="003E2E77" w:rsidRPr="000E02D9">
        <w:rPr>
          <w:color w:val="000000"/>
          <w:szCs w:val="24"/>
          <w:shd w:val="clear" w:color="auto" w:fill="FFFFFF"/>
        </w:rPr>
        <w:t xml:space="preserve"> </w:t>
      </w:r>
      <w:r w:rsidRPr="000E02D9">
        <w:rPr>
          <w:color w:val="000000"/>
          <w:szCs w:val="24"/>
          <w:shd w:val="clear" w:color="auto" w:fill="FFFFFF"/>
        </w:rPr>
        <w:t>the</w:t>
      </w:r>
      <w:r w:rsidR="003E2E77" w:rsidRPr="000E02D9">
        <w:rPr>
          <w:color w:val="000000"/>
          <w:szCs w:val="24"/>
          <w:shd w:val="clear" w:color="auto" w:fill="FFFFFF"/>
        </w:rPr>
        <w:t xml:space="preserve"> </w:t>
      </w:r>
      <w:r w:rsidRPr="000E02D9">
        <w:rPr>
          <w:color w:val="000000"/>
          <w:szCs w:val="24"/>
          <w:shd w:val="clear" w:color="auto" w:fill="FFFFFF"/>
        </w:rPr>
        <w:t>history</w:t>
      </w:r>
      <w:r w:rsidR="003E2E77" w:rsidRPr="000E02D9">
        <w:rPr>
          <w:color w:val="000000"/>
          <w:szCs w:val="24"/>
          <w:shd w:val="clear" w:color="auto" w:fill="FFFFFF"/>
        </w:rPr>
        <w:t xml:space="preserve"> </w:t>
      </w:r>
      <w:r w:rsidRPr="000E02D9">
        <w:rPr>
          <w:color w:val="000000"/>
          <w:szCs w:val="24"/>
          <w:shd w:val="clear" w:color="auto" w:fill="FFFFFF"/>
        </w:rPr>
        <w:t>of</w:t>
      </w:r>
      <w:r w:rsidR="003E2E77" w:rsidRPr="000E02D9">
        <w:rPr>
          <w:color w:val="000000"/>
          <w:szCs w:val="24"/>
          <w:shd w:val="clear" w:color="auto" w:fill="FFFFFF"/>
        </w:rPr>
        <w:t xml:space="preserve"> </w:t>
      </w:r>
      <w:r w:rsidRPr="000E02D9">
        <w:rPr>
          <w:color w:val="000000"/>
          <w:szCs w:val="24"/>
          <w:shd w:val="clear" w:color="auto" w:fill="FFFFFF"/>
        </w:rPr>
        <w:t>numbering</w:t>
      </w:r>
      <w:r w:rsidR="003E2E77" w:rsidRPr="000E02D9">
        <w:rPr>
          <w:color w:val="000000"/>
          <w:szCs w:val="24"/>
          <w:shd w:val="clear" w:color="auto" w:fill="FFFFFF"/>
        </w:rPr>
        <w:t xml:space="preserve"> </w:t>
      </w:r>
      <w:r w:rsidRPr="000E02D9">
        <w:rPr>
          <w:color w:val="000000"/>
          <w:szCs w:val="24"/>
          <w:shd w:val="clear" w:color="auto" w:fill="FFFFFF"/>
        </w:rPr>
        <w:t>systems,</w:t>
      </w:r>
      <w:r w:rsidR="003E2E77" w:rsidRPr="000E02D9">
        <w:rPr>
          <w:color w:val="000000"/>
          <w:szCs w:val="24"/>
          <w:shd w:val="clear" w:color="auto" w:fill="FFFFFF"/>
        </w:rPr>
        <w:t xml:space="preserve"> </w:t>
      </w:r>
      <w:r w:rsidRPr="000E02D9">
        <w:rPr>
          <w:color w:val="000000"/>
          <w:szCs w:val="24"/>
          <w:shd w:val="clear" w:color="auto" w:fill="FFFFFF"/>
        </w:rPr>
        <w:t>you</w:t>
      </w:r>
      <w:r w:rsidR="003E2E77" w:rsidRPr="000E02D9">
        <w:rPr>
          <w:color w:val="000000"/>
          <w:szCs w:val="24"/>
          <w:shd w:val="clear" w:color="auto" w:fill="FFFFFF"/>
        </w:rPr>
        <w:t xml:space="preserve"> </w:t>
      </w:r>
      <w:r w:rsidRPr="000E02D9">
        <w:rPr>
          <w:color w:val="000000"/>
          <w:szCs w:val="24"/>
          <w:shd w:val="clear" w:color="auto" w:fill="FFFFFF"/>
        </w:rPr>
        <w:t>could</w:t>
      </w:r>
      <w:r w:rsidR="003E2E77" w:rsidRPr="000E02D9">
        <w:rPr>
          <w:color w:val="000000"/>
          <w:szCs w:val="24"/>
          <w:shd w:val="clear" w:color="auto" w:fill="FFFFFF"/>
        </w:rPr>
        <w:t xml:space="preserve"> </w:t>
      </w:r>
      <w:r w:rsidRPr="000E02D9">
        <w:rPr>
          <w:color w:val="000000"/>
          <w:szCs w:val="24"/>
          <w:shd w:val="clear" w:color="auto" w:fill="FFFFFF"/>
        </w:rPr>
        <w:t>say</w:t>
      </w:r>
      <w:r w:rsidR="003E2E77" w:rsidRPr="000E02D9">
        <w:rPr>
          <w:color w:val="000000"/>
          <w:szCs w:val="24"/>
          <w:shd w:val="clear" w:color="auto" w:fill="FFFFFF"/>
        </w:rPr>
        <w:t xml:space="preserve"> </w:t>
      </w:r>
      <w:r w:rsidRPr="000E02D9">
        <w:rPr>
          <w:color w:val="000000"/>
          <w:szCs w:val="24"/>
          <w:shd w:val="clear" w:color="auto" w:fill="FFFFFF"/>
        </w:rPr>
        <w:t>that</w:t>
      </w:r>
      <w:r w:rsidR="003E2E77" w:rsidRPr="000E02D9">
        <w:rPr>
          <w:color w:val="000000"/>
          <w:szCs w:val="24"/>
          <w:shd w:val="clear" w:color="auto" w:fill="FFFFFF"/>
        </w:rPr>
        <w:t xml:space="preserve"> </w:t>
      </w:r>
      <w:r w:rsidRPr="000E02D9">
        <w:rPr>
          <w:color w:val="000000"/>
          <w:szCs w:val="24"/>
          <w:shd w:val="clear" w:color="auto" w:fill="FFFFFF"/>
        </w:rPr>
        <w:t>it</w:t>
      </w:r>
      <w:r w:rsidR="003E2E77" w:rsidRPr="000E02D9">
        <w:rPr>
          <w:color w:val="000000"/>
          <w:szCs w:val="24"/>
          <w:shd w:val="clear" w:color="auto" w:fill="FFFFFF"/>
        </w:rPr>
        <w:t xml:space="preserve"> </w:t>
      </w:r>
      <w:r w:rsidRPr="000E02D9">
        <w:rPr>
          <w:color w:val="000000"/>
          <w:szCs w:val="24"/>
          <w:shd w:val="clear" w:color="auto" w:fill="FFFFFF"/>
        </w:rPr>
        <w:t>fills</w:t>
      </w:r>
      <w:r w:rsidR="003E2E77" w:rsidRPr="000E02D9">
        <w:rPr>
          <w:color w:val="000000"/>
          <w:szCs w:val="24"/>
          <w:shd w:val="clear" w:color="auto" w:fill="FFFFFF"/>
        </w:rPr>
        <w:t xml:space="preserve"> </w:t>
      </w:r>
      <w:r w:rsidRPr="000E02D9">
        <w:rPr>
          <w:color w:val="000000"/>
          <w:szCs w:val="24"/>
          <w:shd w:val="clear" w:color="auto" w:fill="FFFFFF"/>
        </w:rPr>
        <w:t>the</w:t>
      </w:r>
      <w:r w:rsidR="003E2E77" w:rsidRPr="000E02D9">
        <w:rPr>
          <w:color w:val="000000"/>
          <w:szCs w:val="24"/>
          <w:shd w:val="clear" w:color="auto" w:fill="FFFFFF"/>
        </w:rPr>
        <w:t xml:space="preserve"> </w:t>
      </w:r>
      <w:r w:rsidRPr="000E02D9">
        <w:rPr>
          <w:color w:val="000000"/>
          <w:szCs w:val="24"/>
          <w:shd w:val="clear" w:color="auto" w:fill="FFFFFF"/>
        </w:rPr>
        <w:t>space</w:t>
      </w:r>
      <w:r w:rsidR="003E2E77" w:rsidRPr="000E02D9">
        <w:rPr>
          <w:color w:val="000000"/>
          <w:szCs w:val="24"/>
          <w:shd w:val="clear" w:color="auto" w:fill="FFFFFF"/>
        </w:rPr>
        <w:t xml:space="preserve"> </w:t>
      </w:r>
      <w:r w:rsidRPr="000E02D9">
        <w:rPr>
          <w:color w:val="000000"/>
          <w:szCs w:val="24"/>
          <w:shd w:val="clear" w:color="auto" w:fill="FFFFFF"/>
        </w:rPr>
        <w:t>between</w:t>
      </w:r>
      <w:r w:rsidR="003E2E77" w:rsidRPr="000E02D9">
        <w:rPr>
          <w:color w:val="000000"/>
          <w:szCs w:val="24"/>
          <w:shd w:val="clear" w:color="auto" w:fill="FFFFFF"/>
        </w:rPr>
        <w:t xml:space="preserve"> </w:t>
      </w:r>
      <w:r w:rsidRPr="000E02D9">
        <w:rPr>
          <w:color w:val="000000"/>
          <w:szCs w:val="24"/>
          <w:shd w:val="clear" w:color="auto" w:fill="FFFFFF"/>
        </w:rPr>
        <w:t>One</w:t>
      </w:r>
      <w:r w:rsidR="003E2E77" w:rsidRPr="000E02D9">
        <w:rPr>
          <w:color w:val="000000"/>
          <w:szCs w:val="24"/>
          <w:shd w:val="clear" w:color="auto" w:fill="FFFFFF"/>
        </w:rPr>
        <w:t xml:space="preserve"> </w:t>
      </w:r>
      <w:r w:rsidRPr="000E02D9">
        <w:rPr>
          <w:color w:val="000000"/>
          <w:szCs w:val="24"/>
          <w:shd w:val="clear" w:color="auto" w:fill="FFFFFF"/>
        </w:rPr>
        <w:t>and</w:t>
      </w:r>
      <w:r w:rsidR="003E2E77" w:rsidRPr="000E02D9">
        <w:rPr>
          <w:color w:val="000000"/>
          <w:szCs w:val="24"/>
          <w:shd w:val="clear" w:color="auto" w:fill="FFFFFF"/>
        </w:rPr>
        <w:t xml:space="preserve"> </w:t>
      </w:r>
      <w:r w:rsidRPr="000E02D9">
        <w:rPr>
          <w:color w:val="000000"/>
          <w:szCs w:val="24"/>
          <w:shd w:val="clear" w:color="auto" w:fill="FFFFFF"/>
        </w:rPr>
        <w:t>Zero,</w:t>
      </w:r>
      <w:r w:rsidR="003E2E77" w:rsidRPr="000E02D9">
        <w:rPr>
          <w:color w:val="000000"/>
          <w:szCs w:val="24"/>
          <w:shd w:val="clear" w:color="auto" w:fill="FFFFFF"/>
        </w:rPr>
        <w:t xml:space="preserve"> </w:t>
      </w:r>
      <w:r w:rsidRPr="000E02D9">
        <w:rPr>
          <w:color w:val="000000"/>
          <w:szCs w:val="24"/>
          <w:shd w:val="clear" w:color="auto" w:fill="FFFFFF"/>
        </w:rPr>
        <w:t>the</w:t>
      </w:r>
      <w:r w:rsidR="003E2E77" w:rsidRPr="000E02D9">
        <w:rPr>
          <w:color w:val="000000"/>
          <w:szCs w:val="24"/>
          <w:shd w:val="clear" w:color="auto" w:fill="FFFFFF"/>
        </w:rPr>
        <w:t xml:space="preserve"> </w:t>
      </w:r>
      <w:r w:rsidRPr="000E02D9">
        <w:rPr>
          <w:color w:val="000000"/>
          <w:szCs w:val="24"/>
          <w:shd w:val="clear" w:color="auto" w:fill="FFFFFF"/>
        </w:rPr>
        <w:t>two</w:t>
      </w:r>
      <w:r w:rsidR="003E2E77" w:rsidRPr="000E02D9">
        <w:rPr>
          <w:color w:val="000000"/>
          <w:szCs w:val="24"/>
          <w:shd w:val="clear" w:color="auto" w:fill="FFFFFF"/>
        </w:rPr>
        <w:t xml:space="preserve"> </w:t>
      </w:r>
      <w:r w:rsidRPr="000E02D9">
        <w:rPr>
          <w:color w:val="000000"/>
          <w:szCs w:val="24"/>
          <w:shd w:val="clear" w:color="auto" w:fill="FFFFFF"/>
        </w:rPr>
        <w:t>concepts</w:t>
      </w:r>
      <w:r w:rsidR="003E2E77" w:rsidRPr="000E02D9">
        <w:rPr>
          <w:color w:val="000000"/>
          <w:szCs w:val="24"/>
          <w:shd w:val="clear" w:color="auto" w:fill="FFFFFF"/>
        </w:rPr>
        <w:t xml:space="preserve"> </w:t>
      </w:r>
      <w:r w:rsidRPr="000E02D9">
        <w:rPr>
          <w:color w:val="000000"/>
          <w:szCs w:val="24"/>
          <w:shd w:val="clear" w:color="auto" w:fill="FFFFFF"/>
        </w:rPr>
        <w:t>which</w:t>
      </w:r>
      <w:r w:rsidR="003E2E77" w:rsidRPr="000E02D9">
        <w:rPr>
          <w:color w:val="000000"/>
          <w:szCs w:val="24"/>
          <w:shd w:val="clear" w:color="auto" w:fill="FFFFFF"/>
        </w:rPr>
        <w:t xml:space="preserve"> </w:t>
      </w:r>
      <w:r w:rsidRPr="000E02D9">
        <w:rPr>
          <w:color w:val="000000"/>
          <w:szCs w:val="24"/>
          <w:shd w:val="clear" w:color="auto" w:fill="FFFFFF"/>
        </w:rPr>
        <w:t>have</w:t>
      </w:r>
      <w:r w:rsidR="003E2E77" w:rsidRPr="000E02D9">
        <w:rPr>
          <w:color w:val="000000"/>
          <w:szCs w:val="24"/>
          <w:shd w:val="clear" w:color="auto" w:fill="FFFFFF"/>
        </w:rPr>
        <w:t xml:space="preserve"> </w:t>
      </w:r>
      <w:r w:rsidRPr="000E02D9">
        <w:rPr>
          <w:color w:val="000000"/>
          <w:szCs w:val="24"/>
          <w:shd w:val="clear" w:color="auto" w:fill="FFFFFF"/>
        </w:rPr>
        <w:t>become</w:t>
      </w:r>
      <w:r w:rsidR="003E2E77" w:rsidRPr="000E02D9">
        <w:rPr>
          <w:color w:val="000000"/>
          <w:szCs w:val="24"/>
          <w:shd w:val="clear" w:color="auto" w:fill="FFFFFF"/>
        </w:rPr>
        <w:t xml:space="preserve"> </w:t>
      </w:r>
      <w:r w:rsidRPr="000E02D9">
        <w:rPr>
          <w:color w:val="000000"/>
          <w:szCs w:val="24"/>
          <w:shd w:val="clear" w:color="auto" w:fill="FFFFFF"/>
        </w:rPr>
        <w:t>the</w:t>
      </w:r>
      <w:r w:rsidR="003E2E77" w:rsidRPr="000E02D9">
        <w:rPr>
          <w:color w:val="000000"/>
          <w:szCs w:val="24"/>
          <w:shd w:val="clear" w:color="auto" w:fill="FFFFFF"/>
        </w:rPr>
        <w:t xml:space="preserve"> </w:t>
      </w:r>
      <w:r w:rsidRPr="000E02D9">
        <w:rPr>
          <w:color w:val="000000"/>
          <w:szCs w:val="24"/>
          <w:shd w:val="clear" w:color="auto" w:fill="FFFFFF"/>
        </w:rPr>
        <w:t>symbols</w:t>
      </w:r>
      <w:r w:rsidR="003E2E77" w:rsidRPr="000E02D9">
        <w:rPr>
          <w:color w:val="000000"/>
          <w:szCs w:val="24"/>
          <w:shd w:val="clear" w:color="auto" w:fill="FFFFFF"/>
        </w:rPr>
        <w:t xml:space="preserve"> </w:t>
      </w:r>
      <w:r w:rsidRPr="000E02D9">
        <w:rPr>
          <w:color w:val="000000"/>
          <w:szCs w:val="24"/>
          <w:shd w:val="clear" w:color="auto" w:fill="FFFFFF"/>
        </w:rPr>
        <w:t>of</w:t>
      </w:r>
      <w:r w:rsidR="003E2E77" w:rsidRPr="000E02D9">
        <w:rPr>
          <w:color w:val="000000"/>
          <w:szCs w:val="24"/>
          <w:shd w:val="clear" w:color="auto" w:fill="FFFFFF"/>
        </w:rPr>
        <w:t xml:space="preserve"> </w:t>
      </w:r>
      <w:r w:rsidRPr="000E02D9">
        <w:rPr>
          <w:color w:val="000000"/>
          <w:szCs w:val="24"/>
          <w:shd w:val="clear" w:color="auto" w:fill="FFFFFF"/>
        </w:rPr>
        <w:t>modern</w:t>
      </w:r>
      <w:r w:rsidR="003E2E77" w:rsidRPr="000E02D9">
        <w:rPr>
          <w:color w:val="000000"/>
          <w:szCs w:val="24"/>
          <w:shd w:val="clear" w:color="auto" w:fill="FFFFFF"/>
        </w:rPr>
        <w:t xml:space="preserve"> </w:t>
      </w:r>
      <w:r w:rsidRPr="000E02D9">
        <w:rPr>
          <w:color w:val="000000"/>
          <w:szCs w:val="24"/>
          <w:shd w:val="clear" w:color="auto" w:fill="FFFFFF"/>
        </w:rPr>
        <w:t>technological</w:t>
      </w:r>
      <w:r w:rsidR="003E2E77" w:rsidRPr="000E02D9">
        <w:rPr>
          <w:color w:val="000000"/>
          <w:szCs w:val="24"/>
          <w:shd w:val="clear" w:color="auto" w:fill="FFFFFF"/>
        </w:rPr>
        <w:t xml:space="preserve"> </w:t>
      </w:r>
      <w:r w:rsidRPr="000E02D9">
        <w:rPr>
          <w:color w:val="000000"/>
          <w:szCs w:val="24"/>
          <w:shd w:val="clear" w:color="auto" w:fill="FFFFFF"/>
        </w:rPr>
        <w:t>society.</w:t>
      </w:r>
      <w:r w:rsidR="003E2E77" w:rsidRPr="000E02D9">
        <w:rPr>
          <w:color w:val="000000"/>
          <w:szCs w:val="24"/>
          <w:shd w:val="clear" w:color="auto" w:fill="FFFFFF"/>
        </w:rPr>
        <w:t xml:space="preserve"> </w:t>
      </w:r>
      <w:r w:rsidRPr="000E02D9">
        <w:rPr>
          <w:color w:val="000000"/>
          <w:szCs w:val="24"/>
          <w:shd w:val="clear" w:color="auto" w:fill="FFFFFF"/>
        </w:rPr>
        <w:t>Nowadays</w:t>
      </w:r>
      <w:r w:rsidR="003E2E77" w:rsidRPr="000E02D9">
        <w:rPr>
          <w:color w:val="000000"/>
          <w:szCs w:val="24"/>
          <w:shd w:val="clear" w:color="auto" w:fill="FFFFFF"/>
        </w:rPr>
        <w:t xml:space="preserve"> </w:t>
      </w:r>
      <w:r w:rsidRPr="000E02D9">
        <w:rPr>
          <w:color w:val="000000"/>
          <w:szCs w:val="24"/>
          <w:shd w:val="clear" w:color="auto" w:fill="FFFFFF"/>
        </w:rPr>
        <w:t>we</w:t>
      </w:r>
      <w:r w:rsidR="003E2E77" w:rsidRPr="000E02D9">
        <w:rPr>
          <w:color w:val="000000"/>
          <w:szCs w:val="24"/>
          <w:shd w:val="clear" w:color="auto" w:fill="FFFFFF"/>
        </w:rPr>
        <w:t xml:space="preserve"> </w:t>
      </w:r>
      <w:r w:rsidRPr="000E02D9">
        <w:rPr>
          <w:color w:val="000000"/>
          <w:szCs w:val="24"/>
          <w:shd w:val="clear" w:color="auto" w:fill="FFFFFF"/>
        </w:rPr>
        <w:t>step</w:t>
      </w:r>
      <w:r w:rsidR="003E2E77" w:rsidRPr="000E02D9">
        <w:rPr>
          <w:color w:val="000000"/>
          <w:szCs w:val="24"/>
          <w:shd w:val="clear" w:color="auto" w:fill="FFFFFF"/>
        </w:rPr>
        <w:t xml:space="preserve"> </w:t>
      </w:r>
      <w:r w:rsidRPr="000E02D9">
        <w:rPr>
          <w:color w:val="000000"/>
          <w:szCs w:val="24"/>
          <w:shd w:val="clear" w:color="auto" w:fill="FFFFFF"/>
        </w:rPr>
        <w:t>with</w:t>
      </w:r>
      <w:r w:rsidR="003E2E77" w:rsidRPr="000E02D9">
        <w:rPr>
          <w:color w:val="000000"/>
          <w:szCs w:val="24"/>
          <w:shd w:val="clear" w:color="auto" w:fill="FFFFFF"/>
        </w:rPr>
        <w:t xml:space="preserve"> </w:t>
      </w:r>
      <w:r w:rsidRPr="000E02D9">
        <w:rPr>
          <w:color w:val="000000"/>
          <w:szCs w:val="24"/>
          <w:shd w:val="clear" w:color="auto" w:fill="FFFFFF"/>
        </w:rPr>
        <w:t>careless</w:t>
      </w:r>
      <w:r w:rsidR="003E2E77" w:rsidRPr="000E02D9">
        <w:rPr>
          <w:color w:val="000000"/>
          <w:szCs w:val="24"/>
          <w:shd w:val="clear" w:color="auto" w:fill="FFFFFF"/>
        </w:rPr>
        <w:t xml:space="preserve"> </w:t>
      </w:r>
      <w:r w:rsidRPr="000E02D9">
        <w:rPr>
          <w:color w:val="000000"/>
          <w:szCs w:val="24"/>
          <w:shd w:val="clear" w:color="auto" w:fill="FFFFFF"/>
        </w:rPr>
        <w:t>ease</w:t>
      </w:r>
      <w:r w:rsidR="003E2E77" w:rsidRPr="000E02D9">
        <w:rPr>
          <w:color w:val="000000"/>
          <w:szCs w:val="24"/>
          <w:shd w:val="clear" w:color="auto" w:fill="FFFFFF"/>
        </w:rPr>
        <w:t xml:space="preserve"> </w:t>
      </w:r>
      <w:r w:rsidRPr="000E02D9">
        <w:rPr>
          <w:color w:val="000000"/>
          <w:szCs w:val="24"/>
          <w:shd w:val="clear" w:color="auto" w:fill="FFFFFF"/>
        </w:rPr>
        <w:t>from</w:t>
      </w:r>
      <w:r w:rsidR="003E2E77" w:rsidRPr="000E02D9">
        <w:rPr>
          <w:color w:val="000000"/>
          <w:szCs w:val="24"/>
          <w:shd w:val="clear" w:color="auto" w:fill="FFFFFF"/>
        </w:rPr>
        <w:t xml:space="preserve"> </w:t>
      </w:r>
      <w:r w:rsidRPr="000E02D9">
        <w:rPr>
          <w:color w:val="000000"/>
          <w:szCs w:val="24"/>
          <w:shd w:val="clear" w:color="auto" w:fill="FFFFFF"/>
        </w:rPr>
        <w:t>Zero</w:t>
      </w:r>
      <w:r w:rsidR="003E2E77" w:rsidRPr="000E02D9">
        <w:rPr>
          <w:color w:val="000000"/>
          <w:szCs w:val="24"/>
          <w:shd w:val="clear" w:color="auto" w:fill="FFFFFF"/>
        </w:rPr>
        <w:t xml:space="preserve"> </w:t>
      </w:r>
      <w:r w:rsidRPr="000E02D9">
        <w:rPr>
          <w:color w:val="000000"/>
          <w:szCs w:val="24"/>
          <w:shd w:val="clear" w:color="auto" w:fill="FFFFFF"/>
        </w:rPr>
        <w:t>to</w:t>
      </w:r>
      <w:r w:rsidR="003E2E77" w:rsidRPr="000E02D9">
        <w:rPr>
          <w:color w:val="000000"/>
          <w:szCs w:val="24"/>
          <w:shd w:val="clear" w:color="auto" w:fill="FFFFFF"/>
        </w:rPr>
        <w:t xml:space="preserve"> </w:t>
      </w:r>
      <w:r w:rsidRPr="000E02D9">
        <w:rPr>
          <w:color w:val="000000"/>
          <w:szCs w:val="24"/>
          <w:shd w:val="clear" w:color="auto" w:fill="FFFFFF"/>
        </w:rPr>
        <w:t>One,</w:t>
      </w:r>
      <w:r w:rsidR="003E2E77" w:rsidRPr="000E02D9">
        <w:rPr>
          <w:color w:val="000000"/>
          <w:szCs w:val="24"/>
          <w:shd w:val="clear" w:color="auto" w:fill="FFFFFF"/>
        </w:rPr>
        <w:t xml:space="preserve"> </w:t>
      </w:r>
      <w:r w:rsidRPr="000E02D9">
        <w:rPr>
          <w:color w:val="000000"/>
          <w:szCs w:val="24"/>
          <w:shd w:val="clear" w:color="auto" w:fill="FFFFFF"/>
        </w:rPr>
        <w:t>so</w:t>
      </w:r>
      <w:r w:rsidR="003E2E77" w:rsidRPr="000E02D9">
        <w:rPr>
          <w:color w:val="000000"/>
          <w:szCs w:val="24"/>
          <w:shd w:val="clear" w:color="auto" w:fill="FFFFFF"/>
        </w:rPr>
        <w:t xml:space="preserve"> </w:t>
      </w:r>
      <w:r w:rsidRPr="000E02D9">
        <w:rPr>
          <w:color w:val="000000"/>
          <w:szCs w:val="24"/>
          <w:shd w:val="clear" w:color="auto" w:fill="FFFFFF"/>
        </w:rPr>
        <w:t>confident</w:t>
      </w:r>
      <w:r w:rsidR="003E2E77" w:rsidRPr="000E02D9">
        <w:rPr>
          <w:color w:val="000000"/>
          <w:szCs w:val="24"/>
          <w:shd w:val="clear" w:color="auto" w:fill="FFFFFF"/>
        </w:rPr>
        <w:t xml:space="preserve"> </w:t>
      </w:r>
      <w:r w:rsidRPr="000E02D9">
        <w:rPr>
          <w:color w:val="000000"/>
          <w:szCs w:val="24"/>
          <w:shd w:val="clear" w:color="auto" w:fill="FFFFFF"/>
        </w:rPr>
        <w:t>are</w:t>
      </w:r>
      <w:r w:rsidR="003E2E77" w:rsidRPr="000E02D9">
        <w:rPr>
          <w:color w:val="000000"/>
          <w:szCs w:val="24"/>
          <w:shd w:val="clear" w:color="auto" w:fill="FFFFFF"/>
        </w:rPr>
        <w:t xml:space="preserve"> </w:t>
      </w:r>
      <w:r w:rsidRPr="000E02D9">
        <w:rPr>
          <w:color w:val="000000"/>
          <w:szCs w:val="24"/>
          <w:shd w:val="clear" w:color="auto" w:fill="FFFFFF"/>
        </w:rPr>
        <w:t>we,</w:t>
      </w:r>
      <w:r w:rsidR="003E2E77" w:rsidRPr="000E02D9">
        <w:rPr>
          <w:color w:val="000000"/>
          <w:szCs w:val="24"/>
          <w:shd w:val="clear" w:color="auto" w:fill="FFFFFF"/>
        </w:rPr>
        <w:t xml:space="preserve"> </w:t>
      </w:r>
      <w:r w:rsidRPr="000E02D9">
        <w:rPr>
          <w:color w:val="000000"/>
          <w:szCs w:val="24"/>
          <w:shd w:val="clear" w:color="auto" w:fill="FFFFFF"/>
        </w:rPr>
        <w:t>thanks</w:t>
      </w:r>
      <w:r w:rsidR="003E2E77" w:rsidRPr="000E02D9">
        <w:rPr>
          <w:color w:val="000000"/>
          <w:szCs w:val="24"/>
          <w:shd w:val="clear" w:color="auto" w:fill="FFFFFF"/>
        </w:rPr>
        <w:t xml:space="preserve"> </w:t>
      </w:r>
      <w:r w:rsidRPr="000E02D9">
        <w:rPr>
          <w:color w:val="000000"/>
          <w:szCs w:val="24"/>
          <w:shd w:val="clear" w:color="auto" w:fill="FFFFFF"/>
        </w:rPr>
        <w:t>to</w:t>
      </w:r>
      <w:r w:rsidR="003E2E77" w:rsidRPr="000E02D9">
        <w:rPr>
          <w:color w:val="000000"/>
          <w:szCs w:val="24"/>
          <w:shd w:val="clear" w:color="auto" w:fill="FFFFFF"/>
        </w:rPr>
        <w:t xml:space="preserve"> </w:t>
      </w:r>
      <w:r w:rsidRPr="000E02D9">
        <w:rPr>
          <w:color w:val="000000"/>
          <w:szCs w:val="24"/>
          <w:shd w:val="clear" w:color="auto" w:fill="FFFFFF"/>
        </w:rPr>
        <w:t>computer</w:t>
      </w:r>
      <w:r w:rsidR="003E2E77" w:rsidRPr="000E02D9">
        <w:rPr>
          <w:color w:val="000000"/>
          <w:szCs w:val="24"/>
          <w:shd w:val="clear" w:color="auto" w:fill="FFFFFF"/>
        </w:rPr>
        <w:t xml:space="preserve"> </w:t>
      </w:r>
      <w:r w:rsidRPr="000E02D9">
        <w:rPr>
          <w:color w:val="000000"/>
          <w:szCs w:val="24"/>
          <w:shd w:val="clear" w:color="auto" w:fill="FFFFFF"/>
        </w:rPr>
        <w:t>scientists</w:t>
      </w:r>
      <w:r w:rsidR="003E2E77" w:rsidRPr="000E02D9">
        <w:rPr>
          <w:color w:val="000000"/>
          <w:szCs w:val="24"/>
          <w:shd w:val="clear" w:color="auto" w:fill="FFFFFF"/>
        </w:rPr>
        <w:t xml:space="preserve"> </w:t>
      </w:r>
      <w:r w:rsidRPr="000E02D9">
        <w:rPr>
          <w:color w:val="000000"/>
          <w:szCs w:val="24"/>
          <w:shd w:val="clear" w:color="auto" w:fill="FFFFFF"/>
        </w:rPr>
        <w:t>and</w:t>
      </w:r>
      <w:r w:rsidR="003E2E77" w:rsidRPr="000E02D9">
        <w:rPr>
          <w:color w:val="000000"/>
          <w:szCs w:val="24"/>
          <w:shd w:val="clear" w:color="auto" w:fill="FFFFFF"/>
        </w:rPr>
        <w:t xml:space="preserve"> </w:t>
      </w:r>
      <w:r w:rsidRPr="000E02D9">
        <w:rPr>
          <w:color w:val="000000"/>
          <w:szCs w:val="24"/>
          <w:shd w:val="clear" w:color="auto" w:fill="FFFFFF"/>
        </w:rPr>
        <w:t>our</w:t>
      </w:r>
      <w:r w:rsidR="003E2E77" w:rsidRPr="000E02D9">
        <w:rPr>
          <w:color w:val="000000"/>
          <w:szCs w:val="24"/>
          <w:shd w:val="clear" w:color="auto" w:fill="FFFFFF"/>
        </w:rPr>
        <w:t xml:space="preserve"> </w:t>
      </w:r>
      <w:r w:rsidRPr="000E02D9">
        <w:rPr>
          <w:color w:val="000000"/>
          <w:szCs w:val="24"/>
          <w:shd w:val="clear" w:color="auto" w:fill="FFFFFF"/>
        </w:rPr>
        <w:t>mathematical</w:t>
      </w:r>
      <w:r w:rsidR="003E2E77" w:rsidRPr="000E02D9">
        <w:rPr>
          <w:color w:val="000000"/>
          <w:szCs w:val="24"/>
          <w:shd w:val="clear" w:color="auto" w:fill="FFFFFF"/>
        </w:rPr>
        <w:t xml:space="preserve"> </w:t>
      </w:r>
      <w:r w:rsidRPr="000E02D9">
        <w:rPr>
          <w:color w:val="000000"/>
          <w:szCs w:val="24"/>
          <w:shd w:val="clear" w:color="auto" w:fill="FFFFFF"/>
        </w:rPr>
        <w:t>masters,</w:t>
      </w:r>
      <w:r w:rsidR="003E2E77" w:rsidRPr="000E02D9">
        <w:rPr>
          <w:color w:val="000000"/>
          <w:szCs w:val="24"/>
          <w:shd w:val="clear" w:color="auto" w:fill="FFFFFF"/>
        </w:rPr>
        <w:t xml:space="preserve"> </w:t>
      </w:r>
      <w:r w:rsidRPr="000E02D9">
        <w:rPr>
          <w:color w:val="000000"/>
          <w:szCs w:val="24"/>
          <w:shd w:val="clear" w:color="auto" w:fill="FFFFFF"/>
        </w:rPr>
        <w:t>that</w:t>
      </w:r>
      <w:r w:rsidR="003E2E77" w:rsidRPr="000E02D9">
        <w:rPr>
          <w:color w:val="000000"/>
          <w:szCs w:val="24"/>
          <w:shd w:val="clear" w:color="auto" w:fill="FFFFFF"/>
        </w:rPr>
        <w:t xml:space="preserve"> </w:t>
      </w:r>
      <w:r w:rsidRPr="000E02D9">
        <w:rPr>
          <w:color w:val="000000"/>
          <w:szCs w:val="24"/>
          <w:shd w:val="clear" w:color="auto" w:fill="FFFFFF"/>
        </w:rPr>
        <w:t>the</w:t>
      </w:r>
      <w:r w:rsidR="003E2E77" w:rsidRPr="000E02D9">
        <w:rPr>
          <w:color w:val="000000"/>
          <w:szCs w:val="24"/>
          <w:shd w:val="clear" w:color="auto" w:fill="FFFFFF"/>
        </w:rPr>
        <w:t xml:space="preserve"> </w:t>
      </w:r>
      <w:r w:rsidRPr="000E02D9">
        <w:rPr>
          <w:color w:val="000000"/>
          <w:szCs w:val="24"/>
          <w:shd w:val="clear" w:color="auto" w:fill="FFFFFF"/>
        </w:rPr>
        <w:t>Void</w:t>
      </w:r>
      <w:r w:rsidR="003E2E77" w:rsidRPr="000E02D9">
        <w:rPr>
          <w:color w:val="000000"/>
          <w:szCs w:val="24"/>
          <w:shd w:val="clear" w:color="auto" w:fill="FFFFFF"/>
        </w:rPr>
        <w:t xml:space="preserve"> </w:t>
      </w:r>
      <w:r w:rsidRPr="000E02D9">
        <w:rPr>
          <w:color w:val="000000"/>
          <w:szCs w:val="24"/>
          <w:shd w:val="clear" w:color="auto" w:fill="FFFFFF"/>
        </w:rPr>
        <w:t>always</w:t>
      </w:r>
      <w:r w:rsidR="003E2E77" w:rsidRPr="000E02D9">
        <w:rPr>
          <w:color w:val="000000"/>
          <w:szCs w:val="24"/>
          <w:shd w:val="clear" w:color="auto" w:fill="FFFFFF"/>
        </w:rPr>
        <w:t xml:space="preserve"> </w:t>
      </w:r>
      <w:r w:rsidRPr="000E02D9">
        <w:rPr>
          <w:color w:val="000000"/>
          <w:szCs w:val="24"/>
          <w:shd w:val="clear" w:color="auto" w:fill="FFFFFF"/>
        </w:rPr>
        <w:t>comes</w:t>
      </w:r>
      <w:r w:rsidR="003E2E77" w:rsidRPr="000E02D9">
        <w:rPr>
          <w:color w:val="000000"/>
          <w:szCs w:val="24"/>
          <w:shd w:val="clear" w:color="auto" w:fill="FFFFFF"/>
        </w:rPr>
        <w:t xml:space="preserve"> </w:t>
      </w:r>
      <w:r w:rsidRPr="000E02D9">
        <w:rPr>
          <w:color w:val="000000"/>
          <w:szCs w:val="24"/>
          <w:shd w:val="clear" w:color="auto" w:fill="FFFFFF"/>
        </w:rPr>
        <w:t>before</w:t>
      </w:r>
      <w:r w:rsidR="003E2E77" w:rsidRPr="000E02D9">
        <w:rPr>
          <w:color w:val="000000"/>
          <w:szCs w:val="24"/>
          <w:shd w:val="clear" w:color="auto" w:fill="FFFFFF"/>
        </w:rPr>
        <w:t xml:space="preserve"> </w:t>
      </w:r>
      <w:r w:rsidRPr="000E02D9">
        <w:rPr>
          <w:color w:val="000000"/>
          <w:szCs w:val="24"/>
          <w:shd w:val="clear" w:color="auto" w:fill="FFFFFF"/>
        </w:rPr>
        <w:t>the</w:t>
      </w:r>
      <w:r w:rsidR="003E2E77" w:rsidRPr="000E02D9">
        <w:rPr>
          <w:color w:val="000000"/>
          <w:szCs w:val="24"/>
          <w:shd w:val="clear" w:color="auto" w:fill="FFFFFF"/>
        </w:rPr>
        <w:t xml:space="preserve"> </w:t>
      </w:r>
      <w:r w:rsidRPr="000E02D9">
        <w:rPr>
          <w:color w:val="000000"/>
          <w:szCs w:val="24"/>
          <w:shd w:val="clear" w:color="auto" w:fill="FFFFFF"/>
        </w:rPr>
        <w:t>Unit.</w:t>
      </w:r>
      <w:r w:rsidR="003E2E77" w:rsidRPr="000E02D9">
        <w:rPr>
          <w:color w:val="000000"/>
          <w:szCs w:val="24"/>
          <w:shd w:val="clear" w:color="auto" w:fill="FFFFFF"/>
        </w:rPr>
        <w:t xml:space="preserve"> </w:t>
      </w:r>
      <w:r w:rsidRPr="000E02D9">
        <w:rPr>
          <w:color w:val="000000"/>
          <w:szCs w:val="24"/>
          <w:shd w:val="clear" w:color="auto" w:fill="FFFFFF"/>
        </w:rPr>
        <w:t>We</w:t>
      </w:r>
      <w:r w:rsidR="003E2E77" w:rsidRPr="000E02D9">
        <w:rPr>
          <w:color w:val="000000"/>
          <w:szCs w:val="24"/>
          <w:shd w:val="clear" w:color="auto" w:fill="FFFFFF"/>
        </w:rPr>
        <w:t xml:space="preserve"> </w:t>
      </w:r>
      <w:r w:rsidRPr="000E02D9">
        <w:rPr>
          <w:color w:val="000000"/>
          <w:szCs w:val="24"/>
          <w:shd w:val="clear" w:color="auto" w:fill="FFFFFF"/>
        </w:rPr>
        <w:t>never</w:t>
      </w:r>
      <w:r w:rsidR="003E2E77" w:rsidRPr="000E02D9">
        <w:rPr>
          <w:color w:val="000000"/>
          <w:szCs w:val="24"/>
          <w:shd w:val="clear" w:color="auto" w:fill="FFFFFF"/>
        </w:rPr>
        <w:t xml:space="preserve"> </w:t>
      </w:r>
      <w:r w:rsidRPr="000E02D9">
        <w:rPr>
          <w:color w:val="000000"/>
          <w:szCs w:val="24"/>
          <w:shd w:val="clear" w:color="auto" w:fill="FFFFFF"/>
        </w:rPr>
        <w:t>stop</w:t>
      </w:r>
      <w:r w:rsidR="003E2E77" w:rsidRPr="000E02D9">
        <w:rPr>
          <w:color w:val="000000"/>
          <w:szCs w:val="24"/>
          <w:shd w:val="clear" w:color="auto" w:fill="FFFFFF"/>
        </w:rPr>
        <w:t xml:space="preserve"> </w:t>
      </w:r>
      <w:r w:rsidRPr="000E02D9">
        <w:rPr>
          <w:color w:val="000000"/>
          <w:szCs w:val="24"/>
          <w:shd w:val="clear" w:color="auto" w:fill="FFFFFF"/>
        </w:rPr>
        <w:t>to</w:t>
      </w:r>
      <w:r w:rsidR="003E2E77" w:rsidRPr="000E02D9">
        <w:rPr>
          <w:color w:val="000000"/>
          <w:szCs w:val="24"/>
          <w:shd w:val="clear" w:color="auto" w:fill="FFFFFF"/>
        </w:rPr>
        <w:t xml:space="preserve"> </w:t>
      </w:r>
      <w:r w:rsidRPr="000E02D9">
        <w:rPr>
          <w:color w:val="000000"/>
          <w:szCs w:val="24"/>
          <w:shd w:val="clear" w:color="auto" w:fill="FFFFFF"/>
        </w:rPr>
        <w:t>think</w:t>
      </w:r>
      <w:r w:rsidR="003E2E77" w:rsidRPr="000E02D9">
        <w:rPr>
          <w:color w:val="000000"/>
          <w:szCs w:val="24"/>
          <w:shd w:val="clear" w:color="auto" w:fill="FFFFFF"/>
        </w:rPr>
        <w:t xml:space="preserve"> </w:t>
      </w:r>
      <w:r w:rsidRPr="000E02D9">
        <w:rPr>
          <w:color w:val="000000"/>
          <w:szCs w:val="24"/>
          <w:shd w:val="clear" w:color="auto" w:fill="FFFFFF"/>
        </w:rPr>
        <w:t>for</w:t>
      </w:r>
      <w:r w:rsidR="003E2E77" w:rsidRPr="000E02D9">
        <w:rPr>
          <w:color w:val="000000"/>
          <w:szCs w:val="24"/>
          <w:shd w:val="clear" w:color="auto" w:fill="FFFFFF"/>
        </w:rPr>
        <w:t xml:space="preserve"> </w:t>
      </w:r>
      <w:r w:rsidRPr="000E02D9">
        <w:rPr>
          <w:color w:val="000000"/>
          <w:szCs w:val="24"/>
          <w:shd w:val="clear" w:color="auto" w:fill="FFFFFF"/>
        </w:rPr>
        <w:t>a</w:t>
      </w:r>
      <w:r w:rsidR="003E2E77" w:rsidRPr="000E02D9">
        <w:rPr>
          <w:color w:val="000000"/>
          <w:szCs w:val="24"/>
          <w:shd w:val="clear" w:color="auto" w:fill="FFFFFF"/>
        </w:rPr>
        <w:t xml:space="preserve"> </w:t>
      </w:r>
      <w:r w:rsidRPr="000E02D9">
        <w:rPr>
          <w:color w:val="000000"/>
          <w:szCs w:val="24"/>
          <w:shd w:val="clear" w:color="auto" w:fill="FFFFFF"/>
        </w:rPr>
        <w:t>moment</w:t>
      </w:r>
      <w:r w:rsidR="003E2E77" w:rsidRPr="000E02D9">
        <w:rPr>
          <w:color w:val="000000"/>
          <w:szCs w:val="24"/>
          <w:shd w:val="clear" w:color="auto" w:fill="FFFFFF"/>
        </w:rPr>
        <w:t xml:space="preserve"> </w:t>
      </w:r>
      <w:r w:rsidRPr="000E02D9">
        <w:rPr>
          <w:color w:val="000000"/>
          <w:szCs w:val="24"/>
          <w:shd w:val="clear" w:color="auto" w:fill="FFFFFF"/>
        </w:rPr>
        <w:t>that</w:t>
      </w:r>
      <w:r w:rsidR="003E2E77" w:rsidRPr="000E02D9">
        <w:rPr>
          <w:color w:val="000000"/>
          <w:szCs w:val="24"/>
          <w:shd w:val="clear" w:color="auto" w:fill="FFFFFF"/>
        </w:rPr>
        <w:t xml:space="preserve"> </w:t>
      </w:r>
      <w:r w:rsidRPr="000E02D9">
        <w:rPr>
          <w:color w:val="000000"/>
          <w:szCs w:val="24"/>
          <w:shd w:val="clear" w:color="auto" w:fill="FFFFFF"/>
        </w:rPr>
        <w:t>in</w:t>
      </w:r>
      <w:r w:rsidR="003E2E77" w:rsidRPr="000E02D9">
        <w:rPr>
          <w:color w:val="000000"/>
          <w:szCs w:val="24"/>
          <w:shd w:val="clear" w:color="auto" w:fill="FFFFFF"/>
        </w:rPr>
        <w:t xml:space="preserve"> </w:t>
      </w:r>
      <w:r w:rsidRPr="000E02D9">
        <w:rPr>
          <w:color w:val="000000"/>
          <w:szCs w:val="24"/>
          <w:shd w:val="clear" w:color="auto" w:fill="FFFFFF"/>
        </w:rPr>
        <w:t>terms</w:t>
      </w:r>
      <w:r w:rsidR="003E2E77" w:rsidRPr="000E02D9">
        <w:rPr>
          <w:color w:val="000000"/>
          <w:szCs w:val="24"/>
          <w:shd w:val="clear" w:color="auto" w:fill="FFFFFF"/>
        </w:rPr>
        <w:t xml:space="preserve"> </w:t>
      </w:r>
      <w:r w:rsidRPr="000E02D9">
        <w:rPr>
          <w:color w:val="000000"/>
          <w:szCs w:val="24"/>
          <w:shd w:val="clear" w:color="auto" w:fill="FFFFFF"/>
        </w:rPr>
        <w:t>of</w:t>
      </w:r>
      <w:r w:rsidR="003E2E77" w:rsidRPr="000E02D9">
        <w:rPr>
          <w:color w:val="000000"/>
          <w:szCs w:val="24"/>
          <w:shd w:val="clear" w:color="auto" w:fill="FFFFFF"/>
        </w:rPr>
        <w:t xml:space="preserve"> </w:t>
      </w:r>
      <w:r w:rsidRPr="000E02D9">
        <w:rPr>
          <w:color w:val="000000"/>
          <w:szCs w:val="24"/>
          <w:shd w:val="clear" w:color="auto" w:fill="FFFFFF"/>
        </w:rPr>
        <w:t>time</w:t>
      </w:r>
      <w:r w:rsidR="003E2E77" w:rsidRPr="000E02D9">
        <w:rPr>
          <w:color w:val="000000"/>
          <w:szCs w:val="24"/>
          <w:shd w:val="clear" w:color="auto" w:fill="FFFFFF"/>
        </w:rPr>
        <w:t xml:space="preserve"> </w:t>
      </w:r>
      <w:r w:rsidRPr="000E02D9">
        <w:rPr>
          <w:color w:val="000000"/>
          <w:szCs w:val="24"/>
          <w:shd w:val="clear" w:color="auto" w:fill="FFFFFF"/>
        </w:rPr>
        <w:t>it</w:t>
      </w:r>
      <w:r w:rsidR="003E2E77" w:rsidRPr="000E02D9">
        <w:rPr>
          <w:color w:val="000000"/>
          <w:szCs w:val="24"/>
          <w:shd w:val="clear" w:color="auto" w:fill="FFFFFF"/>
        </w:rPr>
        <w:t xml:space="preserve"> </w:t>
      </w:r>
      <w:r w:rsidRPr="000E02D9">
        <w:rPr>
          <w:color w:val="000000"/>
          <w:szCs w:val="24"/>
          <w:shd w:val="clear" w:color="auto" w:fill="FFFFFF"/>
        </w:rPr>
        <w:t>is</w:t>
      </w:r>
      <w:r w:rsidR="003E2E77" w:rsidRPr="000E02D9">
        <w:rPr>
          <w:color w:val="000000"/>
          <w:szCs w:val="24"/>
          <w:shd w:val="clear" w:color="auto" w:fill="FFFFFF"/>
        </w:rPr>
        <w:t xml:space="preserve"> </w:t>
      </w:r>
      <w:r w:rsidRPr="000E02D9">
        <w:rPr>
          <w:color w:val="000000"/>
          <w:szCs w:val="24"/>
          <w:shd w:val="clear" w:color="auto" w:fill="FFFFFF"/>
        </w:rPr>
        <w:t>a</w:t>
      </w:r>
      <w:r w:rsidR="003E2E77" w:rsidRPr="000E02D9">
        <w:rPr>
          <w:color w:val="000000"/>
          <w:szCs w:val="24"/>
          <w:shd w:val="clear" w:color="auto" w:fill="FFFFFF"/>
        </w:rPr>
        <w:t xml:space="preserve"> </w:t>
      </w:r>
      <w:r w:rsidRPr="000E02D9">
        <w:rPr>
          <w:color w:val="000000"/>
          <w:szCs w:val="24"/>
          <w:shd w:val="clear" w:color="auto" w:fill="FFFFFF"/>
        </w:rPr>
        <w:t>huge</w:t>
      </w:r>
      <w:r w:rsidR="003E2E77" w:rsidRPr="000E02D9">
        <w:rPr>
          <w:color w:val="000000"/>
          <w:szCs w:val="24"/>
          <w:shd w:val="clear" w:color="auto" w:fill="FFFFFF"/>
        </w:rPr>
        <w:t xml:space="preserve"> </w:t>
      </w:r>
      <w:r w:rsidRPr="000E02D9">
        <w:rPr>
          <w:color w:val="000000"/>
          <w:szCs w:val="24"/>
          <w:shd w:val="clear" w:color="auto" w:fill="FFFFFF"/>
        </w:rPr>
        <w:t>step</w:t>
      </w:r>
      <w:r w:rsidR="003E2E77" w:rsidRPr="000E02D9">
        <w:rPr>
          <w:color w:val="000000"/>
          <w:szCs w:val="24"/>
          <w:shd w:val="clear" w:color="auto" w:fill="FFFFFF"/>
        </w:rPr>
        <w:t xml:space="preserve"> </w:t>
      </w:r>
      <w:r w:rsidRPr="000E02D9">
        <w:rPr>
          <w:color w:val="000000"/>
          <w:szCs w:val="24"/>
          <w:shd w:val="clear" w:color="auto" w:fill="FFFFFF"/>
        </w:rPr>
        <w:t>from</w:t>
      </w:r>
      <w:r w:rsidR="003E2E77" w:rsidRPr="000E02D9">
        <w:rPr>
          <w:color w:val="000000"/>
          <w:szCs w:val="24"/>
          <w:shd w:val="clear" w:color="auto" w:fill="FFFFFF"/>
        </w:rPr>
        <w:t xml:space="preserve"> </w:t>
      </w:r>
      <w:r w:rsidRPr="000E02D9">
        <w:rPr>
          <w:color w:val="000000"/>
          <w:szCs w:val="24"/>
          <w:shd w:val="clear" w:color="auto" w:fill="FFFFFF"/>
        </w:rPr>
        <w:t>the</w:t>
      </w:r>
      <w:r w:rsidR="003E2E77" w:rsidRPr="000E02D9">
        <w:rPr>
          <w:color w:val="000000"/>
          <w:szCs w:val="24"/>
          <w:shd w:val="clear" w:color="auto" w:fill="FFFFFF"/>
        </w:rPr>
        <w:t xml:space="preserve"> </w:t>
      </w:r>
      <w:r w:rsidRPr="000E02D9">
        <w:rPr>
          <w:color w:val="000000"/>
          <w:szCs w:val="24"/>
          <w:shd w:val="clear" w:color="auto" w:fill="FFFFFF"/>
        </w:rPr>
        <w:t>invention</w:t>
      </w:r>
      <w:r w:rsidR="003E2E77" w:rsidRPr="000E02D9">
        <w:rPr>
          <w:color w:val="000000"/>
          <w:szCs w:val="24"/>
          <w:shd w:val="clear" w:color="auto" w:fill="FFFFFF"/>
        </w:rPr>
        <w:t xml:space="preserve"> </w:t>
      </w:r>
      <w:r w:rsidRPr="000E02D9">
        <w:rPr>
          <w:color w:val="000000"/>
          <w:szCs w:val="24"/>
          <w:shd w:val="clear" w:color="auto" w:fill="FFFFFF"/>
        </w:rPr>
        <w:t>of</w:t>
      </w:r>
      <w:r w:rsidR="003E2E77" w:rsidRPr="000E02D9">
        <w:rPr>
          <w:color w:val="000000"/>
          <w:szCs w:val="24"/>
          <w:shd w:val="clear" w:color="auto" w:fill="FFFFFF"/>
        </w:rPr>
        <w:t xml:space="preserve"> </w:t>
      </w:r>
      <w:r w:rsidRPr="000E02D9">
        <w:rPr>
          <w:color w:val="000000"/>
          <w:szCs w:val="24"/>
          <w:shd w:val="clear" w:color="auto" w:fill="FFFFFF"/>
        </w:rPr>
        <w:t>the</w:t>
      </w:r>
      <w:r w:rsidR="003E2E77" w:rsidRPr="000E02D9">
        <w:rPr>
          <w:color w:val="000000"/>
          <w:szCs w:val="24"/>
          <w:shd w:val="clear" w:color="auto" w:fill="FFFFFF"/>
        </w:rPr>
        <w:t xml:space="preserve"> </w:t>
      </w:r>
      <w:r w:rsidRPr="000E02D9">
        <w:rPr>
          <w:color w:val="000000"/>
          <w:szCs w:val="24"/>
          <w:shd w:val="clear" w:color="auto" w:fill="FFFFFF"/>
        </w:rPr>
        <w:t>number</w:t>
      </w:r>
      <w:r w:rsidR="003E2E77" w:rsidRPr="000E02D9">
        <w:rPr>
          <w:color w:val="000000"/>
          <w:szCs w:val="24"/>
          <w:shd w:val="clear" w:color="auto" w:fill="FFFFFF"/>
        </w:rPr>
        <w:t xml:space="preserve"> ‘</w:t>
      </w:r>
      <w:r w:rsidRPr="000E02D9">
        <w:rPr>
          <w:color w:val="000000"/>
          <w:szCs w:val="24"/>
          <w:shd w:val="clear" w:color="auto" w:fill="FFFFFF"/>
        </w:rPr>
        <w:t>one</w:t>
      </w:r>
      <w:r w:rsidR="003E2E77" w:rsidRPr="000E02D9">
        <w:rPr>
          <w:color w:val="000000"/>
          <w:szCs w:val="24"/>
          <w:shd w:val="clear" w:color="auto" w:fill="FFFFFF"/>
        </w:rPr>
        <w:t>’</w:t>
      </w:r>
      <w:r w:rsidRPr="000E02D9">
        <w:rPr>
          <w:color w:val="000000"/>
          <w:szCs w:val="24"/>
          <w:shd w:val="clear" w:color="auto" w:fill="FFFFFF"/>
        </w:rPr>
        <w:t>,</w:t>
      </w:r>
      <w:r w:rsidR="003E2E77" w:rsidRPr="000E02D9">
        <w:rPr>
          <w:color w:val="000000"/>
          <w:szCs w:val="24"/>
          <w:shd w:val="clear" w:color="auto" w:fill="FFFFFF"/>
        </w:rPr>
        <w:t xml:space="preserve"> </w:t>
      </w:r>
      <w:r w:rsidRPr="000E02D9">
        <w:rPr>
          <w:color w:val="000000"/>
          <w:szCs w:val="24"/>
          <w:shd w:val="clear" w:color="auto" w:fill="FFFFFF"/>
        </w:rPr>
        <w:t>the</w:t>
      </w:r>
      <w:r w:rsidR="003E2E77" w:rsidRPr="000E02D9">
        <w:rPr>
          <w:color w:val="000000"/>
          <w:szCs w:val="24"/>
          <w:shd w:val="clear" w:color="auto" w:fill="FFFFFF"/>
        </w:rPr>
        <w:t xml:space="preserve"> </w:t>
      </w:r>
      <w:r w:rsidRPr="000E02D9">
        <w:rPr>
          <w:color w:val="000000"/>
          <w:szCs w:val="24"/>
          <w:shd w:val="clear" w:color="auto" w:fill="FFFFFF"/>
        </w:rPr>
        <w:t>first</w:t>
      </w:r>
      <w:r w:rsidR="003E2E77" w:rsidRPr="000E02D9">
        <w:rPr>
          <w:color w:val="000000"/>
          <w:szCs w:val="24"/>
          <w:shd w:val="clear" w:color="auto" w:fill="FFFFFF"/>
        </w:rPr>
        <w:t xml:space="preserve"> </w:t>
      </w:r>
      <w:r w:rsidRPr="000E02D9">
        <w:rPr>
          <w:color w:val="000000"/>
          <w:szCs w:val="24"/>
          <w:shd w:val="clear" w:color="auto" w:fill="FFFFFF"/>
        </w:rPr>
        <w:t>of</w:t>
      </w:r>
      <w:r w:rsidR="003E2E77" w:rsidRPr="000E02D9">
        <w:rPr>
          <w:color w:val="000000"/>
          <w:szCs w:val="24"/>
          <w:shd w:val="clear" w:color="auto" w:fill="FFFFFF"/>
        </w:rPr>
        <w:t xml:space="preserve"> </w:t>
      </w:r>
      <w:r w:rsidRPr="000E02D9">
        <w:rPr>
          <w:color w:val="000000"/>
          <w:szCs w:val="24"/>
          <w:shd w:val="clear" w:color="auto" w:fill="FFFFFF"/>
        </w:rPr>
        <w:t>all</w:t>
      </w:r>
      <w:r w:rsidR="003E2E77" w:rsidRPr="000E02D9">
        <w:rPr>
          <w:color w:val="000000"/>
          <w:szCs w:val="24"/>
          <w:shd w:val="clear" w:color="auto" w:fill="FFFFFF"/>
        </w:rPr>
        <w:t xml:space="preserve"> </w:t>
      </w:r>
      <w:r w:rsidRPr="000E02D9">
        <w:rPr>
          <w:color w:val="000000"/>
          <w:szCs w:val="24"/>
          <w:shd w:val="clear" w:color="auto" w:fill="FFFFFF"/>
        </w:rPr>
        <w:t>numbers</w:t>
      </w:r>
      <w:r w:rsidR="003E2E77" w:rsidRPr="000E02D9">
        <w:rPr>
          <w:color w:val="000000"/>
          <w:szCs w:val="24"/>
          <w:shd w:val="clear" w:color="auto" w:fill="FFFFFF"/>
        </w:rPr>
        <w:t xml:space="preserve"> </w:t>
      </w:r>
      <w:r w:rsidRPr="000E02D9">
        <w:rPr>
          <w:color w:val="000000"/>
          <w:szCs w:val="24"/>
          <w:shd w:val="clear" w:color="auto" w:fill="FFFFFF"/>
        </w:rPr>
        <w:t>even</w:t>
      </w:r>
      <w:r w:rsidR="003E2E77" w:rsidRPr="000E02D9">
        <w:rPr>
          <w:color w:val="000000"/>
          <w:szCs w:val="24"/>
          <w:shd w:val="clear" w:color="auto" w:fill="FFFFFF"/>
        </w:rPr>
        <w:t xml:space="preserve"> </w:t>
      </w:r>
      <w:r w:rsidRPr="000E02D9">
        <w:rPr>
          <w:color w:val="000000"/>
          <w:szCs w:val="24"/>
          <w:shd w:val="clear" w:color="auto" w:fill="FFFFFF"/>
        </w:rPr>
        <w:t>in</w:t>
      </w:r>
      <w:r w:rsidR="003E2E77" w:rsidRPr="000E02D9">
        <w:rPr>
          <w:color w:val="000000"/>
          <w:szCs w:val="24"/>
          <w:shd w:val="clear" w:color="auto" w:fill="FFFFFF"/>
        </w:rPr>
        <w:t xml:space="preserve"> </w:t>
      </w:r>
      <w:r w:rsidRPr="000E02D9">
        <w:rPr>
          <w:color w:val="000000"/>
          <w:szCs w:val="24"/>
          <w:shd w:val="clear" w:color="auto" w:fill="FFFFFF"/>
        </w:rPr>
        <w:t>the</w:t>
      </w:r>
      <w:r w:rsidR="003E2E77" w:rsidRPr="000E02D9">
        <w:rPr>
          <w:color w:val="000000"/>
          <w:szCs w:val="24"/>
          <w:shd w:val="clear" w:color="auto" w:fill="FFFFFF"/>
        </w:rPr>
        <w:t xml:space="preserve"> </w:t>
      </w:r>
      <w:r w:rsidRPr="000E02D9">
        <w:rPr>
          <w:color w:val="000000"/>
          <w:szCs w:val="24"/>
          <w:shd w:val="clear" w:color="auto" w:fill="FFFFFF"/>
        </w:rPr>
        <w:t>chronological</w:t>
      </w:r>
      <w:r w:rsidR="003E2E77" w:rsidRPr="000E02D9">
        <w:rPr>
          <w:color w:val="000000"/>
          <w:szCs w:val="24"/>
          <w:shd w:val="clear" w:color="auto" w:fill="FFFFFF"/>
        </w:rPr>
        <w:t xml:space="preserve"> </w:t>
      </w:r>
      <w:r w:rsidRPr="000E02D9">
        <w:rPr>
          <w:color w:val="000000"/>
          <w:szCs w:val="24"/>
          <w:shd w:val="clear" w:color="auto" w:fill="FFFFFF"/>
        </w:rPr>
        <w:t>sense,</w:t>
      </w:r>
      <w:r w:rsidR="003E2E77" w:rsidRPr="000E02D9">
        <w:rPr>
          <w:color w:val="000000"/>
          <w:szCs w:val="24"/>
          <w:shd w:val="clear" w:color="auto" w:fill="FFFFFF"/>
        </w:rPr>
        <w:t xml:space="preserve"> </w:t>
      </w:r>
      <w:r w:rsidRPr="000E02D9">
        <w:rPr>
          <w:color w:val="000000"/>
          <w:szCs w:val="24"/>
          <w:shd w:val="clear" w:color="auto" w:fill="FFFFFF"/>
        </w:rPr>
        <w:t>to</w:t>
      </w:r>
      <w:r w:rsidR="003E2E77" w:rsidRPr="000E02D9">
        <w:rPr>
          <w:color w:val="000000"/>
          <w:szCs w:val="24"/>
          <w:shd w:val="clear" w:color="auto" w:fill="FFFFFF"/>
        </w:rPr>
        <w:t xml:space="preserve"> </w:t>
      </w:r>
      <w:r w:rsidRPr="000E02D9">
        <w:rPr>
          <w:color w:val="000000"/>
          <w:szCs w:val="24"/>
          <w:shd w:val="clear" w:color="auto" w:fill="FFFFFF"/>
        </w:rPr>
        <w:t>the</w:t>
      </w:r>
      <w:r w:rsidR="003E2E77" w:rsidRPr="000E02D9">
        <w:rPr>
          <w:color w:val="000000"/>
          <w:szCs w:val="24"/>
          <w:shd w:val="clear" w:color="auto" w:fill="FFFFFF"/>
        </w:rPr>
        <w:t xml:space="preserve"> </w:t>
      </w:r>
      <w:r w:rsidRPr="000E02D9">
        <w:rPr>
          <w:color w:val="000000"/>
          <w:szCs w:val="24"/>
          <w:shd w:val="clear" w:color="auto" w:fill="FFFFFF"/>
        </w:rPr>
        <w:t>invention</w:t>
      </w:r>
      <w:r w:rsidR="003E2E77" w:rsidRPr="000E02D9">
        <w:rPr>
          <w:color w:val="000000"/>
          <w:szCs w:val="24"/>
          <w:shd w:val="clear" w:color="auto" w:fill="FFFFFF"/>
        </w:rPr>
        <w:t xml:space="preserve"> </w:t>
      </w:r>
      <w:r w:rsidRPr="000E02D9">
        <w:rPr>
          <w:color w:val="000000"/>
          <w:szCs w:val="24"/>
          <w:shd w:val="clear" w:color="auto" w:fill="FFFFFF"/>
        </w:rPr>
        <w:t>of</w:t>
      </w:r>
      <w:r w:rsidR="003E2E77" w:rsidRPr="000E02D9">
        <w:rPr>
          <w:color w:val="000000"/>
          <w:szCs w:val="24"/>
          <w:shd w:val="clear" w:color="auto" w:fill="FFFFFF"/>
        </w:rPr>
        <w:t xml:space="preserve"> </w:t>
      </w:r>
      <w:r w:rsidRPr="000E02D9">
        <w:rPr>
          <w:color w:val="000000"/>
          <w:szCs w:val="24"/>
          <w:shd w:val="clear" w:color="auto" w:fill="FFFFFF"/>
        </w:rPr>
        <w:t>the</w:t>
      </w:r>
      <w:r w:rsidR="003E2E77" w:rsidRPr="000E02D9">
        <w:rPr>
          <w:color w:val="000000"/>
          <w:szCs w:val="24"/>
          <w:shd w:val="clear" w:color="auto" w:fill="FFFFFF"/>
        </w:rPr>
        <w:t xml:space="preserve"> </w:t>
      </w:r>
      <w:r w:rsidRPr="000E02D9">
        <w:rPr>
          <w:color w:val="000000"/>
          <w:szCs w:val="24"/>
          <w:shd w:val="clear" w:color="auto" w:fill="FFFFFF"/>
        </w:rPr>
        <w:t>number</w:t>
      </w:r>
      <w:r w:rsidR="003E2E77" w:rsidRPr="000E02D9">
        <w:rPr>
          <w:color w:val="000000"/>
          <w:szCs w:val="24"/>
          <w:shd w:val="clear" w:color="auto" w:fill="FFFFFF"/>
        </w:rPr>
        <w:t xml:space="preserve"> ‘</w:t>
      </w:r>
      <w:r w:rsidRPr="000E02D9">
        <w:rPr>
          <w:color w:val="000000"/>
          <w:szCs w:val="24"/>
          <w:shd w:val="clear" w:color="auto" w:fill="FFFFFF"/>
        </w:rPr>
        <w:t>zero</w:t>
      </w:r>
      <w:r w:rsidR="003E2E77" w:rsidRPr="000E02D9">
        <w:rPr>
          <w:color w:val="000000"/>
          <w:szCs w:val="24"/>
          <w:shd w:val="clear" w:color="auto" w:fill="FFFFFF"/>
        </w:rPr>
        <w:t>’</w:t>
      </w:r>
      <w:r w:rsidRPr="000E02D9">
        <w:rPr>
          <w:color w:val="000000"/>
          <w:szCs w:val="24"/>
          <w:shd w:val="clear" w:color="auto" w:fill="FFFFFF"/>
        </w:rPr>
        <w:t>,</w:t>
      </w:r>
      <w:r w:rsidR="003E2E77" w:rsidRPr="000E02D9">
        <w:rPr>
          <w:color w:val="000000"/>
          <w:szCs w:val="24"/>
          <w:shd w:val="clear" w:color="auto" w:fill="FFFFFF"/>
        </w:rPr>
        <w:t xml:space="preserve"> </w:t>
      </w:r>
      <w:r w:rsidRPr="000E02D9">
        <w:rPr>
          <w:color w:val="000000"/>
          <w:szCs w:val="24"/>
          <w:shd w:val="clear" w:color="auto" w:fill="FFFFFF"/>
        </w:rPr>
        <w:t>the</w:t>
      </w:r>
      <w:r w:rsidR="003E2E77" w:rsidRPr="000E02D9">
        <w:rPr>
          <w:color w:val="000000"/>
          <w:szCs w:val="24"/>
          <w:shd w:val="clear" w:color="auto" w:fill="FFFFFF"/>
        </w:rPr>
        <w:t xml:space="preserve"> </w:t>
      </w:r>
      <w:r w:rsidRPr="000E02D9">
        <w:rPr>
          <w:color w:val="000000"/>
          <w:szCs w:val="24"/>
          <w:shd w:val="clear" w:color="auto" w:fill="FFFFFF"/>
        </w:rPr>
        <w:t>last</w:t>
      </w:r>
      <w:r w:rsidR="003E2E77" w:rsidRPr="000E02D9">
        <w:rPr>
          <w:color w:val="000000"/>
          <w:szCs w:val="24"/>
          <w:shd w:val="clear" w:color="auto" w:fill="FFFFFF"/>
        </w:rPr>
        <w:t xml:space="preserve"> </w:t>
      </w:r>
      <w:r w:rsidRPr="000E02D9">
        <w:rPr>
          <w:color w:val="000000"/>
          <w:szCs w:val="24"/>
          <w:shd w:val="clear" w:color="auto" w:fill="FFFFFF"/>
        </w:rPr>
        <w:t>major</w:t>
      </w:r>
      <w:r w:rsidR="003E2E77" w:rsidRPr="000E02D9">
        <w:rPr>
          <w:color w:val="000000"/>
          <w:szCs w:val="24"/>
          <w:shd w:val="clear" w:color="auto" w:fill="FFFFFF"/>
        </w:rPr>
        <w:t xml:space="preserve"> </w:t>
      </w:r>
      <w:r w:rsidRPr="000E02D9">
        <w:rPr>
          <w:color w:val="000000"/>
          <w:szCs w:val="24"/>
          <w:shd w:val="clear" w:color="auto" w:fill="FFFFFF"/>
        </w:rPr>
        <w:t>invention</w:t>
      </w:r>
      <w:r w:rsidR="003E2E77" w:rsidRPr="000E02D9">
        <w:rPr>
          <w:color w:val="000000"/>
          <w:szCs w:val="24"/>
          <w:shd w:val="clear" w:color="auto" w:fill="FFFFFF"/>
        </w:rPr>
        <w:t xml:space="preserve"> </w:t>
      </w:r>
      <w:r w:rsidRPr="000E02D9">
        <w:rPr>
          <w:color w:val="000000"/>
          <w:szCs w:val="24"/>
          <w:shd w:val="clear" w:color="auto" w:fill="FFFFFF"/>
        </w:rPr>
        <w:t>in</w:t>
      </w:r>
      <w:r w:rsidR="003E2E77" w:rsidRPr="000E02D9">
        <w:rPr>
          <w:color w:val="000000"/>
          <w:szCs w:val="24"/>
          <w:shd w:val="clear" w:color="auto" w:fill="FFFFFF"/>
        </w:rPr>
        <w:t xml:space="preserve"> </w:t>
      </w:r>
      <w:r w:rsidRPr="000E02D9">
        <w:rPr>
          <w:color w:val="000000"/>
          <w:szCs w:val="24"/>
          <w:shd w:val="clear" w:color="auto" w:fill="FFFFFF"/>
        </w:rPr>
        <w:t>the</w:t>
      </w:r>
      <w:r w:rsidR="003E2E77" w:rsidRPr="000E02D9">
        <w:rPr>
          <w:color w:val="000000"/>
          <w:szCs w:val="24"/>
          <w:shd w:val="clear" w:color="auto" w:fill="FFFFFF"/>
        </w:rPr>
        <w:t xml:space="preserve"> </w:t>
      </w:r>
      <w:r w:rsidRPr="000E02D9">
        <w:rPr>
          <w:color w:val="000000"/>
          <w:szCs w:val="24"/>
          <w:shd w:val="clear" w:color="auto" w:fill="FFFFFF"/>
        </w:rPr>
        <w:t>story</w:t>
      </w:r>
      <w:r w:rsidR="003E2E77" w:rsidRPr="000E02D9">
        <w:rPr>
          <w:color w:val="000000"/>
          <w:szCs w:val="24"/>
          <w:shd w:val="clear" w:color="auto" w:fill="FFFFFF"/>
        </w:rPr>
        <w:t xml:space="preserve"> </w:t>
      </w:r>
      <w:r w:rsidRPr="000E02D9">
        <w:rPr>
          <w:color w:val="000000"/>
          <w:szCs w:val="24"/>
          <w:shd w:val="clear" w:color="auto" w:fill="FFFFFF"/>
        </w:rPr>
        <w:t>of</w:t>
      </w:r>
      <w:r w:rsidR="003E2E77" w:rsidRPr="000E02D9">
        <w:rPr>
          <w:color w:val="000000"/>
          <w:szCs w:val="24"/>
          <w:shd w:val="clear" w:color="auto" w:fill="FFFFFF"/>
        </w:rPr>
        <w:t xml:space="preserve"> </w:t>
      </w:r>
      <w:r w:rsidRPr="000E02D9">
        <w:rPr>
          <w:color w:val="000000"/>
          <w:szCs w:val="24"/>
          <w:shd w:val="clear" w:color="auto" w:fill="FFFFFF"/>
        </w:rPr>
        <w:t>numbers.</w:t>
      </w:r>
      <w:r w:rsidR="003E2E77" w:rsidRPr="000E02D9">
        <w:rPr>
          <w:color w:val="000000"/>
          <w:szCs w:val="24"/>
          <w:shd w:val="clear" w:color="auto" w:fill="FFFFFF"/>
        </w:rPr>
        <w:t xml:space="preserve"> </w:t>
      </w:r>
      <w:r w:rsidRPr="000E02D9">
        <w:rPr>
          <w:color w:val="000000"/>
          <w:szCs w:val="24"/>
          <w:shd w:val="clear" w:color="auto" w:fill="FFFFFF"/>
        </w:rPr>
        <w:t>For</w:t>
      </w:r>
      <w:r w:rsidR="003E2E77" w:rsidRPr="000E02D9">
        <w:rPr>
          <w:color w:val="000000"/>
          <w:szCs w:val="24"/>
          <w:shd w:val="clear" w:color="auto" w:fill="FFFFFF"/>
        </w:rPr>
        <w:t xml:space="preserve"> </w:t>
      </w:r>
      <w:r w:rsidRPr="000E02D9">
        <w:rPr>
          <w:color w:val="000000"/>
          <w:szCs w:val="24"/>
          <w:shd w:val="clear" w:color="auto" w:fill="FFFFFF"/>
        </w:rPr>
        <w:t>in</w:t>
      </w:r>
      <w:r w:rsidR="003E2E77" w:rsidRPr="000E02D9">
        <w:rPr>
          <w:color w:val="000000"/>
          <w:szCs w:val="24"/>
          <w:shd w:val="clear" w:color="auto" w:fill="FFFFFF"/>
        </w:rPr>
        <w:t xml:space="preserve"> </w:t>
      </w:r>
      <w:r w:rsidRPr="000E02D9">
        <w:rPr>
          <w:color w:val="000000"/>
          <w:szCs w:val="24"/>
          <w:shd w:val="clear" w:color="auto" w:fill="FFFFFF"/>
        </w:rPr>
        <w:t>fact</w:t>
      </w:r>
      <w:r w:rsidR="003E2E77" w:rsidRPr="000E02D9">
        <w:rPr>
          <w:color w:val="000000"/>
          <w:szCs w:val="24"/>
          <w:shd w:val="clear" w:color="auto" w:fill="FFFFFF"/>
        </w:rPr>
        <w:t xml:space="preserve"> </w:t>
      </w:r>
      <w:r w:rsidRPr="000E02D9">
        <w:rPr>
          <w:color w:val="000000"/>
          <w:szCs w:val="24"/>
          <w:shd w:val="clear" w:color="auto" w:fill="FFFFFF"/>
        </w:rPr>
        <w:t>the</w:t>
      </w:r>
      <w:r w:rsidR="003E2E77" w:rsidRPr="000E02D9">
        <w:rPr>
          <w:color w:val="000000"/>
          <w:szCs w:val="24"/>
          <w:shd w:val="clear" w:color="auto" w:fill="FFFFFF"/>
        </w:rPr>
        <w:t xml:space="preserve"> </w:t>
      </w:r>
      <w:r w:rsidRPr="000E02D9">
        <w:rPr>
          <w:color w:val="000000"/>
          <w:szCs w:val="24"/>
          <w:shd w:val="clear" w:color="auto" w:fill="FFFFFF"/>
        </w:rPr>
        <w:t>whole</w:t>
      </w:r>
      <w:r w:rsidR="003E2E77" w:rsidRPr="000E02D9">
        <w:rPr>
          <w:color w:val="000000"/>
          <w:szCs w:val="24"/>
          <w:shd w:val="clear" w:color="auto" w:fill="FFFFFF"/>
        </w:rPr>
        <w:t xml:space="preserve"> </w:t>
      </w:r>
      <w:r w:rsidRPr="000E02D9">
        <w:rPr>
          <w:color w:val="000000"/>
          <w:szCs w:val="24"/>
          <w:shd w:val="clear" w:color="auto" w:fill="FFFFFF"/>
        </w:rPr>
        <w:t>history</w:t>
      </w:r>
      <w:r w:rsidR="003E2E77" w:rsidRPr="000E02D9">
        <w:rPr>
          <w:color w:val="000000"/>
          <w:szCs w:val="24"/>
          <w:shd w:val="clear" w:color="auto" w:fill="FFFFFF"/>
        </w:rPr>
        <w:t xml:space="preserve"> </w:t>
      </w:r>
      <w:r w:rsidRPr="000E02D9">
        <w:rPr>
          <w:color w:val="000000"/>
          <w:szCs w:val="24"/>
          <w:shd w:val="clear" w:color="auto" w:fill="FFFFFF"/>
        </w:rPr>
        <w:t>of</w:t>
      </w:r>
      <w:r w:rsidR="003E2E77" w:rsidRPr="000E02D9">
        <w:rPr>
          <w:color w:val="000000"/>
          <w:szCs w:val="24"/>
          <w:shd w:val="clear" w:color="auto" w:fill="FFFFFF"/>
        </w:rPr>
        <w:t xml:space="preserve"> </w:t>
      </w:r>
      <w:r w:rsidRPr="000E02D9">
        <w:rPr>
          <w:color w:val="000000"/>
          <w:szCs w:val="24"/>
          <w:shd w:val="clear" w:color="auto" w:fill="FFFFFF"/>
        </w:rPr>
        <w:t>humanity</w:t>
      </w:r>
      <w:r w:rsidR="003E2E77" w:rsidRPr="000E02D9">
        <w:rPr>
          <w:color w:val="000000"/>
          <w:szCs w:val="24"/>
          <w:shd w:val="clear" w:color="auto" w:fill="FFFFFF"/>
        </w:rPr>
        <w:t xml:space="preserve"> </w:t>
      </w:r>
      <w:r w:rsidRPr="000E02D9">
        <w:rPr>
          <w:color w:val="000000"/>
          <w:szCs w:val="24"/>
          <w:shd w:val="clear" w:color="auto" w:fill="FFFFFF"/>
        </w:rPr>
        <w:t>is</w:t>
      </w:r>
      <w:r w:rsidR="003E2E77" w:rsidRPr="000E02D9">
        <w:rPr>
          <w:color w:val="000000"/>
          <w:szCs w:val="24"/>
          <w:shd w:val="clear" w:color="auto" w:fill="FFFFFF"/>
        </w:rPr>
        <w:t xml:space="preserve"> </w:t>
      </w:r>
      <w:r w:rsidRPr="000E02D9">
        <w:rPr>
          <w:color w:val="000000"/>
          <w:szCs w:val="24"/>
          <w:shd w:val="clear" w:color="auto" w:fill="FFFFFF"/>
        </w:rPr>
        <w:t>spread</w:t>
      </w:r>
      <w:r w:rsidR="003E2E77" w:rsidRPr="000E02D9">
        <w:rPr>
          <w:color w:val="000000"/>
          <w:szCs w:val="24"/>
          <w:shd w:val="clear" w:color="auto" w:fill="FFFFFF"/>
        </w:rPr>
        <w:t xml:space="preserve"> </w:t>
      </w:r>
      <w:r w:rsidRPr="000E02D9">
        <w:rPr>
          <w:color w:val="000000"/>
          <w:szCs w:val="24"/>
          <w:shd w:val="clear" w:color="auto" w:fill="FFFFFF"/>
        </w:rPr>
        <w:t>out</w:t>
      </w:r>
      <w:r w:rsidR="003E2E77" w:rsidRPr="000E02D9">
        <w:rPr>
          <w:color w:val="000000"/>
          <w:szCs w:val="24"/>
          <w:shd w:val="clear" w:color="auto" w:fill="FFFFFF"/>
        </w:rPr>
        <w:t xml:space="preserve"> </w:t>
      </w:r>
      <w:r w:rsidRPr="000E02D9">
        <w:rPr>
          <w:color w:val="000000"/>
          <w:szCs w:val="24"/>
          <w:shd w:val="clear" w:color="auto" w:fill="FFFFFF"/>
        </w:rPr>
        <w:t>backwards</w:t>
      </w:r>
      <w:r w:rsidR="003E2E77" w:rsidRPr="000E02D9">
        <w:rPr>
          <w:color w:val="000000"/>
          <w:szCs w:val="24"/>
          <w:shd w:val="clear" w:color="auto" w:fill="FFFFFF"/>
        </w:rPr>
        <w:t xml:space="preserve"> </w:t>
      </w:r>
      <w:r w:rsidRPr="000E02D9">
        <w:rPr>
          <w:color w:val="000000"/>
          <w:szCs w:val="24"/>
          <w:shd w:val="clear" w:color="auto" w:fill="FFFFFF"/>
        </w:rPr>
        <w:t>between</w:t>
      </w:r>
      <w:r w:rsidR="003E2E77" w:rsidRPr="000E02D9">
        <w:rPr>
          <w:color w:val="000000"/>
          <w:szCs w:val="24"/>
          <w:shd w:val="clear" w:color="auto" w:fill="FFFFFF"/>
        </w:rPr>
        <w:t xml:space="preserve"> </w:t>
      </w:r>
      <w:r w:rsidRPr="000E02D9">
        <w:rPr>
          <w:color w:val="000000"/>
          <w:szCs w:val="24"/>
          <w:shd w:val="clear" w:color="auto" w:fill="FFFFFF"/>
        </w:rPr>
        <w:t>the</w:t>
      </w:r>
      <w:r w:rsidR="003E2E77" w:rsidRPr="000E02D9">
        <w:rPr>
          <w:color w:val="000000"/>
          <w:szCs w:val="24"/>
          <w:shd w:val="clear" w:color="auto" w:fill="FFFFFF"/>
        </w:rPr>
        <w:t xml:space="preserve"> </w:t>
      </w:r>
      <w:r w:rsidRPr="000E02D9">
        <w:rPr>
          <w:color w:val="000000"/>
          <w:szCs w:val="24"/>
          <w:shd w:val="clear" w:color="auto" w:fill="FFFFFF"/>
        </w:rPr>
        <w:t>time</w:t>
      </w:r>
      <w:r w:rsidR="003E2E77" w:rsidRPr="000E02D9">
        <w:rPr>
          <w:color w:val="000000"/>
          <w:szCs w:val="24"/>
          <w:shd w:val="clear" w:color="auto" w:fill="FFFFFF"/>
        </w:rPr>
        <w:t xml:space="preserve"> </w:t>
      </w:r>
      <w:r w:rsidRPr="000E02D9">
        <w:rPr>
          <w:color w:val="000000"/>
          <w:szCs w:val="24"/>
          <w:shd w:val="clear" w:color="auto" w:fill="FFFFFF"/>
        </w:rPr>
        <w:t>when</w:t>
      </w:r>
      <w:r w:rsidR="003E2E77" w:rsidRPr="000E02D9">
        <w:rPr>
          <w:color w:val="000000"/>
          <w:szCs w:val="24"/>
          <w:shd w:val="clear" w:color="auto" w:fill="FFFFFF"/>
        </w:rPr>
        <w:t xml:space="preserve"> </w:t>
      </w:r>
      <w:r w:rsidRPr="000E02D9">
        <w:rPr>
          <w:color w:val="000000"/>
          <w:szCs w:val="24"/>
          <w:shd w:val="clear" w:color="auto" w:fill="FFFFFF"/>
        </w:rPr>
        <w:t>it</w:t>
      </w:r>
      <w:r w:rsidR="003E2E77" w:rsidRPr="000E02D9">
        <w:rPr>
          <w:color w:val="000000"/>
          <w:szCs w:val="24"/>
          <w:shd w:val="clear" w:color="auto" w:fill="FFFFFF"/>
        </w:rPr>
        <w:t xml:space="preserve"> </w:t>
      </w:r>
      <w:r w:rsidRPr="000E02D9">
        <w:rPr>
          <w:color w:val="000000"/>
          <w:szCs w:val="24"/>
          <w:shd w:val="clear" w:color="auto" w:fill="FFFFFF"/>
        </w:rPr>
        <w:t>was</w:t>
      </w:r>
      <w:r w:rsidR="003E2E77" w:rsidRPr="000E02D9">
        <w:rPr>
          <w:color w:val="000000"/>
          <w:szCs w:val="24"/>
          <w:shd w:val="clear" w:color="auto" w:fill="FFFFFF"/>
        </w:rPr>
        <w:t xml:space="preserve"> </w:t>
      </w:r>
      <w:r w:rsidRPr="000E02D9">
        <w:rPr>
          <w:color w:val="000000"/>
          <w:szCs w:val="24"/>
          <w:shd w:val="clear" w:color="auto" w:fill="FFFFFF"/>
        </w:rPr>
        <w:t>realised</w:t>
      </w:r>
      <w:r w:rsidR="003E2E77" w:rsidRPr="000E02D9">
        <w:rPr>
          <w:color w:val="000000"/>
          <w:szCs w:val="24"/>
          <w:shd w:val="clear" w:color="auto" w:fill="FFFFFF"/>
        </w:rPr>
        <w:t xml:space="preserve"> </w:t>
      </w:r>
      <w:r w:rsidRPr="000E02D9">
        <w:rPr>
          <w:color w:val="000000"/>
          <w:szCs w:val="24"/>
          <w:shd w:val="clear" w:color="auto" w:fill="FFFFFF"/>
        </w:rPr>
        <w:t>that</w:t>
      </w:r>
      <w:r w:rsidR="003E2E77" w:rsidRPr="000E02D9">
        <w:rPr>
          <w:color w:val="000000"/>
          <w:szCs w:val="24"/>
          <w:shd w:val="clear" w:color="auto" w:fill="FFFFFF"/>
        </w:rPr>
        <w:t xml:space="preserve"> </w:t>
      </w:r>
      <w:r w:rsidRPr="000E02D9">
        <w:rPr>
          <w:color w:val="000000"/>
          <w:szCs w:val="24"/>
          <w:shd w:val="clear" w:color="auto" w:fill="FFFFFF"/>
        </w:rPr>
        <w:t>the</w:t>
      </w:r>
      <w:r w:rsidR="003E2E77" w:rsidRPr="000E02D9">
        <w:rPr>
          <w:color w:val="000000"/>
          <w:szCs w:val="24"/>
          <w:shd w:val="clear" w:color="auto" w:fill="FFFFFF"/>
        </w:rPr>
        <w:t xml:space="preserve"> </w:t>
      </w:r>
      <w:r w:rsidRPr="000E02D9">
        <w:rPr>
          <w:color w:val="000000"/>
          <w:szCs w:val="24"/>
          <w:shd w:val="clear" w:color="auto" w:fill="FFFFFF"/>
        </w:rPr>
        <w:t>void</w:t>
      </w:r>
      <w:r w:rsidR="003E2E77" w:rsidRPr="000E02D9">
        <w:rPr>
          <w:color w:val="000000"/>
          <w:szCs w:val="24"/>
          <w:shd w:val="clear" w:color="auto" w:fill="FFFFFF"/>
        </w:rPr>
        <w:t xml:space="preserve"> </w:t>
      </w:r>
      <w:r w:rsidRPr="000E02D9">
        <w:rPr>
          <w:color w:val="000000"/>
          <w:szCs w:val="24"/>
          <w:shd w:val="clear" w:color="auto" w:fill="FFFFFF"/>
        </w:rPr>
        <w:t>was</w:t>
      </w:r>
      <w:r w:rsidR="003E2E77" w:rsidRPr="000E02D9">
        <w:rPr>
          <w:color w:val="000000"/>
          <w:szCs w:val="24"/>
          <w:shd w:val="clear" w:color="auto" w:fill="FFFFFF"/>
        </w:rPr>
        <w:t xml:space="preserve"> ‘</w:t>
      </w:r>
      <w:r w:rsidRPr="000E02D9">
        <w:rPr>
          <w:color w:val="000000"/>
          <w:szCs w:val="24"/>
          <w:shd w:val="clear" w:color="auto" w:fill="FFFFFF"/>
        </w:rPr>
        <w:t>nothing</w:t>
      </w:r>
      <w:r w:rsidR="003E2E77" w:rsidRPr="000E02D9">
        <w:rPr>
          <w:color w:val="000000"/>
          <w:szCs w:val="24"/>
          <w:shd w:val="clear" w:color="auto" w:fill="FFFFFF"/>
        </w:rPr>
        <w:t xml:space="preserve">’ </w:t>
      </w:r>
      <w:r w:rsidRPr="000E02D9">
        <w:rPr>
          <w:color w:val="000000"/>
          <w:szCs w:val="24"/>
          <w:shd w:val="clear" w:color="auto" w:fill="FFFFFF"/>
        </w:rPr>
        <w:t>and</w:t>
      </w:r>
      <w:r w:rsidR="003E2E77" w:rsidRPr="000E02D9">
        <w:rPr>
          <w:color w:val="000000"/>
          <w:szCs w:val="24"/>
          <w:shd w:val="clear" w:color="auto" w:fill="FFFFFF"/>
        </w:rPr>
        <w:t xml:space="preserve"> </w:t>
      </w:r>
      <w:r w:rsidRPr="000E02D9">
        <w:rPr>
          <w:color w:val="000000"/>
          <w:szCs w:val="24"/>
          <w:shd w:val="clear" w:color="auto" w:fill="FFFFFF"/>
        </w:rPr>
        <w:t>the</w:t>
      </w:r>
      <w:r w:rsidR="003E2E77" w:rsidRPr="000E02D9">
        <w:rPr>
          <w:color w:val="000000"/>
          <w:szCs w:val="24"/>
          <w:shd w:val="clear" w:color="auto" w:fill="FFFFFF"/>
        </w:rPr>
        <w:t xml:space="preserve"> </w:t>
      </w:r>
      <w:r w:rsidRPr="000E02D9">
        <w:rPr>
          <w:color w:val="000000"/>
          <w:szCs w:val="24"/>
          <w:shd w:val="clear" w:color="auto" w:fill="FFFFFF"/>
        </w:rPr>
        <w:t>time</w:t>
      </w:r>
      <w:r w:rsidR="003E2E77" w:rsidRPr="000E02D9">
        <w:rPr>
          <w:color w:val="000000"/>
          <w:szCs w:val="24"/>
          <w:shd w:val="clear" w:color="auto" w:fill="FFFFFF"/>
        </w:rPr>
        <w:t xml:space="preserve"> </w:t>
      </w:r>
      <w:r w:rsidRPr="000E02D9">
        <w:rPr>
          <w:color w:val="000000"/>
          <w:szCs w:val="24"/>
          <w:shd w:val="clear" w:color="auto" w:fill="FFFFFF"/>
        </w:rPr>
        <w:t>when</w:t>
      </w:r>
      <w:r w:rsidR="003E2E77" w:rsidRPr="000E02D9">
        <w:rPr>
          <w:color w:val="000000"/>
          <w:szCs w:val="24"/>
          <w:shd w:val="clear" w:color="auto" w:fill="FFFFFF"/>
        </w:rPr>
        <w:t xml:space="preserve"> </w:t>
      </w:r>
      <w:r w:rsidRPr="000E02D9">
        <w:rPr>
          <w:color w:val="000000"/>
          <w:szCs w:val="24"/>
          <w:shd w:val="clear" w:color="auto" w:fill="FFFFFF"/>
        </w:rPr>
        <w:t>the</w:t>
      </w:r>
      <w:r w:rsidR="003E2E77" w:rsidRPr="000E02D9">
        <w:rPr>
          <w:color w:val="000000"/>
          <w:szCs w:val="24"/>
          <w:shd w:val="clear" w:color="auto" w:fill="FFFFFF"/>
        </w:rPr>
        <w:t xml:space="preserve"> </w:t>
      </w:r>
      <w:r w:rsidRPr="000E02D9">
        <w:rPr>
          <w:color w:val="000000"/>
          <w:szCs w:val="24"/>
          <w:shd w:val="clear" w:color="auto" w:fill="FFFFFF"/>
        </w:rPr>
        <w:t>sense</w:t>
      </w:r>
      <w:r w:rsidR="003E2E77" w:rsidRPr="000E02D9">
        <w:rPr>
          <w:color w:val="000000"/>
          <w:szCs w:val="24"/>
          <w:shd w:val="clear" w:color="auto" w:fill="FFFFFF"/>
        </w:rPr>
        <w:t xml:space="preserve"> </w:t>
      </w:r>
      <w:r w:rsidRPr="000E02D9">
        <w:rPr>
          <w:color w:val="000000"/>
          <w:szCs w:val="24"/>
          <w:shd w:val="clear" w:color="auto" w:fill="FFFFFF"/>
        </w:rPr>
        <w:t>of</w:t>
      </w:r>
      <w:r w:rsidR="003E2E77" w:rsidRPr="000E02D9">
        <w:rPr>
          <w:color w:val="000000"/>
          <w:szCs w:val="24"/>
          <w:shd w:val="clear" w:color="auto" w:fill="FFFFFF"/>
        </w:rPr>
        <w:t xml:space="preserve"> ‘</w:t>
      </w:r>
      <w:r w:rsidRPr="000E02D9">
        <w:rPr>
          <w:color w:val="000000"/>
          <w:szCs w:val="24"/>
          <w:shd w:val="clear" w:color="auto" w:fill="FFFFFF"/>
        </w:rPr>
        <w:t>oneness</w:t>
      </w:r>
      <w:r w:rsidR="003E2E77" w:rsidRPr="000E02D9">
        <w:rPr>
          <w:color w:val="000000"/>
          <w:szCs w:val="24"/>
          <w:shd w:val="clear" w:color="auto" w:fill="FFFFFF"/>
        </w:rPr>
        <w:t xml:space="preserve">’ </w:t>
      </w:r>
      <w:r w:rsidRPr="000E02D9">
        <w:rPr>
          <w:color w:val="000000"/>
          <w:szCs w:val="24"/>
          <w:shd w:val="clear" w:color="auto" w:fill="FFFFFF"/>
        </w:rPr>
        <w:t>first</w:t>
      </w:r>
      <w:r w:rsidR="003E2E77" w:rsidRPr="000E02D9">
        <w:rPr>
          <w:color w:val="000000"/>
          <w:szCs w:val="24"/>
          <w:shd w:val="clear" w:color="auto" w:fill="FFFFFF"/>
        </w:rPr>
        <w:t xml:space="preserve"> </w:t>
      </w:r>
      <w:r w:rsidRPr="000E02D9">
        <w:rPr>
          <w:color w:val="000000"/>
          <w:szCs w:val="24"/>
          <w:shd w:val="clear" w:color="auto" w:fill="FFFFFF"/>
        </w:rPr>
        <w:t>arose,</w:t>
      </w:r>
      <w:r w:rsidR="003E2E77" w:rsidRPr="000E02D9">
        <w:rPr>
          <w:color w:val="000000"/>
          <w:szCs w:val="24"/>
          <w:shd w:val="clear" w:color="auto" w:fill="FFFFFF"/>
        </w:rPr>
        <w:t xml:space="preserve"> </w:t>
      </w:r>
      <w:r w:rsidRPr="000E02D9">
        <w:rPr>
          <w:color w:val="000000"/>
          <w:szCs w:val="24"/>
          <w:shd w:val="clear" w:color="auto" w:fill="FFFFFF"/>
        </w:rPr>
        <w:t>as</w:t>
      </w:r>
      <w:r w:rsidR="003E2E77" w:rsidRPr="000E02D9">
        <w:rPr>
          <w:color w:val="000000"/>
          <w:szCs w:val="24"/>
          <w:shd w:val="clear" w:color="auto" w:fill="FFFFFF"/>
        </w:rPr>
        <w:t xml:space="preserve"> </w:t>
      </w:r>
      <w:r w:rsidRPr="000E02D9">
        <w:rPr>
          <w:color w:val="000000"/>
          <w:szCs w:val="24"/>
          <w:shd w:val="clear" w:color="auto" w:fill="FFFFFF"/>
        </w:rPr>
        <w:t>humans</w:t>
      </w:r>
      <w:r w:rsidR="003E2E77" w:rsidRPr="000E02D9">
        <w:rPr>
          <w:color w:val="000000"/>
          <w:szCs w:val="24"/>
          <w:shd w:val="clear" w:color="auto" w:fill="FFFFFF"/>
        </w:rPr>
        <w:t xml:space="preserve"> </w:t>
      </w:r>
      <w:r w:rsidRPr="000E02D9">
        <w:rPr>
          <w:color w:val="000000"/>
          <w:szCs w:val="24"/>
          <w:shd w:val="clear" w:color="auto" w:fill="FFFFFF"/>
        </w:rPr>
        <w:t>became</w:t>
      </w:r>
      <w:r w:rsidR="003E2E77" w:rsidRPr="000E02D9">
        <w:rPr>
          <w:color w:val="000000"/>
          <w:szCs w:val="24"/>
          <w:shd w:val="clear" w:color="auto" w:fill="FFFFFF"/>
        </w:rPr>
        <w:t xml:space="preserve"> </w:t>
      </w:r>
      <w:r w:rsidRPr="000E02D9">
        <w:rPr>
          <w:color w:val="000000"/>
          <w:szCs w:val="24"/>
          <w:shd w:val="clear" w:color="auto" w:fill="FFFFFF"/>
        </w:rPr>
        <w:t>aware</w:t>
      </w:r>
      <w:r w:rsidR="003E2E77" w:rsidRPr="000E02D9">
        <w:rPr>
          <w:color w:val="000000"/>
          <w:szCs w:val="24"/>
          <w:shd w:val="clear" w:color="auto" w:fill="FFFFFF"/>
        </w:rPr>
        <w:t xml:space="preserve"> </w:t>
      </w:r>
      <w:r w:rsidRPr="000E02D9">
        <w:rPr>
          <w:color w:val="000000"/>
          <w:szCs w:val="24"/>
          <w:shd w:val="clear" w:color="auto" w:fill="FFFFFF"/>
        </w:rPr>
        <w:t>of</w:t>
      </w:r>
      <w:r w:rsidR="003E2E77" w:rsidRPr="000E02D9">
        <w:rPr>
          <w:color w:val="000000"/>
          <w:szCs w:val="24"/>
          <w:shd w:val="clear" w:color="auto" w:fill="FFFFFF"/>
        </w:rPr>
        <w:t xml:space="preserve"> </w:t>
      </w:r>
      <w:r w:rsidRPr="000E02D9">
        <w:rPr>
          <w:color w:val="000000"/>
          <w:szCs w:val="24"/>
          <w:shd w:val="clear" w:color="auto" w:fill="FFFFFF"/>
        </w:rPr>
        <w:t>their</w:t>
      </w:r>
      <w:r w:rsidR="003E2E77" w:rsidRPr="000E02D9">
        <w:rPr>
          <w:color w:val="000000"/>
          <w:szCs w:val="24"/>
          <w:shd w:val="clear" w:color="auto" w:fill="FFFFFF"/>
        </w:rPr>
        <w:t xml:space="preserve"> </w:t>
      </w:r>
      <w:r w:rsidRPr="000E02D9">
        <w:rPr>
          <w:color w:val="000000"/>
          <w:szCs w:val="24"/>
          <w:shd w:val="clear" w:color="auto" w:fill="FFFFFF"/>
        </w:rPr>
        <w:t>individual</w:t>
      </w:r>
      <w:r w:rsidR="003E2E77" w:rsidRPr="000E02D9">
        <w:rPr>
          <w:color w:val="000000"/>
          <w:szCs w:val="24"/>
          <w:shd w:val="clear" w:color="auto" w:fill="FFFFFF"/>
        </w:rPr>
        <w:t xml:space="preserve"> </w:t>
      </w:r>
      <w:r w:rsidRPr="000E02D9">
        <w:rPr>
          <w:color w:val="000000"/>
          <w:szCs w:val="24"/>
          <w:shd w:val="clear" w:color="auto" w:fill="FFFFFF"/>
        </w:rPr>
        <w:t>solitude</w:t>
      </w:r>
      <w:r w:rsidR="003E2E77" w:rsidRPr="000E02D9">
        <w:rPr>
          <w:color w:val="000000"/>
          <w:szCs w:val="24"/>
          <w:shd w:val="clear" w:color="auto" w:fill="FFFFFF"/>
        </w:rPr>
        <w:t xml:space="preserve"> </w:t>
      </w:r>
      <w:r w:rsidRPr="000E02D9">
        <w:rPr>
          <w:color w:val="000000"/>
          <w:szCs w:val="24"/>
          <w:shd w:val="clear" w:color="auto" w:fill="FFFFFF"/>
        </w:rPr>
        <w:t>in</w:t>
      </w:r>
      <w:r w:rsidR="003E2E77" w:rsidRPr="000E02D9">
        <w:rPr>
          <w:color w:val="000000"/>
          <w:szCs w:val="24"/>
          <w:shd w:val="clear" w:color="auto" w:fill="FFFFFF"/>
        </w:rPr>
        <w:t xml:space="preserve"> </w:t>
      </w:r>
      <w:r w:rsidRPr="000E02D9">
        <w:rPr>
          <w:color w:val="000000"/>
          <w:szCs w:val="24"/>
          <w:shd w:val="clear" w:color="auto" w:fill="FFFFFF"/>
        </w:rPr>
        <w:t>the</w:t>
      </w:r>
      <w:r w:rsidR="003E2E77" w:rsidRPr="000E02D9">
        <w:rPr>
          <w:rStyle w:val="apple-converted-space"/>
          <w:color w:val="000000"/>
          <w:szCs w:val="24"/>
          <w:shd w:val="clear" w:color="auto" w:fill="FFFFFF"/>
        </w:rPr>
        <w:t xml:space="preserve"> </w:t>
      </w:r>
      <w:r w:rsidRPr="000E02D9">
        <w:rPr>
          <w:color w:val="000000"/>
          <w:szCs w:val="24"/>
          <w:shd w:val="clear" w:color="auto" w:fill="FFFFFF"/>
        </w:rPr>
        <w:t>face</w:t>
      </w:r>
      <w:r w:rsidR="003E2E77" w:rsidRPr="000E02D9">
        <w:rPr>
          <w:color w:val="000000"/>
          <w:szCs w:val="24"/>
          <w:shd w:val="clear" w:color="auto" w:fill="FFFFFF"/>
        </w:rPr>
        <w:t xml:space="preserve"> </w:t>
      </w:r>
      <w:r w:rsidRPr="000E02D9">
        <w:rPr>
          <w:color w:val="000000"/>
          <w:szCs w:val="24"/>
          <w:shd w:val="clear" w:color="auto" w:fill="FFFFFF"/>
        </w:rPr>
        <w:t>of</w:t>
      </w:r>
      <w:r w:rsidR="003E2E77" w:rsidRPr="000E02D9">
        <w:rPr>
          <w:color w:val="000000"/>
          <w:szCs w:val="24"/>
          <w:shd w:val="clear" w:color="auto" w:fill="FFFFFF"/>
        </w:rPr>
        <w:t xml:space="preserve"> </w:t>
      </w:r>
      <w:r w:rsidRPr="000E02D9">
        <w:rPr>
          <w:color w:val="000000"/>
          <w:szCs w:val="24"/>
          <w:shd w:val="clear" w:color="auto" w:fill="FFFFFF"/>
        </w:rPr>
        <w:t>life</w:t>
      </w:r>
      <w:r w:rsidR="003E2E77" w:rsidRPr="000E02D9">
        <w:rPr>
          <w:color w:val="000000"/>
          <w:szCs w:val="24"/>
          <w:shd w:val="clear" w:color="auto" w:fill="FFFFFF"/>
        </w:rPr>
        <w:t xml:space="preserve"> </w:t>
      </w:r>
      <w:r w:rsidRPr="000E02D9">
        <w:rPr>
          <w:color w:val="000000"/>
          <w:szCs w:val="24"/>
          <w:shd w:val="clear" w:color="auto" w:fill="FFFFFF"/>
        </w:rPr>
        <w:t>and</w:t>
      </w:r>
      <w:r w:rsidR="003E2E77" w:rsidRPr="000E02D9">
        <w:rPr>
          <w:color w:val="000000"/>
          <w:szCs w:val="24"/>
          <w:shd w:val="clear" w:color="auto" w:fill="FFFFFF"/>
        </w:rPr>
        <w:t xml:space="preserve"> </w:t>
      </w:r>
      <w:r w:rsidRPr="000E02D9">
        <w:rPr>
          <w:color w:val="000000"/>
          <w:szCs w:val="24"/>
          <w:shd w:val="clear" w:color="auto" w:fill="FFFFFF"/>
        </w:rPr>
        <w:t>death,</w:t>
      </w:r>
      <w:r w:rsidR="003E2E77" w:rsidRPr="000E02D9">
        <w:rPr>
          <w:color w:val="000000"/>
          <w:szCs w:val="24"/>
          <w:shd w:val="clear" w:color="auto" w:fill="FFFFFF"/>
        </w:rPr>
        <w:t xml:space="preserve"> </w:t>
      </w:r>
      <w:r w:rsidRPr="000E02D9">
        <w:rPr>
          <w:color w:val="000000"/>
          <w:szCs w:val="24"/>
          <w:shd w:val="clear" w:color="auto" w:fill="FFFFFF"/>
        </w:rPr>
        <w:t>of</w:t>
      </w:r>
      <w:r w:rsidR="003E2E77" w:rsidRPr="000E02D9">
        <w:rPr>
          <w:color w:val="000000"/>
          <w:szCs w:val="24"/>
          <w:shd w:val="clear" w:color="auto" w:fill="FFFFFF"/>
        </w:rPr>
        <w:t xml:space="preserve"> </w:t>
      </w:r>
      <w:r w:rsidRPr="000E02D9">
        <w:rPr>
          <w:color w:val="000000"/>
          <w:szCs w:val="24"/>
          <w:shd w:val="clear" w:color="auto" w:fill="FFFFFF"/>
        </w:rPr>
        <w:t>the</w:t>
      </w:r>
      <w:r w:rsidR="003E2E77" w:rsidRPr="000E02D9">
        <w:rPr>
          <w:color w:val="000000"/>
          <w:szCs w:val="24"/>
          <w:shd w:val="clear" w:color="auto" w:fill="FFFFFF"/>
        </w:rPr>
        <w:t xml:space="preserve"> </w:t>
      </w:r>
      <w:r w:rsidRPr="000E02D9">
        <w:rPr>
          <w:color w:val="000000"/>
          <w:szCs w:val="24"/>
          <w:shd w:val="clear" w:color="auto" w:fill="FFFFFF"/>
        </w:rPr>
        <w:t>specificity</w:t>
      </w:r>
      <w:r w:rsidR="003E2E77" w:rsidRPr="000E02D9">
        <w:rPr>
          <w:color w:val="000000"/>
          <w:szCs w:val="24"/>
          <w:shd w:val="clear" w:color="auto" w:fill="FFFFFF"/>
        </w:rPr>
        <w:t xml:space="preserve"> </w:t>
      </w:r>
      <w:r w:rsidRPr="000E02D9">
        <w:rPr>
          <w:color w:val="000000"/>
          <w:szCs w:val="24"/>
          <w:shd w:val="clear" w:color="auto" w:fill="FFFFFF"/>
        </w:rPr>
        <w:t>of</w:t>
      </w:r>
      <w:r w:rsidR="003E2E77" w:rsidRPr="000E02D9">
        <w:rPr>
          <w:color w:val="000000"/>
          <w:szCs w:val="24"/>
          <w:shd w:val="clear" w:color="auto" w:fill="FFFFFF"/>
        </w:rPr>
        <w:t xml:space="preserve"> </w:t>
      </w:r>
      <w:r w:rsidRPr="000E02D9">
        <w:rPr>
          <w:color w:val="000000"/>
          <w:szCs w:val="24"/>
          <w:shd w:val="clear" w:color="auto" w:fill="FFFFFF"/>
        </w:rPr>
        <w:t>their</w:t>
      </w:r>
      <w:r w:rsidR="003E2E77" w:rsidRPr="000E02D9">
        <w:rPr>
          <w:color w:val="000000"/>
          <w:szCs w:val="24"/>
          <w:shd w:val="clear" w:color="auto" w:fill="FFFFFF"/>
        </w:rPr>
        <w:t xml:space="preserve"> </w:t>
      </w:r>
      <w:r w:rsidRPr="000E02D9">
        <w:rPr>
          <w:color w:val="000000"/>
          <w:szCs w:val="24"/>
          <w:shd w:val="clear" w:color="auto" w:fill="FFFFFF"/>
        </w:rPr>
        <w:t>species</w:t>
      </w:r>
      <w:r w:rsidR="003E2E77" w:rsidRPr="000E02D9">
        <w:rPr>
          <w:color w:val="000000"/>
          <w:szCs w:val="24"/>
          <w:shd w:val="clear" w:color="auto" w:fill="FFFFFF"/>
        </w:rPr>
        <w:t xml:space="preserve"> </w:t>
      </w:r>
      <w:r w:rsidRPr="000E02D9">
        <w:rPr>
          <w:color w:val="000000"/>
          <w:szCs w:val="24"/>
          <w:shd w:val="clear" w:color="auto" w:fill="FFFFFF"/>
        </w:rPr>
        <w:t>as</w:t>
      </w:r>
      <w:r w:rsidR="003E2E77" w:rsidRPr="000E02D9">
        <w:rPr>
          <w:color w:val="000000"/>
          <w:szCs w:val="24"/>
          <w:shd w:val="clear" w:color="auto" w:fill="FFFFFF"/>
        </w:rPr>
        <w:t xml:space="preserve"> </w:t>
      </w:r>
      <w:r w:rsidRPr="000E02D9">
        <w:rPr>
          <w:color w:val="000000"/>
          <w:szCs w:val="24"/>
          <w:shd w:val="clear" w:color="auto" w:fill="FFFFFF"/>
        </w:rPr>
        <w:t>distinct</w:t>
      </w:r>
      <w:r w:rsidR="003E2E77" w:rsidRPr="000E02D9">
        <w:rPr>
          <w:color w:val="000000"/>
          <w:szCs w:val="24"/>
          <w:shd w:val="clear" w:color="auto" w:fill="FFFFFF"/>
        </w:rPr>
        <w:t xml:space="preserve"> </w:t>
      </w:r>
      <w:r w:rsidRPr="000E02D9">
        <w:rPr>
          <w:color w:val="000000"/>
          <w:szCs w:val="24"/>
          <w:shd w:val="clear" w:color="auto" w:fill="FFFFFF"/>
        </w:rPr>
        <w:t>from</w:t>
      </w:r>
      <w:r w:rsidR="003E2E77" w:rsidRPr="000E02D9">
        <w:rPr>
          <w:color w:val="000000"/>
          <w:szCs w:val="24"/>
          <w:shd w:val="clear" w:color="auto" w:fill="FFFFFF"/>
        </w:rPr>
        <w:t xml:space="preserve"> </w:t>
      </w:r>
      <w:r w:rsidRPr="000E02D9">
        <w:rPr>
          <w:color w:val="000000"/>
          <w:szCs w:val="24"/>
          <w:shd w:val="clear" w:color="auto" w:fill="FFFFFF"/>
        </w:rPr>
        <w:t>other</w:t>
      </w:r>
      <w:r w:rsidR="003E2E77" w:rsidRPr="000E02D9">
        <w:rPr>
          <w:color w:val="000000"/>
          <w:szCs w:val="24"/>
          <w:shd w:val="clear" w:color="auto" w:fill="FFFFFF"/>
        </w:rPr>
        <w:t xml:space="preserve"> </w:t>
      </w:r>
      <w:r w:rsidRPr="000E02D9">
        <w:rPr>
          <w:color w:val="000000"/>
          <w:szCs w:val="24"/>
          <w:shd w:val="clear" w:color="auto" w:fill="FFFFFF"/>
        </w:rPr>
        <w:t>living</w:t>
      </w:r>
      <w:r w:rsidR="003E2E77" w:rsidRPr="000E02D9">
        <w:rPr>
          <w:color w:val="000000"/>
          <w:szCs w:val="24"/>
          <w:shd w:val="clear" w:color="auto" w:fill="FFFFFF"/>
        </w:rPr>
        <w:t xml:space="preserve"> </w:t>
      </w:r>
      <w:r w:rsidRPr="000E02D9">
        <w:rPr>
          <w:color w:val="000000"/>
          <w:szCs w:val="24"/>
          <w:shd w:val="clear" w:color="auto" w:fill="FFFFFF"/>
        </w:rPr>
        <w:t>beings,</w:t>
      </w:r>
      <w:r w:rsidR="003E2E77" w:rsidRPr="000E02D9">
        <w:rPr>
          <w:color w:val="000000"/>
          <w:szCs w:val="24"/>
          <w:shd w:val="clear" w:color="auto" w:fill="FFFFFF"/>
        </w:rPr>
        <w:t xml:space="preserve"> </w:t>
      </w:r>
      <w:r w:rsidRPr="000E02D9">
        <w:rPr>
          <w:color w:val="000000"/>
          <w:szCs w:val="24"/>
          <w:shd w:val="clear" w:color="auto" w:fill="FFFFFF"/>
        </w:rPr>
        <w:t>of</w:t>
      </w:r>
      <w:r w:rsidR="003E2E77" w:rsidRPr="000E02D9">
        <w:rPr>
          <w:color w:val="000000"/>
          <w:szCs w:val="24"/>
          <w:shd w:val="clear" w:color="auto" w:fill="FFFFFF"/>
        </w:rPr>
        <w:t xml:space="preserve"> </w:t>
      </w:r>
      <w:r w:rsidRPr="000E02D9">
        <w:rPr>
          <w:color w:val="000000"/>
          <w:szCs w:val="24"/>
          <w:shd w:val="clear" w:color="auto" w:fill="FFFFFF"/>
        </w:rPr>
        <w:t>the</w:t>
      </w:r>
      <w:r w:rsidR="003E2E77" w:rsidRPr="000E02D9">
        <w:rPr>
          <w:color w:val="000000"/>
          <w:szCs w:val="24"/>
          <w:shd w:val="clear" w:color="auto" w:fill="FFFFFF"/>
        </w:rPr>
        <w:t xml:space="preserve"> </w:t>
      </w:r>
      <w:r w:rsidRPr="000E02D9">
        <w:rPr>
          <w:color w:val="000000"/>
          <w:szCs w:val="24"/>
          <w:shd w:val="clear" w:color="auto" w:fill="FFFFFF"/>
        </w:rPr>
        <w:t>singularity</w:t>
      </w:r>
      <w:r w:rsidR="003E2E77" w:rsidRPr="000E02D9">
        <w:rPr>
          <w:color w:val="000000"/>
          <w:szCs w:val="24"/>
          <w:shd w:val="clear" w:color="auto" w:fill="FFFFFF"/>
        </w:rPr>
        <w:t xml:space="preserve"> </w:t>
      </w:r>
      <w:r w:rsidRPr="000E02D9">
        <w:rPr>
          <w:color w:val="000000"/>
          <w:szCs w:val="24"/>
          <w:shd w:val="clear" w:color="auto" w:fill="FFFFFF"/>
        </w:rPr>
        <w:t>of</w:t>
      </w:r>
      <w:r w:rsidR="003E2E77" w:rsidRPr="000E02D9">
        <w:rPr>
          <w:color w:val="000000"/>
          <w:szCs w:val="24"/>
          <w:shd w:val="clear" w:color="auto" w:fill="FFFFFF"/>
        </w:rPr>
        <w:t xml:space="preserve"> </w:t>
      </w:r>
      <w:r w:rsidRPr="000E02D9">
        <w:rPr>
          <w:color w:val="000000"/>
          <w:szCs w:val="24"/>
          <w:shd w:val="clear" w:color="auto" w:fill="FFFFFF"/>
        </w:rPr>
        <w:t>their</w:t>
      </w:r>
      <w:r w:rsidR="003E2E77" w:rsidRPr="000E02D9">
        <w:rPr>
          <w:color w:val="000000"/>
          <w:szCs w:val="24"/>
          <w:shd w:val="clear" w:color="auto" w:fill="FFFFFF"/>
        </w:rPr>
        <w:t xml:space="preserve"> </w:t>
      </w:r>
      <w:r w:rsidRPr="000E02D9">
        <w:rPr>
          <w:color w:val="000000"/>
          <w:szCs w:val="24"/>
          <w:shd w:val="clear" w:color="auto" w:fill="FFFFFF"/>
        </w:rPr>
        <w:t>selves</w:t>
      </w:r>
      <w:r w:rsidR="003E2E77" w:rsidRPr="000E02D9">
        <w:rPr>
          <w:color w:val="000000"/>
          <w:szCs w:val="24"/>
          <w:shd w:val="clear" w:color="auto" w:fill="FFFFFF"/>
        </w:rPr>
        <w:t xml:space="preserve"> </w:t>
      </w:r>
      <w:r w:rsidRPr="000E02D9">
        <w:rPr>
          <w:color w:val="000000"/>
          <w:szCs w:val="24"/>
          <w:shd w:val="clear" w:color="auto" w:fill="FFFFFF"/>
        </w:rPr>
        <w:t>as</w:t>
      </w:r>
      <w:r w:rsidR="003E2E77" w:rsidRPr="000E02D9">
        <w:rPr>
          <w:color w:val="000000"/>
          <w:szCs w:val="24"/>
          <w:shd w:val="clear" w:color="auto" w:fill="FFFFFF"/>
        </w:rPr>
        <w:t xml:space="preserve"> </w:t>
      </w:r>
      <w:r w:rsidRPr="000E02D9">
        <w:rPr>
          <w:color w:val="000000"/>
          <w:szCs w:val="24"/>
          <w:shd w:val="clear" w:color="auto" w:fill="FFFFFF"/>
        </w:rPr>
        <w:t>distinct</w:t>
      </w:r>
      <w:r w:rsidR="003E2E77" w:rsidRPr="000E02D9">
        <w:rPr>
          <w:color w:val="000000"/>
          <w:szCs w:val="24"/>
          <w:shd w:val="clear" w:color="auto" w:fill="FFFFFF"/>
        </w:rPr>
        <w:t xml:space="preserve"> </w:t>
      </w:r>
      <w:r w:rsidRPr="000E02D9">
        <w:rPr>
          <w:color w:val="000000"/>
          <w:szCs w:val="24"/>
          <w:shd w:val="clear" w:color="auto" w:fill="FFFFFF"/>
        </w:rPr>
        <w:t>from</w:t>
      </w:r>
      <w:r w:rsidR="003E2E77" w:rsidRPr="000E02D9">
        <w:rPr>
          <w:color w:val="000000"/>
          <w:szCs w:val="24"/>
          <w:shd w:val="clear" w:color="auto" w:fill="FFFFFF"/>
        </w:rPr>
        <w:t xml:space="preserve"> </w:t>
      </w:r>
      <w:r w:rsidRPr="000E02D9">
        <w:rPr>
          <w:color w:val="000000"/>
          <w:szCs w:val="24"/>
          <w:shd w:val="clear" w:color="auto" w:fill="FFFFFF"/>
        </w:rPr>
        <w:t>others,</w:t>
      </w:r>
      <w:r w:rsidR="003E2E77" w:rsidRPr="000E02D9">
        <w:rPr>
          <w:color w:val="000000"/>
          <w:szCs w:val="24"/>
          <w:shd w:val="clear" w:color="auto" w:fill="FFFFFF"/>
        </w:rPr>
        <w:t xml:space="preserve"> </w:t>
      </w:r>
      <w:r w:rsidRPr="000E02D9">
        <w:rPr>
          <w:color w:val="000000"/>
          <w:szCs w:val="24"/>
          <w:shd w:val="clear" w:color="auto" w:fill="FFFFFF"/>
        </w:rPr>
        <w:t>or</w:t>
      </w:r>
      <w:r w:rsidR="003E2E77" w:rsidRPr="000E02D9">
        <w:rPr>
          <w:color w:val="000000"/>
          <w:szCs w:val="24"/>
          <w:shd w:val="clear" w:color="auto" w:fill="FFFFFF"/>
        </w:rPr>
        <w:t xml:space="preserve"> </w:t>
      </w:r>
      <w:r w:rsidRPr="000E02D9">
        <w:rPr>
          <w:color w:val="000000"/>
          <w:szCs w:val="24"/>
          <w:shd w:val="clear" w:color="auto" w:fill="FFFFFF"/>
        </w:rPr>
        <w:t>of</w:t>
      </w:r>
      <w:r w:rsidR="003E2E77" w:rsidRPr="000E02D9">
        <w:rPr>
          <w:color w:val="000000"/>
          <w:szCs w:val="24"/>
          <w:shd w:val="clear" w:color="auto" w:fill="FFFFFF"/>
        </w:rPr>
        <w:t xml:space="preserve"> </w:t>
      </w:r>
      <w:r w:rsidRPr="000E02D9">
        <w:rPr>
          <w:color w:val="000000"/>
          <w:szCs w:val="24"/>
          <w:shd w:val="clear" w:color="auto" w:fill="FFFFFF"/>
        </w:rPr>
        <w:t>the</w:t>
      </w:r>
      <w:r w:rsidR="003E2E77" w:rsidRPr="000E02D9">
        <w:rPr>
          <w:color w:val="000000"/>
          <w:szCs w:val="24"/>
          <w:shd w:val="clear" w:color="auto" w:fill="FFFFFF"/>
        </w:rPr>
        <w:t xml:space="preserve"> </w:t>
      </w:r>
      <w:r w:rsidRPr="000E02D9">
        <w:rPr>
          <w:color w:val="000000"/>
          <w:szCs w:val="24"/>
          <w:shd w:val="clear" w:color="auto" w:fill="FFFFFF"/>
        </w:rPr>
        <w:t>difference</w:t>
      </w:r>
      <w:r w:rsidR="003E2E77" w:rsidRPr="000E02D9">
        <w:rPr>
          <w:color w:val="000000"/>
          <w:szCs w:val="24"/>
          <w:shd w:val="clear" w:color="auto" w:fill="FFFFFF"/>
        </w:rPr>
        <w:t xml:space="preserve"> </w:t>
      </w:r>
      <w:r w:rsidRPr="000E02D9">
        <w:rPr>
          <w:color w:val="000000"/>
          <w:szCs w:val="24"/>
          <w:shd w:val="clear" w:color="auto" w:fill="FFFFFF"/>
        </w:rPr>
        <w:t>of</w:t>
      </w:r>
      <w:r w:rsidR="003E2E77" w:rsidRPr="000E02D9">
        <w:rPr>
          <w:color w:val="000000"/>
          <w:szCs w:val="24"/>
          <w:shd w:val="clear" w:color="auto" w:fill="FFFFFF"/>
        </w:rPr>
        <w:t xml:space="preserve"> </w:t>
      </w:r>
      <w:r w:rsidRPr="000E02D9">
        <w:rPr>
          <w:color w:val="000000"/>
          <w:szCs w:val="24"/>
          <w:shd w:val="clear" w:color="auto" w:fill="FFFFFF"/>
        </w:rPr>
        <w:t>their</w:t>
      </w:r>
      <w:r w:rsidR="003E2E77" w:rsidRPr="000E02D9">
        <w:rPr>
          <w:color w:val="000000"/>
          <w:szCs w:val="24"/>
          <w:shd w:val="clear" w:color="auto" w:fill="FFFFFF"/>
        </w:rPr>
        <w:t xml:space="preserve"> </w:t>
      </w:r>
      <w:r w:rsidRPr="000E02D9">
        <w:rPr>
          <w:color w:val="000000"/>
          <w:szCs w:val="24"/>
          <w:shd w:val="clear" w:color="auto" w:fill="FFFFFF"/>
        </w:rPr>
        <w:t>sex</w:t>
      </w:r>
      <w:r w:rsidR="003E2E77" w:rsidRPr="000E02D9">
        <w:rPr>
          <w:color w:val="000000"/>
          <w:szCs w:val="24"/>
          <w:shd w:val="clear" w:color="auto" w:fill="FFFFFF"/>
        </w:rPr>
        <w:t xml:space="preserve"> </w:t>
      </w:r>
      <w:r w:rsidRPr="000E02D9">
        <w:rPr>
          <w:color w:val="000000"/>
          <w:szCs w:val="24"/>
          <w:shd w:val="clear" w:color="auto" w:fill="FFFFFF"/>
        </w:rPr>
        <w:t>as</w:t>
      </w:r>
      <w:r w:rsidR="003E2E77" w:rsidRPr="000E02D9">
        <w:rPr>
          <w:color w:val="000000"/>
          <w:szCs w:val="24"/>
          <w:shd w:val="clear" w:color="auto" w:fill="FFFFFF"/>
        </w:rPr>
        <w:t xml:space="preserve"> </w:t>
      </w:r>
      <w:r w:rsidRPr="000E02D9">
        <w:rPr>
          <w:color w:val="000000"/>
          <w:szCs w:val="24"/>
          <w:shd w:val="clear" w:color="auto" w:fill="FFFFFF"/>
        </w:rPr>
        <w:t>distinct</w:t>
      </w:r>
      <w:r w:rsidR="003E2E77" w:rsidRPr="000E02D9">
        <w:rPr>
          <w:color w:val="000000"/>
          <w:szCs w:val="24"/>
          <w:shd w:val="clear" w:color="auto" w:fill="FFFFFF"/>
        </w:rPr>
        <w:t xml:space="preserve"> </w:t>
      </w:r>
      <w:r w:rsidRPr="000E02D9">
        <w:rPr>
          <w:color w:val="000000"/>
          <w:szCs w:val="24"/>
          <w:shd w:val="clear" w:color="auto" w:fill="FFFFFF"/>
        </w:rPr>
        <w:t>from</w:t>
      </w:r>
      <w:r w:rsidR="003E2E77" w:rsidRPr="000E02D9">
        <w:rPr>
          <w:color w:val="000000"/>
          <w:szCs w:val="24"/>
          <w:shd w:val="clear" w:color="auto" w:fill="FFFFFF"/>
        </w:rPr>
        <w:t xml:space="preserve"> </w:t>
      </w:r>
      <w:r w:rsidRPr="000E02D9">
        <w:rPr>
          <w:color w:val="000000"/>
          <w:szCs w:val="24"/>
          <w:shd w:val="clear" w:color="auto" w:fill="FFFFFF"/>
        </w:rPr>
        <w:t>that</w:t>
      </w:r>
      <w:r w:rsidR="003E2E77" w:rsidRPr="000E02D9">
        <w:rPr>
          <w:color w:val="000000"/>
          <w:szCs w:val="24"/>
          <w:shd w:val="clear" w:color="auto" w:fill="FFFFFF"/>
        </w:rPr>
        <w:t xml:space="preserve"> </w:t>
      </w:r>
      <w:r w:rsidRPr="000E02D9">
        <w:rPr>
          <w:color w:val="000000"/>
          <w:szCs w:val="24"/>
          <w:shd w:val="clear" w:color="auto" w:fill="FFFFFF"/>
        </w:rPr>
        <w:t>of</w:t>
      </w:r>
      <w:r w:rsidR="003E2E77" w:rsidRPr="000E02D9">
        <w:rPr>
          <w:color w:val="000000"/>
          <w:szCs w:val="24"/>
          <w:shd w:val="clear" w:color="auto" w:fill="FFFFFF"/>
        </w:rPr>
        <w:t xml:space="preserve"> </w:t>
      </w:r>
      <w:r w:rsidRPr="000E02D9">
        <w:rPr>
          <w:color w:val="000000"/>
          <w:szCs w:val="24"/>
          <w:shd w:val="clear" w:color="auto" w:fill="FFFFFF"/>
        </w:rPr>
        <w:t>their</w:t>
      </w:r>
      <w:r w:rsidR="003E2E77" w:rsidRPr="000E02D9">
        <w:rPr>
          <w:color w:val="000000"/>
          <w:szCs w:val="24"/>
          <w:shd w:val="clear" w:color="auto" w:fill="FFFFFF"/>
        </w:rPr>
        <w:t xml:space="preserve"> </w:t>
      </w:r>
      <w:r w:rsidRPr="000E02D9">
        <w:rPr>
          <w:color w:val="000000"/>
          <w:szCs w:val="24"/>
          <w:shd w:val="clear" w:color="auto" w:fill="FFFFFF"/>
        </w:rPr>
        <w:t>partners.</w:t>
      </w:r>
      <w:r w:rsidR="003E2E77" w:rsidRPr="000E02D9">
        <w:rPr>
          <w:szCs w:val="24"/>
        </w:rPr>
        <w:t xml:space="preserve"> </w:t>
      </w:r>
      <w:r w:rsidRPr="000E02D9">
        <w:rPr>
          <w:szCs w:val="24"/>
        </w:rPr>
        <w:t>(</w:t>
      </w:r>
      <w:r w:rsidRPr="000E02D9">
        <w:rPr>
          <w:color w:val="000000"/>
          <w:szCs w:val="24"/>
          <w:shd w:val="clear" w:color="auto" w:fill="FFFFFF"/>
        </w:rPr>
        <w:t>Ifrah</w:t>
      </w:r>
      <w:r w:rsidR="003E2E77" w:rsidRPr="000E02D9">
        <w:rPr>
          <w:color w:val="000000"/>
          <w:szCs w:val="24"/>
          <w:shd w:val="clear" w:color="auto" w:fill="FFFFFF"/>
        </w:rPr>
        <w:t xml:space="preserve"> </w:t>
      </w:r>
      <w:r w:rsidR="000B1D47" w:rsidRPr="000E02D9">
        <w:rPr>
          <w:color w:val="000000"/>
          <w:szCs w:val="24"/>
          <w:shd w:val="clear" w:color="auto" w:fill="FFFFFF"/>
        </w:rPr>
        <w:t>2000,</w:t>
      </w:r>
      <w:r w:rsidR="003E2E77" w:rsidRPr="000E02D9">
        <w:rPr>
          <w:color w:val="000000"/>
          <w:szCs w:val="24"/>
          <w:shd w:val="clear" w:color="auto" w:fill="FFFFFF"/>
        </w:rPr>
        <w:t xml:space="preserve"> </w:t>
      </w:r>
      <w:r w:rsidR="000B1D47" w:rsidRPr="000E02D9">
        <w:rPr>
          <w:color w:val="000000"/>
          <w:szCs w:val="24"/>
          <w:shd w:val="clear" w:color="auto" w:fill="FFFFFF"/>
        </w:rPr>
        <w:t>p.</w:t>
      </w:r>
      <w:r w:rsidR="003E2E77" w:rsidRPr="000E02D9">
        <w:rPr>
          <w:color w:val="000000"/>
          <w:szCs w:val="24"/>
          <w:shd w:val="clear" w:color="auto" w:fill="FFFFFF"/>
        </w:rPr>
        <w:t xml:space="preserve"> </w:t>
      </w:r>
      <w:r w:rsidR="000B1D47" w:rsidRPr="000E02D9">
        <w:rPr>
          <w:color w:val="000000"/>
          <w:szCs w:val="24"/>
          <w:shd w:val="clear" w:color="auto" w:fill="FFFFFF"/>
        </w:rPr>
        <w:t>xviii</w:t>
      </w:r>
      <w:r w:rsidRPr="000E02D9">
        <w:rPr>
          <w:color w:val="000000"/>
          <w:szCs w:val="24"/>
          <w:shd w:val="clear" w:color="auto" w:fill="FFFFFF"/>
        </w:rPr>
        <w:t>)</w:t>
      </w:r>
    </w:p>
    <w:p w14:paraId="3EABCB47" w14:textId="77777777" w:rsidR="00A841E6" w:rsidRPr="000E02D9" w:rsidRDefault="00A841E6" w:rsidP="003E2E77">
      <w:pPr>
        <w:rPr>
          <w:rStyle w:val="apple-converted-space"/>
          <w:color w:val="000000"/>
          <w:szCs w:val="24"/>
          <w:shd w:val="clear" w:color="auto" w:fill="FFFFFF"/>
        </w:rPr>
      </w:pPr>
    </w:p>
    <w:p w14:paraId="5FA23955" w14:textId="77777777" w:rsidR="00A841E6" w:rsidRPr="000E02D9" w:rsidRDefault="00A841E6" w:rsidP="003E2E77">
      <w:pPr>
        <w:rPr>
          <w:rStyle w:val="apple-converted-space"/>
          <w:color w:val="000000"/>
          <w:szCs w:val="24"/>
          <w:shd w:val="clear" w:color="auto" w:fill="FFFFFF"/>
        </w:rPr>
      </w:pPr>
      <w:r w:rsidRPr="000E02D9">
        <w:rPr>
          <w:rStyle w:val="apple-converted-space"/>
          <w:color w:val="000000"/>
          <w:szCs w:val="24"/>
          <w:shd w:val="clear" w:color="auto" w:fill="FFFFFF"/>
        </w:rPr>
        <w:t>This</w:t>
      </w:r>
      <w:r w:rsidR="003E2E77" w:rsidRPr="000E02D9">
        <w:rPr>
          <w:rStyle w:val="apple-converted-space"/>
          <w:color w:val="000000"/>
          <w:szCs w:val="24"/>
          <w:shd w:val="clear" w:color="auto" w:fill="FFFFFF"/>
        </w:rPr>
        <w:t xml:space="preserve"> </w:t>
      </w:r>
      <w:r w:rsidRPr="000E02D9">
        <w:rPr>
          <w:rStyle w:val="apple-converted-space"/>
          <w:color w:val="000000"/>
          <w:szCs w:val="24"/>
          <w:shd w:val="clear" w:color="auto" w:fill="FFFFFF"/>
        </w:rPr>
        <w:t>is</w:t>
      </w:r>
      <w:r w:rsidR="003E2E77" w:rsidRPr="000E02D9">
        <w:rPr>
          <w:rStyle w:val="apple-converted-space"/>
          <w:color w:val="000000"/>
          <w:szCs w:val="24"/>
          <w:shd w:val="clear" w:color="auto" w:fill="FFFFFF"/>
        </w:rPr>
        <w:t xml:space="preserve"> </w:t>
      </w:r>
      <w:r w:rsidRPr="000E02D9">
        <w:rPr>
          <w:rStyle w:val="apple-converted-space"/>
          <w:color w:val="000000"/>
          <w:szCs w:val="24"/>
          <w:shd w:val="clear" w:color="auto" w:fill="FFFFFF"/>
        </w:rPr>
        <w:t>a</w:t>
      </w:r>
      <w:r w:rsidR="003E2E77" w:rsidRPr="000E02D9">
        <w:rPr>
          <w:rStyle w:val="apple-converted-space"/>
          <w:color w:val="000000"/>
          <w:szCs w:val="24"/>
          <w:shd w:val="clear" w:color="auto" w:fill="FFFFFF"/>
        </w:rPr>
        <w:t xml:space="preserve"> </w:t>
      </w:r>
      <w:r w:rsidRPr="000E02D9">
        <w:rPr>
          <w:rStyle w:val="apple-converted-space"/>
          <w:color w:val="000000"/>
          <w:szCs w:val="24"/>
          <w:shd w:val="clear" w:color="auto" w:fill="FFFFFF"/>
        </w:rPr>
        <w:t>great</w:t>
      </w:r>
      <w:r w:rsidR="003E2E77" w:rsidRPr="000E02D9">
        <w:rPr>
          <w:rStyle w:val="apple-converted-space"/>
          <w:color w:val="000000"/>
          <w:szCs w:val="24"/>
          <w:shd w:val="clear" w:color="auto" w:fill="FFFFFF"/>
        </w:rPr>
        <w:t xml:space="preserve"> </w:t>
      </w:r>
      <w:r w:rsidRPr="000E02D9">
        <w:rPr>
          <w:rStyle w:val="apple-converted-space"/>
          <w:color w:val="000000"/>
          <w:szCs w:val="24"/>
          <w:shd w:val="clear" w:color="auto" w:fill="FFFFFF"/>
        </w:rPr>
        <w:t>piece</w:t>
      </w:r>
      <w:r w:rsidR="003E2E77" w:rsidRPr="000E02D9">
        <w:rPr>
          <w:rStyle w:val="apple-converted-space"/>
          <w:color w:val="000000"/>
          <w:szCs w:val="24"/>
          <w:shd w:val="clear" w:color="auto" w:fill="FFFFFF"/>
        </w:rPr>
        <w:t xml:space="preserve"> </w:t>
      </w:r>
      <w:r w:rsidRPr="000E02D9">
        <w:rPr>
          <w:rStyle w:val="apple-converted-space"/>
          <w:color w:val="000000"/>
          <w:szCs w:val="24"/>
          <w:shd w:val="clear" w:color="auto" w:fill="FFFFFF"/>
        </w:rPr>
        <w:t>of</w:t>
      </w:r>
      <w:r w:rsidR="003E2E77" w:rsidRPr="000E02D9">
        <w:rPr>
          <w:rStyle w:val="apple-converted-space"/>
          <w:color w:val="000000"/>
          <w:szCs w:val="24"/>
          <w:shd w:val="clear" w:color="auto" w:fill="FFFFFF"/>
        </w:rPr>
        <w:t xml:space="preserve"> </w:t>
      </w:r>
      <w:r w:rsidRPr="000E02D9">
        <w:rPr>
          <w:rStyle w:val="apple-converted-space"/>
          <w:color w:val="000000"/>
          <w:szCs w:val="24"/>
          <w:shd w:val="clear" w:color="auto" w:fill="FFFFFF"/>
        </w:rPr>
        <w:t>rhetoric</w:t>
      </w:r>
      <w:r w:rsidR="003E2E77" w:rsidRPr="000E02D9">
        <w:rPr>
          <w:rStyle w:val="apple-converted-space"/>
          <w:color w:val="000000"/>
          <w:szCs w:val="24"/>
          <w:shd w:val="clear" w:color="auto" w:fill="FFFFFF"/>
        </w:rPr>
        <w:t xml:space="preserve"> </w:t>
      </w:r>
      <w:r w:rsidRPr="000E02D9">
        <w:rPr>
          <w:rStyle w:val="apple-converted-space"/>
          <w:color w:val="000000"/>
          <w:szCs w:val="24"/>
          <w:shd w:val="clear" w:color="auto" w:fill="FFFFFF"/>
        </w:rPr>
        <w:t>and</w:t>
      </w:r>
      <w:r w:rsidR="003E2E77" w:rsidRPr="000E02D9">
        <w:rPr>
          <w:rStyle w:val="apple-converted-space"/>
          <w:color w:val="000000"/>
          <w:szCs w:val="24"/>
          <w:shd w:val="clear" w:color="auto" w:fill="FFFFFF"/>
        </w:rPr>
        <w:t xml:space="preserve"> it </w:t>
      </w:r>
      <w:r w:rsidR="003E2E77" w:rsidRPr="000E02D9">
        <w:rPr>
          <w:rStyle w:val="apple-converted-space"/>
          <w:color w:val="000000"/>
          <w:kern w:val="24"/>
          <w:szCs w:val="24"/>
          <w:shd w:val="clear" w:color="auto" w:fill="FFFFFF"/>
        </w:rPr>
        <w:t xml:space="preserve">identifies an </w:t>
      </w:r>
      <w:r w:rsidRPr="000E02D9">
        <w:rPr>
          <w:rStyle w:val="apple-converted-space"/>
          <w:color w:val="000000"/>
          <w:szCs w:val="24"/>
          <w:shd w:val="clear" w:color="auto" w:fill="FFFFFF"/>
        </w:rPr>
        <w:t>important</w:t>
      </w:r>
      <w:r w:rsidR="003E2E77" w:rsidRPr="000E02D9">
        <w:rPr>
          <w:rStyle w:val="apple-converted-space"/>
          <w:color w:val="000000"/>
          <w:szCs w:val="24"/>
          <w:shd w:val="clear" w:color="auto" w:fill="FFFFFF"/>
        </w:rPr>
        <w:t xml:space="preserve"> </w:t>
      </w:r>
      <w:r w:rsidRPr="000E02D9">
        <w:rPr>
          <w:rStyle w:val="apple-converted-space"/>
          <w:color w:val="000000"/>
          <w:szCs w:val="24"/>
          <w:shd w:val="clear" w:color="auto" w:fill="FFFFFF"/>
        </w:rPr>
        <w:t>historical</w:t>
      </w:r>
      <w:r w:rsidR="003E2E77" w:rsidRPr="000E02D9">
        <w:rPr>
          <w:rStyle w:val="apple-converted-space"/>
          <w:color w:val="000000"/>
          <w:szCs w:val="24"/>
          <w:shd w:val="clear" w:color="auto" w:fill="FFFFFF"/>
        </w:rPr>
        <w:t xml:space="preserve"> </w:t>
      </w:r>
      <w:r w:rsidRPr="000E02D9">
        <w:rPr>
          <w:rStyle w:val="apple-converted-space"/>
          <w:color w:val="000000"/>
          <w:szCs w:val="24"/>
          <w:shd w:val="clear" w:color="auto" w:fill="FFFFFF"/>
        </w:rPr>
        <w:t>inversion</w:t>
      </w:r>
      <w:r w:rsidR="003E2E77" w:rsidRPr="000E02D9">
        <w:rPr>
          <w:rStyle w:val="apple-converted-space"/>
          <w:color w:val="000000"/>
          <w:szCs w:val="24"/>
          <w:shd w:val="clear" w:color="auto" w:fill="FFFFFF"/>
        </w:rPr>
        <w:t xml:space="preserve">. </w:t>
      </w:r>
      <w:r w:rsidRPr="000E02D9">
        <w:rPr>
          <w:rStyle w:val="apple-converted-space"/>
          <w:color w:val="000000"/>
          <w:szCs w:val="24"/>
          <w:shd w:val="clear" w:color="auto" w:fill="FFFFFF"/>
        </w:rPr>
        <w:t>The</w:t>
      </w:r>
      <w:r w:rsidR="003E2E77" w:rsidRPr="000E02D9">
        <w:rPr>
          <w:rStyle w:val="apple-converted-space"/>
          <w:color w:val="000000"/>
          <w:szCs w:val="24"/>
          <w:shd w:val="clear" w:color="auto" w:fill="FFFFFF"/>
        </w:rPr>
        <w:t xml:space="preserve"> </w:t>
      </w:r>
      <w:r w:rsidRPr="000E02D9">
        <w:rPr>
          <w:rStyle w:val="apple-converted-space"/>
          <w:color w:val="000000"/>
          <w:szCs w:val="24"/>
          <w:shd w:val="clear" w:color="auto" w:fill="FFFFFF"/>
        </w:rPr>
        <w:t>normal</w:t>
      </w:r>
      <w:r w:rsidR="003E2E77" w:rsidRPr="000E02D9">
        <w:rPr>
          <w:rStyle w:val="apple-converted-space"/>
          <w:color w:val="000000"/>
          <w:szCs w:val="24"/>
          <w:shd w:val="clear" w:color="auto" w:fill="FFFFFF"/>
        </w:rPr>
        <w:t xml:space="preserve"> </w:t>
      </w:r>
      <w:r w:rsidRPr="000E02D9">
        <w:rPr>
          <w:rStyle w:val="apple-converted-space"/>
          <w:color w:val="000000"/>
          <w:szCs w:val="24"/>
          <w:shd w:val="clear" w:color="auto" w:fill="FFFFFF"/>
        </w:rPr>
        <w:t>order</w:t>
      </w:r>
      <w:r w:rsidR="003E2E77" w:rsidRPr="000E02D9">
        <w:rPr>
          <w:rStyle w:val="apple-converted-space"/>
          <w:color w:val="000000"/>
          <w:szCs w:val="24"/>
          <w:shd w:val="clear" w:color="auto" w:fill="FFFFFF"/>
        </w:rPr>
        <w:t xml:space="preserve"> </w:t>
      </w:r>
      <w:r w:rsidRPr="000E02D9">
        <w:rPr>
          <w:rStyle w:val="apple-converted-space"/>
          <w:color w:val="000000"/>
          <w:szCs w:val="24"/>
          <w:shd w:val="clear" w:color="auto" w:fill="FFFFFF"/>
        </w:rPr>
        <w:t>of</w:t>
      </w:r>
      <w:r w:rsidR="003E2E77" w:rsidRPr="000E02D9">
        <w:rPr>
          <w:rStyle w:val="apple-converted-space"/>
          <w:color w:val="000000"/>
          <w:szCs w:val="24"/>
          <w:shd w:val="clear" w:color="auto" w:fill="FFFFFF"/>
        </w:rPr>
        <w:t xml:space="preserve"> </w:t>
      </w:r>
      <w:r w:rsidRPr="000E02D9">
        <w:rPr>
          <w:rStyle w:val="apple-converted-space"/>
          <w:color w:val="000000"/>
          <w:szCs w:val="24"/>
          <w:shd w:val="clear" w:color="auto" w:fill="FFFFFF"/>
        </w:rPr>
        <w:t>progress,</w:t>
      </w:r>
      <w:r w:rsidR="003E2E77" w:rsidRPr="000E02D9">
        <w:rPr>
          <w:rStyle w:val="apple-converted-space"/>
          <w:color w:val="000000"/>
          <w:szCs w:val="24"/>
          <w:shd w:val="clear" w:color="auto" w:fill="FFFFFF"/>
        </w:rPr>
        <w:t xml:space="preserve"> </w:t>
      </w:r>
      <w:r w:rsidR="00A61ABA" w:rsidRPr="000E02D9">
        <w:rPr>
          <w:rStyle w:val="apple-converted-space"/>
          <w:color w:val="000000"/>
          <w:szCs w:val="24"/>
          <w:shd w:val="clear" w:color="auto" w:fill="FFFFFF"/>
        </w:rPr>
        <w:t>following</w:t>
      </w:r>
      <w:r w:rsidR="003E2E77" w:rsidRPr="000E02D9">
        <w:rPr>
          <w:rStyle w:val="apple-converted-space"/>
          <w:color w:val="000000"/>
          <w:szCs w:val="24"/>
          <w:shd w:val="clear" w:color="auto" w:fill="FFFFFF"/>
        </w:rPr>
        <w:t xml:space="preserve"> </w:t>
      </w:r>
      <w:r w:rsidR="00A61ABA" w:rsidRPr="000E02D9">
        <w:rPr>
          <w:rStyle w:val="apple-converted-space"/>
          <w:color w:val="000000"/>
          <w:szCs w:val="24"/>
          <w:shd w:val="clear" w:color="auto" w:fill="FFFFFF"/>
        </w:rPr>
        <w:t>the</w:t>
      </w:r>
      <w:r w:rsidR="003E2E77" w:rsidRPr="000E02D9">
        <w:rPr>
          <w:rStyle w:val="apple-converted-space"/>
          <w:color w:val="000000"/>
          <w:szCs w:val="24"/>
          <w:shd w:val="clear" w:color="auto" w:fill="FFFFFF"/>
        </w:rPr>
        <w:t xml:space="preserve"> </w:t>
      </w:r>
      <w:r w:rsidR="00A61ABA" w:rsidRPr="000E02D9">
        <w:rPr>
          <w:rStyle w:val="apple-converted-space"/>
          <w:color w:val="000000"/>
          <w:szCs w:val="24"/>
          <w:shd w:val="clear" w:color="auto" w:fill="FFFFFF"/>
        </w:rPr>
        <w:t>direction</w:t>
      </w:r>
      <w:r w:rsidR="003E2E77" w:rsidRPr="000E02D9">
        <w:rPr>
          <w:rStyle w:val="apple-converted-space"/>
          <w:color w:val="000000"/>
          <w:szCs w:val="24"/>
          <w:shd w:val="clear" w:color="auto" w:fill="FFFFFF"/>
        </w:rPr>
        <w:t xml:space="preserve"> </w:t>
      </w:r>
      <w:r w:rsidRPr="000E02D9">
        <w:rPr>
          <w:rStyle w:val="apple-converted-space"/>
          <w:color w:val="000000"/>
          <w:szCs w:val="24"/>
          <w:shd w:val="clear" w:color="auto" w:fill="FFFFFF"/>
        </w:rPr>
        <w:t>of</w:t>
      </w:r>
      <w:r w:rsidR="003E2E77" w:rsidRPr="000E02D9">
        <w:rPr>
          <w:rStyle w:val="apple-converted-space"/>
          <w:color w:val="000000"/>
          <w:szCs w:val="24"/>
          <w:shd w:val="clear" w:color="auto" w:fill="FFFFFF"/>
        </w:rPr>
        <w:t xml:space="preserve"> </w:t>
      </w:r>
      <w:r w:rsidRPr="000E02D9">
        <w:rPr>
          <w:rStyle w:val="apple-converted-space"/>
          <w:color w:val="000000"/>
          <w:szCs w:val="24"/>
          <w:shd w:val="clear" w:color="auto" w:fill="FFFFFF"/>
        </w:rPr>
        <w:t>increasing</w:t>
      </w:r>
      <w:r w:rsidR="003E2E77" w:rsidRPr="000E02D9">
        <w:rPr>
          <w:rStyle w:val="apple-converted-space"/>
          <w:color w:val="000000"/>
          <w:szCs w:val="24"/>
          <w:shd w:val="clear" w:color="auto" w:fill="FFFFFF"/>
        </w:rPr>
        <w:t xml:space="preserve"> </w:t>
      </w:r>
      <w:r w:rsidRPr="000E02D9">
        <w:rPr>
          <w:rStyle w:val="apple-converted-space"/>
          <w:color w:val="000000"/>
          <w:szCs w:val="24"/>
          <w:shd w:val="clear" w:color="auto" w:fill="FFFFFF"/>
        </w:rPr>
        <w:t>m</w:t>
      </w:r>
      <w:r w:rsidR="00A61ABA" w:rsidRPr="000E02D9">
        <w:rPr>
          <w:rStyle w:val="apple-converted-space"/>
          <w:color w:val="000000"/>
          <w:szCs w:val="24"/>
          <w:shd w:val="clear" w:color="auto" w:fill="FFFFFF"/>
        </w:rPr>
        <w:t>agnitude,</w:t>
      </w:r>
      <w:r w:rsidR="003E2E77" w:rsidRPr="000E02D9">
        <w:rPr>
          <w:rStyle w:val="apple-converted-space"/>
          <w:color w:val="000000"/>
          <w:szCs w:val="24"/>
          <w:shd w:val="clear" w:color="auto" w:fill="FFFFFF"/>
        </w:rPr>
        <w:t xml:space="preserve"> </w:t>
      </w:r>
      <w:r w:rsidRPr="000E02D9">
        <w:rPr>
          <w:rStyle w:val="apple-converted-space"/>
          <w:color w:val="000000"/>
          <w:szCs w:val="24"/>
          <w:shd w:val="clear" w:color="auto" w:fill="FFFFFF"/>
        </w:rPr>
        <w:t>goes</w:t>
      </w:r>
      <w:r w:rsidR="003E2E77" w:rsidRPr="000E02D9">
        <w:rPr>
          <w:rStyle w:val="apple-converted-space"/>
          <w:color w:val="000000"/>
          <w:szCs w:val="24"/>
          <w:shd w:val="clear" w:color="auto" w:fill="FFFFFF"/>
        </w:rPr>
        <w:t xml:space="preserve"> </w:t>
      </w:r>
      <w:r w:rsidRPr="000E02D9">
        <w:rPr>
          <w:rStyle w:val="apple-converted-space"/>
          <w:color w:val="000000"/>
          <w:szCs w:val="24"/>
          <w:shd w:val="clear" w:color="auto" w:fill="FFFFFF"/>
        </w:rPr>
        <w:t>from</w:t>
      </w:r>
      <w:r w:rsidR="003E2E77" w:rsidRPr="000E02D9">
        <w:rPr>
          <w:rStyle w:val="apple-converted-space"/>
          <w:color w:val="000000"/>
          <w:szCs w:val="24"/>
          <w:shd w:val="clear" w:color="auto" w:fill="FFFFFF"/>
        </w:rPr>
        <w:t xml:space="preserve"> </w:t>
      </w:r>
      <w:r w:rsidRPr="000E02D9">
        <w:rPr>
          <w:rStyle w:val="apple-converted-space"/>
          <w:color w:val="000000"/>
          <w:szCs w:val="24"/>
          <w:shd w:val="clear" w:color="auto" w:fill="FFFFFF"/>
        </w:rPr>
        <w:t>0</w:t>
      </w:r>
      <w:r w:rsidR="003E2E77" w:rsidRPr="000E02D9">
        <w:rPr>
          <w:rStyle w:val="apple-converted-space"/>
          <w:color w:val="000000"/>
          <w:szCs w:val="24"/>
          <w:shd w:val="clear" w:color="auto" w:fill="FFFFFF"/>
        </w:rPr>
        <w:t xml:space="preserve"> </w:t>
      </w:r>
      <w:r w:rsidRPr="000E02D9">
        <w:rPr>
          <w:rStyle w:val="apple-converted-space"/>
          <w:color w:val="000000"/>
          <w:szCs w:val="24"/>
          <w:shd w:val="clear" w:color="auto" w:fill="FFFFFF"/>
        </w:rPr>
        <w:t>to</w:t>
      </w:r>
      <w:r w:rsidR="003E2E77" w:rsidRPr="000E02D9">
        <w:rPr>
          <w:rStyle w:val="apple-converted-space"/>
          <w:color w:val="000000"/>
          <w:szCs w:val="24"/>
          <w:shd w:val="clear" w:color="auto" w:fill="FFFFFF"/>
        </w:rPr>
        <w:t xml:space="preserve"> </w:t>
      </w:r>
      <w:r w:rsidRPr="000E02D9">
        <w:rPr>
          <w:rStyle w:val="apple-converted-space"/>
          <w:color w:val="000000"/>
          <w:szCs w:val="24"/>
          <w:shd w:val="clear" w:color="auto" w:fill="FFFFFF"/>
        </w:rPr>
        <w:t>1,</w:t>
      </w:r>
      <w:r w:rsidR="003E2E77" w:rsidRPr="000E02D9">
        <w:rPr>
          <w:rStyle w:val="apple-converted-space"/>
          <w:color w:val="000000"/>
          <w:szCs w:val="24"/>
          <w:shd w:val="clear" w:color="auto" w:fill="FFFFFF"/>
        </w:rPr>
        <w:t xml:space="preserve"> </w:t>
      </w:r>
      <w:r w:rsidRPr="000E02D9">
        <w:rPr>
          <w:rStyle w:val="apple-converted-space"/>
          <w:color w:val="000000"/>
          <w:szCs w:val="24"/>
          <w:shd w:val="clear" w:color="auto" w:fill="FFFFFF"/>
        </w:rPr>
        <w:t>from</w:t>
      </w:r>
      <w:r w:rsidR="003E2E77" w:rsidRPr="000E02D9">
        <w:rPr>
          <w:rStyle w:val="apple-converted-space"/>
          <w:color w:val="000000"/>
          <w:szCs w:val="24"/>
          <w:shd w:val="clear" w:color="auto" w:fill="FFFFFF"/>
        </w:rPr>
        <w:t xml:space="preserve"> </w:t>
      </w:r>
      <w:r w:rsidRPr="000E02D9">
        <w:rPr>
          <w:rStyle w:val="apple-converted-space"/>
          <w:color w:val="000000"/>
          <w:szCs w:val="24"/>
          <w:shd w:val="clear" w:color="auto" w:fill="FFFFFF"/>
        </w:rPr>
        <w:t>nothing</w:t>
      </w:r>
      <w:r w:rsidR="003E2E77" w:rsidRPr="000E02D9">
        <w:rPr>
          <w:rStyle w:val="apple-converted-space"/>
          <w:color w:val="000000"/>
          <w:szCs w:val="24"/>
          <w:shd w:val="clear" w:color="auto" w:fill="FFFFFF"/>
        </w:rPr>
        <w:t xml:space="preserve"> </w:t>
      </w:r>
      <w:r w:rsidRPr="000E02D9">
        <w:rPr>
          <w:rStyle w:val="apple-converted-space"/>
          <w:color w:val="000000"/>
          <w:szCs w:val="24"/>
          <w:shd w:val="clear" w:color="auto" w:fill="FFFFFF"/>
        </w:rPr>
        <w:t>to</w:t>
      </w:r>
      <w:r w:rsidR="003E2E77" w:rsidRPr="000E02D9">
        <w:rPr>
          <w:rStyle w:val="apple-converted-space"/>
          <w:color w:val="000000"/>
          <w:szCs w:val="24"/>
          <w:shd w:val="clear" w:color="auto" w:fill="FFFFFF"/>
        </w:rPr>
        <w:t xml:space="preserve"> </w:t>
      </w:r>
      <w:r w:rsidRPr="000E02D9">
        <w:rPr>
          <w:rStyle w:val="apple-converted-space"/>
          <w:color w:val="000000"/>
          <w:szCs w:val="24"/>
          <w:shd w:val="clear" w:color="auto" w:fill="FFFFFF"/>
        </w:rPr>
        <w:t>something.</w:t>
      </w:r>
      <w:r w:rsidR="003E2E77" w:rsidRPr="000E02D9">
        <w:rPr>
          <w:rStyle w:val="apple-converted-space"/>
          <w:color w:val="000000"/>
          <w:szCs w:val="24"/>
          <w:shd w:val="clear" w:color="auto" w:fill="FFFFFF"/>
        </w:rPr>
        <w:t xml:space="preserve"> </w:t>
      </w:r>
      <w:r w:rsidRPr="000E02D9">
        <w:rPr>
          <w:rStyle w:val="apple-converted-space"/>
          <w:color w:val="000000"/>
          <w:szCs w:val="24"/>
          <w:shd w:val="clear" w:color="auto" w:fill="FFFFFF"/>
        </w:rPr>
        <w:t>Instead</w:t>
      </w:r>
      <w:r w:rsidR="00AD463E" w:rsidRPr="000E02D9">
        <w:rPr>
          <w:rStyle w:val="apple-converted-space"/>
          <w:color w:val="000000"/>
          <w:szCs w:val="24"/>
          <w:shd w:val="clear" w:color="auto" w:fill="FFFFFF"/>
        </w:rPr>
        <w:t>,</w:t>
      </w:r>
      <w:r w:rsidR="003E2E77" w:rsidRPr="000E02D9">
        <w:rPr>
          <w:rStyle w:val="apple-converted-space"/>
          <w:color w:val="000000"/>
          <w:szCs w:val="24"/>
          <w:shd w:val="clear" w:color="auto" w:fill="FFFFFF"/>
        </w:rPr>
        <w:t xml:space="preserve"> </w:t>
      </w:r>
      <w:r w:rsidRPr="000E02D9">
        <w:rPr>
          <w:rStyle w:val="apple-converted-space"/>
          <w:color w:val="000000"/>
          <w:szCs w:val="24"/>
          <w:shd w:val="clear" w:color="auto" w:fill="FFFFFF"/>
        </w:rPr>
        <w:t>Ifrah</w:t>
      </w:r>
      <w:r w:rsidR="003E2E77" w:rsidRPr="000E02D9">
        <w:rPr>
          <w:rStyle w:val="apple-converted-space"/>
          <w:color w:val="000000"/>
          <w:szCs w:val="24"/>
          <w:shd w:val="clear" w:color="auto" w:fill="FFFFFF"/>
        </w:rPr>
        <w:t xml:space="preserve"> </w:t>
      </w:r>
      <w:r w:rsidRPr="000E02D9">
        <w:rPr>
          <w:rStyle w:val="apple-converted-space"/>
          <w:color w:val="000000"/>
          <w:szCs w:val="24"/>
          <w:shd w:val="clear" w:color="auto" w:fill="FFFFFF"/>
        </w:rPr>
        <w:t>asserts</w:t>
      </w:r>
      <w:r w:rsidR="003E2E77" w:rsidRPr="000E02D9">
        <w:rPr>
          <w:rStyle w:val="apple-converted-space"/>
          <w:color w:val="000000"/>
          <w:szCs w:val="24"/>
          <w:shd w:val="clear" w:color="auto" w:fill="FFFFFF"/>
        </w:rPr>
        <w:t xml:space="preserve"> </w:t>
      </w:r>
      <w:r w:rsidRPr="000E02D9">
        <w:rPr>
          <w:rStyle w:val="apple-converted-space"/>
          <w:color w:val="000000"/>
          <w:szCs w:val="24"/>
          <w:shd w:val="clear" w:color="auto" w:fill="FFFFFF"/>
        </w:rPr>
        <w:t>the</w:t>
      </w:r>
      <w:r w:rsidR="003E2E77" w:rsidRPr="000E02D9">
        <w:rPr>
          <w:rStyle w:val="apple-converted-space"/>
          <w:color w:val="000000"/>
          <w:szCs w:val="24"/>
          <w:shd w:val="clear" w:color="auto" w:fill="FFFFFF"/>
        </w:rPr>
        <w:t xml:space="preserve"> </w:t>
      </w:r>
      <w:r w:rsidRPr="000E02D9">
        <w:rPr>
          <w:rStyle w:val="apple-converted-space"/>
          <w:color w:val="000000"/>
          <w:szCs w:val="24"/>
          <w:shd w:val="clear" w:color="auto" w:fill="FFFFFF"/>
        </w:rPr>
        <w:t>reverse</w:t>
      </w:r>
      <w:r w:rsidR="003E2E77" w:rsidRPr="000E02D9">
        <w:rPr>
          <w:rStyle w:val="apple-converted-space"/>
          <w:color w:val="000000"/>
          <w:szCs w:val="24"/>
          <w:shd w:val="clear" w:color="auto" w:fill="FFFFFF"/>
        </w:rPr>
        <w:t xml:space="preserve"> </w:t>
      </w:r>
      <w:r w:rsidRPr="000E02D9">
        <w:rPr>
          <w:rStyle w:val="apple-converted-space"/>
          <w:color w:val="000000"/>
          <w:szCs w:val="24"/>
          <w:shd w:val="clear" w:color="auto" w:fill="FFFFFF"/>
        </w:rPr>
        <w:t>direction,</w:t>
      </w:r>
      <w:r w:rsidR="003E2E77" w:rsidRPr="000E02D9">
        <w:rPr>
          <w:rStyle w:val="apple-converted-space"/>
          <w:color w:val="000000"/>
          <w:szCs w:val="24"/>
          <w:shd w:val="clear" w:color="auto" w:fill="FFFFFF"/>
        </w:rPr>
        <w:t xml:space="preserve"> </w:t>
      </w:r>
      <w:r w:rsidRPr="000E02D9">
        <w:rPr>
          <w:rStyle w:val="apple-converted-space"/>
          <w:color w:val="000000"/>
          <w:szCs w:val="24"/>
          <w:shd w:val="clear" w:color="auto" w:fill="FFFFFF"/>
        </w:rPr>
        <w:t>from</w:t>
      </w:r>
      <w:r w:rsidR="003E2E77" w:rsidRPr="000E02D9">
        <w:rPr>
          <w:rStyle w:val="apple-converted-space"/>
          <w:color w:val="000000"/>
          <w:szCs w:val="24"/>
          <w:shd w:val="clear" w:color="auto" w:fill="FFFFFF"/>
        </w:rPr>
        <w:t xml:space="preserve"> </w:t>
      </w:r>
      <w:r w:rsidRPr="000E02D9">
        <w:rPr>
          <w:rStyle w:val="apple-converted-space"/>
          <w:color w:val="000000"/>
          <w:szCs w:val="24"/>
          <w:shd w:val="clear" w:color="auto" w:fill="FFFFFF"/>
        </w:rPr>
        <w:t>1</w:t>
      </w:r>
      <w:r w:rsidR="003E2E77" w:rsidRPr="000E02D9">
        <w:rPr>
          <w:rStyle w:val="apple-converted-space"/>
          <w:color w:val="000000"/>
          <w:szCs w:val="24"/>
          <w:shd w:val="clear" w:color="auto" w:fill="FFFFFF"/>
        </w:rPr>
        <w:t xml:space="preserve"> </w:t>
      </w:r>
      <w:r w:rsidRPr="000E02D9">
        <w:rPr>
          <w:rStyle w:val="apple-converted-space"/>
          <w:color w:val="000000"/>
          <w:szCs w:val="24"/>
          <w:shd w:val="clear" w:color="auto" w:fill="FFFFFF"/>
        </w:rPr>
        <w:t>to</w:t>
      </w:r>
      <w:r w:rsidR="003E2E77" w:rsidRPr="000E02D9">
        <w:rPr>
          <w:rStyle w:val="apple-converted-space"/>
          <w:color w:val="000000"/>
          <w:szCs w:val="24"/>
          <w:shd w:val="clear" w:color="auto" w:fill="FFFFFF"/>
        </w:rPr>
        <w:t xml:space="preserve"> </w:t>
      </w:r>
      <w:r w:rsidRPr="000E02D9">
        <w:rPr>
          <w:rStyle w:val="apple-converted-space"/>
          <w:color w:val="000000"/>
          <w:szCs w:val="24"/>
          <w:shd w:val="clear" w:color="auto" w:fill="FFFFFF"/>
        </w:rPr>
        <w:t>0.</w:t>
      </w:r>
      <w:r w:rsidR="003E2E77" w:rsidRPr="000E02D9">
        <w:rPr>
          <w:rStyle w:val="apple-converted-space"/>
          <w:color w:val="000000"/>
          <w:szCs w:val="24"/>
          <w:shd w:val="clear" w:color="auto" w:fill="FFFFFF"/>
        </w:rPr>
        <w:t xml:space="preserve"> </w:t>
      </w:r>
      <w:r w:rsidRPr="000E02D9">
        <w:rPr>
          <w:rStyle w:val="apple-converted-space"/>
          <w:color w:val="000000"/>
          <w:szCs w:val="24"/>
          <w:shd w:val="clear" w:color="auto" w:fill="FFFFFF"/>
        </w:rPr>
        <w:t>Thus</w:t>
      </w:r>
      <w:r w:rsidR="003E2E77" w:rsidRPr="000E02D9">
        <w:rPr>
          <w:rStyle w:val="apple-converted-space"/>
          <w:color w:val="000000"/>
          <w:szCs w:val="24"/>
          <w:shd w:val="clear" w:color="auto" w:fill="FFFFFF"/>
        </w:rPr>
        <w:t xml:space="preserve"> </w:t>
      </w:r>
      <w:r w:rsidRPr="000E02D9">
        <w:rPr>
          <w:rStyle w:val="apple-converted-space"/>
          <w:color w:val="000000"/>
          <w:szCs w:val="24"/>
          <w:shd w:val="clear" w:color="auto" w:fill="FFFFFF"/>
        </w:rPr>
        <w:t>he</w:t>
      </w:r>
      <w:r w:rsidR="003E2E77" w:rsidRPr="000E02D9">
        <w:rPr>
          <w:rStyle w:val="apple-converted-space"/>
          <w:color w:val="000000"/>
          <w:szCs w:val="24"/>
          <w:shd w:val="clear" w:color="auto" w:fill="FFFFFF"/>
        </w:rPr>
        <w:t xml:space="preserve"> </w:t>
      </w:r>
      <w:r w:rsidRPr="000E02D9">
        <w:rPr>
          <w:rStyle w:val="apple-converted-space"/>
          <w:color w:val="000000"/>
          <w:szCs w:val="24"/>
          <w:shd w:val="clear" w:color="auto" w:fill="FFFFFF"/>
        </w:rPr>
        <w:t>inverts</w:t>
      </w:r>
      <w:r w:rsidR="003E2E77" w:rsidRPr="000E02D9">
        <w:rPr>
          <w:rStyle w:val="apple-converted-space"/>
          <w:color w:val="000000"/>
          <w:szCs w:val="24"/>
          <w:shd w:val="clear" w:color="auto" w:fill="FFFFFF"/>
        </w:rPr>
        <w:t xml:space="preserve"> </w:t>
      </w:r>
      <w:r w:rsidRPr="000E02D9">
        <w:rPr>
          <w:rStyle w:val="apple-converted-space"/>
          <w:color w:val="000000"/>
          <w:szCs w:val="24"/>
          <w:shd w:val="clear" w:color="auto" w:fill="FFFFFF"/>
        </w:rPr>
        <w:t>the</w:t>
      </w:r>
      <w:r w:rsidR="003E2E77" w:rsidRPr="000E02D9">
        <w:rPr>
          <w:rStyle w:val="apple-converted-space"/>
          <w:color w:val="000000"/>
          <w:szCs w:val="24"/>
          <w:shd w:val="clear" w:color="auto" w:fill="FFFFFF"/>
        </w:rPr>
        <w:t xml:space="preserve"> </w:t>
      </w:r>
      <w:r w:rsidRPr="000E02D9">
        <w:rPr>
          <w:rStyle w:val="apple-converted-space"/>
          <w:color w:val="000000"/>
          <w:szCs w:val="24"/>
          <w:shd w:val="clear" w:color="auto" w:fill="FFFFFF"/>
        </w:rPr>
        <w:t>universal</w:t>
      </w:r>
      <w:r w:rsidR="003E2E77" w:rsidRPr="000E02D9">
        <w:rPr>
          <w:rStyle w:val="apple-converted-space"/>
          <w:color w:val="000000"/>
          <w:szCs w:val="24"/>
          <w:shd w:val="clear" w:color="auto" w:fill="FFFFFF"/>
        </w:rPr>
        <w:t xml:space="preserve"> </w:t>
      </w:r>
      <w:r w:rsidRPr="000E02D9">
        <w:rPr>
          <w:rStyle w:val="apple-converted-space"/>
          <w:color w:val="000000"/>
          <w:szCs w:val="24"/>
          <w:shd w:val="clear" w:color="auto" w:fill="FFFFFF"/>
        </w:rPr>
        <w:t>order</w:t>
      </w:r>
      <w:r w:rsidR="003E2E77" w:rsidRPr="000E02D9">
        <w:rPr>
          <w:rStyle w:val="apple-converted-space"/>
          <w:color w:val="000000"/>
          <w:szCs w:val="24"/>
          <w:shd w:val="clear" w:color="auto" w:fill="FFFFFF"/>
        </w:rPr>
        <w:t xml:space="preserve"> </w:t>
      </w:r>
      <w:r w:rsidRPr="000E02D9">
        <w:rPr>
          <w:rStyle w:val="apple-converted-space"/>
          <w:color w:val="000000"/>
          <w:szCs w:val="24"/>
          <w:shd w:val="clear" w:color="auto" w:fill="FFFFFF"/>
        </w:rPr>
        <w:t>of</w:t>
      </w:r>
      <w:r w:rsidR="003E2E77" w:rsidRPr="000E02D9">
        <w:rPr>
          <w:rStyle w:val="apple-converted-space"/>
          <w:color w:val="000000"/>
          <w:szCs w:val="24"/>
          <w:shd w:val="clear" w:color="auto" w:fill="FFFFFF"/>
        </w:rPr>
        <w:t xml:space="preserve"> </w:t>
      </w:r>
      <w:r w:rsidRPr="000E02D9">
        <w:rPr>
          <w:rStyle w:val="apple-converted-space"/>
          <w:color w:val="000000"/>
          <w:szCs w:val="24"/>
          <w:shd w:val="clear" w:color="auto" w:fill="FFFFFF"/>
        </w:rPr>
        <w:t>the</w:t>
      </w:r>
      <w:r w:rsidR="003E2E77" w:rsidRPr="000E02D9">
        <w:rPr>
          <w:rStyle w:val="apple-converted-space"/>
          <w:color w:val="000000"/>
          <w:szCs w:val="24"/>
          <w:shd w:val="clear" w:color="auto" w:fill="FFFFFF"/>
        </w:rPr>
        <w:t xml:space="preserve"> </w:t>
      </w:r>
      <w:r w:rsidRPr="000E02D9">
        <w:rPr>
          <w:rStyle w:val="apple-converted-space"/>
          <w:color w:val="000000"/>
          <w:szCs w:val="24"/>
          <w:shd w:val="clear" w:color="auto" w:fill="FFFFFF"/>
        </w:rPr>
        <w:t>creation</w:t>
      </w:r>
      <w:r w:rsidR="003E2E77" w:rsidRPr="000E02D9">
        <w:rPr>
          <w:rStyle w:val="apple-converted-space"/>
          <w:color w:val="000000"/>
          <w:szCs w:val="24"/>
          <w:shd w:val="clear" w:color="auto" w:fill="FFFFFF"/>
        </w:rPr>
        <w:t xml:space="preserve"> </w:t>
      </w:r>
      <w:r w:rsidRPr="000E02D9">
        <w:rPr>
          <w:rStyle w:val="apple-converted-space"/>
          <w:color w:val="000000"/>
          <w:szCs w:val="24"/>
          <w:shd w:val="clear" w:color="auto" w:fill="FFFFFF"/>
        </w:rPr>
        <w:t>myth</w:t>
      </w:r>
      <w:r w:rsidR="003E2E77" w:rsidRPr="000E02D9">
        <w:rPr>
          <w:rStyle w:val="apple-converted-space"/>
          <w:color w:val="000000"/>
          <w:szCs w:val="24"/>
          <w:shd w:val="clear" w:color="auto" w:fill="FFFFFF"/>
        </w:rPr>
        <w:t xml:space="preserve"> </w:t>
      </w:r>
      <w:r w:rsidRPr="000E02D9">
        <w:rPr>
          <w:rStyle w:val="apple-converted-space"/>
          <w:color w:val="000000"/>
          <w:szCs w:val="24"/>
          <w:shd w:val="clear" w:color="auto" w:fill="FFFFFF"/>
        </w:rPr>
        <w:t>from</w:t>
      </w:r>
      <w:r w:rsidR="003E2E77" w:rsidRPr="000E02D9">
        <w:rPr>
          <w:rStyle w:val="apple-converted-space"/>
          <w:color w:val="000000"/>
          <w:szCs w:val="24"/>
          <w:shd w:val="clear" w:color="auto" w:fill="FFFFFF"/>
        </w:rPr>
        <w:t xml:space="preserve"> </w:t>
      </w:r>
      <w:r w:rsidRPr="000E02D9">
        <w:rPr>
          <w:rStyle w:val="apple-converted-space"/>
          <w:color w:val="000000"/>
          <w:szCs w:val="24"/>
          <w:shd w:val="clear" w:color="auto" w:fill="FFFFFF"/>
        </w:rPr>
        <w:t>nothing</w:t>
      </w:r>
      <w:r w:rsidR="003E2E77" w:rsidRPr="000E02D9">
        <w:rPr>
          <w:rStyle w:val="apple-converted-space"/>
          <w:color w:val="000000"/>
          <w:szCs w:val="24"/>
          <w:shd w:val="clear" w:color="auto" w:fill="FFFFFF"/>
        </w:rPr>
        <w:t xml:space="preserve"> </w:t>
      </w:r>
      <w:r w:rsidRPr="000E02D9">
        <w:rPr>
          <w:rStyle w:val="apple-converted-space"/>
          <w:color w:val="000000"/>
          <w:szCs w:val="24"/>
          <w:shd w:val="clear" w:color="auto" w:fill="FFFFFF"/>
        </w:rPr>
        <w:t>to</w:t>
      </w:r>
      <w:r w:rsidR="003E2E77" w:rsidRPr="000E02D9">
        <w:rPr>
          <w:rStyle w:val="apple-converted-space"/>
          <w:color w:val="000000"/>
          <w:szCs w:val="24"/>
          <w:shd w:val="clear" w:color="auto" w:fill="FFFFFF"/>
        </w:rPr>
        <w:t xml:space="preserve"> </w:t>
      </w:r>
      <w:r w:rsidRPr="000E02D9">
        <w:rPr>
          <w:rStyle w:val="apple-converted-space"/>
          <w:color w:val="000000"/>
          <w:szCs w:val="24"/>
          <w:shd w:val="clear" w:color="auto" w:fill="FFFFFF"/>
        </w:rPr>
        <w:t>something.</w:t>
      </w:r>
      <w:r w:rsidR="003E2E77" w:rsidRPr="000E02D9">
        <w:rPr>
          <w:rStyle w:val="apple-converted-space"/>
          <w:color w:val="000000"/>
          <w:szCs w:val="24"/>
          <w:shd w:val="clear" w:color="auto" w:fill="FFFFFF"/>
        </w:rPr>
        <w:t xml:space="preserve"> </w:t>
      </w:r>
      <w:r w:rsidRPr="000E02D9">
        <w:rPr>
          <w:rStyle w:val="apple-converted-space"/>
          <w:color w:val="000000"/>
          <w:szCs w:val="24"/>
          <w:shd w:val="clear" w:color="auto" w:fill="FFFFFF"/>
        </w:rPr>
        <w:t>But</w:t>
      </w:r>
      <w:r w:rsidR="003E2E77" w:rsidRPr="000E02D9">
        <w:rPr>
          <w:rStyle w:val="apple-converted-space"/>
          <w:color w:val="000000"/>
          <w:szCs w:val="24"/>
          <w:shd w:val="clear" w:color="auto" w:fill="FFFFFF"/>
        </w:rPr>
        <w:t xml:space="preserve"> </w:t>
      </w:r>
      <w:r w:rsidRPr="000E02D9">
        <w:rPr>
          <w:rStyle w:val="apple-converted-space"/>
          <w:color w:val="000000"/>
          <w:szCs w:val="24"/>
          <w:shd w:val="clear" w:color="auto" w:fill="FFFFFF"/>
        </w:rPr>
        <w:t>stop.</w:t>
      </w:r>
      <w:r w:rsidR="003E2E77" w:rsidRPr="000E02D9">
        <w:rPr>
          <w:rStyle w:val="apple-converted-space"/>
          <w:color w:val="000000"/>
          <w:szCs w:val="24"/>
          <w:shd w:val="clear" w:color="auto" w:fill="FFFFFF"/>
        </w:rPr>
        <w:t xml:space="preserve"> </w:t>
      </w:r>
      <w:r w:rsidRPr="000E02D9">
        <w:rPr>
          <w:rStyle w:val="apple-converted-space"/>
          <w:color w:val="000000"/>
          <w:szCs w:val="24"/>
          <w:shd w:val="clear" w:color="auto" w:fill="FFFFFF"/>
        </w:rPr>
        <w:t>This</w:t>
      </w:r>
      <w:r w:rsidR="003E2E77" w:rsidRPr="000E02D9">
        <w:rPr>
          <w:rStyle w:val="apple-converted-space"/>
          <w:color w:val="000000"/>
          <w:szCs w:val="24"/>
          <w:shd w:val="clear" w:color="auto" w:fill="FFFFFF"/>
        </w:rPr>
        <w:t xml:space="preserve"> </w:t>
      </w:r>
      <w:r w:rsidRPr="000E02D9">
        <w:rPr>
          <w:rStyle w:val="apple-converted-space"/>
          <w:color w:val="000000"/>
          <w:szCs w:val="24"/>
          <w:shd w:val="clear" w:color="auto" w:fill="FFFFFF"/>
        </w:rPr>
        <w:t>is</w:t>
      </w:r>
      <w:r w:rsidR="003E2E77" w:rsidRPr="000E02D9">
        <w:rPr>
          <w:rStyle w:val="apple-converted-space"/>
          <w:color w:val="000000"/>
          <w:szCs w:val="24"/>
          <w:shd w:val="clear" w:color="auto" w:fill="FFFFFF"/>
        </w:rPr>
        <w:t xml:space="preserve"> </w:t>
      </w:r>
      <w:r w:rsidRPr="000E02D9">
        <w:rPr>
          <w:rStyle w:val="apple-converted-space"/>
          <w:color w:val="000000"/>
          <w:szCs w:val="24"/>
          <w:shd w:val="clear" w:color="auto" w:fill="FFFFFF"/>
        </w:rPr>
        <w:t>of</w:t>
      </w:r>
      <w:r w:rsidR="003E2E77" w:rsidRPr="000E02D9">
        <w:rPr>
          <w:rStyle w:val="apple-converted-space"/>
          <w:color w:val="000000"/>
          <w:szCs w:val="24"/>
          <w:shd w:val="clear" w:color="auto" w:fill="FFFFFF"/>
        </w:rPr>
        <w:t xml:space="preserve"> </w:t>
      </w:r>
      <w:r w:rsidRPr="000E02D9">
        <w:rPr>
          <w:rStyle w:val="apple-converted-space"/>
          <w:color w:val="000000"/>
          <w:szCs w:val="24"/>
          <w:shd w:val="clear" w:color="auto" w:fill="FFFFFF"/>
        </w:rPr>
        <w:t>course</w:t>
      </w:r>
      <w:r w:rsidR="003E2E77" w:rsidRPr="000E02D9">
        <w:rPr>
          <w:rStyle w:val="apple-converted-space"/>
          <w:color w:val="000000"/>
          <w:szCs w:val="24"/>
          <w:shd w:val="clear" w:color="auto" w:fill="FFFFFF"/>
        </w:rPr>
        <w:t xml:space="preserve"> </w:t>
      </w:r>
      <w:r w:rsidRPr="000E02D9">
        <w:rPr>
          <w:rStyle w:val="apple-converted-space"/>
          <w:color w:val="000000"/>
          <w:szCs w:val="24"/>
          <w:shd w:val="clear" w:color="auto" w:fill="FFFFFF"/>
        </w:rPr>
        <w:t>a</w:t>
      </w:r>
      <w:r w:rsidR="003E2E77" w:rsidRPr="000E02D9">
        <w:rPr>
          <w:rStyle w:val="apple-converted-space"/>
          <w:color w:val="000000"/>
          <w:szCs w:val="24"/>
          <w:shd w:val="clear" w:color="auto" w:fill="FFFFFF"/>
        </w:rPr>
        <w:t xml:space="preserve"> </w:t>
      </w:r>
      <w:r w:rsidRPr="000E02D9">
        <w:rPr>
          <w:rStyle w:val="apple-converted-space"/>
          <w:color w:val="000000"/>
          <w:szCs w:val="24"/>
          <w:shd w:val="clear" w:color="auto" w:fill="FFFFFF"/>
        </w:rPr>
        <w:t>charming</w:t>
      </w:r>
      <w:r w:rsidR="003E2E77" w:rsidRPr="000E02D9">
        <w:rPr>
          <w:rStyle w:val="apple-converted-space"/>
          <w:color w:val="000000"/>
          <w:szCs w:val="24"/>
          <w:shd w:val="clear" w:color="auto" w:fill="FFFFFF"/>
        </w:rPr>
        <w:t xml:space="preserve"> </w:t>
      </w:r>
      <w:r w:rsidRPr="000E02D9">
        <w:rPr>
          <w:rStyle w:val="apple-converted-space"/>
          <w:color w:val="000000"/>
          <w:szCs w:val="24"/>
          <w:shd w:val="clear" w:color="auto" w:fill="FFFFFF"/>
        </w:rPr>
        <w:t>parable,</w:t>
      </w:r>
      <w:r w:rsidR="003E2E77" w:rsidRPr="000E02D9">
        <w:rPr>
          <w:rStyle w:val="apple-converted-space"/>
          <w:color w:val="000000"/>
          <w:szCs w:val="24"/>
          <w:shd w:val="clear" w:color="auto" w:fill="FFFFFF"/>
        </w:rPr>
        <w:t xml:space="preserve"> </w:t>
      </w:r>
      <w:r w:rsidRPr="000E02D9">
        <w:rPr>
          <w:rStyle w:val="apple-converted-space"/>
          <w:color w:val="000000"/>
          <w:szCs w:val="24"/>
          <w:shd w:val="clear" w:color="auto" w:fill="FFFFFF"/>
        </w:rPr>
        <w:t>a</w:t>
      </w:r>
      <w:r w:rsidR="003E2E77" w:rsidRPr="000E02D9">
        <w:rPr>
          <w:rStyle w:val="apple-converted-space"/>
          <w:color w:val="000000"/>
          <w:szCs w:val="24"/>
          <w:shd w:val="clear" w:color="auto" w:fill="FFFFFF"/>
        </w:rPr>
        <w:t xml:space="preserve"> </w:t>
      </w:r>
      <w:r w:rsidRPr="000E02D9">
        <w:rPr>
          <w:rStyle w:val="apple-converted-space"/>
          <w:color w:val="000000"/>
          <w:szCs w:val="24"/>
          <w:shd w:val="clear" w:color="auto" w:fill="FFFFFF"/>
        </w:rPr>
        <w:t>myth,</w:t>
      </w:r>
      <w:r w:rsidR="003E2E77" w:rsidRPr="000E02D9">
        <w:rPr>
          <w:rStyle w:val="apple-converted-space"/>
          <w:color w:val="000000"/>
          <w:szCs w:val="24"/>
          <w:shd w:val="clear" w:color="auto" w:fill="FFFFFF"/>
        </w:rPr>
        <w:t xml:space="preserve"> </w:t>
      </w:r>
      <w:r w:rsidR="00A61ABA" w:rsidRPr="000E02D9">
        <w:rPr>
          <w:rStyle w:val="apple-converted-space"/>
          <w:color w:val="000000"/>
          <w:szCs w:val="24"/>
          <w:shd w:val="clear" w:color="auto" w:fill="FFFFFF"/>
        </w:rPr>
        <w:t>a</w:t>
      </w:r>
      <w:r w:rsidR="003E2E77" w:rsidRPr="000E02D9">
        <w:rPr>
          <w:rStyle w:val="apple-converted-space"/>
          <w:color w:val="000000"/>
          <w:szCs w:val="24"/>
          <w:shd w:val="clear" w:color="auto" w:fill="FFFFFF"/>
        </w:rPr>
        <w:t xml:space="preserve"> </w:t>
      </w:r>
      <w:r w:rsidRPr="000E02D9">
        <w:rPr>
          <w:rStyle w:val="apple-converted-space"/>
          <w:color w:val="000000"/>
          <w:szCs w:val="24"/>
          <w:shd w:val="clear" w:color="auto" w:fill="FFFFFF"/>
        </w:rPr>
        <w:t>metaphor</w:t>
      </w:r>
      <w:r w:rsidR="003E2E77" w:rsidRPr="000E02D9">
        <w:rPr>
          <w:rStyle w:val="apple-converted-space"/>
          <w:color w:val="000000"/>
          <w:szCs w:val="24"/>
          <w:shd w:val="clear" w:color="auto" w:fill="FFFFFF"/>
        </w:rPr>
        <w:t xml:space="preserve"> </w:t>
      </w:r>
      <w:r w:rsidR="00A61ABA" w:rsidRPr="000E02D9">
        <w:rPr>
          <w:rStyle w:val="apple-converted-space"/>
          <w:color w:val="000000"/>
          <w:szCs w:val="24"/>
          <w:shd w:val="clear" w:color="auto" w:fill="FFFFFF"/>
        </w:rPr>
        <w:t>or</w:t>
      </w:r>
      <w:r w:rsidR="003E2E77" w:rsidRPr="000E02D9">
        <w:rPr>
          <w:rStyle w:val="apple-converted-space"/>
          <w:color w:val="000000"/>
          <w:szCs w:val="24"/>
          <w:shd w:val="clear" w:color="auto" w:fill="FFFFFF"/>
        </w:rPr>
        <w:t xml:space="preserve"> </w:t>
      </w:r>
      <w:r w:rsidR="00A61ABA" w:rsidRPr="000E02D9">
        <w:rPr>
          <w:rStyle w:val="apple-converted-space"/>
          <w:color w:val="000000"/>
          <w:szCs w:val="24"/>
          <w:shd w:val="clear" w:color="auto" w:fill="FFFFFF"/>
        </w:rPr>
        <w:t>a</w:t>
      </w:r>
      <w:r w:rsidR="003E2E77" w:rsidRPr="000E02D9">
        <w:rPr>
          <w:rStyle w:val="apple-converted-space"/>
          <w:color w:val="000000"/>
          <w:szCs w:val="24"/>
          <w:shd w:val="clear" w:color="auto" w:fill="FFFFFF"/>
        </w:rPr>
        <w:t xml:space="preserve"> </w:t>
      </w:r>
      <w:r w:rsidR="00A61ABA" w:rsidRPr="000E02D9">
        <w:rPr>
          <w:rStyle w:val="apple-converted-space"/>
          <w:color w:val="000000"/>
          <w:szCs w:val="24"/>
          <w:shd w:val="clear" w:color="auto" w:fill="FFFFFF"/>
        </w:rPr>
        <w:t>literary</w:t>
      </w:r>
      <w:r w:rsidR="003E2E77" w:rsidRPr="000E02D9">
        <w:rPr>
          <w:rStyle w:val="apple-converted-space"/>
          <w:color w:val="000000"/>
          <w:szCs w:val="24"/>
          <w:shd w:val="clear" w:color="auto" w:fill="FFFFFF"/>
        </w:rPr>
        <w:t xml:space="preserve"> </w:t>
      </w:r>
      <w:r w:rsidR="00A61ABA" w:rsidRPr="000E02D9">
        <w:rPr>
          <w:rStyle w:val="apple-converted-space"/>
          <w:color w:val="000000"/>
          <w:szCs w:val="24"/>
          <w:shd w:val="clear" w:color="auto" w:fill="FFFFFF"/>
        </w:rPr>
        <w:t>conceit,</w:t>
      </w:r>
      <w:r w:rsidR="003E2E77" w:rsidRPr="000E02D9">
        <w:rPr>
          <w:rStyle w:val="apple-converted-space"/>
          <w:color w:val="000000"/>
          <w:szCs w:val="24"/>
          <w:shd w:val="clear" w:color="auto" w:fill="FFFFFF"/>
        </w:rPr>
        <w:t xml:space="preserve"> </w:t>
      </w:r>
      <w:r w:rsidRPr="000E02D9">
        <w:rPr>
          <w:rStyle w:val="apple-converted-space"/>
          <w:color w:val="000000"/>
          <w:szCs w:val="24"/>
          <w:shd w:val="clear" w:color="auto" w:fill="FFFFFF"/>
        </w:rPr>
        <w:t>but</w:t>
      </w:r>
      <w:r w:rsidR="003E2E77" w:rsidRPr="000E02D9">
        <w:rPr>
          <w:rStyle w:val="apple-converted-space"/>
          <w:color w:val="000000"/>
          <w:szCs w:val="24"/>
          <w:shd w:val="clear" w:color="auto" w:fill="FFFFFF"/>
        </w:rPr>
        <w:t xml:space="preserve"> </w:t>
      </w:r>
      <w:r w:rsidRPr="000E02D9">
        <w:rPr>
          <w:rStyle w:val="apple-converted-space"/>
          <w:color w:val="000000"/>
          <w:szCs w:val="24"/>
          <w:shd w:val="clear" w:color="auto" w:fill="FFFFFF"/>
        </w:rPr>
        <w:t>it</w:t>
      </w:r>
      <w:r w:rsidR="003E2E77" w:rsidRPr="000E02D9">
        <w:rPr>
          <w:rStyle w:val="apple-converted-space"/>
          <w:color w:val="000000"/>
          <w:szCs w:val="24"/>
          <w:shd w:val="clear" w:color="auto" w:fill="FFFFFF"/>
        </w:rPr>
        <w:t xml:space="preserve"> </w:t>
      </w:r>
      <w:r w:rsidRPr="000E02D9">
        <w:rPr>
          <w:rStyle w:val="apple-converted-space"/>
          <w:color w:val="000000"/>
          <w:szCs w:val="24"/>
          <w:shd w:val="clear" w:color="auto" w:fill="FFFFFF"/>
        </w:rPr>
        <w:t>is</w:t>
      </w:r>
      <w:r w:rsidR="003E2E77" w:rsidRPr="000E02D9">
        <w:rPr>
          <w:rStyle w:val="apple-converted-space"/>
          <w:color w:val="000000"/>
          <w:szCs w:val="24"/>
          <w:shd w:val="clear" w:color="auto" w:fill="FFFFFF"/>
        </w:rPr>
        <w:t xml:space="preserve"> </w:t>
      </w:r>
      <w:r w:rsidRPr="000E02D9">
        <w:rPr>
          <w:rStyle w:val="apple-converted-space"/>
          <w:color w:val="000000"/>
          <w:szCs w:val="24"/>
          <w:shd w:val="clear" w:color="auto" w:fill="FFFFFF"/>
        </w:rPr>
        <w:t>nothing</w:t>
      </w:r>
      <w:r w:rsidR="003E2E77" w:rsidRPr="000E02D9">
        <w:rPr>
          <w:rStyle w:val="apple-converted-space"/>
          <w:color w:val="000000"/>
          <w:szCs w:val="24"/>
          <w:shd w:val="clear" w:color="auto" w:fill="FFFFFF"/>
        </w:rPr>
        <w:t xml:space="preserve"> </w:t>
      </w:r>
      <w:r w:rsidRPr="000E02D9">
        <w:rPr>
          <w:rStyle w:val="apple-converted-space"/>
          <w:color w:val="000000"/>
          <w:szCs w:val="24"/>
          <w:shd w:val="clear" w:color="auto" w:fill="FFFFFF"/>
        </w:rPr>
        <w:t>more.</w:t>
      </w:r>
      <w:r w:rsidR="003E2E77" w:rsidRPr="000E02D9">
        <w:rPr>
          <w:rStyle w:val="apple-converted-space"/>
          <w:color w:val="000000"/>
          <w:szCs w:val="24"/>
          <w:shd w:val="clear" w:color="auto" w:fill="FFFFFF"/>
        </w:rPr>
        <w:t xml:space="preserve"> </w:t>
      </w:r>
      <w:r w:rsidRPr="000E02D9">
        <w:rPr>
          <w:rStyle w:val="apple-converted-space"/>
          <w:color w:val="000000"/>
          <w:szCs w:val="24"/>
          <w:shd w:val="clear" w:color="auto" w:fill="FFFFFF"/>
        </w:rPr>
        <w:t>Although</w:t>
      </w:r>
      <w:r w:rsidR="003E2E77" w:rsidRPr="000E02D9">
        <w:rPr>
          <w:rStyle w:val="apple-converted-space"/>
          <w:color w:val="000000"/>
          <w:szCs w:val="24"/>
          <w:shd w:val="clear" w:color="auto" w:fill="FFFFFF"/>
        </w:rPr>
        <w:t xml:space="preserve"> </w:t>
      </w:r>
      <w:r w:rsidRPr="000E02D9">
        <w:rPr>
          <w:rStyle w:val="apple-converted-space"/>
          <w:color w:val="000000"/>
          <w:szCs w:val="24"/>
          <w:shd w:val="clear" w:color="auto" w:fill="FFFFFF"/>
        </w:rPr>
        <w:t>the</w:t>
      </w:r>
      <w:r w:rsidR="003E2E77" w:rsidRPr="000E02D9">
        <w:rPr>
          <w:rStyle w:val="apple-converted-space"/>
          <w:color w:val="000000"/>
          <w:szCs w:val="24"/>
          <w:shd w:val="clear" w:color="auto" w:fill="FFFFFF"/>
        </w:rPr>
        <w:t xml:space="preserve"> </w:t>
      </w:r>
      <w:r w:rsidRPr="000E02D9">
        <w:rPr>
          <w:rStyle w:val="apple-converted-space"/>
          <w:color w:val="000000"/>
          <w:szCs w:val="24"/>
          <w:shd w:val="clear" w:color="auto" w:fill="FFFFFF"/>
        </w:rPr>
        <w:t>inverted</w:t>
      </w:r>
      <w:r w:rsidR="003E2E77" w:rsidRPr="000E02D9">
        <w:rPr>
          <w:rStyle w:val="apple-converted-space"/>
          <w:color w:val="000000"/>
          <w:szCs w:val="24"/>
          <w:shd w:val="clear" w:color="auto" w:fill="FFFFFF"/>
        </w:rPr>
        <w:t xml:space="preserve"> </w:t>
      </w:r>
      <w:r w:rsidRPr="000E02D9">
        <w:rPr>
          <w:rStyle w:val="apple-converted-space"/>
          <w:color w:val="000000"/>
          <w:szCs w:val="24"/>
          <w:shd w:val="clear" w:color="auto" w:fill="FFFFFF"/>
        </w:rPr>
        <w:t>sequence</w:t>
      </w:r>
      <w:r w:rsidR="003E2E77" w:rsidRPr="000E02D9">
        <w:rPr>
          <w:rStyle w:val="apple-converted-space"/>
          <w:color w:val="000000"/>
          <w:szCs w:val="24"/>
          <w:shd w:val="clear" w:color="auto" w:fill="FFFFFF"/>
        </w:rPr>
        <w:t xml:space="preserve"> </w:t>
      </w:r>
      <w:r w:rsidRPr="000E02D9">
        <w:rPr>
          <w:rStyle w:val="apple-converted-space"/>
          <w:color w:val="000000"/>
          <w:szCs w:val="24"/>
          <w:shd w:val="clear" w:color="auto" w:fill="FFFFFF"/>
        </w:rPr>
        <w:t>parallels</w:t>
      </w:r>
      <w:r w:rsidR="003E2E77" w:rsidRPr="000E02D9">
        <w:rPr>
          <w:rStyle w:val="apple-converted-space"/>
          <w:color w:val="000000"/>
          <w:szCs w:val="24"/>
          <w:shd w:val="clear" w:color="auto" w:fill="FFFFFF"/>
        </w:rPr>
        <w:t xml:space="preserve"> </w:t>
      </w:r>
      <w:r w:rsidRPr="000E02D9">
        <w:rPr>
          <w:rStyle w:val="apple-converted-space"/>
          <w:color w:val="000000"/>
          <w:szCs w:val="24"/>
          <w:shd w:val="clear" w:color="auto" w:fill="FFFFFF"/>
        </w:rPr>
        <w:t>the</w:t>
      </w:r>
      <w:r w:rsidR="003E2E77" w:rsidRPr="000E02D9">
        <w:rPr>
          <w:rStyle w:val="apple-converted-space"/>
          <w:color w:val="000000"/>
          <w:szCs w:val="24"/>
          <w:shd w:val="clear" w:color="auto" w:fill="FFFFFF"/>
        </w:rPr>
        <w:t xml:space="preserve"> </w:t>
      </w:r>
      <w:r w:rsidRPr="000E02D9">
        <w:rPr>
          <w:rStyle w:val="apple-converted-space"/>
          <w:color w:val="000000"/>
          <w:szCs w:val="24"/>
          <w:shd w:val="clear" w:color="auto" w:fill="FFFFFF"/>
        </w:rPr>
        <w:t>course</w:t>
      </w:r>
      <w:r w:rsidR="003E2E77" w:rsidRPr="000E02D9">
        <w:rPr>
          <w:rStyle w:val="apple-converted-space"/>
          <w:color w:val="000000"/>
          <w:szCs w:val="24"/>
          <w:shd w:val="clear" w:color="auto" w:fill="FFFFFF"/>
        </w:rPr>
        <w:t xml:space="preserve"> </w:t>
      </w:r>
      <w:r w:rsidRPr="000E02D9">
        <w:rPr>
          <w:rStyle w:val="apple-converted-space"/>
          <w:color w:val="000000"/>
          <w:szCs w:val="24"/>
          <w:shd w:val="clear" w:color="auto" w:fill="FFFFFF"/>
        </w:rPr>
        <w:t>of</w:t>
      </w:r>
      <w:r w:rsidR="003E2E77" w:rsidRPr="000E02D9">
        <w:rPr>
          <w:rStyle w:val="apple-converted-space"/>
          <w:color w:val="000000"/>
          <w:szCs w:val="24"/>
          <w:shd w:val="clear" w:color="auto" w:fill="FFFFFF"/>
        </w:rPr>
        <w:t xml:space="preserve"> </w:t>
      </w:r>
      <w:r w:rsidRPr="000E02D9">
        <w:rPr>
          <w:rStyle w:val="apple-converted-space"/>
          <w:color w:val="000000"/>
          <w:szCs w:val="24"/>
          <w:shd w:val="clear" w:color="auto" w:fill="FFFFFF"/>
        </w:rPr>
        <w:t>historical</w:t>
      </w:r>
      <w:r w:rsidR="003E2E77" w:rsidRPr="000E02D9">
        <w:rPr>
          <w:rStyle w:val="apple-converted-space"/>
          <w:color w:val="000000"/>
          <w:szCs w:val="24"/>
          <w:shd w:val="clear" w:color="auto" w:fill="FFFFFF"/>
        </w:rPr>
        <w:t xml:space="preserve"> </w:t>
      </w:r>
      <w:r w:rsidRPr="000E02D9">
        <w:rPr>
          <w:rStyle w:val="apple-converted-space"/>
          <w:color w:val="000000"/>
          <w:kern w:val="24"/>
          <w:szCs w:val="24"/>
          <w:shd w:val="clear" w:color="auto" w:fill="FFFFFF"/>
        </w:rPr>
        <w:t>development,</w:t>
      </w:r>
      <w:r w:rsidR="003E2E77" w:rsidRPr="000E02D9">
        <w:rPr>
          <w:rStyle w:val="apple-converted-space"/>
          <w:color w:val="000000"/>
          <w:kern w:val="24"/>
          <w:szCs w:val="24"/>
          <w:shd w:val="clear" w:color="auto" w:fill="FFFFFF"/>
        </w:rPr>
        <w:t xml:space="preserve"> </w:t>
      </w:r>
      <w:r w:rsidRPr="000E02D9">
        <w:rPr>
          <w:rStyle w:val="apple-converted-space"/>
          <w:color w:val="000000"/>
          <w:kern w:val="24"/>
          <w:szCs w:val="24"/>
          <w:shd w:val="clear" w:color="auto" w:fill="FFFFFF"/>
        </w:rPr>
        <w:t>it</w:t>
      </w:r>
      <w:r w:rsidR="003E2E77" w:rsidRPr="000E02D9">
        <w:rPr>
          <w:rStyle w:val="apple-converted-space"/>
          <w:color w:val="000000"/>
          <w:kern w:val="24"/>
          <w:szCs w:val="24"/>
          <w:shd w:val="clear" w:color="auto" w:fill="FFFFFF"/>
        </w:rPr>
        <w:t xml:space="preserve"> </w:t>
      </w:r>
      <w:r w:rsidRPr="000E02D9">
        <w:rPr>
          <w:rStyle w:val="apple-converted-space"/>
          <w:color w:val="000000"/>
          <w:kern w:val="24"/>
          <w:szCs w:val="24"/>
          <w:shd w:val="clear" w:color="auto" w:fill="FFFFFF"/>
        </w:rPr>
        <w:t>relies</w:t>
      </w:r>
      <w:r w:rsidR="003E2E77" w:rsidRPr="000E02D9">
        <w:rPr>
          <w:rStyle w:val="apple-converted-space"/>
          <w:color w:val="000000"/>
          <w:kern w:val="24"/>
          <w:szCs w:val="24"/>
          <w:shd w:val="clear" w:color="auto" w:fill="FFFFFF"/>
        </w:rPr>
        <w:t xml:space="preserve"> </w:t>
      </w:r>
      <w:r w:rsidRPr="000E02D9">
        <w:rPr>
          <w:rStyle w:val="apple-converted-space"/>
          <w:color w:val="000000"/>
          <w:kern w:val="24"/>
          <w:szCs w:val="24"/>
          <w:shd w:val="clear" w:color="auto" w:fill="FFFFFF"/>
        </w:rPr>
        <w:t>on</w:t>
      </w:r>
      <w:r w:rsidR="003E2E77" w:rsidRPr="000E02D9">
        <w:rPr>
          <w:rStyle w:val="apple-converted-space"/>
          <w:color w:val="000000"/>
          <w:kern w:val="24"/>
          <w:szCs w:val="24"/>
          <w:shd w:val="clear" w:color="auto" w:fill="FFFFFF"/>
        </w:rPr>
        <w:t xml:space="preserve"> </w:t>
      </w:r>
      <w:r w:rsidRPr="000E02D9">
        <w:rPr>
          <w:rStyle w:val="apple-converted-space"/>
          <w:color w:val="000000"/>
          <w:kern w:val="24"/>
          <w:szCs w:val="24"/>
          <w:shd w:val="clear" w:color="auto" w:fill="FFFFFF"/>
        </w:rPr>
        <w:t>false</w:t>
      </w:r>
      <w:r w:rsidR="003E2E77" w:rsidRPr="000E02D9">
        <w:rPr>
          <w:rStyle w:val="apple-converted-space"/>
          <w:color w:val="000000"/>
          <w:kern w:val="24"/>
          <w:szCs w:val="24"/>
          <w:shd w:val="clear" w:color="auto" w:fill="FFFFFF"/>
        </w:rPr>
        <w:t xml:space="preserve"> </w:t>
      </w:r>
      <w:r w:rsidRPr="000E02D9">
        <w:rPr>
          <w:rStyle w:val="apple-converted-space"/>
          <w:color w:val="000000"/>
          <w:kern w:val="24"/>
          <w:szCs w:val="24"/>
          <w:shd w:val="clear" w:color="auto" w:fill="FFFFFF"/>
        </w:rPr>
        <w:t>analogies.</w:t>
      </w:r>
      <w:r w:rsidR="00F958A0" w:rsidRPr="000E02D9">
        <w:rPr>
          <w:rStyle w:val="apple-converted-space"/>
          <w:color w:val="000000"/>
          <w:szCs w:val="24"/>
          <w:shd w:val="clear" w:color="auto" w:fill="FFFFFF"/>
        </w:rPr>
        <w:t xml:space="preserve"> </w:t>
      </w:r>
    </w:p>
    <w:p w14:paraId="6D7E6A36" w14:textId="77777777" w:rsidR="003E2E77" w:rsidRPr="000E02D9" w:rsidRDefault="003E2E77" w:rsidP="003E2E77">
      <w:pPr>
        <w:rPr>
          <w:rStyle w:val="apple-converted-space"/>
          <w:color w:val="000000"/>
          <w:szCs w:val="24"/>
          <w:shd w:val="clear" w:color="auto" w:fill="FFFFFF"/>
        </w:rPr>
      </w:pPr>
    </w:p>
    <w:p w14:paraId="25BD8EE2" w14:textId="77777777" w:rsidR="00A841E6" w:rsidRPr="000E02D9" w:rsidRDefault="00A841E6" w:rsidP="003E2E77">
      <w:pPr>
        <w:rPr>
          <w:color w:val="000000"/>
          <w:szCs w:val="24"/>
          <w:shd w:val="clear" w:color="auto" w:fill="FFFFFF"/>
        </w:rPr>
      </w:pPr>
      <w:r w:rsidRPr="000E02D9">
        <w:rPr>
          <w:rStyle w:val="apple-converted-space"/>
          <w:color w:val="000000"/>
          <w:kern w:val="24"/>
          <w:szCs w:val="24"/>
          <w:shd w:val="clear" w:color="auto" w:fill="FFFFFF"/>
        </w:rPr>
        <w:t>Mathematical</w:t>
      </w:r>
      <w:r w:rsidR="003E2E77" w:rsidRPr="000E02D9">
        <w:rPr>
          <w:rStyle w:val="apple-converted-space"/>
          <w:color w:val="000000"/>
          <w:szCs w:val="24"/>
          <w:shd w:val="clear" w:color="auto" w:fill="FFFFFF"/>
        </w:rPr>
        <w:t xml:space="preserve"> </w:t>
      </w:r>
      <w:r w:rsidRPr="000E02D9">
        <w:rPr>
          <w:rStyle w:val="apple-converted-space"/>
          <w:color w:val="000000"/>
          <w:szCs w:val="24"/>
          <w:shd w:val="clear" w:color="auto" w:fill="FFFFFF"/>
        </w:rPr>
        <w:t>one,</w:t>
      </w:r>
      <w:r w:rsidR="003E2E77" w:rsidRPr="000E02D9">
        <w:rPr>
          <w:rStyle w:val="apple-converted-space"/>
          <w:color w:val="000000"/>
          <w:szCs w:val="24"/>
          <w:shd w:val="clear" w:color="auto" w:fill="FFFFFF"/>
        </w:rPr>
        <w:t xml:space="preserve"> </w:t>
      </w:r>
      <w:r w:rsidRPr="000E02D9">
        <w:rPr>
          <w:rStyle w:val="apple-converted-space"/>
          <w:color w:val="000000"/>
          <w:szCs w:val="24"/>
          <w:shd w:val="clear" w:color="auto" w:fill="FFFFFF"/>
        </w:rPr>
        <w:t>the</w:t>
      </w:r>
      <w:r w:rsidR="003E2E77" w:rsidRPr="000E02D9">
        <w:rPr>
          <w:rStyle w:val="apple-converted-space"/>
          <w:color w:val="000000"/>
          <w:szCs w:val="24"/>
          <w:shd w:val="clear" w:color="auto" w:fill="FFFFFF"/>
        </w:rPr>
        <w:t xml:space="preserve"> </w:t>
      </w:r>
      <w:r w:rsidRPr="000E02D9">
        <w:rPr>
          <w:color w:val="000000"/>
          <w:szCs w:val="24"/>
          <w:shd w:val="clear" w:color="auto" w:fill="FFFFFF"/>
        </w:rPr>
        <w:t>number</w:t>
      </w:r>
      <w:r w:rsidR="003E2E77" w:rsidRPr="000E02D9">
        <w:rPr>
          <w:color w:val="000000"/>
          <w:szCs w:val="24"/>
          <w:shd w:val="clear" w:color="auto" w:fill="FFFFFF"/>
        </w:rPr>
        <w:t xml:space="preserve"> </w:t>
      </w:r>
      <w:r w:rsidRPr="000E02D9">
        <w:rPr>
          <w:color w:val="000000"/>
          <w:szCs w:val="24"/>
          <w:shd w:val="clear" w:color="auto" w:fill="FFFFFF"/>
        </w:rPr>
        <w:t>‘one’,</w:t>
      </w:r>
      <w:r w:rsidR="003E2E77" w:rsidRPr="000E02D9">
        <w:rPr>
          <w:color w:val="000000"/>
          <w:szCs w:val="24"/>
          <w:shd w:val="clear" w:color="auto" w:fill="FFFFFF"/>
        </w:rPr>
        <w:t xml:space="preserve"> </w:t>
      </w:r>
      <w:r w:rsidRPr="000E02D9">
        <w:rPr>
          <w:color w:val="000000"/>
          <w:szCs w:val="24"/>
          <w:shd w:val="clear" w:color="auto" w:fill="FFFFFF"/>
        </w:rPr>
        <w:t>symbolised</w:t>
      </w:r>
      <w:r w:rsidR="003E2E77" w:rsidRPr="000E02D9">
        <w:rPr>
          <w:color w:val="000000"/>
          <w:szCs w:val="24"/>
          <w:shd w:val="clear" w:color="auto" w:fill="FFFFFF"/>
        </w:rPr>
        <w:t xml:space="preserve"> </w:t>
      </w:r>
      <w:r w:rsidRPr="000E02D9">
        <w:rPr>
          <w:color w:val="000000"/>
          <w:szCs w:val="24"/>
          <w:shd w:val="clear" w:color="auto" w:fill="FFFFFF"/>
        </w:rPr>
        <w:t>as</w:t>
      </w:r>
      <w:r w:rsidR="003E2E77" w:rsidRPr="000E02D9">
        <w:rPr>
          <w:color w:val="000000"/>
          <w:szCs w:val="24"/>
          <w:shd w:val="clear" w:color="auto" w:fill="FFFFFF"/>
        </w:rPr>
        <w:t xml:space="preserve"> </w:t>
      </w:r>
      <w:r w:rsidRPr="000E02D9">
        <w:rPr>
          <w:color w:val="000000"/>
          <w:szCs w:val="24"/>
          <w:shd w:val="clear" w:color="auto" w:fill="FFFFFF"/>
        </w:rPr>
        <w:t>‘1’</w:t>
      </w:r>
      <w:r w:rsidR="003E2E77" w:rsidRPr="000E02D9">
        <w:rPr>
          <w:rStyle w:val="apple-converted-space"/>
          <w:color w:val="000000"/>
          <w:szCs w:val="24"/>
          <w:shd w:val="clear" w:color="auto" w:fill="FFFFFF"/>
        </w:rPr>
        <w:t xml:space="preserve"> </w:t>
      </w:r>
      <w:r w:rsidRPr="000E02D9">
        <w:rPr>
          <w:rStyle w:val="apple-converted-space"/>
          <w:color w:val="000000"/>
          <w:szCs w:val="24"/>
          <w:shd w:val="clear" w:color="auto" w:fill="FFFFFF"/>
        </w:rPr>
        <w:t>has</w:t>
      </w:r>
      <w:r w:rsidR="003E2E77" w:rsidRPr="000E02D9">
        <w:rPr>
          <w:rStyle w:val="apple-converted-space"/>
          <w:color w:val="000000"/>
          <w:szCs w:val="24"/>
          <w:shd w:val="clear" w:color="auto" w:fill="FFFFFF"/>
        </w:rPr>
        <w:t xml:space="preserve"> </w:t>
      </w:r>
      <w:r w:rsidRPr="000E02D9">
        <w:rPr>
          <w:rStyle w:val="apple-converted-space"/>
          <w:color w:val="000000"/>
          <w:szCs w:val="24"/>
          <w:shd w:val="clear" w:color="auto" w:fill="FFFFFF"/>
        </w:rPr>
        <w:t>various</w:t>
      </w:r>
      <w:r w:rsidR="003E2E77" w:rsidRPr="000E02D9">
        <w:rPr>
          <w:rStyle w:val="apple-converted-space"/>
          <w:color w:val="000000"/>
          <w:szCs w:val="24"/>
          <w:shd w:val="clear" w:color="auto" w:fill="FFFFFF"/>
        </w:rPr>
        <w:t xml:space="preserve"> </w:t>
      </w:r>
      <w:r w:rsidRPr="000E02D9">
        <w:rPr>
          <w:rStyle w:val="apple-converted-space"/>
          <w:color w:val="000000"/>
          <w:szCs w:val="24"/>
          <w:shd w:val="clear" w:color="auto" w:fill="FFFFFF"/>
        </w:rPr>
        <w:t>meanings</w:t>
      </w:r>
      <w:r w:rsidR="003E2E77" w:rsidRPr="000E02D9">
        <w:rPr>
          <w:rStyle w:val="apple-converted-space"/>
          <w:color w:val="000000"/>
          <w:szCs w:val="24"/>
          <w:shd w:val="clear" w:color="auto" w:fill="FFFFFF"/>
        </w:rPr>
        <w:t xml:space="preserve"> </w:t>
      </w:r>
      <w:r w:rsidRPr="000E02D9">
        <w:rPr>
          <w:rStyle w:val="apple-converted-space"/>
          <w:color w:val="000000"/>
          <w:szCs w:val="24"/>
          <w:shd w:val="clear" w:color="auto" w:fill="FFFFFF"/>
        </w:rPr>
        <w:t>but</w:t>
      </w:r>
      <w:r w:rsidR="003E2E77" w:rsidRPr="000E02D9">
        <w:rPr>
          <w:rStyle w:val="apple-converted-space"/>
          <w:color w:val="000000"/>
          <w:szCs w:val="24"/>
          <w:shd w:val="clear" w:color="auto" w:fill="FFFFFF"/>
        </w:rPr>
        <w:t xml:space="preserve"> </w:t>
      </w:r>
      <w:r w:rsidRPr="000E02D9">
        <w:rPr>
          <w:rStyle w:val="apple-converted-space"/>
          <w:color w:val="000000"/>
          <w:szCs w:val="24"/>
          <w:shd w:val="clear" w:color="auto" w:fill="FFFFFF"/>
        </w:rPr>
        <w:t>these</w:t>
      </w:r>
      <w:r w:rsidR="003E2E77" w:rsidRPr="000E02D9">
        <w:rPr>
          <w:rStyle w:val="apple-converted-space"/>
          <w:color w:val="000000"/>
          <w:szCs w:val="24"/>
          <w:shd w:val="clear" w:color="auto" w:fill="FFFFFF"/>
        </w:rPr>
        <w:t xml:space="preserve"> </w:t>
      </w:r>
      <w:r w:rsidRPr="000E02D9">
        <w:rPr>
          <w:rStyle w:val="apple-converted-space"/>
          <w:color w:val="000000"/>
          <w:szCs w:val="24"/>
          <w:shd w:val="clear" w:color="auto" w:fill="FFFFFF"/>
        </w:rPr>
        <w:t>do</w:t>
      </w:r>
      <w:r w:rsidR="003E2E77" w:rsidRPr="000E02D9">
        <w:rPr>
          <w:rStyle w:val="apple-converted-space"/>
          <w:color w:val="000000"/>
          <w:szCs w:val="24"/>
          <w:shd w:val="clear" w:color="auto" w:fill="FFFFFF"/>
        </w:rPr>
        <w:t xml:space="preserve"> </w:t>
      </w:r>
      <w:r w:rsidRPr="000E02D9">
        <w:rPr>
          <w:rStyle w:val="apple-converted-space"/>
          <w:color w:val="000000"/>
          <w:szCs w:val="24"/>
          <w:shd w:val="clear" w:color="auto" w:fill="FFFFFF"/>
        </w:rPr>
        <w:t>not</w:t>
      </w:r>
      <w:r w:rsidR="003E2E77" w:rsidRPr="000E02D9">
        <w:rPr>
          <w:rStyle w:val="apple-converted-space"/>
          <w:color w:val="000000"/>
          <w:szCs w:val="24"/>
          <w:shd w:val="clear" w:color="auto" w:fill="FFFFFF"/>
        </w:rPr>
        <w:t xml:space="preserve"> </w:t>
      </w:r>
      <w:r w:rsidRPr="000E02D9">
        <w:rPr>
          <w:rStyle w:val="apple-converted-space"/>
          <w:color w:val="000000"/>
          <w:szCs w:val="24"/>
          <w:shd w:val="clear" w:color="auto" w:fill="FFFFFF"/>
        </w:rPr>
        <w:t>include</w:t>
      </w:r>
      <w:r w:rsidR="003E2E77" w:rsidRPr="000E02D9">
        <w:rPr>
          <w:rStyle w:val="apple-converted-space"/>
          <w:color w:val="000000"/>
          <w:szCs w:val="24"/>
          <w:shd w:val="clear" w:color="auto" w:fill="FFFFFF"/>
        </w:rPr>
        <w:t xml:space="preserve"> </w:t>
      </w:r>
      <w:r w:rsidRPr="000E02D9">
        <w:rPr>
          <w:rStyle w:val="apple-converted-space"/>
          <w:color w:val="000000"/>
          <w:szCs w:val="24"/>
          <w:shd w:val="clear" w:color="auto" w:fill="FFFFFF"/>
        </w:rPr>
        <w:t>the</w:t>
      </w:r>
      <w:r w:rsidR="003E2E77" w:rsidRPr="000E02D9">
        <w:rPr>
          <w:rStyle w:val="apple-converted-space"/>
          <w:color w:val="000000"/>
          <w:szCs w:val="24"/>
          <w:shd w:val="clear" w:color="auto" w:fill="FFFFFF"/>
        </w:rPr>
        <w:t xml:space="preserve"> </w:t>
      </w:r>
      <w:r w:rsidRPr="000E02D9">
        <w:rPr>
          <w:color w:val="000000"/>
          <w:szCs w:val="24"/>
          <w:shd w:val="clear" w:color="auto" w:fill="FFFFFF"/>
        </w:rPr>
        <w:t>sense</w:t>
      </w:r>
      <w:r w:rsidR="00A61ABA" w:rsidRPr="000E02D9">
        <w:rPr>
          <w:color w:val="000000"/>
          <w:szCs w:val="24"/>
          <w:shd w:val="clear" w:color="auto" w:fill="FFFFFF"/>
        </w:rPr>
        <w:t>s</w:t>
      </w:r>
      <w:r w:rsidR="003E2E77" w:rsidRPr="000E02D9">
        <w:rPr>
          <w:color w:val="000000"/>
          <w:szCs w:val="24"/>
          <w:shd w:val="clear" w:color="auto" w:fill="FFFFFF"/>
        </w:rPr>
        <w:t xml:space="preserve"> </w:t>
      </w:r>
      <w:r w:rsidRPr="000E02D9">
        <w:rPr>
          <w:color w:val="000000"/>
          <w:szCs w:val="24"/>
          <w:shd w:val="clear" w:color="auto" w:fill="FFFFFF"/>
        </w:rPr>
        <w:t>of</w:t>
      </w:r>
      <w:r w:rsidR="003E2E77" w:rsidRPr="000E02D9">
        <w:rPr>
          <w:color w:val="000000"/>
          <w:szCs w:val="24"/>
          <w:shd w:val="clear" w:color="auto" w:fill="FFFFFF"/>
        </w:rPr>
        <w:t xml:space="preserve"> </w:t>
      </w:r>
      <w:r w:rsidRPr="000E02D9">
        <w:rPr>
          <w:color w:val="000000"/>
          <w:szCs w:val="24"/>
          <w:shd w:val="clear" w:color="auto" w:fill="FFFFFF"/>
        </w:rPr>
        <w:t>‘oneness’,</w:t>
      </w:r>
      <w:r w:rsidR="003E2E77" w:rsidRPr="000E02D9">
        <w:rPr>
          <w:color w:val="000000"/>
          <w:szCs w:val="24"/>
          <w:shd w:val="clear" w:color="auto" w:fill="FFFFFF"/>
        </w:rPr>
        <w:t xml:space="preserve"> </w:t>
      </w:r>
      <w:r w:rsidRPr="000E02D9">
        <w:rPr>
          <w:color w:val="000000"/>
          <w:szCs w:val="24"/>
          <w:shd w:val="clear" w:color="auto" w:fill="FFFFFF"/>
        </w:rPr>
        <w:t>unity,</w:t>
      </w:r>
      <w:r w:rsidR="003E2E77" w:rsidRPr="000E02D9">
        <w:rPr>
          <w:color w:val="000000"/>
          <w:szCs w:val="24"/>
          <w:shd w:val="clear" w:color="auto" w:fill="FFFFFF"/>
        </w:rPr>
        <w:t xml:space="preserve"> </w:t>
      </w:r>
      <w:r w:rsidRPr="000E02D9">
        <w:rPr>
          <w:color w:val="000000"/>
          <w:szCs w:val="24"/>
          <w:shd w:val="clear" w:color="auto" w:fill="FFFFFF"/>
        </w:rPr>
        <w:t>wholeness,</w:t>
      </w:r>
      <w:r w:rsidR="003E2E77" w:rsidRPr="000E02D9">
        <w:rPr>
          <w:color w:val="000000"/>
          <w:szCs w:val="24"/>
          <w:shd w:val="clear" w:color="auto" w:fill="FFFFFF"/>
        </w:rPr>
        <w:t xml:space="preserve"> </w:t>
      </w:r>
      <w:r w:rsidRPr="000E02D9">
        <w:rPr>
          <w:color w:val="000000"/>
          <w:szCs w:val="24"/>
          <w:shd w:val="clear" w:color="auto" w:fill="FFFFFF"/>
        </w:rPr>
        <w:t>‘fullness’,</w:t>
      </w:r>
      <w:r w:rsidR="003E2E77" w:rsidRPr="000E02D9">
        <w:rPr>
          <w:color w:val="000000"/>
          <w:szCs w:val="24"/>
          <w:shd w:val="clear" w:color="auto" w:fill="FFFFFF"/>
        </w:rPr>
        <w:t xml:space="preserve"> </w:t>
      </w:r>
      <w:r w:rsidRPr="000E02D9">
        <w:rPr>
          <w:color w:val="000000"/>
          <w:szCs w:val="24"/>
          <w:shd w:val="clear" w:color="auto" w:fill="FFFFFF"/>
        </w:rPr>
        <w:t>individuality,</w:t>
      </w:r>
      <w:r w:rsidR="003E2E77" w:rsidRPr="000E02D9">
        <w:rPr>
          <w:color w:val="000000"/>
          <w:szCs w:val="24"/>
          <w:shd w:val="clear" w:color="auto" w:fill="FFFFFF"/>
        </w:rPr>
        <w:t xml:space="preserve"> </w:t>
      </w:r>
      <w:r w:rsidRPr="000E02D9">
        <w:rPr>
          <w:color w:val="000000"/>
          <w:szCs w:val="24"/>
          <w:shd w:val="clear" w:color="auto" w:fill="FFFFFF"/>
        </w:rPr>
        <w:t>solitude,</w:t>
      </w:r>
      <w:r w:rsidR="003E2E77" w:rsidRPr="000E02D9">
        <w:rPr>
          <w:color w:val="000000"/>
          <w:szCs w:val="24"/>
          <w:shd w:val="clear" w:color="auto" w:fill="FFFFFF"/>
        </w:rPr>
        <w:t xml:space="preserve"> </w:t>
      </w:r>
      <w:r w:rsidRPr="000E02D9">
        <w:rPr>
          <w:color w:val="000000"/>
          <w:szCs w:val="24"/>
          <w:shd w:val="clear" w:color="auto" w:fill="FFFFFF"/>
        </w:rPr>
        <w:t>specificity</w:t>
      </w:r>
      <w:r w:rsidR="003E2E77" w:rsidRPr="000E02D9">
        <w:rPr>
          <w:rStyle w:val="apple-converted-space"/>
          <w:color w:val="000000"/>
          <w:szCs w:val="24"/>
          <w:shd w:val="clear" w:color="auto" w:fill="FFFFFF"/>
        </w:rPr>
        <w:t xml:space="preserve"> </w:t>
      </w:r>
      <w:r w:rsidRPr="000E02D9">
        <w:rPr>
          <w:rStyle w:val="apple-converted-space"/>
          <w:color w:val="000000"/>
          <w:szCs w:val="24"/>
          <w:shd w:val="clear" w:color="auto" w:fill="FFFFFF"/>
        </w:rPr>
        <w:lastRenderedPageBreak/>
        <w:t>or</w:t>
      </w:r>
      <w:r w:rsidR="003E2E77" w:rsidRPr="000E02D9">
        <w:rPr>
          <w:rStyle w:val="apple-converted-space"/>
          <w:color w:val="000000"/>
          <w:szCs w:val="24"/>
          <w:shd w:val="clear" w:color="auto" w:fill="FFFFFF"/>
        </w:rPr>
        <w:t xml:space="preserve"> </w:t>
      </w:r>
      <w:r w:rsidRPr="000E02D9">
        <w:rPr>
          <w:rStyle w:val="apple-converted-space"/>
          <w:color w:val="000000"/>
          <w:szCs w:val="24"/>
          <w:shd w:val="clear" w:color="auto" w:fill="FFFFFF"/>
        </w:rPr>
        <w:t>singularity.</w:t>
      </w:r>
      <w:r w:rsidR="003E2E77" w:rsidRPr="000E02D9">
        <w:rPr>
          <w:rStyle w:val="apple-converted-space"/>
          <w:color w:val="000000"/>
          <w:szCs w:val="24"/>
          <w:shd w:val="clear" w:color="auto" w:fill="FFFFFF"/>
        </w:rPr>
        <w:t xml:space="preserve"> </w:t>
      </w:r>
      <w:r w:rsidRPr="000E02D9">
        <w:rPr>
          <w:rStyle w:val="apple-converted-space"/>
          <w:color w:val="000000"/>
          <w:szCs w:val="24"/>
          <w:shd w:val="clear" w:color="auto" w:fill="FFFFFF"/>
        </w:rPr>
        <w:t>These</w:t>
      </w:r>
      <w:r w:rsidR="003E2E77" w:rsidRPr="000E02D9">
        <w:rPr>
          <w:rStyle w:val="apple-converted-space"/>
          <w:color w:val="000000"/>
          <w:szCs w:val="24"/>
          <w:shd w:val="clear" w:color="auto" w:fill="FFFFFF"/>
        </w:rPr>
        <w:t xml:space="preserve"> </w:t>
      </w:r>
      <w:r w:rsidRPr="000E02D9">
        <w:rPr>
          <w:rStyle w:val="apple-converted-space"/>
          <w:color w:val="000000"/>
          <w:szCs w:val="24"/>
          <w:shd w:val="clear" w:color="auto" w:fill="FFFFFF"/>
        </w:rPr>
        <w:t>are</w:t>
      </w:r>
      <w:r w:rsidR="003E2E77" w:rsidRPr="000E02D9">
        <w:rPr>
          <w:rStyle w:val="apple-converted-space"/>
          <w:color w:val="000000"/>
          <w:szCs w:val="24"/>
          <w:shd w:val="clear" w:color="auto" w:fill="FFFFFF"/>
        </w:rPr>
        <w:t xml:space="preserve"> </w:t>
      </w:r>
      <w:r w:rsidRPr="000E02D9">
        <w:rPr>
          <w:rStyle w:val="apple-converted-space"/>
          <w:color w:val="000000"/>
          <w:szCs w:val="24"/>
          <w:shd w:val="clear" w:color="auto" w:fill="FFFFFF"/>
        </w:rPr>
        <w:t>merely</w:t>
      </w:r>
      <w:r w:rsidR="003E2E77" w:rsidRPr="000E02D9">
        <w:rPr>
          <w:rStyle w:val="apple-converted-space"/>
          <w:color w:val="000000"/>
          <w:szCs w:val="24"/>
          <w:shd w:val="clear" w:color="auto" w:fill="FFFFFF"/>
        </w:rPr>
        <w:t xml:space="preserve"> </w:t>
      </w:r>
      <w:r w:rsidRPr="000E02D9">
        <w:rPr>
          <w:rStyle w:val="apple-converted-space"/>
          <w:color w:val="000000"/>
          <w:szCs w:val="24"/>
          <w:shd w:val="clear" w:color="auto" w:fill="FFFFFF"/>
        </w:rPr>
        <w:t>analogues</w:t>
      </w:r>
      <w:r w:rsidR="003E2E77" w:rsidRPr="000E02D9">
        <w:rPr>
          <w:rStyle w:val="apple-converted-space"/>
          <w:color w:val="000000"/>
          <w:szCs w:val="24"/>
          <w:shd w:val="clear" w:color="auto" w:fill="FFFFFF"/>
        </w:rPr>
        <w:t xml:space="preserve"> </w:t>
      </w:r>
      <w:r w:rsidRPr="000E02D9">
        <w:rPr>
          <w:rStyle w:val="apple-converted-space"/>
          <w:color w:val="000000"/>
          <w:szCs w:val="24"/>
          <w:shd w:val="clear" w:color="auto" w:fill="FFFFFF"/>
        </w:rPr>
        <w:t>to</w:t>
      </w:r>
      <w:r w:rsidR="003E2E77" w:rsidRPr="000E02D9">
        <w:rPr>
          <w:rStyle w:val="apple-converted-space"/>
          <w:color w:val="000000"/>
          <w:szCs w:val="24"/>
          <w:shd w:val="clear" w:color="auto" w:fill="FFFFFF"/>
        </w:rPr>
        <w:t xml:space="preserve"> </w:t>
      </w:r>
      <w:r w:rsidRPr="000E02D9">
        <w:rPr>
          <w:rStyle w:val="apple-converted-space"/>
          <w:color w:val="000000"/>
          <w:szCs w:val="24"/>
          <w:shd w:val="clear" w:color="auto" w:fill="FFFFFF"/>
        </w:rPr>
        <w:t>identifying</w:t>
      </w:r>
      <w:r w:rsidR="003E2E77" w:rsidRPr="000E02D9">
        <w:rPr>
          <w:rStyle w:val="apple-converted-space"/>
          <w:color w:val="000000"/>
          <w:szCs w:val="24"/>
          <w:shd w:val="clear" w:color="auto" w:fill="FFFFFF"/>
        </w:rPr>
        <w:t xml:space="preserve"> </w:t>
      </w:r>
      <w:r w:rsidRPr="000E02D9">
        <w:rPr>
          <w:rStyle w:val="apple-converted-space"/>
          <w:color w:val="000000"/>
          <w:szCs w:val="24"/>
          <w:shd w:val="clear" w:color="auto" w:fill="FFFFFF"/>
        </w:rPr>
        <w:t>a</w:t>
      </w:r>
      <w:r w:rsidR="003E2E77" w:rsidRPr="000E02D9">
        <w:rPr>
          <w:rStyle w:val="apple-converted-space"/>
          <w:color w:val="000000"/>
          <w:szCs w:val="24"/>
          <w:shd w:val="clear" w:color="auto" w:fill="FFFFFF"/>
        </w:rPr>
        <w:t xml:space="preserve"> </w:t>
      </w:r>
      <w:r w:rsidRPr="000E02D9">
        <w:rPr>
          <w:rStyle w:val="apple-converted-space"/>
          <w:color w:val="000000"/>
          <w:szCs w:val="24"/>
          <w:shd w:val="clear" w:color="auto" w:fill="FFFFFF"/>
        </w:rPr>
        <w:t>first</w:t>
      </w:r>
      <w:r w:rsidR="003E2E77" w:rsidRPr="000E02D9">
        <w:rPr>
          <w:rStyle w:val="apple-converted-space"/>
          <w:color w:val="000000"/>
          <w:szCs w:val="24"/>
          <w:shd w:val="clear" w:color="auto" w:fill="FFFFFF"/>
        </w:rPr>
        <w:t xml:space="preserve"> </w:t>
      </w:r>
      <w:r w:rsidRPr="000E02D9">
        <w:rPr>
          <w:rStyle w:val="apple-converted-space"/>
          <w:color w:val="000000"/>
          <w:szCs w:val="24"/>
          <w:shd w:val="clear" w:color="auto" w:fill="FFFFFF"/>
        </w:rPr>
        <w:t>one</w:t>
      </w:r>
      <w:r w:rsidR="003E2E77" w:rsidRPr="000E02D9">
        <w:rPr>
          <w:rStyle w:val="apple-converted-space"/>
          <w:color w:val="000000"/>
          <w:szCs w:val="24"/>
          <w:shd w:val="clear" w:color="auto" w:fill="FFFFFF"/>
        </w:rPr>
        <w:t xml:space="preserve"> </w:t>
      </w:r>
      <w:r w:rsidRPr="000E02D9">
        <w:rPr>
          <w:rStyle w:val="apple-converted-space"/>
          <w:color w:val="000000"/>
          <w:szCs w:val="24"/>
          <w:shd w:val="clear" w:color="auto" w:fill="FFFFFF"/>
        </w:rPr>
        <w:t>for</w:t>
      </w:r>
      <w:r w:rsidR="003E2E77" w:rsidRPr="000E02D9">
        <w:rPr>
          <w:rStyle w:val="apple-converted-space"/>
          <w:color w:val="000000"/>
          <w:szCs w:val="24"/>
          <w:shd w:val="clear" w:color="auto" w:fill="FFFFFF"/>
        </w:rPr>
        <w:t xml:space="preserve"> </w:t>
      </w:r>
      <w:r w:rsidRPr="000E02D9">
        <w:rPr>
          <w:rStyle w:val="apple-converted-space"/>
          <w:color w:val="000000"/>
          <w:szCs w:val="24"/>
          <w:shd w:val="clear" w:color="auto" w:fill="FFFFFF"/>
        </w:rPr>
        <w:t>counting.</w:t>
      </w:r>
      <w:r w:rsidR="003E2E77" w:rsidRPr="000E02D9">
        <w:rPr>
          <w:rStyle w:val="apple-converted-space"/>
          <w:color w:val="000000"/>
          <w:szCs w:val="24"/>
          <w:shd w:val="clear" w:color="auto" w:fill="FFFFFF"/>
        </w:rPr>
        <w:t xml:space="preserve"> </w:t>
      </w:r>
      <w:r w:rsidRPr="000E02D9">
        <w:rPr>
          <w:rStyle w:val="apple-converted-space"/>
          <w:color w:val="000000"/>
          <w:szCs w:val="24"/>
          <w:shd w:val="clear" w:color="auto" w:fill="FFFFFF"/>
        </w:rPr>
        <w:t>The</w:t>
      </w:r>
      <w:r w:rsidR="003E2E77" w:rsidRPr="000E02D9">
        <w:rPr>
          <w:rStyle w:val="apple-converted-space"/>
          <w:color w:val="000000"/>
          <w:szCs w:val="24"/>
          <w:shd w:val="clear" w:color="auto" w:fill="FFFFFF"/>
        </w:rPr>
        <w:t xml:space="preserve"> </w:t>
      </w:r>
      <w:r w:rsidRPr="000E02D9">
        <w:rPr>
          <w:rStyle w:val="apple-converted-space"/>
          <w:color w:val="000000"/>
          <w:szCs w:val="24"/>
          <w:shd w:val="clear" w:color="auto" w:fill="FFFFFF"/>
        </w:rPr>
        <w:t>similitude</w:t>
      </w:r>
      <w:r w:rsidR="003E2E77" w:rsidRPr="000E02D9">
        <w:rPr>
          <w:rStyle w:val="apple-converted-space"/>
          <w:color w:val="000000"/>
          <w:szCs w:val="24"/>
          <w:shd w:val="clear" w:color="auto" w:fill="FFFFFF"/>
        </w:rPr>
        <w:t xml:space="preserve"> </w:t>
      </w:r>
      <w:r w:rsidRPr="000E02D9">
        <w:rPr>
          <w:rStyle w:val="apple-converted-space"/>
          <w:color w:val="000000"/>
          <w:szCs w:val="24"/>
          <w:shd w:val="clear" w:color="auto" w:fill="FFFFFF"/>
        </w:rPr>
        <w:t>is</w:t>
      </w:r>
      <w:r w:rsidR="003E2E77" w:rsidRPr="000E02D9">
        <w:rPr>
          <w:rStyle w:val="apple-converted-space"/>
          <w:color w:val="000000"/>
          <w:szCs w:val="24"/>
          <w:shd w:val="clear" w:color="auto" w:fill="FFFFFF"/>
        </w:rPr>
        <w:t xml:space="preserve"> </w:t>
      </w:r>
      <w:r w:rsidRPr="000E02D9">
        <w:rPr>
          <w:rStyle w:val="apple-converted-space"/>
          <w:color w:val="000000"/>
          <w:szCs w:val="24"/>
          <w:shd w:val="clear" w:color="auto" w:fill="FFFFFF"/>
        </w:rPr>
        <w:t>poetical,</w:t>
      </w:r>
      <w:r w:rsidR="003E2E77" w:rsidRPr="000E02D9">
        <w:rPr>
          <w:rStyle w:val="apple-converted-space"/>
          <w:color w:val="000000"/>
          <w:szCs w:val="24"/>
          <w:shd w:val="clear" w:color="auto" w:fill="FFFFFF"/>
        </w:rPr>
        <w:t xml:space="preserve"> </w:t>
      </w:r>
      <w:r w:rsidRPr="000E02D9">
        <w:rPr>
          <w:rStyle w:val="apple-converted-space"/>
          <w:color w:val="000000"/>
          <w:szCs w:val="24"/>
          <w:shd w:val="clear" w:color="auto" w:fill="FFFFFF"/>
        </w:rPr>
        <w:t>mythical,</w:t>
      </w:r>
      <w:r w:rsidR="003E2E77" w:rsidRPr="000E02D9">
        <w:rPr>
          <w:rStyle w:val="apple-converted-space"/>
          <w:color w:val="000000"/>
          <w:szCs w:val="24"/>
          <w:shd w:val="clear" w:color="auto" w:fill="FFFFFF"/>
        </w:rPr>
        <w:t xml:space="preserve"> </w:t>
      </w:r>
      <w:r w:rsidRPr="000E02D9">
        <w:rPr>
          <w:rStyle w:val="apple-converted-space"/>
          <w:color w:val="000000"/>
          <w:szCs w:val="24"/>
          <w:shd w:val="clear" w:color="auto" w:fill="FFFFFF"/>
        </w:rPr>
        <w:t>but</w:t>
      </w:r>
      <w:r w:rsidR="003E2E77" w:rsidRPr="000E02D9">
        <w:rPr>
          <w:rStyle w:val="apple-converted-space"/>
          <w:color w:val="000000"/>
          <w:szCs w:val="24"/>
          <w:shd w:val="clear" w:color="auto" w:fill="FFFFFF"/>
        </w:rPr>
        <w:t xml:space="preserve"> </w:t>
      </w:r>
      <w:r w:rsidRPr="000E02D9">
        <w:rPr>
          <w:rStyle w:val="apple-converted-space"/>
          <w:color w:val="000000"/>
          <w:szCs w:val="24"/>
          <w:shd w:val="clear" w:color="auto" w:fill="FFFFFF"/>
        </w:rPr>
        <w:t>not</w:t>
      </w:r>
      <w:r w:rsidR="003E2E77" w:rsidRPr="000E02D9">
        <w:rPr>
          <w:rStyle w:val="apple-converted-space"/>
          <w:color w:val="000000"/>
          <w:szCs w:val="24"/>
          <w:shd w:val="clear" w:color="auto" w:fill="FFFFFF"/>
        </w:rPr>
        <w:t xml:space="preserve"> </w:t>
      </w:r>
      <w:r w:rsidRPr="000E02D9">
        <w:rPr>
          <w:rStyle w:val="apple-converted-space"/>
          <w:color w:val="000000"/>
          <w:szCs w:val="24"/>
          <w:shd w:val="clear" w:color="auto" w:fill="FFFFFF"/>
        </w:rPr>
        <w:t>precise</w:t>
      </w:r>
      <w:r w:rsidR="003E2E77" w:rsidRPr="000E02D9">
        <w:rPr>
          <w:rStyle w:val="apple-converted-space"/>
          <w:color w:val="000000"/>
          <w:szCs w:val="24"/>
          <w:shd w:val="clear" w:color="auto" w:fill="FFFFFF"/>
        </w:rPr>
        <w:t xml:space="preserve"> </w:t>
      </w:r>
      <w:r w:rsidRPr="000E02D9">
        <w:rPr>
          <w:rStyle w:val="apple-converted-space"/>
          <w:color w:val="000000"/>
          <w:szCs w:val="24"/>
          <w:shd w:val="clear" w:color="auto" w:fill="FFFFFF"/>
        </w:rPr>
        <w:t>nor</w:t>
      </w:r>
      <w:r w:rsidR="003E2E77" w:rsidRPr="000E02D9">
        <w:rPr>
          <w:rStyle w:val="apple-converted-space"/>
          <w:color w:val="000000"/>
          <w:szCs w:val="24"/>
          <w:shd w:val="clear" w:color="auto" w:fill="FFFFFF"/>
        </w:rPr>
        <w:t xml:space="preserve"> </w:t>
      </w:r>
      <w:r w:rsidRPr="000E02D9">
        <w:rPr>
          <w:rStyle w:val="apple-converted-space"/>
          <w:color w:val="000000"/>
          <w:kern w:val="24"/>
          <w:szCs w:val="24"/>
          <w:shd w:val="clear" w:color="auto" w:fill="FFFFFF"/>
        </w:rPr>
        <w:t>mathematical</w:t>
      </w:r>
      <w:r w:rsidRPr="000E02D9">
        <w:rPr>
          <w:rStyle w:val="apple-converted-space"/>
          <w:color w:val="000000"/>
          <w:szCs w:val="24"/>
          <w:shd w:val="clear" w:color="auto" w:fill="FFFFFF"/>
        </w:rPr>
        <w:t>.</w:t>
      </w:r>
      <w:r w:rsidR="003E2E77" w:rsidRPr="000E02D9">
        <w:rPr>
          <w:rStyle w:val="apple-converted-space"/>
          <w:color w:val="000000"/>
          <w:szCs w:val="24"/>
          <w:shd w:val="clear" w:color="auto" w:fill="FFFFFF"/>
        </w:rPr>
        <w:t xml:space="preserve"> </w:t>
      </w:r>
      <w:r w:rsidRPr="000E02D9">
        <w:rPr>
          <w:color w:val="000000"/>
          <w:szCs w:val="24"/>
          <w:shd w:val="clear" w:color="auto" w:fill="FFFFFF"/>
        </w:rPr>
        <w:t>Unity,</w:t>
      </w:r>
      <w:r w:rsidR="003E2E77" w:rsidRPr="000E02D9">
        <w:rPr>
          <w:color w:val="000000"/>
          <w:szCs w:val="24"/>
          <w:shd w:val="clear" w:color="auto" w:fill="FFFFFF"/>
        </w:rPr>
        <w:t xml:space="preserve"> </w:t>
      </w:r>
      <w:r w:rsidRPr="000E02D9">
        <w:rPr>
          <w:color w:val="000000"/>
          <w:szCs w:val="24"/>
          <w:shd w:val="clear" w:color="auto" w:fill="FFFFFF"/>
        </w:rPr>
        <w:t>wholeness,</w:t>
      </w:r>
      <w:r w:rsidR="003E2E77" w:rsidRPr="000E02D9">
        <w:rPr>
          <w:color w:val="000000"/>
          <w:szCs w:val="24"/>
          <w:shd w:val="clear" w:color="auto" w:fill="FFFFFF"/>
        </w:rPr>
        <w:t xml:space="preserve"> </w:t>
      </w:r>
      <w:r w:rsidRPr="000E02D9">
        <w:rPr>
          <w:rStyle w:val="apple-converted-space"/>
          <w:color w:val="000000"/>
          <w:szCs w:val="24"/>
          <w:shd w:val="clear" w:color="auto" w:fill="FFFFFF"/>
        </w:rPr>
        <w:t>the</w:t>
      </w:r>
      <w:r w:rsidR="003E2E77" w:rsidRPr="000E02D9">
        <w:rPr>
          <w:rStyle w:val="apple-converted-space"/>
          <w:color w:val="000000"/>
          <w:szCs w:val="24"/>
          <w:shd w:val="clear" w:color="auto" w:fill="FFFFFF"/>
        </w:rPr>
        <w:t xml:space="preserve"> </w:t>
      </w:r>
      <w:r w:rsidRPr="000E02D9">
        <w:rPr>
          <w:color w:val="000000"/>
          <w:szCs w:val="24"/>
          <w:shd w:val="clear" w:color="auto" w:fill="FFFFFF"/>
        </w:rPr>
        <w:t>sense</w:t>
      </w:r>
      <w:r w:rsidR="003E2E77" w:rsidRPr="000E02D9">
        <w:rPr>
          <w:color w:val="000000"/>
          <w:szCs w:val="24"/>
          <w:shd w:val="clear" w:color="auto" w:fill="FFFFFF"/>
        </w:rPr>
        <w:t xml:space="preserve"> </w:t>
      </w:r>
      <w:r w:rsidRPr="000E02D9">
        <w:rPr>
          <w:color w:val="000000"/>
          <w:szCs w:val="24"/>
          <w:shd w:val="clear" w:color="auto" w:fill="FFFFFF"/>
        </w:rPr>
        <w:t>of</w:t>
      </w:r>
      <w:r w:rsidR="003E2E77" w:rsidRPr="000E02D9">
        <w:rPr>
          <w:color w:val="000000"/>
          <w:szCs w:val="24"/>
          <w:shd w:val="clear" w:color="auto" w:fill="FFFFFF"/>
        </w:rPr>
        <w:t xml:space="preserve"> </w:t>
      </w:r>
      <w:r w:rsidRPr="000E02D9">
        <w:rPr>
          <w:color w:val="000000"/>
          <w:szCs w:val="24"/>
          <w:shd w:val="clear" w:color="auto" w:fill="FFFFFF"/>
        </w:rPr>
        <w:t>being</w:t>
      </w:r>
      <w:r w:rsidR="003E2E77" w:rsidRPr="000E02D9">
        <w:rPr>
          <w:color w:val="000000"/>
          <w:szCs w:val="24"/>
          <w:shd w:val="clear" w:color="auto" w:fill="FFFFFF"/>
        </w:rPr>
        <w:t xml:space="preserve"> </w:t>
      </w:r>
      <w:r w:rsidRPr="000E02D9">
        <w:rPr>
          <w:color w:val="000000"/>
          <w:szCs w:val="24"/>
          <w:shd w:val="clear" w:color="auto" w:fill="FFFFFF"/>
        </w:rPr>
        <w:t>one</w:t>
      </w:r>
      <w:r w:rsidR="003E2E77" w:rsidRPr="000E02D9">
        <w:rPr>
          <w:color w:val="000000"/>
          <w:szCs w:val="24"/>
          <w:shd w:val="clear" w:color="auto" w:fill="FFFFFF"/>
        </w:rPr>
        <w:t xml:space="preserve"> </w:t>
      </w:r>
      <w:r w:rsidRPr="000E02D9">
        <w:rPr>
          <w:color w:val="000000"/>
          <w:szCs w:val="24"/>
          <w:shd w:val="clear" w:color="auto" w:fill="FFFFFF"/>
        </w:rPr>
        <w:t>with</w:t>
      </w:r>
      <w:r w:rsidR="003E2E77" w:rsidRPr="000E02D9">
        <w:rPr>
          <w:color w:val="000000"/>
          <w:szCs w:val="24"/>
          <w:shd w:val="clear" w:color="auto" w:fill="FFFFFF"/>
        </w:rPr>
        <w:t xml:space="preserve"> </w:t>
      </w:r>
      <w:r w:rsidRPr="000E02D9">
        <w:rPr>
          <w:color w:val="000000"/>
          <w:szCs w:val="24"/>
          <w:shd w:val="clear" w:color="auto" w:fill="FFFFFF"/>
        </w:rPr>
        <w:t>the</w:t>
      </w:r>
      <w:r w:rsidR="003E2E77" w:rsidRPr="000E02D9">
        <w:rPr>
          <w:color w:val="000000"/>
          <w:szCs w:val="24"/>
          <w:shd w:val="clear" w:color="auto" w:fill="FFFFFF"/>
        </w:rPr>
        <w:t xml:space="preserve"> </w:t>
      </w:r>
      <w:r w:rsidRPr="000E02D9">
        <w:rPr>
          <w:color w:val="000000"/>
          <w:szCs w:val="24"/>
          <w:shd w:val="clear" w:color="auto" w:fill="FFFFFF"/>
        </w:rPr>
        <w:t>universe</w:t>
      </w:r>
      <w:r w:rsidR="003E2E77" w:rsidRPr="000E02D9">
        <w:rPr>
          <w:color w:val="000000"/>
          <w:szCs w:val="24"/>
          <w:shd w:val="clear" w:color="auto" w:fill="FFFFFF"/>
        </w:rPr>
        <w:t xml:space="preserve"> </w:t>
      </w:r>
      <w:r w:rsidRPr="000E02D9">
        <w:rPr>
          <w:color w:val="000000"/>
          <w:szCs w:val="24"/>
          <w:shd w:val="clear" w:color="auto" w:fill="FFFFFF"/>
        </w:rPr>
        <w:t>are</w:t>
      </w:r>
      <w:r w:rsidR="003E2E77" w:rsidRPr="000E02D9">
        <w:rPr>
          <w:color w:val="000000"/>
          <w:szCs w:val="24"/>
          <w:shd w:val="clear" w:color="auto" w:fill="FFFFFF"/>
        </w:rPr>
        <w:t xml:space="preserve"> </w:t>
      </w:r>
      <w:r w:rsidRPr="000E02D9">
        <w:rPr>
          <w:color w:val="000000"/>
          <w:szCs w:val="24"/>
          <w:shd w:val="clear" w:color="auto" w:fill="FFFFFF"/>
        </w:rPr>
        <w:t>marvellous</w:t>
      </w:r>
      <w:r w:rsidR="003E2E77" w:rsidRPr="000E02D9">
        <w:rPr>
          <w:color w:val="000000"/>
          <w:szCs w:val="24"/>
          <w:shd w:val="clear" w:color="auto" w:fill="FFFFFF"/>
        </w:rPr>
        <w:t xml:space="preserve"> </w:t>
      </w:r>
      <w:r w:rsidRPr="000E02D9">
        <w:rPr>
          <w:color w:val="000000"/>
          <w:szCs w:val="24"/>
          <w:shd w:val="clear" w:color="auto" w:fill="FFFFFF"/>
        </w:rPr>
        <w:t>and</w:t>
      </w:r>
      <w:r w:rsidR="003E2E77" w:rsidRPr="000E02D9">
        <w:rPr>
          <w:color w:val="000000"/>
          <w:szCs w:val="24"/>
          <w:shd w:val="clear" w:color="auto" w:fill="FFFFFF"/>
        </w:rPr>
        <w:t xml:space="preserve"> </w:t>
      </w:r>
      <w:r w:rsidRPr="000E02D9">
        <w:rPr>
          <w:color w:val="000000"/>
          <w:szCs w:val="24"/>
          <w:shd w:val="clear" w:color="auto" w:fill="FFFFFF"/>
        </w:rPr>
        <w:t>deep</w:t>
      </w:r>
      <w:r w:rsidR="003E2E77" w:rsidRPr="000E02D9">
        <w:rPr>
          <w:color w:val="000000"/>
          <w:szCs w:val="24"/>
          <w:shd w:val="clear" w:color="auto" w:fill="FFFFFF"/>
        </w:rPr>
        <w:t xml:space="preserve"> </w:t>
      </w:r>
      <w:r w:rsidRPr="000E02D9">
        <w:rPr>
          <w:color w:val="000000"/>
          <w:szCs w:val="24"/>
          <w:shd w:val="clear" w:color="auto" w:fill="FFFFFF"/>
        </w:rPr>
        <w:t>mystical</w:t>
      </w:r>
      <w:r w:rsidR="003E2E77" w:rsidRPr="000E02D9">
        <w:rPr>
          <w:color w:val="000000"/>
          <w:szCs w:val="24"/>
          <w:shd w:val="clear" w:color="auto" w:fill="FFFFFF"/>
        </w:rPr>
        <w:t xml:space="preserve"> </w:t>
      </w:r>
      <w:r w:rsidRPr="000E02D9">
        <w:rPr>
          <w:color w:val="000000"/>
          <w:szCs w:val="24"/>
          <w:shd w:val="clear" w:color="auto" w:fill="FFFFFF"/>
        </w:rPr>
        <w:t>feelings</w:t>
      </w:r>
      <w:r w:rsidR="003E2E77" w:rsidRPr="000E02D9">
        <w:rPr>
          <w:color w:val="000000"/>
          <w:szCs w:val="24"/>
          <w:shd w:val="clear" w:color="auto" w:fill="FFFFFF"/>
        </w:rPr>
        <w:t xml:space="preserve"> </w:t>
      </w:r>
      <w:r w:rsidRPr="000E02D9">
        <w:rPr>
          <w:color w:val="000000"/>
          <w:szCs w:val="24"/>
          <w:shd w:val="clear" w:color="auto" w:fill="FFFFFF"/>
        </w:rPr>
        <w:t>of</w:t>
      </w:r>
      <w:r w:rsidR="003E2E77" w:rsidRPr="000E02D9">
        <w:rPr>
          <w:color w:val="000000"/>
          <w:szCs w:val="24"/>
          <w:shd w:val="clear" w:color="auto" w:fill="FFFFFF"/>
        </w:rPr>
        <w:t xml:space="preserve"> </w:t>
      </w:r>
      <w:r w:rsidRPr="000E02D9">
        <w:rPr>
          <w:color w:val="000000"/>
          <w:szCs w:val="24"/>
          <w:shd w:val="clear" w:color="auto" w:fill="FFFFFF"/>
        </w:rPr>
        <w:t>connection,</w:t>
      </w:r>
      <w:r w:rsidR="003E2E77" w:rsidRPr="000E02D9">
        <w:rPr>
          <w:color w:val="000000"/>
          <w:szCs w:val="24"/>
          <w:shd w:val="clear" w:color="auto" w:fill="FFFFFF"/>
        </w:rPr>
        <w:t xml:space="preserve"> </w:t>
      </w:r>
      <w:r w:rsidRPr="000E02D9">
        <w:rPr>
          <w:color w:val="000000"/>
          <w:szCs w:val="24"/>
          <w:shd w:val="clear" w:color="auto" w:fill="FFFFFF"/>
        </w:rPr>
        <w:t>but</w:t>
      </w:r>
      <w:r w:rsidR="003E2E77" w:rsidRPr="000E02D9">
        <w:rPr>
          <w:color w:val="000000"/>
          <w:szCs w:val="24"/>
          <w:shd w:val="clear" w:color="auto" w:fill="FFFFFF"/>
        </w:rPr>
        <w:t xml:space="preserve"> </w:t>
      </w:r>
      <w:r w:rsidRPr="000E02D9">
        <w:rPr>
          <w:color w:val="000000"/>
          <w:szCs w:val="24"/>
          <w:shd w:val="clear" w:color="auto" w:fill="FFFFFF"/>
        </w:rPr>
        <w:t>are</w:t>
      </w:r>
      <w:r w:rsidR="003E2E77" w:rsidRPr="000E02D9">
        <w:rPr>
          <w:color w:val="000000"/>
          <w:szCs w:val="24"/>
          <w:shd w:val="clear" w:color="auto" w:fill="FFFFFF"/>
        </w:rPr>
        <w:t xml:space="preserve"> </w:t>
      </w:r>
      <w:r w:rsidRPr="000E02D9">
        <w:rPr>
          <w:color w:val="000000"/>
          <w:szCs w:val="24"/>
          <w:shd w:val="clear" w:color="auto" w:fill="FFFFFF"/>
        </w:rPr>
        <w:t>not</w:t>
      </w:r>
      <w:r w:rsidR="003E2E77" w:rsidRPr="000E02D9">
        <w:rPr>
          <w:color w:val="000000"/>
          <w:szCs w:val="24"/>
          <w:shd w:val="clear" w:color="auto" w:fill="FFFFFF"/>
        </w:rPr>
        <w:t xml:space="preserve"> </w:t>
      </w:r>
      <w:r w:rsidRPr="000E02D9">
        <w:rPr>
          <w:color w:val="000000"/>
          <w:szCs w:val="24"/>
          <w:shd w:val="clear" w:color="auto" w:fill="FFFFFF"/>
        </w:rPr>
        <w:t>within</w:t>
      </w:r>
      <w:r w:rsidR="003E2E77" w:rsidRPr="000E02D9">
        <w:rPr>
          <w:color w:val="000000"/>
          <w:szCs w:val="24"/>
          <w:shd w:val="clear" w:color="auto" w:fill="FFFFFF"/>
        </w:rPr>
        <w:t xml:space="preserve"> </w:t>
      </w:r>
      <w:r w:rsidRPr="000E02D9">
        <w:rPr>
          <w:color w:val="000000"/>
          <w:szCs w:val="24"/>
          <w:shd w:val="clear" w:color="auto" w:fill="FFFFFF"/>
        </w:rPr>
        <w:t>the</w:t>
      </w:r>
      <w:r w:rsidR="003E2E77" w:rsidRPr="000E02D9">
        <w:rPr>
          <w:color w:val="000000"/>
          <w:szCs w:val="24"/>
          <w:shd w:val="clear" w:color="auto" w:fill="FFFFFF"/>
        </w:rPr>
        <w:t xml:space="preserve"> </w:t>
      </w:r>
      <w:r w:rsidRPr="000E02D9">
        <w:rPr>
          <w:color w:val="000000"/>
          <w:szCs w:val="24"/>
          <w:shd w:val="clear" w:color="auto" w:fill="FFFFFF"/>
        </w:rPr>
        <w:t>subject</w:t>
      </w:r>
      <w:r w:rsidR="003E2E77" w:rsidRPr="000E02D9">
        <w:rPr>
          <w:color w:val="000000"/>
          <w:szCs w:val="24"/>
          <w:shd w:val="clear" w:color="auto" w:fill="FFFFFF"/>
        </w:rPr>
        <w:t xml:space="preserve"> </w:t>
      </w:r>
      <w:r w:rsidRPr="000E02D9">
        <w:rPr>
          <w:color w:val="000000"/>
          <w:szCs w:val="24"/>
          <w:shd w:val="clear" w:color="auto" w:fill="FFFFFF"/>
        </w:rPr>
        <w:t>matter</w:t>
      </w:r>
      <w:r w:rsidR="003E2E77" w:rsidRPr="000E02D9">
        <w:rPr>
          <w:color w:val="000000"/>
          <w:szCs w:val="24"/>
          <w:shd w:val="clear" w:color="auto" w:fill="FFFFFF"/>
        </w:rPr>
        <w:t xml:space="preserve"> </w:t>
      </w:r>
      <w:r w:rsidRPr="000E02D9">
        <w:rPr>
          <w:color w:val="000000"/>
          <w:szCs w:val="24"/>
          <w:shd w:val="clear" w:color="auto" w:fill="FFFFFF"/>
        </w:rPr>
        <w:t>of</w:t>
      </w:r>
      <w:r w:rsidR="003E2E77" w:rsidRPr="000E02D9">
        <w:rPr>
          <w:color w:val="000000"/>
          <w:szCs w:val="24"/>
          <w:shd w:val="clear" w:color="auto" w:fill="FFFFFF"/>
        </w:rPr>
        <w:t xml:space="preserve"> </w:t>
      </w:r>
      <w:r w:rsidRPr="000E02D9">
        <w:rPr>
          <w:color w:val="000000"/>
          <w:szCs w:val="24"/>
          <w:shd w:val="clear" w:color="auto" w:fill="FFFFFF"/>
        </w:rPr>
        <w:t>mathematics.</w:t>
      </w:r>
    </w:p>
    <w:p w14:paraId="741F31EA" w14:textId="77777777" w:rsidR="003E2E77" w:rsidRPr="000E02D9" w:rsidRDefault="003E2E77" w:rsidP="003E2E77">
      <w:pPr>
        <w:rPr>
          <w:color w:val="000000"/>
          <w:szCs w:val="24"/>
          <w:shd w:val="clear" w:color="auto" w:fill="FFFFFF"/>
        </w:rPr>
      </w:pPr>
    </w:p>
    <w:p w14:paraId="6BCAD897" w14:textId="77777777" w:rsidR="00A841E6" w:rsidRPr="000E02D9" w:rsidRDefault="00A841E6" w:rsidP="003E2E77">
      <w:pPr>
        <w:rPr>
          <w:rStyle w:val="apple-converted-space"/>
          <w:color w:val="000000"/>
          <w:szCs w:val="24"/>
          <w:shd w:val="clear" w:color="auto" w:fill="FFFFFF"/>
        </w:rPr>
      </w:pPr>
      <w:r w:rsidRPr="000E02D9">
        <w:rPr>
          <w:rStyle w:val="apple-converted-space"/>
          <w:color w:val="000000"/>
          <w:szCs w:val="24"/>
          <w:shd w:val="clear" w:color="auto" w:fill="FFFFFF"/>
        </w:rPr>
        <w:t>Likewise</w:t>
      </w:r>
      <w:r w:rsidR="003E2E77" w:rsidRPr="000E02D9">
        <w:rPr>
          <w:rStyle w:val="apple-converted-space"/>
          <w:color w:val="000000"/>
          <w:szCs w:val="24"/>
          <w:shd w:val="clear" w:color="auto" w:fill="FFFFFF"/>
        </w:rPr>
        <w:t xml:space="preserve"> </w:t>
      </w:r>
      <w:r w:rsidR="00A61ABA" w:rsidRPr="000E02D9">
        <w:rPr>
          <w:rStyle w:val="apple-converted-space"/>
          <w:color w:val="000000"/>
          <w:kern w:val="24"/>
          <w:szCs w:val="24"/>
          <w:shd w:val="clear" w:color="auto" w:fill="FFFFFF"/>
        </w:rPr>
        <w:t>m</w:t>
      </w:r>
      <w:r w:rsidRPr="000E02D9">
        <w:rPr>
          <w:rStyle w:val="apple-converted-space"/>
          <w:color w:val="000000"/>
          <w:kern w:val="24"/>
          <w:szCs w:val="24"/>
          <w:shd w:val="clear" w:color="auto" w:fill="FFFFFF"/>
        </w:rPr>
        <w:t>athematical</w:t>
      </w:r>
      <w:r w:rsidR="003E2E77" w:rsidRPr="000E02D9">
        <w:rPr>
          <w:rStyle w:val="apple-converted-space"/>
          <w:color w:val="000000"/>
          <w:szCs w:val="24"/>
          <w:shd w:val="clear" w:color="auto" w:fill="FFFFFF"/>
        </w:rPr>
        <w:t xml:space="preserve"> </w:t>
      </w:r>
      <w:r w:rsidR="00241982" w:rsidRPr="000E02D9">
        <w:rPr>
          <w:color w:val="000000"/>
          <w:szCs w:val="24"/>
          <w:shd w:val="clear" w:color="auto" w:fill="FFFFFF"/>
        </w:rPr>
        <w:t>‘zero’,</w:t>
      </w:r>
      <w:r w:rsidR="003E2E77" w:rsidRPr="000E02D9">
        <w:rPr>
          <w:color w:val="000000"/>
          <w:szCs w:val="24"/>
          <w:shd w:val="clear" w:color="auto" w:fill="FFFFFF"/>
        </w:rPr>
        <w:t xml:space="preserve"> </w:t>
      </w:r>
      <w:r w:rsidR="00241982" w:rsidRPr="000E02D9">
        <w:rPr>
          <w:color w:val="000000"/>
          <w:szCs w:val="24"/>
          <w:shd w:val="clear" w:color="auto" w:fill="FFFFFF"/>
        </w:rPr>
        <w:t>the</w:t>
      </w:r>
      <w:r w:rsidR="003E2E77" w:rsidRPr="000E02D9">
        <w:rPr>
          <w:color w:val="000000"/>
          <w:szCs w:val="24"/>
          <w:shd w:val="clear" w:color="auto" w:fill="FFFFFF"/>
        </w:rPr>
        <w:t xml:space="preserve"> </w:t>
      </w:r>
      <w:r w:rsidR="00241982" w:rsidRPr="000E02D9">
        <w:rPr>
          <w:color w:val="000000"/>
          <w:szCs w:val="24"/>
          <w:shd w:val="clear" w:color="auto" w:fill="FFFFFF"/>
        </w:rPr>
        <w:t>number</w:t>
      </w:r>
      <w:r w:rsidR="003E2E77" w:rsidRPr="000E02D9">
        <w:rPr>
          <w:color w:val="000000"/>
          <w:szCs w:val="24"/>
          <w:shd w:val="clear" w:color="auto" w:fill="FFFFFF"/>
        </w:rPr>
        <w:t xml:space="preserve"> </w:t>
      </w:r>
      <w:r w:rsidR="00241982" w:rsidRPr="000E02D9">
        <w:rPr>
          <w:color w:val="000000"/>
          <w:szCs w:val="24"/>
          <w:shd w:val="clear" w:color="auto" w:fill="FFFFFF"/>
        </w:rPr>
        <w:t>zero</w:t>
      </w:r>
      <w:r w:rsidRPr="000E02D9">
        <w:rPr>
          <w:color w:val="000000"/>
          <w:szCs w:val="24"/>
          <w:shd w:val="clear" w:color="auto" w:fill="FFFFFF"/>
        </w:rPr>
        <w:t>,</w:t>
      </w:r>
      <w:r w:rsidR="003E2E77" w:rsidRPr="000E02D9">
        <w:rPr>
          <w:color w:val="000000"/>
          <w:szCs w:val="24"/>
          <w:shd w:val="clear" w:color="auto" w:fill="FFFFFF"/>
        </w:rPr>
        <w:t xml:space="preserve"> </w:t>
      </w:r>
      <w:r w:rsidRPr="000E02D9">
        <w:rPr>
          <w:color w:val="000000"/>
          <w:szCs w:val="24"/>
          <w:shd w:val="clear" w:color="auto" w:fill="FFFFFF"/>
        </w:rPr>
        <w:t>the</w:t>
      </w:r>
      <w:r w:rsidR="003E2E77" w:rsidRPr="000E02D9">
        <w:rPr>
          <w:color w:val="000000"/>
          <w:szCs w:val="24"/>
          <w:shd w:val="clear" w:color="auto" w:fill="FFFFFF"/>
        </w:rPr>
        <w:t xml:space="preserve"> </w:t>
      </w:r>
      <w:r w:rsidRPr="000E02D9">
        <w:rPr>
          <w:color w:val="000000"/>
          <w:szCs w:val="24"/>
          <w:shd w:val="clear" w:color="auto" w:fill="FFFFFF"/>
        </w:rPr>
        <w:t>sign</w:t>
      </w:r>
      <w:r w:rsidR="003E2E77" w:rsidRPr="000E02D9">
        <w:rPr>
          <w:color w:val="000000"/>
          <w:szCs w:val="24"/>
          <w:shd w:val="clear" w:color="auto" w:fill="FFFFFF"/>
        </w:rPr>
        <w:t xml:space="preserve"> </w:t>
      </w:r>
      <w:r w:rsidRPr="000E02D9">
        <w:rPr>
          <w:color w:val="000000"/>
          <w:szCs w:val="24"/>
          <w:shd w:val="clear" w:color="auto" w:fill="FFFFFF"/>
        </w:rPr>
        <w:t>‘0’</w:t>
      </w:r>
      <w:r w:rsidR="003E2E77" w:rsidRPr="000E02D9">
        <w:rPr>
          <w:color w:val="000000"/>
          <w:szCs w:val="24"/>
          <w:shd w:val="clear" w:color="auto" w:fill="FFFFFF"/>
        </w:rPr>
        <w:t xml:space="preserve"> </w:t>
      </w:r>
      <w:r w:rsidRPr="000E02D9">
        <w:rPr>
          <w:color w:val="000000"/>
          <w:szCs w:val="24"/>
          <w:shd w:val="clear" w:color="auto" w:fill="FFFFFF"/>
        </w:rPr>
        <w:t>also</w:t>
      </w:r>
      <w:r w:rsidR="003E2E77" w:rsidRPr="000E02D9">
        <w:rPr>
          <w:rStyle w:val="apple-converted-space"/>
          <w:color w:val="000000"/>
          <w:szCs w:val="24"/>
          <w:shd w:val="clear" w:color="auto" w:fill="FFFFFF"/>
        </w:rPr>
        <w:t xml:space="preserve"> </w:t>
      </w:r>
      <w:r w:rsidRPr="000E02D9">
        <w:rPr>
          <w:rStyle w:val="apple-converted-space"/>
          <w:color w:val="000000"/>
          <w:szCs w:val="24"/>
          <w:shd w:val="clear" w:color="auto" w:fill="FFFFFF"/>
        </w:rPr>
        <w:t>ha</w:t>
      </w:r>
      <w:r w:rsidR="00AD463E" w:rsidRPr="000E02D9">
        <w:rPr>
          <w:rStyle w:val="apple-converted-space"/>
          <w:color w:val="000000"/>
          <w:szCs w:val="24"/>
          <w:shd w:val="clear" w:color="auto" w:fill="FFFFFF"/>
        </w:rPr>
        <w:t>ve</w:t>
      </w:r>
      <w:r w:rsidR="003E2E77" w:rsidRPr="000E02D9">
        <w:rPr>
          <w:rStyle w:val="apple-converted-space"/>
          <w:color w:val="000000"/>
          <w:szCs w:val="24"/>
          <w:shd w:val="clear" w:color="auto" w:fill="FFFFFF"/>
        </w:rPr>
        <w:t xml:space="preserve"> </w:t>
      </w:r>
      <w:r w:rsidRPr="000E02D9">
        <w:rPr>
          <w:rStyle w:val="apple-converted-space"/>
          <w:color w:val="000000"/>
          <w:szCs w:val="24"/>
          <w:shd w:val="clear" w:color="auto" w:fill="FFFFFF"/>
        </w:rPr>
        <w:t>various</w:t>
      </w:r>
      <w:r w:rsidR="003E2E77" w:rsidRPr="000E02D9">
        <w:rPr>
          <w:rStyle w:val="apple-converted-space"/>
          <w:color w:val="000000"/>
          <w:szCs w:val="24"/>
          <w:shd w:val="clear" w:color="auto" w:fill="FFFFFF"/>
        </w:rPr>
        <w:t xml:space="preserve"> </w:t>
      </w:r>
      <w:r w:rsidRPr="000E02D9">
        <w:rPr>
          <w:rStyle w:val="apple-converted-space"/>
          <w:color w:val="000000"/>
          <w:szCs w:val="24"/>
          <w:shd w:val="clear" w:color="auto" w:fill="FFFFFF"/>
        </w:rPr>
        <w:t>meanings</w:t>
      </w:r>
      <w:r w:rsidR="003E2E77" w:rsidRPr="000E02D9">
        <w:rPr>
          <w:rStyle w:val="apple-converted-space"/>
          <w:color w:val="000000"/>
          <w:szCs w:val="24"/>
          <w:shd w:val="clear" w:color="auto" w:fill="FFFFFF"/>
        </w:rPr>
        <w:t xml:space="preserve"> </w:t>
      </w:r>
      <w:r w:rsidRPr="000E02D9">
        <w:rPr>
          <w:rStyle w:val="apple-converted-space"/>
          <w:color w:val="000000"/>
          <w:szCs w:val="24"/>
          <w:shd w:val="clear" w:color="auto" w:fill="FFFFFF"/>
        </w:rPr>
        <w:t>but</w:t>
      </w:r>
      <w:r w:rsidR="003E2E77" w:rsidRPr="000E02D9">
        <w:rPr>
          <w:rStyle w:val="apple-converted-space"/>
          <w:color w:val="000000"/>
          <w:szCs w:val="24"/>
          <w:shd w:val="clear" w:color="auto" w:fill="FFFFFF"/>
        </w:rPr>
        <w:t xml:space="preserve"> </w:t>
      </w:r>
      <w:r w:rsidRPr="000E02D9">
        <w:rPr>
          <w:rStyle w:val="apple-converted-space"/>
          <w:color w:val="000000"/>
          <w:szCs w:val="24"/>
          <w:shd w:val="clear" w:color="auto" w:fill="FFFFFF"/>
        </w:rPr>
        <w:t>these</w:t>
      </w:r>
      <w:r w:rsidR="003E2E77" w:rsidRPr="000E02D9">
        <w:rPr>
          <w:rStyle w:val="apple-converted-space"/>
          <w:color w:val="000000"/>
          <w:szCs w:val="24"/>
          <w:shd w:val="clear" w:color="auto" w:fill="FFFFFF"/>
        </w:rPr>
        <w:t xml:space="preserve"> </w:t>
      </w:r>
      <w:r w:rsidRPr="000E02D9">
        <w:rPr>
          <w:rStyle w:val="apple-converted-space"/>
          <w:color w:val="000000"/>
          <w:szCs w:val="24"/>
          <w:shd w:val="clear" w:color="auto" w:fill="FFFFFF"/>
        </w:rPr>
        <w:t>do</w:t>
      </w:r>
      <w:r w:rsidR="003E2E77" w:rsidRPr="000E02D9">
        <w:rPr>
          <w:rStyle w:val="apple-converted-space"/>
          <w:color w:val="000000"/>
          <w:szCs w:val="24"/>
          <w:shd w:val="clear" w:color="auto" w:fill="FFFFFF"/>
        </w:rPr>
        <w:t xml:space="preserve"> </w:t>
      </w:r>
      <w:r w:rsidRPr="000E02D9">
        <w:rPr>
          <w:rStyle w:val="apple-converted-space"/>
          <w:color w:val="000000"/>
          <w:szCs w:val="24"/>
          <w:shd w:val="clear" w:color="auto" w:fill="FFFFFF"/>
        </w:rPr>
        <w:t>not</w:t>
      </w:r>
      <w:r w:rsidR="003E2E77" w:rsidRPr="000E02D9">
        <w:rPr>
          <w:rStyle w:val="apple-converted-space"/>
          <w:color w:val="000000"/>
          <w:szCs w:val="24"/>
          <w:shd w:val="clear" w:color="auto" w:fill="FFFFFF"/>
        </w:rPr>
        <w:t xml:space="preserve"> </w:t>
      </w:r>
      <w:r w:rsidRPr="000E02D9">
        <w:rPr>
          <w:rStyle w:val="apple-converted-space"/>
          <w:color w:val="000000"/>
          <w:szCs w:val="24"/>
          <w:shd w:val="clear" w:color="auto" w:fill="FFFFFF"/>
        </w:rPr>
        <w:t>include</w:t>
      </w:r>
      <w:r w:rsidR="003E2E77" w:rsidRPr="000E02D9">
        <w:rPr>
          <w:rStyle w:val="apple-converted-space"/>
          <w:color w:val="000000"/>
          <w:szCs w:val="24"/>
          <w:shd w:val="clear" w:color="auto" w:fill="FFFFFF"/>
        </w:rPr>
        <w:t xml:space="preserve"> </w:t>
      </w:r>
      <w:r w:rsidRPr="000E02D9">
        <w:rPr>
          <w:color w:val="000000"/>
          <w:szCs w:val="24"/>
          <w:shd w:val="clear" w:color="auto" w:fill="FFFFFF"/>
        </w:rPr>
        <w:t>the</w:t>
      </w:r>
      <w:r w:rsidR="003E2E77" w:rsidRPr="000E02D9">
        <w:rPr>
          <w:color w:val="000000"/>
          <w:szCs w:val="24"/>
          <w:shd w:val="clear" w:color="auto" w:fill="FFFFFF"/>
        </w:rPr>
        <w:t xml:space="preserve"> </w:t>
      </w:r>
      <w:r w:rsidRPr="000E02D9">
        <w:rPr>
          <w:color w:val="000000"/>
          <w:szCs w:val="24"/>
          <w:shd w:val="clear" w:color="auto" w:fill="FFFFFF"/>
        </w:rPr>
        <w:t>void,</w:t>
      </w:r>
      <w:r w:rsidR="003E2E77" w:rsidRPr="000E02D9">
        <w:rPr>
          <w:color w:val="000000"/>
          <w:szCs w:val="24"/>
          <w:shd w:val="clear" w:color="auto" w:fill="FFFFFF"/>
        </w:rPr>
        <w:t xml:space="preserve"> </w:t>
      </w:r>
      <w:r w:rsidRPr="000E02D9">
        <w:rPr>
          <w:color w:val="000000"/>
          <w:szCs w:val="24"/>
          <w:shd w:val="clear" w:color="auto" w:fill="FFFFFF"/>
        </w:rPr>
        <w:t>the</w:t>
      </w:r>
      <w:r w:rsidR="003E2E77" w:rsidRPr="000E02D9">
        <w:rPr>
          <w:color w:val="000000"/>
          <w:szCs w:val="24"/>
          <w:shd w:val="clear" w:color="auto" w:fill="FFFFFF"/>
        </w:rPr>
        <w:t xml:space="preserve"> </w:t>
      </w:r>
      <w:r w:rsidRPr="000E02D9">
        <w:rPr>
          <w:color w:val="000000"/>
          <w:szCs w:val="24"/>
          <w:shd w:val="clear" w:color="auto" w:fill="FFFFFF"/>
        </w:rPr>
        <w:t>sense</w:t>
      </w:r>
      <w:r w:rsidR="003E2E77" w:rsidRPr="000E02D9">
        <w:rPr>
          <w:color w:val="000000"/>
          <w:szCs w:val="24"/>
          <w:shd w:val="clear" w:color="auto" w:fill="FFFFFF"/>
        </w:rPr>
        <w:t xml:space="preserve"> </w:t>
      </w:r>
      <w:r w:rsidRPr="000E02D9">
        <w:rPr>
          <w:color w:val="000000"/>
          <w:szCs w:val="24"/>
          <w:shd w:val="clear" w:color="auto" w:fill="FFFFFF"/>
        </w:rPr>
        <w:t>of</w:t>
      </w:r>
      <w:r w:rsidR="003E2E77" w:rsidRPr="000E02D9">
        <w:rPr>
          <w:color w:val="000000"/>
          <w:szCs w:val="24"/>
          <w:shd w:val="clear" w:color="auto" w:fill="FFFFFF"/>
        </w:rPr>
        <w:t xml:space="preserve"> </w:t>
      </w:r>
      <w:r w:rsidRPr="000E02D9">
        <w:rPr>
          <w:color w:val="000000"/>
          <w:szCs w:val="24"/>
          <w:shd w:val="clear" w:color="auto" w:fill="FFFFFF"/>
        </w:rPr>
        <w:t>‘emptiness’,</w:t>
      </w:r>
      <w:r w:rsidR="003E2E77" w:rsidRPr="000E02D9">
        <w:rPr>
          <w:color w:val="000000"/>
          <w:szCs w:val="24"/>
          <w:shd w:val="clear" w:color="auto" w:fill="FFFFFF"/>
        </w:rPr>
        <w:t xml:space="preserve"> </w:t>
      </w:r>
      <w:r w:rsidRPr="000E02D9">
        <w:rPr>
          <w:color w:val="000000"/>
          <w:szCs w:val="24"/>
          <w:shd w:val="clear" w:color="auto" w:fill="FFFFFF"/>
        </w:rPr>
        <w:t>whether</w:t>
      </w:r>
      <w:r w:rsidR="003E2E77" w:rsidRPr="000E02D9">
        <w:rPr>
          <w:color w:val="000000"/>
          <w:szCs w:val="24"/>
          <w:shd w:val="clear" w:color="auto" w:fill="FFFFFF"/>
        </w:rPr>
        <w:t xml:space="preserve"> </w:t>
      </w:r>
      <w:r w:rsidRPr="000E02D9">
        <w:rPr>
          <w:color w:val="000000"/>
          <w:szCs w:val="24"/>
          <w:shd w:val="clear" w:color="auto" w:fill="FFFFFF"/>
        </w:rPr>
        <w:t>in</w:t>
      </w:r>
      <w:r w:rsidR="003E2E77" w:rsidRPr="000E02D9">
        <w:rPr>
          <w:color w:val="000000"/>
          <w:szCs w:val="24"/>
          <w:shd w:val="clear" w:color="auto" w:fill="FFFFFF"/>
        </w:rPr>
        <w:t xml:space="preserve"> </w:t>
      </w:r>
      <w:r w:rsidRPr="000E02D9">
        <w:rPr>
          <w:color w:val="000000"/>
          <w:szCs w:val="24"/>
          <w:shd w:val="clear" w:color="auto" w:fill="FFFFFF"/>
        </w:rPr>
        <w:t>the</w:t>
      </w:r>
      <w:r w:rsidR="003E2E77" w:rsidRPr="000E02D9">
        <w:rPr>
          <w:color w:val="000000"/>
          <w:szCs w:val="24"/>
          <w:shd w:val="clear" w:color="auto" w:fill="FFFFFF"/>
        </w:rPr>
        <w:t xml:space="preserve"> </w:t>
      </w:r>
      <w:r w:rsidRPr="000E02D9">
        <w:rPr>
          <w:color w:val="000000"/>
          <w:szCs w:val="24"/>
          <w:shd w:val="clear" w:color="auto" w:fill="FFFFFF"/>
        </w:rPr>
        <w:t>unformed</w:t>
      </w:r>
      <w:r w:rsidR="003E2E77" w:rsidRPr="000E02D9">
        <w:rPr>
          <w:color w:val="000000"/>
          <w:szCs w:val="24"/>
          <w:shd w:val="clear" w:color="auto" w:fill="FFFFFF"/>
        </w:rPr>
        <w:t xml:space="preserve"> </w:t>
      </w:r>
      <w:r w:rsidRPr="000E02D9">
        <w:rPr>
          <w:color w:val="000000"/>
          <w:szCs w:val="24"/>
          <w:shd w:val="clear" w:color="auto" w:fill="FFFFFF"/>
        </w:rPr>
        <w:t>or</w:t>
      </w:r>
      <w:r w:rsidR="003E2E77" w:rsidRPr="000E02D9">
        <w:rPr>
          <w:color w:val="000000"/>
          <w:szCs w:val="24"/>
          <w:shd w:val="clear" w:color="auto" w:fill="FFFFFF"/>
        </w:rPr>
        <w:t xml:space="preserve"> </w:t>
      </w:r>
      <w:r w:rsidRPr="000E02D9">
        <w:rPr>
          <w:color w:val="000000"/>
          <w:szCs w:val="24"/>
          <w:shd w:val="clear" w:color="auto" w:fill="FFFFFF"/>
        </w:rPr>
        <w:t>becoming</w:t>
      </w:r>
      <w:r w:rsidR="003E2E77" w:rsidRPr="000E02D9">
        <w:rPr>
          <w:color w:val="000000"/>
          <w:szCs w:val="24"/>
          <w:shd w:val="clear" w:color="auto" w:fill="FFFFFF"/>
        </w:rPr>
        <w:t xml:space="preserve"> </w:t>
      </w:r>
      <w:r w:rsidRPr="000E02D9">
        <w:rPr>
          <w:color w:val="000000"/>
          <w:szCs w:val="24"/>
          <w:shd w:val="clear" w:color="auto" w:fill="FFFFFF"/>
        </w:rPr>
        <w:t>universe</w:t>
      </w:r>
      <w:r w:rsidR="003E2E77" w:rsidRPr="000E02D9">
        <w:rPr>
          <w:color w:val="000000"/>
          <w:szCs w:val="24"/>
          <w:shd w:val="clear" w:color="auto" w:fill="FFFFFF"/>
        </w:rPr>
        <w:t xml:space="preserve"> </w:t>
      </w:r>
      <w:r w:rsidRPr="000E02D9">
        <w:rPr>
          <w:color w:val="000000"/>
          <w:szCs w:val="24"/>
          <w:shd w:val="clear" w:color="auto" w:fill="FFFFFF"/>
        </w:rPr>
        <w:t>or</w:t>
      </w:r>
      <w:r w:rsidR="003E2E77" w:rsidRPr="000E02D9">
        <w:rPr>
          <w:color w:val="000000"/>
          <w:szCs w:val="24"/>
          <w:shd w:val="clear" w:color="auto" w:fill="FFFFFF"/>
        </w:rPr>
        <w:t xml:space="preserve"> </w:t>
      </w:r>
      <w:r w:rsidRPr="000E02D9">
        <w:rPr>
          <w:color w:val="000000"/>
          <w:szCs w:val="24"/>
          <w:shd w:val="clear" w:color="auto" w:fill="FFFFFF"/>
        </w:rPr>
        <w:t>in</w:t>
      </w:r>
      <w:r w:rsidR="003E2E77" w:rsidRPr="000E02D9">
        <w:rPr>
          <w:color w:val="000000"/>
          <w:szCs w:val="24"/>
          <w:shd w:val="clear" w:color="auto" w:fill="FFFFFF"/>
        </w:rPr>
        <w:t xml:space="preserve"> </w:t>
      </w:r>
      <w:r w:rsidRPr="000E02D9">
        <w:rPr>
          <w:color w:val="000000"/>
          <w:szCs w:val="24"/>
          <w:shd w:val="clear" w:color="auto" w:fill="FFFFFF"/>
        </w:rPr>
        <w:t>the</w:t>
      </w:r>
      <w:r w:rsidR="003E2E77" w:rsidRPr="000E02D9">
        <w:rPr>
          <w:color w:val="000000"/>
          <w:szCs w:val="24"/>
          <w:shd w:val="clear" w:color="auto" w:fill="FFFFFF"/>
        </w:rPr>
        <w:t xml:space="preserve"> </w:t>
      </w:r>
      <w:r w:rsidRPr="000E02D9">
        <w:rPr>
          <w:color w:val="000000"/>
          <w:szCs w:val="24"/>
          <w:shd w:val="clear" w:color="auto" w:fill="FFFFFF"/>
        </w:rPr>
        <w:t>hollow</w:t>
      </w:r>
      <w:r w:rsidR="003E2E77" w:rsidRPr="000E02D9">
        <w:rPr>
          <w:color w:val="000000"/>
          <w:szCs w:val="24"/>
          <w:shd w:val="clear" w:color="auto" w:fill="FFFFFF"/>
        </w:rPr>
        <w:t xml:space="preserve"> </w:t>
      </w:r>
      <w:r w:rsidRPr="000E02D9">
        <w:rPr>
          <w:color w:val="000000"/>
          <w:szCs w:val="24"/>
          <w:shd w:val="clear" w:color="auto" w:fill="FFFFFF"/>
        </w:rPr>
        <w:t>or</w:t>
      </w:r>
      <w:r w:rsidR="003E2E77" w:rsidRPr="000E02D9">
        <w:rPr>
          <w:color w:val="000000"/>
          <w:szCs w:val="24"/>
          <w:shd w:val="clear" w:color="auto" w:fill="FFFFFF"/>
        </w:rPr>
        <w:t xml:space="preserve"> </w:t>
      </w:r>
      <w:r w:rsidRPr="000E02D9">
        <w:rPr>
          <w:color w:val="000000"/>
          <w:szCs w:val="24"/>
          <w:shd w:val="clear" w:color="auto" w:fill="FFFFFF"/>
        </w:rPr>
        <w:t>detached</w:t>
      </w:r>
      <w:r w:rsidR="003E2E77" w:rsidRPr="000E02D9">
        <w:rPr>
          <w:color w:val="000000"/>
          <w:szCs w:val="24"/>
          <w:shd w:val="clear" w:color="auto" w:fill="FFFFFF"/>
        </w:rPr>
        <w:t xml:space="preserve"> </w:t>
      </w:r>
      <w:r w:rsidRPr="000E02D9">
        <w:rPr>
          <w:color w:val="000000"/>
          <w:szCs w:val="24"/>
          <w:shd w:val="clear" w:color="auto" w:fill="FFFFFF"/>
        </w:rPr>
        <w:t>feelings</w:t>
      </w:r>
      <w:r w:rsidR="003E2E77" w:rsidRPr="000E02D9">
        <w:rPr>
          <w:color w:val="000000"/>
          <w:szCs w:val="24"/>
          <w:shd w:val="clear" w:color="auto" w:fill="FFFFFF"/>
        </w:rPr>
        <w:t xml:space="preserve"> </w:t>
      </w:r>
      <w:r w:rsidRPr="000E02D9">
        <w:rPr>
          <w:color w:val="000000"/>
          <w:szCs w:val="24"/>
          <w:shd w:val="clear" w:color="auto" w:fill="FFFFFF"/>
        </w:rPr>
        <w:t>of</w:t>
      </w:r>
      <w:r w:rsidR="003E2E77" w:rsidRPr="000E02D9">
        <w:rPr>
          <w:color w:val="000000"/>
          <w:szCs w:val="24"/>
          <w:shd w:val="clear" w:color="auto" w:fill="FFFFFF"/>
        </w:rPr>
        <w:t xml:space="preserve"> </w:t>
      </w:r>
      <w:r w:rsidRPr="000E02D9">
        <w:rPr>
          <w:color w:val="000000"/>
          <w:szCs w:val="24"/>
          <w:shd w:val="clear" w:color="auto" w:fill="FFFFFF"/>
        </w:rPr>
        <w:t>the</w:t>
      </w:r>
      <w:r w:rsidR="003E2E77" w:rsidRPr="000E02D9">
        <w:rPr>
          <w:color w:val="000000"/>
          <w:szCs w:val="24"/>
          <w:shd w:val="clear" w:color="auto" w:fill="FFFFFF"/>
        </w:rPr>
        <w:t xml:space="preserve"> </w:t>
      </w:r>
      <w:r w:rsidRPr="000E02D9">
        <w:rPr>
          <w:color w:val="000000"/>
          <w:szCs w:val="24"/>
          <w:shd w:val="clear" w:color="auto" w:fill="FFFFFF"/>
        </w:rPr>
        <w:t>individual</w:t>
      </w:r>
      <w:r w:rsidR="003E2E77" w:rsidRPr="000E02D9">
        <w:rPr>
          <w:color w:val="000000"/>
          <w:szCs w:val="24"/>
          <w:shd w:val="clear" w:color="auto" w:fill="FFFFFF"/>
        </w:rPr>
        <w:t xml:space="preserve"> </w:t>
      </w:r>
      <w:r w:rsidRPr="000E02D9">
        <w:rPr>
          <w:color w:val="000000"/>
          <w:szCs w:val="24"/>
          <w:shd w:val="clear" w:color="auto" w:fill="FFFFFF"/>
        </w:rPr>
        <w:t>much</w:t>
      </w:r>
      <w:r w:rsidR="003E2E77" w:rsidRPr="000E02D9">
        <w:rPr>
          <w:color w:val="000000"/>
          <w:szCs w:val="24"/>
          <w:shd w:val="clear" w:color="auto" w:fill="FFFFFF"/>
        </w:rPr>
        <w:t xml:space="preserve"> </w:t>
      </w:r>
      <w:r w:rsidRPr="000E02D9">
        <w:rPr>
          <w:color w:val="000000"/>
          <w:szCs w:val="24"/>
          <w:shd w:val="clear" w:color="auto" w:fill="FFFFFF"/>
        </w:rPr>
        <w:t>discussed</w:t>
      </w:r>
      <w:r w:rsidR="003E2E77" w:rsidRPr="000E02D9">
        <w:rPr>
          <w:color w:val="000000"/>
          <w:szCs w:val="24"/>
          <w:shd w:val="clear" w:color="auto" w:fill="FFFFFF"/>
        </w:rPr>
        <w:t xml:space="preserve"> </w:t>
      </w:r>
      <w:r w:rsidRPr="000E02D9">
        <w:rPr>
          <w:color w:val="000000"/>
          <w:szCs w:val="24"/>
          <w:shd w:val="clear" w:color="auto" w:fill="FFFFFF"/>
        </w:rPr>
        <w:t>within</w:t>
      </w:r>
      <w:r w:rsidR="003E2E77" w:rsidRPr="000E02D9">
        <w:rPr>
          <w:color w:val="000000"/>
          <w:szCs w:val="24"/>
          <w:shd w:val="clear" w:color="auto" w:fill="FFFFFF"/>
        </w:rPr>
        <w:t xml:space="preserve"> </w:t>
      </w:r>
      <w:r w:rsidRPr="000E02D9">
        <w:rPr>
          <w:color w:val="000000"/>
          <w:szCs w:val="24"/>
          <w:shd w:val="clear" w:color="auto" w:fill="FFFFFF"/>
        </w:rPr>
        <w:t>existentialism</w:t>
      </w:r>
      <w:r w:rsidR="003E2E77" w:rsidRPr="000E02D9">
        <w:rPr>
          <w:color w:val="000000"/>
          <w:szCs w:val="24"/>
          <w:shd w:val="clear" w:color="auto" w:fill="FFFFFF"/>
        </w:rPr>
        <w:t xml:space="preserve"> </w:t>
      </w:r>
      <w:r w:rsidRPr="000E02D9">
        <w:rPr>
          <w:color w:val="000000"/>
          <w:szCs w:val="24"/>
          <w:shd w:val="clear" w:color="auto" w:fill="FFFFFF"/>
        </w:rPr>
        <w:t>and</w:t>
      </w:r>
      <w:r w:rsidR="003E2E77" w:rsidRPr="000E02D9">
        <w:rPr>
          <w:color w:val="000000"/>
          <w:szCs w:val="24"/>
          <w:shd w:val="clear" w:color="auto" w:fill="FFFFFF"/>
        </w:rPr>
        <w:t xml:space="preserve"> </w:t>
      </w:r>
      <w:r w:rsidRPr="000E02D9">
        <w:rPr>
          <w:color w:val="000000"/>
          <w:szCs w:val="24"/>
          <w:shd w:val="clear" w:color="auto" w:fill="FFFFFF"/>
        </w:rPr>
        <w:t>mysticism.</w:t>
      </w:r>
      <w:r w:rsidR="003E2E77" w:rsidRPr="000E02D9">
        <w:rPr>
          <w:color w:val="000000"/>
          <w:szCs w:val="24"/>
          <w:shd w:val="clear" w:color="auto" w:fill="FFFFFF"/>
        </w:rPr>
        <w:t xml:space="preserve"> </w:t>
      </w:r>
      <w:r w:rsidRPr="000E02D9">
        <w:rPr>
          <w:rStyle w:val="apple-converted-space"/>
          <w:color w:val="000000"/>
          <w:szCs w:val="24"/>
          <w:shd w:val="clear" w:color="auto" w:fill="FFFFFF"/>
        </w:rPr>
        <w:t>These</w:t>
      </w:r>
      <w:r w:rsidR="003E2E77" w:rsidRPr="000E02D9">
        <w:rPr>
          <w:rStyle w:val="apple-converted-space"/>
          <w:color w:val="000000"/>
          <w:szCs w:val="24"/>
          <w:shd w:val="clear" w:color="auto" w:fill="FFFFFF"/>
        </w:rPr>
        <w:t xml:space="preserve"> </w:t>
      </w:r>
      <w:r w:rsidRPr="000E02D9">
        <w:rPr>
          <w:rStyle w:val="apple-converted-space"/>
          <w:color w:val="000000"/>
          <w:szCs w:val="24"/>
          <w:shd w:val="clear" w:color="auto" w:fill="FFFFFF"/>
        </w:rPr>
        <w:t>can</w:t>
      </w:r>
      <w:r w:rsidR="003E2E77" w:rsidRPr="000E02D9">
        <w:rPr>
          <w:rStyle w:val="apple-converted-space"/>
          <w:color w:val="000000"/>
          <w:szCs w:val="24"/>
          <w:shd w:val="clear" w:color="auto" w:fill="FFFFFF"/>
        </w:rPr>
        <w:t xml:space="preserve"> </w:t>
      </w:r>
      <w:r w:rsidRPr="000E02D9">
        <w:rPr>
          <w:rStyle w:val="apple-converted-space"/>
          <w:color w:val="000000"/>
          <w:szCs w:val="24"/>
          <w:shd w:val="clear" w:color="auto" w:fill="FFFFFF"/>
        </w:rPr>
        <w:t>be</w:t>
      </w:r>
      <w:r w:rsidR="003E2E77" w:rsidRPr="000E02D9">
        <w:rPr>
          <w:rStyle w:val="apple-converted-space"/>
          <w:color w:val="000000"/>
          <w:szCs w:val="24"/>
          <w:shd w:val="clear" w:color="auto" w:fill="FFFFFF"/>
        </w:rPr>
        <w:t xml:space="preserve"> </w:t>
      </w:r>
      <w:r w:rsidRPr="000E02D9">
        <w:rPr>
          <w:rStyle w:val="apple-converted-space"/>
          <w:color w:val="000000"/>
          <w:szCs w:val="24"/>
          <w:shd w:val="clear" w:color="auto" w:fill="FFFFFF"/>
        </w:rPr>
        <w:t>found</w:t>
      </w:r>
      <w:r w:rsidR="003E2E77" w:rsidRPr="000E02D9">
        <w:rPr>
          <w:rStyle w:val="apple-converted-space"/>
          <w:color w:val="000000"/>
          <w:szCs w:val="24"/>
          <w:shd w:val="clear" w:color="auto" w:fill="FFFFFF"/>
        </w:rPr>
        <w:t xml:space="preserve"> </w:t>
      </w:r>
      <w:r w:rsidRPr="000E02D9">
        <w:rPr>
          <w:rStyle w:val="apple-converted-space"/>
          <w:color w:val="000000"/>
          <w:szCs w:val="24"/>
          <w:shd w:val="clear" w:color="auto" w:fill="FFFFFF"/>
        </w:rPr>
        <w:t>in</w:t>
      </w:r>
      <w:r w:rsidR="003E2E77" w:rsidRPr="000E02D9">
        <w:rPr>
          <w:rStyle w:val="apple-converted-space"/>
          <w:color w:val="000000"/>
          <w:szCs w:val="24"/>
          <w:shd w:val="clear" w:color="auto" w:fill="FFFFFF"/>
        </w:rPr>
        <w:t xml:space="preserve"> </w:t>
      </w:r>
      <w:r w:rsidRPr="000E02D9">
        <w:rPr>
          <w:rStyle w:val="apple-converted-space"/>
          <w:color w:val="000000"/>
          <w:szCs w:val="24"/>
          <w:shd w:val="clear" w:color="auto" w:fill="FFFFFF"/>
        </w:rPr>
        <w:t>Hinduism,</w:t>
      </w:r>
      <w:r w:rsidR="003E2E77" w:rsidRPr="000E02D9">
        <w:rPr>
          <w:rStyle w:val="apple-converted-space"/>
          <w:color w:val="000000"/>
          <w:szCs w:val="24"/>
          <w:shd w:val="clear" w:color="auto" w:fill="FFFFFF"/>
        </w:rPr>
        <w:t xml:space="preserve"> </w:t>
      </w:r>
      <w:r w:rsidRPr="000E02D9">
        <w:rPr>
          <w:rStyle w:val="apple-converted-space"/>
          <w:color w:val="000000"/>
          <w:szCs w:val="24"/>
          <w:shd w:val="clear" w:color="auto" w:fill="FFFFFF"/>
        </w:rPr>
        <w:t>Buddhism,</w:t>
      </w:r>
      <w:r w:rsidR="003E2E77" w:rsidRPr="000E02D9">
        <w:rPr>
          <w:rStyle w:val="apple-converted-space"/>
          <w:color w:val="000000"/>
          <w:szCs w:val="24"/>
          <w:shd w:val="clear" w:color="auto" w:fill="FFFFFF"/>
        </w:rPr>
        <w:t xml:space="preserve"> </w:t>
      </w:r>
      <w:r w:rsidR="00A61ABA" w:rsidRPr="000E02D9">
        <w:rPr>
          <w:rStyle w:val="apple-converted-space"/>
          <w:color w:val="000000"/>
          <w:szCs w:val="24"/>
          <w:shd w:val="clear" w:color="auto" w:fill="FFFFFF"/>
        </w:rPr>
        <w:t>Daoism,</w:t>
      </w:r>
      <w:r w:rsidR="003E2E77" w:rsidRPr="000E02D9">
        <w:rPr>
          <w:rStyle w:val="apple-converted-space"/>
          <w:color w:val="000000"/>
          <w:szCs w:val="24"/>
          <w:shd w:val="clear" w:color="auto" w:fill="FFFFFF"/>
        </w:rPr>
        <w:t xml:space="preserve"> </w:t>
      </w:r>
      <w:r w:rsidR="00AD463E" w:rsidRPr="000E02D9">
        <w:rPr>
          <w:rStyle w:val="apple-converted-space"/>
          <w:color w:val="000000"/>
          <w:szCs w:val="24"/>
          <w:shd w:val="clear" w:color="auto" w:fill="FFFFFF"/>
        </w:rPr>
        <w:t xml:space="preserve">Sufism, </w:t>
      </w:r>
      <w:r w:rsidRPr="000E02D9">
        <w:rPr>
          <w:rStyle w:val="apple-converted-space"/>
          <w:color w:val="000000"/>
          <w:szCs w:val="24"/>
          <w:shd w:val="clear" w:color="auto" w:fill="FFFFFF"/>
        </w:rPr>
        <w:t>Judaic</w:t>
      </w:r>
      <w:r w:rsidR="003E2E77" w:rsidRPr="000E02D9">
        <w:rPr>
          <w:rStyle w:val="apple-converted-space"/>
          <w:color w:val="000000"/>
          <w:szCs w:val="24"/>
          <w:shd w:val="clear" w:color="auto" w:fill="FFFFFF"/>
        </w:rPr>
        <w:t xml:space="preserve"> </w:t>
      </w:r>
      <w:r w:rsidR="00A61ABA" w:rsidRPr="000E02D9">
        <w:rPr>
          <w:rStyle w:val="apple-converted-space"/>
          <w:color w:val="000000"/>
          <w:szCs w:val="24"/>
          <w:shd w:val="clear" w:color="auto" w:fill="FFFFFF"/>
        </w:rPr>
        <w:t>cab</w:t>
      </w:r>
      <w:r w:rsidR="00AD463E" w:rsidRPr="000E02D9">
        <w:rPr>
          <w:rStyle w:val="apple-converted-space"/>
          <w:color w:val="000000"/>
          <w:szCs w:val="24"/>
          <w:shd w:val="clear" w:color="auto" w:fill="FFFFFF"/>
        </w:rPr>
        <w:t>b</w:t>
      </w:r>
      <w:r w:rsidR="00A61ABA" w:rsidRPr="000E02D9">
        <w:rPr>
          <w:rStyle w:val="apple-converted-space"/>
          <w:color w:val="000000"/>
          <w:szCs w:val="24"/>
          <w:shd w:val="clear" w:color="auto" w:fill="FFFFFF"/>
        </w:rPr>
        <w:t>ala</w:t>
      </w:r>
      <w:r w:rsidRPr="000E02D9">
        <w:rPr>
          <w:rStyle w:val="apple-converted-space"/>
          <w:color w:val="000000"/>
          <w:szCs w:val="24"/>
          <w:shd w:val="clear" w:color="auto" w:fill="FFFFFF"/>
        </w:rPr>
        <w:t>,</w:t>
      </w:r>
      <w:r w:rsidR="003E2E77" w:rsidRPr="000E02D9">
        <w:rPr>
          <w:rStyle w:val="apple-converted-space"/>
          <w:color w:val="000000"/>
          <w:szCs w:val="24"/>
          <w:shd w:val="clear" w:color="auto" w:fill="FFFFFF"/>
        </w:rPr>
        <w:t xml:space="preserve"> </w:t>
      </w:r>
      <w:r w:rsidRPr="000E02D9">
        <w:rPr>
          <w:rStyle w:val="apple-converted-space"/>
          <w:color w:val="000000"/>
          <w:szCs w:val="24"/>
          <w:shd w:val="clear" w:color="auto" w:fill="FFFFFF"/>
        </w:rPr>
        <w:t>and</w:t>
      </w:r>
      <w:r w:rsidR="003E2E77" w:rsidRPr="000E02D9">
        <w:rPr>
          <w:rStyle w:val="apple-converted-space"/>
          <w:color w:val="000000"/>
          <w:szCs w:val="24"/>
          <w:shd w:val="clear" w:color="auto" w:fill="FFFFFF"/>
        </w:rPr>
        <w:t xml:space="preserve"> </w:t>
      </w:r>
      <w:r w:rsidRPr="000E02D9">
        <w:rPr>
          <w:rStyle w:val="apple-converted-space"/>
          <w:color w:val="000000"/>
          <w:szCs w:val="24"/>
          <w:shd w:val="clear" w:color="auto" w:fill="FFFFFF"/>
        </w:rPr>
        <w:t>doubtless</w:t>
      </w:r>
      <w:r w:rsidR="003E2E77" w:rsidRPr="000E02D9">
        <w:rPr>
          <w:rStyle w:val="apple-converted-space"/>
          <w:color w:val="000000"/>
          <w:szCs w:val="24"/>
          <w:shd w:val="clear" w:color="auto" w:fill="FFFFFF"/>
        </w:rPr>
        <w:t xml:space="preserve"> </w:t>
      </w:r>
      <w:r w:rsidRPr="000E02D9">
        <w:rPr>
          <w:rStyle w:val="apple-converted-space"/>
          <w:color w:val="000000"/>
          <w:szCs w:val="24"/>
          <w:shd w:val="clear" w:color="auto" w:fill="FFFFFF"/>
        </w:rPr>
        <w:t>many</w:t>
      </w:r>
      <w:r w:rsidR="003E2E77" w:rsidRPr="000E02D9">
        <w:rPr>
          <w:rStyle w:val="apple-converted-space"/>
          <w:color w:val="000000"/>
          <w:szCs w:val="24"/>
          <w:shd w:val="clear" w:color="auto" w:fill="FFFFFF"/>
        </w:rPr>
        <w:t xml:space="preserve"> </w:t>
      </w:r>
      <w:r w:rsidR="00A61ABA" w:rsidRPr="000E02D9">
        <w:rPr>
          <w:rStyle w:val="apple-converted-space"/>
          <w:color w:val="000000"/>
          <w:szCs w:val="24"/>
          <w:shd w:val="clear" w:color="auto" w:fill="FFFFFF"/>
        </w:rPr>
        <w:t>other</w:t>
      </w:r>
      <w:r w:rsidR="003E2E77" w:rsidRPr="000E02D9">
        <w:rPr>
          <w:rStyle w:val="apple-converted-space"/>
          <w:color w:val="000000"/>
          <w:szCs w:val="24"/>
          <w:shd w:val="clear" w:color="auto" w:fill="FFFFFF"/>
        </w:rPr>
        <w:t xml:space="preserve"> </w:t>
      </w:r>
      <w:r w:rsidR="00A61ABA" w:rsidRPr="000E02D9">
        <w:rPr>
          <w:rStyle w:val="apple-converted-space"/>
          <w:color w:val="000000"/>
          <w:szCs w:val="24"/>
          <w:shd w:val="clear" w:color="auto" w:fill="FFFFFF"/>
        </w:rPr>
        <w:t>intellectual</w:t>
      </w:r>
      <w:r w:rsidR="003E2E77" w:rsidRPr="000E02D9">
        <w:rPr>
          <w:rStyle w:val="apple-converted-space"/>
          <w:color w:val="000000"/>
          <w:szCs w:val="24"/>
          <w:shd w:val="clear" w:color="auto" w:fill="FFFFFF"/>
        </w:rPr>
        <w:t xml:space="preserve"> </w:t>
      </w:r>
      <w:r w:rsidR="00A61ABA" w:rsidRPr="000E02D9">
        <w:rPr>
          <w:rStyle w:val="apple-converted-space"/>
          <w:color w:val="000000"/>
          <w:szCs w:val="24"/>
          <w:shd w:val="clear" w:color="auto" w:fill="FFFFFF"/>
        </w:rPr>
        <w:t>tradition</w:t>
      </w:r>
      <w:r w:rsidRPr="000E02D9">
        <w:rPr>
          <w:rStyle w:val="apple-converted-space"/>
          <w:color w:val="000000"/>
          <w:szCs w:val="24"/>
          <w:shd w:val="clear" w:color="auto" w:fill="FFFFFF"/>
        </w:rPr>
        <w:t>s.</w:t>
      </w:r>
      <w:r w:rsidR="003E2E77" w:rsidRPr="000E02D9">
        <w:rPr>
          <w:rStyle w:val="apple-converted-space"/>
          <w:color w:val="000000"/>
          <w:szCs w:val="24"/>
          <w:shd w:val="clear" w:color="auto" w:fill="FFFFFF"/>
        </w:rPr>
        <w:t xml:space="preserve"> </w:t>
      </w:r>
      <w:r w:rsidRPr="000E02D9">
        <w:rPr>
          <w:rStyle w:val="apple-converted-space"/>
          <w:color w:val="000000"/>
          <w:szCs w:val="24"/>
          <w:shd w:val="clear" w:color="auto" w:fill="FFFFFF"/>
        </w:rPr>
        <w:t>But</w:t>
      </w:r>
      <w:r w:rsidR="003E2E77" w:rsidRPr="000E02D9">
        <w:rPr>
          <w:rStyle w:val="apple-converted-space"/>
          <w:color w:val="000000"/>
          <w:szCs w:val="24"/>
          <w:shd w:val="clear" w:color="auto" w:fill="FFFFFF"/>
        </w:rPr>
        <w:t xml:space="preserve"> </w:t>
      </w:r>
      <w:r w:rsidRPr="000E02D9">
        <w:rPr>
          <w:rStyle w:val="apple-converted-space"/>
          <w:color w:val="000000"/>
          <w:szCs w:val="24"/>
          <w:shd w:val="clear" w:color="auto" w:fill="FFFFFF"/>
        </w:rPr>
        <w:t>these</w:t>
      </w:r>
      <w:r w:rsidR="003E2E77" w:rsidRPr="000E02D9">
        <w:rPr>
          <w:rStyle w:val="apple-converted-space"/>
          <w:color w:val="000000"/>
          <w:szCs w:val="24"/>
          <w:shd w:val="clear" w:color="auto" w:fill="FFFFFF"/>
        </w:rPr>
        <w:t xml:space="preserve"> </w:t>
      </w:r>
      <w:r w:rsidRPr="000E02D9">
        <w:rPr>
          <w:rStyle w:val="apple-converted-space"/>
          <w:color w:val="000000"/>
          <w:szCs w:val="24"/>
          <w:shd w:val="clear" w:color="auto" w:fill="FFFFFF"/>
        </w:rPr>
        <w:t>are</w:t>
      </w:r>
      <w:r w:rsidR="003E2E77" w:rsidRPr="000E02D9">
        <w:rPr>
          <w:rStyle w:val="apple-converted-space"/>
          <w:color w:val="000000"/>
          <w:szCs w:val="24"/>
          <w:shd w:val="clear" w:color="auto" w:fill="FFFFFF"/>
        </w:rPr>
        <w:t xml:space="preserve"> </w:t>
      </w:r>
      <w:r w:rsidRPr="000E02D9">
        <w:rPr>
          <w:rStyle w:val="apple-converted-space"/>
          <w:color w:val="000000"/>
          <w:szCs w:val="24"/>
          <w:shd w:val="clear" w:color="auto" w:fill="FFFFFF"/>
        </w:rPr>
        <w:t>poetic</w:t>
      </w:r>
      <w:r w:rsidR="00A61ABA" w:rsidRPr="000E02D9">
        <w:rPr>
          <w:rStyle w:val="apple-converted-space"/>
          <w:color w:val="000000"/>
          <w:szCs w:val="24"/>
          <w:shd w:val="clear" w:color="auto" w:fill="FFFFFF"/>
        </w:rPr>
        <w:t>,</w:t>
      </w:r>
      <w:r w:rsidR="003E2E77" w:rsidRPr="000E02D9">
        <w:rPr>
          <w:rStyle w:val="apple-converted-space"/>
          <w:color w:val="000000"/>
          <w:szCs w:val="24"/>
          <w:shd w:val="clear" w:color="auto" w:fill="FFFFFF"/>
        </w:rPr>
        <w:t xml:space="preserve"> </w:t>
      </w:r>
      <w:r w:rsidRPr="000E02D9">
        <w:rPr>
          <w:rStyle w:val="apple-converted-space"/>
          <w:color w:val="000000"/>
          <w:szCs w:val="24"/>
          <w:shd w:val="clear" w:color="auto" w:fill="FFFFFF"/>
        </w:rPr>
        <w:t>mythic</w:t>
      </w:r>
      <w:r w:rsidR="003E2E77" w:rsidRPr="000E02D9">
        <w:rPr>
          <w:rStyle w:val="apple-converted-space"/>
          <w:color w:val="000000"/>
          <w:szCs w:val="24"/>
          <w:shd w:val="clear" w:color="auto" w:fill="FFFFFF"/>
        </w:rPr>
        <w:t xml:space="preserve"> </w:t>
      </w:r>
      <w:r w:rsidR="00A61ABA" w:rsidRPr="000E02D9">
        <w:rPr>
          <w:rStyle w:val="apple-converted-space"/>
          <w:color w:val="000000"/>
          <w:szCs w:val="24"/>
          <w:shd w:val="clear" w:color="auto" w:fill="FFFFFF"/>
        </w:rPr>
        <w:t>or</w:t>
      </w:r>
      <w:r w:rsidR="003E2E77" w:rsidRPr="000E02D9">
        <w:rPr>
          <w:rStyle w:val="apple-converted-space"/>
          <w:color w:val="000000"/>
          <w:szCs w:val="24"/>
          <w:shd w:val="clear" w:color="auto" w:fill="FFFFFF"/>
        </w:rPr>
        <w:t xml:space="preserve"> </w:t>
      </w:r>
      <w:r w:rsidR="00A61ABA" w:rsidRPr="000E02D9">
        <w:rPr>
          <w:rStyle w:val="apple-converted-space"/>
          <w:color w:val="000000"/>
          <w:szCs w:val="24"/>
          <w:shd w:val="clear" w:color="auto" w:fill="FFFFFF"/>
        </w:rPr>
        <w:t>even</w:t>
      </w:r>
      <w:r w:rsidR="003E2E77" w:rsidRPr="000E02D9">
        <w:rPr>
          <w:rStyle w:val="apple-converted-space"/>
          <w:color w:val="000000"/>
          <w:szCs w:val="24"/>
          <w:shd w:val="clear" w:color="auto" w:fill="FFFFFF"/>
        </w:rPr>
        <w:t xml:space="preserve"> </w:t>
      </w:r>
      <w:r w:rsidR="00A61ABA" w:rsidRPr="000E02D9">
        <w:rPr>
          <w:rStyle w:val="apple-converted-space"/>
          <w:color w:val="000000"/>
          <w:szCs w:val="24"/>
          <w:shd w:val="clear" w:color="auto" w:fill="FFFFFF"/>
        </w:rPr>
        <w:t>mystic</w:t>
      </w:r>
      <w:r w:rsidR="003E2E77" w:rsidRPr="000E02D9">
        <w:rPr>
          <w:rStyle w:val="apple-converted-space"/>
          <w:color w:val="000000"/>
          <w:szCs w:val="24"/>
          <w:shd w:val="clear" w:color="auto" w:fill="FFFFFF"/>
        </w:rPr>
        <w:t xml:space="preserve"> </w:t>
      </w:r>
      <w:r w:rsidRPr="000E02D9">
        <w:rPr>
          <w:rStyle w:val="apple-converted-space"/>
          <w:color w:val="000000"/>
          <w:szCs w:val="24"/>
          <w:shd w:val="clear" w:color="auto" w:fill="FFFFFF"/>
        </w:rPr>
        <w:t>concepts,</w:t>
      </w:r>
      <w:r w:rsidR="003E2E77" w:rsidRPr="000E02D9">
        <w:rPr>
          <w:rStyle w:val="apple-converted-space"/>
          <w:color w:val="000000"/>
          <w:szCs w:val="24"/>
          <w:shd w:val="clear" w:color="auto" w:fill="FFFFFF"/>
        </w:rPr>
        <w:t xml:space="preserve"> </w:t>
      </w:r>
      <w:r w:rsidRPr="000E02D9">
        <w:rPr>
          <w:rStyle w:val="apple-converted-space"/>
          <w:color w:val="000000"/>
          <w:szCs w:val="24"/>
          <w:shd w:val="clear" w:color="auto" w:fill="FFFFFF"/>
        </w:rPr>
        <w:t>at</w:t>
      </w:r>
      <w:r w:rsidR="003E2E77" w:rsidRPr="000E02D9">
        <w:rPr>
          <w:rStyle w:val="apple-converted-space"/>
          <w:color w:val="000000"/>
          <w:szCs w:val="24"/>
          <w:shd w:val="clear" w:color="auto" w:fill="FFFFFF"/>
        </w:rPr>
        <w:t xml:space="preserve"> </w:t>
      </w:r>
      <w:r w:rsidRPr="000E02D9">
        <w:rPr>
          <w:rStyle w:val="apple-converted-space"/>
          <w:color w:val="000000"/>
          <w:szCs w:val="24"/>
          <w:shd w:val="clear" w:color="auto" w:fill="FFFFFF"/>
        </w:rPr>
        <w:t>the</w:t>
      </w:r>
      <w:r w:rsidR="003E2E77" w:rsidRPr="000E02D9">
        <w:rPr>
          <w:rStyle w:val="apple-converted-space"/>
          <w:color w:val="000000"/>
          <w:szCs w:val="24"/>
          <w:shd w:val="clear" w:color="auto" w:fill="FFFFFF"/>
        </w:rPr>
        <w:t xml:space="preserve"> </w:t>
      </w:r>
      <w:r w:rsidRPr="000E02D9">
        <w:rPr>
          <w:rStyle w:val="apple-converted-space"/>
          <w:color w:val="000000"/>
          <w:szCs w:val="24"/>
          <w:shd w:val="clear" w:color="auto" w:fill="FFFFFF"/>
        </w:rPr>
        <w:t>very</w:t>
      </w:r>
      <w:r w:rsidR="003E2E77" w:rsidRPr="000E02D9">
        <w:rPr>
          <w:rStyle w:val="apple-converted-space"/>
          <w:color w:val="000000"/>
          <w:szCs w:val="24"/>
          <w:shd w:val="clear" w:color="auto" w:fill="FFFFFF"/>
        </w:rPr>
        <w:t xml:space="preserve"> </w:t>
      </w:r>
      <w:r w:rsidRPr="000E02D9">
        <w:rPr>
          <w:rStyle w:val="apple-converted-space"/>
          <w:color w:val="000000"/>
          <w:szCs w:val="24"/>
          <w:shd w:val="clear" w:color="auto" w:fill="FFFFFF"/>
        </w:rPr>
        <w:t>best</w:t>
      </w:r>
      <w:r w:rsidR="003E2E77" w:rsidRPr="000E02D9">
        <w:rPr>
          <w:rStyle w:val="apple-converted-space"/>
          <w:color w:val="000000"/>
          <w:szCs w:val="24"/>
          <w:shd w:val="clear" w:color="auto" w:fill="FFFFFF"/>
        </w:rPr>
        <w:t xml:space="preserve"> </w:t>
      </w:r>
      <w:r w:rsidRPr="000E02D9">
        <w:rPr>
          <w:rStyle w:val="apple-converted-space"/>
          <w:color w:val="000000"/>
          <w:szCs w:val="24"/>
          <w:shd w:val="clear" w:color="auto" w:fill="FFFFFF"/>
        </w:rPr>
        <w:t>they</w:t>
      </w:r>
      <w:r w:rsidR="003E2E77" w:rsidRPr="000E02D9">
        <w:rPr>
          <w:rStyle w:val="apple-converted-space"/>
          <w:color w:val="000000"/>
          <w:szCs w:val="24"/>
          <w:shd w:val="clear" w:color="auto" w:fill="FFFFFF"/>
        </w:rPr>
        <w:t xml:space="preserve"> </w:t>
      </w:r>
      <w:r w:rsidRPr="000E02D9">
        <w:rPr>
          <w:rStyle w:val="apple-converted-space"/>
          <w:color w:val="000000"/>
          <w:szCs w:val="24"/>
          <w:shd w:val="clear" w:color="auto" w:fill="FFFFFF"/>
        </w:rPr>
        <w:t>are</w:t>
      </w:r>
      <w:r w:rsidR="003E2E77" w:rsidRPr="000E02D9">
        <w:rPr>
          <w:rStyle w:val="apple-converted-space"/>
          <w:color w:val="000000"/>
          <w:szCs w:val="24"/>
          <w:shd w:val="clear" w:color="auto" w:fill="FFFFFF"/>
        </w:rPr>
        <w:t xml:space="preserve"> </w:t>
      </w:r>
      <w:r w:rsidRPr="000E02D9">
        <w:rPr>
          <w:rStyle w:val="apple-converted-space"/>
          <w:color w:val="000000"/>
          <w:szCs w:val="24"/>
          <w:shd w:val="clear" w:color="auto" w:fill="FFFFFF"/>
        </w:rPr>
        <w:t>analogues</w:t>
      </w:r>
      <w:r w:rsidR="003E2E77" w:rsidRPr="000E02D9">
        <w:rPr>
          <w:rStyle w:val="apple-converted-space"/>
          <w:color w:val="000000"/>
          <w:szCs w:val="24"/>
          <w:shd w:val="clear" w:color="auto" w:fill="FFFFFF"/>
        </w:rPr>
        <w:t xml:space="preserve"> </w:t>
      </w:r>
      <w:r w:rsidRPr="000E02D9">
        <w:rPr>
          <w:rStyle w:val="apple-converted-space"/>
          <w:color w:val="000000"/>
          <w:szCs w:val="24"/>
          <w:shd w:val="clear" w:color="auto" w:fill="FFFFFF"/>
        </w:rPr>
        <w:t>for</w:t>
      </w:r>
      <w:r w:rsidR="003E2E77" w:rsidRPr="000E02D9">
        <w:rPr>
          <w:rStyle w:val="apple-converted-space"/>
          <w:color w:val="000000"/>
          <w:szCs w:val="24"/>
          <w:shd w:val="clear" w:color="auto" w:fill="FFFFFF"/>
        </w:rPr>
        <w:t xml:space="preserve"> </w:t>
      </w:r>
      <w:r w:rsidRPr="000E02D9">
        <w:rPr>
          <w:rStyle w:val="apple-converted-space"/>
          <w:color w:val="000000"/>
          <w:szCs w:val="24"/>
          <w:shd w:val="clear" w:color="auto" w:fill="FFFFFF"/>
        </w:rPr>
        <w:t>the</w:t>
      </w:r>
      <w:r w:rsidR="003E2E77" w:rsidRPr="000E02D9">
        <w:rPr>
          <w:rStyle w:val="apple-converted-space"/>
          <w:color w:val="000000"/>
          <w:szCs w:val="24"/>
          <w:shd w:val="clear" w:color="auto" w:fill="FFFFFF"/>
        </w:rPr>
        <w:t xml:space="preserve"> </w:t>
      </w:r>
      <w:r w:rsidRPr="000E02D9">
        <w:rPr>
          <w:rStyle w:val="apple-converted-space"/>
          <w:color w:val="000000"/>
          <w:szCs w:val="24"/>
          <w:shd w:val="clear" w:color="auto" w:fill="FFFFFF"/>
        </w:rPr>
        <w:t>empty</w:t>
      </w:r>
      <w:r w:rsidR="003E2E77" w:rsidRPr="000E02D9">
        <w:rPr>
          <w:rStyle w:val="apple-converted-space"/>
          <w:color w:val="000000"/>
          <w:szCs w:val="24"/>
          <w:shd w:val="clear" w:color="auto" w:fill="FFFFFF"/>
        </w:rPr>
        <w:t xml:space="preserve"> </w:t>
      </w:r>
      <w:r w:rsidRPr="000E02D9">
        <w:rPr>
          <w:rStyle w:val="apple-converted-space"/>
          <w:color w:val="000000"/>
          <w:szCs w:val="24"/>
          <w:shd w:val="clear" w:color="auto" w:fill="FFFFFF"/>
        </w:rPr>
        <w:t>set,</w:t>
      </w:r>
      <w:r w:rsidR="003E2E77" w:rsidRPr="000E02D9">
        <w:rPr>
          <w:rStyle w:val="apple-converted-space"/>
          <w:color w:val="000000"/>
          <w:szCs w:val="24"/>
          <w:shd w:val="clear" w:color="auto" w:fill="FFFFFF"/>
        </w:rPr>
        <w:t xml:space="preserve"> </w:t>
      </w:r>
      <w:r w:rsidRPr="000E02D9">
        <w:rPr>
          <w:rStyle w:val="apple-converted-space"/>
          <w:color w:val="000000"/>
          <w:szCs w:val="24"/>
          <w:shd w:val="clear" w:color="auto" w:fill="FFFFFF"/>
        </w:rPr>
        <w:t>but</w:t>
      </w:r>
      <w:r w:rsidR="003E2E77" w:rsidRPr="000E02D9">
        <w:rPr>
          <w:rStyle w:val="apple-converted-space"/>
          <w:color w:val="000000"/>
          <w:szCs w:val="24"/>
          <w:shd w:val="clear" w:color="auto" w:fill="FFFFFF"/>
        </w:rPr>
        <w:t xml:space="preserve"> </w:t>
      </w:r>
      <w:r w:rsidRPr="000E02D9">
        <w:rPr>
          <w:rStyle w:val="apple-converted-space"/>
          <w:color w:val="000000"/>
          <w:szCs w:val="24"/>
          <w:shd w:val="clear" w:color="auto" w:fill="FFFFFF"/>
        </w:rPr>
        <w:t>carry</w:t>
      </w:r>
      <w:r w:rsidR="003E2E77" w:rsidRPr="000E02D9">
        <w:rPr>
          <w:rStyle w:val="apple-converted-space"/>
          <w:color w:val="000000"/>
          <w:szCs w:val="24"/>
          <w:shd w:val="clear" w:color="auto" w:fill="FFFFFF"/>
        </w:rPr>
        <w:t xml:space="preserve"> </w:t>
      </w:r>
      <w:r w:rsidRPr="000E02D9">
        <w:rPr>
          <w:rStyle w:val="apple-converted-space"/>
          <w:color w:val="000000"/>
          <w:szCs w:val="24"/>
          <w:shd w:val="clear" w:color="auto" w:fill="FFFFFF"/>
        </w:rPr>
        <w:t>much</w:t>
      </w:r>
      <w:r w:rsidR="003E2E77" w:rsidRPr="000E02D9">
        <w:rPr>
          <w:rStyle w:val="apple-converted-space"/>
          <w:color w:val="000000"/>
          <w:szCs w:val="24"/>
          <w:shd w:val="clear" w:color="auto" w:fill="FFFFFF"/>
        </w:rPr>
        <w:t xml:space="preserve"> </w:t>
      </w:r>
      <w:r w:rsidRPr="000E02D9">
        <w:rPr>
          <w:rStyle w:val="apple-converted-space"/>
          <w:color w:val="000000"/>
          <w:szCs w:val="24"/>
          <w:shd w:val="clear" w:color="auto" w:fill="FFFFFF"/>
        </w:rPr>
        <w:t>more</w:t>
      </w:r>
      <w:r w:rsidR="003E2E77" w:rsidRPr="000E02D9">
        <w:rPr>
          <w:rStyle w:val="apple-converted-space"/>
          <w:color w:val="000000"/>
          <w:szCs w:val="24"/>
          <w:shd w:val="clear" w:color="auto" w:fill="FFFFFF"/>
        </w:rPr>
        <w:t xml:space="preserve"> </w:t>
      </w:r>
      <w:r w:rsidRPr="000E02D9">
        <w:rPr>
          <w:rStyle w:val="apple-converted-space"/>
          <w:color w:val="000000"/>
          <w:szCs w:val="24"/>
          <w:shd w:val="clear" w:color="auto" w:fill="FFFFFF"/>
        </w:rPr>
        <w:t>diffuse</w:t>
      </w:r>
      <w:r w:rsidR="003E2E77" w:rsidRPr="000E02D9">
        <w:rPr>
          <w:rStyle w:val="apple-converted-space"/>
          <w:color w:val="000000"/>
          <w:szCs w:val="24"/>
          <w:shd w:val="clear" w:color="auto" w:fill="FFFFFF"/>
        </w:rPr>
        <w:t xml:space="preserve"> </w:t>
      </w:r>
      <w:r w:rsidRPr="000E02D9">
        <w:rPr>
          <w:rStyle w:val="apple-converted-space"/>
          <w:color w:val="000000"/>
          <w:szCs w:val="24"/>
          <w:shd w:val="clear" w:color="auto" w:fill="FFFFFF"/>
        </w:rPr>
        <w:t>and</w:t>
      </w:r>
      <w:r w:rsidR="003E2E77" w:rsidRPr="000E02D9">
        <w:rPr>
          <w:rStyle w:val="apple-converted-space"/>
          <w:color w:val="000000"/>
          <w:szCs w:val="24"/>
          <w:shd w:val="clear" w:color="auto" w:fill="FFFFFF"/>
        </w:rPr>
        <w:t xml:space="preserve"> </w:t>
      </w:r>
      <w:r w:rsidRPr="000E02D9">
        <w:rPr>
          <w:rStyle w:val="apple-converted-space"/>
          <w:color w:val="000000"/>
          <w:szCs w:val="24"/>
          <w:shd w:val="clear" w:color="auto" w:fill="FFFFFF"/>
        </w:rPr>
        <w:t>extraneous</w:t>
      </w:r>
      <w:r w:rsidR="003E2E77" w:rsidRPr="000E02D9">
        <w:rPr>
          <w:rStyle w:val="apple-converted-space"/>
          <w:color w:val="000000"/>
          <w:szCs w:val="24"/>
          <w:shd w:val="clear" w:color="auto" w:fill="FFFFFF"/>
        </w:rPr>
        <w:t xml:space="preserve"> </w:t>
      </w:r>
      <w:r w:rsidRPr="000E02D9">
        <w:rPr>
          <w:rStyle w:val="apple-converted-space"/>
          <w:color w:val="000000"/>
          <w:szCs w:val="24"/>
          <w:shd w:val="clear" w:color="auto" w:fill="FFFFFF"/>
        </w:rPr>
        <w:t>meanings,</w:t>
      </w:r>
      <w:r w:rsidR="003E2E77" w:rsidRPr="000E02D9">
        <w:rPr>
          <w:rStyle w:val="apple-converted-space"/>
          <w:color w:val="000000"/>
          <w:szCs w:val="24"/>
          <w:shd w:val="clear" w:color="auto" w:fill="FFFFFF"/>
        </w:rPr>
        <w:t xml:space="preserve"> </w:t>
      </w:r>
      <w:r w:rsidRPr="000E02D9">
        <w:rPr>
          <w:rStyle w:val="apple-converted-space"/>
          <w:color w:val="000000"/>
          <w:szCs w:val="24"/>
          <w:shd w:val="clear" w:color="auto" w:fill="FFFFFF"/>
        </w:rPr>
        <w:t>far</w:t>
      </w:r>
      <w:r w:rsidR="003E2E77" w:rsidRPr="000E02D9">
        <w:rPr>
          <w:rStyle w:val="apple-converted-space"/>
          <w:color w:val="000000"/>
          <w:szCs w:val="24"/>
          <w:shd w:val="clear" w:color="auto" w:fill="FFFFFF"/>
        </w:rPr>
        <w:t xml:space="preserve"> </w:t>
      </w:r>
      <w:r w:rsidRPr="000E02D9">
        <w:rPr>
          <w:rStyle w:val="apple-converted-space"/>
          <w:color w:val="000000"/>
          <w:szCs w:val="24"/>
          <w:shd w:val="clear" w:color="auto" w:fill="FFFFFF"/>
        </w:rPr>
        <w:t>beyond</w:t>
      </w:r>
      <w:r w:rsidR="003E2E77" w:rsidRPr="000E02D9">
        <w:rPr>
          <w:rStyle w:val="apple-converted-space"/>
          <w:color w:val="000000"/>
          <w:szCs w:val="24"/>
          <w:shd w:val="clear" w:color="auto" w:fill="FFFFFF"/>
        </w:rPr>
        <w:t xml:space="preserve"> </w:t>
      </w:r>
      <w:r w:rsidRPr="000E02D9">
        <w:rPr>
          <w:rStyle w:val="apple-converted-space"/>
          <w:color w:val="000000"/>
          <w:szCs w:val="24"/>
          <w:shd w:val="clear" w:color="auto" w:fill="FFFFFF"/>
        </w:rPr>
        <w:t>the</w:t>
      </w:r>
      <w:r w:rsidR="003E2E77" w:rsidRPr="000E02D9">
        <w:rPr>
          <w:rStyle w:val="apple-converted-space"/>
          <w:color w:val="000000"/>
          <w:szCs w:val="24"/>
          <w:shd w:val="clear" w:color="auto" w:fill="FFFFFF"/>
        </w:rPr>
        <w:t xml:space="preserve"> </w:t>
      </w:r>
      <w:r w:rsidRPr="000E02D9">
        <w:rPr>
          <w:rStyle w:val="apple-converted-space"/>
          <w:color w:val="000000"/>
          <w:szCs w:val="24"/>
          <w:shd w:val="clear" w:color="auto" w:fill="FFFFFF"/>
        </w:rPr>
        <w:t>scope</w:t>
      </w:r>
      <w:r w:rsidR="003E2E77" w:rsidRPr="000E02D9">
        <w:rPr>
          <w:rStyle w:val="apple-converted-space"/>
          <w:color w:val="000000"/>
          <w:szCs w:val="24"/>
          <w:shd w:val="clear" w:color="auto" w:fill="FFFFFF"/>
        </w:rPr>
        <w:t xml:space="preserve"> </w:t>
      </w:r>
      <w:r w:rsidRPr="000E02D9">
        <w:rPr>
          <w:rStyle w:val="apple-converted-space"/>
          <w:color w:val="000000"/>
          <w:szCs w:val="24"/>
          <w:shd w:val="clear" w:color="auto" w:fill="FFFFFF"/>
        </w:rPr>
        <w:t>of</w:t>
      </w:r>
      <w:r w:rsidR="003E2E77" w:rsidRPr="000E02D9">
        <w:rPr>
          <w:rStyle w:val="apple-converted-space"/>
          <w:color w:val="000000"/>
          <w:szCs w:val="24"/>
          <w:shd w:val="clear" w:color="auto" w:fill="FFFFFF"/>
        </w:rPr>
        <w:t xml:space="preserve"> </w:t>
      </w:r>
      <w:r w:rsidRPr="000E02D9">
        <w:rPr>
          <w:rStyle w:val="apple-converted-space"/>
          <w:color w:val="000000"/>
          <w:szCs w:val="24"/>
          <w:shd w:val="clear" w:color="auto" w:fill="FFFFFF"/>
        </w:rPr>
        <w:t>mathematics.</w:t>
      </w:r>
      <w:r w:rsidR="003E2E77" w:rsidRPr="000E02D9">
        <w:rPr>
          <w:rStyle w:val="apple-converted-space"/>
          <w:color w:val="000000"/>
          <w:szCs w:val="24"/>
          <w:shd w:val="clear" w:color="auto" w:fill="FFFFFF"/>
        </w:rPr>
        <w:t xml:space="preserve"> </w:t>
      </w:r>
      <w:r w:rsidRPr="000E02D9">
        <w:rPr>
          <w:rStyle w:val="apple-converted-space"/>
          <w:color w:val="000000"/>
          <w:szCs w:val="24"/>
          <w:shd w:val="clear" w:color="auto" w:fill="FFFFFF"/>
        </w:rPr>
        <w:t>So</w:t>
      </w:r>
      <w:r w:rsidR="003E2E77" w:rsidRPr="000E02D9">
        <w:rPr>
          <w:rStyle w:val="apple-converted-space"/>
          <w:color w:val="000000"/>
          <w:szCs w:val="24"/>
          <w:shd w:val="clear" w:color="auto" w:fill="FFFFFF"/>
        </w:rPr>
        <w:t xml:space="preserve"> </w:t>
      </w:r>
      <w:r w:rsidRPr="000E02D9">
        <w:rPr>
          <w:rStyle w:val="apple-converted-space"/>
          <w:color w:val="000000"/>
          <w:szCs w:val="24"/>
          <w:shd w:val="clear" w:color="auto" w:fill="FFFFFF"/>
        </w:rPr>
        <w:t>they</w:t>
      </w:r>
      <w:r w:rsidR="003E2E77" w:rsidRPr="000E02D9">
        <w:rPr>
          <w:rStyle w:val="apple-converted-space"/>
          <w:color w:val="000000"/>
          <w:szCs w:val="24"/>
          <w:shd w:val="clear" w:color="auto" w:fill="FFFFFF"/>
        </w:rPr>
        <w:t xml:space="preserve"> </w:t>
      </w:r>
      <w:r w:rsidRPr="000E02D9">
        <w:rPr>
          <w:rStyle w:val="apple-converted-space"/>
          <w:color w:val="000000"/>
          <w:szCs w:val="24"/>
          <w:shd w:val="clear" w:color="auto" w:fill="FFFFFF"/>
        </w:rPr>
        <w:t>are</w:t>
      </w:r>
      <w:r w:rsidR="003E2E77" w:rsidRPr="000E02D9">
        <w:rPr>
          <w:rStyle w:val="apple-converted-space"/>
          <w:color w:val="000000"/>
          <w:szCs w:val="24"/>
          <w:shd w:val="clear" w:color="auto" w:fill="FFFFFF"/>
        </w:rPr>
        <w:t xml:space="preserve"> </w:t>
      </w:r>
      <w:r w:rsidRPr="000E02D9">
        <w:rPr>
          <w:rStyle w:val="apple-converted-space"/>
          <w:color w:val="000000"/>
          <w:szCs w:val="24"/>
          <w:shd w:val="clear" w:color="auto" w:fill="FFFFFF"/>
        </w:rPr>
        <w:t>qualitative</w:t>
      </w:r>
      <w:r w:rsidR="003E2E77" w:rsidRPr="000E02D9">
        <w:rPr>
          <w:rStyle w:val="apple-converted-space"/>
          <w:color w:val="000000"/>
          <w:szCs w:val="24"/>
          <w:shd w:val="clear" w:color="auto" w:fill="FFFFFF"/>
        </w:rPr>
        <w:t xml:space="preserve"> </w:t>
      </w:r>
      <w:r w:rsidRPr="000E02D9">
        <w:rPr>
          <w:rStyle w:val="apple-converted-space"/>
          <w:color w:val="000000"/>
          <w:szCs w:val="24"/>
          <w:shd w:val="clear" w:color="auto" w:fill="FFFFFF"/>
        </w:rPr>
        <w:t>analogues</w:t>
      </w:r>
      <w:r w:rsidR="003E2E77" w:rsidRPr="000E02D9">
        <w:rPr>
          <w:rStyle w:val="apple-converted-space"/>
          <w:color w:val="000000"/>
          <w:szCs w:val="24"/>
          <w:shd w:val="clear" w:color="auto" w:fill="FFFFFF"/>
        </w:rPr>
        <w:t xml:space="preserve"> </w:t>
      </w:r>
      <w:r w:rsidRPr="000E02D9">
        <w:rPr>
          <w:rStyle w:val="apple-converted-space"/>
          <w:color w:val="000000"/>
          <w:szCs w:val="24"/>
          <w:shd w:val="clear" w:color="auto" w:fill="FFFFFF"/>
        </w:rPr>
        <w:t>not</w:t>
      </w:r>
      <w:r w:rsidR="003E2E77" w:rsidRPr="000E02D9">
        <w:rPr>
          <w:rStyle w:val="apple-converted-space"/>
          <w:color w:val="000000"/>
          <w:szCs w:val="24"/>
          <w:shd w:val="clear" w:color="auto" w:fill="FFFFFF"/>
        </w:rPr>
        <w:t xml:space="preserve"> </w:t>
      </w:r>
      <w:r w:rsidRPr="000E02D9">
        <w:rPr>
          <w:rStyle w:val="apple-converted-space"/>
          <w:color w:val="000000"/>
          <w:szCs w:val="24"/>
          <w:shd w:val="clear" w:color="auto" w:fill="FFFFFF"/>
        </w:rPr>
        <w:t>the</w:t>
      </w:r>
      <w:r w:rsidR="003E2E77" w:rsidRPr="000E02D9">
        <w:rPr>
          <w:rStyle w:val="apple-converted-space"/>
          <w:color w:val="000000"/>
          <w:szCs w:val="24"/>
          <w:shd w:val="clear" w:color="auto" w:fill="FFFFFF"/>
        </w:rPr>
        <w:t xml:space="preserve"> </w:t>
      </w:r>
      <w:r w:rsidRPr="000E02D9">
        <w:rPr>
          <w:rStyle w:val="apple-converted-space"/>
          <w:color w:val="000000"/>
          <w:szCs w:val="24"/>
          <w:shd w:val="clear" w:color="auto" w:fill="FFFFFF"/>
        </w:rPr>
        <w:t>quantitative</w:t>
      </w:r>
      <w:r w:rsidR="003E2E77" w:rsidRPr="000E02D9">
        <w:rPr>
          <w:rStyle w:val="apple-converted-space"/>
          <w:color w:val="000000"/>
          <w:szCs w:val="24"/>
          <w:shd w:val="clear" w:color="auto" w:fill="FFFFFF"/>
        </w:rPr>
        <w:t xml:space="preserve"> </w:t>
      </w:r>
      <w:r w:rsidRPr="000E02D9">
        <w:rPr>
          <w:rStyle w:val="apple-converted-space"/>
          <w:color w:val="000000"/>
          <w:szCs w:val="24"/>
          <w:shd w:val="clear" w:color="auto" w:fill="FFFFFF"/>
        </w:rPr>
        <w:t>concept</w:t>
      </w:r>
      <w:r w:rsidR="003E2E77" w:rsidRPr="000E02D9">
        <w:rPr>
          <w:rStyle w:val="apple-converted-space"/>
          <w:color w:val="000000"/>
          <w:szCs w:val="24"/>
          <w:shd w:val="clear" w:color="auto" w:fill="FFFFFF"/>
        </w:rPr>
        <w:t xml:space="preserve"> </w:t>
      </w:r>
      <w:r w:rsidRPr="000E02D9">
        <w:rPr>
          <w:rStyle w:val="apple-converted-space"/>
          <w:color w:val="000000"/>
          <w:szCs w:val="24"/>
          <w:shd w:val="clear" w:color="auto" w:fill="FFFFFF"/>
        </w:rPr>
        <w:t>of</w:t>
      </w:r>
      <w:r w:rsidR="003E2E77" w:rsidRPr="000E02D9">
        <w:rPr>
          <w:rStyle w:val="apple-converted-space"/>
          <w:color w:val="000000"/>
          <w:szCs w:val="24"/>
          <w:shd w:val="clear" w:color="auto" w:fill="FFFFFF"/>
        </w:rPr>
        <w:t xml:space="preserve"> </w:t>
      </w:r>
      <w:r w:rsidRPr="000E02D9">
        <w:rPr>
          <w:rStyle w:val="apple-converted-space"/>
          <w:color w:val="000000"/>
          <w:szCs w:val="24"/>
          <w:shd w:val="clear" w:color="auto" w:fill="FFFFFF"/>
        </w:rPr>
        <w:t>zero.</w:t>
      </w:r>
      <w:r w:rsidR="003E2E77" w:rsidRPr="000E02D9">
        <w:rPr>
          <w:rStyle w:val="apple-converted-space"/>
          <w:color w:val="000000"/>
          <w:szCs w:val="24"/>
          <w:shd w:val="clear" w:color="auto" w:fill="FFFFFF"/>
        </w:rPr>
        <w:t xml:space="preserve"> </w:t>
      </w:r>
      <w:r w:rsidRPr="000E02D9">
        <w:rPr>
          <w:rStyle w:val="apple-converted-space"/>
          <w:color w:val="000000"/>
          <w:szCs w:val="24"/>
          <w:shd w:val="clear" w:color="auto" w:fill="FFFFFF"/>
        </w:rPr>
        <w:t>The</w:t>
      </w:r>
      <w:r w:rsidR="003E2E77" w:rsidRPr="000E02D9">
        <w:rPr>
          <w:rStyle w:val="apple-converted-space"/>
          <w:color w:val="000000"/>
          <w:szCs w:val="24"/>
          <w:shd w:val="clear" w:color="auto" w:fill="FFFFFF"/>
        </w:rPr>
        <w:t xml:space="preserve"> </w:t>
      </w:r>
      <w:r w:rsidRPr="000E02D9">
        <w:rPr>
          <w:rStyle w:val="apple-converted-space"/>
          <w:color w:val="000000"/>
          <w:szCs w:val="24"/>
          <w:shd w:val="clear" w:color="auto" w:fill="FFFFFF"/>
        </w:rPr>
        <w:t>empty</w:t>
      </w:r>
      <w:r w:rsidR="003E2E77" w:rsidRPr="000E02D9">
        <w:rPr>
          <w:rStyle w:val="apple-converted-space"/>
          <w:color w:val="000000"/>
          <w:szCs w:val="24"/>
          <w:shd w:val="clear" w:color="auto" w:fill="FFFFFF"/>
        </w:rPr>
        <w:t xml:space="preserve"> </w:t>
      </w:r>
      <w:r w:rsidRPr="000E02D9">
        <w:rPr>
          <w:rStyle w:val="apple-converted-space"/>
          <w:color w:val="000000"/>
          <w:szCs w:val="24"/>
          <w:shd w:val="clear" w:color="auto" w:fill="FFFFFF"/>
        </w:rPr>
        <w:t>set</w:t>
      </w:r>
      <w:r w:rsidR="003E2E77" w:rsidRPr="000E02D9">
        <w:rPr>
          <w:rStyle w:val="apple-converted-space"/>
          <w:color w:val="000000"/>
          <w:szCs w:val="24"/>
          <w:shd w:val="clear" w:color="auto" w:fill="FFFFFF"/>
        </w:rPr>
        <w:t xml:space="preserve"> </w:t>
      </w:r>
      <w:r w:rsidRPr="000E02D9">
        <w:rPr>
          <w:rStyle w:val="apple-converted-space"/>
          <w:color w:val="000000"/>
          <w:szCs w:val="24"/>
          <w:shd w:val="clear" w:color="auto" w:fill="FFFFFF"/>
        </w:rPr>
        <w:t>is</w:t>
      </w:r>
      <w:r w:rsidR="003E2E77" w:rsidRPr="000E02D9">
        <w:rPr>
          <w:rStyle w:val="apple-converted-space"/>
          <w:color w:val="000000"/>
          <w:szCs w:val="24"/>
          <w:shd w:val="clear" w:color="auto" w:fill="FFFFFF"/>
        </w:rPr>
        <w:t xml:space="preserve"> </w:t>
      </w:r>
      <w:r w:rsidRPr="000E02D9">
        <w:rPr>
          <w:rStyle w:val="apple-converted-space"/>
          <w:color w:val="000000"/>
          <w:szCs w:val="24"/>
          <w:shd w:val="clear" w:color="auto" w:fill="FFFFFF"/>
        </w:rPr>
        <w:t>of</w:t>
      </w:r>
      <w:r w:rsidR="003E2E77" w:rsidRPr="000E02D9">
        <w:rPr>
          <w:rStyle w:val="apple-converted-space"/>
          <w:color w:val="000000"/>
          <w:szCs w:val="24"/>
          <w:shd w:val="clear" w:color="auto" w:fill="FFFFFF"/>
        </w:rPr>
        <w:t xml:space="preserve"> </w:t>
      </w:r>
      <w:r w:rsidRPr="000E02D9">
        <w:rPr>
          <w:rStyle w:val="apple-converted-space"/>
          <w:color w:val="000000"/>
          <w:szCs w:val="24"/>
          <w:shd w:val="clear" w:color="auto" w:fill="FFFFFF"/>
        </w:rPr>
        <w:t>course</w:t>
      </w:r>
      <w:r w:rsidR="003E2E77" w:rsidRPr="000E02D9">
        <w:rPr>
          <w:rStyle w:val="apple-converted-space"/>
          <w:color w:val="000000"/>
          <w:szCs w:val="24"/>
          <w:shd w:val="clear" w:color="auto" w:fill="FFFFFF"/>
        </w:rPr>
        <w:t xml:space="preserve"> </w:t>
      </w:r>
      <w:r w:rsidRPr="000E02D9">
        <w:rPr>
          <w:rStyle w:val="apple-converted-space"/>
          <w:color w:val="000000"/>
          <w:szCs w:val="24"/>
          <w:shd w:val="clear" w:color="auto" w:fill="FFFFFF"/>
        </w:rPr>
        <w:t>the</w:t>
      </w:r>
      <w:r w:rsidR="003E2E77" w:rsidRPr="000E02D9">
        <w:rPr>
          <w:rStyle w:val="apple-converted-space"/>
          <w:color w:val="000000"/>
          <w:szCs w:val="24"/>
          <w:shd w:val="clear" w:color="auto" w:fill="FFFFFF"/>
        </w:rPr>
        <w:t xml:space="preserve"> </w:t>
      </w:r>
      <w:r w:rsidRPr="000E02D9">
        <w:rPr>
          <w:rStyle w:val="apple-converted-space"/>
          <w:color w:val="000000"/>
          <w:szCs w:val="24"/>
          <w:shd w:val="clear" w:color="auto" w:fill="FFFFFF"/>
        </w:rPr>
        <w:t>proper</w:t>
      </w:r>
      <w:r w:rsidR="003E2E77" w:rsidRPr="000E02D9">
        <w:rPr>
          <w:rStyle w:val="apple-converted-space"/>
          <w:color w:val="000000"/>
          <w:szCs w:val="24"/>
          <w:shd w:val="clear" w:color="auto" w:fill="FFFFFF"/>
        </w:rPr>
        <w:t xml:space="preserve"> </w:t>
      </w:r>
      <w:r w:rsidRPr="000E02D9">
        <w:rPr>
          <w:rStyle w:val="apple-converted-space"/>
          <w:color w:val="000000"/>
          <w:szCs w:val="24"/>
          <w:shd w:val="clear" w:color="auto" w:fill="FFFFFF"/>
        </w:rPr>
        <w:t>referent</w:t>
      </w:r>
      <w:r w:rsidR="003E2E77" w:rsidRPr="000E02D9">
        <w:rPr>
          <w:rStyle w:val="apple-converted-space"/>
          <w:color w:val="000000"/>
          <w:szCs w:val="24"/>
          <w:shd w:val="clear" w:color="auto" w:fill="FFFFFF"/>
        </w:rPr>
        <w:t xml:space="preserve"> </w:t>
      </w:r>
      <w:r w:rsidRPr="000E02D9">
        <w:rPr>
          <w:rStyle w:val="apple-converted-space"/>
          <w:color w:val="000000"/>
          <w:szCs w:val="24"/>
          <w:shd w:val="clear" w:color="auto" w:fill="FFFFFF"/>
        </w:rPr>
        <w:t>of</w:t>
      </w:r>
      <w:r w:rsidR="003E2E77" w:rsidRPr="000E02D9">
        <w:rPr>
          <w:rStyle w:val="apple-converted-space"/>
          <w:color w:val="000000"/>
          <w:szCs w:val="24"/>
          <w:shd w:val="clear" w:color="auto" w:fill="FFFFFF"/>
        </w:rPr>
        <w:t xml:space="preserve"> </w:t>
      </w:r>
      <w:r w:rsidRPr="000E02D9">
        <w:rPr>
          <w:rStyle w:val="apple-converted-space"/>
          <w:color w:val="000000"/>
          <w:szCs w:val="24"/>
          <w:shd w:val="clear" w:color="auto" w:fill="FFFFFF"/>
        </w:rPr>
        <w:t>zero</w:t>
      </w:r>
      <w:r w:rsidR="003E2E77" w:rsidRPr="000E02D9">
        <w:rPr>
          <w:rStyle w:val="apple-converted-space"/>
          <w:color w:val="000000"/>
          <w:szCs w:val="24"/>
          <w:shd w:val="clear" w:color="auto" w:fill="FFFFFF"/>
        </w:rPr>
        <w:t xml:space="preserve"> </w:t>
      </w:r>
      <w:r w:rsidRPr="000E02D9">
        <w:rPr>
          <w:rStyle w:val="apple-converted-space"/>
          <w:color w:val="000000"/>
          <w:szCs w:val="24"/>
          <w:shd w:val="clear" w:color="auto" w:fill="FFFFFF"/>
        </w:rPr>
        <w:t>in</w:t>
      </w:r>
      <w:r w:rsidR="003E2E77" w:rsidRPr="000E02D9">
        <w:rPr>
          <w:rStyle w:val="apple-converted-space"/>
          <w:color w:val="000000"/>
          <w:szCs w:val="24"/>
          <w:shd w:val="clear" w:color="auto" w:fill="FFFFFF"/>
        </w:rPr>
        <w:t xml:space="preserve"> </w:t>
      </w:r>
      <w:r w:rsidRPr="000E02D9">
        <w:rPr>
          <w:rStyle w:val="apple-converted-space"/>
          <w:color w:val="000000"/>
          <w:szCs w:val="24"/>
          <w:shd w:val="clear" w:color="auto" w:fill="FFFFFF"/>
        </w:rPr>
        <w:t>modern</w:t>
      </w:r>
      <w:r w:rsidR="003E2E77" w:rsidRPr="000E02D9">
        <w:rPr>
          <w:rStyle w:val="apple-converted-space"/>
          <w:color w:val="000000"/>
          <w:szCs w:val="24"/>
          <w:shd w:val="clear" w:color="auto" w:fill="FFFFFF"/>
        </w:rPr>
        <w:t xml:space="preserve"> </w:t>
      </w:r>
      <w:r w:rsidRPr="000E02D9">
        <w:rPr>
          <w:rStyle w:val="apple-converted-space"/>
          <w:color w:val="000000"/>
          <w:szCs w:val="24"/>
          <w:shd w:val="clear" w:color="auto" w:fill="FFFFFF"/>
        </w:rPr>
        <w:t>mathematics</w:t>
      </w:r>
      <w:r w:rsidR="003E2E77" w:rsidRPr="000E02D9">
        <w:rPr>
          <w:rStyle w:val="apple-converted-space"/>
          <w:color w:val="000000"/>
          <w:szCs w:val="24"/>
          <w:shd w:val="clear" w:color="auto" w:fill="FFFFFF"/>
        </w:rPr>
        <w:t xml:space="preserve"> </w:t>
      </w:r>
      <w:r w:rsidRPr="000E02D9">
        <w:rPr>
          <w:rStyle w:val="apple-converted-space"/>
          <w:color w:val="000000"/>
          <w:szCs w:val="24"/>
          <w:shd w:val="clear" w:color="auto" w:fill="FFFFFF"/>
        </w:rPr>
        <w:t>but</w:t>
      </w:r>
      <w:r w:rsidR="003E2E77" w:rsidRPr="000E02D9">
        <w:rPr>
          <w:rStyle w:val="apple-converted-space"/>
          <w:color w:val="000000"/>
          <w:szCs w:val="24"/>
          <w:shd w:val="clear" w:color="auto" w:fill="FFFFFF"/>
        </w:rPr>
        <w:t xml:space="preserve"> </w:t>
      </w:r>
      <w:r w:rsidRPr="000E02D9">
        <w:rPr>
          <w:rStyle w:val="apple-converted-space"/>
          <w:color w:val="000000"/>
          <w:szCs w:val="24"/>
          <w:shd w:val="clear" w:color="auto" w:fill="FFFFFF"/>
        </w:rPr>
        <w:t>this</w:t>
      </w:r>
      <w:r w:rsidR="003E2E77" w:rsidRPr="000E02D9">
        <w:rPr>
          <w:rStyle w:val="apple-converted-space"/>
          <w:color w:val="000000"/>
          <w:szCs w:val="24"/>
          <w:shd w:val="clear" w:color="auto" w:fill="FFFFFF"/>
        </w:rPr>
        <w:t xml:space="preserve"> </w:t>
      </w:r>
      <w:r w:rsidRPr="000E02D9">
        <w:rPr>
          <w:rStyle w:val="apple-converted-space"/>
          <w:color w:val="000000"/>
          <w:szCs w:val="24"/>
          <w:shd w:val="clear" w:color="auto" w:fill="FFFFFF"/>
        </w:rPr>
        <w:t>brings</w:t>
      </w:r>
      <w:r w:rsidR="003E2E77" w:rsidRPr="000E02D9">
        <w:rPr>
          <w:rStyle w:val="apple-converted-space"/>
          <w:color w:val="000000"/>
          <w:szCs w:val="24"/>
          <w:shd w:val="clear" w:color="auto" w:fill="FFFFFF"/>
        </w:rPr>
        <w:t xml:space="preserve"> </w:t>
      </w:r>
      <w:r w:rsidRPr="000E02D9">
        <w:rPr>
          <w:rStyle w:val="apple-converted-space"/>
          <w:color w:val="000000"/>
          <w:szCs w:val="24"/>
          <w:shd w:val="clear" w:color="auto" w:fill="FFFFFF"/>
        </w:rPr>
        <w:t>in</w:t>
      </w:r>
      <w:r w:rsidR="003E2E77" w:rsidRPr="000E02D9">
        <w:rPr>
          <w:rStyle w:val="apple-converted-space"/>
          <w:color w:val="000000"/>
          <w:szCs w:val="24"/>
          <w:shd w:val="clear" w:color="auto" w:fill="FFFFFF"/>
        </w:rPr>
        <w:t xml:space="preserve"> </w:t>
      </w:r>
      <w:r w:rsidRPr="000E02D9">
        <w:rPr>
          <w:rStyle w:val="apple-converted-space"/>
          <w:color w:val="000000"/>
          <w:szCs w:val="24"/>
          <w:shd w:val="clear" w:color="auto" w:fill="FFFFFF"/>
        </w:rPr>
        <w:t>the</w:t>
      </w:r>
      <w:r w:rsidR="003E2E77" w:rsidRPr="000E02D9">
        <w:rPr>
          <w:rStyle w:val="apple-converted-space"/>
          <w:color w:val="000000"/>
          <w:szCs w:val="24"/>
          <w:shd w:val="clear" w:color="auto" w:fill="FFFFFF"/>
        </w:rPr>
        <w:t xml:space="preserve"> </w:t>
      </w:r>
      <w:r w:rsidRPr="000E02D9">
        <w:rPr>
          <w:rStyle w:val="apple-converted-space"/>
          <w:color w:val="000000"/>
          <w:szCs w:val="24"/>
          <w:shd w:val="clear" w:color="auto" w:fill="FFFFFF"/>
        </w:rPr>
        <w:t>slippery</w:t>
      </w:r>
      <w:r w:rsidR="003E2E77" w:rsidRPr="000E02D9">
        <w:rPr>
          <w:rStyle w:val="apple-converted-space"/>
          <w:color w:val="000000"/>
          <w:szCs w:val="24"/>
          <w:shd w:val="clear" w:color="auto" w:fill="FFFFFF"/>
        </w:rPr>
        <w:t xml:space="preserve"> </w:t>
      </w:r>
      <w:r w:rsidRPr="000E02D9">
        <w:rPr>
          <w:rStyle w:val="apple-converted-space"/>
          <w:color w:val="000000"/>
          <w:szCs w:val="24"/>
          <w:shd w:val="clear" w:color="auto" w:fill="FFFFFF"/>
        </w:rPr>
        <w:t>and</w:t>
      </w:r>
      <w:r w:rsidR="003E2E77" w:rsidRPr="000E02D9">
        <w:rPr>
          <w:rStyle w:val="apple-converted-space"/>
          <w:color w:val="000000"/>
          <w:szCs w:val="24"/>
          <w:shd w:val="clear" w:color="auto" w:fill="FFFFFF"/>
        </w:rPr>
        <w:t xml:space="preserve"> </w:t>
      </w:r>
      <w:r w:rsidRPr="000E02D9">
        <w:rPr>
          <w:rStyle w:val="apple-converted-space"/>
          <w:color w:val="000000"/>
          <w:szCs w:val="24"/>
          <w:shd w:val="clear" w:color="auto" w:fill="FFFFFF"/>
        </w:rPr>
        <w:t>even</w:t>
      </w:r>
      <w:r w:rsidR="003E2E77" w:rsidRPr="000E02D9">
        <w:rPr>
          <w:rStyle w:val="apple-converted-space"/>
          <w:color w:val="000000"/>
          <w:szCs w:val="24"/>
          <w:shd w:val="clear" w:color="auto" w:fill="FFFFFF"/>
        </w:rPr>
        <w:t xml:space="preserve"> </w:t>
      </w:r>
      <w:r w:rsidRPr="000E02D9">
        <w:rPr>
          <w:rStyle w:val="apple-converted-space"/>
          <w:color w:val="000000"/>
          <w:szCs w:val="24"/>
          <w:shd w:val="clear" w:color="auto" w:fill="FFFFFF"/>
        </w:rPr>
        <w:t>more</w:t>
      </w:r>
      <w:r w:rsidR="003E2E77" w:rsidRPr="000E02D9">
        <w:rPr>
          <w:rStyle w:val="apple-converted-space"/>
          <w:color w:val="000000"/>
          <w:szCs w:val="24"/>
          <w:shd w:val="clear" w:color="auto" w:fill="FFFFFF"/>
        </w:rPr>
        <w:t xml:space="preserve"> </w:t>
      </w:r>
      <w:r w:rsidRPr="000E02D9">
        <w:rPr>
          <w:rStyle w:val="apple-converted-space"/>
          <w:color w:val="000000"/>
          <w:szCs w:val="24"/>
          <w:shd w:val="clear" w:color="auto" w:fill="FFFFFF"/>
        </w:rPr>
        <w:t>dangerous</w:t>
      </w:r>
      <w:r w:rsidR="003E2E77" w:rsidRPr="000E02D9">
        <w:rPr>
          <w:rStyle w:val="apple-converted-space"/>
          <w:color w:val="000000"/>
          <w:szCs w:val="24"/>
          <w:shd w:val="clear" w:color="auto" w:fill="FFFFFF"/>
        </w:rPr>
        <w:t xml:space="preserve"> </w:t>
      </w:r>
      <w:r w:rsidRPr="000E02D9">
        <w:rPr>
          <w:rStyle w:val="apple-converted-space"/>
          <w:color w:val="000000"/>
          <w:szCs w:val="24"/>
          <w:shd w:val="clear" w:color="auto" w:fill="FFFFFF"/>
        </w:rPr>
        <w:t>concept</w:t>
      </w:r>
      <w:r w:rsidR="003E2E77" w:rsidRPr="000E02D9">
        <w:rPr>
          <w:rStyle w:val="apple-converted-space"/>
          <w:color w:val="000000"/>
          <w:szCs w:val="24"/>
          <w:shd w:val="clear" w:color="auto" w:fill="FFFFFF"/>
        </w:rPr>
        <w:t xml:space="preserve"> </w:t>
      </w:r>
      <w:r w:rsidRPr="000E02D9">
        <w:rPr>
          <w:rStyle w:val="apple-converted-space"/>
          <w:color w:val="000000"/>
          <w:szCs w:val="24"/>
          <w:shd w:val="clear" w:color="auto" w:fill="FFFFFF"/>
        </w:rPr>
        <w:t>of</w:t>
      </w:r>
      <w:r w:rsidR="003E2E77" w:rsidRPr="000E02D9">
        <w:rPr>
          <w:rStyle w:val="apple-converted-space"/>
          <w:color w:val="000000"/>
          <w:szCs w:val="24"/>
          <w:shd w:val="clear" w:color="auto" w:fill="FFFFFF"/>
        </w:rPr>
        <w:t xml:space="preserve"> </w:t>
      </w:r>
      <w:r w:rsidRPr="000E02D9">
        <w:rPr>
          <w:rStyle w:val="apple-converted-space"/>
          <w:color w:val="000000"/>
          <w:szCs w:val="24"/>
          <w:shd w:val="clear" w:color="auto" w:fill="FFFFFF"/>
        </w:rPr>
        <w:t>set</w:t>
      </w:r>
      <w:r w:rsidR="003E2E77" w:rsidRPr="000E02D9">
        <w:rPr>
          <w:rStyle w:val="apple-converted-space"/>
          <w:color w:val="000000"/>
          <w:szCs w:val="24"/>
          <w:shd w:val="clear" w:color="auto" w:fill="FFFFFF"/>
        </w:rPr>
        <w:t xml:space="preserve"> </w:t>
      </w:r>
      <w:r w:rsidRPr="000E02D9">
        <w:rPr>
          <w:rStyle w:val="apple-converted-space"/>
          <w:color w:val="000000"/>
          <w:szCs w:val="24"/>
          <w:shd w:val="clear" w:color="auto" w:fill="FFFFFF"/>
        </w:rPr>
        <w:t>or</w:t>
      </w:r>
      <w:r w:rsidR="003E2E77" w:rsidRPr="000E02D9">
        <w:rPr>
          <w:rStyle w:val="apple-converted-space"/>
          <w:color w:val="000000"/>
          <w:szCs w:val="24"/>
          <w:shd w:val="clear" w:color="auto" w:fill="FFFFFF"/>
        </w:rPr>
        <w:t xml:space="preserve"> </w:t>
      </w:r>
      <w:r w:rsidRPr="000E02D9">
        <w:rPr>
          <w:rStyle w:val="apple-converted-space"/>
          <w:color w:val="000000"/>
          <w:szCs w:val="24"/>
          <w:shd w:val="clear" w:color="auto" w:fill="FFFFFF"/>
        </w:rPr>
        <w:t>class.</w:t>
      </w:r>
      <w:r w:rsidR="003E2E77" w:rsidRPr="000E02D9">
        <w:rPr>
          <w:rStyle w:val="apple-converted-space"/>
          <w:color w:val="000000"/>
          <w:szCs w:val="24"/>
          <w:shd w:val="clear" w:color="auto" w:fill="FFFFFF"/>
        </w:rPr>
        <w:t xml:space="preserve"> </w:t>
      </w:r>
      <w:r w:rsidRPr="000E02D9">
        <w:rPr>
          <w:rStyle w:val="apple-converted-space"/>
          <w:color w:val="000000"/>
          <w:szCs w:val="24"/>
          <w:shd w:val="clear" w:color="auto" w:fill="FFFFFF"/>
        </w:rPr>
        <w:t>This</w:t>
      </w:r>
      <w:r w:rsidR="003E2E77" w:rsidRPr="000E02D9">
        <w:rPr>
          <w:rStyle w:val="apple-converted-space"/>
          <w:color w:val="000000"/>
          <w:szCs w:val="24"/>
          <w:shd w:val="clear" w:color="auto" w:fill="FFFFFF"/>
        </w:rPr>
        <w:t xml:space="preserve"> </w:t>
      </w:r>
      <w:r w:rsidRPr="000E02D9">
        <w:rPr>
          <w:rStyle w:val="apple-converted-space"/>
          <w:color w:val="000000"/>
          <w:szCs w:val="24"/>
          <w:shd w:val="clear" w:color="auto" w:fill="FFFFFF"/>
        </w:rPr>
        <w:t>concept</w:t>
      </w:r>
      <w:r w:rsidR="003E2E77" w:rsidRPr="000E02D9">
        <w:rPr>
          <w:rStyle w:val="apple-converted-space"/>
          <w:color w:val="000000"/>
          <w:szCs w:val="24"/>
          <w:shd w:val="clear" w:color="auto" w:fill="FFFFFF"/>
        </w:rPr>
        <w:t xml:space="preserve"> </w:t>
      </w:r>
      <w:r w:rsidRPr="000E02D9">
        <w:rPr>
          <w:rStyle w:val="apple-converted-space"/>
          <w:color w:val="000000"/>
          <w:szCs w:val="24"/>
          <w:shd w:val="clear" w:color="auto" w:fill="FFFFFF"/>
        </w:rPr>
        <w:t>alone,</w:t>
      </w:r>
      <w:r w:rsidR="003E2E77" w:rsidRPr="000E02D9">
        <w:rPr>
          <w:rStyle w:val="apple-converted-space"/>
          <w:color w:val="000000"/>
          <w:szCs w:val="24"/>
          <w:shd w:val="clear" w:color="auto" w:fill="FFFFFF"/>
        </w:rPr>
        <w:t xml:space="preserve"> </w:t>
      </w:r>
      <w:r w:rsidRPr="000E02D9">
        <w:rPr>
          <w:rStyle w:val="apple-converted-space"/>
          <w:color w:val="000000"/>
          <w:szCs w:val="24"/>
          <w:shd w:val="clear" w:color="auto" w:fill="FFFFFF"/>
        </w:rPr>
        <w:t>confused</w:t>
      </w:r>
      <w:r w:rsidR="003E2E77" w:rsidRPr="000E02D9">
        <w:rPr>
          <w:rStyle w:val="apple-converted-space"/>
          <w:color w:val="000000"/>
          <w:szCs w:val="24"/>
          <w:shd w:val="clear" w:color="auto" w:fill="FFFFFF"/>
        </w:rPr>
        <w:t xml:space="preserve"> </w:t>
      </w:r>
      <w:r w:rsidRPr="000E02D9">
        <w:rPr>
          <w:rStyle w:val="apple-converted-space"/>
          <w:color w:val="000000"/>
          <w:szCs w:val="24"/>
          <w:shd w:val="clear" w:color="auto" w:fill="FFFFFF"/>
        </w:rPr>
        <w:t>with</w:t>
      </w:r>
      <w:r w:rsidR="003E2E77" w:rsidRPr="000E02D9">
        <w:rPr>
          <w:rStyle w:val="apple-converted-space"/>
          <w:color w:val="000000"/>
          <w:szCs w:val="24"/>
          <w:shd w:val="clear" w:color="auto" w:fill="FFFFFF"/>
        </w:rPr>
        <w:t xml:space="preserve"> </w:t>
      </w:r>
      <w:r w:rsidRPr="000E02D9">
        <w:rPr>
          <w:rStyle w:val="apple-converted-space"/>
          <w:color w:val="000000"/>
          <w:szCs w:val="24"/>
          <w:shd w:val="clear" w:color="auto" w:fill="FFFFFF"/>
        </w:rPr>
        <w:t>the</w:t>
      </w:r>
      <w:r w:rsidR="003E2E77" w:rsidRPr="000E02D9">
        <w:rPr>
          <w:rStyle w:val="apple-converted-space"/>
          <w:color w:val="000000"/>
          <w:szCs w:val="24"/>
          <w:shd w:val="clear" w:color="auto" w:fill="FFFFFF"/>
        </w:rPr>
        <w:t xml:space="preserve"> </w:t>
      </w:r>
      <w:r w:rsidRPr="000E02D9">
        <w:rPr>
          <w:rStyle w:val="apple-converted-space"/>
          <w:color w:val="000000"/>
          <w:szCs w:val="24"/>
          <w:shd w:val="clear" w:color="auto" w:fill="FFFFFF"/>
        </w:rPr>
        <w:t>collected</w:t>
      </w:r>
      <w:r w:rsidR="003E2E77" w:rsidRPr="000E02D9">
        <w:rPr>
          <w:rStyle w:val="apple-converted-space"/>
          <w:color w:val="000000"/>
          <w:szCs w:val="24"/>
          <w:shd w:val="clear" w:color="auto" w:fill="FFFFFF"/>
        </w:rPr>
        <w:t xml:space="preserve"> </w:t>
      </w:r>
      <w:r w:rsidRPr="000E02D9">
        <w:rPr>
          <w:rStyle w:val="apple-converted-space"/>
          <w:color w:val="000000"/>
          <w:szCs w:val="24"/>
          <w:shd w:val="clear" w:color="auto" w:fill="FFFFFF"/>
        </w:rPr>
        <w:t>referents</w:t>
      </w:r>
      <w:r w:rsidR="003E2E77" w:rsidRPr="000E02D9">
        <w:rPr>
          <w:rStyle w:val="apple-converted-space"/>
          <w:color w:val="000000"/>
          <w:szCs w:val="24"/>
          <w:shd w:val="clear" w:color="auto" w:fill="FFFFFF"/>
        </w:rPr>
        <w:t xml:space="preserve"> </w:t>
      </w:r>
      <w:r w:rsidRPr="000E02D9">
        <w:rPr>
          <w:rStyle w:val="apple-converted-space"/>
          <w:color w:val="000000"/>
          <w:szCs w:val="24"/>
          <w:shd w:val="clear" w:color="auto" w:fill="FFFFFF"/>
        </w:rPr>
        <w:t>of</w:t>
      </w:r>
      <w:r w:rsidR="003E2E77" w:rsidRPr="000E02D9">
        <w:rPr>
          <w:rStyle w:val="apple-converted-space"/>
          <w:color w:val="000000"/>
          <w:szCs w:val="24"/>
          <w:shd w:val="clear" w:color="auto" w:fill="FFFFFF"/>
        </w:rPr>
        <w:t xml:space="preserve"> </w:t>
      </w:r>
      <w:r w:rsidRPr="000E02D9">
        <w:rPr>
          <w:rStyle w:val="apple-converted-space"/>
          <w:color w:val="000000"/>
          <w:szCs w:val="24"/>
          <w:shd w:val="clear" w:color="auto" w:fill="FFFFFF"/>
        </w:rPr>
        <w:t>a</w:t>
      </w:r>
      <w:r w:rsidR="003E2E77" w:rsidRPr="000E02D9">
        <w:rPr>
          <w:rStyle w:val="apple-converted-space"/>
          <w:color w:val="000000"/>
          <w:szCs w:val="24"/>
          <w:shd w:val="clear" w:color="auto" w:fill="FFFFFF"/>
        </w:rPr>
        <w:t xml:space="preserve"> </w:t>
      </w:r>
      <w:r w:rsidRPr="000E02D9">
        <w:rPr>
          <w:rStyle w:val="apple-converted-space"/>
          <w:color w:val="000000"/>
          <w:szCs w:val="24"/>
          <w:shd w:val="clear" w:color="auto" w:fill="FFFFFF"/>
        </w:rPr>
        <w:t>predicative</w:t>
      </w:r>
      <w:r w:rsidR="003E2E77" w:rsidRPr="000E02D9">
        <w:rPr>
          <w:rStyle w:val="apple-converted-space"/>
          <w:color w:val="000000"/>
          <w:szCs w:val="24"/>
          <w:shd w:val="clear" w:color="auto" w:fill="FFFFFF"/>
        </w:rPr>
        <w:t xml:space="preserve"> </w:t>
      </w:r>
      <w:r w:rsidRPr="000E02D9">
        <w:rPr>
          <w:rStyle w:val="apple-converted-space"/>
          <w:color w:val="000000"/>
          <w:szCs w:val="24"/>
          <w:shd w:val="clear" w:color="auto" w:fill="FFFFFF"/>
        </w:rPr>
        <w:t>term,</w:t>
      </w:r>
      <w:r w:rsidR="003E2E77" w:rsidRPr="000E02D9">
        <w:rPr>
          <w:rStyle w:val="apple-converted-space"/>
          <w:color w:val="000000"/>
          <w:szCs w:val="24"/>
          <w:shd w:val="clear" w:color="auto" w:fill="FFFFFF"/>
        </w:rPr>
        <w:t xml:space="preserve"> </w:t>
      </w:r>
      <w:r w:rsidRPr="000E02D9">
        <w:rPr>
          <w:rStyle w:val="apple-converted-space"/>
          <w:color w:val="000000"/>
          <w:szCs w:val="24"/>
          <w:shd w:val="clear" w:color="auto" w:fill="FFFFFF"/>
        </w:rPr>
        <w:t>has</w:t>
      </w:r>
      <w:r w:rsidR="003E2E77" w:rsidRPr="000E02D9">
        <w:rPr>
          <w:rStyle w:val="apple-converted-space"/>
          <w:color w:val="000000"/>
          <w:szCs w:val="24"/>
          <w:shd w:val="clear" w:color="auto" w:fill="FFFFFF"/>
        </w:rPr>
        <w:t xml:space="preserve"> </w:t>
      </w:r>
      <w:r w:rsidRPr="000E02D9">
        <w:rPr>
          <w:rStyle w:val="apple-converted-space"/>
          <w:color w:val="000000"/>
          <w:szCs w:val="24"/>
          <w:shd w:val="clear" w:color="auto" w:fill="FFFFFF"/>
        </w:rPr>
        <w:t>been</w:t>
      </w:r>
      <w:r w:rsidR="003E2E77" w:rsidRPr="000E02D9">
        <w:rPr>
          <w:rStyle w:val="apple-converted-space"/>
          <w:color w:val="000000"/>
          <w:szCs w:val="24"/>
          <w:shd w:val="clear" w:color="auto" w:fill="FFFFFF"/>
        </w:rPr>
        <w:t xml:space="preserve"> </w:t>
      </w:r>
      <w:r w:rsidRPr="000E02D9">
        <w:rPr>
          <w:rStyle w:val="apple-converted-space"/>
          <w:color w:val="000000"/>
          <w:szCs w:val="24"/>
          <w:shd w:val="clear" w:color="auto" w:fill="FFFFFF"/>
        </w:rPr>
        <w:t>the</w:t>
      </w:r>
      <w:r w:rsidR="003E2E77" w:rsidRPr="000E02D9">
        <w:rPr>
          <w:rStyle w:val="apple-converted-space"/>
          <w:color w:val="000000"/>
          <w:szCs w:val="24"/>
          <w:shd w:val="clear" w:color="auto" w:fill="FFFFFF"/>
        </w:rPr>
        <w:t xml:space="preserve"> </w:t>
      </w:r>
      <w:r w:rsidRPr="000E02D9">
        <w:rPr>
          <w:rStyle w:val="apple-converted-space"/>
          <w:color w:val="000000"/>
          <w:szCs w:val="24"/>
          <w:shd w:val="clear" w:color="auto" w:fill="FFFFFF"/>
        </w:rPr>
        <w:t>ruin</w:t>
      </w:r>
      <w:r w:rsidR="003E2E77" w:rsidRPr="000E02D9">
        <w:rPr>
          <w:rStyle w:val="apple-converted-space"/>
          <w:color w:val="000000"/>
          <w:szCs w:val="24"/>
          <w:shd w:val="clear" w:color="auto" w:fill="FFFFFF"/>
        </w:rPr>
        <w:t xml:space="preserve"> </w:t>
      </w:r>
      <w:r w:rsidRPr="000E02D9">
        <w:rPr>
          <w:rStyle w:val="apple-converted-space"/>
          <w:color w:val="000000"/>
          <w:szCs w:val="24"/>
          <w:shd w:val="clear" w:color="auto" w:fill="FFFFFF"/>
        </w:rPr>
        <w:t>of</w:t>
      </w:r>
      <w:r w:rsidR="003E2E77" w:rsidRPr="000E02D9">
        <w:rPr>
          <w:rStyle w:val="apple-converted-space"/>
          <w:color w:val="000000"/>
          <w:szCs w:val="24"/>
          <w:shd w:val="clear" w:color="auto" w:fill="FFFFFF"/>
        </w:rPr>
        <w:t xml:space="preserve"> </w:t>
      </w:r>
      <w:r w:rsidRPr="000E02D9">
        <w:rPr>
          <w:rStyle w:val="apple-converted-space"/>
          <w:color w:val="000000"/>
          <w:szCs w:val="24"/>
          <w:shd w:val="clear" w:color="auto" w:fill="FFFFFF"/>
        </w:rPr>
        <w:t>more</w:t>
      </w:r>
      <w:r w:rsidR="003E2E77" w:rsidRPr="000E02D9">
        <w:rPr>
          <w:rStyle w:val="apple-converted-space"/>
          <w:color w:val="000000"/>
          <w:szCs w:val="24"/>
          <w:shd w:val="clear" w:color="auto" w:fill="FFFFFF"/>
        </w:rPr>
        <w:t xml:space="preserve"> </w:t>
      </w:r>
      <w:r w:rsidRPr="000E02D9">
        <w:rPr>
          <w:rStyle w:val="apple-converted-space"/>
          <w:color w:val="000000"/>
          <w:szCs w:val="24"/>
          <w:shd w:val="clear" w:color="auto" w:fill="FFFFFF"/>
        </w:rPr>
        <w:t>than</w:t>
      </w:r>
      <w:r w:rsidR="003E2E77" w:rsidRPr="000E02D9">
        <w:rPr>
          <w:rStyle w:val="apple-converted-space"/>
          <w:color w:val="000000"/>
          <w:szCs w:val="24"/>
          <w:shd w:val="clear" w:color="auto" w:fill="FFFFFF"/>
        </w:rPr>
        <w:t xml:space="preserve"> </w:t>
      </w:r>
      <w:r w:rsidRPr="000E02D9">
        <w:rPr>
          <w:rStyle w:val="apple-converted-space"/>
          <w:color w:val="000000"/>
          <w:szCs w:val="24"/>
          <w:shd w:val="clear" w:color="auto" w:fill="FFFFFF"/>
        </w:rPr>
        <w:t>one</w:t>
      </w:r>
      <w:r w:rsidR="003E2E77" w:rsidRPr="000E02D9">
        <w:rPr>
          <w:rStyle w:val="apple-converted-space"/>
          <w:color w:val="000000"/>
          <w:szCs w:val="24"/>
          <w:shd w:val="clear" w:color="auto" w:fill="FFFFFF"/>
        </w:rPr>
        <w:t xml:space="preserve"> </w:t>
      </w:r>
      <w:r w:rsidRPr="000E02D9">
        <w:rPr>
          <w:rStyle w:val="apple-converted-space"/>
          <w:color w:val="000000"/>
          <w:szCs w:val="24"/>
          <w:shd w:val="clear" w:color="auto" w:fill="FFFFFF"/>
        </w:rPr>
        <w:t>distinguished</w:t>
      </w:r>
      <w:r w:rsidR="003E2E77" w:rsidRPr="000E02D9">
        <w:rPr>
          <w:rStyle w:val="apple-converted-space"/>
          <w:color w:val="000000"/>
          <w:szCs w:val="24"/>
          <w:shd w:val="clear" w:color="auto" w:fill="FFFFFF"/>
        </w:rPr>
        <w:t xml:space="preserve"> </w:t>
      </w:r>
      <w:r w:rsidRPr="000E02D9">
        <w:rPr>
          <w:rStyle w:val="apple-converted-space"/>
          <w:color w:val="000000"/>
          <w:szCs w:val="24"/>
          <w:shd w:val="clear" w:color="auto" w:fill="FFFFFF"/>
        </w:rPr>
        <w:t>mathematician,</w:t>
      </w:r>
      <w:r w:rsidR="003E2E77" w:rsidRPr="000E02D9">
        <w:rPr>
          <w:rStyle w:val="apple-converted-space"/>
          <w:color w:val="000000"/>
          <w:szCs w:val="24"/>
          <w:shd w:val="clear" w:color="auto" w:fill="FFFFFF"/>
        </w:rPr>
        <w:t xml:space="preserve"> </w:t>
      </w:r>
      <w:r w:rsidRPr="000E02D9">
        <w:rPr>
          <w:rStyle w:val="apple-converted-space"/>
          <w:color w:val="000000"/>
          <w:szCs w:val="24"/>
          <w:shd w:val="clear" w:color="auto" w:fill="FFFFFF"/>
        </w:rPr>
        <w:t>including</w:t>
      </w:r>
      <w:r w:rsidR="003E2E77" w:rsidRPr="000E02D9">
        <w:rPr>
          <w:rStyle w:val="apple-converted-space"/>
          <w:color w:val="000000"/>
          <w:szCs w:val="24"/>
          <w:shd w:val="clear" w:color="auto" w:fill="FFFFFF"/>
        </w:rPr>
        <w:t xml:space="preserve"> </w:t>
      </w:r>
      <w:r w:rsidRPr="000E02D9">
        <w:rPr>
          <w:rStyle w:val="apple-converted-space"/>
          <w:color w:val="000000"/>
          <w:szCs w:val="24"/>
          <w:shd w:val="clear" w:color="auto" w:fill="FFFFFF"/>
        </w:rPr>
        <w:t>Gottlob</w:t>
      </w:r>
      <w:r w:rsidR="003E2E77" w:rsidRPr="000E02D9">
        <w:rPr>
          <w:rStyle w:val="apple-converted-space"/>
          <w:color w:val="000000"/>
          <w:szCs w:val="24"/>
          <w:shd w:val="clear" w:color="auto" w:fill="FFFFFF"/>
        </w:rPr>
        <w:t xml:space="preserve"> </w:t>
      </w:r>
      <w:r w:rsidRPr="000E02D9">
        <w:rPr>
          <w:rStyle w:val="apple-converted-space"/>
          <w:color w:val="000000"/>
          <w:szCs w:val="24"/>
          <w:shd w:val="clear" w:color="auto" w:fill="FFFFFF"/>
        </w:rPr>
        <w:t>Frege.</w:t>
      </w:r>
      <w:r w:rsidR="00F958A0" w:rsidRPr="000E02D9">
        <w:rPr>
          <w:rStyle w:val="apple-converted-space"/>
          <w:color w:val="000000"/>
          <w:szCs w:val="24"/>
          <w:shd w:val="clear" w:color="auto" w:fill="FFFFFF"/>
        </w:rPr>
        <w:t xml:space="preserve"> </w:t>
      </w:r>
    </w:p>
    <w:p w14:paraId="5FE3F8FD" w14:textId="77777777" w:rsidR="003E2E77" w:rsidRPr="000E02D9" w:rsidRDefault="003E2E77" w:rsidP="003E2E77">
      <w:pPr>
        <w:rPr>
          <w:rStyle w:val="apple-converted-space"/>
          <w:color w:val="000000"/>
          <w:szCs w:val="24"/>
          <w:shd w:val="clear" w:color="auto" w:fill="FFFFFF"/>
        </w:rPr>
      </w:pPr>
    </w:p>
    <w:p w14:paraId="47D3DD8C" w14:textId="77777777" w:rsidR="00161635" w:rsidRPr="000E02D9" w:rsidRDefault="00A841E6" w:rsidP="003E2E77">
      <w:pPr>
        <w:rPr>
          <w:rStyle w:val="apple-converted-space"/>
          <w:color w:val="000000"/>
          <w:szCs w:val="24"/>
          <w:shd w:val="clear" w:color="auto" w:fill="FFFFFF"/>
        </w:rPr>
      </w:pPr>
      <w:r w:rsidRPr="000E02D9">
        <w:rPr>
          <w:rStyle w:val="apple-converted-space"/>
          <w:color w:val="000000"/>
          <w:szCs w:val="24"/>
          <w:shd w:val="clear" w:color="auto" w:fill="FFFFFF"/>
        </w:rPr>
        <w:t>What</w:t>
      </w:r>
      <w:r w:rsidR="003E2E77" w:rsidRPr="000E02D9">
        <w:rPr>
          <w:rStyle w:val="apple-converted-space"/>
          <w:color w:val="000000"/>
          <w:szCs w:val="24"/>
          <w:shd w:val="clear" w:color="auto" w:fill="FFFFFF"/>
        </w:rPr>
        <w:t xml:space="preserve"> </w:t>
      </w:r>
      <w:r w:rsidRPr="000E02D9">
        <w:rPr>
          <w:rStyle w:val="apple-converted-space"/>
          <w:color w:val="000000"/>
          <w:szCs w:val="24"/>
          <w:shd w:val="clear" w:color="auto" w:fill="FFFFFF"/>
        </w:rPr>
        <w:t>this</w:t>
      </w:r>
      <w:r w:rsidR="003E2E77" w:rsidRPr="000E02D9">
        <w:rPr>
          <w:rStyle w:val="apple-converted-space"/>
          <w:color w:val="000000"/>
          <w:szCs w:val="24"/>
          <w:shd w:val="clear" w:color="auto" w:fill="FFFFFF"/>
        </w:rPr>
        <w:t xml:space="preserve"> </w:t>
      </w:r>
      <w:r w:rsidR="005C088F" w:rsidRPr="000E02D9">
        <w:rPr>
          <w:rStyle w:val="apple-converted-space"/>
          <w:color w:val="000000"/>
          <w:szCs w:val="24"/>
          <w:shd w:val="clear" w:color="auto" w:fill="FFFFFF"/>
        </w:rPr>
        <w:t>little</w:t>
      </w:r>
      <w:r w:rsidR="003E2E77" w:rsidRPr="000E02D9">
        <w:rPr>
          <w:rStyle w:val="apple-converted-space"/>
          <w:color w:val="000000"/>
          <w:szCs w:val="24"/>
          <w:shd w:val="clear" w:color="auto" w:fill="FFFFFF"/>
        </w:rPr>
        <w:t xml:space="preserve"> </w:t>
      </w:r>
      <w:r w:rsidR="005C088F" w:rsidRPr="000E02D9">
        <w:rPr>
          <w:rStyle w:val="apple-converted-space"/>
          <w:color w:val="000000"/>
          <w:szCs w:val="24"/>
          <w:shd w:val="clear" w:color="auto" w:fill="FFFFFF"/>
        </w:rPr>
        <w:t>excursion</w:t>
      </w:r>
      <w:r w:rsidR="003E2E77" w:rsidRPr="000E02D9">
        <w:rPr>
          <w:rStyle w:val="apple-converted-space"/>
          <w:color w:val="000000"/>
          <w:szCs w:val="24"/>
          <w:shd w:val="clear" w:color="auto" w:fill="FFFFFF"/>
        </w:rPr>
        <w:t xml:space="preserve"> </w:t>
      </w:r>
      <w:r w:rsidRPr="000E02D9">
        <w:rPr>
          <w:rStyle w:val="apple-converted-space"/>
          <w:color w:val="000000"/>
          <w:szCs w:val="24"/>
          <w:shd w:val="clear" w:color="auto" w:fill="FFFFFF"/>
        </w:rPr>
        <w:t>shows</w:t>
      </w:r>
      <w:r w:rsidR="003E2E77" w:rsidRPr="000E02D9">
        <w:rPr>
          <w:rStyle w:val="apple-converted-space"/>
          <w:color w:val="000000"/>
          <w:szCs w:val="24"/>
          <w:shd w:val="clear" w:color="auto" w:fill="FFFFFF"/>
        </w:rPr>
        <w:t xml:space="preserve"> </w:t>
      </w:r>
      <w:r w:rsidR="005C088F" w:rsidRPr="000E02D9">
        <w:rPr>
          <w:rStyle w:val="apple-converted-space"/>
          <w:color w:val="000000"/>
          <w:szCs w:val="24"/>
          <w:shd w:val="clear" w:color="auto" w:fill="FFFFFF"/>
        </w:rPr>
        <w:t>is</w:t>
      </w:r>
      <w:r w:rsidR="003E2E77" w:rsidRPr="000E02D9">
        <w:rPr>
          <w:rStyle w:val="apple-converted-space"/>
          <w:color w:val="000000"/>
          <w:szCs w:val="24"/>
          <w:shd w:val="clear" w:color="auto" w:fill="FFFFFF"/>
        </w:rPr>
        <w:t xml:space="preserve"> </w:t>
      </w:r>
      <w:r w:rsidRPr="000E02D9">
        <w:rPr>
          <w:rStyle w:val="apple-converted-space"/>
          <w:color w:val="000000"/>
          <w:szCs w:val="24"/>
          <w:shd w:val="clear" w:color="auto" w:fill="FFFFFF"/>
        </w:rPr>
        <w:t>that,</w:t>
      </w:r>
      <w:r w:rsidR="003E2E77" w:rsidRPr="000E02D9">
        <w:rPr>
          <w:rStyle w:val="apple-converted-space"/>
          <w:color w:val="000000"/>
          <w:szCs w:val="24"/>
          <w:shd w:val="clear" w:color="auto" w:fill="FFFFFF"/>
        </w:rPr>
        <w:t xml:space="preserve"> </w:t>
      </w:r>
      <w:r w:rsidRPr="000E02D9">
        <w:rPr>
          <w:rStyle w:val="apple-converted-space"/>
          <w:color w:val="000000"/>
          <w:szCs w:val="24"/>
          <w:shd w:val="clear" w:color="auto" w:fill="FFFFFF"/>
        </w:rPr>
        <w:t>even</w:t>
      </w:r>
      <w:r w:rsidR="003E2E77" w:rsidRPr="000E02D9">
        <w:rPr>
          <w:rStyle w:val="apple-converted-space"/>
          <w:color w:val="000000"/>
          <w:szCs w:val="24"/>
          <w:shd w:val="clear" w:color="auto" w:fill="FFFFFF"/>
        </w:rPr>
        <w:t xml:space="preserve"> </w:t>
      </w:r>
      <w:r w:rsidRPr="000E02D9">
        <w:rPr>
          <w:rStyle w:val="apple-converted-space"/>
          <w:color w:val="000000"/>
          <w:szCs w:val="24"/>
          <w:shd w:val="clear" w:color="auto" w:fill="FFFFFF"/>
        </w:rPr>
        <w:t>among</w:t>
      </w:r>
      <w:r w:rsidR="003E2E77" w:rsidRPr="000E02D9">
        <w:rPr>
          <w:rStyle w:val="apple-converted-space"/>
          <w:color w:val="000000"/>
          <w:szCs w:val="24"/>
          <w:shd w:val="clear" w:color="auto" w:fill="FFFFFF"/>
        </w:rPr>
        <w:t xml:space="preserve"> </w:t>
      </w:r>
      <w:r w:rsidRPr="000E02D9">
        <w:rPr>
          <w:rStyle w:val="apple-converted-space"/>
          <w:color w:val="000000"/>
          <w:szCs w:val="24"/>
          <w:shd w:val="clear" w:color="auto" w:fill="FFFFFF"/>
        </w:rPr>
        <w:t>the</w:t>
      </w:r>
      <w:r w:rsidR="003E2E77" w:rsidRPr="000E02D9">
        <w:rPr>
          <w:rStyle w:val="apple-converted-space"/>
          <w:color w:val="000000"/>
          <w:szCs w:val="24"/>
          <w:shd w:val="clear" w:color="auto" w:fill="FFFFFF"/>
        </w:rPr>
        <w:t xml:space="preserve"> </w:t>
      </w:r>
      <w:r w:rsidRPr="000E02D9">
        <w:rPr>
          <w:rStyle w:val="apple-converted-space"/>
          <w:color w:val="000000"/>
          <w:szCs w:val="24"/>
          <w:shd w:val="clear" w:color="auto" w:fill="FFFFFF"/>
        </w:rPr>
        <w:t>learned,</w:t>
      </w:r>
      <w:r w:rsidR="003E2E77" w:rsidRPr="000E02D9">
        <w:rPr>
          <w:rStyle w:val="apple-converted-space"/>
          <w:color w:val="000000"/>
          <w:szCs w:val="24"/>
          <w:shd w:val="clear" w:color="auto" w:fill="FFFFFF"/>
        </w:rPr>
        <w:t xml:space="preserve"> </w:t>
      </w:r>
      <w:r w:rsidRPr="000E02D9">
        <w:rPr>
          <w:rStyle w:val="apple-converted-space"/>
          <w:color w:val="000000"/>
          <w:szCs w:val="24"/>
          <w:shd w:val="clear" w:color="auto" w:fill="FFFFFF"/>
        </w:rPr>
        <w:t>there</w:t>
      </w:r>
      <w:r w:rsidR="003E2E77" w:rsidRPr="000E02D9">
        <w:rPr>
          <w:rStyle w:val="apple-converted-space"/>
          <w:color w:val="000000"/>
          <w:szCs w:val="24"/>
          <w:shd w:val="clear" w:color="auto" w:fill="FFFFFF"/>
        </w:rPr>
        <w:t xml:space="preserve"> </w:t>
      </w:r>
      <w:r w:rsidRPr="000E02D9">
        <w:rPr>
          <w:rStyle w:val="apple-converted-space"/>
          <w:color w:val="000000"/>
          <w:szCs w:val="24"/>
          <w:shd w:val="clear" w:color="auto" w:fill="FFFFFF"/>
        </w:rPr>
        <w:t>is</w:t>
      </w:r>
      <w:r w:rsidR="003E2E77" w:rsidRPr="000E02D9">
        <w:rPr>
          <w:rStyle w:val="apple-converted-space"/>
          <w:color w:val="000000"/>
          <w:szCs w:val="24"/>
          <w:shd w:val="clear" w:color="auto" w:fill="FFFFFF"/>
        </w:rPr>
        <w:t xml:space="preserve"> </w:t>
      </w:r>
      <w:r w:rsidRPr="000E02D9">
        <w:rPr>
          <w:rStyle w:val="apple-converted-space"/>
          <w:color w:val="000000"/>
          <w:szCs w:val="24"/>
          <w:shd w:val="clear" w:color="auto" w:fill="FFFFFF"/>
        </w:rPr>
        <w:t>confusion</w:t>
      </w:r>
      <w:r w:rsidR="003E2E77" w:rsidRPr="000E02D9">
        <w:rPr>
          <w:rStyle w:val="apple-converted-space"/>
          <w:color w:val="000000"/>
          <w:szCs w:val="24"/>
          <w:shd w:val="clear" w:color="auto" w:fill="FFFFFF"/>
        </w:rPr>
        <w:t xml:space="preserve"> </w:t>
      </w:r>
      <w:r w:rsidRPr="000E02D9">
        <w:rPr>
          <w:rStyle w:val="apple-converted-space"/>
          <w:color w:val="000000"/>
          <w:szCs w:val="24"/>
          <w:shd w:val="clear" w:color="auto" w:fill="FFFFFF"/>
        </w:rPr>
        <w:t>about</w:t>
      </w:r>
      <w:r w:rsidR="003E2E77" w:rsidRPr="000E02D9">
        <w:rPr>
          <w:rStyle w:val="apple-converted-space"/>
          <w:color w:val="000000"/>
          <w:szCs w:val="24"/>
          <w:shd w:val="clear" w:color="auto" w:fill="FFFFFF"/>
        </w:rPr>
        <w:t xml:space="preserve"> </w:t>
      </w:r>
      <w:r w:rsidRPr="000E02D9">
        <w:rPr>
          <w:rStyle w:val="apple-converted-space"/>
          <w:color w:val="000000"/>
          <w:szCs w:val="24"/>
          <w:shd w:val="clear" w:color="auto" w:fill="FFFFFF"/>
        </w:rPr>
        <w:t>the</w:t>
      </w:r>
      <w:r w:rsidR="003E2E77" w:rsidRPr="000E02D9">
        <w:rPr>
          <w:rStyle w:val="apple-converted-space"/>
          <w:color w:val="000000"/>
          <w:szCs w:val="24"/>
          <w:shd w:val="clear" w:color="auto" w:fill="FFFFFF"/>
        </w:rPr>
        <w:t xml:space="preserve"> </w:t>
      </w:r>
      <w:r w:rsidRPr="000E02D9">
        <w:rPr>
          <w:rStyle w:val="apple-converted-space"/>
          <w:color w:val="000000"/>
          <w:szCs w:val="24"/>
          <w:shd w:val="clear" w:color="auto" w:fill="FFFFFF"/>
        </w:rPr>
        <w:t>significance</w:t>
      </w:r>
      <w:r w:rsidR="003E2E77" w:rsidRPr="000E02D9">
        <w:rPr>
          <w:rStyle w:val="apple-converted-space"/>
          <w:color w:val="000000"/>
          <w:szCs w:val="24"/>
          <w:shd w:val="clear" w:color="auto" w:fill="FFFFFF"/>
        </w:rPr>
        <w:t xml:space="preserve"> </w:t>
      </w:r>
      <w:r w:rsidRPr="000E02D9">
        <w:rPr>
          <w:rStyle w:val="apple-converted-space"/>
          <w:color w:val="000000"/>
          <w:szCs w:val="24"/>
          <w:shd w:val="clear" w:color="auto" w:fill="FFFFFF"/>
        </w:rPr>
        <w:t>and</w:t>
      </w:r>
      <w:r w:rsidR="003E2E77" w:rsidRPr="000E02D9">
        <w:rPr>
          <w:rStyle w:val="apple-converted-space"/>
          <w:color w:val="000000"/>
          <w:szCs w:val="24"/>
          <w:shd w:val="clear" w:color="auto" w:fill="FFFFFF"/>
        </w:rPr>
        <w:t xml:space="preserve"> </w:t>
      </w:r>
      <w:r w:rsidRPr="000E02D9">
        <w:rPr>
          <w:rStyle w:val="apple-converted-space"/>
          <w:color w:val="000000"/>
          <w:szCs w:val="24"/>
          <w:shd w:val="clear" w:color="auto" w:fill="FFFFFF"/>
        </w:rPr>
        <w:t>meaning</w:t>
      </w:r>
      <w:r w:rsidR="003E2E77" w:rsidRPr="000E02D9">
        <w:rPr>
          <w:rStyle w:val="apple-converted-space"/>
          <w:color w:val="000000"/>
          <w:szCs w:val="24"/>
          <w:shd w:val="clear" w:color="auto" w:fill="FFFFFF"/>
        </w:rPr>
        <w:t xml:space="preserve"> </w:t>
      </w:r>
      <w:r w:rsidRPr="000E02D9">
        <w:rPr>
          <w:rStyle w:val="apple-converted-space"/>
          <w:color w:val="000000"/>
          <w:szCs w:val="24"/>
          <w:shd w:val="clear" w:color="auto" w:fill="FFFFFF"/>
        </w:rPr>
        <w:t>of</w:t>
      </w:r>
      <w:r w:rsidR="003E2E77" w:rsidRPr="000E02D9">
        <w:rPr>
          <w:rStyle w:val="apple-converted-space"/>
          <w:color w:val="000000"/>
          <w:szCs w:val="24"/>
          <w:shd w:val="clear" w:color="auto" w:fill="FFFFFF"/>
        </w:rPr>
        <w:t xml:space="preserve"> </w:t>
      </w:r>
      <w:r w:rsidRPr="000E02D9">
        <w:rPr>
          <w:rStyle w:val="apple-converted-space"/>
          <w:color w:val="000000"/>
          <w:kern w:val="24"/>
          <w:szCs w:val="24"/>
          <w:shd w:val="clear" w:color="auto" w:fill="FFFFFF"/>
        </w:rPr>
        <w:t>mathematical</w:t>
      </w:r>
      <w:r w:rsidR="003E2E77" w:rsidRPr="000E02D9">
        <w:rPr>
          <w:rStyle w:val="apple-converted-space"/>
          <w:color w:val="000000"/>
          <w:szCs w:val="24"/>
          <w:shd w:val="clear" w:color="auto" w:fill="FFFFFF"/>
        </w:rPr>
        <w:t xml:space="preserve"> </w:t>
      </w:r>
      <w:r w:rsidRPr="000E02D9">
        <w:rPr>
          <w:rStyle w:val="apple-converted-space"/>
          <w:color w:val="000000"/>
          <w:szCs w:val="24"/>
          <w:shd w:val="clear" w:color="auto" w:fill="FFFFFF"/>
        </w:rPr>
        <w:t>terms,</w:t>
      </w:r>
      <w:r w:rsidR="003E2E77" w:rsidRPr="000E02D9">
        <w:rPr>
          <w:rStyle w:val="apple-converted-space"/>
          <w:color w:val="000000"/>
          <w:szCs w:val="24"/>
          <w:shd w:val="clear" w:color="auto" w:fill="FFFFFF"/>
        </w:rPr>
        <w:t xml:space="preserve"> </w:t>
      </w:r>
      <w:r w:rsidRPr="000E02D9">
        <w:rPr>
          <w:rStyle w:val="apple-converted-space"/>
          <w:color w:val="000000"/>
          <w:szCs w:val="24"/>
          <w:shd w:val="clear" w:color="auto" w:fill="FFFFFF"/>
        </w:rPr>
        <w:t>especially</w:t>
      </w:r>
      <w:r w:rsidR="003E2E77" w:rsidRPr="000E02D9">
        <w:rPr>
          <w:rStyle w:val="apple-converted-space"/>
          <w:color w:val="000000"/>
          <w:szCs w:val="24"/>
          <w:shd w:val="clear" w:color="auto" w:fill="FFFFFF"/>
        </w:rPr>
        <w:t xml:space="preserve"> </w:t>
      </w:r>
      <w:r w:rsidRPr="000E02D9">
        <w:rPr>
          <w:rStyle w:val="apple-converted-space"/>
          <w:color w:val="000000"/>
          <w:szCs w:val="24"/>
          <w:shd w:val="clear" w:color="auto" w:fill="FFFFFF"/>
        </w:rPr>
        <w:t>those</w:t>
      </w:r>
      <w:r w:rsidR="003E2E77" w:rsidRPr="000E02D9">
        <w:rPr>
          <w:rStyle w:val="apple-converted-space"/>
          <w:color w:val="000000"/>
          <w:szCs w:val="24"/>
          <w:shd w:val="clear" w:color="auto" w:fill="FFFFFF"/>
        </w:rPr>
        <w:t xml:space="preserve"> </w:t>
      </w:r>
      <w:r w:rsidRPr="000E02D9">
        <w:rPr>
          <w:rStyle w:val="apple-converted-space"/>
          <w:color w:val="000000"/>
          <w:szCs w:val="24"/>
          <w:shd w:val="clear" w:color="auto" w:fill="FFFFFF"/>
        </w:rPr>
        <w:t>terms</w:t>
      </w:r>
      <w:r w:rsidR="003E2E77" w:rsidRPr="000E02D9">
        <w:rPr>
          <w:rStyle w:val="apple-converted-space"/>
          <w:color w:val="000000"/>
          <w:szCs w:val="24"/>
          <w:shd w:val="clear" w:color="auto" w:fill="FFFFFF"/>
        </w:rPr>
        <w:t xml:space="preserve"> </w:t>
      </w:r>
      <w:r w:rsidRPr="000E02D9">
        <w:rPr>
          <w:rStyle w:val="apple-converted-space"/>
          <w:color w:val="000000"/>
          <w:szCs w:val="24"/>
          <w:shd w:val="clear" w:color="auto" w:fill="FFFFFF"/>
        </w:rPr>
        <w:t>with</w:t>
      </w:r>
      <w:r w:rsidR="003E2E77" w:rsidRPr="000E02D9">
        <w:rPr>
          <w:rStyle w:val="apple-converted-space"/>
          <w:color w:val="000000"/>
          <w:szCs w:val="24"/>
          <w:shd w:val="clear" w:color="auto" w:fill="FFFFFF"/>
        </w:rPr>
        <w:t xml:space="preserve"> </w:t>
      </w:r>
      <w:r w:rsidRPr="000E02D9">
        <w:rPr>
          <w:rStyle w:val="apple-converted-space"/>
          <w:color w:val="000000"/>
          <w:szCs w:val="24"/>
          <w:shd w:val="clear" w:color="auto" w:fill="FFFFFF"/>
        </w:rPr>
        <w:t>deep</w:t>
      </w:r>
      <w:r w:rsidR="003E2E77" w:rsidRPr="000E02D9">
        <w:rPr>
          <w:rStyle w:val="apple-converted-space"/>
          <w:color w:val="000000"/>
          <w:szCs w:val="24"/>
          <w:shd w:val="clear" w:color="auto" w:fill="FFFFFF"/>
        </w:rPr>
        <w:t xml:space="preserve"> </w:t>
      </w:r>
      <w:r w:rsidRPr="000E02D9">
        <w:rPr>
          <w:rStyle w:val="apple-converted-space"/>
          <w:color w:val="000000"/>
          <w:szCs w:val="24"/>
          <w:shd w:val="clear" w:color="auto" w:fill="FFFFFF"/>
        </w:rPr>
        <w:t>philosophical</w:t>
      </w:r>
      <w:r w:rsidR="003E2E77" w:rsidRPr="000E02D9">
        <w:rPr>
          <w:rStyle w:val="apple-converted-space"/>
          <w:color w:val="000000"/>
          <w:szCs w:val="24"/>
          <w:shd w:val="clear" w:color="auto" w:fill="FFFFFF"/>
        </w:rPr>
        <w:t xml:space="preserve"> </w:t>
      </w:r>
      <w:r w:rsidR="00161635" w:rsidRPr="000E02D9">
        <w:rPr>
          <w:rStyle w:val="apple-converted-space"/>
          <w:color w:val="000000"/>
          <w:szCs w:val="24"/>
          <w:shd w:val="clear" w:color="auto" w:fill="FFFFFF"/>
        </w:rPr>
        <w:t>connotations</w:t>
      </w:r>
      <w:r w:rsidR="003E2E77" w:rsidRPr="000E02D9">
        <w:rPr>
          <w:rStyle w:val="apple-converted-space"/>
          <w:color w:val="000000"/>
          <w:szCs w:val="24"/>
          <w:shd w:val="clear" w:color="auto" w:fill="FFFFFF"/>
        </w:rPr>
        <w:t xml:space="preserve"> </w:t>
      </w:r>
      <w:r w:rsidRPr="000E02D9">
        <w:rPr>
          <w:rStyle w:val="apple-converted-space"/>
          <w:color w:val="000000"/>
          <w:szCs w:val="24"/>
          <w:shd w:val="clear" w:color="auto" w:fill="FFFFFF"/>
        </w:rPr>
        <w:t>such</w:t>
      </w:r>
      <w:r w:rsidR="003E2E77" w:rsidRPr="000E02D9">
        <w:rPr>
          <w:rStyle w:val="apple-converted-space"/>
          <w:color w:val="000000"/>
          <w:szCs w:val="24"/>
          <w:shd w:val="clear" w:color="auto" w:fill="FFFFFF"/>
        </w:rPr>
        <w:t xml:space="preserve"> </w:t>
      </w:r>
      <w:r w:rsidRPr="000E02D9">
        <w:rPr>
          <w:rStyle w:val="apple-converted-space"/>
          <w:color w:val="000000"/>
          <w:szCs w:val="24"/>
          <w:shd w:val="clear" w:color="auto" w:fill="FFFFFF"/>
        </w:rPr>
        <w:t>as</w:t>
      </w:r>
      <w:r w:rsidR="003E2E77" w:rsidRPr="000E02D9">
        <w:rPr>
          <w:rStyle w:val="apple-converted-space"/>
          <w:color w:val="000000"/>
          <w:szCs w:val="24"/>
          <w:shd w:val="clear" w:color="auto" w:fill="FFFFFF"/>
        </w:rPr>
        <w:t xml:space="preserve"> </w:t>
      </w:r>
      <w:r w:rsidRPr="000E02D9">
        <w:rPr>
          <w:rStyle w:val="apple-converted-space"/>
          <w:color w:val="000000"/>
          <w:szCs w:val="24"/>
          <w:shd w:val="clear" w:color="auto" w:fill="FFFFFF"/>
        </w:rPr>
        <w:t>zero,</w:t>
      </w:r>
      <w:r w:rsidR="003E2E77" w:rsidRPr="000E02D9">
        <w:rPr>
          <w:rStyle w:val="apple-converted-space"/>
          <w:color w:val="000000"/>
          <w:szCs w:val="24"/>
          <w:shd w:val="clear" w:color="auto" w:fill="FFFFFF"/>
        </w:rPr>
        <w:t xml:space="preserve"> </w:t>
      </w:r>
      <w:r w:rsidRPr="000E02D9">
        <w:rPr>
          <w:rStyle w:val="apple-converted-space"/>
          <w:color w:val="000000"/>
          <w:szCs w:val="24"/>
          <w:shd w:val="clear" w:color="auto" w:fill="FFFFFF"/>
        </w:rPr>
        <w:t>one,</w:t>
      </w:r>
      <w:r w:rsidR="003E2E77" w:rsidRPr="000E02D9">
        <w:rPr>
          <w:rStyle w:val="apple-converted-space"/>
          <w:color w:val="000000"/>
          <w:szCs w:val="24"/>
          <w:shd w:val="clear" w:color="auto" w:fill="FFFFFF"/>
        </w:rPr>
        <w:t xml:space="preserve"> </w:t>
      </w:r>
      <w:r w:rsidRPr="000E02D9">
        <w:rPr>
          <w:rStyle w:val="apple-converted-space"/>
          <w:color w:val="000000"/>
          <w:szCs w:val="24"/>
          <w:shd w:val="clear" w:color="auto" w:fill="FFFFFF"/>
        </w:rPr>
        <w:t>and</w:t>
      </w:r>
      <w:r w:rsidR="003E2E77" w:rsidRPr="000E02D9">
        <w:rPr>
          <w:rStyle w:val="apple-converted-space"/>
          <w:color w:val="000000"/>
          <w:szCs w:val="24"/>
          <w:shd w:val="clear" w:color="auto" w:fill="FFFFFF"/>
        </w:rPr>
        <w:t xml:space="preserve"> </w:t>
      </w:r>
      <w:r w:rsidR="005C088F" w:rsidRPr="000E02D9">
        <w:rPr>
          <w:rStyle w:val="apple-converted-space"/>
          <w:color w:val="000000"/>
          <w:szCs w:val="24"/>
          <w:shd w:val="clear" w:color="auto" w:fill="FFFFFF"/>
        </w:rPr>
        <w:t>let</w:t>
      </w:r>
      <w:r w:rsidR="003E2E77" w:rsidRPr="000E02D9">
        <w:rPr>
          <w:rStyle w:val="apple-converted-space"/>
          <w:color w:val="000000"/>
          <w:szCs w:val="24"/>
          <w:shd w:val="clear" w:color="auto" w:fill="FFFFFF"/>
        </w:rPr>
        <w:t xml:space="preserve"> </w:t>
      </w:r>
      <w:r w:rsidR="005C088F" w:rsidRPr="000E02D9">
        <w:rPr>
          <w:rStyle w:val="apple-converted-space"/>
          <w:color w:val="000000"/>
          <w:szCs w:val="24"/>
          <w:shd w:val="clear" w:color="auto" w:fill="FFFFFF"/>
        </w:rPr>
        <w:t>us</w:t>
      </w:r>
      <w:r w:rsidR="003E2E77" w:rsidRPr="000E02D9">
        <w:rPr>
          <w:rStyle w:val="apple-converted-space"/>
          <w:color w:val="000000"/>
          <w:szCs w:val="24"/>
          <w:shd w:val="clear" w:color="auto" w:fill="FFFFFF"/>
        </w:rPr>
        <w:t xml:space="preserve"> </w:t>
      </w:r>
      <w:r w:rsidR="005C088F" w:rsidRPr="000E02D9">
        <w:rPr>
          <w:rStyle w:val="apple-converted-space"/>
          <w:color w:val="000000"/>
          <w:szCs w:val="24"/>
          <w:shd w:val="clear" w:color="auto" w:fill="FFFFFF"/>
        </w:rPr>
        <w:t>n</w:t>
      </w:r>
      <w:r w:rsidR="00A61ABA" w:rsidRPr="000E02D9">
        <w:rPr>
          <w:rStyle w:val="apple-converted-space"/>
          <w:color w:val="000000"/>
          <w:szCs w:val="24"/>
          <w:shd w:val="clear" w:color="auto" w:fill="FFFFFF"/>
        </w:rPr>
        <w:t>ever</w:t>
      </w:r>
      <w:r w:rsidR="003E2E77" w:rsidRPr="000E02D9">
        <w:rPr>
          <w:rStyle w:val="apple-converted-space"/>
          <w:color w:val="000000"/>
          <w:szCs w:val="24"/>
          <w:shd w:val="clear" w:color="auto" w:fill="FFFFFF"/>
        </w:rPr>
        <w:t xml:space="preserve"> </w:t>
      </w:r>
      <w:r w:rsidR="005C088F" w:rsidRPr="000E02D9">
        <w:rPr>
          <w:rStyle w:val="apple-converted-space"/>
          <w:color w:val="000000"/>
          <w:szCs w:val="24"/>
          <w:shd w:val="clear" w:color="auto" w:fill="FFFFFF"/>
        </w:rPr>
        <w:t>forget</w:t>
      </w:r>
      <w:r w:rsidR="003E2E77" w:rsidRPr="000E02D9">
        <w:rPr>
          <w:rStyle w:val="apple-converted-space"/>
          <w:color w:val="000000"/>
          <w:szCs w:val="24"/>
          <w:shd w:val="clear" w:color="auto" w:fill="FFFFFF"/>
        </w:rPr>
        <w:t xml:space="preserve">, </w:t>
      </w:r>
      <w:r w:rsidRPr="000E02D9">
        <w:rPr>
          <w:rStyle w:val="apple-converted-space"/>
          <w:color w:val="000000"/>
          <w:szCs w:val="24"/>
          <w:shd w:val="clear" w:color="auto" w:fill="FFFFFF"/>
        </w:rPr>
        <w:t>infinity.</w:t>
      </w:r>
      <w:r w:rsidR="003E2E77" w:rsidRPr="000E02D9">
        <w:rPr>
          <w:rStyle w:val="apple-converted-space"/>
          <w:color w:val="000000"/>
          <w:szCs w:val="24"/>
          <w:shd w:val="clear" w:color="auto" w:fill="FFFFFF"/>
        </w:rPr>
        <w:t xml:space="preserve"> </w:t>
      </w:r>
      <w:r w:rsidR="00161635" w:rsidRPr="000E02D9">
        <w:rPr>
          <w:rStyle w:val="apple-converted-space"/>
          <w:color w:val="000000"/>
          <w:szCs w:val="24"/>
          <w:shd w:val="clear" w:color="auto" w:fill="FFFFFF"/>
        </w:rPr>
        <w:t>Perhaps</w:t>
      </w:r>
      <w:r w:rsidR="003E2E77" w:rsidRPr="000E02D9">
        <w:rPr>
          <w:rStyle w:val="apple-converted-space"/>
          <w:color w:val="000000"/>
          <w:szCs w:val="24"/>
          <w:shd w:val="clear" w:color="auto" w:fill="FFFFFF"/>
        </w:rPr>
        <w:t xml:space="preserve"> </w:t>
      </w:r>
      <w:r w:rsidR="00161635" w:rsidRPr="000E02D9">
        <w:rPr>
          <w:rStyle w:val="apple-converted-space"/>
          <w:color w:val="000000"/>
          <w:szCs w:val="24"/>
          <w:shd w:val="clear" w:color="auto" w:fill="FFFFFF"/>
        </w:rPr>
        <w:t>it</w:t>
      </w:r>
      <w:r w:rsidR="003E2E77" w:rsidRPr="000E02D9">
        <w:rPr>
          <w:rStyle w:val="apple-converted-space"/>
          <w:color w:val="000000"/>
          <w:szCs w:val="24"/>
          <w:shd w:val="clear" w:color="auto" w:fill="FFFFFF"/>
        </w:rPr>
        <w:t xml:space="preserve"> </w:t>
      </w:r>
      <w:r w:rsidR="00161635" w:rsidRPr="000E02D9">
        <w:rPr>
          <w:rStyle w:val="apple-converted-space"/>
          <w:color w:val="000000"/>
          <w:szCs w:val="24"/>
          <w:shd w:val="clear" w:color="auto" w:fill="FFFFFF"/>
        </w:rPr>
        <w:t>is</w:t>
      </w:r>
      <w:r w:rsidR="003E2E77" w:rsidRPr="000E02D9">
        <w:rPr>
          <w:rStyle w:val="apple-converted-space"/>
          <w:color w:val="000000"/>
          <w:szCs w:val="24"/>
          <w:shd w:val="clear" w:color="auto" w:fill="FFFFFF"/>
        </w:rPr>
        <w:t xml:space="preserve"> </w:t>
      </w:r>
      <w:r w:rsidR="00161635" w:rsidRPr="000E02D9">
        <w:rPr>
          <w:rStyle w:val="apple-converted-space"/>
          <w:color w:val="000000"/>
          <w:szCs w:val="24"/>
          <w:shd w:val="clear" w:color="auto" w:fill="FFFFFF"/>
        </w:rPr>
        <w:t>not</w:t>
      </w:r>
      <w:r w:rsidR="003E2E77" w:rsidRPr="000E02D9">
        <w:rPr>
          <w:rStyle w:val="apple-converted-space"/>
          <w:color w:val="000000"/>
          <w:szCs w:val="24"/>
          <w:shd w:val="clear" w:color="auto" w:fill="FFFFFF"/>
        </w:rPr>
        <w:t xml:space="preserve"> </w:t>
      </w:r>
      <w:r w:rsidR="00161635" w:rsidRPr="000E02D9">
        <w:rPr>
          <w:rStyle w:val="apple-converted-space"/>
          <w:color w:val="000000"/>
          <w:szCs w:val="24"/>
          <w:shd w:val="clear" w:color="auto" w:fill="FFFFFF"/>
        </w:rPr>
        <w:t>ignorant</w:t>
      </w:r>
      <w:r w:rsidR="003E2E77" w:rsidRPr="000E02D9">
        <w:rPr>
          <w:rStyle w:val="apple-converted-space"/>
          <w:color w:val="000000"/>
          <w:szCs w:val="24"/>
          <w:shd w:val="clear" w:color="auto" w:fill="FFFFFF"/>
        </w:rPr>
        <w:t xml:space="preserve"> </w:t>
      </w:r>
      <w:r w:rsidR="00161635" w:rsidRPr="000E02D9">
        <w:rPr>
          <w:rStyle w:val="apple-converted-space"/>
          <w:color w:val="000000"/>
          <w:szCs w:val="24"/>
          <w:shd w:val="clear" w:color="auto" w:fill="FFFFFF"/>
        </w:rPr>
        <w:t>confusion,</w:t>
      </w:r>
      <w:r w:rsidR="003E2E77" w:rsidRPr="000E02D9">
        <w:rPr>
          <w:rStyle w:val="apple-converted-space"/>
          <w:color w:val="000000"/>
          <w:szCs w:val="24"/>
          <w:shd w:val="clear" w:color="auto" w:fill="FFFFFF"/>
        </w:rPr>
        <w:t xml:space="preserve"> </w:t>
      </w:r>
      <w:r w:rsidR="00161635" w:rsidRPr="000E02D9">
        <w:rPr>
          <w:rStyle w:val="apple-converted-space"/>
          <w:color w:val="000000"/>
          <w:szCs w:val="24"/>
          <w:shd w:val="clear" w:color="auto" w:fill="FFFFFF"/>
        </w:rPr>
        <w:t>but</w:t>
      </w:r>
      <w:r w:rsidR="003E2E77" w:rsidRPr="000E02D9">
        <w:rPr>
          <w:rStyle w:val="apple-converted-space"/>
          <w:color w:val="000000"/>
          <w:szCs w:val="24"/>
          <w:shd w:val="clear" w:color="auto" w:fill="FFFFFF"/>
        </w:rPr>
        <w:t xml:space="preserve"> </w:t>
      </w:r>
      <w:r w:rsidR="00161635" w:rsidRPr="000E02D9">
        <w:rPr>
          <w:rStyle w:val="apple-converted-space"/>
          <w:color w:val="000000"/>
          <w:szCs w:val="24"/>
          <w:shd w:val="clear" w:color="auto" w:fill="FFFFFF"/>
        </w:rPr>
        <w:t>a</w:t>
      </w:r>
      <w:r w:rsidR="003E2E77" w:rsidRPr="000E02D9">
        <w:rPr>
          <w:rStyle w:val="apple-converted-space"/>
          <w:color w:val="000000"/>
          <w:szCs w:val="24"/>
          <w:shd w:val="clear" w:color="auto" w:fill="FFFFFF"/>
        </w:rPr>
        <w:t xml:space="preserve"> </w:t>
      </w:r>
      <w:r w:rsidR="00241982" w:rsidRPr="000E02D9">
        <w:rPr>
          <w:rStyle w:val="apple-converted-space"/>
          <w:color w:val="000000"/>
          <w:szCs w:val="24"/>
          <w:shd w:val="clear" w:color="auto" w:fill="FFFFFF"/>
        </w:rPr>
        <w:t>delibera</w:t>
      </w:r>
      <w:r w:rsidR="003E2E77" w:rsidRPr="000E02D9">
        <w:rPr>
          <w:rStyle w:val="apple-converted-space"/>
          <w:color w:val="000000"/>
          <w:szCs w:val="24"/>
          <w:shd w:val="clear" w:color="auto" w:fill="FFFFFF"/>
        </w:rPr>
        <w:t>t</w:t>
      </w:r>
      <w:r w:rsidR="00241982" w:rsidRPr="000E02D9">
        <w:rPr>
          <w:rStyle w:val="apple-converted-space"/>
          <w:color w:val="000000"/>
          <w:szCs w:val="24"/>
          <w:shd w:val="clear" w:color="auto" w:fill="FFFFFF"/>
        </w:rPr>
        <w:t>e</w:t>
      </w:r>
      <w:r w:rsidR="003E2E77" w:rsidRPr="000E02D9">
        <w:rPr>
          <w:rStyle w:val="apple-converted-space"/>
          <w:color w:val="000000"/>
          <w:szCs w:val="24"/>
          <w:shd w:val="clear" w:color="auto" w:fill="FFFFFF"/>
        </w:rPr>
        <w:t xml:space="preserve"> </w:t>
      </w:r>
      <w:r w:rsidR="00161635" w:rsidRPr="000E02D9">
        <w:rPr>
          <w:rStyle w:val="apple-converted-space"/>
          <w:color w:val="000000"/>
          <w:szCs w:val="24"/>
          <w:shd w:val="clear" w:color="auto" w:fill="FFFFFF"/>
        </w:rPr>
        <w:t>attempt</w:t>
      </w:r>
      <w:r w:rsidR="003E2E77" w:rsidRPr="000E02D9">
        <w:rPr>
          <w:rStyle w:val="apple-converted-space"/>
          <w:color w:val="000000"/>
          <w:szCs w:val="24"/>
          <w:shd w:val="clear" w:color="auto" w:fill="FFFFFF"/>
        </w:rPr>
        <w:t xml:space="preserve"> </w:t>
      </w:r>
      <w:r w:rsidR="00161635" w:rsidRPr="000E02D9">
        <w:rPr>
          <w:rStyle w:val="apple-converted-space"/>
          <w:color w:val="000000"/>
          <w:szCs w:val="24"/>
          <w:shd w:val="clear" w:color="auto" w:fill="FFFFFF"/>
        </w:rPr>
        <w:t>to</w:t>
      </w:r>
      <w:r w:rsidR="003E2E77" w:rsidRPr="000E02D9">
        <w:rPr>
          <w:rStyle w:val="apple-converted-space"/>
          <w:color w:val="000000"/>
          <w:szCs w:val="24"/>
          <w:shd w:val="clear" w:color="auto" w:fill="FFFFFF"/>
        </w:rPr>
        <w:t xml:space="preserve"> </w:t>
      </w:r>
      <w:r w:rsidR="00161635" w:rsidRPr="000E02D9">
        <w:rPr>
          <w:rStyle w:val="apple-converted-space"/>
          <w:color w:val="000000"/>
          <w:szCs w:val="24"/>
          <w:shd w:val="clear" w:color="auto" w:fill="FFFFFF"/>
        </w:rPr>
        <w:t>amplify</w:t>
      </w:r>
      <w:r w:rsidR="003E2E77" w:rsidRPr="000E02D9">
        <w:rPr>
          <w:rStyle w:val="apple-converted-space"/>
          <w:color w:val="000000"/>
          <w:szCs w:val="24"/>
          <w:shd w:val="clear" w:color="auto" w:fill="FFFFFF"/>
        </w:rPr>
        <w:t xml:space="preserve"> </w:t>
      </w:r>
      <w:r w:rsidR="00161635" w:rsidRPr="000E02D9">
        <w:rPr>
          <w:rStyle w:val="apple-converted-space"/>
          <w:color w:val="000000"/>
          <w:szCs w:val="24"/>
          <w:shd w:val="clear" w:color="auto" w:fill="FFFFFF"/>
        </w:rPr>
        <w:t>the</w:t>
      </w:r>
      <w:r w:rsidR="003E2E77" w:rsidRPr="000E02D9">
        <w:rPr>
          <w:rStyle w:val="apple-converted-space"/>
          <w:color w:val="000000"/>
          <w:szCs w:val="24"/>
          <w:shd w:val="clear" w:color="auto" w:fill="FFFFFF"/>
        </w:rPr>
        <w:t xml:space="preserve"> </w:t>
      </w:r>
      <w:r w:rsidR="00161635" w:rsidRPr="000E02D9">
        <w:rPr>
          <w:rStyle w:val="apple-converted-space"/>
          <w:color w:val="000000"/>
          <w:szCs w:val="24"/>
          <w:shd w:val="clear" w:color="auto" w:fill="FFFFFF"/>
        </w:rPr>
        <w:t>significance</w:t>
      </w:r>
      <w:r w:rsidR="003E2E77" w:rsidRPr="000E02D9">
        <w:rPr>
          <w:rStyle w:val="apple-converted-space"/>
          <w:color w:val="000000"/>
          <w:szCs w:val="24"/>
          <w:shd w:val="clear" w:color="auto" w:fill="FFFFFF"/>
        </w:rPr>
        <w:t xml:space="preserve"> </w:t>
      </w:r>
      <w:r w:rsidR="00161635" w:rsidRPr="000E02D9">
        <w:rPr>
          <w:rStyle w:val="apple-converted-space"/>
          <w:color w:val="000000"/>
          <w:szCs w:val="24"/>
          <w:shd w:val="clear" w:color="auto" w:fill="FFFFFF"/>
        </w:rPr>
        <w:t>of</w:t>
      </w:r>
      <w:r w:rsidR="003E2E77" w:rsidRPr="000E02D9">
        <w:rPr>
          <w:rStyle w:val="apple-converted-space"/>
          <w:color w:val="000000"/>
          <w:szCs w:val="24"/>
          <w:shd w:val="clear" w:color="auto" w:fill="FFFFFF"/>
        </w:rPr>
        <w:t xml:space="preserve"> </w:t>
      </w:r>
      <w:r w:rsidR="00161635" w:rsidRPr="000E02D9">
        <w:rPr>
          <w:rStyle w:val="apple-converted-space"/>
          <w:color w:val="000000"/>
          <w:szCs w:val="24"/>
          <w:shd w:val="clear" w:color="auto" w:fill="FFFFFF"/>
        </w:rPr>
        <w:t>such</w:t>
      </w:r>
      <w:r w:rsidR="003E2E77" w:rsidRPr="000E02D9">
        <w:rPr>
          <w:rStyle w:val="apple-converted-space"/>
          <w:color w:val="000000"/>
          <w:szCs w:val="24"/>
          <w:shd w:val="clear" w:color="auto" w:fill="FFFFFF"/>
        </w:rPr>
        <w:t xml:space="preserve"> </w:t>
      </w:r>
      <w:r w:rsidR="00161635" w:rsidRPr="000E02D9">
        <w:rPr>
          <w:rStyle w:val="apple-converted-space"/>
          <w:color w:val="000000"/>
          <w:szCs w:val="24"/>
          <w:shd w:val="clear" w:color="auto" w:fill="FFFFFF"/>
        </w:rPr>
        <w:t>concepts,</w:t>
      </w:r>
      <w:r w:rsidR="003E2E77" w:rsidRPr="000E02D9">
        <w:rPr>
          <w:rStyle w:val="apple-converted-space"/>
          <w:color w:val="000000"/>
          <w:szCs w:val="24"/>
          <w:shd w:val="clear" w:color="auto" w:fill="FFFFFF"/>
        </w:rPr>
        <w:t xml:space="preserve"> </w:t>
      </w:r>
      <w:r w:rsidR="00161635" w:rsidRPr="000E02D9">
        <w:rPr>
          <w:rStyle w:val="apple-converted-space"/>
          <w:color w:val="000000"/>
          <w:szCs w:val="24"/>
          <w:shd w:val="clear" w:color="auto" w:fill="FFFFFF"/>
        </w:rPr>
        <w:t>to</w:t>
      </w:r>
      <w:r w:rsidR="003E2E77" w:rsidRPr="000E02D9">
        <w:rPr>
          <w:rStyle w:val="apple-converted-space"/>
          <w:color w:val="000000"/>
          <w:szCs w:val="24"/>
          <w:shd w:val="clear" w:color="auto" w:fill="FFFFFF"/>
        </w:rPr>
        <w:t xml:space="preserve"> </w:t>
      </w:r>
      <w:r w:rsidR="00161635" w:rsidRPr="000E02D9">
        <w:rPr>
          <w:rStyle w:val="apple-converted-space"/>
          <w:color w:val="000000"/>
          <w:szCs w:val="24"/>
          <w:shd w:val="clear" w:color="auto" w:fill="FFFFFF"/>
        </w:rPr>
        <w:t>show</w:t>
      </w:r>
      <w:r w:rsidR="003E2E77" w:rsidRPr="000E02D9">
        <w:rPr>
          <w:rStyle w:val="apple-converted-space"/>
          <w:color w:val="000000"/>
          <w:szCs w:val="24"/>
          <w:shd w:val="clear" w:color="auto" w:fill="FFFFFF"/>
        </w:rPr>
        <w:t xml:space="preserve"> </w:t>
      </w:r>
      <w:r w:rsidR="00161635" w:rsidRPr="000E02D9">
        <w:rPr>
          <w:rStyle w:val="apple-converted-space"/>
          <w:color w:val="000000"/>
          <w:szCs w:val="24"/>
          <w:shd w:val="clear" w:color="auto" w:fill="FFFFFF"/>
        </w:rPr>
        <w:t>how</w:t>
      </w:r>
      <w:r w:rsidR="003E2E77" w:rsidRPr="000E02D9">
        <w:rPr>
          <w:rStyle w:val="apple-converted-space"/>
          <w:color w:val="000000"/>
          <w:szCs w:val="24"/>
          <w:shd w:val="clear" w:color="auto" w:fill="FFFFFF"/>
        </w:rPr>
        <w:t xml:space="preserve"> </w:t>
      </w:r>
      <w:r w:rsidR="00161635" w:rsidRPr="000E02D9">
        <w:rPr>
          <w:rStyle w:val="apple-converted-space"/>
          <w:color w:val="000000"/>
          <w:szCs w:val="24"/>
          <w:shd w:val="clear" w:color="auto" w:fill="FFFFFF"/>
        </w:rPr>
        <w:t>their</w:t>
      </w:r>
      <w:r w:rsidR="003E2E77" w:rsidRPr="000E02D9">
        <w:rPr>
          <w:rStyle w:val="apple-converted-space"/>
          <w:color w:val="000000"/>
          <w:szCs w:val="24"/>
          <w:shd w:val="clear" w:color="auto" w:fill="FFFFFF"/>
        </w:rPr>
        <w:t xml:space="preserve"> </w:t>
      </w:r>
      <w:r w:rsidR="00161635" w:rsidRPr="000E02D9">
        <w:rPr>
          <w:rStyle w:val="apple-converted-space"/>
          <w:color w:val="000000"/>
          <w:szCs w:val="24"/>
          <w:shd w:val="clear" w:color="auto" w:fill="FFFFFF"/>
        </w:rPr>
        <w:t>echoes</w:t>
      </w:r>
      <w:r w:rsidR="003E2E77" w:rsidRPr="000E02D9">
        <w:rPr>
          <w:rStyle w:val="apple-converted-space"/>
          <w:color w:val="000000"/>
          <w:szCs w:val="24"/>
          <w:shd w:val="clear" w:color="auto" w:fill="FFFFFF"/>
        </w:rPr>
        <w:t xml:space="preserve"> </w:t>
      </w:r>
      <w:r w:rsidR="00161635" w:rsidRPr="000E02D9">
        <w:rPr>
          <w:rStyle w:val="apple-converted-space"/>
          <w:color w:val="000000"/>
          <w:szCs w:val="24"/>
          <w:shd w:val="clear" w:color="auto" w:fill="FFFFFF"/>
        </w:rPr>
        <w:t>resonate</w:t>
      </w:r>
      <w:r w:rsidR="003E2E77" w:rsidRPr="000E02D9">
        <w:rPr>
          <w:rStyle w:val="apple-converted-space"/>
          <w:color w:val="000000"/>
          <w:szCs w:val="24"/>
          <w:shd w:val="clear" w:color="auto" w:fill="FFFFFF"/>
        </w:rPr>
        <w:t xml:space="preserve"> </w:t>
      </w:r>
      <w:r w:rsidR="00161635" w:rsidRPr="000E02D9">
        <w:rPr>
          <w:rStyle w:val="apple-converted-space"/>
          <w:color w:val="000000"/>
          <w:szCs w:val="24"/>
          <w:shd w:val="clear" w:color="auto" w:fill="FFFFFF"/>
        </w:rPr>
        <w:t>throughout</w:t>
      </w:r>
      <w:r w:rsidR="003E2E77" w:rsidRPr="000E02D9">
        <w:rPr>
          <w:rStyle w:val="apple-converted-space"/>
          <w:color w:val="000000"/>
          <w:szCs w:val="24"/>
          <w:shd w:val="clear" w:color="auto" w:fill="FFFFFF"/>
        </w:rPr>
        <w:t xml:space="preserve"> </w:t>
      </w:r>
      <w:r w:rsidR="00161635" w:rsidRPr="000E02D9">
        <w:rPr>
          <w:rStyle w:val="apple-converted-space"/>
          <w:color w:val="000000"/>
          <w:szCs w:val="24"/>
          <w:shd w:val="clear" w:color="auto" w:fill="FFFFFF"/>
        </w:rPr>
        <w:t>human</w:t>
      </w:r>
      <w:r w:rsidR="003E2E77" w:rsidRPr="000E02D9">
        <w:rPr>
          <w:rStyle w:val="apple-converted-space"/>
          <w:color w:val="000000"/>
          <w:szCs w:val="24"/>
          <w:shd w:val="clear" w:color="auto" w:fill="FFFFFF"/>
        </w:rPr>
        <w:t xml:space="preserve"> </w:t>
      </w:r>
      <w:r w:rsidR="00161635" w:rsidRPr="000E02D9">
        <w:rPr>
          <w:rStyle w:val="apple-converted-space"/>
          <w:color w:val="000000"/>
          <w:szCs w:val="24"/>
          <w:shd w:val="clear" w:color="auto" w:fill="FFFFFF"/>
        </w:rPr>
        <w:t>cultures</w:t>
      </w:r>
      <w:r w:rsidR="00241982" w:rsidRPr="000E02D9">
        <w:rPr>
          <w:rStyle w:val="apple-converted-space"/>
          <w:color w:val="000000"/>
          <w:szCs w:val="24"/>
          <w:shd w:val="clear" w:color="auto" w:fill="FFFFFF"/>
        </w:rPr>
        <w:t>,</w:t>
      </w:r>
      <w:r w:rsidR="003E2E77" w:rsidRPr="000E02D9">
        <w:rPr>
          <w:rStyle w:val="apple-converted-space"/>
          <w:color w:val="000000"/>
          <w:szCs w:val="24"/>
          <w:shd w:val="clear" w:color="auto" w:fill="FFFFFF"/>
        </w:rPr>
        <w:t xml:space="preserve"> </w:t>
      </w:r>
      <w:r w:rsidR="00161635" w:rsidRPr="000E02D9">
        <w:rPr>
          <w:rStyle w:val="apple-converted-space"/>
          <w:color w:val="000000"/>
          <w:szCs w:val="24"/>
          <w:shd w:val="clear" w:color="auto" w:fill="FFFFFF"/>
        </w:rPr>
        <w:t>evoking</w:t>
      </w:r>
      <w:r w:rsidR="003E2E77" w:rsidRPr="000E02D9">
        <w:rPr>
          <w:rStyle w:val="apple-converted-space"/>
          <w:color w:val="000000"/>
          <w:szCs w:val="24"/>
          <w:shd w:val="clear" w:color="auto" w:fill="FFFFFF"/>
        </w:rPr>
        <w:t xml:space="preserve"> </w:t>
      </w:r>
      <w:r w:rsidR="00161635" w:rsidRPr="000E02D9">
        <w:rPr>
          <w:rStyle w:val="apple-converted-space"/>
          <w:color w:val="000000"/>
          <w:szCs w:val="24"/>
          <w:shd w:val="clear" w:color="auto" w:fill="FFFFFF"/>
        </w:rPr>
        <w:t>deep</w:t>
      </w:r>
      <w:r w:rsidR="003E2E77" w:rsidRPr="000E02D9">
        <w:rPr>
          <w:rStyle w:val="apple-converted-space"/>
          <w:color w:val="000000"/>
          <w:szCs w:val="24"/>
          <w:shd w:val="clear" w:color="auto" w:fill="FFFFFF"/>
        </w:rPr>
        <w:t xml:space="preserve"> </w:t>
      </w:r>
      <w:r w:rsidR="00161635" w:rsidRPr="000E02D9">
        <w:rPr>
          <w:rStyle w:val="apple-converted-space"/>
          <w:color w:val="000000"/>
          <w:szCs w:val="24"/>
          <w:shd w:val="clear" w:color="auto" w:fill="FFFFFF"/>
        </w:rPr>
        <w:t>and</w:t>
      </w:r>
      <w:r w:rsidR="003E2E77" w:rsidRPr="000E02D9">
        <w:rPr>
          <w:rStyle w:val="apple-converted-space"/>
          <w:color w:val="000000"/>
          <w:szCs w:val="24"/>
          <w:shd w:val="clear" w:color="auto" w:fill="FFFFFF"/>
        </w:rPr>
        <w:t xml:space="preserve"> </w:t>
      </w:r>
      <w:r w:rsidR="00161635" w:rsidRPr="000E02D9">
        <w:rPr>
          <w:rStyle w:val="apple-converted-space"/>
          <w:color w:val="000000"/>
          <w:szCs w:val="24"/>
          <w:shd w:val="clear" w:color="auto" w:fill="FFFFFF"/>
        </w:rPr>
        <w:t>lasting</w:t>
      </w:r>
      <w:r w:rsidR="003E2E77" w:rsidRPr="000E02D9">
        <w:rPr>
          <w:rStyle w:val="apple-converted-space"/>
          <w:color w:val="000000"/>
          <w:szCs w:val="24"/>
          <w:shd w:val="clear" w:color="auto" w:fill="FFFFFF"/>
        </w:rPr>
        <w:t xml:space="preserve"> </w:t>
      </w:r>
      <w:r w:rsidR="00161635" w:rsidRPr="000E02D9">
        <w:rPr>
          <w:rStyle w:val="apple-converted-space"/>
          <w:color w:val="000000"/>
          <w:szCs w:val="24"/>
          <w:shd w:val="clear" w:color="auto" w:fill="FFFFFF"/>
        </w:rPr>
        <w:t>notes.</w:t>
      </w:r>
      <w:r w:rsidR="003E2E77" w:rsidRPr="000E02D9">
        <w:rPr>
          <w:rStyle w:val="apple-converted-space"/>
          <w:color w:val="000000"/>
          <w:szCs w:val="24"/>
          <w:shd w:val="clear" w:color="auto" w:fill="FFFFFF"/>
        </w:rPr>
        <w:t xml:space="preserve"> </w:t>
      </w:r>
      <w:r w:rsidR="00161635" w:rsidRPr="000E02D9">
        <w:rPr>
          <w:rStyle w:val="apple-converted-space"/>
          <w:color w:val="000000"/>
          <w:szCs w:val="24"/>
          <w:shd w:val="clear" w:color="auto" w:fill="FFFFFF"/>
        </w:rPr>
        <w:t>This</w:t>
      </w:r>
      <w:r w:rsidR="003E2E77" w:rsidRPr="000E02D9">
        <w:rPr>
          <w:rStyle w:val="apple-converted-space"/>
          <w:color w:val="000000"/>
          <w:szCs w:val="24"/>
          <w:shd w:val="clear" w:color="auto" w:fill="FFFFFF"/>
        </w:rPr>
        <w:t xml:space="preserve"> </w:t>
      </w:r>
      <w:r w:rsidR="00161635" w:rsidRPr="000E02D9">
        <w:rPr>
          <w:rStyle w:val="apple-converted-space"/>
          <w:color w:val="000000"/>
          <w:szCs w:val="24"/>
          <w:shd w:val="clear" w:color="auto" w:fill="FFFFFF"/>
        </w:rPr>
        <w:t>is</w:t>
      </w:r>
      <w:r w:rsidR="003E2E77" w:rsidRPr="000E02D9">
        <w:rPr>
          <w:rStyle w:val="apple-converted-space"/>
          <w:color w:val="000000"/>
          <w:szCs w:val="24"/>
          <w:shd w:val="clear" w:color="auto" w:fill="FFFFFF"/>
        </w:rPr>
        <w:t xml:space="preserve"> </w:t>
      </w:r>
      <w:r w:rsidR="00161635" w:rsidRPr="000E02D9">
        <w:rPr>
          <w:rStyle w:val="apple-converted-space"/>
          <w:color w:val="000000"/>
          <w:szCs w:val="24"/>
          <w:shd w:val="clear" w:color="auto" w:fill="FFFFFF"/>
        </w:rPr>
        <w:t>all</w:t>
      </w:r>
      <w:r w:rsidR="003E2E77" w:rsidRPr="000E02D9">
        <w:rPr>
          <w:rStyle w:val="apple-converted-space"/>
          <w:color w:val="000000"/>
          <w:szCs w:val="24"/>
          <w:shd w:val="clear" w:color="auto" w:fill="FFFFFF"/>
        </w:rPr>
        <w:t xml:space="preserve"> </w:t>
      </w:r>
      <w:r w:rsidR="00161635" w:rsidRPr="000E02D9">
        <w:rPr>
          <w:rStyle w:val="apple-converted-space"/>
          <w:color w:val="000000"/>
          <w:szCs w:val="24"/>
          <w:shd w:val="clear" w:color="auto" w:fill="FFFFFF"/>
        </w:rPr>
        <w:t>very</w:t>
      </w:r>
      <w:r w:rsidR="003E2E77" w:rsidRPr="000E02D9">
        <w:rPr>
          <w:rStyle w:val="apple-converted-space"/>
          <w:color w:val="000000"/>
          <w:szCs w:val="24"/>
          <w:shd w:val="clear" w:color="auto" w:fill="FFFFFF"/>
        </w:rPr>
        <w:t xml:space="preserve"> </w:t>
      </w:r>
      <w:r w:rsidR="00161635" w:rsidRPr="000E02D9">
        <w:rPr>
          <w:rStyle w:val="apple-converted-space"/>
          <w:color w:val="000000"/>
          <w:szCs w:val="24"/>
          <w:shd w:val="clear" w:color="auto" w:fill="FFFFFF"/>
        </w:rPr>
        <w:t>well</w:t>
      </w:r>
      <w:r w:rsidR="003E2E77" w:rsidRPr="000E02D9">
        <w:rPr>
          <w:rStyle w:val="apple-converted-space"/>
          <w:color w:val="000000"/>
          <w:szCs w:val="24"/>
          <w:shd w:val="clear" w:color="auto" w:fill="FFFFFF"/>
        </w:rPr>
        <w:t xml:space="preserve"> </w:t>
      </w:r>
      <w:r w:rsidR="00161635" w:rsidRPr="000E02D9">
        <w:rPr>
          <w:rStyle w:val="apple-converted-space"/>
          <w:color w:val="000000"/>
          <w:szCs w:val="24"/>
          <w:shd w:val="clear" w:color="auto" w:fill="FFFFFF"/>
        </w:rPr>
        <w:t>in</w:t>
      </w:r>
      <w:r w:rsidR="003E2E77" w:rsidRPr="000E02D9">
        <w:rPr>
          <w:rStyle w:val="apple-converted-space"/>
          <w:color w:val="000000"/>
          <w:szCs w:val="24"/>
          <w:shd w:val="clear" w:color="auto" w:fill="FFFFFF"/>
        </w:rPr>
        <w:t xml:space="preserve"> </w:t>
      </w:r>
      <w:r w:rsidR="00161635" w:rsidRPr="000E02D9">
        <w:rPr>
          <w:rStyle w:val="apple-converted-space"/>
          <w:color w:val="000000"/>
          <w:szCs w:val="24"/>
          <w:shd w:val="clear" w:color="auto" w:fill="FFFFFF"/>
        </w:rPr>
        <w:t>a</w:t>
      </w:r>
      <w:r w:rsidR="003E2E77" w:rsidRPr="000E02D9">
        <w:rPr>
          <w:rStyle w:val="apple-converted-space"/>
          <w:color w:val="000000"/>
          <w:szCs w:val="24"/>
          <w:shd w:val="clear" w:color="auto" w:fill="FFFFFF"/>
        </w:rPr>
        <w:t xml:space="preserve"> </w:t>
      </w:r>
      <w:r w:rsidR="00161635" w:rsidRPr="000E02D9">
        <w:rPr>
          <w:rStyle w:val="apple-converted-space"/>
          <w:color w:val="000000"/>
          <w:szCs w:val="24"/>
          <w:shd w:val="clear" w:color="auto" w:fill="FFFFFF"/>
        </w:rPr>
        <w:t>popular</w:t>
      </w:r>
      <w:r w:rsidR="003E2E77" w:rsidRPr="000E02D9">
        <w:rPr>
          <w:rStyle w:val="apple-converted-space"/>
          <w:color w:val="000000"/>
          <w:szCs w:val="24"/>
          <w:shd w:val="clear" w:color="auto" w:fill="FFFFFF"/>
        </w:rPr>
        <w:t xml:space="preserve"> </w:t>
      </w:r>
      <w:r w:rsidR="00161635" w:rsidRPr="000E02D9">
        <w:rPr>
          <w:rStyle w:val="apple-converted-space"/>
          <w:color w:val="000000"/>
          <w:szCs w:val="24"/>
          <w:shd w:val="clear" w:color="auto" w:fill="FFFFFF"/>
        </w:rPr>
        <w:t>exposition</w:t>
      </w:r>
      <w:r w:rsidR="003E2E77" w:rsidRPr="000E02D9">
        <w:rPr>
          <w:rStyle w:val="apple-converted-space"/>
          <w:color w:val="000000"/>
          <w:szCs w:val="24"/>
          <w:shd w:val="clear" w:color="auto" w:fill="FFFFFF"/>
        </w:rPr>
        <w:t xml:space="preserve"> </w:t>
      </w:r>
      <w:r w:rsidR="00161635" w:rsidRPr="000E02D9">
        <w:rPr>
          <w:rStyle w:val="apple-converted-space"/>
          <w:color w:val="000000"/>
          <w:szCs w:val="24"/>
          <w:shd w:val="clear" w:color="auto" w:fill="FFFFFF"/>
        </w:rPr>
        <w:t>more</w:t>
      </w:r>
      <w:r w:rsidR="003E2E77" w:rsidRPr="000E02D9">
        <w:rPr>
          <w:rStyle w:val="apple-converted-space"/>
          <w:color w:val="000000"/>
          <w:szCs w:val="24"/>
          <w:shd w:val="clear" w:color="auto" w:fill="FFFFFF"/>
        </w:rPr>
        <w:t xml:space="preserve"> </w:t>
      </w:r>
      <w:r w:rsidR="00161635" w:rsidRPr="000E02D9">
        <w:rPr>
          <w:rStyle w:val="apple-converted-space"/>
          <w:color w:val="000000"/>
          <w:szCs w:val="24"/>
          <w:shd w:val="clear" w:color="auto" w:fill="FFFFFF"/>
        </w:rPr>
        <w:t>concerned</w:t>
      </w:r>
      <w:r w:rsidR="003E2E77" w:rsidRPr="000E02D9">
        <w:rPr>
          <w:rStyle w:val="apple-converted-space"/>
          <w:color w:val="000000"/>
          <w:szCs w:val="24"/>
          <w:shd w:val="clear" w:color="auto" w:fill="FFFFFF"/>
        </w:rPr>
        <w:t xml:space="preserve"> </w:t>
      </w:r>
      <w:r w:rsidR="00161635" w:rsidRPr="000E02D9">
        <w:rPr>
          <w:rStyle w:val="apple-converted-space"/>
          <w:color w:val="000000"/>
          <w:szCs w:val="24"/>
          <w:shd w:val="clear" w:color="auto" w:fill="FFFFFF"/>
        </w:rPr>
        <w:t>with</w:t>
      </w:r>
      <w:r w:rsidR="003E2E77" w:rsidRPr="000E02D9">
        <w:rPr>
          <w:rStyle w:val="apple-converted-space"/>
          <w:color w:val="000000"/>
          <w:szCs w:val="24"/>
          <w:shd w:val="clear" w:color="auto" w:fill="FFFFFF"/>
        </w:rPr>
        <w:t xml:space="preserve"> </w:t>
      </w:r>
      <w:r w:rsidR="00161635" w:rsidRPr="000E02D9">
        <w:rPr>
          <w:rStyle w:val="apple-converted-space"/>
          <w:color w:val="000000"/>
          <w:szCs w:val="24"/>
          <w:shd w:val="clear" w:color="auto" w:fill="FFFFFF"/>
        </w:rPr>
        <w:t>effect</w:t>
      </w:r>
      <w:r w:rsidR="003E2E77" w:rsidRPr="000E02D9">
        <w:rPr>
          <w:rStyle w:val="apple-converted-space"/>
          <w:color w:val="000000"/>
          <w:szCs w:val="24"/>
          <w:shd w:val="clear" w:color="auto" w:fill="FFFFFF"/>
        </w:rPr>
        <w:t xml:space="preserve"> </w:t>
      </w:r>
      <w:r w:rsidR="00161635" w:rsidRPr="000E02D9">
        <w:rPr>
          <w:rStyle w:val="apple-converted-space"/>
          <w:color w:val="000000"/>
          <w:szCs w:val="24"/>
          <w:shd w:val="clear" w:color="auto" w:fill="FFFFFF"/>
        </w:rPr>
        <w:t>than</w:t>
      </w:r>
      <w:r w:rsidR="003E2E77" w:rsidRPr="000E02D9">
        <w:rPr>
          <w:rStyle w:val="apple-converted-space"/>
          <w:color w:val="000000"/>
          <w:szCs w:val="24"/>
          <w:shd w:val="clear" w:color="auto" w:fill="FFFFFF"/>
        </w:rPr>
        <w:t xml:space="preserve"> </w:t>
      </w:r>
      <w:r w:rsidR="00161635" w:rsidRPr="000E02D9">
        <w:rPr>
          <w:rStyle w:val="apple-converted-space"/>
          <w:color w:val="000000"/>
          <w:szCs w:val="24"/>
          <w:shd w:val="clear" w:color="auto" w:fill="FFFFFF"/>
        </w:rPr>
        <w:t>accuracy</w:t>
      </w:r>
      <w:r w:rsidR="005C088F" w:rsidRPr="000E02D9">
        <w:rPr>
          <w:rStyle w:val="apple-converted-space"/>
          <w:color w:val="000000"/>
          <w:szCs w:val="24"/>
          <w:shd w:val="clear" w:color="auto" w:fill="FFFFFF"/>
        </w:rPr>
        <w:t>,</w:t>
      </w:r>
      <w:r w:rsidR="003E2E77" w:rsidRPr="000E02D9">
        <w:rPr>
          <w:rStyle w:val="apple-converted-space"/>
          <w:color w:val="000000"/>
          <w:szCs w:val="24"/>
          <w:shd w:val="clear" w:color="auto" w:fill="FFFFFF"/>
        </w:rPr>
        <w:t xml:space="preserve"> </w:t>
      </w:r>
      <w:r w:rsidR="005C088F" w:rsidRPr="000E02D9">
        <w:rPr>
          <w:rStyle w:val="apple-converted-space"/>
          <w:color w:val="000000"/>
          <w:szCs w:val="24"/>
          <w:shd w:val="clear" w:color="auto" w:fill="FFFFFF"/>
        </w:rPr>
        <w:t>more</w:t>
      </w:r>
      <w:r w:rsidR="003E2E77" w:rsidRPr="000E02D9">
        <w:rPr>
          <w:rStyle w:val="apple-converted-space"/>
          <w:color w:val="000000"/>
          <w:szCs w:val="24"/>
          <w:shd w:val="clear" w:color="auto" w:fill="FFFFFF"/>
        </w:rPr>
        <w:t xml:space="preserve"> </w:t>
      </w:r>
      <w:r w:rsidR="005C088F" w:rsidRPr="000E02D9">
        <w:rPr>
          <w:rStyle w:val="apple-converted-space"/>
          <w:color w:val="000000"/>
          <w:szCs w:val="24"/>
          <w:shd w:val="clear" w:color="auto" w:fill="FFFFFF"/>
        </w:rPr>
        <w:t>concerned</w:t>
      </w:r>
      <w:r w:rsidR="003E2E77" w:rsidRPr="000E02D9">
        <w:rPr>
          <w:rStyle w:val="apple-converted-space"/>
          <w:color w:val="000000"/>
          <w:szCs w:val="24"/>
          <w:shd w:val="clear" w:color="auto" w:fill="FFFFFF"/>
        </w:rPr>
        <w:t xml:space="preserve"> </w:t>
      </w:r>
      <w:r w:rsidR="005C088F" w:rsidRPr="000E02D9">
        <w:rPr>
          <w:rStyle w:val="apple-converted-space"/>
          <w:color w:val="000000"/>
          <w:szCs w:val="24"/>
          <w:shd w:val="clear" w:color="auto" w:fill="FFFFFF"/>
        </w:rPr>
        <w:t>with</w:t>
      </w:r>
      <w:r w:rsidR="003E2E77" w:rsidRPr="000E02D9">
        <w:rPr>
          <w:rStyle w:val="apple-converted-space"/>
          <w:color w:val="000000"/>
          <w:szCs w:val="24"/>
          <w:shd w:val="clear" w:color="auto" w:fill="FFFFFF"/>
        </w:rPr>
        <w:t xml:space="preserve"> </w:t>
      </w:r>
      <w:r w:rsidR="005C088F" w:rsidRPr="000E02D9">
        <w:rPr>
          <w:rStyle w:val="apple-converted-space"/>
          <w:color w:val="000000"/>
          <w:szCs w:val="24"/>
          <w:shd w:val="clear" w:color="auto" w:fill="FFFFFF"/>
        </w:rPr>
        <w:t>the</w:t>
      </w:r>
      <w:r w:rsidR="003E2E77" w:rsidRPr="000E02D9">
        <w:rPr>
          <w:rStyle w:val="apple-converted-space"/>
          <w:color w:val="000000"/>
          <w:szCs w:val="24"/>
          <w:shd w:val="clear" w:color="auto" w:fill="FFFFFF"/>
        </w:rPr>
        <w:t xml:space="preserve"> </w:t>
      </w:r>
      <w:r w:rsidR="005C088F" w:rsidRPr="000E02D9">
        <w:rPr>
          <w:rStyle w:val="apple-converted-space"/>
          <w:color w:val="000000"/>
          <w:szCs w:val="24"/>
          <w:shd w:val="clear" w:color="auto" w:fill="FFFFFF"/>
        </w:rPr>
        <w:t>generation</w:t>
      </w:r>
      <w:r w:rsidR="003E2E77" w:rsidRPr="000E02D9">
        <w:rPr>
          <w:rStyle w:val="apple-converted-space"/>
          <w:color w:val="000000"/>
          <w:szCs w:val="24"/>
          <w:shd w:val="clear" w:color="auto" w:fill="FFFFFF"/>
        </w:rPr>
        <w:t xml:space="preserve"> </w:t>
      </w:r>
      <w:r w:rsidR="005C088F" w:rsidRPr="000E02D9">
        <w:rPr>
          <w:rStyle w:val="apple-converted-space"/>
          <w:color w:val="000000"/>
          <w:szCs w:val="24"/>
          <w:shd w:val="clear" w:color="auto" w:fill="FFFFFF"/>
        </w:rPr>
        <w:t>of</w:t>
      </w:r>
      <w:r w:rsidR="003E2E77" w:rsidRPr="000E02D9">
        <w:rPr>
          <w:rStyle w:val="apple-converted-space"/>
          <w:color w:val="000000"/>
          <w:szCs w:val="24"/>
          <w:shd w:val="clear" w:color="auto" w:fill="FFFFFF"/>
        </w:rPr>
        <w:t xml:space="preserve"> </w:t>
      </w:r>
      <w:r w:rsidR="005C088F" w:rsidRPr="000E02D9">
        <w:rPr>
          <w:rStyle w:val="apple-converted-space"/>
          <w:color w:val="000000"/>
          <w:szCs w:val="24"/>
          <w:shd w:val="clear" w:color="auto" w:fill="FFFFFF"/>
        </w:rPr>
        <w:t>excitement</w:t>
      </w:r>
      <w:r w:rsidR="003E2E77" w:rsidRPr="000E02D9">
        <w:rPr>
          <w:rStyle w:val="apple-converted-space"/>
          <w:color w:val="000000"/>
          <w:szCs w:val="24"/>
          <w:shd w:val="clear" w:color="auto" w:fill="FFFFFF"/>
        </w:rPr>
        <w:t xml:space="preserve"> </w:t>
      </w:r>
      <w:r w:rsidR="005C088F" w:rsidRPr="000E02D9">
        <w:rPr>
          <w:rStyle w:val="apple-converted-space"/>
          <w:color w:val="000000"/>
          <w:szCs w:val="24"/>
          <w:shd w:val="clear" w:color="auto" w:fill="FFFFFF"/>
        </w:rPr>
        <w:t>than</w:t>
      </w:r>
      <w:r w:rsidR="003E2E77" w:rsidRPr="000E02D9">
        <w:rPr>
          <w:rStyle w:val="apple-converted-space"/>
          <w:color w:val="000000"/>
          <w:szCs w:val="24"/>
          <w:shd w:val="clear" w:color="auto" w:fill="FFFFFF"/>
        </w:rPr>
        <w:t xml:space="preserve"> </w:t>
      </w:r>
      <w:r w:rsidR="005C088F" w:rsidRPr="000E02D9">
        <w:rPr>
          <w:rStyle w:val="apple-converted-space"/>
          <w:color w:val="000000"/>
          <w:szCs w:val="24"/>
          <w:shd w:val="clear" w:color="auto" w:fill="FFFFFF"/>
        </w:rPr>
        <w:t>the</w:t>
      </w:r>
      <w:r w:rsidR="003E2E77" w:rsidRPr="000E02D9">
        <w:rPr>
          <w:rStyle w:val="apple-converted-space"/>
          <w:color w:val="000000"/>
          <w:szCs w:val="24"/>
          <w:shd w:val="clear" w:color="auto" w:fill="FFFFFF"/>
        </w:rPr>
        <w:t xml:space="preserve"> </w:t>
      </w:r>
      <w:r w:rsidR="005C088F" w:rsidRPr="000E02D9">
        <w:rPr>
          <w:rStyle w:val="apple-converted-space"/>
          <w:color w:val="000000"/>
          <w:szCs w:val="24"/>
          <w:shd w:val="clear" w:color="auto" w:fill="FFFFFF"/>
        </w:rPr>
        <w:t>realization</w:t>
      </w:r>
      <w:r w:rsidR="003E2E77" w:rsidRPr="000E02D9">
        <w:rPr>
          <w:rStyle w:val="apple-converted-space"/>
          <w:color w:val="000000"/>
          <w:szCs w:val="24"/>
          <w:shd w:val="clear" w:color="auto" w:fill="FFFFFF"/>
        </w:rPr>
        <w:t xml:space="preserve"> </w:t>
      </w:r>
      <w:r w:rsidR="005C088F" w:rsidRPr="000E02D9">
        <w:rPr>
          <w:rStyle w:val="apple-converted-space"/>
          <w:color w:val="000000"/>
          <w:szCs w:val="24"/>
          <w:shd w:val="clear" w:color="auto" w:fill="FFFFFF"/>
        </w:rPr>
        <w:t>of</w:t>
      </w:r>
      <w:r w:rsidR="003E2E77" w:rsidRPr="000E02D9">
        <w:rPr>
          <w:rStyle w:val="apple-converted-space"/>
          <w:color w:val="000000"/>
          <w:szCs w:val="24"/>
          <w:shd w:val="clear" w:color="auto" w:fill="FFFFFF"/>
        </w:rPr>
        <w:t xml:space="preserve"> </w:t>
      </w:r>
      <w:r w:rsidR="005C088F" w:rsidRPr="000E02D9">
        <w:rPr>
          <w:rStyle w:val="apple-converted-space"/>
          <w:color w:val="000000"/>
          <w:szCs w:val="24"/>
          <w:shd w:val="clear" w:color="auto" w:fill="FFFFFF"/>
        </w:rPr>
        <w:t>precision</w:t>
      </w:r>
      <w:r w:rsidR="00161635" w:rsidRPr="000E02D9">
        <w:rPr>
          <w:rStyle w:val="apple-converted-space"/>
          <w:color w:val="000000"/>
          <w:szCs w:val="24"/>
          <w:shd w:val="clear" w:color="auto" w:fill="FFFFFF"/>
        </w:rPr>
        <w:t>.</w:t>
      </w:r>
      <w:r w:rsidR="003E2E77" w:rsidRPr="000E02D9">
        <w:rPr>
          <w:rStyle w:val="apple-converted-space"/>
          <w:color w:val="000000"/>
          <w:szCs w:val="24"/>
          <w:shd w:val="clear" w:color="auto" w:fill="FFFFFF"/>
        </w:rPr>
        <w:t xml:space="preserve"> </w:t>
      </w:r>
      <w:r w:rsidR="00161635" w:rsidRPr="000E02D9">
        <w:rPr>
          <w:rStyle w:val="apple-converted-space"/>
          <w:color w:val="000000"/>
          <w:szCs w:val="24"/>
          <w:shd w:val="clear" w:color="auto" w:fill="FFFFFF"/>
        </w:rPr>
        <w:t>But</w:t>
      </w:r>
      <w:r w:rsidR="003E2E77" w:rsidRPr="000E02D9">
        <w:rPr>
          <w:rStyle w:val="apple-converted-space"/>
          <w:color w:val="000000"/>
          <w:szCs w:val="24"/>
          <w:shd w:val="clear" w:color="auto" w:fill="FFFFFF"/>
        </w:rPr>
        <w:t xml:space="preserve"> </w:t>
      </w:r>
      <w:r w:rsidR="00161635" w:rsidRPr="000E02D9">
        <w:rPr>
          <w:rStyle w:val="apple-converted-space"/>
          <w:color w:val="000000"/>
          <w:szCs w:val="24"/>
          <w:shd w:val="clear" w:color="auto" w:fill="FFFFFF"/>
        </w:rPr>
        <w:t>mathematics,</w:t>
      </w:r>
      <w:r w:rsidR="003E2E77" w:rsidRPr="000E02D9">
        <w:rPr>
          <w:rStyle w:val="apple-converted-space"/>
          <w:color w:val="000000"/>
          <w:szCs w:val="24"/>
          <w:shd w:val="clear" w:color="auto" w:fill="FFFFFF"/>
        </w:rPr>
        <w:t xml:space="preserve"> </w:t>
      </w:r>
      <w:r w:rsidR="00161635" w:rsidRPr="000E02D9">
        <w:rPr>
          <w:rStyle w:val="apple-converted-space"/>
          <w:color w:val="000000"/>
          <w:szCs w:val="24"/>
          <w:shd w:val="clear" w:color="auto" w:fill="FFFFFF"/>
        </w:rPr>
        <w:t>unlike</w:t>
      </w:r>
      <w:r w:rsidR="003E2E77" w:rsidRPr="000E02D9">
        <w:rPr>
          <w:rStyle w:val="apple-converted-space"/>
          <w:color w:val="000000"/>
          <w:szCs w:val="24"/>
          <w:shd w:val="clear" w:color="auto" w:fill="FFFFFF"/>
        </w:rPr>
        <w:t xml:space="preserve"> </w:t>
      </w:r>
      <w:r w:rsidR="00161635" w:rsidRPr="000E02D9">
        <w:rPr>
          <w:rStyle w:val="apple-converted-space"/>
          <w:color w:val="000000"/>
          <w:szCs w:val="24"/>
          <w:shd w:val="clear" w:color="auto" w:fill="FFFFFF"/>
        </w:rPr>
        <w:t>poetry,</w:t>
      </w:r>
      <w:r w:rsidR="003E2E77" w:rsidRPr="000E02D9">
        <w:rPr>
          <w:rStyle w:val="apple-converted-space"/>
          <w:color w:val="000000"/>
          <w:szCs w:val="24"/>
          <w:shd w:val="clear" w:color="auto" w:fill="FFFFFF"/>
        </w:rPr>
        <w:t xml:space="preserve"> </w:t>
      </w:r>
      <w:r w:rsidR="00161635" w:rsidRPr="000E02D9">
        <w:rPr>
          <w:rStyle w:val="apple-converted-space"/>
          <w:color w:val="000000"/>
          <w:szCs w:val="24"/>
          <w:shd w:val="clear" w:color="auto" w:fill="FFFFFF"/>
        </w:rPr>
        <w:t>must</w:t>
      </w:r>
      <w:r w:rsidR="003E2E77" w:rsidRPr="000E02D9">
        <w:rPr>
          <w:rStyle w:val="apple-converted-space"/>
          <w:color w:val="000000"/>
          <w:szCs w:val="24"/>
          <w:shd w:val="clear" w:color="auto" w:fill="FFFFFF"/>
        </w:rPr>
        <w:t xml:space="preserve"> </w:t>
      </w:r>
      <w:r w:rsidR="00161635" w:rsidRPr="000E02D9">
        <w:rPr>
          <w:rStyle w:val="apple-converted-space"/>
          <w:color w:val="000000"/>
          <w:szCs w:val="24"/>
          <w:shd w:val="clear" w:color="auto" w:fill="FFFFFF"/>
        </w:rPr>
        <w:t>guard</w:t>
      </w:r>
      <w:r w:rsidR="003E2E77" w:rsidRPr="000E02D9">
        <w:rPr>
          <w:rStyle w:val="apple-converted-space"/>
          <w:color w:val="000000"/>
          <w:szCs w:val="24"/>
          <w:shd w:val="clear" w:color="auto" w:fill="FFFFFF"/>
        </w:rPr>
        <w:t xml:space="preserve"> </w:t>
      </w:r>
      <w:r w:rsidR="00161635" w:rsidRPr="000E02D9">
        <w:rPr>
          <w:rStyle w:val="apple-converted-space"/>
          <w:color w:val="000000"/>
          <w:szCs w:val="24"/>
          <w:shd w:val="clear" w:color="auto" w:fill="FFFFFF"/>
        </w:rPr>
        <w:t>against</w:t>
      </w:r>
      <w:r w:rsidR="003E2E77" w:rsidRPr="000E02D9">
        <w:rPr>
          <w:rStyle w:val="apple-converted-space"/>
          <w:color w:val="000000"/>
          <w:szCs w:val="24"/>
          <w:shd w:val="clear" w:color="auto" w:fill="FFFFFF"/>
        </w:rPr>
        <w:t xml:space="preserve"> </w:t>
      </w:r>
      <w:r w:rsidR="00161635" w:rsidRPr="000E02D9">
        <w:rPr>
          <w:rStyle w:val="apple-converted-space"/>
          <w:color w:val="000000"/>
          <w:szCs w:val="24"/>
          <w:shd w:val="clear" w:color="auto" w:fill="FFFFFF"/>
        </w:rPr>
        <w:t>the</w:t>
      </w:r>
      <w:r w:rsidR="003E2E77" w:rsidRPr="000E02D9">
        <w:rPr>
          <w:rStyle w:val="apple-converted-space"/>
          <w:color w:val="000000"/>
          <w:szCs w:val="24"/>
          <w:shd w:val="clear" w:color="auto" w:fill="FFFFFF"/>
        </w:rPr>
        <w:t xml:space="preserve"> </w:t>
      </w:r>
      <w:r w:rsidR="00161635" w:rsidRPr="000E02D9">
        <w:rPr>
          <w:rStyle w:val="apple-converted-space"/>
          <w:color w:val="000000"/>
          <w:szCs w:val="24"/>
          <w:shd w:val="clear" w:color="auto" w:fill="FFFFFF"/>
        </w:rPr>
        <w:t>smuggling</w:t>
      </w:r>
      <w:r w:rsidR="003E2E77" w:rsidRPr="000E02D9">
        <w:rPr>
          <w:rStyle w:val="apple-converted-space"/>
          <w:color w:val="000000"/>
          <w:szCs w:val="24"/>
          <w:shd w:val="clear" w:color="auto" w:fill="FFFFFF"/>
        </w:rPr>
        <w:t xml:space="preserve"> </w:t>
      </w:r>
      <w:r w:rsidR="00161635" w:rsidRPr="000E02D9">
        <w:rPr>
          <w:rStyle w:val="apple-converted-space"/>
          <w:color w:val="000000"/>
          <w:szCs w:val="24"/>
          <w:shd w:val="clear" w:color="auto" w:fill="FFFFFF"/>
        </w:rPr>
        <w:t>in</w:t>
      </w:r>
      <w:r w:rsidR="003E2E77" w:rsidRPr="000E02D9">
        <w:rPr>
          <w:rStyle w:val="apple-converted-space"/>
          <w:color w:val="000000"/>
          <w:szCs w:val="24"/>
          <w:shd w:val="clear" w:color="auto" w:fill="FFFFFF"/>
        </w:rPr>
        <w:t xml:space="preserve"> </w:t>
      </w:r>
      <w:r w:rsidR="00161635" w:rsidRPr="000E02D9">
        <w:rPr>
          <w:rStyle w:val="apple-converted-space"/>
          <w:color w:val="000000"/>
          <w:szCs w:val="24"/>
          <w:shd w:val="clear" w:color="auto" w:fill="FFFFFF"/>
        </w:rPr>
        <w:t>of</w:t>
      </w:r>
      <w:r w:rsidR="003E2E77" w:rsidRPr="000E02D9">
        <w:rPr>
          <w:rStyle w:val="apple-converted-space"/>
          <w:color w:val="000000"/>
          <w:szCs w:val="24"/>
          <w:shd w:val="clear" w:color="auto" w:fill="FFFFFF"/>
        </w:rPr>
        <w:t xml:space="preserve"> </w:t>
      </w:r>
      <w:r w:rsidR="00161635" w:rsidRPr="000E02D9">
        <w:rPr>
          <w:rStyle w:val="apple-converted-space"/>
          <w:color w:val="000000"/>
          <w:szCs w:val="24"/>
          <w:shd w:val="clear" w:color="auto" w:fill="FFFFFF"/>
        </w:rPr>
        <w:t>everyday</w:t>
      </w:r>
      <w:r w:rsidR="003E2E77" w:rsidRPr="000E02D9">
        <w:rPr>
          <w:rStyle w:val="apple-converted-space"/>
          <w:color w:val="000000"/>
          <w:szCs w:val="24"/>
          <w:shd w:val="clear" w:color="auto" w:fill="FFFFFF"/>
        </w:rPr>
        <w:t xml:space="preserve"> </w:t>
      </w:r>
      <w:r w:rsidR="00161635" w:rsidRPr="000E02D9">
        <w:rPr>
          <w:rStyle w:val="apple-converted-space"/>
          <w:color w:val="000000"/>
          <w:szCs w:val="24"/>
          <w:shd w:val="clear" w:color="auto" w:fill="FFFFFF"/>
        </w:rPr>
        <w:t>meanings.</w:t>
      </w:r>
      <w:r w:rsidR="003E2E77" w:rsidRPr="000E02D9">
        <w:rPr>
          <w:rStyle w:val="apple-converted-space"/>
          <w:color w:val="000000"/>
          <w:szCs w:val="24"/>
          <w:shd w:val="clear" w:color="auto" w:fill="FFFFFF"/>
        </w:rPr>
        <w:t xml:space="preserve"> </w:t>
      </w:r>
      <w:r w:rsidR="00161635" w:rsidRPr="000E02D9">
        <w:rPr>
          <w:rStyle w:val="apple-converted-space"/>
          <w:color w:val="000000"/>
          <w:szCs w:val="24"/>
          <w:shd w:val="clear" w:color="auto" w:fill="FFFFFF"/>
        </w:rPr>
        <w:t>These</w:t>
      </w:r>
      <w:r w:rsidR="003E2E77" w:rsidRPr="000E02D9">
        <w:rPr>
          <w:rStyle w:val="apple-converted-space"/>
          <w:color w:val="000000"/>
          <w:szCs w:val="24"/>
          <w:shd w:val="clear" w:color="auto" w:fill="FFFFFF"/>
        </w:rPr>
        <w:t xml:space="preserve"> </w:t>
      </w:r>
      <w:r w:rsidR="00161635" w:rsidRPr="000E02D9">
        <w:rPr>
          <w:rStyle w:val="apple-converted-space"/>
          <w:color w:val="000000"/>
          <w:szCs w:val="24"/>
          <w:shd w:val="clear" w:color="auto" w:fill="FFFFFF"/>
        </w:rPr>
        <w:t>may</w:t>
      </w:r>
      <w:r w:rsidR="003E2E77" w:rsidRPr="000E02D9">
        <w:rPr>
          <w:rStyle w:val="apple-converted-space"/>
          <w:color w:val="000000"/>
          <w:szCs w:val="24"/>
          <w:shd w:val="clear" w:color="auto" w:fill="FFFFFF"/>
        </w:rPr>
        <w:t xml:space="preserve"> </w:t>
      </w:r>
      <w:r w:rsidR="00161635" w:rsidRPr="000E02D9">
        <w:rPr>
          <w:rStyle w:val="apple-converted-space"/>
          <w:color w:val="000000"/>
          <w:szCs w:val="24"/>
          <w:shd w:val="clear" w:color="auto" w:fill="FFFFFF"/>
        </w:rPr>
        <w:t>well</w:t>
      </w:r>
      <w:r w:rsidR="003E2E77" w:rsidRPr="000E02D9">
        <w:rPr>
          <w:rStyle w:val="apple-converted-space"/>
          <w:color w:val="000000"/>
          <w:szCs w:val="24"/>
          <w:shd w:val="clear" w:color="auto" w:fill="FFFFFF"/>
        </w:rPr>
        <w:t xml:space="preserve"> </w:t>
      </w:r>
      <w:r w:rsidR="00161635" w:rsidRPr="000E02D9">
        <w:rPr>
          <w:rStyle w:val="apple-converted-space"/>
          <w:color w:val="000000"/>
          <w:szCs w:val="24"/>
          <w:shd w:val="clear" w:color="auto" w:fill="FFFFFF"/>
        </w:rPr>
        <w:t>serve</w:t>
      </w:r>
      <w:r w:rsidR="003E2E77" w:rsidRPr="000E02D9">
        <w:rPr>
          <w:rStyle w:val="apple-converted-space"/>
          <w:color w:val="000000"/>
          <w:szCs w:val="24"/>
          <w:shd w:val="clear" w:color="auto" w:fill="FFFFFF"/>
        </w:rPr>
        <w:t xml:space="preserve"> </w:t>
      </w:r>
      <w:r w:rsidR="00161635" w:rsidRPr="000E02D9">
        <w:rPr>
          <w:rStyle w:val="apple-converted-space"/>
          <w:color w:val="000000"/>
          <w:szCs w:val="24"/>
          <w:shd w:val="clear" w:color="auto" w:fill="FFFFFF"/>
        </w:rPr>
        <w:t>as</w:t>
      </w:r>
      <w:r w:rsidR="003E2E77" w:rsidRPr="000E02D9">
        <w:rPr>
          <w:rStyle w:val="apple-converted-space"/>
          <w:color w:val="000000"/>
          <w:szCs w:val="24"/>
          <w:shd w:val="clear" w:color="auto" w:fill="FFFFFF"/>
        </w:rPr>
        <w:t xml:space="preserve"> </w:t>
      </w:r>
      <w:r w:rsidR="00161635" w:rsidRPr="000E02D9">
        <w:rPr>
          <w:rStyle w:val="apple-converted-space"/>
          <w:color w:val="000000"/>
          <w:szCs w:val="24"/>
          <w:shd w:val="clear" w:color="auto" w:fill="FFFFFF"/>
        </w:rPr>
        <w:t>epistemological</w:t>
      </w:r>
      <w:r w:rsidR="003E2E77" w:rsidRPr="000E02D9">
        <w:rPr>
          <w:rStyle w:val="apple-converted-space"/>
          <w:color w:val="000000"/>
          <w:szCs w:val="24"/>
          <w:shd w:val="clear" w:color="auto" w:fill="FFFFFF"/>
        </w:rPr>
        <w:t xml:space="preserve"> </w:t>
      </w:r>
      <w:r w:rsidR="00161635" w:rsidRPr="000E02D9">
        <w:rPr>
          <w:rStyle w:val="apple-converted-space"/>
          <w:color w:val="000000"/>
          <w:szCs w:val="24"/>
          <w:shd w:val="clear" w:color="auto" w:fill="FFFFFF"/>
        </w:rPr>
        <w:t>obstacles,</w:t>
      </w:r>
      <w:r w:rsidR="003E2E77" w:rsidRPr="000E02D9">
        <w:rPr>
          <w:rStyle w:val="apple-converted-space"/>
          <w:color w:val="000000"/>
          <w:szCs w:val="24"/>
          <w:shd w:val="clear" w:color="auto" w:fill="FFFFFF"/>
        </w:rPr>
        <w:t xml:space="preserve"> </w:t>
      </w:r>
      <w:r w:rsidR="00161635" w:rsidRPr="000E02D9">
        <w:rPr>
          <w:rStyle w:val="apple-converted-space"/>
          <w:color w:val="000000"/>
          <w:szCs w:val="24"/>
          <w:shd w:val="clear" w:color="auto" w:fill="FFFFFF"/>
        </w:rPr>
        <w:t>tripping</w:t>
      </w:r>
      <w:r w:rsidR="003E2E77" w:rsidRPr="000E02D9">
        <w:rPr>
          <w:rStyle w:val="apple-converted-space"/>
          <w:color w:val="000000"/>
          <w:szCs w:val="24"/>
          <w:shd w:val="clear" w:color="auto" w:fill="FFFFFF"/>
        </w:rPr>
        <w:t xml:space="preserve"> </w:t>
      </w:r>
      <w:r w:rsidR="00161635" w:rsidRPr="000E02D9">
        <w:rPr>
          <w:rStyle w:val="apple-converted-space"/>
          <w:color w:val="000000"/>
          <w:szCs w:val="24"/>
          <w:shd w:val="clear" w:color="auto" w:fill="FFFFFF"/>
        </w:rPr>
        <w:t>up</w:t>
      </w:r>
      <w:r w:rsidR="003E2E77" w:rsidRPr="000E02D9">
        <w:rPr>
          <w:rStyle w:val="apple-converted-space"/>
          <w:color w:val="000000"/>
          <w:szCs w:val="24"/>
          <w:shd w:val="clear" w:color="auto" w:fill="FFFFFF"/>
        </w:rPr>
        <w:t xml:space="preserve"> </w:t>
      </w:r>
      <w:r w:rsidR="00161635" w:rsidRPr="000E02D9">
        <w:rPr>
          <w:rStyle w:val="apple-converted-space"/>
          <w:color w:val="000000"/>
          <w:szCs w:val="24"/>
          <w:shd w:val="clear" w:color="auto" w:fill="FFFFFF"/>
        </w:rPr>
        <w:t>the</w:t>
      </w:r>
      <w:r w:rsidR="003E2E77" w:rsidRPr="000E02D9">
        <w:rPr>
          <w:rStyle w:val="apple-converted-space"/>
          <w:color w:val="000000"/>
          <w:szCs w:val="24"/>
          <w:shd w:val="clear" w:color="auto" w:fill="FFFFFF"/>
        </w:rPr>
        <w:t xml:space="preserve"> </w:t>
      </w:r>
      <w:r w:rsidR="00161635" w:rsidRPr="000E02D9">
        <w:rPr>
          <w:rStyle w:val="apple-converted-space"/>
          <w:color w:val="000000"/>
          <w:szCs w:val="24"/>
          <w:shd w:val="clear" w:color="auto" w:fill="FFFFFF"/>
        </w:rPr>
        <w:t>more</w:t>
      </w:r>
      <w:r w:rsidR="003E2E77" w:rsidRPr="000E02D9">
        <w:rPr>
          <w:rStyle w:val="apple-converted-space"/>
          <w:color w:val="000000"/>
          <w:szCs w:val="24"/>
          <w:shd w:val="clear" w:color="auto" w:fill="FFFFFF"/>
        </w:rPr>
        <w:t xml:space="preserve"> </w:t>
      </w:r>
      <w:r w:rsidR="00161635" w:rsidRPr="000E02D9">
        <w:rPr>
          <w:rStyle w:val="apple-converted-space"/>
          <w:color w:val="000000"/>
          <w:szCs w:val="24"/>
          <w:shd w:val="clear" w:color="auto" w:fill="FFFFFF"/>
        </w:rPr>
        <w:t>rigorous</w:t>
      </w:r>
      <w:r w:rsidR="003E2E77" w:rsidRPr="000E02D9">
        <w:rPr>
          <w:rStyle w:val="apple-converted-space"/>
          <w:color w:val="000000"/>
          <w:szCs w:val="24"/>
          <w:shd w:val="clear" w:color="auto" w:fill="FFFFFF"/>
        </w:rPr>
        <w:t xml:space="preserve"> </w:t>
      </w:r>
      <w:r w:rsidR="00161635" w:rsidRPr="000E02D9">
        <w:rPr>
          <w:rStyle w:val="apple-converted-space"/>
          <w:color w:val="000000"/>
          <w:szCs w:val="24"/>
          <w:shd w:val="clear" w:color="auto" w:fill="FFFFFF"/>
        </w:rPr>
        <w:t>and</w:t>
      </w:r>
      <w:r w:rsidR="003E2E77" w:rsidRPr="000E02D9">
        <w:rPr>
          <w:rStyle w:val="apple-converted-space"/>
          <w:color w:val="000000"/>
          <w:szCs w:val="24"/>
          <w:shd w:val="clear" w:color="auto" w:fill="FFFFFF"/>
        </w:rPr>
        <w:t xml:space="preserve"> </w:t>
      </w:r>
      <w:r w:rsidR="00161635" w:rsidRPr="000E02D9">
        <w:rPr>
          <w:rStyle w:val="apple-converted-space"/>
          <w:color w:val="000000"/>
          <w:szCs w:val="24"/>
          <w:shd w:val="clear" w:color="auto" w:fill="FFFFFF"/>
        </w:rPr>
        <w:t>austere</w:t>
      </w:r>
      <w:r w:rsidR="003E2E77" w:rsidRPr="000E02D9">
        <w:rPr>
          <w:rStyle w:val="apple-converted-space"/>
          <w:color w:val="000000"/>
          <w:szCs w:val="24"/>
          <w:shd w:val="clear" w:color="auto" w:fill="FFFFFF"/>
        </w:rPr>
        <w:t xml:space="preserve"> </w:t>
      </w:r>
      <w:r w:rsidR="00161635" w:rsidRPr="000E02D9">
        <w:rPr>
          <w:rStyle w:val="apple-converted-space"/>
          <w:color w:val="000000"/>
          <w:szCs w:val="24"/>
          <w:shd w:val="clear" w:color="auto" w:fill="FFFFFF"/>
        </w:rPr>
        <w:t>chains</w:t>
      </w:r>
      <w:r w:rsidR="003E2E77" w:rsidRPr="000E02D9">
        <w:rPr>
          <w:rStyle w:val="apple-converted-space"/>
          <w:color w:val="000000"/>
          <w:szCs w:val="24"/>
          <w:shd w:val="clear" w:color="auto" w:fill="FFFFFF"/>
        </w:rPr>
        <w:t xml:space="preserve"> </w:t>
      </w:r>
      <w:r w:rsidR="00161635" w:rsidRPr="000E02D9">
        <w:rPr>
          <w:rStyle w:val="apple-converted-space"/>
          <w:color w:val="000000"/>
          <w:szCs w:val="24"/>
          <w:shd w:val="clear" w:color="auto" w:fill="FFFFFF"/>
        </w:rPr>
        <w:t>of</w:t>
      </w:r>
      <w:r w:rsidR="003E2E77" w:rsidRPr="000E02D9">
        <w:rPr>
          <w:rStyle w:val="apple-converted-space"/>
          <w:color w:val="000000"/>
          <w:szCs w:val="24"/>
          <w:shd w:val="clear" w:color="auto" w:fill="FFFFFF"/>
        </w:rPr>
        <w:t xml:space="preserve"> </w:t>
      </w:r>
      <w:r w:rsidR="00161635" w:rsidRPr="000E02D9">
        <w:rPr>
          <w:rStyle w:val="apple-converted-space"/>
          <w:color w:val="000000"/>
          <w:szCs w:val="24"/>
          <w:shd w:val="clear" w:color="auto" w:fill="FFFFFF"/>
        </w:rPr>
        <w:t>thought</w:t>
      </w:r>
      <w:r w:rsidR="003E2E77" w:rsidRPr="000E02D9">
        <w:rPr>
          <w:rStyle w:val="apple-converted-space"/>
          <w:color w:val="000000"/>
          <w:szCs w:val="24"/>
          <w:shd w:val="clear" w:color="auto" w:fill="FFFFFF"/>
        </w:rPr>
        <w:t xml:space="preserve"> </w:t>
      </w:r>
      <w:r w:rsidR="00161635" w:rsidRPr="000E02D9">
        <w:rPr>
          <w:rStyle w:val="apple-converted-space"/>
          <w:color w:val="000000"/>
          <w:szCs w:val="24"/>
          <w:shd w:val="clear" w:color="auto" w:fill="FFFFFF"/>
        </w:rPr>
        <w:t>and</w:t>
      </w:r>
      <w:r w:rsidR="003E2E77" w:rsidRPr="000E02D9">
        <w:rPr>
          <w:rStyle w:val="apple-converted-space"/>
          <w:color w:val="000000"/>
          <w:szCs w:val="24"/>
          <w:shd w:val="clear" w:color="auto" w:fill="FFFFFF"/>
        </w:rPr>
        <w:t xml:space="preserve"> </w:t>
      </w:r>
      <w:r w:rsidR="00161635" w:rsidRPr="000E02D9">
        <w:rPr>
          <w:rStyle w:val="apple-converted-space"/>
          <w:color w:val="000000"/>
          <w:szCs w:val="24"/>
          <w:shd w:val="clear" w:color="auto" w:fill="FFFFFF"/>
        </w:rPr>
        <w:t>reasoning</w:t>
      </w:r>
      <w:r w:rsidR="003E2E77" w:rsidRPr="000E02D9">
        <w:rPr>
          <w:rStyle w:val="apple-converted-space"/>
          <w:color w:val="000000"/>
          <w:szCs w:val="24"/>
          <w:shd w:val="clear" w:color="auto" w:fill="FFFFFF"/>
        </w:rPr>
        <w:t xml:space="preserve"> </w:t>
      </w:r>
      <w:r w:rsidR="00161635" w:rsidRPr="000E02D9">
        <w:rPr>
          <w:rStyle w:val="apple-converted-space"/>
          <w:color w:val="000000"/>
          <w:szCs w:val="24"/>
          <w:shd w:val="clear" w:color="auto" w:fill="FFFFFF"/>
        </w:rPr>
        <w:t>upon</w:t>
      </w:r>
      <w:r w:rsidR="003E2E77" w:rsidRPr="000E02D9">
        <w:rPr>
          <w:rStyle w:val="apple-converted-space"/>
          <w:color w:val="000000"/>
          <w:szCs w:val="24"/>
          <w:shd w:val="clear" w:color="auto" w:fill="FFFFFF"/>
        </w:rPr>
        <w:t xml:space="preserve"> </w:t>
      </w:r>
      <w:r w:rsidR="00161635" w:rsidRPr="000E02D9">
        <w:rPr>
          <w:rStyle w:val="apple-converted-space"/>
          <w:color w:val="000000"/>
          <w:szCs w:val="24"/>
          <w:shd w:val="clear" w:color="auto" w:fill="FFFFFF"/>
        </w:rPr>
        <w:t>which</w:t>
      </w:r>
      <w:r w:rsidR="003E2E77" w:rsidRPr="000E02D9">
        <w:rPr>
          <w:rStyle w:val="apple-converted-space"/>
          <w:color w:val="000000"/>
          <w:szCs w:val="24"/>
          <w:shd w:val="clear" w:color="auto" w:fill="FFFFFF"/>
        </w:rPr>
        <w:t xml:space="preserve"> </w:t>
      </w:r>
      <w:r w:rsidR="00161635" w:rsidRPr="000E02D9">
        <w:rPr>
          <w:rStyle w:val="apple-converted-space"/>
          <w:color w:val="000000"/>
          <w:szCs w:val="24"/>
          <w:shd w:val="clear" w:color="auto" w:fill="FFFFFF"/>
        </w:rPr>
        <w:t>mathematics</w:t>
      </w:r>
      <w:r w:rsidR="003E2E77" w:rsidRPr="000E02D9">
        <w:rPr>
          <w:rStyle w:val="apple-converted-space"/>
          <w:color w:val="000000"/>
          <w:szCs w:val="24"/>
          <w:shd w:val="clear" w:color="auto" w:fill="FFFFFF"/>
        </w:rPr>
        <w:t xml:space="preserve"> </w:t>
      </w:r>
      <w:r w:rsidR="00161635" w:rsidRPr="000E02D9">
        <w:rPr>
          <w:rStyle w:val="apple-converted-space"/>
          <w:color w:val="000000"/>
          <w:szCs w:val="24"/>
          <w:shd w:val="clear" w:color="auto" w:fill="FFFFFF"/>
        </w:rPr>
        <w:t>depends</w:t>
      </w:r>
      <w:r w:rsidR="003E2E77" w:rsidRPr="000E02D9">
        <w:rPr>
          <w:rStyle w:val="apple-converted-space"/>
          <w:color w:val="000000"/>
          <w:szCs w:val="24"/>
          <w:shd w:val="clear" w:color="auto" w:fill="FFFFFF"/>
        </w:rPr>
        <w:t xml:space="preserve"> </w:t>
      </w:r>
      <w:r w:rsidR="00161635" w:rsidRPr="000E02D9">
        <w:rPr>
          <w:rStyle w:val="apple-converted-space"/>
          <w:color w:val="000000"/>
          <w:szCs w:val="24"/>
          <w:shd w:val="clear" w:color="auto" w:fill="FFFFFF"/>
        </w:rPr>
        <w:t>for</w:t>
      </w:r>
      <w:r w:rsidR="003E2E77" w:rsidRPr="000E02D9">
        <w:rPr>
          <w:rStyle w:val="apple-converted-space"/>
          <w:color w:val="000000"/>
          <w:szCs w:val="24"/>
          <w:shd w:val="clear" w:color="auto" w:fill="FFFFFF"/>
        </w:rPr>
        <w:t xml:space="preserve"> </w:t>
      </w:r>
      <w:r w:rsidR="00161635" w:rsidRPr="000E02D9">
        <w:rPr>
          <w:rStyle w:val="apple-converted-space"/>
          <w:color w:val="000000"/>
          <w:szCs w:val="24"/>
          <w:shd w:val="clear" w:color="auto" w:fill="FFFFFF"/>
        </w:rPr>
        <w:t>its</w:t>
      </w:r>
      <w:r w:rsidR="003E2E77" w:rsidRPr="000E02D9">
        <w:rPr>
          <w:rStyle w:val="apple-converted-space"/>
          <w:color w:val="000000"/>
          <w:szCs w:val="24"/>
          <w:shd w:val="clear" w:color="auto" w:fill="FFFFFF"/>
        </w:rPr>
        <w:t xml:space="preserve"> </w:t>
      </w:r>
      <w:r w:rsidR="00161635" w:rsidRPr="000E02D9">
        <w:rPr>
          <w:rStyle w:val="apple-converted-space"/>
          <w:color w:val="000000"/>
          <w:szCs w:val="24"/>
          <w:shd w:val="clear" w:color="auto" w:fill="FFFFFF"/>
        </w:rPr>
        <w:t>security.</w:t>
      </w:r>
      <w:r w:rsidR="003E2E77" w:rsidRPr="000E02D9">
        <w:rPr>
          <w:rStyle w:val="apple-converted-space"/>
          <w:color w:val="000000"/>
          <w:szCs w:val="24"/>
          <w:shd w:val="clear" w:color="auto" w:fill="FFFFFF"/>
        </w:rPr>
        <w:t xml:space="preserve"> </w:t>
      </w:r>
      <w:r w:rsidR="00A61ABA" w:rsidRPr="000E02D9">
        <w:rPr>
          <w:rStyle w:val="apple-converted-space"/>
          <w:color w:val="000000"/>
          <w:szCs w:val="24"/>
          <w:shd w:val="clear" w:color="auto" w:fill="FFFFFF"/>
        </w:rPr>
        <w:t>Indeed,</w:t>
      </w:r>
      <w:r w:rsidR="003E2E77" w:rsidRPr="000E02D9">
        <w:rPr>
          <w:rStyle w:val="apple-converted-space"/>
          <w:color w:val="000000"/>
          <w:szCs w:val="24"/>
          <w:shd w:val="clear" w:color="auto" w:fill="FFFFFF"/>
        </w:rPr>
        <w:t xml:space="preserve"> </w:t>
      </w:r>
      <w:r w:rsidR="00A61ABA" w:rsidRPr="000E02D9">
        <w:rPr>
          <w:rStyle w:val="apple-converted-space"/>
          <w:color w:val="000000"/>
          <w:szCs w:val="24"/>
          <w:shd w:val="clear" w:color="auto" w:fill="FFFFFF"/>
        </w:rPr>
        <w:t>s</w:t>
      </w:r>
      <w:r w:rsidR="005C088F" w:rsidRPr="000E02D9">
        <w:rPr>
          <w:rStyle w:val="apple-converted-space"/>
          <w:color w:val="000000"/>
          <w:szCs w:val="24"/>
          <w:shd w:val="clear" w:color="auto" w:fill="FFFFFF"/>
        </w:rPr>
        <w:t>uch</w:t>
      </w:r>
      <w:r w:rsidR="003E2E77" w:rsidRPr="000E02D9">
        <w:rPr>
          <w:rStyle w:val="apple-converted-space"/>
          <w:color w:val="000000"/>
          <w:szCs w:val="24"/>
          <w:shd w:val="clear" w:color="auto" w:fill="FFFFFF"/>
        </w:rPr>
        <w:t xml:space="preserve"> </w:t>
      </w:r>
      <w:r w:rsidR="005C088F" w:rsidRPr="000E02D9">
        <w:rPr>
          <w:rStyle w:val="apple-converted-space"/>
          <w:color w:val="000000"/>
          <w:szCs w:val="24"/>
          <w:shd w:val="clear" w:color="auto" w:fill="FFFFFF"/>
        </w:rPr>
        <w:t>obstacles</w:t>
      </w:r>
      <w:r w:rsidR="003E2E77" w:rsidRPr="000E02D9">
        <w:rPr>
          <w:rStyle w:val="apple-converted-space"/>
          <w:color w:val="000000"/>
          <w:szCs w:val="24"/>
          <w:shd w:val="clear" w:color="auto" w:fill="FFFFFF"/>
        </w:rPr>
        <w:t xml:space="preserve"> </w:t>
      </w:r>
      <w:r w:rsidR="005C088F" w:rsidRPr="000E02D9">
        <w:rPr>
          <w:rStyle w:val="apple-converted-space"/>
          <w:color w:val="000000"/>
          <w:szCs w:val="24"/>
          <w:shd w:val="clear" w:color="auto" w:fill="FFFFFF"/>
        </w:rPr>
        <w:t>are</w:t>
      </w:r>
      <w:r w:rsidR="003E2E77" w:rsidRPr="000E02D9">
        <w:rPr>
          <w:rStyle w:val="apple-converted-space"/>
          <w:color w:val="000000"/>
          <w:szCs w:val="24"/>
          <w:shd w:val="clear" w:color="auto" w:fill="FFFFFF"/>
        </w:rPr>
        <w:t xml:space="preserve"> </w:t>
      </w:r>
      <w:r w:rsidR="005C088F" w:rsidRPr="000E02D9">
        <w:rPr>
          <w:rStyle w:val="apple-converted-space"/>
          <w:color w:val="000000"/>
          <w:szCs w:val="24"/>
          <w:shd w:val="clear" w:color="auto" w:fill="FFFFFF"/>
        </w:rPr>
        <w:t>encountered</w:t>
      </w:r>
      <w:r w:rsidR="003E2E77" w:rsidRPr="000E02D9">
        <w:rPr>
          <w:rStyle w:val="apple-converted-space"/>
          <w:color w:val="000000"/>
          <w:szCs w:val="24"/>
          <w:shd w:val="clear" w:color="auto" w:fill="FFFFFF"/>
        </w:rPr>
        <w:t xml:space="preserve"> </w:t>
      </w:r>
      <w:r w:rsidR="005C088F" w:rsidRPr="000E02D9">
        <w:rPr>
          <w:rStyle w:val="apple-converted-space"/>
          <w:color w:val="000000"/>
          <w:szCs w:val="24"/>
          <w:shd w:val="clear" w:color="auto" w:fill="FFFFFF"/>
        </w:rPr>
        <w:t>twice;</w:t>
      </w:r>
      <w:r w:rsidR="003E2E77" w:rsidRPr="000E02D9">
        <w:rPr>
          <w:rStyle w:val="apple-converted-space"/>
          <w:color w:val="000000"/>
          <w:szCs w:val="24"/>
          <w:shd w:val="clear" w:color="auto" w:fill="FFFFFF"/>
        </w:rPr>
        <w:t xml:space="preserve"> </w:t>
      </w:r>
      <w:r w:rsidR="005C088F" w:rsidRPr="000E02D9">
        <w:rPr>
          <w:rStyle w:val="apple-converted-space"/>
          <w:color w:val="000000"/>
          <w:szCs w:val="24"/>
          <w:shd w:val="clear" w:color="auto" w:fill="FFFFFF"/>
        </w:rPr>
        <w:t>first</w:t>
      </w:r>
      <w:r w:rsidR="003E2E77" w:rsidRPr="000E02D9">
        <w:rPr>
          <w:rStyle w:val="apple-converted-space"/>
          <w:color w:val="000000"/>
          <w:szCs w:val="24"/>
          <w:shd w:val="clear" w:color="auto" w:fill="FFFFFF"/>
        </w:rPr>
        <w:t xml:space="preserve"> </w:t>
      </w:r>
      <w:r w:rsidR="005C088F" w:rsidRPr="000E02D9">
        <w:rPr>
          <w:rStyle w:val="apple-converted-space"/>
          <w:color w:val="000000"/>
          <w:szCs w:val="24"/>
          <w:shd w:val="clear" w:color="auto" w:fill="FFFFFF"/>
        </w:rPr>
        <w:t>in</w:t>
      </w:r>
      <w:r w:rsidR="003E2E77" w:rsidRPr="000E02D9">
        <w:rPr>
          <w:rStyle w:val="apple-converted-space"/>
          <w:color w:val="000000"/>
          <w:szCs w:val="24"/>
          <w:shd w:val="clear" w:color="auto" w:fill="FFFFFF"/>
        </w:rPr>
        <w:t xml:space="preserve"> </w:t>
      </w:r>
      <w:r w:rsidR="005C088F" w:rsidRPr="000E02D9">
        <w:rPr>
          <w:rStyle w:val="apple-converted-space"/>
          <w:color w:val="000000"/>
          <w:szCs w:val="24"/>
          <w:shd w:val="clear" w:color="auto" w:fill="FFFFFF"/>
        </w:rPr>
        <w:t>the</w:t>
      </w:r>
      <w:r w:rsidR="003E2E77" w:rsidRPr="000E02D9">
        <w:rPr>
          <w:rStyle w:val="apple-converted-space"/>
          <w:color w:val="000000"/>
          <w:szCs w:val="24"/>
          <w:shd w:val="clear" w:color="auto" w:fill="FFFFFF"/>
        </w:rPr>
        <w:t xml:space="preserve"> </w:t>
      </w:r>
      <w:r w:rsidR="00241982" w:rsidRPr="000E02D9">
        <w:rPr>
          <w:rStyle w:val="apple-converted-space"/>
          <w:color w:val="000000"/>
          <w:szCs w:val="24"/>
          <w:shd w:val="clear" w:color="auto" w:fill="FFFFFF"/>
        </w:rPr>
        <w:t>history</w:t>
      </w:r>
      <w:r w:rsidR="003E2E77" w:rsidRPr="000E02D9">
        <w:rPr>
          <w:rStyle w:val="apple-converted-space"/>
          <w:color w:val="000000"/>
          <w:szCs w:val="24"/>
          <w:shd w:val="clear" w:color="auto" w:fill="FFFFFF"/>
        </w:rPr>
        <w:t xml:space="preserve"> </w:t>
      </w:r>
      <w:r w:rsidR="00241982" w:rsidRPr="000E02D9">
        <w:rPr>
          <w:rStyle w:val="apple-converted-space"/>
          <w:color w:val="000000"/>
          <w:szCs w:val="24"/>
          <w:shd w:val="clear" w:color="auto" w:fill="FFFFFF"/>
        </w:rPr>
        <w:t>of</w:t>
      </w:r>
      <w:r w:rsidR="003E2E77" w:rsidRPr="000E02D9">
        <w:rPr>
          <w:rStyle w:val="apple-converted-space"/>
          <w:color w:val="000000"/>
          <w:szCs w:val="24"/>
          <w:shd w:val="clear" w:color="auto" w:fill="FFFFFF"/>
        </w:rPr>
        <w:t xml:space="preserve"> </w:t>
      </w:r>
      <w:r w:rsidR="00241982" w:rsidRPr="000E02D9">
        <w:rPr>
          <w:rStyle w:val="apple-converted-space"/>
          <w:color w:val="000000"/>
          <w:szCs w:val="24"/>
          <w:shd w:val="clear" w:color="auto" w:fill="FFFFFF"/>
        </w:rPr>
        <w:t>mathematics</w:t>
      </w:r>
      <w:r w:rsidR="003E2E77" w:rsidRPr="000E02D9">
        <w:rPr>
          <w:rStyle w:val="apple-converted-space"/>
          <w:color w:val="000000"/>
          <w:szCs w:val="24"/>
          <w:shd w:val="clear" w:color="auto" w:fill="FFFFFF"/>
        </w:rPr>
        <w:t xml:space="preserve"> </w:t>
      </w:r>
      <w:r w:rsidR="005C088F" w:rsidRPr="000E02D9">
        <w:rPr>
          <w:rStyle w:val="apple-converted-space"/>
          <w:color w:val="000000"/>
          <w:szCs w:val="24"/>
          <w:shd w:val="clear" w:color="auto" w:fill="FFFFFF"/>
        </w:rPr>
        <w:t>and</w:t>
      </w:r>
      <w:r w:rsidR="003E2E77" w:rsidRPr="000E02D9">
        <w:rPr>
          <w:rStyle w:val="apple-converted-space"/>
          <w:color w:val="000000"/>
          <w:szCs w:val="24"/>
          <w:shd w:val="clear" w:color="auto" w:fill="FFFFFF"/>
        </w:rPr>
        <w:t xml:space="preserve"> </w:t>
      </w:r>
      <w:r w:rsidR="005C088F" w:rsidRPr="000E02D9">
        <w:rPr>
          <w:rStyle w:val="apple-converted-space"/>
          <w:color w:val="000000"/>
          <w:szCs w:val="24"/>
          <w:shd w:val="clear" w:color="auto" w:fill="FFFFFF"/>
        </w:rPr>
        <w:t>then</w:t>
      </w:r>
      <w:r w:rsidR="003E2E77" w:rsidRPr="000E02D9">
        <w:rPr>
          <w:rStyle w:val="apple-converted-space"/>
          <w:color w:val="000000"/>
          <w:szCs w:val="24"/>
          <w:shd w:val="clear" w:color="auto" w:fill="FFFFFF"/>
        </w:rPr>
        <w:t xml:space="preserve"> </w:t>
      </w:r>
      <w:r w:rsidR="005C088F" w:rsidRPr="000E02D9">
        <w:rPr>
          <w:rStyle w:val="apple-converted-space"/>
          <w:color w:val="000000"/>
          <w:szCs w:val="24"/>
          <w:shd w:val="clear" w:color="auto" w:fill="FFFFFF"/>
        </w:rPr>
        <w:t>again</w:t>
      </w:r>
      <w:r w:rsidR="003E2E77" w:rsidRPr="000E02D9">
        <w:rPr>
          <w:rStyle w:val="apple-converted-space"/>
          <w:color w:val="000000"/>
          <w:szCs w:val="24"/>
          <w:shd w:val="clear" w:color="auto" w:fill="FFFFFF"/>
        </w:rPr>
        <w:t xml:space="preserve"> </w:t>
      </w:r>
      <w:r w:rsidR="005C088F" w:rsidRPr="000E02D9">
        <w:rPr>
          <w:rStyle w:val="apple-converted-space"/>
          <w:color w:val="000000"/>
          <w:szCs w:val="24"/>
          <w:shd w:val="clear" w:color="auto" w:fill="FFFFFF"/>
        </w:rPr>
        <w:t>in</w:t>
      </w:r>
      <w:r w:rsidR="003E2E77" w:rsidRPr="000E02D9">
        <w:rPr>
          <w:rStyle w:val="apple-converted-space"/>
          <w:color w:val="000000"/>
          <w:szCs w:val="24"/>
          <w:shd w:val="clear" w:color="auto" w:fill="FFFFFF"/>
        </w:rPr>
        <w:t xml:space="preserve"> </w:t>
      </w:r>
      <w:r w:rsidR="005C088F" w:rsidRPr="000E02D9">
        <w:rPr>
          <w:rStyle w:val="apple-converted-space"/>
          <w:color w:val="000000"/>
          <w:szCs w:val="24"/>
          <w:shd w:val="clear" w:color="auto" w:fill="FFFFFF"/>
        </w:rPr>
        <w:t>the</w:t>
      </w:r>
      <w:r w:rsidR="003E2E77" w:rsidRPr="000E02D9">
        <w:rPr>
          <w:rStyle w:val="apple-converted-space"/>
          <w:color w:val="000000"/>
          <w:szCs w:val="24"/>
          <w:shd w:val="clear" w:color="auto" w:fill="FFFFFF"/>
        </w:rPr>
        <w:t xml:space="preserve"> </w:t>
      </w:r>
      <w:r w:rsidR="005C088F" w:rsidRPr="000E02D9">
        <w:rPr>
          <w:rStyle w:val="apple-converted-space"/>
          <w:color w:val="000000"/>
          <w:szCs w:val="24"/>
          <w:shd w:val="clear" w:color="auto" w:fill="FFFFFF"/>
        </w:rPr>
        <w:t>development</w:t>
      </w:r>
      <w:r w:rsidR="003E2E77" w:rsidRPr="000E02D9">
        <w:rPr>
          <w:rStyle w:val="apple-converted-space"/>
          <w:color w:val="000000"/>
          <w:szCs w:val="24"/>
          <w:shd w:val="clear" w:color="auto" w:fill="FFFFFF"/>
        </w:rPr>
        <w:t xml:space="preserve"> </w:t>
      </w:r>
      <w:r w:rsidR="005C088F" w:rsidRPr="000E02D9">
        <w:rPr>
          <w:rStyle w:val="apple-converted-space"/>
          <w:color w:val="000000"/>
          <w:szCs w:val="24"/>
          <w:shd w:val="clear" w:color="auto" w:fill="FFFFFF"/>
        </w:rPr>
        <w:t>of</w:t>
      </w:r>
      <w:r w:rsidR="003E2E77" w:rsidRPr="000E02D9">
        <w:rPr>
          <w:rStyle w:val="apple-converted-space"/>
          <w:color w:val="000000"/>
          <w:szCs w:val="24"/>
          <w:shd w:val="clear" w:color="auto" w:fill="FFFFFF"/>
        </w:rPr>
        <w:t xml:space="preserve"> </w:t>
      </w:r>
      <w:r w:rsidR="005C088F" w:rsidRPr="000E02D9">
        <w:rPr>
          <w:rStyle w:val="apple-converted-space"/>
          <w:color w:val="000000"/>
          <w:szCs w:val="24"/>
          <w:shd w:val="clear" w:color="auto" w:fill="FFFFFF"/>
        </w:rPr>
        <w:t>the</w:t>
      </w:r>
      <w:r w:rsidR="003E2E77" w:rsidRPr="000E02D9">
        <w:rPr>
          <w:rStyle w:val="apple-converted-space"/>
          <w:color w:val="000000"/>
          <w:szCs w:val="24"/>
          <w:shd w:val="clear" w:color="auto" w:fill="FFFFFF"/>
        </w:rPr>
        <w:t xml:space="preserve"> </w:t>
      </w:r>
      <w:r w:rsidR="005C088F" w:rsidRPr="000E02D9">
        <w:rPr>
          <w:rStyle w:val="apple-converted-space"/>
          <w:color w:val="000000"/>
          <w:szCs w:val="24"/>
          <w:shd w:val="clear" w:color="auto" w:fill="FFFFFF"/>
        </w:rPr>
        <w:t>individual</w:t>
      </w:r>
      <w:r w:rsidR="003E2E77" w:rsidRPr="000E02D9">
        <w:rPr>
          <w:rStyle w:val="apple-converted-space"/>
          <w:color w:val="000000"/>
          <w:szCs w:val="24"/>
          <w:shd w:val="clear" w:color="auto" w:fill="FFFFFF"/>
        </w:rPr>
        <w:t xml:space="preserve"> </w:t>
      </w:r>
      <w:r w:rsidR="005C088F" w:rsidRPr="000E02D9">
        <w:rPr>
          <w:rStyle w:val="apple-converted-space"/>
          <w:color w:val="000000"/>
          <w:szCs w:val="24"/>
          <w:shd w:val="clear" w:color="auto" w:fill="FFFFFF"/>
        </w:rPr>
        <w:t>learner’s</w:t>
      </w:r>
      <w:r w:rsidR="003E2E77" w:rsidRPr="000E02D9">
        <w:rPr>
          <w:rStyle w:val="apple-converted-space"/>
          <w:color w:val="000000"/>
          <w:szCs w:val="24"/>
          <w:shd w:val="clear" w:color="auto" w:fill="FFFFFF"/>
        </w:rPr>
        <w:t xml:space="preserve"> </w:t>
      </w:r>
      <w:r w:rsidR="005C088F" w:rsidRPr="000E02D9">
        <w:rPr>
          <w:rStyle w:val="apple-converted-space"/>
          <w:color w:val="000000"/>
          <w:szCs w:val="24"/>
          <w:shd w:val="clear" w:color="auto" w:fill="FFFFFF"/>
        </w:rPr>
        <w:t>understanding</w:t>
      </w:r>
      <w:r w:rsidR="003E2E77" w:rsidRPr="000E02D9">
        <w:rPr>
          <w:rStyle w:val="apple-converted-space"/>
          <w:color w:val="000000"/>
          <w:szCs w:val="24"/>
          <w:shd w:val="clear" w:color="auto" w:fill="FFFFFF"/>
        </w:rPr>
        <w:t xml:space="preserve"> </w:t>
      </w:r>
      <w:r w:rsidR="005C088F" w:rsidRPr="000E02D9">
        <w:rPr>
          <w:rStyle w:val="apple-converted-space"/>
          <w:color w:val="000000"/>
          <w:szCs w:val="24"/>
          <w:shd w:val="clear" w:color="auto" w:fill="FFFFFF"/>
        </w:rPr>
        <w:t>of</w:t>
      </w:r>
      <w:r w:rsidR="003E2E77" w:rsidRPr="000E02D9">
        <w:rPr>
          <w:rStyle w:val="apple-converted-space"/>
          <w:color w:val="000000"/>
          <w:szCs w:val="24"/>
          <w:shd w:val="clear" w:color="auto" w:fill="FFFFFF"/>
        </w:rPr>
        <w:t xml:space="preserve"> </w:t>
      </w:r>
      <w:r w:rsidR="005C088F" w:rsidRPr="000E02D9">
        <w:rPr>
          <w:rStyle w:val="apple-converted-space"/>
          <w:color w:val="000000"/>
          <w:szCs w:val="24"/>
          <w:shd w:val="clear" w:color="auto" w:fill="FFFFFF"/>
        </w:rPr>
        <w:t>mathematics</w:t>
      </w:r>
      <w:r w:rsidR="00AD463E" w:rsidRPr="000E02D9">
        <w:rPr>
          <w:rStyle w:val="apple-converted-space"/>
          <w:color w:val="000000"/>
          <w:szCs w:val="24"/>
          <w:shd w:val="clear" w:color="auto" w:fill="FFFFFF"/>
        </w:rPr>
        <w:t xml:space="preserve"> (</w:t>
      </w:r>
      <w:r w:rsidR="00AD463E" w:rsidRPr="000E02D9">
        <w:rPr>
          <w:rStyle w:val="apple-converted-space"/>
          <w:color w:val="000000"/>
          <w:szCs w:val="24"/>
        </w:rPr>
        <w:t>Vygotsky 1978)</w:t>
      </w:r>
      <w:r w:rsidR="005C088F" w:rsidRPr="000E02D9">
        <w:rPr>
          <w:rStyle w:val="apple-converted-space"/>
          <w:color w:val="000000"/>
          <w:szCs w:val="24"/>
          <w:shd w:val="clear" w:color="auto" w:fill="FFFFFF"/>
        </w:rPr>
        <w:t>.</w:t>
      </w:r>
      <w:r w:rsidR="003E2E77" w:rsidRPr="000E02D9">
        <w:rPr>
          <w:rStyle w:val="apple-converted-space"/>
          <w:color w:val="000000"/>
          <w:szCs w:val="24"/>
          <w:shd w:val="clear" w:color="auto" w:fill="FFFFFF"/>
        </w:rPr>
        <w:t xml:space="preserve"> </w:t>
      </w:r>
      <w:r w:rsidR="00A61ABA" w:rsidRPr="000E02D9">
        <w:rPr>
          <w:rStyle w:val="apple-converted-space"/>
          <w:color w:val="000000"/>
          <w:szCs w:val="24"/>
          <w:shd w:val="clear" w:color="auto" w:fill="FFFFFF"/>
        </w:rPr>
        <w:t>Just</w:t>
      </w:r>
      <w:r w:rsidR="003E2E77" w:rsidRPr="000E02D9">
        <w:rPr>
          <w:rStyle w:val="apple-converted-space"/>
          <w:color w:val="000000"/>
          <w:szCs w:val="24"/>
          <w:shd w:val="clear" w:color="auto" w:fill="FFFFFF"/>
        </w:rPr>
        <w:t xml:space="preserve"> </w:t>
      </w:r>
      <w:r w:rsidR="00A61ABA" w:rsidRPr="000E02D9">
        <w:rPr>
          <w:rStyle w:val="apple-converted-space"/>
          <w:color w:val="000000"/>
          <w:szCs w:val="24"/>
          <w:shd w:val="clear" w:color="auto" w:fill="FFFFFF"/>
        </w:rPr>
        <w:t>as</w:t>
      </w:r>
      <w:r w:rsidR="003E2E77" w:rsidRPr="000E02D9">
        <w:rPr>
          <w:rStyle w:val="apple-converted-space"/>
          <w:color w:val="000000"/>
          <w:szCs w:val="24"/>
          <w:shd w:val="clear" w:color="auto" w:fill="FFFFFF"/>
        </w:rPr>
        <w:t xml:space="preserve"> </w:t>
      </w:r>
      <w:r w:rsidR="00A61ABA" w:rsidRPr="000E02D9">
        <w:rPr>
          <w:rStyle w:val="apple-converted-space"/>
          <w:color w:val="000000"/>
          <w:szCs w:val="24"/>
          <w:shd w:val="clear" w:color="auto" w:fill="FFFFFF"/>
        </w:rPr>
        <w:t>was</w:t>
      </w:r>
      <w:r w:rsidR="003E2E77" w:rsidRPr="000E02D9">
        <w:rPr>
          <w:rStyle w:val="apple-converted-space"/>
          <w:color w:val="000000"/>
          <w:szCs w:val="24"/>
          <w:shd w:val="clear" w:color="auto" w:fill="FFFFFF"/>
        </w:rPr>
        <w:t xml:space="preserve"> </w:t>
      </w:r>
      <w:r w:rsidR="00A61ABA" w:rsidRPr="000E02D9">
        <w:rPr>
          <w:rStyle w:val="apple-converted-space"/>
          <w:color w:val="000000"/>
          <w:szCs w:val="24"/>
          <w:shd w:val="clear" w:color="auto" w:fill="FFFFFF"/>
        </w:rPr>
        <w:t>the</w:t>
      </w:r>
      <w:r w:rsidR="003E2E77" w:rsidRPr="000E02D9">
        <w:rPr>
          <w:rStyle w:val="apple-converted-space"/>
          <w:color w:val="000000"/>
          <w:szCs w:val="24"/>
          <w:shd w:val="clear" w:color="auto" w:fill="FFFFFF"/>
        </w:rPr>
        <w:t xml:space="preserve"> </w:t>
      </w:r>
      <w:r w:rsidR="00A61ABA" w:rsidRPr="000E02D9">
        <w:rPr>
          <w:rStyle w:val="apple-converted-space"/>
          <w:color w:val="000000"/>
          <w:szCs w:val="24"/>
          <w:shd w:val="clear" w:color="auto" w:fill="FFFFFF"/>
        </w:rPr>
        <w:t>case</w:t>
      </w:r>
      <w:r w:rsidR="003E2E77" w:rsidRPr="000E02D9">
        <w:rPr>
          <w:rStyle w:val="apple-converted-space"/>
          <w:color w:val="000000"/>
          <w:szCs w:val="24"/>
          <w:shd w:val="clear" w:color="auto" w:fill="FFFFFF"/>
        </w:rPr>
        <w:t xml:space="preserve"> </w:t>
      </w:r>
      <w:r w:rsidR="00A61ABA" w:rsidRPr="000E02D9">
        <w:rPr>
          <w:rStyle w:val="apple-converted-space"/>
          <w:color w:val="000000"/>
          <w:szCs w:val="24"/>
          <w:shd w:val="clear" w:color="auto" w:fill="FFFFFF"/>
        </w:rPr>
        <w:t>in</w:t>
      </w:r>
      <w:r w:rsidR="003E2E77" w:rsidRPr="000E02D9">
        <w:rPr>
          <w:rStyle w:val="apple-converted-space"/>
          <w:color w:val="000000"/>
          <w:szCs w:val="24"/>
          <w:shd w:val="clear" w:color="auto" w:fill="FFFFFF"/>
        </w:rPr>
        <w:t xml:space="preserve"> </w:t>
      </w:r>
      <w:r w:rsidR="00A61ABA" w:rsidRPr="000E02D9">
        <w:rPr>
          <w:rStyle w:val="apple-converted-space"/>
          <w:color w:val="000000"/>
          <w:szCs w:val="24"/>
          <w:shd w:val="clear" w:color="auto" w:fill="FFFFFF"/>
        </w:rPr>
        <w:t>history,</w:t>
      </w:r>
      <w:r w:rsidR="003E2E77" w:rsidRPr="000E02D9">
        <w:rPr>
          <w:rStyle w:val="apple-converted-space"/>
          <w:color w:val="000000"/>
          <w:szCs w:val="24"/>
          <w:shd w:val="clear" w:color="auto" w:fill="FFFFFF"/>
        </w:rPr>
        <w:t xml:space="preserve"> </w:t>
      </w:r>
      <w:r w:rsidR="00241982" w:rsidRPr="000E02D9">
        <w:rPr>
          <w:rStyle w:val="apple-converted-space"/>
          <w:color w:val="000000"/>
          <w:szCs w:val="24"/>
          <w:shd w:val="clear" w:color="auto" w:fill="FFFFFF"/>
        </w:rPr>
        <w:t>often</w:t>
      </w:r>
      <w:r w:rsidR="003E2E77" w:rsidRPr="000E02D9">
        <w:rPr>
          <w:rStyle w:val="apple-converted-space"/>
          <w:color w:val="000000"/>
          <w:szCs w:val="24"/>
          <w:shd w:val="clear" w:color="auto" w:fill="FFFFFF"/>
        </w:rPr>
        <w:t xml:space="preserve"> </w:t>
      </w:r>
      <w:r w:rsidR="00A61ABA" w:rsidRPr="000E02D9">
        <w:rPr>
          <w:rStyle w:val="apple-converted-space"/>
          <w:color w:val="000000"/>
          <w:szCs w:val="24"/>
          <w:shd w:val="clear" w:color="auto" w:fill="FFFFFF"/>
        </w:rPr>
        <w:t>a</w:t>
      </w:r>
      <w:r w:rsidR="003E2E77" w:rsidRPr="000E02D9">
        <w:rPr>
          <w:rStyle w:val="apple-converted-space"/>
          <w:color w:val="000000"/>
          <w:szCs w:val="24"/>
          <w:shd w:val="clear" w:color="auto" w:fill="FFFFFF"/>
        </w:rPr>
        <w:t xml:space="preserve"> </w:t>
      </w:r>
      <w:r w:rsidR="00A61ABA" w:rsidRPr="000E02D9">
        <w:rPr>
          <w:rStyle w:val="apple-converted-space"/>
          <w:color w:val="000000"/>
          <w:szCs w:val="24"/>
          <w:shd w:val="clear" w:color="auto" w:fill="FFFFFF"/>
        </w:rPr>
        <w:t>child</w:t>
      </w:r>
      <w:r w:rsidR="003E2E77" w:rsidRPr="000E02D9">
        <w:rPr>
          <w:rStyle w:val="apple-converted-space"/>
          <w:color w:val="000000"/>
          <w:szCs w:val="24"/>
          <w:shd w:val="clear" w:color="auto" w:fill="FFFFFF"/>
        </w:rPr>
        <w:t xml:space="preserve"> </w:t>
      </w:r>
      <w:r w:rsidR="00A61ABA" w:rsidRPr="000E02D9">
        <w:rPr>
          <w:rStyle w:val="apple-converted-space"/>
          <w:color w:val="000000"/>
          <w:szCs w:val="24"/>
          <w:shd w:val="clear" w:color="auto" w:fill="FFFFFF"/>
        </w:rPr>
        <w:t>will</w:t>
      </w:r>
      <w:r w:rsidR="003E2E77" w:rsidRPr="000E02D9">
        <w:rPr>
          <w:rStyle w:val="apple-converted-space"/>
          <w:color w:val="000000"/>
          <w:szCs w:val="24"/>
          <w:shd w:val="clear" w:color="auto" w:fill="FFFFFF"/>
        </w:rPr>
        <w:t xml:space="preserve"> </w:t>
      </w:r>
      <w:r w:rsidR="00A61ABA" w:rsidRPr="000E02D9">
        <w:rPr>
          <w:rStyle w:val="apple-converted-space"/>
          <w:color w:val="000000"/>
          <w:szCs w:val="24"/>
          <w:shd w:val="clear" w:color="auto" w:fill="FFFFFF"/>
        </w:rPr>
        <w:t>say</w:t>
      </w:r>
      <w:r w:rsidR="003E2E77" w:rsidRPr="000E02D9">
        <w:rPr>
          <w:rStyle w:val="apple-converted-space"/>
          <w:color w:val="000000"/>
          <w:szCs w:val="24"/>
          <w:shd w:val="clear" w:color="auto" w:fill="FFFFFF"/>
        </w:rPr>
        <w:t xml:space="preserve"> </w:t>
      </w:r>
      <w:r w:rsidR="00A61ABA" w:rsidRPr="000E02D9">
        <w:rPr>
          <w:rStyle w:val="apple-converted-space"/>
          <w:color w:val="000000"/>
          <w:szCs w:val="24"/>
          <w:shd w:val="clear" w:color="auto" w:fill="FFFFFF"/>
        </w:rPr>
        <w:t>“zero</w:t>
      </w:r>
      <w:r w:rsidR="003E2E77" w:rsidRPr="000E02D9">
        <w:rPr>
          <w:rStyle w:val="apple-converted-space"/>
          <w:color w:val="000000"/>
          <w:szCs w:val="24"/>
          <w:shd w:val="clear" w:color="auto" w:fill="FFFFFF"/>
        </w:rPr>
        <w:t xml:space="preserve"> </w:t>
      </w:r>
      <w:r w:rsidR="00A61ABA" w:rsidRPr="000E02D9">
        <w:rPr>
          <w:rStyle w:val="apple-converted-space"/>
          <w:color w:val="000000"/>
          <w:szCs w:val="24"/>
          <w:shd w:val="clear" w:color="auto" w:fill="FFFFFF"/>
        </w:rPr>
        <w:t>isn’t</w:t>
      </w:r>
      <w:r w:rsidR="003E2E77" w:rsidRPr="000E02D9">
        <w:rPr>
          <w:rStyle w:val="apple-converted-space"/>
          <w:color w:val="000000"/>
          <w:szCs w:val="24"/>
          <w:shd w:val="clear" w:color="auto" w:fill="FFFFFF"/>
        </w:rPr>
        <w:t xml:space="preserve"> </w:t>
      </w:r>
      <w:r w:rsidR="00A61ABA" w:rsidRPr="000E02D9">
        <w:rPr>
          <w:rStyle w:val="apple-converted-space"/>
          <w:color w:val="000000"/>
          <w:szCs w:val="24"/>
          <w:shd w:val="clear" w:color="auto" w:fill="FFFFFF"/>
        </w:rPr>
        <w:t>a</w:t>
      </w:r>
      <w:r w:rsidR="003E2E77" w:rsidRPr="000E02D9">
        <w:rPr>
          <w:rStyle w:val="apple-converted-space"/>
          <w:color w:val="000000"/>
          <w:szCs w:val="24"/>
          <w:shd w:val="clear" w:color="auto" w:fill="FFFFFF"/>
        </w:rPr>
        <w:t xml:space="preserve"> </w:t>
      </w:r>
      <w:r w:rsidR="00A61ABA" w:rsidRPr="000E02D9">
        <w:rPr>
          <w:rStyle w:val="apple-converted-space"/>
          <w:color w:val="000000"/>
          <w:szCs w:val="24"/>
          <w:shd w:val="clear" w:color="auto" w:fill="FFFFFF"/>
        </w:rPr>
        <w:t>number,</w:t>
      </w:r>
      <w:r w:rsidR="003E2E77" w:rsidRPr="000E02D9">
        <w:rPr>
          <w:rStyle w:val="apple-converted-space"/>
          <w:color w:val="000000"/>
          <w:szCs w:val="24"/>
          <w:shd w:val="clear" w:color="auto" w:fill="FFFFFF"/>
        </w:rPr>
        <w:t xml:space="preserve"> </w:t>
      </w:r>
      <w:r w:rsidR="00A61ABA" w:rsidRPr="000E02D9">
        <w:rPr>
          <w:rStyle w:val="apple-converted-space"/>
          <w:color w:val="000000"/>
          <w:szCs w:val="24"/>
          <w:shd w:val="clear" w:color="auto" w:fill="FFFFFF"/>
        </w:rPr>
        <w:t>you</w:t>
      </w:r>
      <w:r w:rsidR="003E2E77" w:rsidRPr="000E02D9">
        <w:rPr>
          <w:rStyle w:val="apple-converted-space"/>
          <w:color w:val="000000"/>
          <w:szCs w:val="24"/>
          <w:shd w:val="clear" w:color="auto" w:fill="FFFFFF"/>
        </w:rPr>
        <w:t xml:space="preserve"> </w:t>
      </w:r>
      <w:r w:rsidR="00A61ABA" w:rsidRPr="000E02D9">
        <w:rPr>
          <w:rStyle w:val="apple-converted-space"/>
          <w:color w:val="000000"/>
          <w:szCs w:val="24"/>
          <w:shd w:val="clear" w:color="auto" w:fill="FFFFFF"/>
        </w:rPr>
        <w:t>can’t</w:t>
      </w:r>
      <w:r w:rsidR="003E2E77" w:rsidRPr="000E02D9">
        <w:rPr>
          <w:rStyle w:val="apple-converted-space"/>
          <w:color w:val="000000"/>
          <w:szCs w:val="24"/>
          <w:shd w:val="clear" w:color="auto" w:fill="FFFFFF"/>
        </w:rPr>
        <w:t xml:space="preserve"> </w:t>
      </w:r>
      <w:r w:rsidR="00A61ABA" w:rsidRPr="000E02D9">
        <w:rPr>
          <w:rStyle w:val="apple-converted-space"/>
          <w:color w:val="000000"/>
          <w:szCs w:val="24"/>
          <w:shd w:val="clear" w:color="auto" w:fill="FFFFFF"/>
        </w:rPr>
        <w:t>count</w:t>
      </w:r>
      <w:r w:rsidR="003E2E77" w:rsidRPr="000E02D9">
        <w:rPr>
          <w:rStyle w:val="apple-converted-space"/>
          <w:color w:val="000000"/>
          <w:szCs w:val="24"/>
          <w:shd w:val="clear" w:color="auto" w:fill="FFFFFF"/>
        </w:rPr>
        <w:t xml:space="preserve"> </w:t>
      </w:r>
      <w:r w:rsidR="00A61ABA" w:rsidRPr="000E02D9">
        <w:rPr>
          <w:rStyle w:val="apple-converted-space"/>
          <w:color w:val="000000"/>
          <w:szCs w:val="24"/>
          <w:shd w:val="clear" w:color="auto" w:fill="FFFFFF"/>
        </w:rPr>
        <w:t>out</w:t>
      </w:r>
      <w:r w:rsidR="003E2E77" w:rsidRPr="000E02D9">
        <w:rPr>
          <w:rStyle w:val="apple-converted-space"/>
          <w:color w:val="000000"/>
          <w:szCs w:val="24"/>
          <w:shd w:val="clear" w:color="auto" w:fill="FFFFFF"/>
        </w:rPr>
        <w:t xml:space="preserve"> </w:t>
      </w:r>
      <w:r w:rsidR="00A61ABA" w:rsidRPr="000E02D9">
        <w:rPr>
          <w:rStyle w:val="apple-converted-space"/>
          <w:color w:val="000000"/>
          <w:szCs w:val="24"/>
          <w:shd w:val="clear" w:color="auto" w:fill="FFFFFF"/>
        </w:rPr>
        <w:t>zero</w:t>
      </w:r>
      <w:r w:rsidR="003E2E77" w:rsidRPr="000E02D9">
        <w:rPr>
          <w:rStyle w:val="apple-converted-space"/>
          <w:color w:val="000000"/>
          <w:szCs w:val="24"/>
          <w:shd w:val="clear" w:color="auto" w:fill="FFFFFF"/>
        </w:rPr>
        <w:t xml:space="preserve"> </w:t>
      </w:r>
      <w:r w:rsidR="00A61ABA" w:rsidRPr="000E02D9">
        <w:rPr>
          <w:rStyle w:val="apple-converted-space"/>
          <w:color w:val="000000"/>
          <w:szCs w:val="24"/>
          <w:shd w:val="clear" w:color="auto" w:fill="FFFFFF"/>
        </w:rPr>
        <w:t>sweets”.</w:t>
      </w:r>
      <w:r w:rsidR="003E2E77" w:rsidRPr="000E02D9">
        <w:rPr>
          <w:rStyle w:val="apple-converted-space"/>
          <w:color w:val="000000"/>
          <w:szCs w:val="24"/>
          <w:shd w:val="clear" w:color="auto" w:fill="FFFFFF"/>
        </w:rPr>
        <w:t xml:space="preserve"> </w:t>
      </w:r>
      <w:r w:rsidR="00A61ABA" w:rsidRPr="000E02D9">
        <w:rPr>
          <w:rStyle w:val="apple-converted-space"/>
          <w:color w:val="000000"/>
          <w:szCs w:val="24"/>
          <w:shd w:val="clear" w:color="auto" w:fill="FFFFFF"/>
        </w:rPr>
        <w:t>We</w:t>
      </w:r>
      <w:r w:rsidR="003E2E77" w:rsidRPr="000E02D9">
        <w:rPr>
          <w:rStyle w:val="apple-converted-space"/>
          <w:color w:val="000000"/>
          <w:szCs w:val="24"/>
          <w:shd w:val="clear" w:color="auto" w:fill="FFFFFF"/>
        </w:rPr>
        <w:t xml:space="preserve"> </w:t>
      </w:r>
      <w:r w:rsidR="00A61ABA" w:rsidRPr="000E02D9">
        <w:rPr>
          <w:rStyle w:val="apple-converted-space"/>
          <w:color w:val="000000"/>
          <w:szCs w:val="24"/>
          <w:shd w:val="clear" w:color="auto" w:fill="FFFFFF"/>
        </w:rPr>
        <w:t>have</w:t>
      </w:r>
      <w:r w:rsidR="003E2E77" w:rsidRPr="000E02D9">
        <w:rPr>
          <w:rStyle w:val="apple-converted-space"/>
          <w:color w:val="000000"/>
          <w:szCs w:val="24"/>
          <w:shd w:val="clear" w:color="auto" w:fill="FFFFFF"/>
        </w:rPr>
        <w:t xml:space="preserve"> </w:t>
      </w:r>
      <w:r w:rsidR="00A61ABA" w:rsidRPr="000E02D9">
        <w:rPr>
          <w:rStyle w:val="apple-converted-space"/>
          <w:color w:val="000000"/>
          <w:szCs w:val="24"/>
          <w:shd w:val="clear" w:color="auto" w:fill="FFFFFF"/>
        </w:rPr>
        <w:t>to</w:t>
      </w:r>
      <w:r w:rsidR="003E2E77" w:rsidRPr="000E02D9">
        <w:rPr>
          <w:rStyle w:val="apple-converted-space"/>
          <w:color w:val="000000"/>
          <w:szCs w:val="24"/>
          <w:shd w:val="clear" w:color="auto" w:fill="FFFFFF"/>
        </w:rPr>
        <w:t xml:space="preserve"> </w:t>
      </w:r>
      <w:r w:rsidR="00A61ABA" w:rsidRPr="000E02D9">
        <w:rPr>
          <w:rStyle w:val="apple-converted-space"/>
          <w:color w:val="000000"/>
          <w:szCs w:val="24"/>
          <w:shd w:val="clear" w:color="auto" w:fill="FFFFFF"/>
        </w:rPr>
        <w:t>overcome</w:t>
      </w:r>
      <w:r w:rsidR="003E2E77" w:rsidRPr="000E02D9">
        <w:rPr>
          <w:rStyle w:val="apple-converted-space"/>
          <w:color w:val="000000"/>
          <w:szCs w:val="24"/>
          <w:shd w:val="clear" w:color="auto" w:fill="FFFFFF"/>
        </w:rPr>
        <w:t xml:space="preserve"> </w:t>
      </w:r>
      <w:r w:rsidR="00A61ABA" w:rsidRPr="000E02D9">
        <w:rPr>
          <w:rStyle w:val="apple-converted-space"/>
          <w:color w:val="000000"/>
          <w:szCs w:val="24"/>
          <w:shd w:val="clear" w:color="auto" w:fill="FFFFFF"/>
        </w:rPr>
        <w:t>the</w:t>
      </w:r>
      <w:r w:rsidR="003E2E77" w:rsidRPr="000E02D9">
        <w:rPr>
          <w:rStyle w:val="apple-converted-space"/>
          <w:color w:val="000000"/>
          <w:szCs w:val="24"/>
          <w:shd w:val="clear" w:color="auto" w:fill="FFFFFF"/>
        </w:rPr>
        <w:t xml:space="preserve"> </w:t>
      </w:r>
      <w:r w:rsidR="00A61ABA" w:rsidRPr="000E02D9">
        <w:rPr>
          <w:rStyle w:val="apple-converted-space"/>
          <w:color w:val="000000"/>
          <w:szCs w:val="24"/>
          <w:shd w:val="clear" w:color="auto" w:fill="FFFFFF"/>
        </w:rPr>
        <w:t>myth</w:t>
      </w:r>
      <w:r w:rsidR="003E2E77" w:rsidRPr="000E02D9">
        <w:rPr>
          <w:rStyle w:val="apple-converted-space"/>
          <w:color w:val="000000"/>
          <w:szCs w:val="24"/>
          <w:shd w:val="clear" w:color="auto" w:fill="FFFFFF"/>
        </w:rPr>
        <w:t xml:space="preserve"> </w:t>
      </w:r>
      <w:r w:rsidR="00A61ABA" w:rsidRPr="000E02D9">
        <w:rPr>
          <w:rStyle w:val="apple-converted-space"/>
          <w:color w:val="000000"/>
          <w:szCs w:val="24"/>
          <w:shd w:val="clear" w:color="auto" w:fill="FFFFFF"/>
        </w:rPr>
        <w:t>that</w:t>
      </w:r>
      <w:r w:rsidR="003E2E77" w:rsidRPr="000E02D9">
        <w:rPr>
          <w:rStyle w:val="apple-converted-space"/>
          <w:color w:val="000000"/>
          <w:szCs w:val="24"/>
          <w:shd w:val="clear" w:color="auto" w:fill="FFFFFF"/>
        </w:rPr>
        <w:t xml:space="preserve"> </w:t>
      </w:r>
      <w:r w:rsidR="00A61ABA" w:rsidRPr="000E02D9">
        <w:rPr>
          <w:rStyle w:val="apple-converted-space"/>
          <w:color w:val="000000"/>
          <w:szCs w:val="24"/>
          <w:shd w:val="clear" w:color="auto" w:fill="FFFFFF"/>
        </w:rPr>
        <w:t>zero</w:t>
      </w:r>
      <w:r w:rsidR="003E2E77" w:rsidRPr="000E02D9">
        <w:rPr>
          <w:rStyle w:val="apple-converted-space"/>
          <w:color w:val="000000"/>
          <w:szCs w:val="24"/>
          <w:shd w:val="clear" w:color="auto" w:fill="FFFFFF"/>
        </w:rPr>
        <w:t xml:space="preserve"> </w:t>
      </w:r>
      <w:r w:rsidR="00A61ABA" w:rsidRPr="000E02D9">
        <w:rPr>
          <w:rStyle w:val="apple-converted-space"/>
          <w:color w:val="000000"/>
          <w:szCs w:val="24"/>
          <w:shd w:val="clear" w:color="auto" w:fill="FFFFFF"/>
        </w:rPr>
        <w:t>is</w:t>
      </w:r>
      <w:r w:rsidR="003E2E77" w:rsidRPr="000E02D9">
        <w:rPr>
          <w:rStyle w:val="apple-converted-space"/>
          <w:color w:val="000000"/>
          <w:szCs w:val="24"/>
          <w:shd w:val="clear" w:color="auto" w:fill="FFFFFF"/>
        </w:rPr>
        <w:t xml:space="preserve"> </w:t>
      </w:r>
      <w:r w:rsidR="00A61ABA" w:rsidRPr="000E02D9">
        <w:rPr>
          <w:rStyle w:val="apple-converted-space"/>
          <w:color w:val="000000"/>
          <w:szCs w:val="24"/>
          <w:shd w:val="clear" w:color="auto" w:fill="FFFFFF"/>
        </w:rPr>
        <w:t>simply</w:t>
      </w:r>
      <w:r w:rsidR="003E2E77" w:rsidRPr="000E02D9">
        <w:rPr>
          <w:rStyle w:val="apple-converted-space"/>
          <w:color w:val="000000"/>
          <w:szCs w:val="24"/>
          <w:shd w:val="clear" w:color="auto" w:fill="FFFFFF"/>
        </w:rPr>
        <w:t xml:space="preserve"> </w:t>
      </w:r>
      <w:r w:rsidR="00A61ABA" w:rsidRPr="000E02D9">
        <w:rPr>
          <w:rStyle w:val="apple-converted-space"/>
          <w:color w:val="000000"/>
          <w:szCs w:val="24"/>
          <w:shd w:val="clear" w:color="auto" w:fill="FFFFFF"/>
        </w:rPr>
        <w:t>the</w:t>
      </w:r>
      <w:r w:rsidR="003E2E77" w:rsidRPr="000E02D9">
        <w:rPr>
          <w:rStyle w:val="apple-converted-space"/>
          <w:color w:val="000000"/>
          <w:szCs w:val="24"/>
          <w:shd w:val="clear" w:color="auto" w:fill="FFFFFF"/>
        </w:rPr>
        <w:t xml:space="preserve"> </w:t>
      </w:r>
      <w:r w:rsidR="00A61ABA" w:rsidRPr="000E02D9">
        <w:rPr>
          <w:rStyle w:val="apple-converted-space"/>
          <w:color w:val="000000"/>
          <w:szCs w:val="24"/>
          <w:shd w:val="clear" w:color="auto" w:fill="FFFFFF"/>
        </w:rPr>
        <w:t>absence</w:t>
      </w:r>
      <w:r w:rsidR="003E2E77" w:rsidRPr="000E02D9">
        <w:rPr>
          <w:rStyle w:val="apple-converted-space"/>
          <w:color w:val="000000"/>
          <w:szCs w:val="24"/>
          <w:shd w:val="clear" w:color="auto" w:fill="FFFFFF"/>
        </w:rPr>
        <w:t xml:space="preserve"> </w:t>
      </w:r>
      <w:r w:rsidR="00A61ABA" w:rsidRPr="000E02D9">
        <w:rPr>
          <w:rStyle w:val="apple-converted-space"/>
          <w:color w:val="000000"/>
          <w:szCs w:val="24"/>
          <w:shd w:val="clear" w:color="auto" w:fill="FFFFFF"/>
        </w:rPr>
        <w:t>of</w:t>
      </w:r>
      <w:r w:rsidR="003E2E77" w:rsidRPr="000E02D9">
        <w:rPr>
          <w:rStyle w:val="apple-converted-space"/>
          <w:color w:val="000000"/>
          <w:szCs w:val="24"/>
          <w:shd w:val="clear" w:color="auto" w:fill="FFFFFF"/>
        </w:rPr>
        <w:t xml:space="preserve"> </w:t>
      </w:r>
      <w:r w:rsidR="00A61ABA" w:rsidRPr="000E02D9">
        <w:rPr>
          <w:rStyle w:val="apple-converted-space"/>
          <w:color w:val="000000"/>
          <w:kern w:val="24"/>
          <w:szCs w:val="24"/>
          <w:shd w:val="clear" w:color="auto" w:fill="FFFFFF"/>
        </w:rPr>
        <w:t>number</w:t>
      </w:r>
      <w:r w:rsidR="00A61ABA" w:rsidRPr="000E02D9">
        <w:rPr>
          <w:rStyle w:val="apple-converted-space"/>
          <w:color w:val="000000"/>
          <w:szCs w:val="24"/>
          <w:shd w:val="clear" w:color="auto" w:fill="FFFFFF"/>
        </w:rPr>
        <w:t>.</w:t>
      </w:r>
      <w:r w:rsidR="00F958A0" w:rsidRPr="000E02D9">
        <w:rPr>
          <w:rStyle w:val="apple-converted-space"/>
          <w:color w:val="000000"/>
          <w:szCs w:val="24"/>
          <w:shd w:val="clear" w:color="auto" w:fill="FFFFFF"/>
        </w:rPr>
        <w:t xml:space="preserve"> </w:t>
      </w:r>
      <w:r w:rsidR="003E2E77" w:rsidRPr="000E02D9">
        <w:rPr>
          <w:rStyle w:val="apple-converted-space"/>
          <w:color w:val="000000"/>
          <w:szCs w:val="24"/>
          <w:shd w:val="clear" w:color="auto" w:fill="FFFFFF"/>
        </w:rPr>
        <w:t xml:space="preserve"> </w:t>
      </w:r>
    </w:p>
    <w:p w14:paraId="25E72352" w14:textId="77777777" w:rsidR="005F02FD" w:rsidRPr="000E02D9" w:rsidRDefault="005F02FD" w:rsidP="003E2E77">
      <w:pPr>
        <w:rPr>
          <w:kern w:val="24"/>
          <w:szCs w:val="24"/>
        </w:rPr>
      </w:pPr>
    </w:p>
    <w:p w14:paraId="2F42C400" w14:textId="77777777" w:rsidR="005F02FD" w:rsidRPr="00F958A0" w:rsidRDefault="005F02FD" w:rsidP="003E2E77">
      <w:pPr>
        <w:rPr>
          <w:b/>
          <w:kern w:val="24"/>
          <w:u w:val="single"/>
        </w:rPr>
      </w:pPr>
      <w:r w:rsidRPr="00F958A0">
        <w:rPr>
          <w:b/>
          <w:kern w:val="24"/>
          <w:u w:val="single"/>
        </w:rPr>
        <w:t>Introduction</w:t>
      </w:r>
      <w:r w:rsidR="003E2E77" w:rsidRPr="00F958A0">
        <w:rPr>
          <w:b/>
          <w:kern w:val="24"/>
          <w:u w:val="single"/>
        </w:rPr>
        <w:t xml:space="preserve"> </w:t>
      </w:r>
    </w:p>
    <w:p w14:paraId="2F660B38" w14:textId="77777777" w:rsidR="00241982" w:rsidRPr="00F958A0" w:rsidRDefault="00241982" w:rsidP="003E2E77">
      <w:pPr>
        <w:rPr>
          <w:b/>
          <w:kern w:val="24"/>
          <w:u w:val="single"/>
        </w:rPr>
      </w:pPr>
    </w:p>
    <w:p w14:paraId="78C9274D" w14:textId="77777777" w:rsidR="005F02FD" w:rsidRPr="00F958A0" w:rsidRDefault="00A61ABA" w:rsidP="003E2E77">
      <w:pPr>
        <w:rPr>
          <w:kern w:val="24"/>
        </w:rPr>
      </w:pPr>
      <w:r w:rsidRPr="00F958A0">
        <w:rPr>
          <w:kern w:val="24"/>
        </w:rPr>
        <w:t>Speaking</w:t>
      </w:r>
      <w:r w:rsidR="003E2E77" w:rsidRPr="00F958A0">
        <w:rPr>
          <w:kern w:val="24"/>
        </w:rPr>
        <w:t xml:space="preserve"> </w:t>
      </w:r>
      <w:r w:rsidRPr="00F958A0">
        <w:rPr>
          <w:kern w:val="24"/>
        </w:rPr>
        <w:t>of</w:t>
      </w:r>
      <w:r w:rsidR="003E2E77" w:rsidRPr="00F958A0">
        <w:rPr>
          <w:kern w:val="24"/>
        </w:rPr>
        <w:t xml:space="preserve"> </w:t>
      </w:r>
      <w:r w:rsidRPr="00F958A0">
        <w:rPr>
          <w:kern w:val="24"/>
        </w:rPr>
        <w:t>child</w:t>
      </w:r>
      <w:r w:rsidR="00AD463E">
        <w:rPr>
          <w:kern w:val="24"/>
        </w:rPr>
        <w:t xml:space="preserve">ren’s </w:t>
      </w:r>
      <w:r w:rsidR="00AD463E" w:rsidRPr="00AD463E">
        <w:rPr>
          <w:kern w:val="24"/>
        </w:rPr>
        <w:t>understanding</w:t>
      </w:r>
      <w:r w:rsidR="00AD463E">
        <w:rPr>
          <w:kern w:val="24"/>
        </w:rPr>
        <w:t>s</w:t>
      </w:r>
      <w:r w:rsidRPr="00F958A0">
        <w:rPr>
          <w:kern w:val="24"/>
        </w:rPr>
        <w:t>,</w:t>
      </w:r>
      <w:r w:rsidR="003E2E77" w:rsidRPr="00F958A0">
        <w:rPr>
          <w:kern w:val="24"/>
        </w:rPr>
        <w:t xml:space="preserve"> </w:t>
      </w:r>
      <w:r w:rsidR="005F02FD" w:rsidRPr="00F958A0">
        <w:rPr>
          <w:kern w:val="24"/>
        </w:rPr>
        <w:t>I</w:t>
      </w:r>
      <w:r w:rsidR="003E2E77" w:rsidRPr="00F958A0">
        <w:rPr>
          <w:kern w:val="24"/>
        </w:rPr>
        <w:t xml:space="preserve"> </w:t>
      </w:r>
      <w:r w:rsidR="005F02FD" w:rsidRPr="00F958A0">
        <w:rPr>
          <w:kern w:val="24"/>
        </w:rPr>
        <w:t>have</w:t>
      </w:r>
      <w:r w:rsidR="003E2E77" w:rsidRPr="00F958A0">
        <w:rPr>
          <w:kern w:val="24"/>
        </w:rPr>
        <w:t xml:space="preserve"> </w:t>
      </w:r>
      <w:r w:rsidR="005F02FD" w:rsidRPr="00F958A0">
        <w:rPr>
          <w:kern w:val="24"/>
        </w:rPr>
        <w:t>few</w:t>
      </w:r>
      <w:r w:rsidR="003E2E77" w:rsidRPr="00F958A0">
        <w:rPr>
          <w:kern w:val="24"/>
        </w:rPr>
        <w:t xml:space="preserve"> </w:t>
      </w:r>
      <w:r w:rsidR="005F02FD" w:rsidRPr="00F958A0">
        <w:rPr>
          <w:kern w:val="24"/>
        </w:rPr>
        <w:t>mathematical</w:t>
      </w:r>
      <w:r w:rsidR="003E2E77" w:rsidRPr="00F958A0">
        <w:rPr>
          <w:kern w:val="24"/>
        </w:rPr>
        <w:t xml:space="preserve"> </w:t>
      </w:r>
      <w:r w:rsidR="005F02FD" w:rsidRPr="00F958A0">
        <w:rPr>
          <w:kern w:val="24"/>
        </w:rPr>
        <w:t>memories</w:t>
      </w:r>
      <w:r w:rsidR="003E2E77" w:rsidRPr="00F958A0">
        <w:rPr>
          <w:kern w:val="24"/>
        </w:rPr>
        <w:t xml:space="preserve"> </w:t>
      </w:r>
      <w:r w:rsidR="005F02FD" w:rsidRPr="00F958A0">
        <w:rPr>
          <w:kern w:val="24"/>
        </w:rPr>
        <w:t>from</w:t>
      </w:r>
      <w:r w:rsidR="003E2E77" w:rsidRPr="00F958A0">
        <w:rPr>
          <w:kern w:val="24"/>
        </w:rPr>
        <w:t xml:space="preserve"> </w:t>
      </w:r>
      <w:r w:rsidR="005F02FD" w:rsidRPr="00F958A0">
        <w:rPr>
          <w:kern w:val="24"/>
        </w:rPr>
        <w:t>my</w:t>
      </w:r>
      <w:r w:rsidR="003E2E77" w:rsidRPr="00F958A0">
        <w:rPr>
          <w:kern w:val="24"/>
        </w:rPr>
        <w:t xml:space="preserve"> </w:t>
      </w:r>
      <w:r w:rsidR="005F02FD" w:rsidRPr="00F958A0">
        <w:rPr>
          <w:kern w:val="24"/>
        </w:rPr>
        <w:t>years</w:t>
      </w:r>
      <w:r w:rsidR="003E2E77" w:rsidRPr="00F958A0">
        <w:rPr>
          <w:kern w:val="24"/>
        </w:rPr>
        <w:t xml:space="preserve"> </w:t>
      </w:r>
      <w:r w:rsidR="005F02FD" w:rsidRPr="00F958A0">
        <w:rPr>
          <w:kern w:val="24"/>
        </w:rPr>
        <w:t>of</w:t>
      </w:r>
      <w:r w:rsidR="003E2E77" w:rsidRPr="00F958A0">
        <w:rPr>
          <w:kern w:val="24"/>
        </w:rPr>
        <w:t xml:space="preserve"> </w:t>
      </w:r>
      <w:r w:rsidR="005F02FD" w:rsidRPr="00F958A0">
        <w:rPr>
          <w:kern w:val="24"/>
        </w:rPr>
        <w:t>elementary</w:t>
      </w:r>
      <w:r w:rsidR="003E2E77" w:rsidRPr="00F958A0">
        <w:rPr>
          <w:kern w:val="24"/>
        </w:rPr>
        <w:t xml:space="preserve"> </w:t>
      </w:r>
      <w:r w:rsidR="005F02FD" w:rsidRPr="00F958A0">
        <w:rPr>
          <w:kern w:val="24"/>
        </w:rPr>
        <w:t>education.</w:t>
      </w:r>
      <w:r w:rsidR="003E2E77" w:rsidRPr="00F958A0">
        <w:rPr>
          <w:kern w:val="24"/>
        </w:rPr>
        <w:t xml:space="preserve"> </w:t>
      </w:r>
      <w:r w:rsidR="005F02FD" w:rsidRPr="00F958A0">
        <w:rPr>
          <w:kern w:val="24"/>
        </w:rPr>
        <w:t>But</w:t>
      </w:r>
      <w:r w:rsidR="003E2E77" w:rsidRPr="00F958A0">
        <w:rPr>
          <w:kern w:val="24"/>
        </w:rPr>
        <w:t xml:space="preserve"> </w:t>
      </w:r>
      <w:r w:rsidR="005F02FD" w:rsidRPr="00F958A0">
        <w:rPr>
          <w:kern w:val="24"/>
        </w:rPr>
        <w:t>I</w:t>
      </w:r>
      <w:r w:rsidR="003E2E77" w:rsidRPr="00F958A0">
        <w:rPr>
          <w:kern w:val="24"/>
        </w:rPr>
        <w:t xml:space="preserve"> </w:t>
      </w:r>
      <w:r w:rsidRPr="00F958A0">
        <w:rPr>
          <w:kern w:val="24"/>
        </w:rPr>
        <w:t>do</w:t>
      </w:r>
      <w:r w:rsidR="003E2E77" w:rsidRPr="00F958A0">
        <w:rPr>
          <w:kern w:val="24"/>
        </w:rPr>
        <w:t xml:space="preserve"> </w:t>
      </w:r>
      <w:r w:rsidR="005F02FD" w:rsidRPr="00F958A0">
        <w:rPr>
          <w:kern w:val="24"/>
        </w:rPr>
        <w:t>remember</w:t>
      </w:r>
      <w:r w:rsidR="003E2E77" w:rsidRPr="00F958A0">
        <w:rPr>
          <w:kern w:val="24"/>
        </w:rPr>
        <w:t xml:space="preserve"> </w:t>
      </w:r>
      <w:r w:rsidR="005F02FD" w:rsidRPr="00F958A0">
        <w:rPr>
          <w:kern w:val="24"/>
        </w:rPr>
        <w:t>being</w:t>
      </w:r>
      <w:r w:rsidR="003E2E77" w:rsidRPr="00F958A0">
        <w:rPr>
          <w:kern w:val="24"/>
        </w:rPr>
        <w:t xml:space="preserve"> </w:t>
      </w:r>
      <w:r w:rsidR="005F02FD" w:rsidRPr="00F958A0">
        <w:rPr>
          <w:kern w:val="24"/>
        </w:rPr>
        <w:t>perplexed.</w:t>
      </w:r>
      <w:r w:rsidR="003E2E77" w:rsidRPr="00F958A0">
        <w:rPr>
          <w:kern w:val="24"/>
        </w:rPr>
        <w:t xml:space="preserve"> </w:t>
      </w:r>
      <w:r w:rsidR="005F02FD" w:rsidRPr="00F958A0">
        <w:rPr>
          <w:kern w:val="24"/>
        </w:rPr>
        <w:t>In</w:t>
      </w:r>
      <w:r w:rsidR="003E2E77" w:rsidRPr="00F958A0">
        <w:rPr>
          <w:kern w:val="24"/>
        </w:rPr>
        <w:t xml:space="preserve"> </w:t>
      </w:r>
      <w:r w:rsidR="005F02FD" w:rsidRPr="00F958A0">
        <w:rPr>
          <w:kern w:val="24"/>
        </w:rPr>
        <w:t>my</w:t>
      </w:r>
      <w:r w:rsidR="003E2E77" w:rsidRPr="00F958A0">
        <w:rPr>
          <w:kern w:val="24"/>
        </w:rPr>
        <w:t xml:space="preserve"> </w:t>
      </w:r>
      <w:r w:rsidR="005F02FD" w:rsidRPr="00F958A0">
        <w:rPr>
          <w:kern w:val="24"/>
        </w:rPr>
        <w:t>childish</w:t>
      </w:r>
      <w:r w:rsidR="003E2E77" w:rsidRPr="00F958A0">
        <w:rPr>
          <w:kern w:val="24"/>
        </w:rPr>
        <w:t xml:space="preserve"> </w:t>
      </w:r>
      <w:r w:rsidR="005F02FD" w:rsidRPr="00F958A0">
        <w:rPr>
          <w:kern w:val="24"/>
        </w:rPr>
        <w:t>way</w:t>
      </w:r>
      <w:r w:rsidR="003E2E77" w:rsidRPr="00F958A0">
        <w:rPr>
          <w:kern w:val="24"/>
        </w:rPr>
        <w:t xml:space="preserve"> </w:t>
      </w:r>
      <w:r w:rsidR="005F02FD" w:rsidRPr="00F958A0">
        <w:rPr>
          <w:kern w:val="24"/>
        </w:rPr>
        <w:t>of</w:t>
      </w:r>
      <w:r w:rsidR="003E2E77" w:rsidRPr="00F958A0">
        <w:rPr>
          <w:kern w:val="24"/>
        </w:rPr>
        <w:t xml:space="preserve"> </w:t>
      </w:r>
      <w:r w:rsidR="005F02FD" w:rsidRPr="00F958A0">
        <w:rPr>
          <w:kern w:val="24"/>
        </w:rPr>
        <w:t>thinking</w:t>
      </w:r>
      <w:r w:rsidR="003E2E77" w:rsidRPr="00F958A0">
        <w:rPr>
          <w:kern w:val="24"/>
        </w:rPr>
        <w:t xml:space="preserve"> </w:t>
      </w:r>
      <w:r w:rsidR="005F02FD" w:rsidRPr="00F958A0">
        <w:rPr>
          <w:kern w:val="24"/>
        </w:rPr>
        <w:t>I</w:t>
      </w:r>
      <w:r w:rsidR="003E2E77" w:rsidRPr="00F958A0">
        <w:rPr>
          <w:kern w:val="24"/>
        </w:rPr>
        <w:t xml:space="preserve"> </w:t>
      </w:r>
      <w:r w:rsidR="005F02FD" w:rsidRPr="00F958A0">
        <w:rPr>
          <w:kern w:val="24"/>
        </w:rPr>
        <w:t>was</w:t>
      </w:r>
      <w:r w:rsidR="003E2E77" w:rsidRPr="00F958A0">
        <w:rPr>
          <w:kern w:val="24"/>
        </w:rPr>
        <w:t xml:space="preserve"> </w:t>
      </w:r>
      <w:r w:rsidR="005F02FD" w:rsidRPr="00F958A0">
        <w:rPr>
          <w:kern w:val="24"/>
        </w:rPr>
        <w:t>puzzled</w:t>
      </w:r>
      <w:r w:rsidR="003E2E77" w:rsidRPr="00F958A0">
        <w:rPr>
          <w:kern w:val="24"/>
        </w:rPr>
        <w:t xml:space="preserve"> </w:t>
      </w:r>
      <w:r w:rsidR="005F02FD" w:rsidRPr="00F958A0">
        <w:rPr>
          <w:kern w:val="24"/>
        </w:rPr>
        <w:t>by</w:t>
      </w:r>
      <w:r w:rsidR="003E2E77" w:rsidRPr="00F958A0">
        <w:rPr>
          <w:kern w:val="24"/>
        </w:rPr>
        <w:t xml:space="preserve"> </w:t>
      </w:r>
      <w:r w:rsidR="005F02FD" w:rsidRPr="00F958A0">
        <w:rPr>
          <w:kern w:val="24"/>
        </w:rPr>
        <w:t>a</w:t>
      </w:r>
      <w:r w:rsidR="003E2E77" w:rsidRPr="00F958A0">
        <w:rPr>
          <w:kern w:val="24"/>
        </w:rPr>
        <w:t xml:space="preserve"> </w:t>
      </w:r>
      <w:r w:rsidR="005F02FD" w:rsidRPr="00F958A0">
        <w:rPr>
          <w:kern w:val="24"/>
        </w:rPr>
        <w:t>coincidence.</w:t>
      </w:r>
      <w:r w:rsidR="003E2E77" w:rsidRPr="00F958A0">
        <w:rPr>
          <w:kern w:val="24"/>
        </w:rPr>
        <w:t xml:space="preserve"> </w:t>
      </w:r>
      <w:r w:rsidR="005F02FD" w:rsidRPr="00F958A0">
        <w:rPr>
          <w:kern w:val="24"/>
        </w:rPr>
        <w:t>I</w:t>
      </w:r>
      <w:r w:rsidR="003E2E77" w:rsidRPr="00F958A0">
        <w:rPr>
          <w:kern w:val="24"/>
        </w:rPr>
        <w:t xml:space="preserve"> </w:t>
      </w:r>
      <w:r w:rsidR="005F02FD" w:rsidRPr="00F958A0">
        <w:rPr>
          <w:kern w:val="24"/>
        </w:rPr>
        <w:t>noticed</w:t>
      </w:r>
      <w:r w:rsidR="003E2E77" w:rsidRPr="00F958A0">
        <w:rPr>
          <w:kern w:val="24"/>
        </w:rPr>
        <w:t xml:space="preserve"> </w:t>
      </w:r>
      <w:r w:rsidR="005F02FD" w:rsidRPr="00F958A0">
        <w:rPr>
          <w:kern w:val="24"/>
        </w:rPr>
        <w:t>that</w:t>
      </w:r>
      <w:r w:rsidR="003E2E77" w:rsidRPr="00F958A0">
        <w:rPr>
          <w:kern w:val="24"/>
        </w:rPr>
        <w:t xml:space="preserve"> </w:t>
      </w:r>
      <w:r w:rsidR="005F02FD" w:rsidRPr="00F958A0">
        <w:rPr>
          <w:kern w:val="24"/>
        </w:rPr>
        <w:t>the</w:t>
      </w:r>
      <w:r w:rsidR="003E2E77" w:rsidRPr="00F958A0">
        <w:rPr>
          <w:kern w:val="24"/>
        </w:rPr>
        <w:t xml:space="preserve"> </w:t>
      </w:r>
      <w:r w:rsidR="005F02FD" w:rsidRPr="00F958A0">
        <w:rPr>
          <w:kern w:val="24"/>
        </w:rPr>
        <w:t>number</w:t>
      </w:r>
      <w:r w:rsidR="003E2E77" w:rsidRPr="00F958A0">
        <w:rPr>
          <w:kern w:val="24"/>
        </w:rPr>
        <w:t xml:space="preserve"> </w:t>
      </w:r>
      <w:r w:rsidR="005F02FD" w:rsidRPr="00F958A0">
        <w:rPr>
          <w:kern w:val="24"/>
        </w:rPr>
        <w:t>1</w:t>
      </w:r>
      <w:r w:rsidR="003E2E77" w:rsidRPr="00F958A0">
        <w:rPr>
          <w:kern w:val="24"/>
        </w:rPr>
        <w:t xml:space="preserve"> </w:t>
      </w:r>
      <w:r w:rsidR="005F02FD" w:rsidRPr="00F958A0">
        <w:rPr>
          <w:kern w:val="24"/>
        </w:rPr>
        <w:t>and</w:t>
      </w:r>
      <w:r w:rsidR="003E2E77" w:rsidRPr="00F958A0">
        <w:rPr>
          <w:kern w:val="24"/>
        </w:rPr>
        <w:t xml:space="preserve"> </w:t>
      </w:r>
      <w:r w:rsidR="005F02FD" w:rsidRPr="00F958A0">
        <w:rPr>
          <w:kern w:val="24"/>
        </w:rPr>
        <w:t>the</w:t>
      </w:r>
      <w:r w:rsidR="003E2E77" w:rsidRPr="00F958A0">
        <w:rPr>
          <w:kern w:val="24"/>
        </w:rPr>
        <w:t xml:space="preserve"> </w:t>
      </w:r>
      <w:r w:rsidR="005F02FD" w:rsidRPr="00F958A0">
        <w:rPr>
          <w:kern w:val="24"/>
        </w:rPr>
        <w:t>size</w:t>
      </w:r>
      <w:r w:rsidR="003E2E77" w:rsidRPr="00F958A0">
        <w:rPr>
          <w:kern w:val="24"/>
        </w:rPr>
        <w:t xml:space="preserve"> </w:t>
      </w:r>
      <w:r w:rsidR="005F02FD" w:rsidRPr="00F958A0">
        <w:rPr>
          <w:kern w:val="24"/>
        </w:rPr>
        <w:t>of</w:t>
      </w:r>
      <w:r w:rsidR="003E2E77" w:rsidRPr="00F958A0">
        <w:rPr>
          <w:kern w:val="24"/>
        </w:rPr>
        <w:t xml:space="preserve"> </w:t>
      </w:r>
      <w:r w:rsidR="005F02FD" w:rsidRPr="00F958A0">
        <w:rPr>
          <w:kern w:val="24"/>
        </w:rPr>
        <w:t>the</w:t>
      </w:r>
      <w:r w:rsidR="003E2E77" w:rsidRPr="00F958A0">
        <w:rPr>
          <w:kern w:val="24"/>
        </w:rPr>
        <w:t xml:space="preserve"> </w:t>
      </w:r>
      <w:r w:rsidR="005F02FD" w:rsidRPr="00F958A0">
        <w:rPr>
          <w:kern w:val="24"/>
        </w:rPr>
        <w:t>step</w:t>
      </w:r>
      <w:r w:rsidR="003E2E77" w:rsidRPr="00F958A0">
        <w:rPr>
          <w:kern w:val="24"/>
        </w:rPr>
        <w:t xml:space="preserve"> </w:t>
      </w:r>
      <w:r w:rsidR="005F02FD" w:rsidRPr="00F958A0">
        <w:rPr>
          <w:kern w:val="24"/>
        </w:rPr>
        <w:t>from</w:t>
      </w:r>
      <w:r w:rsidR="003E2E77" w:rsidRPr="00F958A0">
        <w:rPr>
          <w:kern w:val="24"/>
        </w:rPr>
        <w:t xml:space="preserve"> </w:t>
      </w:r>
      <w:r w:rsidR="005F02FD" w:rsidRPr="00F958A0">
        <w:rPr>
          <w:kern w:val="24"/>
        </w:rPr>
        <w:t>1</w:t>
      </w:r>
      <w:r w:rsidR="003E2E77" w:rsidRPr="00F958A0">
        <w:rPr>
          <w:kern w:val="24"/>
        </w:rPr>
        <w:t xml:space="preserve"> </w:t>
      </w:r>
      <w:r w:rsidR="005F02FD" w:rsidRPr="00F958A0">
        <w:rPr>
          <w:kern w:val="24"/>
        </w:rPr>
        <w:t>to</w:t>
      </w:r>
      <w:r w:rsidR="003E2E77" w:rsidRPr="00F958A0">
        <w:rPr>
          <w:kern w:val="24"/>
        </w:rPr>
        <w:t xml:space="preserve"> </w:t>
      </w:r>
      <w:r w:rsidR="005F02FD" w:rsidRPr="00F958A0">
        <w:rPr>
          <w:kern w:val="24"/>
        </w:rPr>
        <w:t>2</w:t>
      </w:r>
      <w:r w:rsidR="003E2E77" w:rsidRPr="00F958A0">
        <w:rPr>
          <w:kern w:val="24"/>
        </w:rPr>
        <w:t xml:space="preserve"> </w:t>
      </w:r>
      <w:r w:rsidR="005F02FD" w:rsidRPr="00F958A0">
        <w:rPr>
          <w:kern w:val="24"/>
        </w:rPr>
        <w:t>were</w:t>
      </w:r>
      <w:r w:rsidR="003E2E77" w:rsidRPr="00F958A0">
        <w:rPr>
          <w:kern w:val="24"/>
        </w:rPr>
        <w:t xml:space="preserve"> </w:t>
      </w:r>
      <w:r w:rsidR="005F02FD" w:rsidRPr="00F958A0">
        <w:rPr>
          <w:kern w:val="24"/>
        </w:rPr>
        <w:t>both</w:t>
      </w:r>
      <w:r w:rsidR="003E2E77" w:rsidRPr="00F958A0">
        <w:rPr>
          <w:kern w:val="24"/>
        </w:rPr>
        <w:t xml:space="preserve"> </w:t>
      </w:r>
      <w:r w:rsidR="005F02FD" w:rsidRPr="00F958A0">
        <w:rPr>
          <w:kern w:val="24"/>
        </w:rPr>
        <w:t>the</w:t>
      </w:r>
      <w:r w:rsidR="003E2E77" w:rsidRPr="00F958A0">
        <w:rPr>
          <w:kern w:val="24"/>
        </w:rPr>
        <w:t xml:space="preserve"> </w:t>
      </w:r>
      <w:r w:rsidR="005F02FD" w:rsidRPr="00F958A0">
        <w:rPr>
          <w:kern w:val="24"/>
        </w:rPr>
        <w:t>same.</w:t>
      </w:r>
      <w:r w:rsidR="003E2E77" w:rsidRPr="00F958A0">
        <w:rPr>
          <w:kern w:val="24"/>
        </w:rPr>
        <w:t xml:space="preserve"> </w:t>
      </w:r>
      <w:r w:rsidR="005F02FD" w:rsidRPr="00F958A0">
        <w:rPr>
          <w:kern w:val="24"/>
        </w:rPr>
        <w:t>And</w:t>
      </w:r>
      <w:r w:rsidR="003E2E77" w:rsidRPr="00F958A0">
        <w:rPr>
          <w:kern w:val="24"/>
        </w:rPr>
        <w:t xml:space="preserve"> </w:t>
      </w:r>
      <w:r w:rsidR="005F02FD" w:rsidRPr="00F958A0">
        <w:rPr>
          <w:kern w:val="24"/>
        </w:rPr>
        <w:t>I</w:t>
      </w:r>
      <w:r w:rsidR="003E2E77" w:rsidRPr="00F958A0">
        <w:rPr>
          <w:kern w:val="24"/>
        </w:rPr>
        <w:t xml:space="preserve"> </w:t>
      </w:r>
      <w:r w:rsidR="005F02FD" w:rsidRPr="00F958A0">
        <w:rPr>
          <w:kern w:val="24"/>
        </w:rPr>
        <w:t>thought</w:t>
      </w:r>
      <w:r w:rsidR="003E2E77" w:rsidRPr="00F958A0">
        <w:rPr>
          <w:kern w:val="24"/>
        </w:rPr>
        <w:t xml:space="preserve"> </w:t>
      </w:r>
      <w:r w:rsidR="005F02FD" w:rsidRPr="00F958A0">
        <w:rPr>
          <w:kern w:val="24"/>
        </w:rPr>
        <w:t>–</w:t>
      </w:r>
      <w:r w:rsidR="003E2E77" w:rsidRPr="00F958A0">
        <w:rPr>
          <w:kern w:val="24"/>
        </w:rPr>
        <w:t xml:space="preserve"> </w:t>
      </w:r>
      <w:r w:rsidR="005F02FD" w:rsidRPr="00F958A0">
        <w:rPr>
          <w:kern w:val="24"/>
        </w:rPr>
        <w:t>isn’t</w:t>
      </w:r>
      <w:r w:rsidR="003E2E77" w:rsidRPr="00F958A0">
        <w:rPr>
          <w:kern w:val="24"/>
        </w:rPr>
        <w:t xml:space="preserve"> </w:t>
      </w:r>
      <w:r w:rsidR="005F02FD" w:rsidRPr="00F958A0">
        <w:rPr>
          <w:kern w:val="24"/>
        </w:rPr>
        <w:t>this</w:t>
      </w:r>
      <w:r w:rsidR="003E2E77" w:rsidRPr="00F958A0">
        <w:rPr>
          <w:kern w:val="24"/>
        </w:rPr>
        <w:t xml:space="preserve"> </w:t>
      </w:r>
      <w:r w:rsidR="005F02FD" w:rsidRPr="00F958A0">
        <w:rPr>
          <w:kern w:val="24"/>
        </w:rPr>
        <w:t>a</w:t>
      </w:r>
      <w:r w:rsidR="003E2E77" w:rsidRPr="00F958A0">
        <w:rPr>
          <w:kern w:val="24"/>
        </w:rPr>
        <w:t xml:space="preserve"> </w:t>
      </w:r>
      <w:r w:rsidR="005F02FD" w:rsidRPr="00F958A0">
        <w:rPr>
          <w:kern w:val="24"/>
        </w:rPr>
        <w:t>coincidence,</w:t>
      </w:r>
      <w:r w:rsidR="003E2E77" w:rsidRPr="00F958A0">
        <w:rPr>
          <w:kern w:val="24"/>
        </w:rPr>
        <w:t xml:space="preserve"> </w:t>
      </w:r>
      <w:r w:rsidR="005F02FD" w:rsidRPr="00F958A0">
        <w:rPr>
          <w:kern w:val="24"/>
        </w:rPr>
        <w:t>that</w:t>
      </w:r>
      <w:r w:rsidR="003E2E77" w:rsidRPr="00F958A0">
        <w:rPr>
          <w:kern w:val="24"/>
        </w:rPr>
        <w:t xml:space="preserve"> </w:t>
      </w:r>
      <w:r w:rsidR="005F02FD" w:rsidRPr="00F958A0">
        <w:rPr>
          <w:kern w:val="24"/>
        </w:rPr>
        <w:t>the</w:t>
      </w:r>
      <w:r w:rsidR="003E2E77" w:rsidRPr="00F958A0">
        <w:rPr>
          <w:kern w:val="24"/>
        </w:rPr>
        <w:t xml:space="preserve"> </w:t>
      </w:r>
      <w:r w:rsidR="005F02FD" w:rsidRPr="00F958A0">
        <w:rPr>
          <w:kern w:val="24"/>
        </w:rPr>
        <w:t>first</w:t>
      </w:r>
      <w:r w:rsidR="003E2E77" w:rsidRPr="00F958A0">
        <w:rPr>
          <w:kern w:val="24"/>
        </w:rPr>
        <w:t xml:space="preserve"> </w:t>
      </w:r>
      <w:r w:rsidR="005F02FD" w:rsidRPr="00F958A0">
        <w:rPr>
          <w:kern w:val="24"/>
        </w:rPr>
        <w:t>number</w:t>
      </w:r>
      <w:r w:rsidR="003E2E77" w:rsidRPr="00F958A0">
        <w:rPr>
          <w:kern w:val="24"/>
        </w:rPr>
        <w:t xml:space="preserve"> </w:t>
      </w:r>
      <w:r w:rsidR="005F02FD" w:rsidRPr="00F958A0">
        <w:rPr>
          <w:kern w:val="24"/>
        </w:rPr>
        <w:t>and</w:t>
      </w:r>
      <w:r w:rsidR="003E2E77" w:rsidRPr="00F958A0">
        <w:rPr>
          <w:kern w:val="24"/>
        </w:rPr>
        <w:t xml:space="preserve"> </w:t>
      </w:r>
      <w:r w:rsidR="005F02FD" w:rsidRPr="00F958A0">
        <w:rPr>
          <w:kern w:val="24"/>
        </w:rPr>
        <w:t>the</w:t>
      </w:r>
      <w:r w:rsidR="003E2E77" w:rsidRPr="00F958A0">
        <w:rPr>
          <w:kern w:val="24"/>
        </w:rPr>
        <w:t xml:space="preserve"> </w:t>
      </w:r>
      <w:r w:rsidR="005F02FD" w:rsidRPr="00F958A0">
        <w:rPr>
          <w:kern w:val="24"/>
        </w:rPr>
        <w:t>step</w:t>
      </w:r>
      <w:r w:rsidR="003E2E77" w:rsidRPr="00F958A0">
        <w:rPr>
          <w:kern w:val="24"/>
        </w:rPr>
        <w:t xml:space="preserve"> </w:t>
      </w:r>
      <w:r w:rsidR="005F02FD" w:rsidRPr="00F958A0">
        <w:rPr>
          <w:kern w:val="24"/>
        </w:rPr>
        <w:t>to</w:t>
      </w:r>
      <w:r w:rsidR="003E2E77" w:rsidRPr="00F958A0">
        <w:rPr>
          <w:kern w:val="24"/>
        </w:rPr>
        <w:t xml:space="preserve"> </w:t>
      </w:r>
      <w:r w:rsidR="005F02FD" w:rsidRPr="00F958A0">
        <w:rPr>
          <w:kern w:val="24"/>
        </w:rPr>
        <w:t>the</w:t>
      </w:r>
      <w:r w:rsidR="003E2E77" w:rsidRPr="00F958A0">
        <w:rPr>
          <w:kern w:val="24"/>
        </w:rPr>
        <w:t xml:space="preserve"> </w:t>
      </w:r>
      <w:r w:rsidR="005F02FD" w:rsidRPr="00F958A0">
        <w:rPr>
          <w:kern w:val="24"/>
        </w:rPr>
        <w:t>next</w:t>
      </w:r>
      <w:r w:rsidR="003E2E77" w:rsidRPr="00F958A0">
        <w:rPr>
          <w:kern w:val="24"/>
        </w:rPr>
        <w:t xml:space="preserve"> </w:t>
      </w:r>
      <w:r w:rsidR="005F02FD" w:rsidRPr="00F958A0">
        <w:rPr>
          <w:kern w:val="24"/>
        </w:rPr>
        <w:t>should</w:t>
      </w:r>
      <w:r w:rsidR="003E2E77" w:rsidRPr="00F958A0">
        <w:rPr>
          <w:kern w:val="24"/>
        </w:rPr>
        <w:t xml:space="preserve"> </w:t>
      </w:r>
      <w:r w:rsidR="005F02FD" w:rsidRPr="00F958A0">
        <w:rPr>
          <w:kern w:val="24"/>
        </w:rPr>
        <w:t>be</w:t>
      </w:r>
      <w:r w:rsidR="003E2E77" w:rsidRPr="00F958A0">
        <w:rPr>
          <w:kern w:val="24"/>
        </w:rPr>
        <w:t xml:space="preserve"> </w:t>
      </w:r>
      <w:r w:rsidR="005F02FD" w:rsidRPr="00F958A0">
        <w:rPr>
          <w:kern w:val="24"/>
        </w:rPr>
        <w:t>the</w:t>
      </w:r>
      <w:r w:rsidR="003E2E77" w:rsidRPr="00F958A0">
        <w:rPr>
          <w:kern w:val="24"/>
        </w:rPr>
        <w:t xml:space="preserve"> </w:t>
      </w:r>
      <w:r w:rsidR="005F02FD" w:rsidRPr="00F958A0">
        <w:rPr>
          <w:kern w:val="24"/>
        </w:rPr>
        <w:t>same</w:t>
      </w:r>
      <w:r w:rsidR="003E2E77" w:rsidRPr="00F958A0">
        <w:rPr>
          <w:kern w:val="24"/>
        </w:rPr>
        <w:t xml:space="preserve"> </w:t>
      </w:r>
      <w:r w:rsidR="005F02FD" w:rsidRPr="00F958A0">
        <w:rPr>
          <w:kern w:val="24"/>
        </w:rPr>
        <w:t>size?</w:t>
      </w:r>
      <w:r w:rsidR="003E2E77" w:rsidRPr="00F958A0">
        <w:rPr>
          <w:kern w:val="24"/>
        </w:rPr>
        <w:t xml:space="preserve"> </w:t>
      </w:r>
      <w:r w:rsidR="00CB7590" w:rsidRPr="00F958A0">
        <w:rPr>
          <w:kern w:val="24"/>
        </w:rPr>
        <w:t>One</w:t>
      </w:r>
      <w:r w:rsidR="003E2E77" w:rsidRPr="00F958A0">
        <w:rPr>
          <w:kern w:val="24"/>
        </w:rPr>
        <w:t xml:space="preserve"> </w:t>
      </w:r>
      <w:r w:rsidR="00CB7590" w:rsidRPr="00F958A0">
        <w:rPr>
          <w:kern w:val="24"/>
        </w:rPr>
        <w:t>is</w:t>
      </w:r>
      <w:r w:rsidR="003E2E77" w:rsidRPr="00F958A0">
        <w:rPr>
          <w:kern w:val="24"/>
        </w:rPr>
        <w:t xml:space="preserve"> </w:t>
      </w:r>
      <w:r w:rsidR="00CB7590" w:rsidRPr="00F958A0">
        <w:rPr>
          <w:kern w:val="24"/>
        </w:rPr>
        <w:t>a</w:t>
      </w:r>
      <w:r w:rsidR="003E2E77" w:rsidRPr="00F958A0">
        <w:rPr>
          <w:kern w:val="24"/>
        </w:rPr>
        <w:t xml:space="preserve"> </w:t>
      </w:r>
      <w:r w:rsidR="00CB7590" w:rsidRPr="00F958A0">
        <w:rPr>
          <w:kern w:val="24"/>
        </w:rPr>
        <w:t>number</w:t>
      </w:r>
      <w:r w:rsidR="003E2E77" w:rsidRPr="00F958A0">
        <w:rPr>
          <w:kern w:val="24"/>
        </w:rPr>
        <w:t xml:space="preserve"> </w:t>
      </w:r>
      <w:r w:rsidR="00CB7590" w:rsidRPr="00F958A0">
        <w:rPr>
          <w:kern w:val="24"/>
        </w:rPr>
        <w:t>and</w:t>
      </w:r>
      <w:r w:rsidR="003E2E77" w:rsidRPr="00F958A0">
        <w:rPr>
          <w:kern w:val="24"/>
        </w:rPr>
        <w:t xml:space="preserve"> </w:t>
      </w:r>
      <w:r w:rsidR="00CB7590" w:rsidRPr="00F958A0">
        <w:rPr>
          <w:kern w:val="24"/>
        </w:rPr>
        <w:t>the</w:t>
      </w:r>
      <w:r w:rsidR="003E2E77" w:rsidRPr="00F958A0">
        <w:rPr>
          <w:kern w:val="24"/>
        </w:rPr>
        <w:t xml:space="preserve"> </w:t>
      </w:r>
      <w:r w:rsidR="00CB7590" w:rsidRPr="00F958A0">
        <w:rPr>
          <w:kern w:val="24"/>
        </w:rPr>
        <w:t>other</w:t>
      </w:r>
      <w:r w:rsidR="003E2E77" w:rsidRPr="00F958A0">
        <w:rPr>
          <w:kern w:val="24"/>
        </w:rPr>
        <w:t xml:space="preserve"> </w:t>
      </w:r>
      <w:r w:rsidR="00CB7590" w:rsidRPr="00F958A0">
        <w:rPr>
          <w:kern w:val="24"/>
        </w:rPr>
        <w:t>is</w:t>
      </w:r>
      <w:r w:rsidR="003E2E77" w:rsidRPr="00F958A0">
        <w:rPr>
          <w:kern w:val="24"/>
        </w:rPr>
        <w:t xml:space="preserve"> </w:t>
      </w:r>
      <w:r w:rsidR="00CB7590" w:rsidRPr="00F958A0">
        <w:rPr>
          <w:kern w:val="24"/>
        </w:rPr>
        <w:t>a</w:t>
      </w:r>
      <w:r w:rsidR="003E2E77" w:rsidRPr="00F958A0">
        <w:rPr>
          <w:kern w:val="24"/>
        </w:rPr>
        <w:t xml:space="preserve"> </w:t>
      </w:r>
      <w:r w:rsidR="00CB7590" w:rsidRPr="00F958A0">
        <w:rPr>
          <w:kern w:val="24"/>
        </w:rPr>
        <w:t>step,</w:t>
      </w:r>
      <w:r w:rsidR="003E2E77" w:rsidRPr="00F958A0">
        <w:rPr>
          <w:kern w:val="24"/>
        </w:rPr>
        <w:t xml:space="preserve"> </w:t>
      </w:r>
      <w:r w:rsidR="00CB7590" w:rsidRPr="00F958A0">
        <w:rPr>
          <w:kern w:val="24"/>
        </w:rPr>
        <w:t>why</w:t>
      </w:r>
      <w:r w:rsidR="003E2E77" w:rsidRPr="00F958A0">
        <w:rPr>
          <w:kern w:val="24"/>
        </w:rPr>
        <w:t xml:space="preserve"> </w:t>
      </w:r>
      <w:r w:rsidR="00CB7590" w:rsidRPr="00F958A0">
        <w:rPr>
          <w:kern w:val="24"/>
        </w:rPr>
        <w:t>should</w:t>
      </w:r>
      <w:r w:rsidR="003E2E77" w:rsidRPr="00F958A0">
        <w:rPr>
          <w:kern w:val="24"/>
        </w:rPr>
        <w:t xml:space="preserve"> </w:t>
      </w:r>
      <w:r w:rsidR="00CB7590" w:rsidRPr="00F958A0">
        <w:rPr>
          <w:kern w:val="24"/>
        </w:rPr>
        <w:t>they</w:t>
      </w:r>
      <w:r w:rsidR="003E2E77" w:rsidRPr="00F958A0">
        <w:rPr>
          <w:kern w:val="24"/>
        </w:rPr>
        <w:t xml:space="preserve"> </w:t>
      </w:r>
      <w:r w:rsidR="00CB7590" w:rsidRPr="00F958A0">
        <w:rPr>
          <w:kern w:val="24"/>
        </w:rPr>
        <w:t>be</w:t>
      </w:r>
      <w:r w:rsidR="003E2E77" w:rsidRPr="00F958A0">
        <w:rPr>
          <w:kern w:val="24"/>
        </w:rPr>
        <w:t xml:space="preserve"> </w:t>
      </w:r>
      <w:r w:rsidR="00CB7590" w:rsidRPr="00F958A0">
        <w:rPr>
          <w:kern w:val="24"/>
        </w:rPr>
        <w:t>the</w:t>
      </w:r>
      <w:r w:rsidR="003E2E77" w:rsidRPr="00F958A0">
        <w:rPr>
          <w:kern w:val="24"/>
        </w:rPr>
        <w:t xml:space="preserve"> </w:t>
      </w:r>
      <w:r w:rsidR="00CB7590" w:rsidRPr="00F958A0">
        <w:rPr>
          <w:kern w:val="24"/>
        </w:rPr>
        <w:t>same?</w:t>
      </w:r>
      <w:r w:rsidR="003E2E77" w:rsidRPr="00F958A0">
        <w:rPr>
          <w:kern w:val="24"/>
        </w:rPr>
        <w:t xml:space="preserve"> </w:t>
      </w:r>
      <w:r w:rsidR="005F02FD" w:rsidRPr="00F958A0">
        <w:rPr>
          <w:kern w:val="24"/>
        </w:rPr>
        <w:t>Of</w:t>
      </w:r>
      <w:r w:rsidR="003E2E77" w:rsidRPr="00F958A0">
        <w:rPr>
          <w:kern w:val="24"/>
        </w:rPr>
        <w:t xml:space="preserve"> </w:t>
      </w:r>
      <w:r w:rsidR="005F02FD" w:rsidRPr="00F958A0">
        <w:rPr>
          <w:kern w:val="24"/>
        </w:rPr>
        <w:t>course</w:t>
      </w:r>
      <w:r w:rsidR="003E2E77" w:rsidRPr="00F958A0">
        <w:rPr>
          <w:kern w:val="24"/>
        </w:rPr>
        <w:t xml:space="preserve"> </w:t>
      </w:r>
      <w:r w:rsidR="005F02FD" w:rsidRPr="00F958A0">
        <w:rPr>
          <w:kern w:val="24"/>
        </w:rPr>
        <w:t>I</w:t>
      </w:r>
      <w:r w:rsidR="003E2E77" w:rsidRPr="00F958A0">
        <w:rPr>
          <w:kern w:val="24"/>
        </w:rPr>
        <w:t xml:space="preserve"> </w:t>
      </w:r>
      <w:r w:rsidR="005F02FD" w:rsidRPr="00F958A0">
        <w:rPr>
          <w:kern w:val="24"/>
        </w:rPr>
        <w:t>didn’t</w:t>
      </w:r>
      <w:r w:rsidR="003E2E77" w:rsidRPr="00F958A0">
        <w:rPr>
          <w:kern w:val="24"/>
        </w:rPr>
        <w:t xml:space="preserve"> </w:t>
      </w:r>
      <w:r w:rsidR="008F1F88" w:rsidRPr="00F958A0">
        <w:rPr>
          <w:kern w:val="24"/>
        </w:rPr>
        <w:t>then</w:t>
      </w:r>
      <w:r w:rsidR="003E2E77" w:rsidRPr="00F958A0">
        <w:rPr>
          <w:kern w:val="24"/>
        </w:rPr>
        <w:t xml:space="preserve"> </w:t>
      </w:r>
      <w:r w:rsidR="005F02FD" w:rsidRPr="00F958A0">
        <w:rPr>
          <w:kern w:val="24"/>
        </w:rPr>
        <w:t>distinguish</w:t>
      </w:r>
      <w:r w:rsidR="003E2E77" w:rsidRPr="00F958A0">
        <w:rPr>
          <w:kern w:val="24"/>
        </w:rPr>
        <w:t xml:space="preserve"> </w:t>
      </w:r>
      <w:r w:rsidR="005F02FD" w:rsidRPr="00F958A0">
        <w:rPr>
          <w:kern w:val="24"/>
        </w:rPr>
        <w:t>1</w:t>
      </w:r>
      <w:r w:rsidR="003E2E77" w:rsidRPr="00F958A0">
        <w:rPr>
          <w:kern w:val="24"/>
        </w:rPr>
        <w:t xml:space="preserve"> </w:t>
      </w:r>
      <w:r w:rsidR="005F02FD" w:rsidRPr="00F958A0">
        <w:rPr>
          <w:kern w:val="24"/>
        </w:rPr>
        <w:t>as</w:t>
      </w:r>
      <w:r w:rsidR="003E2E77" w:rsidRPr="00F958A0">
        <w:rPr>
          <w:kern w:val="24"/>
        </w:rPr>
        <w:t xml:space="preserve"> </w:t>
      </w:r>
      <w:r w:rsidR="005F02FD" w:rsidRPr="00F958A0">
        <w:rPr>
          <w:kern w:val="24"/>
        </w:rPr>
        <w:t>a</w:t>
      </w:r>
      <w:r w:rsidR="003E2E77" w:rsidRPr="00F958A0">
        <w:rPr>
          <w:kern w:val="24"/>
        </w:rPr>
        <w:t xml:space="preserve"> </w:t>
      </w:r>
      <w:r w:rsidR="005F02FD" w:rsidRPr="00F958A0">
        <w:rPr>
          <w:kern w:val="24"/>
        </w:rPr>
        <w:t>cardinal</w:t>
      </w:r>
      <w:r w:rsidR="003E2E77" w:rsidRPr="00F958A0">
        <w:rPr>
          <w:kern w:val="24"/>
        </w:rPr>
        <w:t xml:space="preserve"> </w:t>
      </w:r>
      <w:r w:rsidR="005F02FD" w:rsidRPr="00F958A0">
        <w:rPr>
          <w:kern w:val="24"/>
        </w:rPr>
        <w:t>whole</w:t>
      </w:r>
      <w:r w:rsidR="003E2E77" w:rsidRPr="00F958A0">
        <w:rPr>
          <w:kern w:val="24"/>
        </w:rPr>
        <w:t xml:space="preserve"> </w:t>
      </w:r>
      <w:r w:rsidR="005F02FD" w:rsidRPr="00F958A0">
        <w:rPr>
          <w:kern w:val="24"/>
        </w:rPr>
        <w:t>number</w:t>
      </w:r>
      <w:r w:rsidR="003E2E77" w:rsidRPr="00F958A0">
        <w:rPr>
          <w:kern w:val="24"/>
        </w:rPr>
        <w:t xml:space="preserve"> </w:t>
      </w:r>
      <w:r w:rsidR="005F02FD" w:rsidRPr="00F958A0">
        <w:rPr>
          <w:kern w:val="24"/>
        </w:rPr>
        <w:t>and</w:t>
      </w:r>
      <w:r w:rsidR="003E2E77" w:rsidRPr="00F958A0">
        <w:rPr>
          <w:kern w:val="24"/>
        </w:rPr>
        <w:t xml:space="preserve"> </w:t>
      </w:r>
      <w:r w:rsidR="005F02FD" w:rsidRPr="00F958A0">
        <w:rPr>
          <w:kern w:val="24"/>
        </w:rPr>
        <w:t>1</w:t>
      </w:r>
      <w:r w:rsidR="003E2E77" w:rsidRPr="00F958A0">
        <w:rPr>
          <w:kern w:val="24"/>
        </w:rPr>
        <w:t xml:space="preserve"> </w:t>
      </w:r>
      <w:r w:rsidR="005F02FD" w:rsidRPr="00F958A0">
        <w:rPr>
          <w:kern w:val="24"/>
        </w:rPr>
        <w:t>as</w:t>
      </w:r>
      <w:r w:rsidR="003E2E77" w:rsidRPr="00F958A0">
        <w:rPr>
          <w:kern w:val="24"/>
        </w:rPr>
        <w:t xml:space="preserve"> </w:t>
      </w:r>
      <w:r w:rsidR="005F02FD" w:rsidRPr="00F958A0">
        <w:rPr>
          <w:kern w:val="24"/>
        </w:rPr>
        <w:t>a</w:t>
      </w:r>
      <w:r w:rsidR="003E2E77" w:rsidRPr="00F958A0">
        <w:rPr>
          <w:kern w:val="24"/>
        </w:rPr>
        <w:t xml:space="preserve"> </w:t>
      </w:r>
      <w:r w:rsidR="005F02FD" w:rsidRPr="00F958A0">
        <w:rPr>
          <w:kern w:val="24"/>
        </w:rPr>
        <w:t>measure</w:t>
      </w:r>
      <w:r w:rsidR="003E2E77" w:rsidRPr="00F958A0">
        <w:rPr>
          <w:kern w:val="24"/>
        </w:rPr>
        <w:t xml:space="preserve"> </w:t>
      </w:r>
      <w:r w:rsidR="005F02FD" w:rsidRPr="00F958A0">
        <w:rPr>
          <w:kern w:val="24"/>
        </w:rPr>
        <w:t>along</w:t>
      </w:r>
      <w:r w:rsidR="003E2E77" w:rsidRPr="00F958A0">
        <w:rPr>
          <w:kern w:val="24"/>
        </w:rPr>
        <w:t xml:space="preserve"> </w:t>
      </w:r>
      <w:r w:rsidR="005F02FD" w:rsidRPr="00F958A0">
        <w:rPr>
          <w:kern w:val="24"/>
        </w:rPr>
        <w:t>the</w:t>
      </w:r>
      <w:r w:rsidR="003E2E77" w:rsidRPr="00F958A0">
        <w:rPr>
          <w:kern w:val="24"/>
        </w:rPr>
        <w:t xml:space="preserve"> </w:t>
      </w:r>
      <w:r w:rsidR="005F02FD" w:rsidRPr="00F958A0">
        <w:rPr>
          <w:kern w:val="24"/>
        </w:rPr>
        <w:t>number</w:t>
      </w:r>
      <w:r w:rsidR="003E2E77" w:rsidRPr="00F958A0">
        <w:rPr>
          <w:kern w:val="24"/>
        </w:rPr>
        <w:t xml:space="preserve"> </w:t>
      </w:r>
      <w:r w:rsidR="005F02FD" w:rsidRPr="00F958A0">
        <w:rPr>
          <w:kern w:val="24"/>
        </w:rPr>
        <w:t>line.</w:t>
      </w:r>
      <w:r w:rsidR="003E2E77" w:rsidRPr="00F958A0">
        <w:rPr>
          <w:kern w:val="24"/>
        </w:rPr>
        <w:t xml:space="preserve"> </w:t>
      </w:r>
    </w:p>
    <w:p w14:paraId="57F5AB82" w14:textId="77777777" w:rsidR="00D3579E" w:rsidRPr="00F958A0" w:rsidRDefault="00D3579E" w:rsidP="003E2E77">
      <w:pPr>
        <w:rPr>
          <w:kern w:val="24"/>
        </w:rPr>
      </w:pPr>
    </w:p>
    <w:p w14:paraId="06C181DB" w14:textId="77777777" w:rsidR="005F02FD" w:rsidRPr="00F958A0" w:rsidRDefault="005F02FD" w:rsidP="003E2E77">
      <w:pPr>
        <w:rPr>
          <w:kern w:val="24"/>
        </w:rPr>
      </w:pPr>
      <w:r w:rsidRPr="00F958A0">
        <w:rPr>
          <w:kern w:val="24"/>
        </w:rPr>
        <w:t>Of</w:t>
      </w:r>
      <w:r w:rsidR="003E2E77" w:rsidRPr="00F958A0">
        <w:rPr>
          <w:kern w:val="24"/>
        </w:rPr>
        <w:t xml:space="preserve"> </w:t>
      </w:r>
      <w:r w:rsidRPr="00F958A0">
        <w:rPr>
          <w:kern w:val="24"/>
        </w:rPr>
        <w:t>one</w:t>
      </w:r>
      <w:r w:rsidR="003E2E77" w:rsidRPr="00F958A0">
        <w:rPr>
          <w:kern w:val="24"/>
        </w:rPr>
        <w:t xml:space="preserve"> </w:t>
      </w:r>
      <w:r w:rsidRPr="00F958A0">
        <w:rPr>
          <w:kern w:val="24"/>
        </w:rPr>
        <w:t>thing</w:t>
      </w:r>
      <w:r w:rsidR="003E2E77" w:rsidRPr="00F958A0">
        <w:rPr>
          <w:kern w:val="24"/>
        </w:rPr>
        <w:t xml:space="preserve"> </w:t>
      </w:r>
      <w:r w:rsidRPr="00F958A0">
        <w:rPr>
          <w:kern w:val="24"/>
        </w:rPr>
        <w:t>I</w:t>
      </w:r>
      <w:r w:rsidR="003E2E77" w:rsidRPr="00F958A0">
        <w:rPr>
          <w:kern w:val="24"/>
        </w:rPr>
        <w:t xml:space="preserve"> </w:t>
      </w:r>
      <w:r w:rsidRPr="00F958A0">
        <w:rPr>
          <w:kern w:val="24"/>
        </w:rPr>
        <w:t>am</w:t>
      </w:r>
      <w:r w:rsidR="003E2E77" w:rsidRPr="00F958A0">
        <w:rPr>
          <w:kern w:val="24"/>
        </w:rPr>
        <w:t xml:space="preserve"> </w:t>
      </w:r>
      <w:r w:rsidR="00CB7590" w:rsidRPr="00F958A0">
        <w:rPr>
          <w:kern w:val="24"/>
        </w:rPr>
        <w:t>confident.</w:t>
      </w:r>
      <w:r w:rsidR="003E2E77" w:rsidRPr="00F958A0">
        <w:rPr>
          <w:kern w:val="24"/>
        </w:rPr>
        <w:t xml:space="preserve"> </w:t>
      </w:r>
      <w:r w:rsidRPr="00F958A0">
        <w:rPr>
          <w:kern w:val="24"/>
        </w:rPr>
        <w:t>I</w:t>
      </w:r>
      <w:r w:rsidR="003E2E77" w:rsidRPr="00F958A0">
        <w:rPr>
          <w:kern w:val="24"/>
        </w:rPr>
        <w:t xml:space="preserve"> </w:t>
      </w:r>
      <w:r w:rsidRPr="00F958A0">
        <w:rPr>
          <w:kern w:val="24"/>
        </w:rPr>
        <w:t>had</w:t>
      </w:r>
      <w:r w:rsidR="003E2E77" w:rsidRPr="00F958A0">
        <w:rPr>
          <w:kern w:val="24"/>
        </w:rPr>
        <w:t xml:space="preserve"> </w:t>
      </w:r>
      <w:r w:rsidRPr="00F958A0">
        <w:rPr>
          <w:kern w:val="24"/>
        </w:rPr>
        <w:t>by</w:t>
      </w:r>
      <w:r w:rsidR="003E2E77" w:rsidRPr="00F958A0">
        <w:rPr>
          <w:kern w:val="24"/>
        </w:rPr>
        <w:t xml:space="preserve"> </w:t>
      </w:r>
      <w:r w:rsidRPr="00F958A0">
        <w:rPr>
          <w:kern w:val="24"/>
        </w:rPr>
        <w:t>then</w:t>
      </w:r>
      <w:r w:rsidR="003E2E77" w:rsidRPr="00F958A0">
        <w:rPr>
          <w:kern w:val="24"/>
        </w:rPr>
        <w:t xml:space="preserve"> </w:t>
      </w:r>
      <w:r w:rsidRPr="00F958A0">
        <w:rPr>
          <w:kern w:val="24"/>
        </w:rPr>
        <w:t>constructed</w:t>
      </w:r>
      <w:r w:rsidR="003E2E77" w:rsidRPr="00F958A0">
        <w:rPr>
          <w:kern w:val="24"/>
        </w:rPr>
        <w:t xml:space="preserve"> </w:t>
      </w:r>
      <w:r w:rsidRPr="00F958A0">
        <w:rPr>
          <w:kern w:val="24"/>
        </w:rPr>
        <w:t>a</w:t>
      </w:r>
      <w:r w:rsidR="003E2E77" w:rsidRPr="00F958A0">
        <w:rPr>
          <w:kern w:val="24"/>
        </w:rPr>
        <w:t xml:space="preserve"> </w:t>
      </w:r>
      <w:r w:rsidRPr="00F958A0">
        <w:rPr>
          <w:kern w:val="24"/>
        </w:rPr>
        <w:t>mental</w:t>
      </w:r>
      <w:r w:rsidR="003E2E77" w:rsidRPr="00F958A0">
        <w:rPr>
          <w:kern w:val="24"/>
        </w:rPr>
        <w:t xml:space="preserve"> </w:t>
      </w:r>
      <w:r w:rsidRPr="00F958A0">
        <w:rPr>
          <w:kern w:val="24"/>
        </w:rPr>
        <w:t>number</w:t>
      </w:r>
      <w:r w:rsidR="003E2E77" w:rsidRPr="00F958A0">
        <w:rPr>
          <w:kern w:val="24"/>
        </w:rPr>
        <w:t xml:space="preserve"> </w:t>
      </w:r>
      <w:r w:rsidRPr="00F958A0">
        <w:rPr>
          <w:kern w:val="24"/>
        </w:rPr>
        <w:t>line</w:t>
      </w:r>
      <w:r w:rsidR="003E2E77" w:rsidRPr="00F958A0">
        <w:rPr>
          <w:kern w:val="24"/>
        </w:rPr>
        <w:t xml:space="preserve"> </w:t>
      </w:r>
      <w:r w:rsidRPr="00F958A0">
        <w:rPr>
          <w:kern w:val="24"/>
        </w:rPr>
        <w:t>for</w:t>
      </w:r>
      <w:r w:rsidR="003E2E77" w:rsidRPr="00F958A0">
        <w:rPr>
          <w:kern w:val="24"/>
        </w:rPr>
        <w:t xml:space="preserve"> </w:t>
      </w:r>
      <w:r w:rsidRPr="00F958A0">
        <w:rPr>
          <w:kern w:val="24"/>
        </w:rPr>
        <w:t>myself,</w:t>
      </w:r>
      <w:r w:rsidR="003E2E77" w:rsidRPr="00F958A0">
        <w:rPr>
          <w:kern w:val="24"/>
        </w:rPr>
        <w:t xml:space="preserve"> </w:t>
      </w:r>
      <w:r w:rsidR="008F1F88" w:rsidRPr="00F958A0">
        <w:rPr>
          <w:kern w:val="24"/>
        </w:rPr>
        <w:t>a</w:t>
      </w:r>
      <w:r w:rsidR="003E2E77" w:rsidRPr="00F958A0">
        <w:rPr>
          <w:kern w:val="24"/>
        </w:rPr>
        <w:t xml:space="preserve"> </w:t>
      </w:r>
      <w:r w:rsidR="008F1F88" w:rsidRPr="00F958A0">
        <w:rPr>
          <w:kern w:val="24"/>
        </w:rPr>
        <w:t>private</w:t>
      </w:r>
      <w:r w:rsidR="003E2E77" w:rsidRPr="00F958A0">
        <w:rPr>
          <w:kern w:val="24"/>
        </w:rPr>
        <w:t xml:space="preserve"> </w:t>
      </w:r>
      <w:r w:rsidR="008F1F88" w:rsidRPr="00F958A0">
        <w:rPr>
          <w:kern w:val="24"/>
        </w:rPr>
        <w:t>mental</w:t>
      </w:r>
      <w:r w:rsidR="003E2E77" w:rsidRPr="00F958A0">
        <w:rPr>
          <w:kern w:val="24"/>
        </w:rPr>
        <w:t xml:space="preserve"> </w:t>
      </w:r>
      <w:r w:rsidR="008F1F88" w:rsidRPr="00F958A0">
        <w:rPr>
          <w:kern w:val="24"/>
        </w:rPr>
        <w:t>image</w:t>
      </w:r>
      <w:r w:rsidR="003E2E77" w:rsidRPr="00F958A0">
        <w:rPr>
          <w:kern w:val="24"/>
        </w:rPr>
        <w:t xml:space="preserve"> </w:t>
      </w:r>
      <w:r w:rsidR="008F1F88" w:rsidRPr="00F958A0">
        <w:rPr>
          <w:kern w:val="24"/>
        </w:rPr>
        <w:t>of</w:t>
      </w:r>
      <w:r w:rsidR="003E2E77" w:rsidRPr="00F958A0">
        <w:rPr>
          <w:kern w:val="24"/>
        </w:rPr>
        <w:t xml:space="preserve"> </w:t>
      </w:r>
      <w:r w:rsidR="008F1F88" w:rsidRPr="00F958A0">
        <w:rPr>
          <w:kern w:val="24"/>
        </w:rPr>
        <w:t>the</w:t>
      </w:r>
      <w:r w:rsidR="003E2E77" w:rsidRPr="00F958A0">
        <w:rPr>
          <w:kern w:val="24"/>
        </w:rPr>
        <w:t xml:space="preserve"> </w:t>
      </w:r>
      <w:r w:rsidR="008F1F88" w:rsidRPr="00F958A0">
        <w:rPr>
          <w:kern w:val="24"/>
        </w:rPr>
        <w:t>linked</w:t>
      </w:r>
      <w:r w:rsidR="003E2E77" w:rsidRPr="00F958A0">
        <w:rPr>
          <w:kern w:val="24"/>
        </w:rPr>
        <w:t xml:space="preserve"> </w:t>
      </w:r>
      <w:r w:rsidR="008F1F88" w:rsidRPr="00F958A0">
        <w:rPr>
          <w:kern w:val="24"/>
        </w:rPr>
        <w:t>counting</w:t>
      </w:r>
      <w:r w:rsidR="003E2E77" w:rsidRPr="00F958A0">
        <w:rPr>
          <w:kern w:val="24"/>
        </w:rPr>
        <w:t xml:space="preserve"> </w:t>
      </w:r>
      <w:r w:rsidR="008F1F88" w:rsidRPr="00F958A0">
        <w:rPr>
          <w:kern w:val="24"/>
        </w:rPr>
        <w:t>numbers</w:t>
      </w:r>
      <w:r w:rsidR="003E2E77" w:rsidRPr="00F958A0">
        <w:rPr>
          <w:kern w:val="24"/>
        </w:rPr>
        <w:t xml:space="preserve"> </w:t>
      </w:r>
      <w:r w:rsidR="008F1F88" w:rsidRPr="00F958A0">
        <w:rPr>
          <w:kern w:val="24"/>
        </w:rPr>
        <w:t>in</w:t>
      </w:r>
      <w:r w:rsidR="003E2E77" w:rsidRPr="00F958A0">
        <w:rPr>
          <w:kern w:val="24"/>
        </w:rPr>
        <w:t xml:space="preserve"> </w:t>
      </w:r>
      <w:r w:rsidR="008F1F88" w:rsidRPr="00F958A0">
        <w:rPr>
          <w:kern w:val="24"/>
        </w:rPr>
        <w:t>their</w:t>
      </w:r>
      <w:r w:rsidR="003E2E77" w:rsidRPr="00F958A0">
        <w:rPr>
          <w:kern w:val="24"/>
        </w:rPr>
        <w:t xml:space="preserve"> </w:t>
      </w:r>
      <w:r w:rsidR="008F1F88" w:rsidRPr="00F958A0">
        <w:rPr>
          <w:kern w:val="24"/>
        </w:rPr>
        <w:t>ever</w:t>
      </w:r>
      <w:r w:rsidR="003E2E77" w:rsidRPr="00F958A0">
        <w:rPr>
          <w:kern w:val="24"/>
        </w:rPr>
        <w:t xml:space="preserve"> </w:t>
      </w:r>
      <w:r w:rsidR="008F1F88" w:rsidRPr="00F958A0">
        <w:rPr>
          <w:kern w:val="24"/>
        </w:rPr>
        <w:t>increasing</w:t>
      </w:r>
      <w:r w:rsidR="003E2E77" w:rsidRPr="00F958A0">
        <w:rPr>
          <w:kern w:val="24"/>
        </w:rPr>
        <w:t xml:space="preserve"> </w:t>
      </w:r>
      <w:r w:rsidR="008F1F88" w:rsidRPr="00F958A0">
        <w:rPr>
          <w:kern w:val="24"/>
        </w:rPr>
        <w:t>size,</w:t>
      </w:r>
      <w:r w:rsidR="003E2E77" w:rsidRPr="00F958A0">
        <w:rPr>
          <w:kern w:val="24"/>
        </w:rPr>
        <w:t xml:space="preserve"> </w:t>
      </w:r>
      <w:r w:rsidRPr="00F958A0">
        <w:rPr>
          <w:kern w:val="24"/>
        </w:rPr>
        <w:t>but</w:t>
      </w:r>
      <w:r w:rsidR="003E2E77" w:rsidRPr="00F958A0">
        <w:rPr>
          <w:kern w:val="24"/>
        </w:rPr>
        <w:t xml:space="preserve"> </w:t>
      </w:r>
      <w:r w:rsidRPr="00F958A0">
        <w:rPr>
          <w:kern w:val="24"/>
        </w:rPr>
        <w:t>it</w:t>
      </w:r>
      <w:r w:rsidR="003E2E77" w:rsidRPr="00F958A0">
        <w:rPr>
          <w:kern w:val="24"/>
        </w:rPr>
        <w:t xml:space="preserve"> </w:t>
      </w:r>
      <w:r w:rsidRPr="00F958A0">
        <w:rPr>
          <w:kern w:val="24"/>
        </w:rPr>
        <w:t>was</w:t>
      </w:r>
      <w:r w:rsidR="003E2E77" w:rsidRPr="00F958A0">
        <w:rPr>
          <w:kern w:val="24"/>
        </w:rPr>
        <w:t xml:space="preserve"> </w:t>
      </w:r>
      <w:r w:rsidR="008F1F88" w:rsidRPr="00F958A0">
        <w:rPr>
          <w:kern w:val="24"/>
        </w:rPr>
        <w:t>an</w:t>
      </w:r>
      <w:r w:rsidR="003E2E77" w:rsidRPr="00F958A0">
        <w:rPr>
          <w:kern w:val="24"/>
        </w:rPr>
        <w:t xml:space="preserve"> </w:t>
      </w:r>
      <w:r w:rsidRPr="00F958A0">
        <w:rPr>
          <w:kern w:val="24"/>
        </w:rPr>
        <w:t>idiosyncratic</w:t>
      </w:r>
      <w:r w:rsidR="003E2E77" w:rsidRPr="00F958A0">
        <w:rPr>
          <w:kern w:val="24"/>
        </w:rPr>
        <w:t xml:space="preserve"> </w:t>
      </w:r>
      <w:r w:rsidR="008F1F88" w:rsidRPr="00F958A0">
        <w:rPr>
          <w:kern w:val="24"/>
        </w:rPr>
        <w:t>image</w:t>
      </w:r>
      <w:r w:rsidR="003E2E77" w:rsidRPr="00F958A0">
        <w:rPr>
          <w:kern w:val="24"/>
        </w:rPr>
        <w:t xml:space="preserve"> </w:t>
      </w:r>
      <w:r w:rsidR="00241982" w:rsidRPr="00F958A0">
        <w:rPr>
          <w:kern w:val="24"/>
        </w:rPr>
        <w:t>(</w:t>
      </w:r>
      <w:r w:rsidR="00241982" w:rsidRPr="00F958A0">
        <w:t>Ernest</w:t>
      </w:r>
      <w:r w:rsidR="003E2E77" w:rsidRPr="00F958A0">
        <w:t xml:space="preserve"> </w:t>
      </w:r>
      <w:r w:rsidR="00241982" w:rsidRPr="00F958A0">
        <w:t>1983a)</w:t>
      </w:r>
      <w:r w:rsidRPr="00F958A0">
        <w:rPr>
          <w:kern w:val="24"/>
        </w:rPr>
        <w:t>.</w:t>
      </w:r>
      <w:r w:rsidR="003E2E77" w:rsidRPr="00F958A0">
        <w:rPr>
          <w:kern w:val="24"/>
        </w:rPr>
        <w:t xml:space="preserve"> </w:t>
      </w:r>
      <w:r w:rsidRPr="00F958A0">
        <w:rPr>
          <w:kern w:val="24"/>
        </w:rPr>
        <w:t>It</w:t>
      </w:r>
      <w:r w:rsidR="003E2E77" w:rsidRPr="00F958A0">
        <w:rPr>
          <w:kern w:val="24"/>
        </w:rPr>
        <w:t xml:space="preserve"> </w:t>
      </w:r>
      <w:r w:rsidRPr="00F958A0">
        <w:rPr>
          <w:kern w:val="24"/>
        </w:rPr>
        <w:t>is</w:t>
      </w:r>
      <w:r w:rsidR="003E2E77" w:rsidRPr="00F958A0">
        <w:rPr>
          <w:kern w:val="24"/>
        </w:rPr>
        <w:t xml:space="preserve"> </w:t>
      </w:r>
      <w:r w:rsidRPr="00F958A0">
        <w:rPr>
          <w:kern w:val="24"/>
        </w:rPr>
        <w:t>closer</w:t>
      </w:r>
      <w:r w:rsidR="003E2E77" w:rsidRPr="00F958A0">
        <w:rPr>
          <w:kern w:val="24"/>
        </w:rPr>
        <w:t xml:space="preserve"> </w:t>
      </w:r>
      <w:r w:rsidRPr="00F958A0">
        <w:rPr>
          <w:kern w:val="24"/>
        </w:rPr>
        <w:t>to</w:t>
      </w:r>
      <w:r w:rsidR="003E2E77" w:rsidRPr="00F958A0">
        <w:rPr>
          <w:kern w:val="24"/>
        </w:rPr>
        <w:t xml:space="preserve"> </w:t>
      </w:r>
      <w:r w:rsidRPr="00F958A0">
        <w:rPr>
          <w:kern w:val="24"/>
        </w:rPr>
        <w:t>the</w:t>
      </w:r>
      <w:r w:rsidR="003E2E77" w:rsidRPr="00F958A0">
        <w:rPr>
          <w:kern w:val="24"/>
        </w:rPr>
        <w:t xml:space="preserve"> </w:t>
      </w:r>
      <w:r w:rsidRPr="00F958A0">
        <w:rPr>
          <w:kern w:val="24"/>
        </w:rPr>
        <w:t>irregular</w:t>
      </w:r>
      <w:r w:rsidR="003E2E77" w:rsidRPr="00F958A0">
        <w:rPr>
          <w:kern w:val="24"/>
        </w:rPr>
        <w:t xml:space="preserve"> </w:t>
      </w:r>
      <w:r w:rsidRPr="00F958A0">
        <w:rPr>
          <w:kern w:val="24"/>
        </w:rPr>
        <w:t>patterns</w:t>
      </w:r>
      <w:r w:rsidR="003E2E77" w:rsidRPr="00F958A0">
        <w:rPr>
          <w:kern w:val="24"/>
        </w:rPr>
        <w:t xml:space="preserve"> </w:t>
      </w:r>
      <w:r w:rsidRPr="00F958A0">
        <w:rPr>
          <w:kern w:val="24"/>
        </w:rPr>
        <w:t>of</w:t>
      </w:r>
      <w:r w:rsidR="003E2E77" w:rsidRPr="00F958A0">
        <w:rPr>
          <w:kern w:val="24"/>
        </w:rPr>
        <w:t xml:space="preserve"> </w:t>
      </w:r>
      <w:r w:rsidRPr="00F958A0">
        <w:rPr>
          <w:kern w:val="24"/>
        </w:rPr>
        <w:t>the</w:t>
      </w:r>
      <w:r w:rsidR="003E2E77" w:rsidRPr="00F958A0">
        <w:rPr>
          <w:kern w:val="24"/>
        </w:rPr>
        <w:t xml:space="preserve"> </w:t>
      </w:r>
      <w:r w:rsidRPr="00F958A0">
        <w:rPr>
          <w:kern w:val="24"/>
        </w:rPr>
        <w:t>‘number</w:t>
      </w:r>
      <w:r w:rsidR="003E2E77" w:rsidRPr="00F958A0">
        <w:rPr>
          <w:kern w:val="24"/>
        </w:rPr>
        <w:t xml:space="preserve"> </w:t>
      </w:r>
      <w:r w:rsidRPr="00F958A0">
        <w:rPr>
          <w:kern w:val="24"/>
        </w:rPr>
        <w:t>forms’</w:t>
      </w:r>
      <w:r w:rsidR="003E2E77" w:rsidRPr="00F958A0">
        <w:rPr>
          <w:kern w:val="24"/>
        </w:rPr>
        <w:t xml:space="preserve"> </w:t>
      </w:r>
      <w:r w:rsidRPr="00F958A0">
        <w:rPr>
          <w:kern w:val="24"/>
        </w:rPr>
        <w:t>noted</w:t>
      </w:r>
      <w:r w:rsidR="003E2E77" w:rsidRPr="00F958A0">
        <w:rPr>
          <w:kern w:val="24"/>
        </w:rPr>
        <w:t xml:space="preserve"> </w:t>
      </w:r>
      <w:r w:rsidRPr="00F958A0">
        <w:rPr>
          <w:kern w:val="24"/>
        </w:rPr>
        <w:t>by</w:t>
      </w:r>
      <w:r w:rsidR="003E2E77" w:rsidRPr="00F958A0">
        <w:rPr>
          <w:kern w:val="24"/>
        </w:rPr>
        <w:t xml:space="preserve"> </w:t>
      </w:r>
      <w:r w:rsidRPr="00F958A0">
        <w:rPr>
          <w:kern w:val="24"/>
        </w:rPr>
        <w:t>Galton</w:t>
      </w:r>
      <w:r w:rsidR="00F2523D" w:rsidRPr="00F958A0">
        <w:rPr>
          <w:kern w:val="24"/>
        </w:rPr>
        <w:t xml:space="preserve"> (1883) among</w:t>
      </w:r>
      <w:r w:rsidR="003E2E77" w:rsidRPr="00F958A0">
        <w:rPr>
          <w:kern w:val="24"/>
        </w:rPr>
        <w:t xml:space="preserve"> </w:t>
      </w:r>
      <w:r w:rsidR="008F1F88" w:rsidRPr="00F958A0">
        <w:rPr>
          <w:kern w:val="24"/>
        </w:rPr>
        <w:t>students</w:t>
      </w:r>
      <w:r w:rsidR="003E2E77" w:rsidRPr="00F958A0">
        <w:rPr>
          <w:kern w:val="24"/>
        </w:rPr>
        <w:t xml:space="preserve"> </w:t>
      </w:r>
      <w:r w:rsidR="008F1F88" w:rsidRPr="00F958A0">
        <w:rPr>
          <w:kern w:val="24"/>
        </w:rPr>
        <w:t>and</w:t>
      </w:r>
      <w:r w:rsidR="003E2E77" w:rsidRPr="00F958A0">
        <w:rPr>
          <w:kern w:val="24"/>
        </w:rPr>
        <w:t xml:space="preserve"> </w:t>
      </w:r>
      <w:r w:rsidR="008F1F88" w:rsidRPr="00F958A0">
        <w:rPr>
          <w:kern w:val="24"/>
        </w:rPr>
        <w:t>practitioners</w:t>
      </w:r>
      <w:r w:rsidR="003E2E77" w:rsidRPr="00F958A0">
        <w:rPr>
          <w:kern w:val="24"/>
        </w:rPr>
        <w:t xml:space="preserve"> </w:t>
      </w:r>
      <w:r w:rsidR="008F1F88" w:rsidRPr="00F958A0">
        <w:rPr>
          <w:kern w:val="24"/>
        </w:rPr>
        <w:t>of</w:t>
      </w:r>
      <w:r w:rsidR="003E2E77" w:rsidRPr="00F958A0">
        <w:rPr>
          <w:kern w:val="24"/>
        </w:rPr>
        <w:t xml:space="preserve"> </w:t>
      </w:r>
      <w:r w:rsidR="008F1F88" w:rsidRPr="00F958A0">
        <w:rPr>
          <w:kern w:val="24"/>
        </w:rPr>
        <w:t>mathematics</w:t>
      </w:r>
      <w:r w:rsidRPr="00F958A0">
        <w:rPr>
          <w:kern w:val="24"/>
        </w:rPr>
        <w:t>,</w:t>
      </w:r>
      <w:r w:rsidR="003E2E77" w:rsidRPr="00F958A0">
        <w:rPr>
          <w:kern w:val="24"/>
        </w:rPr>
        <w:t xml:space="preserve"> </w:t>
      </w:r>
      <w:r w:rsidRPr="00F958A0">
        <w:rPr>
          <w:kern w:val="24"/>
        </w:rPr>
        <w:t>than</w:t>
      </w:r>
      <w:r w:rsidR="003E2E77" w:rsidRPr="00F958A0">
        <w:rPr>
          <w:kern w:val="24"/>
        </w:rPr>
        <w:t xml:space="preserve"> </w:t>
      </w:r>
      <w:r w:rsidRPr="00F958A0">
        <w:rPr>
          <w:kern w:val="24"/>
        </w:rPr>
        <w:t>the</w:t>
      </w:r>
      <w:r w:rsidR="003E2E77" w:rsidRPr="00F958A0">
        <w:rPr>
          <w:kern w:val="24"/>
        </w:rPr>
        <w:t xml:space="preserve"> </w:t>
      </w:r>
      <w:r w:rsidRPr="00F958A0">
        <w:rPr>
          <w:kern w:val="24"/>
        </w:rPr>
        <w:t>straight</w:t>
      </w:r>
      <w:r w:rsidR="003E2E77" w:rsidRPr="00F958A0">
        <w:rPr>
          <w:kern w:val="24"/>
        </w:rPr>
        <w:t xml:space="preserve"> </w:t>
      </w:r>
      <w:r w:rsidRPr="00F958A0">
        <w:rPr>
          <w:kern w:val="24"/>
        </w:rPr>
        <w:t>number</w:t>
      </w:r>
      <w:r w:rsidR="003E2E77" w:rsidRPr="00F958A0">
        <w:rPr>
          <w:kern w:val="24"/>
        </w:rPr>
        <w:t xml:space="preserve"> </w:t>
      </w:r>
      <w:r w:rsidRPr="00F958A0">
        <w:rPr>
          <w:kern w:val="24"/>
        </w:rPr>
        <w:t>lines</w:t>
      </w:r>
      <w:r w:rsidR="003E2E77" w:rsidRPr="00F958A0">
        <w:rPr>
          <w:kern w:val="24"/>
        </w:rPr>
        <w:t xml:space="preserve"> </w:t>
      </w:r>
      <w:r w:rsidRPr="00F958A0">
        <w:rPr>
          <w:kern w:val="24"/>
        </w:rPr>
        <w:t>that</w:t>
      </w:r>
      <w:r w:rsidR="003E2E77" w:rsidRPr="00F958A0">
        <w:rPr>
          <w:kern w:val="24"/>
        </w:rPr>
        <w:t xml:space="preserve"> </w:t>
      </w:r>
      <w:r w:rsidRPr="00F958A0">
        <w:rPr>
          <w:kern w:val="24"/>
        </w:rPr>
        <w:t>many</w:t>
      </w:r>
      <w:r w:rsidR="003E2E77" w:rsidRPr="00F958A0">
        <w:rPr>
          <w:kern w:val="24"/>
        </w:rPr>
        <w:t xml:space="preserve"> </w:t>
      </w:r>
      <w:r w:rsidRPr="00F958A0">
        <w:rPr>
          <w:kern w:val="24"/>
        </w:rPr>
        <w:t>construct</w:t>
      </w:r>
      <w:r w:rsidR="003E2E77" w:rsidRPr="00F958A0">
        <w:rPr>
          <w:kern w:val="24"/>
        </w:rPr>
        <w:t xml:space="preserve"> </w:t>
      </w:r>
      <w:r w:rsidRPr="00F958A0">
        <w:rPr>
          <w:kern w:val="24"/>
        </w:rPr>
        <w:t>for</w:t>
      </w:r>
      <w:r w:rsidR="003E2E77" w:rsidRPr="00F958A0">
        <w:rPr>
          <w:kern w:val="24"/>
        </w:rPr>
        <w:t xml:space="preserve"> </w:t>
      </w:r>
      <w:r w:rsidRPr="00F958A0">
        <w:rPr>
          <w:kern w:val="24"/>
        </w:rPr>
        <w:t>themselves</w:t>
      </w:r>
      <w:r w:rsidR="003E2E77" w:rsidRPr="00F958A0">
        <w:rPr>
          <w:kern w:val="24"/>
        </w:rPr>
        <w:t xml:space="preserve"> </w:t>
      </w:r>
      <w:r w:rsidRPr="00F958A0">
        <w:rPr>
          <w:kern w:val="24"/>
        </w:rPr>
        <w:t>today</w:t>
      </w:r>
      <w:r w:rsidR="003E2E77" w:rsidRPr="00F958A0">
        <w:rPr>
          <w:kern w:val="24"/>
        </w:rPr>
        <w:t xml:space="preserve"> </w:t>
      </w:r>
      <w:r w:rsidR="00241982" w:rsidRPr="00F958A0">
        <w:rPr>
          <w:kern w:val="24"/>
        </w:rPr>
        <w:t>(</w:t>
      </w:r>
      <w:r w:rsidR="00241982" w:rsidRPr="00F958A0">
        <w:t>Ernest</w:t>
      </w:r>
      <w:r w:rsidR="003E2E77" w:rsidRPr="00F958A0">
        <w:t xml:space="preserve"> </w:t>
      </w:r>
      <w:r w:rsidR="00241982" w:rsidRPr="00F958A0">
        <w:t>1983b)</w:t>
      </w:r>
      <w:r w:rsidRPr="00F958A0">
        <w:rPr>
          <w:kern w:val="24"/>
        </w:rPr>
        <w:t>.</w:t>
      </w:r>
      <w:r w:rsidR="003E2E77" w:rsidRPr="00F958A0">
        <w:rPr>
          <w:kern w:val="24"/>
        </w:rPr>
        <w:t xml:space="preserve"> </w:t>
      </w:r>
      <w:r w:rsidRPr="00F958A0">
        <w:rPr>
          <w:kern w:val="24"/>
        </w:rPr>
        <w:t>These</w:t>
      </w:r>
      <w:r w:rsidR="003E2E77" w:rsidRPr="00F958A0">
        <w:rPr>
          <w:kern w:val="24"/>
        </w:rPr>
        <w:t xml:space="preserve"> </w:t>
      </w:r>
      <w:r w:rsidRPr="00F958A0">
        <w:rPr>
          <w:kern w:val="24"/>
        </w:rPr>
        <w:t>are</w:t>
      </w:r>
      <w:r w:rsidR="003E2E77" w:rsidRPr="00F958A0">
        <w:rPr>
          <w:kern w:val="24"/>
        </w:rPr>
        <w:t xml:space="preserve"> </w:t>
      </w:r>
      <w:r w:rsidRPr="00F958A0">
        <w:rPr>
          <w:kern w:val="24"/>
        </w:rPr>
        <w:t>probably</w:t>
      </w:r>
      <w:r w:rsidR="003E2E77" w:rsidRPr="00F958A0">
        <w:rPr>
          <w:kern w:val="24"/>
        </w:rPr>
        <w:t xml:space="preserve"> </w:t>
      </w:r>
      <w:r w:rsidRPr="00F958A0">
        <w:rPr>
          <w:kern w:val="24"/>
        </w:rPr>
        <w:t>the</w:t>
      </w:r>
      <w:r w:rsidR="003E2E77" w:rsidRPr="00F958A0">
        <w:rPr>
          <w:kern w:val="24"/>
        </w:rPr>
        <w:t xml:space="preserve"> </w:t>
      </w:r>
      <w:r w:rsidRPr="00F958A0">
        <w:rPr>
          <w:kern w:val="24"/>
        </w:rPr>
        <w:t>result</w:t>
      </w:r>
      <w:r w:rsidR="003E2E77" w:rsidRPr="00F958A0">
        <w:rPr>
          <w:kern w:val="24"/>
        </w:rPr>
        <w:t xml:space="preserve"> </w:t>
      </w:r>
      <w:r w:rsidRPr="00F958A0">
        <w:rPr>
          <w:kern w:val="24"/>
        </w:rPr>
        <w:t>of</w:t>
      </w:r>
      <w:r w:rsidR="003E2E77" w:rsidRPr="00F958A0">
        <w:rPr>
          <w:kern w:val="24"/>
        </w:rPr>
        <w:t xml:space="preserve"> </w:t>
      </w:r>
      <w:r w:rsidRPr="00F958A0">
        <w:rPr>
          <w:kern w:val="24"/>
        </w:rPr>
        <w:t>working</w:t>
      </w:r>
      <w:r w:rsidR="003E2E77" w:rsidRPr="00F958A0">
        <w:rPr>
          <w:kern w:val="24"/>
        </w:rPr>
        <w:t xml:space="preserve"> </w:t>
      </w:r>
      <w:r w:rsidRPr="00F958A0">
        <w:rPr>
          <w:kern w:val="24"/>
        </w:rPr>
        <w:t>with</w:t>
      </w:r>
      <w:r w:rsidR="003E2E77" w:rsidRPr="00F958A0">
        <w:rPr>
          <w:kern w:val="24"/>
        </w:rPr>
        <w:t xml:space="preserve"> </w:t>
      </w:r>
      <w:r w:rsidRPr="00F958A0">
        <w:rPr>
          <w:kern w:val="24"/>
        </w:rPr>
        <w:t>graduated</w:t>
      </w:r>
      <w:r w:rsidR="003E2E77" w:rsidRPr="00F958A0">
        <w:rPr>
          <w:kern w:val="24"/>
        </w:rPr>
        <w:t xml:space="preserve"> </w:t>
      </w:r>
      <w:r w:rsidRPr="00F958A0">
        <w:rPr>
          <w:kern w:val="24"/>
        </w:rPr>
        <w:t>rulers.</w:t>
      </w:r>
      <w:r w:rsidR="003E2E77" w:rsidRPr="00F958A0">
        <w:rPr>
          <w:kern w:val="24"/>
        </w:rPr>
        <w:t xml:space="preserve"> </w:t>
      </w:r>
      <w:r w:rsidRPr="00F958A0">
        <w:rPr>
          <w:kern w:val="24"/>
        </w:rPr>
        <w:t>Indeed</w:t>
      </w:r>
      <w:r w:rsidR="003E2E77" w:rsidRPr="00F958A0">
        <w:rPr>
          <w:kern w:val="24"/>
        </w:rPr>
        <w:t xml:space="preserve"> </w:t>
      </w:r>
      <w:r w:rsidRPr="00F958A0">
        <w:rPr>
          <w:kern w:val="24"/>
        </w:rPr>
        <w:t>my</w:t>
      </w:r>
      <w:r w:rsidR="003E2E77" w:rsidRPr="00F958A0">
        <w:rPr>
          <w:kern w:val="24"/>
        </w:rPr>
        <w:t xml:space="preserve"> </w:t>
      </w:r>
      <w:r w:rsidRPr="00F958A0">
        <w:rPr>
          <w:kern w:val="24"/>
        </w:rPr>
        <w:t>own</w:t>
      </w:r>
      <w:r w:rsidR="003E2E77" w:rsidRPr="00F958A0">
        <w:rPr>
          <w:kern w:val="24"/>
        </w:rPr>
        <w:t xml:space="preserve"> </w:t>
      </w:r>
      <w:r w:rsidRPr="00F958A0">
        <w:rPr>
          <w:kern w:val="24"/>
        </w:rPr>
        <w:t>mental</w:t>
      </w:r>
      <w:r w:rsidR="003E2E77" w:rsidRPr="00F958A0">
        <w:rPr>
          <w:kern w:val="24"/>
        </w:rPr>
        <w:t xml:space="preserve"> </w:t>
      </w:r>
      <w:r w:rsidRPr="00F958A0">
        <w:rPr>
          <w:kern w:val="24"/>
        </w:rPr>
        <w:t>number</w:t>
      </w:r>
      <w:r w:rsidR="003E2E77" w:rsidRPr="00F958A0">
        <w:rPr>
          <w:kern w:val="24"/>
        </w:rPr>
        <w:t xml:space="preserve"> </w:t>
      </w:r>
      <w:r w:rsidRPr="00F958A0">
        <w:rPr>
          <w:kern w:val="24"/>
        </w:rPr>
        <w:t>line</w:t>
      </w:r>
      <w:r w:rsidR="003E2E77" w:rsidRPr="00F958A0">
        <w:rPr>
          <w:kern w:val="24"/>
        </w:rPr>
        <w:t xml:space="preserve"> </w:t>
      </w:r>
      <w:r w:rsidRPr="00F958A0">
        <w:rPr>
          <w:kern w:val="24"/>
        </w:rPr>
        <w:t>runs</w:t>
      </w:r>
      <w:r w:rsidR="003E2E77" w:rsidRPr="00F958A0">
        <w:rPr>
          <w:kern w:val="24"/>
        </w:rPr>
        <w:t xml:space="preserve"> </w:t>
      </w:r>
      <w:r w:rsidRPr="00F958A0">
        <w:rPr>
          <w:kern w:val="24"/>
        </w:rPr>
        <w:t>straight</w:t>
      </w:r>
      <w:r w:rsidR="003E2E77" w:rsidRPr="00F958A0">
        <w:rPr>
          <w:kern w:val="24"/>
        </w:rPr>
        <w:t xml:space="preserve"> </w:t>
      </w:r>
      <w:r w:rsidRPr="00F958A0">
        <w:rPr>
          <w:kern w:val="24"/>
        </w:rPr>
        <w:t>from</w:t>
      </w:r>
      <w:r w:rsidR="003E2E77" w:rsidRPr="00F958A0">
        <w:rPr>
          <w:kern w:val="24"/>
        </w:rPr>
        <w:t xml:space="preserve"> </w:t>
      </w:r>
      <w:r w:rsidRPr="00F958A0">
        <w:rPr>
          <w:kern w:val="24"/>
        </w:rPr>
        <w:t>left</w:t>
      </w:r>
      <w:r w:rsidR="003E2E77" w:rsidRPr="00F958A0">
        <w:rPr>
          <w:kern w:val="24"/>
        </w:rPr>
        <w:t xml:space="preserve"> </w:t>
      </w:r>
      <w:r w:rsidRPr="00F958A0">
        <w:rPr>
          <w:kern w:val="24"/>
        </w:rPr>
        <w:t>to</w:t>
      </w:r>
      <w:r w:rsidR="003E2E77" w:rsidRPr="00F958A0">
        <w:rPr>
          <w:kern w:val="24"/>
        </w:rPr>
        <w:t xml:space="preserve"> </w:t>
      </w:r>
      <w:r w:rsidRPr="00F958A0">
        <w:rPr>
          <w:kern w:val="24"/>
        </w:rPr>
        <w:t>right</w:t>
      </w:r>
      <w:r w:rsidR="003E2E77" w:rsidRPr="00F958A0">
        <w:rPr>
          <w:kern w:val="24"/>
        </w:rPr>
        <w:t xml:space="preserve"> </w:t>
      </w:r>
      <w:r w:rsidRPr="00F958A0">
        <w:rPr>
          <w:kern w:val="24"/>
        </w:rPr>
        <w:t>from</w:t>
      </w:r>
      <w:r w:rsidR="003E2E77" w:rsidRPr="00F958A0">
        <w:rPr>
          <w:kern w:val="24"/>
        </w:rPr>
        <w:t xml:space="preserve"> </w:t>
      </w:r>
      <w:r w:rsidRPr="00F958A0">
        <w:rPr>
          <w:kern w:val="24"/>
        </w:rPr>
        <w:t>0</w:t>
      </w:r>
      <w:r w:rsidR="003E2E77" w:rsidRPr="00F958A0">
        <w:rPr>
          <w:kern w:val="24"/>
        </w:rPr>
        <w:t xml:space="preserve"> </w:t>
      </w:r>
      <w:r w:rsidRPr="00F958A0">
        <w:rPr>
          <w:kern w:val="24"/>
        </w:rPr>
        <w:t>to</w:t>
      </w:r>
      <w:r w:rsidR="003E2E77" w:rsidRPr="00F958A0">
        <w:rPr>
          <w:kern w:val="24"/>
        </w:rPr>
        <w:t xml:space="preserve"> </w:t>
      </w:r>
      <w:r w:rsidRPr="00F958A0">
        <w:rPr>
          <w:kern w:val="24"/>
        </w:rPr>
        <w:t>10</w:t>
      </w:r>
      <w:r w:rsidR="00AD463E">
        <w:rPr>
          <w:kern w:val="24"/>
        </w:rPr>
        <w:t>, just like a ruler,</w:t>
      </w:r>
      <w:r w:rsidR="003E2E77" w:rsidRPr="00F958A0">
        <w:rPr>
          <w:kern w:val="24"/>
        </w:rPr>
        <w:t xml:space="preserve"> </w:t>
      </w:r>
      <w:r w:rsidRPr="00F958A0">
        <w:rPr>
          <w:kern w:val="24"/>
        </w:rPr>
        <w:t>before</w:t>
      </w:r>
      <w:r w:rsidR="003E2E77" w:rsidRPr="00F958A0">
        <w:rPr>
          <w:kern w:val="24"/>
        </w:rPr>
        <w:t xml:space="preserve"> </w:t>
      </w:r>
      <w:r w:rsidRPr="00F958A0">
        <w:rPr>
          <w:kern w:val="24"/>
        </w:rPr>
        <w:t>it</w:t>
      </w:r>
      <w:r w:rsidR="003E2E77" w:rsidRPr="00F958A0">
        <w:rPr>
          <w:kern w:val="24"/>
        </w:rPr>
        <w:t xml:space="preserve"> </w:t>
      </w:r>
      <w:r w:rsidRPr="00F958A0">
        <w:rPr>
          <w:kern w:val="24"/>
        </w:rPr>
        <w:t>wanders</w:t>
      </w:r>
      <w:r w:rsidR="003E2E77" w:rsidRPr="00F958A0">
        <w:rPr>
          <w:kern w:val="24"/>
        </w:rPr>
        <w:t xml:space="preserve"> </w:t>
      </w:r>
      <w:r w:rsidRPr="00F958A0">
        <w:rPr>
          <w:kern w:val="24"/>
        </w:rPr>
        <w:t>off,</w:t>
      </w:r>
      <w:r w:rsidR="003E2E77" w:rsidRPr="00F958A0">
        <w:rPr>
          <w:kern w:val="24"/>
        </w:rPr>
        <w:t xml:space="preserve"> </w:t>
      </w:r>
      <w:r w:rsidRPr="00F958A0">
        <w:rPr>
          <w:kern w:val="24"/>
        </w:rPr>
        <w:t>up</w:t>
      </w:r>
      <w:r w:rsidR="003E2E77" w:rsidRPr="00F958A0">
        <w:rPr>
          <w:kern w:val="24"/>
        </w:rPr>
        <w:t xml:space="preserve"> </w:t>
      </w:r>
      <w:r w:rsidRPr="00F958A0">
        <w:rPr>
          <w:kern w:val="24"/>
        </w:rPr>
        <w:t>and</w:t>
      </w:r>
      <w:r w:rsidR="003E2E77" w:rsidRPr="00F958A0">
        <w:rPr>
          <w:kern w:val="24"/>
        </w:rPr>
        <w:t xml:space="preserve"> </w:t>
      </w:r>
      <w:r w:rsidRPr="00F958A0">
        <w:rPr>
          <w:kern w:val="24"/>
        </w:rPr>
        <w:t>away,</w:t>
      </w:r>
      <w:r w:rsidR="003E2E77" w:rsidRPr="00F958A0">
        <w:rPr>
          <w:kern w:val="24"/>
        </w:rPr>
        <w:t xml:space="preserve"> </w:t>
      </w:r>
      <w:r w:rsidRPr="00F958A0">
        <w:rPr>
          <w:kern w:val="24"/>
        </w:rPr>
        <w:t>through</w:t>
      </w:r>
      <w:r w:rsidR="003E2E77" w:rsidRPr="00F958A0">
        <w:rPr>
          <w:kern w:val="24"/>
        </w:rPr>
        <w:t xml:space="preserve"> </w:t>
      </w:r>
      <w:r w:rsidRPr="00F958A0">
        <w:rPr>
          <w:kern w:val="24"/>
        </w:rPr>
        <w:t>the</w:t>
      </w:r>
      <w:r w:rsidR="003E2E77" w:rsidRPr="00F958A0">
        <w:rPr>
          <w:kern w:val="24"/>
        </w:rPr>
        <w:t xml:space="preserve"> </w:t>
      </w:r>
      <w:r w:rsidRPr="00F958A0">
        <w:rPr>
          <w:kern w:val="24"/>
        </w:rPr>
        <w:t>‘teens,</w:t>
      </w:r>
      <w:r w:rsidR="003E2E77" w:rsidRPr="00F958A0">
        <w:rPr>
          <w:kern w:val="24"/>
        </w:rPr>
        <w:t xml:space="preserve"> </w:t>
      </w:r>
      <w:r w:rsidRPr="00F958A0">
        <w:rPr>
          <w:kern w:val="24"/>
        </w:rPr>
        <w:lastRenderedPageBreak/>
        <w:t>twenties,</w:t>
      </w:r>
      <w:r w:rsidR="003E2E77" w:rsidRPr="00F958A0">
        <w:rPr>
          <w:kern w:val="24"/>
        </w:rPr>
        <w:t xml:space="preserve"> </w:t>
      </w:r>
      <w:r w:rsidRPr="00F958A0">
        <w:rPr>
          <w:kern w:val="24"/>
        </w:rPr>
        <w:t>hundreds,</w:t>
      </w:r>
      <w:r w:rsidR="003E2E77" w:rsidRPr="00F958A0">
        <w:rPr>
          <w:kern w:val="24"/>
        </w:rPr>
        <w:t xml:space="preserve"> </w:t>
      </w:r>
      <w:r w:rsidRPr="00F958A0">
        <w:rPr>
          <w:kern w:val="24"/>
        </w:rPr>
        <w:t>and</w:t>
      </w:r>
      <w:r w:rsidR="003E2E77" w:rsidRPr="00F958A0">
        <w:rPr>
          <w:kern w:val="24"/>
        </w:rPr>
        <w:t xml:space="preserve"> </w:t>
      </w:r>
      <w:r w:rsidRPr="00F958A0">
        <w:rPr>
          <w:kern w:val="24"/>
        </w:rPr>
        <w:t>so</w:t>
      </w:r>
      <w:r w:rsidR="003E2E77" w:rsidRPr="00F958A0">
        <w:rPr>
          <w:kern w:val="24"/>
        </w:rPr>
        <w:t xml:space="preserve"> </w:t>
      </w:r>
      <w:r w:rsidRPr="00F958A0">
        <w:rPr>
          <w:kern w:val="24"/>
        </w:rPr>
        <w:t>on.</w:t>
      </w:r>
      <w:r w:rsidR="003E2E77" w:rsidRPr="00F958A0">
        <w:rPr>
          <w:kern w:val="24"/>
        </w:rPr>
        <w:t xml:space="preserve"> </w:t>
      </w:r>
      <w:r w:rsidRPr="00F958A0">
        <w:rPr>
          <w:kern w:val="24"/>
        </w:rPr>
        <w:t>It</w:t>
      </w:r>
      <w:r w:rsidR="003E2E77" w:rsidRPr="00F958A0">
        <w:rPr>
          <w:kern w:val="24"/>
        </w:rPr>
        <w:t xml:space="preserve"> </w:t>
      </w:r>
      <w:r w:rsidRPr="00F958A0">
        <w:rPr>
          <w:kern w:val="24"/>
        </w:rPr>
        <w:t>resembles</w:t>
      </w:r>
      <w:r w:rsidR="003E2E77" w:rsidRPr="00F958A0">
        <w:rPr>
          <w:kern w:val="24"/>
        </w:rPr>
        <w:t xml:space="preserve"> </w:t>
      </w:r>
      <w:r w:rsidRPr="00F958A0">
        <w:rPr>
          <w:kern w:val="24"/>
        </w:rPr>
        <w:t>a</w:t>
      </w:r>
      <w:r w:rsidR="003E2E77" w:rsidRPr="00F958A0">
        <w:rPr>
          <w:kern w:val="24"/>
        </w:rPr>
        <w:t xml:space="preserve"> </w:t>
      </w:r>
      <w:r w:rsidRPr="00F958A0">
        <w:rPr>
          <w:kern w:val="24"/>
        </w:rPr>
        <w:t>cable</w:t>
      </w:r>
      <w:r w:rsidR="003E2E77" w:rsidRPr="00F958A0">
        <w:rPr>
          <w:kern w:val="24"/>
        </w:rPr>
        <w:t xml:space="preserve"> </w:t>
      </w:r>
      <w:r w:rsidRPr="00F958A0">
        <w:rPr>
          <w:kern w:val="24"/>
        </w:rPr>
        <w:t>strung</w:t>
      </w:r>
      <w:r w:rsidR="003E2E77" w:rsidRPr="00F958A0">
        <w:rPr>
          <w:kern w:val="24"/>
        </w:rPr>
        <w:t xml:space="preserve"> </w:t>
      </w:r>
      <w:r w:rsidRPr="00F958A0">
        <w:rPr>
          <w:kern w:val="24"/>
        </w:rPr>
        <w:t>on</w:t>
      </w:r>
      <w:r w:rsidR="003E2E77" w:rsidRPr="00F958A0">
        <w:rPr>
          <w:kern w:val="24"/>
        </w:rPr>
        <w:t xml:space="preserve"> </w:t>
      </w:r>
      <w:r w:rsidRPr="00F958A0">
        <w:rPr>
          <w:kern w:val="24"/>
        </w:rPr>
        <w:t>poles</w:t>
      </w:r>
      <w:r w:rsidR="003E2E77" w:rsidRPr="00F958A0">
        <w:rPr>
          <w:kern w:val="24"/>
        </w:rPr>
        <w:t xml:space="preserve"> </w:t>
      </w:r>
      <w:r w:rsidRPr="00F958A0">
        <w:rPr>
          <w:kern w:val="24"/>
        </w:rPr>
        <w:t>receding</w:t>
      </w:r>
      <w:r w:rsidR="003E2E77" w:rsidRPr="00F958A0">
        <w:rPr>
          <w:kern w:val="24"/>
        </w:rPr>
        <w:t xml:space="preserve"> </w:t>
      </w:r>
      <w:r w:rsidRPr="00F958A0">
        <w:rPr>
          <w:kern w:val="24"/>
        </w:rPr>
        <w:t>up</w:t>
      </w:r>
      <w:r w:rsidR="003E2E77" w:rsidRPr="00F958A0">
        <w:rPr>
          <w:kern w:val="24"/>
        </w:rPr>
        <w:t xml:space="preserve"> </w:t>
      </w:r>
      <w:r w:rsidRPr="00F958A0">
        <w:rPr>
          <w:kern w:val="24"/>
        </w:rPr>
        <w:t>an</w:t>
      </w:r>
      <w:r w:rsidR="003E2E77" w:rsidRPr="00F958A0">
        <w:rPr>
          <w:kern w:val="24"/>
        </w:rPr>
        <w:t xml:space="preserve"> </w:t>
      </w:r>
      <w:r w:rsidRPr="00F958A0">
        <w:rPr>
          <w:kern w:val="24"/>
        </w:rPr>
        <w:t>hillside.</w:t>
      </w:r>
      <w:r w:rsidR="003E2E77" w:rsidRPr="00F958A0">
        <w:rPr>
          <w:kern w:val="24"/>
        </w:rPr>
        <w:t xml:space="preserve"> </w:t>
      </w:r>
      <w:r w:rsidRPr="00F958A0">
        <w:rPr>
          <w:kern w:val="24"/>
        </w:rPr>
        <w:t>When</w:t>
      </w:r>
      <w:r w:rsidR="003E2E77" w:rsidRPr="00F958A0">
        <w:rPr>
          <w:kern w:val="24"/>
        </w:rPr>
        <w:t xml:space="preserve"> </w:t>
      </w:r>
      <w:r w:rsidRPr="00F958A0">
        <w:rPr>
          <w:kern w:val="24"/>
        </w:rPr>
        <w:t>I</w:t>
      </w:r>
      <w:r w:rsidR="003E2E77" w:rsidRPr="00F958A0">
        <w:rPr>
          <w:kern w:val="24"/>
        </w:rPr>
        <w:t xml:space="preserve"> </w:t>
      </w:r>
      <w:r w:rsidRPr="00F958A0">
        <w:rPr>
          <w:kern w:val="24"/>
        </w:rPr>
        <w:t>discovered</w:t>
      </w:r>
      <w:r w:rsidR="003E2E77" w:rsidRPr="00F958A0">
        <w:rPr>
          <w:kern w:val="24"/>
        </w:rPr>
        <w:t xml:space="preserve"> </w:t>
      </w:r>
      <w:r w:rsidRPr="00F958A0">
        <w:rPr>
          <w:kern w:val="24"/>
        </w:rPr>
        <w:t>my</w:t>
      </w:r>
      <w:r w:rsidR="003E2E77" w:rsidRPr="00F958A0">
        <w:rPr>
          <w:kern w:val="24"/>
        </w:rPr>
        <w:t xml:space="preserve"> </w:t>
      </w:r>
      <w:r w:rsidRPr="00F958A0">
        <w:rPr>
          <w:kern w:val="24"/>
        </w:rPr>
        <w:t>mental</w:t>
      </w:r>
      <w:r w:rsidR="003E2E77" w:rsidRPr="00F958A0">
        <w:rPr>
          <w:kern w:val="24"/>
        </w:rPr>
        <w:t xml:space="preserve"> </w:t>
      </w:r>
      <w:r w:rsidRPr="00F958A0">
        <w:rPr>
          <w:kern w:val="24"/>
        </w:rPr>
        <w:t>number</w:t>
      </w:r>
      <w:r w:rsidR="003E2E77" w:rsidRPr="00F958A0">
        <w:rPr>
          <w:kern w:val="24"/>
        </w:rPr>
        <w:t xml:space="preserve"> </w:t>
      </w:r>
      <w:r w:rsidRPr="00F958A0">
        <w:rPr>
          <w:kern w:val="24"/>
        </w:rPr>
        <w:t>line</w:t>
      </w:r>
      <w:r w:rsidR="003E2E77" w:rsidRPr="00F958A0">
        <w:rPr>
          <w:kern w:val="24"/>
        </w:rPr>
        <w:t xml:space="preserve"> </w:t>
      </w:r>
      <w:r w:rsidRPr="00F958A0">
        <w:rPr>
          <w:kern w:val="24"/>
        </w:rPr>
        <w:t>in</w:t>
      </w:r>
      <w:r w:rsidR="003E2E77" w:rsidRPr="00F958A0">
        <w:rPr>
          <w:kern w:val="24"/>
        </w:rPr>
        <w:t xml:space="preserve"> </w:t>
      </w:r>
      <w:r w:rsidRPr="00F958A0">
        <w:rPr>
          <w:kern w:val="24"/>
        </w:rPr>
        <w:t>my</w:t>
      </w:r>
      <w:r w:rsidR="003E2E77" w:rsidRPr="00F958A0">
        <w:rPr>
          <w:kern w:val="24"/>
        </w:rPr>
        <w:t xml:space="preserve"> </w:t>
      </w:r>
      <w:r w:rsidRPr="00F958A0">
        <w:rPr>
          <w:kern w:val="24"/>
        </w:rPr>
        <w:t>30s</w:t>
      </w:r>
      <w:r w:rsidR="003E2E77" w:rsidRPr="00F958A0">
        <w:rPr>
          <w:kern w:val="24"/>
        </w:rPr>
        <w:t xml:space="preserve"> </w:t>
      </w:r>
      <w:r w:rsidRPr="00F958A0">
        <w:rPr>
          <w:kern w:val="24"/>
        </w:rPr>
        <w:t>I</w:t>
      </w:r>
      <w:r w:rsidR="003E2E77" w:rsidRPr="00F958A0">
        <w:rPr>
          <w:kern w:val="24"/>
        </w:rPr>
        <w:t xml:space="preserve"> </w:t>
      </w:r>
      <w:r w:rsidRPr="00F958A0">
        <w:rPr>
          <w:kern w:val="24"/>
        </w:rPr>
        <w:t>realized</w:t>
      </w:r>
      <w:r w:rsidR="003E2E77" w:rsidRPr="00F958A0">
        <w:rPr>
          <w:kern w:val="24"/>
        </w:rPr>
        <w:t xml:space="preserve"> </w:t>
      </w:r>
      <w:r w:rsidRPr="00F958A0">
        <w:rPr>
          <w:kern w:val="24"/>
        </w:rPr>
        <w:t>it</w:t>
      </w:r>
      <w:r w:rsidR="003E2E77" w:rsidRPr="00F958A0">
        <w:rPr>
          <w:kern w:val="24"/>
        </w:rPr>
        <w:t xml:space="preserve"> </w:t>
      </w:r>
      <w:r w:rsidRPr="00F958A0">
        <w:rPr>
          <w:kern w:val="24"/>
        </w:rPr>
        <w:t>had</w:t>
      </w:r>
      <w:r w:rsidR="003E2E77" w:rsidRPr="00F958A0">
        <w:rPr>
          <w:kern w:val="24"/>
        </w:rPr>
        <w:t xml:space="preserve"> </w:t>
      </w:r>
      <w:r w:rsidRPr="00F958A0">
        <w:rPr>
          <w:kern w:val="24"/>
        </w:rPr>
        <w:t>long</w:t>
      </w:r>
      <w:r w:rsidR="003E2E77" w:rsidRPr="00F958A0">
        <w:rPr>
          <w:kern w:val="24"/>
        </w:rPr>
        <w:t xml:space="preserve"> </w:t>
      </w:r>
      <w:r w:rsidRPr="00F958A0">
        <w:rPr>
          <w:kern w:val="24"/>
        </w:rPr>
        <w:t>been</w:t>
      </w:r>
      <w:r w:rsidR="003E2E77" w:rsidRPr="00F958A0">
        <w:rPr>
          <w:kern w:val="24"/>
        </w:rPr>
        <w:t xml:space="preserve"> </w:t>
      </w:r>
      <w:r w:rsidRPr="00F958A0">
        <w:rPr>
          <w:kern w:val="24"/>
        </w:rPr>
        <w:t>present</w:t>
      </w:r>
      <w:r w:rsidR="003E2E77" w:rsidRPr="00F958A0">
        <w:rPr>
          <w:kern w:val="24"/>
        </w:rPr>
        <w:t xml:space="preserve"> </w:t>
      </w:r>
      <w:r w:rsidRPr="00F958A0">
        <w:rPr>
          <w:kern w:val="24"/>
        </w:rPr>
        <w:t>but</w:t>
      </w:r>
      <w:r w:rsidR="003E2E77" w:rsidRPr="00F958A0">
        <w:rPr>
          <w:kern w:val="24"/>
        </w:rPr>
        <w:t xml:space="preserve"> </w:t>
      </w:r>
      <w:r w:rsidRPr="00F958A0">
        <w:rPr>
          <w:kern w:val="24"/>
        </w:rPr>
        <w:t>unconsciously</w:t>
      </w:r>
      <w:r w:rsidR="003E2E77" w:rsidRPr="00F958A0">
        <w:rPr>
          <w:kern w:val="24"/>
        </w:rPr>
        <w:t xml:space="preserve"> </w:t>
      </w:r>
      <w:r w:rsidRPr="00F958A0">
        <w:rPr>
          <w:kern w:val="24"/>
        </w:rPr>
        <w:t>so,</w:t>
      </w:r>
      <w:r w:rsidR="003E2E77" w:rsidRPr="00F958A0">
        <w:rPr>
          <w:kern w:val="24"/>
        </w:rPr>
        <w:t xml:space="preserve"> </w:t>
      </w:r>
      <w:r w:rsidRPr="00F958A0">
        <w:rPr>
          <w:kern w:val="24"/>
        </w:rPr>
        <w:t>in</w:t>
      </w:r>
      <w:r w:rsidR="003E2E77" w:rsidRPr="00F958A0">
        <w:rPr>
          <w:kern w:val="24"/>
        </w:rPr>
        <w:t xml:space="preserve"> </w:t>
      </w:r>
      <w:r w:rsidRPr="00F958A0">
        <w:rPr>
          <w:kern w:val="24"/>
        </w:rPr>
        <w:t>my</w:t>
      </w:r>
      <w:r w:rsidR="003E2E77" w:rsidRPr="00F958A0">
        <w:rPr>
          <w:kern w:val="24"/>
        </w:rPr>
        <w:t xml:space="preserve"> </w:t>
      </w:r>
      <w:r w:rsidRPr="00F958A0">
        <w:rPr>
          <w:kern w:val="24"/>
        </w:rPr>
        <w:t>thinking</w:t>
      </w:r>
      <w:r w:rsidR="003E2E77" w:rsidRPr="00F958A0">
        <w:rPr>
          <w:kern w:val="24"/>
        </w:rPr>
        <w:t xml:space="preserve"> </w:t>
      </w:r>
      <w:r w:rsidRPr="00F958A0">
        <w:rPr>
          <w:kern w:val="24"/>
        </w:rPr>
        <w:t>of</w:t>
      </w:r>
      <w:r w:rsidR="003E2E77" w:rsidRPr="00F958A0">
        <w:rPr>
          <w:kern w:val="24"/>
        </w:rPr>
        <w:t xml:space="preserve"> </w:t>
      </w:r>
      <w:r w:rsidRPr="00F958A0">
        <w:rPr>
          <w:kern w:val="24"/>
        </w:rPr>
        <w:t>number.</w:t>
      </w:r>
      <w:r w:rsidR="003E2E77" w:rsidRPr="00F958A0">
        <w:rPr>
          <w:kern w:val="24"/>
        </w:rPr>
        <w:t xml:space="preserve"> </w:t>
      </w:r>
      <w:r w:rsidRPr="00F958A0">
        <w:rPr>
          <w:kern w:val="24"/>
        </w:rPr>
        <w:t>In</w:t>
      </w:r>
      <w:r w:rsidR="003E2E77" w:rsidRPr="00F958A0">
        <w:rPr>
          <w:kern w:val="24"/>
        </w:rPr>
        <w:t xml:space="preserve"> </w:t>
      </w:r>
      <w:r w:rsidRPr="00F958A0">
        <w:rPr>
          <w:kern w:val="24"/>
        </w:rPr>
        <w:t>uncovering</w:t>
      </w:r>
      <w:r w:rsidR="003E2E77" w:rsidRPr="00F958A0">
        <w:rPr>
          <w:kern w:val="24"/>
        </w:rPr>
        <w:t xml:space="preserve"> </w:t>
      </w:r>
      <w:r w:rsidRPr="00F958A0">
        <w:rPr>
          <w:kern w:val="24"/>
        </w:rPr>
        <w:t>this</w:t>
      </w:r>
      <w:r w:rsidR="003E2E77" w:rsidRPr="00F958A0">
        <w:rPr>
          <w:kern w:val="24"/>
        </w:rPr>
        <w:t xml:space="preserve"> </w:t>
      </w:r>
      <w:r w:rsidRPr="00F958A0">
        <w:rPr>
          <w:kern w:val="24"/>
        </w:rPr>
        <w:t>image</w:t>
      </w:r>
      <w:r w:rsidR="003E2E77" w:rsidRPr="00F958A0">
        <w:rPr>
          <w:kern w:val="24"/>
        </w:rPr>
        <w:t xml:space="preserve"> </w:t>
      </w:r>
      <w:r w:rsidRPr="00F958A0">
        <w:rPr>
          <w:kern w:val="24"/>
        </w:rPr>
        <w:t>and</w:t>
      </w:r>
      <w:r w:rsidR="003E2E77" w:rsidRPr="00F958A0">
        <w:rPr>
          <w:kern w:val="24"/>
        </w:rPr>
        <w:t xml:space="preserve"> </w:t>
      </w:r>
      <w:r w:rsidRPr="00F958A0">
        <w:rPr>
          <w:kern w:val="24"/>
        </w:rPr>
        <w:t>examining</w:t>
      </w:r>
      <w:r w:rsidR="003E2E77" w:rsidRPr="00F958A0">
        <w:rPr>
          <w:kern w:val="24"/>
        </w:rPr>
        <w:t xml:space="preserve"> </w:t>
      </w:r>
      <w:r w:rsidRPr="00F958A0">
        <w:rPr>
          <w:kern w:val="24"/>
        </w:rPr>
        <w:t>it</w:t>
      </w:r>
      <w:r w:rsidR="003E2E77" w:rsidRPr="00F958A0">
        <w:rPr>
          <w:kern w:val="24"/>
        </w:rPr>
        <w:t xml:space="preserve"> </w:t>
      </w:r>
      <w:r w:rsidRPr="00F958A0">
        <w:rPr>
          <w:kern w:val="24"/>
        </w:rPr>
        <w:t>introspectively</w:t>
      </w:r>
      <w:r w:rsidR="003E2E77" w:rsidRPr="00F958A0">
        <w:rPr>
          <w:kern w:val="24"/>
        </w:rPr>
        <w:t xml:space="preserve"> </w:t>
      </w:r>
      <w:r w:rsidRPr="00F958A0">
        <w:rPr>
          <w:kern w:val="24"/>
        </w:rPr>
        <w:t>I</w:t>
      </w:r>
      <w:r w:rsidR="003E2E77" w:rsidRPr="00F958A0">
        <w:rPr>
          <w:kern w:val="24"/>
        </w:rPr>
        <w:t xml:space="preserve"> </w:t>
      </w:r>
      <w:r w:rsidRPr="00F958A0">
        <w:rPr>
          <w:kern w:val="24"/>
        </w:rPr>
        <w:t>noticed</w:t>
      </w:r>
      <w:r w:rsidR="003E2E77" w:rsidRPr="00F958A0">
        <w:rPr>
          <w:kern w:val="24"/>
        </w:rPr>
        <w:t xml:space="preserve"> </w:t>
      </w:r>
      <w:r w:rsidRPr="00F958A0">
        <w:rPr>
          <w:kern w:val="24"/>
        </w:rPr>
        <w:t>that</w:t>
      </w:r>
      <w:r w:rsidR="003E2E77" w:rsidRPr="00F958A0">
        <w:rPr>
          <w:kern w:val="24"/>
        </w:rPr>
        <w:t xml:space="preserve"> </w:t>
      </w:r>
      <w:r w:rsidRPr="00F958A0">
        <w:rPr>
          <w:kern w:val="24"/>
        </w:rPr>
        <w:t>two</w:t>
      </w:r>
      <w:r w:rsidR="003E2E77" w:rsidRPr="00F958A0">
        <w:rPr>
          <w:kern w:val="24"/>
        </w:rPr>
        <w:t xml:space="preserve"> </w:t>
      </w:r>
      <w:r w:rsidRPr="00F958A0">
        <w:rPr>
          <w:kern w:val="24"/>
        </w:rPr>
        <w:t>non-significant</w:t>
      </w:r>
      <w:r w:rsidR="003E2E77" w:rsidRPr="00F958A0">
        <w:rPr>
          <w:kern w:val="24"/>
        </w:rPr>
        <w:t xml:space="preserve"> </w:t>
      </w:r>
      <w:r w:rsidRPr="00F958A0">
        <w:rPr>
          <w:kern w:val="24"/>
        </w:rPr>
        <w:t>number</w:t>
      </w:r>
      <w:r w:rsidR="003E2E77" w:rsidRPr="00F958A0">
        <w:rPr>
          <w:kern w:val="24"/>
        </w:rPr>
        <w:t xml:space="preserve"> </w:t>
      </w:r>
      <w:r w:rsidRPr="00F958A0">
        <w:rPr>
          <w:kern w:val="24"/>
        </w:rPr>
        <w:t>points</w:t>
      </w:r>
      <w:r w:rsidR="003E2E77" w:rsidRPr="00F958A0">
        <w:rPr>
          <w:kern w:val="24"/>
        </w:rPr>
        <w:t xml:space="preserve"> </w:t>
      </w:r>
      <w:r w:rsidRPr="00F958A0">
        <w:rPr>
          <w:kern w:val="24"/>
        </w:rPr>
        <w:t>stood</w:t>
      </w:r>
      <w:r w:rsidR="003E2E77" w:rsidRPr="00F958A0">
        <w:rPr>
          <w:kern w:val="24"/>
        </w:rPr>
        <w:t xml:space="preserve"> </w:t>
      </w:r>
      <w:r w:rsidRPr="00F958A0">
        <w:rPr>
          <w:kern w:val="24"/>
        </w:rPr>
        <w:t>out</w:t>
      </w:r>
      <w:r w:rsidR="003E2E77" w:rsidRPr="00F958A0">
        <w:rPr>
          <w:kern w:val="24"/>
        </w:rPr>
        <w:t xml:space="preserve"> </w:t>
      </w:r>
      <w:r w:rsidRPr="00F958A0">
        <w:rPr>
          <w:kern w:val="24"/>
        </w:rPr>
        <w:t>on</w:t>
      </w:r>
      <w:r w:rsidR="003E2E77" w:rsidRPr="00F958A0">
        <w:rPr>
          <w:kern w:val="24"/>
        </w:rPr>
        <w:t xml:space="preserve"> </w:t>
      </w:r>
      <w:r w:rsidRPr="00F958A0">
        <w:rPr>
          <w:kern w:val="24"/>
        </w:rPr>
        <w:t>the</w:t>
      </w:r>
      <w:r w:rsidR="003E2E77" w:rsidRPr="00F958A0">
        <w:rPr>
          <w:kern w:val="24"/>
        </w:rPr>
        <w:t xml:space="preserve"> </w:t>
      </w:r>
      <w:r w:rsidRPr="00F958A0">
        <w:rPr>
          <w:kern w:val="24"/>
        </w:rPr>
        <w:t>line,</w:t>
      </w:r>
      <w:r w:rsidR="003E2E77" w:rsidRPr="00F958A0">
        <w:rPr>
          <w:kern w:val="24"/>
        </w:rPr>
        <w:t xml:space="preserve"> </w:t>
      </w:r>
      <w:r w:rsidRPr="00F958A0">
        <w:rPr>
          <w:kern w:val="24"/>
        </w:rPr>
        <w:t>marked</w:t>
      </w:r>
      <w:r w:rsidR="003E2E77" w:rsidRPr="00F958A0">
        <w:rPr>
          <w:kern w:val="24"/>
        </w:rPr>
        <w:t xml:space="preserve"> </w:t>
      </w:r>
      <w:r w:rsidRPr="00F958A0">
        <w:rPr>
          <w:kern w:val="24"/>
        </w:rPr>
        <w:t>at</w:t>
      </w:r>
      <w:r w:rsidR="003E2E77" w:rsidRPr="00F958A0">
        <w:rPr>
          <w:kern w:val="24"/>
        </w:rPr>
        <w:t xml:space="preserve"> </w:t>
      </w:r>
      <w:r w:rsidRPr="00F958A0">
        <w:rPr>
          <w:kern w:val="24"/>
        </w:rPr>
        <w:t>239,000</w:t>
      </w:r>
      <w:r w:rsidR="003E2E77" w:rsidRPr="00F958A0">
        <w:rPr>
          <w:kern w:val="24"/>
        </w:rPr>
        <w:t xml:space="preserve"> </w:t>
      </w:r>
      <w:r w:rsidRPr="00F958A0">
        <w:rPr>
          <w:kern w:val="24"/>
        </w:rPr>
        <w:t>and</w:t>
      </w:r>
      <w:r w:rsidR="003E2E77" w:rsidRPr="00F958A0">
        <w:rPr>
          <w:kern w:val="24"/>
        </w:rPr>
        <w:t xml:space="preserve"> </w:t>
      </w:r>
      <w:r w:rsidRPr="00F958A0">
        <w:rPr>
          <w:kern w:val="24"/>
        </w:rPr>
        <w:t>186,000.</w:t>
      </w:r>
      <w:r w:rsidR="00F958A0" w:rsidRPr="00F958A0">
        <w:rPr>
          <w:kern w:val="24"/>
        </w:rPr>
        <w:t xml:space="preserve"> </w:t>
      </w:r>
      <w:r w:rsidRPr="00F958A0">
        <w:rPr>
          <w:kern w:val="24"/>
        </w:rPr>
        <w:t>Rather</w:t>
      </w:r>
      <w:r w:rsidR="003E2E77" w:rsidRPr="00F958A0">
        <w:rPr>
          <w:kern w:val="24"/>
        </w:rPr>
        <w:t xml:space="preserve"> </w:t>
      </w:r>
      <w:r w:rsidRPr="00F958A0">
        <w:rPr>
          <w:kern w:val="24"/>
        </w:rPr>
        <w:t>odd</w:t>
      </w:r>
      <w:r w:rsidR="003E2E77" w:rsidRPr="00F958A0">
        <w:rPr>
          <w:kern w:val="24"/>
        </w:rPr>
        <w:t xml:space="preserve"> </w:t>
      </w:r>
      <w:r w:rsidRPr="00F958A0">
        <w:rPr>
          <w:kern w:val="24"/>
        </w:rPr>
        <w:t>numbers</w:t>
      </w:r>
      <w:r w:rsidR="00CB7590" w:rsidRPr="00F958A0">
        <w:rPr>
          <w:kern w:val="24"/>
        </w:rPr>
        <w:t>,</w:t>
      </w:r>
      <w:r w:rsidR="003E2E77" w:rsidRPr="00F958A0">
        <w:rPr>
          <w:kern w:val="24"/>
        </w:rPr>
        <w:t xml:space="preserve"> </w:t>
      </w:r>
      <w:r w:rsidR="00CB7590" w:rsidRPr="00F958A0">
        <w:rPr>
          <w:kern w:val="24"/>
        </w:rPr>
        <w:t>not</w:t>
      </w:r>
      <w:r w:rsidR="003E2E77" w:rsidRPr="00F958A0">
        <w:rPr>
          <w:kern w:val="24"/>
        </w:rPr>
        <w:t xml:space="preserve"> </w:t>
      </w:r>
      <w:r w:rsidR="00CB7590" w:rsidRPr="00F958A0">
        <w:rPr>
          <w:kern w:val="24"/>
        </w:rPr>
        <w:t>being</w:t>
      </w:r>
      <w:r w:rsidR="003E2E77" w:rsidRPr="00F958A0">
        <w:rPr>
          <w:kern w:val="24"/>
        </w:rPr>
        <w:t xml:space="preserve"> </w:t>
      </w:r>
      <w:r w:rsidR="00CB7590" w:rsidRPr="00F958A0">
        <w:rPr>
          <w:kern w:val="24"/>
        </w:rPr>
        <w:t>rounded</w:t>
      </w:r>
      <w:r w:rsidR="003E2E77" w:rsidRPr="00F958A0">
        <w:rPr>
          <w:kern w:val="24"/>
        </w:rPr>
        <w:t xml:space="preserve"> </w:t>
      </w:r>
      <w:r w:rsidR="00CB7590" w:rsidRPr="00F958A0">
        <w:rPr>
          <w:kern w:val="24"/>
        </w:rPr>
        <w:t>multiples</w:t>
      </w:r>
      <w:r w:rsidR="003E2E77" w:rsidRPr="00F958A0">
        <w:rPr>
          <w:kern w:val="24"/>
        </w:rPr>
        <w:t xml:space="preserve"> </w:t>
      </w:r>
      <w:r w:rsidR="00CB7590" w:rsidRPr="00F958A0">
        <w:rPr>
          <w:kern w:val="24"/>
        </w:rPr>
        <w:t>or</w:t>
      </w:r>
      <w:r w:rsidR="003E2E77" w:rsidRPr="00F958A0">
        <w:rPr>
          <w:kern w:val="24"/>
        </w:rPr>
        <w:t xml:space="preserve"> </w:t>
      </w:r>
      <w:r w:rsidR="00CB7590" w:rsidRPr="00F958A0">
        <w:rPr>
          <w:kern w:val="24"/>
        </w:rPr>
        <w:t>powers</w:t>
      </w:r>
      <w:r w:rsidR="003E2E77" w:rsidRPr="00F958A0">
        <w:rPr>
          <w:kern w:val="24"/>
        </w:rPr>
        <w:t xml:space="preserve"> </w:t>
      </w:r>
      <w:r w:rsidR="00CB7590" w:rsidRPr="00F958A0">
        <w:rPr>
          <w:kern w:val="24"/>
        </w:rPr>
        <w:t>of</w:t>
      </w:r>
      <w:r w:rsidR="003E2E77" w:rsidRPr="00F958A0">
        <w:rPr>
          <w:kern w:val="24"/>
        </w:rPr>
        <w:t xml:space="preserve"> </w:t>
      </w:r>
      <w:r w:rsidR="00CB7590" w:rsidRPr="00F958A0">
        <w:rPr>
          <w:kern w:val="24"/>
        </w:rPr>
        <w:t>ten)</w:t>
      </w:r>
      <w:r w:rsidRPr="00F958A0">
        <w:rPr>
          <w:kern w:val="24"/>
        </w:rPr>
        <w:t>.</w:t>
      </w:r>
      <w:r w:rsidR="003E2E77" w:rsidRPr="00F958A0">
        <w:rPr>
          <w:kern w:val="24"/>
        </w:rPr>
        <w:t xml:space="preserve"> </w:t>
      </w:r>
      <w:r w:rsidRPr="00F958A0">
        <w:rPr>
          <w:kern w:val="24"/>
        </w:rPr>
        <w:t>But</w:t>
      </w:r>
      <w:r w:rsidR="003E2E77" w:rsidRPr="00F958A0">
        <w:rPr>
          <w:kern w:val="24"/>
        </w:rPr>
        <w:t xml:space="preserve"> </w:t>
      </w:r>
      <w:r w:rsidRPr="00F958A0">
        <w:rPr>
          <w:kern w:val="24"/>
        </w:rPr>
        <w:t>then</w:t>
      </w:r>
      <w:r w:rsidR="003E2E77" w:rsidRPr="00F958A0">
        <w:rPr>
          <w:kern w:val="24"/>
        </w:rPr>
        <w:t xml:space="preserve"> </w:t>
      </w:r>
      <w:r w:rsidRPr="00F958A0">
        <w:rPr>
          <w:kern w:val="24"/>
        </w:rPr>
        <w:t>I</w:t>
      </w:r>
      <w:r w:rsidR="003E2E77" w:rsidRPr="00F958A0">
        <w:rPr>
          <w:kern w:val="24"/>
        </w:rPr>
        <w:t xml:space="preserve"> </w:t>
      </w:r>
      <w:r w:rsidRPr="00F958A0">
        <w:rPr>
          <w:kern w:val="24"/>
        </w:rPr>
        <w:t>recognised</w:t>
      </w:r>
      <w:r w:rsidR="003E2E77" w:rsidRPr="00F958A0">
        <w:rPr>
          <w:kern w:val="24"/>
        </w:rPr>
        <w:t xml:space="preserve"> </w:t>
      </w:r>
      <w:r w:rsidRPr="00F958A0">
        <w:rPr>
          <w:kern w:val="24"/>
        </w:rPr>
        <w:t>the</w:t>
      </w:r>
      <w:r w:rsidR="008F1F88" w:rsidRPr="00F958A0">
        <w:rPr>
          <w:kern w:val="24"/>
        </w:rPr>
        <w:t>m</w:t>
      </w:r>
      <w:r w:rsidRPr="00F958A0">
        <w:rPr>
          <w:kern w:val="24"/>
        </w:rPr>
        <w:t>:</w:t>
      </w:r>
      <w:r w:rsidR="003E2E77" w:rsidRPr="00F958A0">
        <w:rPr>
          <w:kern w:val="24"/>
        </w:rPr>
        <w:t xml:space="preserve"> </w:t>
      </w:r>
      <w:r w:rsidRPr="00F958A0">
        <w:rPr>
          <w:kern w:val="24"/>
        </w:rPr>
        <w:t>they</w:t>
      </w:r>
      <w:r w:rsidR="003E2E77" w:rsidRPr="00F958A0">
        <w:rPr>
          <w:kern w:val="24"/>
        </w:rPr>
        <w:t xml:space="preserve"> </w:t>
      </w:r>
      <w:r w:rsidRPr="00F958A0">
        <w:rPr>
          <w:kern w:val="24"/>
        </w:rPr>
        <w:t>represent</w:t>
      </w:r>
      <w:r w:rsidR="003E2E77" w:rsidRPr="00F958A0">
        <w:rPr>
          <w:kern w:val="24"/>
        </w:rPr>
        <w:t xml:space="preserve"> </w:t>
      </w:r>
      <w:r w:rsidRPr="00F958A0">
        <w:rPr>
          <w:kern w:val="24"/>
        </w:rPr>
        <w:t>the</w:t>
      </w:r>
      <w:r w:rsidR="003E2E77" w:rsidRPr="00F958A0">
        <w:rPr>
          <w:kern w:val="24"/>
        </w:rPr>
        <w:t xml:space="preserve"> </w:t>
      </w:r>
      <w:r w:rsidRPr="00F958A0">
        <w:rPr>
          <w:kern w:val="24"/>
        </w:rPr>
        <w:t>distance</w:t>
      </w:r>
      <w:r w:rsidR="003E2E77" w:rsidRPr="00F958A0">
        <w:rPr>
          <w:kern w:val="24"/>
        </w:rPr>
        <w:t xml:space="preserve"> </w:t>
      </w:r>
      <w:r w:rsidRPr="00F958A0">
        <w:rPr>
          <w:kern w:val="24"/>
        </w:rPr>
        <w:t>to</w:t>
      </w:r>
      <w:r w:rsidR="003E2E77" w:rsidRPr="00F958A0">
        <w:rPr>
          <w:kern w:val="24"/>
        </w:rPr>
        <w:t xml:space="preserve"> </w:t>
      </w:r>
      <w:r w:rsidRPr="00F958A0">
        <w:rPr>
          <w:kern w:val="24"/>
        </w:rPr>
        <w:t>the</w:t>
      </w:r>
      <w:r w:rsidR="003E2E77" w:rsidRPr="00F958A0">
        <w:rPr>
          <w:kern w:val="24"/>
        </w:rPr>
        <w:t xml:space="preserve"> </w:t>
      </w:r>
      <w:r w:rsidRPr="00F958A0">
        <w:rPr>
          <w:kern w:val="24"/>
        </w:rPr>
        <w:t>moon</w:t>
      </w:r>
      <w:r w:rsidR="003E2E77" w:rsidRPr="00F958A0">
        <w:rPr>
          <w:kern w:val="24"/>
        </w:rPr>
        <w:t xml:space="preserve"> </w:t>
      </w:r>
      <w:r w:rsidRPr="00F958A0">
        <w:rPr>
          <w:kern w:val="24"/>
        </w:rPr>
        <w:t>in</w:t>
      </w:r>
      <w:r w:rsidR="003E2E77" w:rsidRPr="00F958A0">
        <w:rPr>
          <w:kern w:val="24"/>
        </w:rPr>
        <w:t xml:space="preserve"> </w:t>
      </w:r>
      <w:r w:rsidRPr="00F958A0">
        <w:rPr>
          <w:kern w:val="24"/>
        </w:rPr>
        <w:t>miles</w:t>
      </w:r>
      <w:r w:rsidR="003E2E77" w:rsidRPr="00F958A0">
        <w:rPr>
          <w:kern w:val="24"/>
        </w:rPr>
        <w:t xml:space="preserve"> </w:t>
      </w:r>
      <w:r w:rsidRPr="00F958A0">
        <w:rPr>
          <w:kern w:val="24"/>
        </w:rPr>
        <w:t>and</w:t>
      </w:r>
      <w:r w:rsidR="003E2E77" w:rsidRPr="00F958A0">
        <w:rPr>
          <w:kern w:val="24"/>
        </w:rPr>
        <w:t xml:space="preserve"> </w:t>
      </w:r>
      <w:r w:rsidRPr="00F958A0">
        <w:rPr>
          <w:kern w:val="24"/>
        </w:rPr>
        <w:t>the</w:t>
      </w:r>
      <w:r w:rsidR="003E2E77" w:rsidRPr="00F958A0">
        <w:rPr>
          <w:kern w:val="24"/>
        </w:rPr>
        <w:t xml:space="preserve"> </w:t>
      </w:r>
      <w:r w:rsidRPr="00F958A0">
        <w:rPr>
          <w:kern w:val="24"/>
        </w:rPr>
        <w:t>speed</w:t>
      </w:r>
      <w:r w:rsidR="003E2E77" w:rsidRPr="00F958A0">
        <w:rPr>
          <w:kern w:val="24"/>
        </w:rPr>
        <w:t xml:space="preserve"> </w:t>
      </w:r>
      <w:r w:rsidRPr="00F958A0">
        <w:rPr>
          <w:kern w:val="24"/>
        </w:rPr>
        <w:t>of</w:t>
      </w:r>
      <w:r w:rsidR="003E2E77" w:rsidRPr="00F958A0">
        <w:rPr>
          <w:kern w:val="24"/>
        </w:rPr>
        <w:t xml:space="preserve"> </w:t>
      </w:r>
      <w:r w:rsidRPr="00F958A0">
        <w:rPr>
          <w:kern w:val="24"/>
        </w:rPr>
        <w:t>light</w:t>
      </w:r>
      <w:r w:rsidR="003E2E77" w:rsidRPr="00F958A0">
        <w:rPr>
          <w:kern w:val="24"/>
        </w:rPr>
        <w:t xml:space="preserve"> </w:t>
      </w:r>
      <w:r w:rsidRPr="00F958A0">
        <w:rPr>
          <w:kern w:val="24"/>
        </w:rPr>
        <w:t>in</w:t>
      </w:r>
      <w:r w:rsidR="003E2E77" w:rsidRPr="00F958A0">
        <w:rPr>
          <w:kern w:val="24"/>
        </w:rPr>
        <w:t xml:space="preserve"> </w:t>
      </w:r>
      <w:r w:rsidRPr="00F958A0">
        <w:rPr>
          <w:kern w:val="24"/>
        </w:rPr>
        <w:t>miles</w:t>
      </w:r>
      <w:r w:rsidR="003E2E77" w:rsidRPr="00F958A0">
        <w:rPr>
          <w:kern w:val="24"/>
        </w:rPr>
        <w:t xml:space="preserve"> </w:t>
      </w:r>
      <w:r w:rsidRPr="00F958A0">
        <w:rPr>
          <w:kern w:val="24"/>
        </w:rPr>
        <w:t>per</w:t>
      </w:r>
      <w:r w:rsidR="003E2E77" w:rsidRPr="00F958A0">
        <w:rPr>
          <w:kern w:val="24"/>
        </w:rPr>
        <w:t xml:space="preserve"> </w:t>
      </w:r>
      <w:r w:rsidRPr="00F958A0">
        <w:rPr>
          <w:kern w:val="24"/>
        </w:rPr>
        <w:t>second.</w:t>
      </w:r>
      <w:r w:rsidR="003E2E77" w:rsidRPr="00F958A0">
        <w:rPr>
          <w:kern w:val="24"/>
        </w:rPr>
        <w:t xml:space="preserve"> </w:t>
      </w:r>
      <w:r w:rsidRPr="00F958A0">
        <w:rPr>
          <w:kern w:val="24"/>
        </w:rPr>
        <w:t>In</w:t>
      </w:r>
      <w:r w:rsidR="003E2E77" w:rsidRPr="00F958A0">
        <w:rPr>
          <w:kern w:val="24"/>
        </w:rPr>
        <w:t xml:space="preserve"> </w:t>
      </w:r>
      <w:r w:rsidRPr="00F958A0">
        <w:rPr>
          <w:kern w:val="24"/>
        </w:rPr>
        <w:t>my</w:t>
      </w:r>
      <w:r w:rsidR="003E2E77" w:rsidRPr="00F958A0">
        <w:rPr>
          <w:kern w:val="24"/>
        </w:rPr>
        <w:t xml:space="preserve"> </w:t>
      </w:r>
      <w:r w:rsidRPr="00F958A0">
        <w:rPr>
          <w:kern w:val="24"/>
        </w:rPr>
        <w:t>boyhood,</w:t>
      </w:r>
      <w:r w:rsidR="003E2E77" w:rsidRPr="00F958A0">
        <w:rPr>
          <w:kern w:val="24"/>
        </w:rPr>
        <w:t xml:space="preserve"> </w:t>
      </w:r>
      <w:r w:rsidRPr="00F958A0">
        <w:rPr>
          <w:kern w:val="24"/>
        </w:rPr>
        <w:t>maybe</w:t>
      </w:r>
      <w:r w:rsidR="003E2E77" w:rsidRPr="00F958A0">
        <w:rPr>
          <w:kern w:val="24"/>
        </w:rPr>
        <w:t xml:space="preserve"> </w:t>
      </w:r>
      <w:r w:rsidRPr="00F958A0">
        <w:rPr>
          <w:kern w:val="24"/>
        </w:rPr>
        <w:t>8</w:t>
      </w:r>
      <w:r w:rsidR="003E2E77" w:rsidRPr="00F958A0">
        <w:rPr>
          <w:kern w:val="24"/>
        </w:rPr>
        <w:t xml:space="preserve"> </w:t>
      </w:r>
      <w:r w:rsidRPr="00F958A0">
        <w:rPr>
          <w:kern w:val="24"/>
        </w:rPr>
        <w:t>or</w:t>
      </w:r>
      <w:r w:rsidR="003E2E77" w:rsidRPr="00F958A0">
        <w:rPr>
          <w:kern w:val="24"/>
        </w:rPr>
        <w:t xml:space="preserve"> </w:t>
      </w:r>
      <w:r w:rsidRPr="00F958A0">
        <w:rPr>
          <w:kern w:val="24"/>
        </w:rPr>
        <w:t>9</w:t>
      </w:r>
      <w:r w:rsidR="003E2E77" w:rsidRPr="00F958A0">
        <w:rPr>
          <w:kern w:val="24"/>
        </w:rPr>
        <w:t xml:space="preserve"> </w:t>
      </w:r>
      <w:r w:rsidRPr="00F958A0">
        <w:rPr>
          <w:kern w:val="24"/>
        </w:rPr>
        <w:t>years</w:t>
      </w:r>
      <w:r w:rsidR="003E2E77" w:rsidRPr="00F958A0">
        <w:rPr>
          <w:kern w:val="24"/>
        </w:rPr>
        <w:t xml:space="preserve"> </w:t>
      </w:r>
      <w:r w:rsidRPr="00F958A0">
        <w:rPr>
          <w:kern w:val="24"/>
        </w:rPr>
        <w:t>old,</w:t>
      </w:r>
      <w:r w:rsidR="003E2E77" w:rsidRPr="00F958A0">
        <w:rPr>
          <w:kern w:val="24"/>
        </w:rPr>
        <w:t xml:space="preserve"> </w:t>
      </w:r>
      <w:r w:rsidRPr="00F958A0">
        <w:rPr>
          <w:kern w:val="24"/>
        </w:rPr>
        <w:t>I</w:t>
      </w:r>
      <w:r w:rsidR="003E2E77" w:rsidRPr="00F958A0">
        <w:rPr>
          <w:kern w:val="24"/>
        </w:rPr>
        <w:t xml:space="preserve"> </w:t>
      </w:r>
      <w:r w:rsidRPr="00F958A0">
        <w:rPr>
          <w:kern w:val="24"/>
        </w:rPr>
        <w:t>had</w:t>
      </w:r>
      <w:r w:rsidR="003E2E77" w:rsidRPr="00F958A0">
        <w:rPr>
          <w:kern w:val="24"/>
        </w:rPr>
        <w:t xml:space="preserve"> </w:t>
      </w:r>
      <w:r w:rsidRPr="00F958A0">
        <w:rPr>
          <w:kern w:val="24"/>
        </w:rPr>
        <w:t>a</w:t>
      </w:r>
      <w:r w:rsidR="003E2E77" w:rsidRPr="00F958A0">
        <w:rPr>
          <w:kern w:val="24"/>
        </w:rPr>
        <w:t xml:space="preserve"> </w:t>
      </w:r>
      <w:r w:rsidRPr="00F958A0">
        <w:rPr>
          <w:kern w:val="24"/>
        </w:rPr>
        <w:t>fascination</w:t>
      </w:r>
      <w:r w:rsidR="003E2E77" w:rsidRPr="00F958A0">
        <w:rPr>
          <w:kern w:val="24"/>
        </w:rPr>
        <w:t xml:space="preserve"> </w:t>
      </w:r>
      <w:r w:rsidRPr="00F958A0">
        <w:rPr>
          <w:kern w:val="24"/>
        </w:rPr>
        <w:t>with</w:t>
      </w:r>
      <w:r w:rsidR="003E2E77" w:rsidRPr="00F958A0">
        <w:rPr>
          <w:kern w:val="24"/>
        </w:rPr>
        <w:t xml:space="preserve"> </w:t>
      </w:r>
      <w:r w:rsidRPr="00F958A0">
        <w:rPr>
          <w:kern w:val="24"/>
        </w:rPr>
        <w:t>rockets,</w:t>
      </w:r>
      <w:r w:rsidR="003E2E77" w:rsidRPr="00F958A0">
        <w:rPr>
          <w:kern w:val="24"/>
        </w:rPr>
        <w:t xml:space="preserve"> </w:t>
      </w:r>
      <w:r w:rsidRPr="00F958A0">
        <w:rPr>
          <w:kern w:val="24"/>
        </w:rPr>
        <w:t>space</w:t>
      </w:r>
      <w:r w:rsidR="003E2E77" w:rsidRPr="00F958A0">
        <w:rPr>
          <w:kern w:val="24"/>
        </w:rPr>
        <w:t xml:space="preserve"> </w:t>
      </w:r>
      <w:r w:rsidRPr="00F958A0">
        <w:rPr>
          <w:kern w:val="24"/>
        </w:rPr>
        <w:t>travel,</w:t>
      </w:r>
      <w:r w:rsidR="003E2E77" w:rsidRPr="00F958A0">
        <w:rPr>
          <w:kern w:val="24"/>
        </w:rPr>
        <w:t xml:space="preserve"> </w:t>
      </w:r>
      <w:r w:rsidRPr="00F958A0">
        <w:rPr>
          <w:kern w:val="24"/>
        </w:rPr>
        <w:t>astronomy,</w:t>
      </w:r>
      <w:r w:rsidR="003E2E77" w:rsidRPr="00F958A0">
        <w:rPr>
          <w:kern w:val="24"/>
        </w:rPr>
        <w:t xml:space="preserve"> </w:t>
      </w:r>
      <w:r w:rsidRPr="00F958A0">
        <w:rPr>
          <w:kern w:val="24"/>
        </w:rPr>
        <w:t>and</w:t>
      </w:r>
      <w:r w:rsidR="003E2E77" w:rsidRPr="00F958A0">
        <w:rPr>
          <w:kern w:val="24"/>
        </w:rPr>
        <w:t xml:space="preserve"> </w:t>
      </w:r>
      <w:r w:rsidRPr="00F958A0">
        <w:rPr>
          <w:kern w:val="24"/>
        </w:rPr>
        <w:t>all</w:t>
      </w:r>
      <w:r w:rsidR="003E2E77" w:rsidRPr="00F958A0">
        <w:rPr>
          <w:kern w:val="24"/>
        </w:rPr>
        <w:t xml:space="preserve"> </w:t>
      </w:r>
      <w:r w:rsidRPr="00F958A0">
        <w:rPr>
          <w:kern w:val="24"/>
        </w:rPr>
        <w:t>the</w:t>
      </w:r>
      <w:r w:rsidR="003E2E77" w:rsidRPr="00F958A0">
        <w:rPr>
          <w:kern w:val="24"/>
        </w:rPr>
        <w:t xml:space="preserve"> </w:t>
      </w:r>
      <w:r w:rsidRPr="00F958A0">
        <w:rPr>
          <w:kern w:val="24"/>
        </w:rPr>
        <w:t>related</w:t>
      </w:r>
      <w:r w:rsidR="003E2E77" w:rsidRPr="00F958A0">
        <w:rPr>
          <w:kern w:val="24"/>
        </w:rPr>
        <w:t xml:space="preserve"> </w:t>
      </w:r>
      <w:r w:rsidRPr="00F958A0">
        <w:rPr>
          <w:kern w:val="24"/>
        </w:rPr>
        <w:t>ideas</w:t>
      </w:r>
      <w:r w:rsidR="003E2E77" w:rsidRPr="00F958A0">
        <w:rPr>
          <w:kern w:val="24"/>
        </w:rPr>
        <w:t xml:space="preserve"> </w:t>
      </w:r>
      <w:r w:rsidRPr="00F958A0">
        <w:rPr>
          <w:kern w:val="24"/>
        </w:rPr>
        <w:t>and</w:t>
      </w:r>
      <w:r w:rsidR="003E2E77" w:rsidRPr="00F958A0">
        <w:rPr>
          <w:kern w:val="24"/>
        </w:rPr>
        <w:t xml:space="preserve"> </w:t>
      </w:r>
      <w:r w:rsidRPr="00F958A0">
        <w:rPr>
          <w:kern w:val="24"/>
        </w:rPr>
        <w:t>wonderment.</w:t>
      </w:r>
      <w:r w:rsidR="003E2E77" w:rsidRPr="00F958A0">
        <w:rPr>
          <w:kern w:val="24"/>
        </w:rPr>
        <w:t xml:space="preserve"> </w:t>
      </w:r>
      <w:r w:rsidRPr="00F958A0">
        <w:rPr>
          <w:kern w:val="24"/>
        </w:rPr>
        <w:t>When</w:t>
      </w:r>
      <w:r w:rsidR="003E2E77" w:rsidRPr="00F958A0">
        <w:rPr>
          <w:kern w:val="24"/>
        </w:rPr>
        <w:t xml:space="preserve"> </w:t>
      </w:r>
      <w:r w:rsidRPr="00F958A0">
        <w:rPr>
          <w:kern w:val="24"/>
        </w:rPr>
        <w:t>I</w:t>
      </w:r>
      <w:r w:rsidR="003E2E77" w:rsidRPr="00F958A0">
        <w:rPr>
          <w:kern w:val="24"/>
        </w:rPr>
        <w:t xml:space="preserve"> </w:t>
      </w:r>
      <w:r w:rsidRPr="00F958A0">
        <w:rPr>
          <w:kern w:val="24"/>
        </w:rPr>
        <w:t>discovered</w:t>
      </w:r>
      <w:r w:rsidR="003E2E77" w:rsidRPr="00F958A0">
        <w:rPr>
          <w:kern w:val="24"/>
        </w:rPr>
        <w:t xml:space="preserve"> </w:t>
      </w:r>
      <w:r w:rsidRPr="00F958A0">
        <w:rPr>
          <w:kern w:val="24"/>
        </w:rPr>
        <w:t>my</w:t>
      </w:r>
      <w:r w:rsidR="003E2E77" w:rsidRPr="00F958A0">
        <w:rPr>
          <w:kern w:val="24"/>
        </w:rPr>
        <w:t xml:space="preserve"> </w:t>
      </w:r>
      <w:r w:rsidRPr="00F958A0">
        <w:rPr>
          <w:kern w:val="24"/>
        </w:rPr>
        <w:t>mental</w:t>
      </w:r>
      <w:r w:rsidR="003E2E77" w:rsidRPr="00F958A0">
        <w:rPr>
          <w:kern w:val="24"/>
        </w:rPr>
        <w:t xml:space="preserve"> </w:t>
      </w:r>
      <w:r w:rsidRPr="00F958A0">
        <w:rPr>
          <w:kern w:val="24"/>
        </w:rPr>
        <w:t>number</w:t>
      </w:r>
      <w:r w:rsidR="003E2E77" w:rsidRPr="00F958A0">
        <w:rPr>
          <w:kern w:val="24"/>
        </w:rPr>
        <w:t xml:space="preserve"> </w:t>
      </w:r>
      <w:r w:rsidRPr="00F958A0">
        <w:rPr>
          <w:kern w:val="24"/>
        </w:rPr>
        <w:t>line,</w:t>
      </w:r>
      <w:r w:rsidR="003E2E77" w:rsidRPr="00F958A0">
        <w:rPr>
          <w:kern w:val="24"/>
        </w:rPr>
        <w:t xml:space="preserve"> </w:t>
      </w:r>
      <w:r w:rsidRPr="00F958A0">
        <w:rPr>
          <w:kern w:val="24"/>
        </w:rPr>
        <w:t>thirty</w:t>
      </w:r>
      <w:r w:rsidR="003E2E77" w:rsidRPr="00F958A0">
        <w:rPr>
          <w:kern w:val="24"/>
        </w:rPr>
        <w:t xml:space="preserve"> </w:t>
      </w:r>
      <w:r w:rsidRPr="00F958A0">
        <w:rPr>
          <w:kern w:val="24"/>
        </w:rPr>
        <w:t>years</w:t>
      </w:r>
      <w:r w:rsidR="003E2E77" w:rsidRPr="00F958A0">
        <w:rPr>
          <w:kern w:val="24"/>
        </w:rPr>
        <w:t xml:space="preserve"> </w:t>
      </w:r>
      <w:r w:rsidRPr="00F958A0">
        <w:rPr>
          <w:kern w:val="24"/>
        </w:rPr>
        <w:t>later,</w:t>
      </w:r>
      <w:r w:rsidR="003E2E77" w:rsidRPr="00F958A0">
        <w:rPr>
          <w:kern w:val="24"/>
        </w:rPr>
        <w:t xml:space="preserve"> </w:t>
      </w:r>
      <w:r w:rsidRPr="00F958A0">
        <w:rPr>
          <w:kern w:val="24"/>
        </w:rPr>
        <w:t>the</w:t>
      </w:r>
      <w:r w:rsidR="003E2E77" w:rsidRPr="00F958A0">
        <w:rPr>
          <w:kern w:val="24"/>
        </w:rPr>
        <w:t xml:space="preserve"> </w:t>
      </w:r>
      <w:r w:rsidRPr="00F958A0">
        <w:rPr>
          <w:kern w:val="24"/>
        </w:rPr>
        <w:t>marks</w:t>
      </w:r>
      <w:r w:rsidR="003E2E77" w:rsidRPr="00F958A0">
        <w:rPr>
          <w:kern w:val="24"/>
        </w:rPr>
        <w:t xml:space="preserve"> </w:t>
      </w:r>
      <w:r w:rsidRPr="00F958A0">
        <w:rPr>
          <w:kern w:val="24"/>
        </w:rPr>
        <w:t>were</w:t>
      </w:r>
      <w:r w:rsidR="003E2E77" w:rsidRPr="00F958A0">
        <w:rPr>
          <w:kern w:val="24"/>
        </w:rPr>
        <w:t xml:space="preserve"> </w:t>
      </w:r>
      <w:r w:rsidRPr="00F958A0">
        <w:rPr>
          <w:kern w:val="24"/>
        </w:rPr>
        <w:t>still</w:t>
      </w:r>
      <w:r w:rsidR="003E2E77" w:rsidRPr="00F958A0">
        <w:rPr>
          <w:kern w:val="24"/>
        </w:rPr>
        <w:t xml:space="preserve"> </w:t>
      </w:r>
      <w:r w:rsidRPr="00F958A0">
        <w:rPr>
          <w:kern w:val="24"/>
        </w:rPr>
        <w:t>indelibly</w:t>
      </w:r>
      <w:r w:rsidR="003E2E77" w:rsidRPr="00F958A0">
        <w:rPr>
          <w:kern w:val="24"/>
        </w:rPr>
        <w:t xml:space="preserve"> </w:t>
      </w:r>
      <w:r w:rsidRPr="00F958A0">
        <w:rPr>
          <w:kern w:val="24"/>
        </w:rPr>
        <w:t>there</w:t>
      </w:r>
      <w:r w:rsidR="00CB7590" w:rsidRPr="00F958A0">
        <w:rPr>
          <w:kern w:val="24"/>
        </w:rPr>
        <w:t>,</w:t>
      </w:r>
      <w:r w:rsidR="003E2E77" w:rsidRPr="00F958A0">
        <w:rPr>
          <w:kern w:val="24"/>
        </w:rPr>
        <w:t xml:space="preserve"> </w:t>
      </w:r>
      <w:r w:rsidRPr="00F958A0">
        <w:rPr>
          <w:kern w:val="24"/>
        </w:rPr>
        <w:t>in</w:t>
      </w:r>
      <w:r w:rsidR="003E2E77" w:rsidRPr="00F958A0">
        <w:rPr>
          <w:kern w:val="24"/>
        </w:rPr>
        <w:t xml:space="preserve"> </w:t>
      </w:r>
      <w:r w:rsidRPr="00F958A0">
        <w:rPr>
          <w:kern w:val="24"/>
        </w:rPr>
        <w:t>my</w:t>
      </w:r>
      <w:r w:rsidR="003E2E77" w:rsidRPr="00F958A0">
        <w:rPr>
          <w:kern w:val="24"/>
        </w:rPr>
        <w:t xml:space="preserve"> </w:t>
      </w:r>
      <w:r w:rsidRPr="00F958A0">
        <w:rPr>
          <w:kern w:val="24"/>
        </w:rPr>
        <w:t>m</w:t>
      </w:r>
      <w:r w:rsidR="00CB7590" w:rsidRPr="00F958A0">
        <w:rPr>
          <w:kern w:val="24"/>
        </w:rPr>
        <w:t>emory</w:t>
      </w:r>
      <w:r w:rsidRPr="00F958A0">
        <w:rPr>
          <w:kern w:val="24"/>
        </w:rPr>
        <w:t>.</w:t>
      </w:r>
      <w:r w:rsidR="003E2E77" w:rsidRPr="00F958A0">
        <w:rPr>
          <w:kern w:val="24"/>
        </w:rPr>
        <w:t xml:space="preserve"> </w:t>
      </w:r>
      <w:r w:rsidRPr="00F958A0">
        <w:rPr>
          <w:kern w:val="24"/>
        </w:rPr>
        <w:t>This</w:t>
      </w:r>
      <w:r w:rsidR="003E2E77" w:rsidRPr="00F958A0">
        <w:rPr>
          <w:kern w:val="24"/>
        </w:rPr>
        <w:t xml:space="preserve"> </w:t>
      </w:r>
      <w:r w:rsidRPr="00F958A0">
        <w:rPr>
          <w:kern w:val="24"/>
        </w:rPr>
        <w:t>convinces</w:t>
      </w:r>
      <w:r w:rsidR="003E2E77" w:rsidRPr="00F958A0">
        <w:rPr>
          <w:kern w:val="24"/>
        </w:rPr>
        <w:t xml:space="preserve"> </w:t>
      </w:r>
      <w:r w:rsidRPr="00F958A0">
        <w:rPr>
          <w:kern w:val="24"/>
        </w:rPr>
        <w:t>me</w:t>
      </w:r>
      <w:r w:rsidR="003E2E77" w:rsidRPr="00F958A0">
        <w:rPr>
          <w:kern w:val="24"/>
        </w:rPr>
        <w:t xml:space="preserve"> </w:t>
      </w:r>
      <w:r w:rsidRPr="00F958A0">
        <w:rPr>
          <w:kern w:val="24"/>
        </w:rPr>
        <w:t>that</w:t>
      </w:r>
      <w:r w:rsidR="003E2E77" w:rsidRPr="00F958A0">
        <w:rPr>
          <w:kern w:val="24"/>
        </w:rPr>
        <w:t xml:space="preserve"> </w:t>
      </w:r>
      <w:r w:rsidRPr="00F958A0">
        <w:rPr>
          <w:kern w:val="24"/>
        </w:rPr>
        <w:t>I</w:t>
      </w:r>
      <w:r w:rsidR="003E2E77" w:rsidRPr="00F958A0">
        <w:rPr>
          <w:kern w:val="24"/>
        </w:rPr>
        <w:t xml:space="preserve"> </w:t>
      </w:r>
      <w:r w:rsidRPr="00F958A0">
        <w:rPr>
          <w:kern w:val="24"/>
        </w:rPr>
        <w:t>had</w:t>
      </w:r>
      <w:r w:rsidR="003E2E77" w:rsidRPr="00F958A0">
        <w:rPr>
          <w:kern w:val="24"/>
        </w:rPr>
        <w:t xml:space="preserve"> </w:t>
      </w:r>
      <w:r w:rsidRPr="00F958A0">
        <w:rPr>
          <w:kern w:val="24"/>
        </w:rPr>
        <w:t>already</w:t>
      </w:r>
      <w:r w:rsidR="003E2E77" w:rsidRPr="00F958A0">
        <w:rPr>
          <w:kern w:val="24"/>
        </w:rPr>
        <w:t xml:space="preserve"> </w:t>
      </w:r>
      <w:r w:rsidRPr="00F958A0">
        <w:rPr>
          <w:kern w:val="24"/>
        </w:rPr>
        <w:t>constructed</w:t>
      </w:r>
      <w:r w:rsidR="003E2E77" w:rsidRPr="00F958A0">
        <w:rPr>
          <w:kern w:val="24"/>
        </w:rPr>
        <w:t xml:space="preserve"> </w:t>
      </w:r>
      <w:r w:rsidRPr="00F958A0">
        <w:rPr>
          <w:kern w:val="24"/>
        </w:rPr>
        <w:t>my</w:t>
      </w:r>
      <w:r w:rsidR="003E2E77" w:rsidRPr="00F958A0">
        <w:rPr>
          <w:kern w:val="24"/>
        </w:rPr>
        <w:t xml:space="preserve"> </w:t>
      </w:r>
      <w:r w:rsidRPr="00F958A0">
        <w:rPr>
          <w:kern w:val="24"/>
        </w:rPr>
        <w:t>image</w:t>
      </w:r>
      <w:r w:rsidR="003E2E77" w:rsidRPr="00F958A0">
        <w:rPr>
          <w:kern w:val="24"/>
        </w:rPr>
        <w:t xml:space="preserve"> </w:t>
      </w:r>
      <w:r w:rsidRPr="00F958A0">
        <w:rPr>
          <w:kern w:val="24"/>
        </w:rPr>
        <w:t>during</w:t>
      </w:r>
      <w:r w:rsidR="003E2E77" w:rsidRPr="00F958A0">
        <w:rPr>
          <w:kern w:val="24"/>
        </w:rPr>
        <w:t xml:space="preserve"> </w:t>
      </w:r>
      <w:r w:rsidRPr="00F958A0">
        <w:rPr>
          <w:kern w:val="24"/>
        </w:rPr>
        <w:t>my</w:t>
      </w:r>
      <w:r w:rsidR="003E2E77" w:rsidRPr="00F958A0">
        <w:rPr>
          <w:kern w:val="24"/>
        </w:rPr>
        <w:t xml:space="preserve"> </w:t>
      </w:r>
      <w:r w:rsidRPr="00F958A0">
        <w:rPr>
          <w:kern w:val="24"/>
        </w:rPr>
        <w:t>primary</w:t>
      </w:r>
      <w:r w:rsidR="003E2E77" w:rsidRPr="00F958A0">
        <w:rPr>
          <w:kern w:val="24"/>
        </w:rPr>
        <w:t xml:space="preserve"> </w:t>
      </w:r>
      <w:r w:rsidRPr="00F958A0">
        <w:rPr>
          <w:kern w:val="24"/>
        </w:rPr>
        <w:t>school</w:t>
      </w:r>
      <w:r w:rsidR="003E2E77" w:rsidRPr="00F958A0">
        <w:rPr>
          <w:kern w:val="24"/>
        </w:rPr>
        <w:t xml:space="preserve"> </w:t>
      </w:r>
      <w:r w:rsidRPr="00F958A0">
        <w:rPr>
          <w:kern w:val="24"/>
        </w:rPr>
        <w:t>years</w:t>
      </w:r>
      <w:r w:rsidR="003E2E77" w:rsidRPr="00F958A0">
        <w:rPr>
          <w:kern w:val="24"/>
        </w:rPr>
        <w:t xml:space="preserve"> </w:t>
      </w:r>
      <w:r w:rsidRPr="00F958A0">
        <w:rPr>
          <w:kern w:val="24"/>
        </w:rPr>
        <w:t>and</w:t>
      </w:r>
      <w:r w:rsidR="003E2E77" w:rsidRPr="00F958A0">
        <w:rPr>
          <w:kern w:val="24"/>
        </w:rPr>
        <w:t xml:space="preserve"> </w:t>
      </w:r>
      <w:r w:rsidRPr="00F958A0">
        <w:rPr>
          <w:kern w:val="24"/>
        </w:rPr>
        <w:t>had</w:t>
      </w:r>
      <w:r w:rsidR="003E2E77" w:rsidRPr="00F958A0">
        <w:rPr>
          <w:kern w:val="24"/>
        </w:rPr>
        <w:t xml:space="preserve"> </w:t>
      </w:r>
      <w:r w:rsidRPr="00F958A0">
        <w:rPr>
          <w:kern w:val="24"/>
        </w:rPr>
        <w:t>highlighted</w:t>
      </w:r>
      <w:r w:rsidR="003E2E77" w:rsidRPr="00F958A0">
        <w:rPr>
          <w:kern w:val="24"/>
        </w:rPr>
        <w:t xml:space="preserve"> </w:t>
      </w:r>
      <w:r w:rsidRPr="00F958A0">
        <w:rPr>
          <w:kern w:val="24"/>
        </w:rPr>
        <w:t>these</w:t>
      </w:r>
      <w:r w:rsidR="003E2E77" w:rsidRPr="00F958A0">
        <w:rPr>
          <w:kern w:val="24"/>
        </w:rPr>
        <w:t xml:space="preserve"> </w:t>
      </w:r>
      <w:r w:rsidR="007044E6" w:rsidRPr="00F958A0">
        <w:rPr>
          <w:kern w:val="24"/>
        </w:rPr>
        <w:t>personally</w:t>
      </w:r>
      <w:r w:rsidR="003E2E77" w:rsidRPr="00F958A0">
        <w:rPr>
          <w:kern w:val="24"/>
        </w:rPr>
        <w:t xml:space="preserve"> </w:t>
      </w:r>
      <w:r w:rsidRPr="00F958A0">
        <w:rPr>
          <w:kern w:val="24"/>
        </w:rPr>
        <w:t>meaningful</w:t>
      </w:r>
      <w:r w:rsidR="003E2E77" w:rsidRPr="00F958A0">
        <w:rPr>
          <w:kern w:val="24"/>
        </w:rPr>
        <w:t xml:space="preserve"> </w:t>
      </w:r>
      <w:r w:rsidRPr="00F958A0">
        <w:rPr>
          <w:kern w:val="24"/>
        </w:rPr>
        <w:t>numbers</w:t>
      </w:r>
      <w:r w:rsidR="003E2E77" w:rsidRPr="00F958A0">
        <w:rPr>
          <w:kern w:val="24"/>
        </w:rPr>
        <w:t xml:space="preserve"> </w:t>
      </w:r>
      <w:r w:rsidRPr="00F958A0">
        <w:rPr>
          <w:kern w:val="24"/>
        </w:rPr>
        <w:t>during</w:t>
      </w:r>
      <w:r w:rsidR="003E2E77" w:rsidRPr="00F958A0">
        <w:rPr>
          <w:kern w:val="24"/>
        </w:rPr>
        <w:t xml:space="preserve"> </w:t>
      </w:r>
      <w:r w:rsidRPr="00F958A0">
        <w:rPr>
          <w:kern w:val="24"/>
        </w:rPr>
        <w:t>that</w:t>
      </w:r>
      <w:r w:rsidR="003E2E77" w:rsidRPr="00F958A0">
        <w:rPr>
          <w:kern w:val="24"/>
        </w:rPr>
        <w:t xml:space="preserve"> </w:t>
      </w:r>
      <w:r w:rsidRPr="00F958A0">
        <w:rPr>
          <w:kern w:val="24"/>
        </w:rPr>
        <w:t>phase</w:t>
      </w:r>
      <w:r w:rsidR="003E2E77" w:rsidRPr="00F958A0">
        <w:rPr>
          <w:kern w:val="24"/>
        </w:rPr>
        <w:t xml:space="preserve"> </w:t>
      </w:r>
      <w:r w:rsidRPr="00F958A0">
        <w:rPr>
          <w:kern w:val="24"/>
        </w:rPr>
        <w:t>of</w:t>
      </w:r>
      <w:r w:rsidR="003E2E77" w:rsidRPr="00F958A0">
        <w:rPr>
          <w:kern w:val="24"/>
        </w:rPr>
        <w:t xml:space="preserve"> </w:t>
      </w:r>
      <w:r w:rsidRPr="00F958A0">
        <w:rPr>
          <w:kern w:val="24"/>
        </w:rPr>
        <w:t>interest.</w:t>
      </w:r>
    </w:p>
    <w:p w14:paraId="489F6A0D" w14:textId="77777777" w:rsidR="005F02FD" w:rsidRPr="00F958A0" w:rsidRDefault="005F02FD" w:rsidP="003E2E77">
      <w:pPr>
        <w:rPr>
          <w:kern w:val="24"/>
        </w:rPr>
      </w:pPr>
    </w:p>
    <w:p w14:paraId="26B4571B" w14:textId="77777777" w:rsidR="005F02FD" w:rsidRPr="00F958A0" w:rsidRDefault="005F02FD" w:rsidP="003E2E77">
      <w:pPr>
        <w:rPr>
          <w:kern w:val="24"/>
        </w:rPr>
      </w:pPr>
      <w:r w:rsidRPr="00F958A0">
        <w:rPr>
          <w:kern w:val="24"/>
        </w:rPr>
        <w:t>You</w:t>
      </w:r>
      <w:r w:rsidR="003E2E77" w:rsidRPr="00F958A0">
        <w:rPr>
          <w:kern w:val="24"/>
        </w:rPr>
        <w:t xml:space="preserve"> </w:t>
      </w:r>
      <w:r w:rsidRPr="00F958A0">
        <w:rPr>
          <w:kern w:val="24"/>
        </w:rPr>
        <w:t>will</w:t>
      </w:r>
      <w:r w:rsidR="003E2E77" w:rsidRPr="00F958A0">
        <w:rPr>
          <w:kern w:val="24"/>
        </w:rPr>
        <w:t xml:space="preserve"> </w:t>
      </w:r>
      <w:r w:rsidRPr="00F958A0">
        <w:rPr>
          <w:kern w:val="24"/>
        </w:rPr>
        <w:t>have</w:t>
      </w:r>
      <w:r w:rsidR="003E2E77" w:rsidRPr="00F958A0">
        <w:rPr>
          <w:kern w:val="24"/>
        </w:rPr>
        <w:t xml:space="preserve"> </w:t>
      </w:r>
      <w:r w:rsidRPr="00F958A0">
        <w:rPr>
          <w:kern w:val="24"/>
        </w:rPr>
        <w:t>not</w:t>
      </w:r>
      <w:r w:rsidR="00F2523D" w:rsidRPr="00F958A0">
        <w:rPr>
          <w:kern w:val="24"/>
        </w:rPr>
        <w:t>ic</w:t>
      </w:r>
      <w:r w:rsidRPr="00F958A0">
        <w:rPr>
          <w:kern w:val="24"/>
        </w:rPr>
        <w:t>ed</w:t>
      </w:r>
      <w:r w:rsidR="003E2E77" w:rsidRPr="00F958A0">
        <w:rPr>
          <w:kern w:val="24"/>
        </w:rPr>
        <w:t xml:space="preserve"> </w:t>
      </w:r>
      <w:r w:rsidRPr="00F958A0">
        <w:rPr>
          <w:kern w:val="24"/>
        </w:rPr>
        <w:t>that</w:t>
      </w:r>
      <w:r w:rsidR="003E2E77" w:rsidRPr="00F958A0">
        <w:rPr>
          <w:kern w:val="24"/>
        </w:rPr>
        <w:t xml:space="preserve"> </w:t>
      </w:r>
      <w:r w:rsidRPr="00F958A0">
        <w:rPr>
          <w:kern w:val="24"/>
        </w:rPr>
        <w:t>zero</w:t>
      </w:r>
      <w:r w:rsidR="003E2E77" w:rsidRPr="00F958A0">
        <w:rPr>
          <w:kern w:val="24"/>
        </w:rPr>
        <w:t xml:space="preserve"> </w:t>
      </w:r>
      <w:r w:rsidRPr="00F958A0">
        <w:rPr>
          <w:kern w:val="24"/>
        </w:rPr>
        <w:t>is</w:t>
      </w:r>
      <w:r w:rsidR="003E2E77" w:rsidRPr="00F958A0">
        <w:rPr>
          <w:kern w:val="24"/>
        </w:rPr>
        <w:t xml:space="preserve"> </w:t>
      </w:r>
      <w:r w:rsidRPr="00F958A0">
        <w:rPr>
          <w:kern w:val="24"/>
        </w:rPr>
        <w:t>conspicuous</w:t>
      </w:r>
      <w:r w:rsidR="003E2E77" w:rsidRPr="00F958A0">
        <w:rPr>
          <w:kern w:val="24"/>
        </w:rPr>
        <w:t xml:space="preserve"> </w:t>
      </w:r>
      <w:r w:rsidRPr="00F958A0">
        <w:rPr>
          <w:kern w:val="24"/>
        </w:rPr>
        <w:t>by</w:t>
      </w:r>
      <w:r w:rsidR="003E2E77" w:rsidRPr="00F958A0">
        <w:rPr>
          <w:kern w:val="24"/>
        </w:rPr>
        <w:t xml:space="preserve"> </w:t>
      </w:r>
      <w:r w:rsidRPr="00F958A0">
        <w:rPr>
          <w:kern w:val="24"/>
        </w:rPr>
        <w:t>its</w:t>
      </w:r>
      <w:r w:rsidR="003E2E77" w:rsidRPr="00F958A0">
        <w:rPr>
          <w:kern w:val="24"/>
        </w:rPr>
        <w:t xml:space="preserve"> </w:t>
      </w:r>
      <w:r w:rsidRPr="00F958A0">
        <w:rPr>
          <w:kern w:val="24"/>
        </w:rPr>
        <w:t>absence</w:t>
      </w:r>
      <w:r w:rsidR="003E2E77" w:rsidRPr="00F958A0">
        <w:rPr>
          <w:kern w:val="24"/>
        </w:rPr>
        <w:t xml:space="preserve"> </w:t>
      </w:r>
      <w:r w:rsidRPr="00F958A0">
        <w:rPr>
          <w:kern w:val="24"/>
        </w:rPr>
        <w:t>from</w:t>
      </w:r>
      <w:r w:rsidR="003E2E77" w:rsidRPr="00F958A0">
        <w:rPr>
          <w:kern w:val="24"/>
        </w:rPr>
        <w:t xml:space="preserve"> </w:t>
      </w:r>
      <w:r w:rsidRPr="00F958A0">
        <w:rPr>
          <w:kern w:val="24"/>
        </w:rPr>
        <w:t>my</w:t>
      </w:r>
      <w:r w:rsidR="003E2E77" w:rsidRPr="00F958A0">
        <w:rPr>
          <w:kern w:val="24"/>
        </w:rPr>
        <w:t xml:space="preserve"> </w:t>
      </w:r>
      <w:r w:rsidRPr="00F958A0">
        <w:rPr>
          <w:kern w:val="24"/>
        </w:rPr>
        <w:t>little</w:t>
      </w:r>
      <w:r w:rsidR="003E2E77" w:rsidRPr="00F958A0">
        <w:rPr>
          <w:kern w:val="24"/>
        </w:rPr>
        <w:t xml:space="preserve"> </w:t>
      </w:r>
      <w:r w:rsidRPr="00F958A0">
        <w:rPr>
          <w:kern w:val="24"/>
        </w:rPr>
        <w:t>story,</w:t>
      </w:r>
      <w:r w:rsidR="003E2E77" w:rsidRPr="00F958A0">
        <w:rPr>
          <w:kern w:val="24"/>
        </w:rPr>
        <w:t xml:space="preserve"> </w:t>
      </w:r>
      <w:r w:rsidRPr="00F958A0">
        <w:rPr>
          <w:kern w:val="24"/>
        </w:rPr>
        <w:t>so</w:t>
      </w:r>
      <w:r w:rsidR="003E2E77" w:rsidRPr="00F958A0">
        <w:rPr>
          <w:kern w:val="24"/>
        </w:rPr>
        <w:t xml:space="preserve"> </w:t>
      </w:r>
      <w:r w:rsidRPr="00F958A0">
        <w:rPr>
          <w:kern w:val="24"/>
        </w:rPr>
        <w:t>far.</w:t>
      </w:r>
      <w:r w:rsidR="003E2E77" w:rsidRPr="00F958A0">
        <w:rPr>
          <w:kern w:val="24"/>
        </w:rPr>
        <w:t xml:space="preserve"> </w:t>
      </w:r>
      <w:r w:rsidRPr="00F958A0">
        <w:rPr>
          <w:kern w:val="24"/>
        </w:rPr>
        <w:t>But</w:t>
      </w:r>
      <w:r w:rsidR="003E2E77" w:rsidRPr="00F958A0">
        <w:rPr>
          <w:kern w:val="24"/>
        </w:rPr>
        <w:t xml:space="preserve"> </w:t>
      </w:r>
      <w:r w:rsidRPr="00F958A0">
        <w:rPr>
          <w:kern w:val="24"/>
        </w:rPr>
        <w:t>in</w:t>
      </w:r>
      <w:r w:rsidR="003E2E77" w:rsidRPr="00F958A0">
        <w:rPr>
          <w:kern w:val="24"/>
        </w:rPr>
        <w:t xml:space="preserve"> </w:t>
      </w:r>
      <w:r w:rsidRPr="00F958A0">
        <w:rPr>
          <w:kern w:val="24"/>
        </w:rPr>
        <w:t>fact</w:t>
      </w:r>
      <w:r w:rsidR="003E2E77" w:rsidRPr="00F958A0">
        <w:rPr>
          <w:kern w:val="24"/>
        </w:rPr>
        <w:t xml:space="preserve"> </w:t>
      </w:r>
      <w:r w:rsidRPr="00F958A0">
        <w:rPr>
          <w:kern w:val="24"/>
        </w:rPr>
        <w:t>it</w:t>
      </w:r>
      <w:r w:rsidR="003E2E77" w:rsidRPr="00F958A0">
        <w:rPr>
          <w:kern w:val="24"/>
        </w:rPr>
        <w:t xml:space="preserve"> </w:t>
      </w:r>
      <w:r w:rsidRPr="00F958A0">
        <w:rPr>
          <w:kern w:val="24"/>
        </w:rPr>
        <w:t>provides</w:t>
      </w:r>
      <w:r w:rsidR="003E2E77" w:rsidRPr="00F958A0">
        <w:rPr>
          <w:kern w:val="24"/>
        </w:rPr>
        <w:t xml:space="preserve"> </w:t>
      </w:r>
      <w:r w:rsidRPr="00F958A0">
        <w:rPr>
          <w:kern w:val="24"/>
        </w:rPr>
        <w:t>the</w:t>
      </w:r>
      <w:r w:rsidR="003E2E77" w:rsidRPr="00F958A0">
        <w:rPr>
          <w:kern w:val="24"/>
        </w:rPr>
        <w:t xml:space="preserve"> </w:t>
      </w:r>
      <w:r w:rsidRPr="00F958A0">
        <w:rPr>
          <w:kern w:val="24"/>
        </w:rPr>
        <w:t>key</w:t>
      </w:r>
      <w:r w:rsidR="003E2E77" w:rsidRPr="00F958A0">
        <w:rPr>
          <w:kern w:val="24"/>
        </w:rPr>
        <w:t xml:space="preserve"> </w:t>
      </w:r>
      <w:r w:rsidRPr="00F958A0">
        <w:rPr>
          <w:kern w:val="24"/>
        </w:rPr>
        <w:t>to</w:t>
      </w:r>
      <w:r w:rsidR="003E2E77" w:rsidRPr="00F958A0">
        <w:rPr>
          <w:kern w:val="24"/>
        </w:rPr>
        <w:t xml:space="preserve"> </w:t>
      </w:r>
      <w:r w:rsidRPr="00F958A0">
        <w:rPr>
          <w:kern w:val="24"/>
        </w:rPr>
        <w:t>unlocking</w:t>
      </w:r>
      <w:r w:rsidR="003E2E77" w:rsidRPr="00F958A0">
        <w:rPr>
          <w:kern w:val="24"/>
        </w:rPr>
        <w:t xml:space="preserve"> </w:t>
      </w:r>
      <w:r w:rsidRPr="00F958A0">
        <w:rPr>
          <w:kern w:val="24"/>
        </w:rPr>
        <w:t>the</w:t>
      </w:r>
      <w:r w:rsidR="003E2E77" w:rsidRPr="00F958A0">
        <w:rPr>
          <w:kern w:val="24"/>
        </w:rPr>
        <w:t xml:space="preserve"> </w:t>
      </w:r>
      <w:r w:rsidRPr="00F958A0">
        <w:rPr>
          <w:kern w:val="24"/>
        </w:rPr>
        <w:t>coincidence</w:t>
      </w:r>
      <w:r w:rsidR="003E2E77" w:rsidRPr="00F958A0">
        <w:rPr>
          <w:kern w:val="24"/>
        </w:rPr>
        <w:t xml:space="preserve"> </w:t>
      </w:r>
      <w:r w:rsidRPr="00F958A0">
        <w:rPr>
          <w:kern w:val="24"/>
        </w:rPr>
        <w:t>that</w:t>
      </w:r>
      <w:r w:rsidR="003E2E77" w:rsidRPr="00F958A0">
        <w:rPr>
          <w:kern w:val="24"/>
        </w:rPr>
        <w:t xml:space="preserve"> </w:t>
      </w:r>
      <w:r w:rsidRPr="00F958A0">
        <w:rPr>
          <w:kern w:val="24"/>
        </w:rPr>
        <w:t>puzzled</w:t>
      </w:r>
      <w:r w:rsidR="003E2E77" w:rsidRPr="00F958A0">
        <w:rPr>
          <w:kern w:val="24"/>
        </w:rPr>
        <w:t xml:space="preserve"> </w:t>
      </w:r>
      <w:r w:rsidRPr="00F958A0">
        <w:rPr>
          <w:kern w:val="24"/>
        </w:rPr>
        <w:t>me.</w:t>
      </w:r>
      <w:r w:rsidR="003E2E77" w:rsidRPr="00F958A0">
        <w:rPr>
          <w:kern w:val="24"/>
        </w:rPr>
        <w:t xml:space="preserve"> </w:t>
      </w:r>
      <w:r w:rsidRPr="00F958A0">
        <w:rPr>
          <w:kern w:val="24"/>
        </w:rPr>
        <w:t>In</w:t>
      </w:r>
      <w:r w:rsidR="003E2E77" w:rsidRPr="00F958A0">
        <w:rPr>
          <w:kern w:val="24"/>
        </w:rPr>
        <w:t xml:space="preserve"> </w:t>
      </w:r>
      <w:r w:rsidRPr="00F958A0">
        <w:rPr>
          <w:kern w:val="24"/>
        </w:rPr>
        <w:t>Peano’s</w:t>
      </w:r>
      <w:r w:rsidR="003E2E77" w:rsidRPr="00F958A0">
        <w:rPr>
          <w:kern w:val="24"/>
        </w:rPr>
        <w:t xml:space="preserve"> </w:t>
      </w:r>
      <w:r w:rsidR="00F2523D" w:rsidRPr="00F958A0">
        <w:t xml:space="preserve">(1889) </w:t>
      </w:r>
      <w:r w:rsidRPr="00F958A0">
        <w:rPr>
          <w:kern w:val="24"/>
        </w:rPr>
        <w:t>axiomatic</w:t>
      </w:r>
      <w:r w:rsidR="003E2E77" w:rsidRPr="00F958A0">
        <w:rPr>
          <w:kern w:val="24"/>
        </w:rPr>
        <w:t xml:space="preserve"> </w:t>
      </w:r>
      <w:r w:rsidRPr="00F958A0">
        <w:rPr>
          <w:kern w:val="24"/>
        </w:rPr>
        <w:t>formulation</w:t>
      </w:r>
      <w:r w:rsidR="003E2E77" w:rsidRPr="00F958A0">
        <w:rPr>
          <w:kern w:val="24"/>
        </w:rPr>
        <w:t xml:space="preserve"> </w:t>
      </w:r>
      <w:r w:rsidRPr="00F958A0">
        <w:rPr>
          <w:kern w:val="24"/>
        </w:rPr>
        <w:t>of</w:t>
      </w:r>
      <w:r w:rsidR="003E2E77" w:rsidRPr="00F958A0">
        <w:rPr>
          <w:kern w:val="24"/>
        </w:rPr>
        <w:t xml:space="preserve"> </w:t>
      </w:r>
      <w:r w:rsidRPr="00F958A0">
        <w:rPr>
          <w:kern w:val="24"/>
        </w:rPr>
        <w:t>arithmetic</w:t>
      </w:r>
      <w:r w:rsidR="003E2E77" w:rsidRPr="00F958A0">
        <w:rPr>
          <w:kern w:val="24"/>
        </w:rPr>
        <w:t xml:space="preserve"> </w:t>
      </w:r>
      <w:r w:rsidRPr="00F958A0">
        <w:rPr>
          <w:kern w:val="24"/>
        </w:rPr>
        <w:t>he</w:t>
      </w:r>
      <w:r w:rsidR="003E2E77" w:rsidRPr="00F958A0">
        <w:rPr>
          <w:kern w:val="24"/>
        </w:rPr>
        <w:t xml:space="preserve"> </w:t>
      </w:r>
      <w:r w:rsidRPr="00F958A0">
        <w:rPr>
          <w:kern w:val="24"/>
        </w:rPr>
        <w:t>has</w:t>
      </w:r>
      <w:r w:rsidR="003E2E77" w:rsidRPr="00F958A0">
        <w:rPr>
          <w:kern w:val="24"/>
        </w:rPr>
        <w:t xml:space="preserve"> </w:t>
      </w:r>
      <w:r w:rsidRPr="00F958A0">
        <w:rPr>
          <w:kern w:val="24"/>
        </w:rPr>
        <w:t>2</w:t>
      </w:r>
      <w:r w:rsidR="003E2E77" w:rsidRPr="00F958A0">
        <w:rPr>
          <w:kern w:val="24"/>
        </w:rPr>
        <w:t xml:space="preserve"> </w:t>
      </w:r>
      <w:r w:rsidRPr="00F958A0">
        <w:rPr>
          <w:kern w:val="24"/>
        </w:rPr>
        <w:t>primitive</w:t>
      </w:r>
      <w:r w:rsidR="003E2E77" w:rsidRPr="00F958A0">
        <w:rPr>
          <w:kern w:val="24"/>
        </w:rPr>
        <w:t xml:space="preserve"> </w:t>
      </w:r>
      <w:r w:rsidRPr="00F958A0">
        <w:rPr>
          <w:kern w:val="24"/>
        </w:rPr>
        <w:t>notions</w:t>
      </w:r>
      <w:r w:rsidR="003E2E77" w:rsidRPr="00F958A0">
        <w:rPr>
          <w:kern w:val="24"/>
        </w:rPr>
        <w:t xml:space="preserve"> </w:t>
      </w:r>
      <w:r w:rsidRPr="00F958A0">
        <w:rPr>
          <w:kern w:val="24"/>
        </w:rPr>
        <w:t>or</w:t>
      </w:r>
      <w:r w:rsidR="003E2E77" w:rsidRPr="00F958A0">
        <w:rPr>
          <w:kern w:val="24"/>
        </w:rPr>
        <w:t xml:space="preserve"> </w:t>
      </w:r>
      <w:r w:rsidRPr="00F958A0">
        <w:rPr>
          <w:kern w:val="24"/>
        </w:rPr>
        <w:t>signs</w:t>
      </w:r>
      <w:r w:rsidR="003E2E77" w:rsidRPr="00F958A0">
        <w:rPr>
          <w:kern w:val="24"/>
        </w:rPr>
        <w:t xml:space="preserve"> </w:t>
      </w:r>
      <w:r w:rsidRPr="00F958A0">
        <w:rPr>
          <w:kern w:val="24"/>
        </w:rPr>
        <w:t>apart</w:t>
      </w:r>
      <w:r w:rsidR="003E2E77" w:rsidRPr="00F958A0">
        <w:rPr>
          <w:kern w:val="24"/>
        </w:rPr>
        <w:t xml:space="preserve"> </w:t>
      </w:r>
      <w:r w:rsidRPr="00F958A0">
        <w:rPr>
          <w:kern w:val="24"/>
        </w:rPr>
        <w:t>from</w:t>
      </w:r>
      <w:r w:rsidR="003E2E77" w:rsidRPr="00F958A0">
        <w:rPr>
          <w:kern w:val="24"/>
        </w:rPr>
        <w:t xml:space="preserve"> </w:t>
      </w:r>
      <w:r w:rsidRPr="00F958A0">
        <w:rPr>
          <w:kern w:val="24"/>
        </w:rPr>
        <w:t>those</w:t>
      </w:r>
      <w:r w:rsidR="003E2E77" w:rsidRPr="00F958A0">
        <w:rPr>
          <w:kern w:val="24"/>
        </w:rPr>
        <w:t xml:space="preserve"> </w:t>
      </w:r>
      <w:r w:rsidRPr="00F958A0">
        <w:rPr>
          <w:kern w:val="24"/>
        </w:rPr>
        <w:t>of</w:t>
      </w:r>
      <w:r w:rsidR="003E2E77" w:rsidRPr="00F958A0">
        <w:rPr>
          <w:kern w:val="24"/>
        </w:rPr>
        <w:t xml:space="preserve"> </w:t>
      </w:r>
      <w:r w:rsidRPr="00F958A0">
        <w:rPr>
          <w:kern w:val="24"/>
        </w:rPr>
        <w:t>logic.</w:t>
      </w:r>
      <w:r w:rsidR="003E2E77" w:rsidRPr="00F958A0">
        <w:rPr>
          <w:kern w:val="24"/>
        </w:rPr>
        <w:t xml:space="preserve"> </w:t>
      </w:r>
      <w:r w:rsidRPr="00F958A0">
        <w:rPr>
          <w:kern w:val="24"/>
        </w:rPr>
        <w:t>These</w:t>
      </w:r>
      <w:r w:rsidR="003E2E77" w:rsidRPr="00F958A0">
        <w:rPr>
          <w:kern w:val="24"/>
        </w:rPr>
        <w:t xml:space="preserve"> </w:t>
      </w:r>
      <w:r w:rsidRPr="00F958A0">
        <w:rPr>
          <w:kern w:val="24"/>
        </w:rPr>
        <w:t>are</w:t>
      </w:r>
      <w:r w:rsidR="003E2E77" w:rsidRPr="00F958A0">
        <w:rPr>
          <w:kern w:val="24"/>
        </w:rPr>
        <w:t xml:space="preserve"> </w:t>
      </w:r>
      <w:r w:rsidRPr="00F958A0">
        <w:rPr>
          <w:kern w:val="24"/>
        </w:rPr>
        <w:t>the</w:t>
      </w:r>
      <w:r w:rsidR="003E2E77" w:rsidRPr="00F958A0">
        <w:rPr>
          <w:kern w:val="24"/>
        </w:rPr>
        <w:t xml:space="preserve"> </w:t>
      </w:r>
      <w:r w:rsidRPr="00F958A0">
        <w:rPr>
          <w:kern w:val="24"/>
        </w:rPr>
        <w:t>numeral</w:t>
      </w:r>
      <w:r w:rsidR="003E2E77" w:rsidRPr="00F958A0">
        <w:rPr>
          <w:kern w:val="24"/>
        </w:rPr>
        <w:t xml:space="preserve"> </w:t>
      </w:r>
      <w:r w:rsidRPr="00F958A0">
        <w:rPr>
          <w:kern w:val="24"/>
        </w:rPr>
        <w:t>‘1’</w:t>
      </w:r>
      <w:r w:rsidR="003E2E77" w:rsidRPr="00F958A0">
        <w:rPr>
          <w:kern w:val="24"/>
        </w:rPr>
        <w:t xml:space="preserve"> </w:t>
      </w:r>
      <w:r w:rsidRPr="00F958A0">
        <w:rPr>
          <w:kern w:val="24"/>
        </w:rPr>
        <w:t>and</w:t>
      </w:r>
      <w:r w:rsidR="003E2E77" w:rsidRPr="00F958A0">
        <w:rPr>
          <w:kern w:val="24"/>
        </w:rPr>
        <w:t xml:space="preserve"> </w:t>
      </w:r>
      <w:r w:rsidRPr="00F958A0">
        <w:rPr>
          <w:kern w:val="24"/>
        </w:rPr>
        <w:t>the</w:t>
      </w:r>
      <w:r w:rsidR="003E2E77" w:rsidRPr="00F958A0">
        <w:rPr>
          <w:kern w:val="24"/>
        </w:rPr>
        <w:t xml:space="preserve"> </w:t>
      </w:r>
      <w:r w:rsidRPr="00F958A0">
        <w:rPr>
          <w:kern w:val="24"/>
        </w:rPr>
        <w:t>successor</w:t>
      </w:r>
      <w:r w:rsidR="003E2E77" w:rsidRPr="00F958A0">
        <w:rPr>
          <w:kern w:val="24"/>
        </w:rPr>
        <w:t xml:space="preserve"> </w:t>
      </w:r>
      <w:r w:rsidRPr="00F958A0">
        <w:rPr>
          <w:kern w:val="24"/>
        </w:rPr>
        <w:t>function</w:t>
      </w:r>
      <w:r w:rsidR="003E2E77" w:rsidRPr="00F958A0">
        <w:rPr>
          <w:kern w:val="24"/>
        </w:rPr>
        <w:t xml:space="preserve"> </w:t>
      </w:r>
      <w:r w:rsidRPr="00F958A0">
        <w:rPr>
          <w:kern w:val="24"/>
        </w:rPr>
        <w:t>which</w:t>
      </w:r>
      <w:r w:rsidR="003E2E77" w:rsidRPr="00F958A0">
        <w:rPr>
          <w:kern w:val="24"/>
        </w:rPr>
        <w:t xml:space="preserve"> </w:t>
      </w:r>
      <w:r w:rsidRPr="00F958A0">
        <w:rPr>
          <w:kern w:val="24"/>
        </w:rPr>
        <w:t>he</w:t>
      </w:r>
      <w:r w:rsidR="003E2E77" w:rsidRPr="00F958A0">
        <w:rPr>
          <w:kern w:val="24"/>
        </w:rPr>
        <w:t xml:space="preserve"> </w:t>
      </w:r>
      <w:r w:rsidRPr="00F958A0">
        <w:rPr>
          <w:kern w:val="24"/>
        </w:rPr>
        <w:t>designates</w:t>
      </w:r>
      <w:r w:rsidR="003E2E77" w:rsidRPr="00F958A0">
        <w:rPr>
          <w:kern w:val="24"/>
        </w:rPr>
        <w:t xml:space="preserve"> </w:t>
      </w:r>
      <w:r w:rsidRPr="00F958A0">
        <w:rPr>
          <w:kern w:val="24"/>
        </w:rPr>
        <w:t>as</w:t>
      </w:r>
      <w:r w:rsidR="003E2E77" w:rsidRPr="00F958A0">
        <w:rPr>
          <w:kern w:val="24"/>
        </w:rPr>
        <w:t xml:space="preserve"> </w:t>
      </w:r>
      <w:r w:rsidRPr="00F958A0">
        <w:rPr>
          <w:kern w:val="24"/>
        </w:rPr>
        <w:t>‘+1’.</w:t>
      </w:r>
      <w:r w:rsidR="003E2E77" w:rsidRPr="00F958A0">
        <w:rPr>
          <w:kern w:val="24"/>
        </w:rPr>
        <w:t xml:space="preserve"> </w:t>
      </w:r>
      <w:r w:rsidRPr="00F958A0">
        <w:rPr>
          <w:kern w:val="24"/>
        </w:rPr>
        <w:t>Thus</w:t>
      </w:r>
      <w:r w:rsidR="003E2E77" w:rsidRPr="00F958A0">
        <w:rPr>
          <w:kern w:val="24"/>
        </w:rPr>
        <w:t xml:space="preserve"> </w:t>
      </w:r>
      <w:r w:rsidRPr="00F958A0">
        <w:rPr>
          <w:kern w:val="24"/>
        </w:rPr>
        <w:t>he</w:t>
      </w:r>
      <w:r w:rsidR="003E2E77" w:rsidRPr="00F958A0">
        <w:rPr>
          <w:kern w:val="24"/>
        </w:rPr>
        <w:t xml:space="preserve"> </w:t>
      </w:r>
      <w:r w:rsidRPr="00F958A0">
        <w:rPr>
          <w:kern w:val="24"/>
        </w:rPr>
        <w:t>views</w:t>
      </w:r>
      <w:r w:rsidR="003E2E77" w:rsidRPr="00F958A0">
        <w:rPr>
          <w:kern w:val="24"/>
        </w:rPr>
        <w:t xml:space="preserve"> </w:t>
      </w:r>
      <w:r w:rsidRPr="00F958A0">
        <w:rPr>
          <w:kern w:val="24"/>
        </w:rPr>
        <w:t>the</w:t>
      </w:r>
      <w:r w:rsidR="003E2E77" w:rsidRPr="00F958A0">
        <w:rPr>
          <w:kern w:val="24"/>
        </w:rPr>
        <w:t xml:space="preserve"> </w:t>
      </w:r>
      <w:r w:rsidRPr="00F958A0">
        <w:rPr>
          <w:kern w:val="24"/>
        </w:rPr>
        <w:t>beginnings</w:t>
      </w:r>
      <w:r w:rsidR="003E2E77" w:rsidRPr="00F958A0">
        <w:rPr>
          <w:kern w:val="24"/>
        </w:rPr>
        <w:t xml:space="preserve"> </w:t>
      </w:r>
      <w:r w:rsidRPr="00F958A0">
        <w:rPr>
          <w:kern w:val="24"/>
        </w:rPr>
        <w:t>of</w:t>
      </w:r>
      <w:r w:rsidR="003E2E77" w:rsidRPr="00F958A0">
        <w:rPr>
          <w:kern w:val="24"/>
        </w:rPr>
        <w:t xml:space="preserve"> </w:t>
      </w:r>
      <w:r w:rsidRPr="00F958A0">
        <w:rPr>
          <w:kern w:val="24"/>
        </w:rPr>
        <w:t>number</w:t>
      </w:r>
      <w:r w:rsidR="003E2E77" w:rsidRPr="00F958A0">
        <w:rPr>
          <w:kern w:val="24"/>
        </w:rPr>
        <w:t xml:space="preserve"> </w:t>
      </w:r>
      <w:r w:rsidRPr="00F958A0">
        <w:rPr>
          <w:kern w:val="24"/>
        </w:rPr>
        <w:t>in</w:t>
      </w:r>
      <w:r w:rsidR="003E2E77" w:rsidRPr="00F958A0">
        <w:rPr>
          <w:kern w:val="24"/>
        </w:rPr>
        <w:t xml:space="preserve"> </w:t>
      </w:r>
      <w:r w:rsidRPr="00F958A0">
        <w:rPr>
          <w:kern w:val="24"/>
        </w:rPr>
        <w:t>the</w:t>
      </w:r>
      <w:r w:rsidR="003E2E77" w:rsidRPr="00F958A0">
        <w:rPr>
          <w:kern w:val="24"/>
        </w:rPr>
        <w:t xml:space="preserve"> </w:t>
      </w:r>
      <w:r w:rsidRPr="00F958A0">
        <w:rPr>
          <w:kern w:val="24"/>
        </w:rPr>
        <w:t>same</w:t>
      </w:r>
      <w:r w:rsidR="003E2E77" w:rsidRPr="00F958A0">
        <w:rPr>
          <w:kern w:val="24"/>
        </w:rPr>
        <w:t xml:space="preserve"> </w:t>
      </w:r>
      <w:r w:rsidRPr="00F958A0">
        <w:rPr>
          <w:kern w:val="24"/>
        </w:rPr>
        <w:t>way</w:t>
      </w:r>
      <w:r w:rsidR="003E2E77" w:rsidRPr="00F958A0">
        <w:rPr>
          <w:kern w:val="24"/>
        </w:rPr>
        <w:t xml:space="preserve"> </w:t>
      </w:r>
      <w:r w:rsidRPr="00F958A0">
        <w:rPr>
          <w:kern w:val="24"/>
        </w:rPr>
        <w:t>as</w:t>
      </w:r>
      <w:r w:rsidR="003E2E77" w:rsidRPr="00F958A0">
        <w:rPr>
          <w:kern w:val="24"/>
        </w:rPr>
        <w:t xml:space="preserve"> </w:t>
      </w:r>
      <w:r w:rsidRPr="00F958A0">
        <w:rPr>
          <w:kern w:val="24"/>
        </w:rPr>
        <w:t>I</w:t>
      </w:r>
      <w:r w:rsidR="003E2E77" w:rsidRPr="00F958A0">
        <w:rPr>
          <w:kern w:val="24"/>
        </w:rPr>
        <w:t xml:space="preserve"> </w:t>
      </w:r>
      <w:r w:rsidRPr="00F958A0">
        <w:rPr>
          <w:kern w:val="24"/>
        </w:rPr>
        <w:t>did</w:t>
      </w:r>
      <w:r w:rsidR="003E2E77" w:rsidRPr="00F958A0">
        <w:rPr>
          <w:kern w:val="24"/>
        </w:rPr>
        <w:t xml:space="preserve"> </w:t>
      </w:r>
      <w:r w:rsidRPr="00F958A0">
        <w:rPr>
          <w:kern w:val="24"/>
        </w:rPr>
        <w:t>as</w:t>
      </w:r>
      <w:r w:rsidR="003E2E77" w:rsidRPr="00F958A0">
        <w:rPr>
          <w:kern w:val="24"/>
        </w:rPr>
        <w:t xml:space="preserve"> </w:t>
      </w:r>
      <w:r w:rsidRPr="00F958A0">
        <w:rPr>
          <w:kern w:val="24"/>
        </w:rPr>
        <w:t>a</w:t>
      </w:r>
      <w:r w:rsidR="003E2E77" w:rsidRPr="00F958A0">
        <w:rPr>
          <w:kern w:val="24"/>
        </w:rPr>
        <w:t xml:space="preserve"> </w:t>
      </w:r>
      <w:r w:rsidRPr="00F958A0">
        <w:rPr>
          <w:kern w:val="24"/>
        </w:rPr>
        <w:t>child,</w:t>
      </w:r>
      <w:r w:rsidR="003E2E77" w:rsidRPr="00F958A0">
        <w:rPr>
          <w:kern w:val="24"/>
        </w:rPr>
        <w:t xml:space="preserve"> </w:t>
      </w:r>
      <w:r w:rsidRPr="00F958A0">
        <w:rPr>
          <w:kern w:val="24"/>
        </w:rPr>
        <w:t>but</w:t>
      </w:r>
      <w:r w:rsidR="003E2E77" w:rsidRPr="00F958A0">
        <w:rPr>
          <w:kern w:val="24"/>
        </w:rPr>
        <w:t xml:space="preserve"> </w:t>
      </w:r>
      <w:r w:rsidRPr="00F958A0">
        <w:rPr>
          <w:kern w:val="24"/>
        </w:rPr>
        <w:t>of</w:t>
      </w:r>
      <w:r w:rsidR="003E2E77" w:rsidRPr="00F958A0">
        <w:rPr>
          <w:kern w:val="24"/>
        </w:rPr>
        <w:t xml:space="preserve"> </w:t>
      </w:r>
      <w:r w:rsidRPr="00F958A0">
        <w:rPr>
          <w:kern w:val="24"/>
        </w:rPr>
        <w:t>course,</w:t>
      </w:r>
      <w:r w:rsidR="003E2E77" w:rsidRPr="00F958A0">
        <w:rPr>
          <w:kern w:val="24"/>
        </w:rPr>
        <w:t xml:space="preserve"> </w:t>
      </w:r>
      <w:r w:rsidRPr="00F958A0">
        <w:rPr>
          <w:kern w:val="24"/>
        </w:rPr>
        <w:t>in</w:t>
      </w:r>
      <w:r w:rsidR="003E2E77" w:rsidRPr="00F958A0">
        <w:rPr>
          <w:kern w:val="24"/>
        </w:rPr>
        <w:t xml:space="preserve"> </w:t>
      </w:r>
      <w:r w:rsidRPr="00F958A0">
        <w:rPr>
          <w:kern w:val="24"/>
        </w:rPr>
        <w:t>his</w:t>
      </w:r>
      <w:r w:rsidR="003E2E77" w:rsidRPr="00F958A0">
        <w:rPr>
          <w:kern w:val="24"/>
        </w:rPr>
        <w:t xml:space="preserve"> </w:t>
      </w:r>
      <w:r w:rsidRPr="00F958A0">
        <w:rPr>
          <w:kern w:val="24"/>
        </w:rPr>
        <w:t>infinitely</w:t>
      </w:r>
      <w:r w:rsidR="003E2E77" w:rsidRPr="00F958A0">
        <w:rPr>
          <w:kern w:val="24"/>
        </w:rPr>
        <w:t xml:space="preserve"> </w:t>
      </w:r>
      <w:r w:rsidRPr="00F958A0">
        <w:rPr>
          <w:kern w:val="24"/>
        </w:rPr>
        <w:t>more</w:t>
      </w:r>
      <w:r w:rsidR="003E2E77" w:rsidRPr="00F958A0">
        <w:rPr>
          <w:kern w:val="24"/>
        </w:rPr>
        <w:t xml:space="preserve"> </w:t>
      </w:r>
      <w:r w:rsidRPr="00F958A0">
        <w:rPr>
          <w:kern w:val="24"/>
        </w:rPr>
        <w:t>learned</w:t>
      </w:r>
      <w:r w:rsidR="003E2E77" w:rsidRPr="00F958A0">
        <w:rPr>
          <w:kern w:val="24"/>
        </w:rPr>
        <w:t xml:space="preserve"> </w:t>
      </w:r>
      <w:r w:rsidRPr="00F958A0">
        <w:rPr>
          <w:kern w:val="24"/>
        </w:rPr>
        <w:t>and</w:t>
      </w:r>
      <w:r w:rsidR="003E2E77" w:rsidRPr="00F958A0">
        <w:rPr>
          <w:kern w:val="24"/>
        </w:rPr>
        <w:t xml:space="preserve"> </w:t>
      </w:r>
      <w:r w:rsidRPr="00F958A0">
        <w:rPr>
          <w:kern w:val="24"/>
        </w:rPr>
        <w:t>sophisticated</w:t>
      </w:r>
      <w:r w:rsidR="003E2E77" w:rsidRPr="00F958A0">
        <w:rPr>
          <w:kern w:val="24"/>
        </w:rPr>
        <w:t xml:space="preserve"> </w:t>
      </w:r>
      <w:r w:rsidRPr="00F958A0">
        <w:rPr>
          <w:kern w:val="24"/>
        </w:rPr>
        <w:t>way.</w:t>
      </w:r>
      <w:r w:rsidR="003E2E77" w:rsidRPr="00F958A0">
        <w:rPr>
          <w:kern w:val="24"/>
        </w:rPr>
        <w:t xml:space="preserve"> </w:t>
      </w:r>
      <w:r w:rsidRPr="00F958A0">
        <w:rPr>
          <w:kern w:val="24"/>
        </w:rPr>
        <w:t>But</w:t>
      </w:r>
      <w:r w:rsidR="003E2E77" w:rsidRPr="00F958A0">
        <w:rPr>
          <w:kern w:val="24"/>
        </w:rPr>
        <w:t xml:space="preserve"> </w:t>
      </w:r>
      <w:r w:rsidRPr="00F958A0">
        <w:rPr>
          <w:kern w:val="24"/>
        </w:rPr>
        <w:t>here</w:t>
      </w:r>
      <w:r w:rsidR="003E2E77" w:rsidRPr="00F958A0">
        <w:rPr>
          <w:kern w:val="24"/>
        </w:rPr>
        <w:t xml:space="preserve"> </w:t>
      </w:r>
      <w:r w:rsidRPr="00F958A0">
        <w:rPr>
          <w:kern w:val="24"/>
        </w:rPr>
        <w:t>you</w:t>
      </w:r>
      <w:r w:rsidR="003E2E77" w:rsidRPr="00F958A0">
        <w:rPr>
          <w:kern w:val="24"/>
        </w:rPr>
        <w:t xml:space="preserve"> </w:t>
      </w:r>
      <w:r w:rsidRPr="00F958A0">
        <w:rPr>
          <w:kern w:val="24"/>
        </w:rPr>
        <w:t>have</w:t>
      </w:r>
      <w:r w:rsidR="003E2E77" w:rsidRPr="00F958A0">
        <w:rPr>
          <w:kern w:val="24"/>
        </w:rPr>
        <w:t xml:space="preserve"> </w:t>
      </w:r>
      <w:r w:rsidRPr="00F958A0">
        <w:rPr>
          <w:kern w:val="24"/>
        </w:rPr>
        <w:t>the</w:t>
      </w:r>
      <w:r w:rsidR="003E2E77" w:rsidRPr="00F958A0">
        <w:rPr>
          <w:kern w:val="24"/>
        </w:rPr>
        <w:t xml:space="preserve"> </w:t>
      </w:r>
      <w:r w:rsidRPr="00F958A0">
        <w:rPr>
          <w:kern w:val="24"/>
        </w:rPr>
        <w:t>coincidence</w:t>
      </w:r>
      <w:r w:rsidR="003E2E77" w:rsidRPr="00F958A0">
        <w:rPr>
          <w:kern w:val="24"/>
        </w:rPr>
        <w:t xml:space="preserve"> </w:t>
      </w:r>
      <w:r w:rsidRPr="00F958A0">
        <w:rPr>
          <w:kern w:val="24"/>
        </w:rPr>
        <w:t>again,</w:t>
      </w:r>
      <w:r w:rsidR="003E2E77" w:rsidRPr="00F958A0">
        <w:rPr>
          <w:kern w:val="24"/>
        </w:rPr>
        <w:t xml:space="preserve"> </w:t>
      </w:r>
      <w:r w:rsidRPr="00F958A0">
        <w:rPr>
          <w:kern w:val="24"/>
        </w:rPr>
        <w:t>in</w:t>
      </w:r>
      <w:r w:rsidR="003E2E77" w:rsidRPr="00F958A0">
        <w:rPr>
          <w:kern w:val="24"/>
        </w:rPr>
        <w:t xml:space="preserve"> </w:t>
      </w:r>
      <w:r w:rsidRPr="00F958A0">
        <w:rPr>
          <w:kern w:val="24"/>
        </w:rPr>
        <w:t>the</w:t>
      </w:r>
      <w:r w:rsidR="003E2E77" w:rsidRPr="00F958A0">
        <w:rPr>
          <w:kern w:val="24"/>
        </w:rPr>
        <w:t xml:space="preserve"> </w:t>
      </w:r>
      <w:r w:rsidRPr="00F958A0">
        <w:rPr>
          <w:kern w:val="24"/>
        </w:rPr>
        <w:t>presence</w:t>
      </w:r>
      <w:r w:rsidR="003E2E77" w:rsidRPr="00F958A0">
        <w:rPr>
          <w:kern w:val="24"/>
        </w:rPr>
        <w:t xml:space="preserve"> </w:t>
      </w:r>
      <w:r w:rsidRPr="00F958A0">
        <w:rPr>
          <w:kern w:val="24"/>
        </w:rPr>
        <w:t>both</w:t>
      </w:r>
      <w:r w:rsidR="003E2E77" w:rsidRPr="00F958A0">
        <w:rPr>
          <w:kern w:val="24"/>
        </w:rPr>
        <w:t xml:space="preserve"> </w:t>
      </w:r>
      <w:r w:rsidRPr="00F958A0">
        <w:rPr>
          <w:kern w:val="24"/>
        </w:rPr>
        <w:t>of</w:t>
      </w:r>
      <w:r w:rsidR="003E2E77" w:rsidRPr="00F958A0">
        <w:rPr>
          <w:kern w:val="24"/>
        </w:rPr>
        <w:t xml:space="preserve"> </w:t>
      </w:r>
      <w:r w:rsidRPr="00F958A0">
        <w:rPr>
          <w:kern w:val="24"/>
        </w:rPr>
        <w:t>number</w:t>
      </w:r>
      <w:r w:rsidR="003E2E77" w:rsidRPr="00F958A0">
        <w:rPr>
          <w:kern w:val="24"/>
        </w:rPr>
        <w:t xml:space="preserve"> </w:t>
      </w:r>
      <w:r w:rsidRPr="00F958A0">
        <w:rPr>
          <w:kern w:val="24"/>
        </w:rPr>
        <w:t>1</w:t>
      </w:r>
      <w:r w:rsidR="003E2E77" w:rsidRPr="00F958A0">
        <w:rPr>
          <w:kern w:val="24"/>
        </w:rPr>
        <w:t xml:space="preserve"> </w:t>
      </w:r>
      <w:r w:rsidRPr="00F958A0">
        <w:rPr>
          <w:kern w:val="24"/>
        </w:rPr>
        <w:t>and</w:t>
      </w:r>
      <w:r w:rsidR="003E2E77" w:rsidRPr="00F958A0">
        <w:rPr>
          <w:kern w:val="24"/>
        </w:rPr>
        <w:t xml:space="preserve"> </w:t>
      </w:r>
      <w:r w:rsidRPr="00F958A0">
        <w:rPr>
          <w:kern w:val="24"/>
        </w:rPr>
        <w:t>the</w:t>
      </w:r>
      <w:r w:rsidR="003E2E77" w:rsidRPr="00F958A0">
        <w:rPr>
          <w:kern w:val="24"/>
        </w:rPr>
        <w:t xml:space="preserve"> </w:t>
      </w:r>
      <w:r w:rsidRPr="00F958A0">
        <w:rPr>
          <w:kern w:val="24"/>
        </w:rPr>
        <w:t>operation</w:t>
      </w:r>
      <w:r w:rsidR="003E2E77" w:rsidRPr="00F958A0">
        <w:rPr>
          <w:kern w:val="24"/>
        </w:rPr>
        <w:t xml:space="preserve"> </w:t>
      </w:r>
      <w:r w:rsidRPr="00F958A0">
        <w:rPr>
          <w:kern w:val="24"/>
        </w:rPr>
        <w:t>+1,</w:t>
      </w:r>
      <w:r w:rsidR="003E2E77" w:rsidRPr="00F958A0">
        <w:rPr>
          <w:kern w:val="24"/>
        </w:rPr>
        <w:t xml:space="preserve"> </w:t>
      </w:r>
      <w:r w:rsidRPr="00F958A0">
        <w:rPr>
          <w:kern w:val="24"/>
        </w:rPr>
        <w:t>which</w:t>
      </w:r>
      <w:r w:rsidR="003E2E77" w:rsidRPr="00F958A0">
        <w:rPr>
          <w:kern w:val="24"/>
        </w:rPr>
        <w:t xml:space="preserve"> </w:t>
      </w:r>
      <w:r w:rsidRPr="00F958A0">
        <w:rPr>
          <w:kern w:val="24"/>
        </w:rPr>
        <w:t>is</w:t>
      </w:r>
      <w:r w:rsidR="003E2E77" w:rsidRPr="00F958A0">
        <w:rPr>
          <w:kern w:val="24"/>
        </w:rPr>
        <w:t xml:space="preserve"> </w:t>
      </w:r>
      <w:r w:rsidRPr="00F958A0">
        <w:rPr>
          <w:kern w:val="24"/>
        </w:rPr>
        <w:t>also</w:t>
      </w:r>
      <w:r w:rsidR="003E2E77" w:rsidRPr="00F958A0">
        <w:rPr>
          <w:kern w:val="24"/>
        </w:rPr>
        <w:t xml:space="preserve"> </w:t>
      </w:r>
      <w:r w:rsidRPr="00F958A0">
        <w:rPr>
          <w:kern w:val="24"/>
        </w:rPr>
        <w:t>of</w:t>
      </w:r>
      <w:r w:rsidR="003E2E77" w:rsidRPr="00F958A0">
        <w:rPr>
          <w:kern w:val="24"/>
        </w:rPr>
        <w:t xml:space="preserve"> </w:t>
      </w:r>
      <w:r w:rsidRPr="00F958A0">
        <w:rPr>
          <w:kern w:val="24"/>
        </w:rPr>
        <w:t>size</w:t>
      </w:r>
      <w:r w:rsidR="003E2E77" w:rsidRPr="00F958A0">
        <w:rPr>
          <w:kern w:val="24"/>
        </w:rPr>
        <w:t xml:space="preserve"> </w:t>
      </w:r>
      <w:r w:rsidRPr="00F958A0">
        <w:rPr>
          <w:kern w:val="24"/>
        </w:rPr>
        <w:t>1.</w:t>
      </w:r>
      <w:r w:rsidR="003E2E77" w:rsidRPr="00F958A0">
        <w:rPr>
          <w:kern w:val="24"/>
        </w:rPr>
        <w:t xml:space="preserve"> </w:t>
      </w:r>
      <w:r w:rsidR="008F1F88" w:rsidRPr="00F958A0">
        <w:rPr>
          <w:kern w:val="24"/>
        </w:rPr>
        <w:t>Hence</w:t>
      </w:r>
      <w:r w:rsidR="003E2E77" w:rsidRPr="00F958A0">
        <w:rPr>
          <w:kern w:val="24"/>
        </w:rPr>
        <w:t xml:space="preserve"> </w:t>
      </w:r>
      <w:r w:rsidR="008F1F88" w:rsidRPr="00F958A0">
        <w:rPr>
          <w:kern w:val="24"/>
        </w:rPr>
        <w:t>the</w:t>
      </w:r>
      <w:r w:rsidR="003E2E77" w:rsidRPr="00F958A0">
        <w:rPr>
          <w:kern w:val="24"/>
        </w:rPr>
        <w:t xml:space="preserve"> </w:t>
      </w:r>
      <w:r w:rsidR="008F1F88" w:rsidRPr="00F958A0">
        <w:rPr>
          <w:kern w:val="24"/>
        </w:rPr>
        <w:t>paradox</w:t>
      </w:r>
      <w:r w:rsidR="003E2E77" w:rsidRPr="00F958A0">
        <w:rPr>
          <w:kern w:val="24"/>
        </w:rPr>
        <w:t xml:space="preserve"> </w:t>
      </w:r>
      <w:r w:rsidR="008F1F88" w:rsidRPr="00F958A0">
        <w:rPr>
          <w:kern w:val="24"/>
        </w:rPr>
        <w:t>and</w:t>
      </w:r>
      <w:r w:rsidR="003E2E77" w:rsidRPr="00F958A0">
        <w:rPr>
          <w:kern w:val="24"/>
        </w:rPr>
        <w:t xml:space="preserve"> </w:t>
      </w:r>
      <w:r w:rsidR="008F1F88" w:rsidRPr="00F958A0">
        <w:rPr>
          <w:kern w:val="24"/>
        </w:rPr>
        <w:t>my</w:t>
      </w:r>
      <w:r w:rsidR="003E2E77" w:rsidRPr="00F958A0">
        <w:rPr>
          <w:kern w:val="24"/>
        </w:rPr>
        <w:t xml:space="preserve"> </w:t>
      </w:r>
      <w:r w:rsidR="008165D8" w:rsidRPr="00F958A0">
        <w:rPr>
          <w:kern w:val="24"/>
        </w:rPr>
        <w:t>childish</w:t>
      </w:r>
      <w:r w:rsidR="003E2E77" w:rsidRPr="00F958A0">
        <w:rPr>
          <w:kern w:val="24"/>
        </w:rPr>
        <w:t xml:space="preserve"> </w:t>
      </w:r>
      <w:r w:rsidR="008F1F88" w:rsidRPr="00F958A0">
        <w:rPr>
          <w:kern w:val="24"/>
        </w:rPr>
        <w:t>puzzlement.</w:t>
      </w:r>
    </w:p>
    <w:p w14:paraId="6F7E6D3D" w14:textId="77777777" w:rsidR="00D3579E" w:rsidRPr="00F958A0" w:rsidRDefault="00D3579E" w:rsidP="003E2E77">
      <w:pPr>
        <w:rPr>
          <w:kern w:val="24"/>
        </w:rPr>
      </w:pPr>
    </w:p>
    <w:p w14:paraId="6031B378" w14:textId="77777777" w:rsidR="002204A0" w:rsidRPr="00F958A0" w:rsidRDefault="005F02FD" w:rsidP="003E2E77">
      <w:pPr>
        <w:rPr>
          <w:kern w:val="24"/>
        </w:rPr>
      </w:pPr>
      <w:r w:rsidRPr="00F958A0">
        <w:rPr>
          <w:kern w:val="24"/>
        </w:rPr>
        <w:t>Modern</w:t>
      </w:r>
      <w:r w:rsidR="003E2E77" w:rsidRPr="00F958A0">
        <w:rPr>
          <w:kern w:val="24"/>
        </w:rPr>
        <w:t xml:space="preserve"> </w:t>
      </w:r>
      <w:r w:rsidRPr="00F958A0">
        <w:rPr>
          <w:kern w:val="24"/>
        </w:rPr>
        <w:t>formulations</w:t>
      </w:r>
      <w:r w:rsidR="003E2E77" w:rsidRPr="00F958A0">
        <w:rPr>
          <w:kern w:val="24"/>
        </w:rPr>
        <w:t xml:space="preserve"> </w:t>
      </w:r>
      <w:r w:rsidRPr="00F958A0">
        <w:rPr>
          <w:kern w:val="24"/>
        </w:rPr>
        <w:t>of</w:t>
      </w:r>
      <w:r w:rsidR="003E2E77" w:rsidRPr="00F958A0">
        <w:rPr>
          <w:kern w:val="24"/>
        </w:rPr>
        <w:t xml:space="preserve"> </w:t>
      </w:r>
      <w:r w:rsidRPr="00F958A0">
        <w:rPr>
          <w:kern w:val="24"/>
        </w:rPr>
        <w:t>Peano</w:t>
      </w:r>
      <w:r w:rsidR="003E2E77" w:rsidRPr="00F958A0">
        <w:rPr>
          <w:kern w:val="24"/>
        </w:rPr>
        <w:t xml:space="preserve"> </w:t>
      </w:r>
      <w:r w:rsidRPr="00F958A0">
        <w:rPr>
          <w:kern w:val="24"/>
        </w:rPr>
        <w:t>arithmetic</w:t>
      </w:r>
      <w:r w:rsidR="003E2E77" w:rsidRPr="00F958A0">
        <w:rPr>
          <w:kern w:val="24"/>
        </w:rPr>
        <w:t xml:space="preserve"> </w:t>
      </w:r>
      <w:r w:rsidRPr="00F958A0">
        <w:rPr>
          <w:kern w:val="24"/>
        </w:rPr>
        <w:t>now</w:t>
      </w:r>
      <w:r w:rsidR="003E2E77" w:rsidRPr="00F958A0">
        <w:rPr>
          <w:kern w:val="24"/>
        </w:rPr>
        <w:t xml:space="preserve"> </w:t>
      </w:r>
      <w:r w:rsidRPr="00F958A0">
        <w:rPr>
          <w:kern w:val="24"/>
        </w:rPr>
        <w:t>use</w:t>
      </w:r>
      <w:r w:rsidR="003E2E77" w:rsidRPr="00F958A0">
        <w:rPr>
          <w:kern w:val="24"/>
        </w:rPr>
        <w:t xml:space="preserve"> </w:t>
      </w:r>
      <w:r w:rsidRPr="00F958A0">
        <w:rPr>
          <w:kern w:val="24"/>
        </w:rPr>
        <w:t>the</w:t>
      </w:r>
      <w:r w:rsidR="003E2E77" w:rsidRPr="00F958A0">
        <w:rPr>
          <w:kern w:val="24"/>
        </w:rPr>
        <w:t xml:space="preserve"> </w:t>
      </w:r>
      <w:r w:rsidRPr="00F958A0">
        <w:rPr>
          <w:kern w:val="24"/>
        </w:rPr>
        <w:t>numeral</w:t>
      </w:r>
      <w:r w:rsidR="003E2E77" w:rsidRPr="00F958A0">
        <w:rPr>
          <w:kern w:val="24"/>
        </w:rPr>
        <w:t xml:space="preserve"> </w:t>
      </w:r>
      <w:r w:rsidRPr="00F958A0">
        <w:rPr>
          <w:kern w:val="24"/>
        </w:rPr>
        <w:t>‘0’</w:t>
      </w:r>
      <w:r w:rsidR="003E2E77" w:rsidRPr="00F958A0">
        <w:rPr>
          <w:kern w:val="24"/>
        </w:rPr>
        <w:t xml:space="preserve"> </w:t>
      </w:r>
      <w:r w:rsidRPr="00F958A0">
        <w:rPr>
          <w:kern w:val="24"/>
        </w:rPr>
        <w:t>and</w:t>
      </w:r>
      <w:r w:rsidR="003E2E77" w:rsidRPr="00F958A0">
        <w:rPr>
          <w:kern w:val="24"/>
        </w:rPr>
        <w:t xml:space="preserve"> </w:t>
      </w:r>
      <w:r w:rsidRPr="00F958A0">
        <w:rPr>
          <w:kern w:val="24"/>
        </w:rPr>
        <w:t>the</w:t>
      </w:r>
      <w:r w:rsidR="003E2E77" w:rsidRPr="00F958A0">
        <w:rPr>
          <w:kern w:val="24"/>
        </w:rPr>
        <w:t xml:space="preserve"> </w:t>
      </w:r>
      <w:r w:rsidRPr="00F958A0">
        <w:rPr>
          <w:kern w:val="24"/>
        </w:rPr>
        <w:t>successor</w:t>
      </w:r>
      <w:r w:rsidR="003E2E77" w:rsidRPr="00F958A0">
        <w:rPr>
          <w:kern w:val="24"/>
        </w:rPr>
        <w:t xml:space="preserve"> </w:t>
      </w:r>
      <w:r w:rsidRPr="00F958A0">
        <w:rPr>
          <w:kern w:val="24"/>
        </w:rPr>
        <w:t>function</w:t>
      </w:r>
      <w:r w:rsidR="003E2E77" w:rsidRPr="00F958A0">
        <w:rPr>
          <w:kern w:val="24"/>
        </w:rPr>
        <w:t xml:space="preserve"> </w:t>
      </w:r>
      <w:r w:rsidRPr="00F958A0">
        <w:rPr>
          <w:kern w:val="24"/>
        </w:rPr>
        <w:t>designated</w:t>
      </w:r>
      <w:r w:rsidR="003E2E77" w:rsidRPr="00F958A0">
        <w:rPr>
          <w:kern w:val="24"/>
        </w:rPr>
        <w:t xml:space="preserve"> </w:t>
      </w:r>
      <w:r w:rsidRPr="00F958A0">
        <w:rPr>
          <w:kern w:val="24"/>
        </w:rPr>
        <w:t>as</w:t>
      </w:r>
      <w:r w:rsidR="003E2E77" w:rsidRPr="00F958A0">
        <w:rPr>
          <w:kern w:val="24"/>
        </w:rPr>
        <w:t xml:space="preserve"> </w:t>
      </w:r>
      <w:r w:rsidRPr="00F958A0">
        <w:rPr>
          <w:kern w:val="24"/>
        </w:rPr>
        <w:t>‘S’</w:t>
      </w:r>
      <w:r w:rsidR="003E2E77" w:rsidRPr="00F958A0">
        <w:rPr>
          <w:kern w:val="24"/>
        </w:rPr>
        <w:t xml:space="preserve"> </w:t>
      </w:r>
      <w:r w:rsidRPr="00F958A0">
        <w:rPr>
          <w:kern w:val="24"/>
        </w:rPr>
        <w:t>as</w:t>
      </w:r>
      <w:r w:rsidR="003E2E77" w:rsidRPr="00F958A0">
        <w:rPr>
          <w:kern w:val="24"/>
        </w:rPr>
        <w:t xml:space="preserve"> </w:t>
      </w:r>
      <w:r w:rsidRPr="00F958A0">
        <w:rPr>
          <w:kern w:val="24"/>
        </w:rPr>
        <w:t>primitives.</w:t>
      </w:r>
      <w:r w:rsidR="003E2E77" w:rsidRPr="00F958A0">
        <w:rPr>
          <w:kern w:val="24"/>
        </w:rPr>
        <w:t xml:space="preserve"> </w:t>
      </w:r>
      <w:r w:rsidRPr="00F958A0">
        <w:rPr>
          <w:kern w:val="24"/>
        </w:rPr>
        <w:t>This</w:t>
      </w:r>
      <w:r w:rsidR="003E2E77" w:rsidRPr="00F958A0">
        <w:rPr>
          <w:kern w:val="24"/>
        </w:rPr>
        <w:t xml:space="preserve"> </w:t>
      </w:r>
      <w:r w:rsidRPr="00F958A0">
        <w:rPr>
          <w:kern w:val="24"/>
        </w:rPr>
        <w:t>results</w:t>
      </w:r>
      <w:r w:rsidR="003E2E77" w:rsidRPr="00F958A0">
        <w:rPr>
          <w:kern w:val="24"/>
        </w:rPr>
        <w:t xml:space="preserve"> </w:t>
      </w:r>
      <w:r w:rsidRPr="00F958A0">
        <w:rPr>
          <w:kern w:val="24"/>
        </w:rPr>
        <w:t>in</w:t>
      </w:r>
      <w:r w:rsidR="003E2E77" w:rsidRPr="00F958A0">
        <w:rPr>
          <w:kern w:val="24"/>
        </w:rPr>
        <w:t xml:space="preserve"> </w:t>
      </w:r>
      <w:r w:rsidRPr="00F958A0">
        <w:rPr>
          <w:kern w:val="24"/>
        </w:rPr>
        <w:t>a</w:t>
      </w:r>
      <w:r w:rsidR="003E2E77" w:rsidRPr="00F958A0">
        <w:rPr>
          <w:kern w:val="24"/>
        </w:rPr>
        <w:t xml:space="preserve"> </w:t>
      </w:r>
      <w:r w:rsidRPr="00F958A0">
        <w:rPr>
          <w:kern w:val="24"/>
        </w:rPr>
        <w:t>system</w:t>
      </w:r>
      <w:r w:rsidR="003E2E77" w:rsidRPr="00F958A0">
        <w:rPr>
          <w:kern w:val="24"/>
        </w:rPr>
        <w:t xml:space="preserve"> </w:t>
      </w:r>
      <w:r w:rsidRPr="00F958A0">
        <w:rPr>
          <w:kern w:val="24"/>
        </w:rPr>
        <w:t>structurally</w:t>
      </w:r>
      <w:r w:rsidR="003E2E77" w:rsidRPr="00F958A0">
        <w:rPr>
          <w:kern w:val="24"/>
        </w:rPr>
        <w:t xml:space="preserve"> </w:t>
      </w:r>
      <w:r w:rsidRPr="00F958A0">
        <w:rPr>
          <w:kern w:val="24"/>
        </w:rPr>
        <w:t>identical</w:t>
      </w:r>
      <w:r w:rsidR="003E2E77" w:rsidRPr="00F958A0">
        <w:rPr>
          <w:kern w:val="24"/>
        </w:rPr>
        <w:t xml:space="preserve"> </w:t>
      </w:r>
      <w:r w:rsidRPr="00F958A0">
        <w:rPr>
          <w:kern w:val="24"/>
        </w:rPr>
        <w:t>to</w:t>
      </w:r>
      <w:r w:rsidR="003E2E77" w:rsidRPr="00F958A0">
        <w:rPr>
          <w:kern w:val="24"/>
        </w:rPr>
        <w:t xml:space="preserve"> </w:t>
      </w:r>
      <w:r w:rsidRPr="00F958A0">
        <w:rPr>
          <w:kern w:val="24"/>
        </w:rPr>
        <w:t>Peano’s</w:t>
      </w:r>
      <w:r w:rsidR="003E2E77" w:rsidRPr="00F958A0">
        <w:rPr>
          <w:kern w:val="24"/>
        </w:rPr>
        <w:t xml:space="preserve"> </w:t>
      </w:r>
      <w:r w:rsidRPr="00F958A0">
        <w:rPr>
          <w:kern w:val="24"/>
        </w:rPr>
        <w:t>original</w:t>
      </w:r>
      <w:r w:rsidR="003E2E77" w:rsidRPr="00F958A0">
        <w:rPr>
          <w:kern w:val="24"/>
        </w:rPr>
        <w:t xml:space="preserve"> </w:t>
      </w:r>
      <w:r w:rsidRPr="00F958A0">
        <w:rPr>
          <w:kern w:val="24"/>
        </w:rPr>
        <w:t>formulation,</w:t>
      </w:r>
      <w:r w:rsidR="003E2E77" w:rsidRPr="00F958A0">
        <w:rPr>
          <w:kern w:val="24"/>
        </w:rPr>
        <w:t xml:space="preserve"> </w:t>
      </w:r>
      <w:r w:rsidRPr="00F958A0">
        <w:rPr>
          <w:kern w:val="24"/>
        </w:rPr>
        <w:t>producing</w:t>
      </w:r>
      <w:r w:rsidR="003E2E77" w:rsidRPr="00F958A0">
        <w:rPr>
          <w:kern w:val="24"/>
        </w:rPr>
        <w:t xml:space="preserve"> </w:t>
      </w:r>
      <w:r w:rsidRPr="00F958A0">
        <w:rPr>
          <w:kern w:val="24"/>
        </w:rPr>
        <w:t>an</w:t>
      </w:r>
      <w:r w:rsidR="00F2523D" w:rsidRPr="00F958A0">
        <w:rPr>
          <w:kern w:val="24"/>
        </w:rPr>
        <w:t xml:space="preserve"> equivalent </w:t>
      </w:r>
      <w:r w:rsidRPr="00F958A0">
        <w:rPr>
          <w:kern w:val="24"/>
        </w:rPr>
        <w:t>set</w:t>
      </w:r>
      <w:r w:rsidR="003E2E77" w:rsidRPr="00F958A0">
        <w:rPr>
          <w:kern w:val="24"/>
        </w:rPr>
        <w:t xml:space="preserve"> </w:t>
      </w:r>
      <w:r w:rsidRPr="00F958A0">
        <w:rPr>
          <w:kern w:val="24"/>
        </w:rPr>
        <w:t>of</w:t>
      </w:r>
      <w:r w:rsidR="003E2E77" w:rsidRPr="00F958A0">
        <w:rPr>
          <w:kern w:val="24"/>
        </w:rPr>
        <w:t xml:space="preserve"> </w:t>
      </w:r>
      <w:r w:rsidR="00F2523D" w:rsidRPr="00F958A0">
        <w:rPr>
          <w:kern w:val="24"/>
        </w:rPr>
        <w:t>natural numbers</w:t>
      </w:r>
      <w:r w:rsidRPr="00F958A0">
        <w:rPr>
          <w:kern w:val="24"/>
        </w:rPr>
        <w:t>.</w:t>
      </w:r>
      <w:r w:rsidR="003E2E77" w:rsidRPr="00F958A0">
        <w:rPr>
          <w:kern w:val="24"/>
        </w:rPr>
        <w:t xml:space="preserve"> </w:t>
      </w:r>
      <w:r w:rsidRPr="00F958A0">
        <w:rPr>
          <w:kern w:val="24"/>
        </w:rPr>
        <w:t>However,</w:t>
      </w:r>
      <w:r w:rsidR="003E2E77" w:rsidRPr="00F958A0">
        <w:rPr>
          <w:kern w:val="24"/>
        </w:rPr>
        <w:t xml:space="preserve"> </w:t>
      </w:r>
      <w:r w:rsidRPr="00F958A0">
        <w:rPr>
          <w:kern w:val="24"/>
        </w:rPr>
        <w:t>it</w:t>
      </w:r>
      <w:r w:rsidR="003E2E77" w:rsidRPr="00F958A0">
        <w:rPr>
          <w:kern w:val="24"/>
        </w:rPr>
        <w:t xml:space="preserve"> </w:t>
      </w:r>
      <w:r w:rsidRPr="00F958A0">
        <w:rPr>
          <w:kern w:val="24"/>
        </w:rPr>
        <w:t>posits</w:t>
      </w:r>
      <w:r w:rsidR="003E2E77" w:rsidRPr="00F958A0">
        <w:rPr>
          <w:kern w:val="24"/>
        </w:rPr>
        <w:t xml:space="preserve"> </w:t>
      </w:r>
      <w:r w:rsidRPr="00F958A0">
        <w:rPr>
          <w:kern w:val="24"/>
        </w:rPr>
        <w:t>0</w:t>
      </w:r>
      <w:r w:rsidR="003E2E77" w:rsidRPr="00F958A0">
        <w:rPr>
          <w:kern w:val="24"/>
        </w:rPr>
        <w:t xml:space="preserve"> </w:t>
      </w:r>
      <w:r w:rsidRPr="00F958A0">
        <w:rPr>
          <w:kern w:val="24"/>
        </w:rPr>
        <w:t>as</w:t>
      </w:r>
      <w:r w:rsidR="003E2E77" w:rsidRPr="00F958A0">
        <w:rPr>
          <w:kern w:val="24"/>
        </w:rPr>
        <w:t xml:space="preserve"> </w:t>
      </w:r>
      <w:r w:rsidRPr="00F958A0">
        <w:rPr>
          <w:kern w:val="24"/>
        </w:rPr>
        <w:t>the</w:t>
      </w:r>
      <w:r w:rsidR="003E2E77" w:rsidRPr="00F958A0">
        <w:rPr>
          <w:kern w:val="24"/>
        </w:rPr>
        <w:t xml:space="preserve"> </w:t>
      </w:r>
      <w:r w:rsidRPr="00F958A0">
        <w:rPr>
          <w:kern w:val="24"/>
        </w:rPr>
        <w:t>first</w:t>
      </w:r>
      <w:r w:rsidR="003E2E77" w:rsidRPr="00F958A0">
        <w:rPr>
          <w:kern w:val="24"/>
        </w:rPr>
        <w:t xml:space="preserve"> </w:t>
      </w:r>
      <w:r w:rsidRPr="00F958A0">
        <w:rPr>
          <w:kern w:val="24"/>
        </w:rPr>
        <w:t>number</w:t>
      </w:r>
      <w:r w:rsidR="003E2E77" w:rsidRPr="00F958A0">
        <w:rPr>
          <w:kern w:val="24"/>
        </w:rPr>
        <w:t xml:space="preserve"> </w:t>
      </w:r>
      <w:r w:rsidRPr="00F958A0">
        <w:rPr>
          <w:kern w:val="24"/>
        </w:rPr>
        <w:t>and</w:t>
      </w:r>
      <w:r w:rsidR="003E2E77" w:rsidRPr="00F958A0">
        <w:rPr>
          <w:kern w:val="24"/>
        </w:rPr>
        <w:t xml:space="preserve"> </w:t>
      </w:r>
      <w:r w:rsidRPr="00F958A0">
        <w:rPr>
          <w:kern w:val="24"/>
        </w:rPr>
        <w:t>both</w:t>
      </w:r>
      <w:r w:rsidR="003E2E77" w:rsidRPr="00F958A0">
        <w:rPr>
          <w:kern w:val="24"/>
        </w:rPr>
        <w:t xml:space="preserve"> </w:t>
      </w:r>
      <w:r w:rsidRPr="00F958A0">
        <w:rPr>
          <w:kern w:val="24"/>
        </w:rPr>
        <w:t>of</w:t>
      </w:r>
      <w:r w:rsidR="003E2E77" w:rsidRPr="00F958A0">
        <w:rPr>
          <w:kern w:val="24"/>
        </w:rPr>
        <w:t xml:space="preserve"> </w:t>
      </w:r>
      <w:r w:rsidRPr="00F958A0">
        <w:rPr>
          <w:kern w:val="24"/>
        </w:rPr>
        <w:t>the</w:t>
      </w:r>
      <w:r w:rsidR="003E2E77" w:rsidRPr="00F958A0">
        <w:rPr>
          <w:kern w:val="24"/>
        </w:rPr>
        <w:t xml:space="preserve"> </w:t>
      </w:r>
      <w:r w:rsidRPr="00F958A0">
        <w:rPr>
          <w:kern w:val="24"/>
        </w:rPr>
        <w:t>derived</w:t>
      </w:r>
      <w:r w:rsidR="003E2E77" w:rsidRPr="00F958A0">
        <w:rPr>
          <w:kern w:val="24"/>
        </w:rPr>
        <w:t xml:space="preserve"> </w:t>
      </w:r>
      <w:r w:rsidRPr="00F958A0">
        <w:rPr>
          <w:kern w:val="24"/>
        </w:rPr>
        <w:t>numbers</w:t>
      </w:r>
      <w:r w:rsidR="003E2E77" w:rsidRPr="00F958A0">
        <w:rPr>
          <w:kern w:val="24"/>
        </w:rPr>
        <w:t xml:space="preserve"> </w:t>
      </w:r>
      <w:r w:rsidRPr="00F958A0">
        <w:rPr>
          <w:kern w:val="24"/>
        </w:rPr>
        <w:t>1</w:t>
      </w:r>
      <w:r w:rsidR="003E2E77" w:rsidRPr="00F958A0">
        <w:rPr>
          <w:kern w:val="24"/>
        </w:rPr>
        <w:t xml:space="preserve"> </w:t>
      </w:r>
      <w:r w:rsidRPr="00F958A0">
        <w:rPr>
          <w:kern w:val="24"/>
        </w:rPr>
        <w:t>(which</w:t>
      </w:r>
      <w:r w:rsidR="003E2E77" w:rsidRPr="00F958A0">
        <w:rPr>
          <w:kern w:val="24"/>
        </w:rPr>
        <w:t xml:space="preserve"> </w:t>
      </w:r>
      <w:r w:rsidRPr="00F958A0">
        <w:rPr>
          <w:kern w:val="24"/>
        </w:rPr>
        <w:t>is</w:t>
      </w:r>
      <w:r w:rsidR="003E2E77" w:rsidRPr="00F958A0">
        <w:rPr>
          <w:kern w:val="24"/>
        </w:rPr>
        <w:t xml:space="preserve"> </w:t>
      </w:r>
      <w:r w:rsidR="00F2523D" w:rsidRPr="00F958A0">
        <w:rPr>
          <w:kern w:val="24"/>
        </w:rPr>
        <w:t>the successor of 0</w:t>
      </w:r>
      <w:r w:rsidR="00AD463E">
        <w:rPr>
          <w:kern w:val="24"/>
        </w:rPr>
        <w:t xml:space="preserve">, </w:t>
      </w:r>
      <w:r w:rsidR="00AD463E" w:rsidRPr="00F958A0">
        <w:rPr>
          <w:kern w:val="24"/>
        </w:rPr>
        <w:t>S0</w:t>
      </w:r>
      <w:r w:rsidRPr="00F958A0">
        <w:rPr>
          <w:kern w:val="24"/>
        </w:rPr>
        <w:t>)</w:t>
      </w:r>
      <w:r w:rsidR="003E2E77" w:rsidRPr="00F958A0">
        <w:rPr>
          <w:kern w:val="24"/>
        </w:rPr>
        <w:t xml:space="preserve"> </w:t>
      </w:r>
      <w:r w:rsidRPr="00F958A0">
        <w:rPr>
          <w:kern w:val="24"/>
        </w:rPr>
        <w:t>and</w:t>
      </w:r>
      <w:r w:rsidR="003E2E77" w:rsidRPr="00F958A0">
        <w:rPr>
          <w:kern w:val="24"/>
        </w:rPr>
        <w:t xml:space="preserve"> </w:t>
      </w:r>
      <w:r w:rsidRPr="00F958A0">
        <w:rPr>
          <w:kern w:val="24"/>
        </w:rPr>
        <w:t>2</w:t>
      </w:r>
      <w:r w:rsidR="003E2E77" w:rsidRPr="00F958A0">
        <w:rPr>
          <w:kern w:val="24"/>
        </w:rPr>
        <w:t xml:space="preserve"> </w:t>
      </w:r>
      <w:r w:rsidRPr="00F958A0">
        <w:rPr>
          <w:kern w:val="24"/>
        </w:rPr>
        <w:t>(which</w:t>
      </w:r>
      <w:r w:rsidR="003E2E77" w:rsidRPr="00F958A0">
        <w:rPr>
          <w:kern w:val="24"/>
        </w:rPr>
        <w:t xml:space="preserve"> </w:t>
      </w:r>
      <w:r w:rsidR="00F2523D" w:rsidRPr="00F958A0">
        <w:rPr>
          <w:kern w:val="24"/>
        </w:rPr>
        <w:t xml:space="preserve">is </w:t>
      </w:r>
      <w:r w:rsidRPr="00F958A0">
        <w:rPr>
          <w:kern w:val="24"/>
        </w:rPr>
        <w:t>S1</w:t>
      </w:r>
      <w:r w:rsidR="003E2E77" w:rsidRPr="00F958A0">
        <w:rPr>
          <w:kern w:val="24"/>
        </w:rPr>
        <w:t xml:space="preserve"> </w:t>
      </w:r>
      <w:r w:rsidRPr="00F958A0">
        <w:rPr>
          <w:kern w:val="24"/>
        </w:rPr>
        <w:t>or</w:t>
      </w:r>
      <w:r w:rsidR="003E2E77" w:rsidRPr="00F958A0">
        <w:rPr>
          <w:kern w:val="24"/>
        </w:rPr>
        <w:t xml:space="preserve"> </w:t>
      </w:r>
      <w:r w:rsidRPr="00F958A0">
        <w:rPr>
          <w:kern w:val="24"/>
        </w:rPr>
        <w:t>SS0)</w:t>
      </w:r>
      <w:r w:rsidR="003E2E77" w:rsidRPr="00F958A0">
        <w:rPr>
          <w:kern w:val="24"/>
        </w:rPr>
        <w:t xml:space="preserve"> </w:t>
      </w:r>
      <w:r w:rsidRPr="00F958A0">
        <w:rPr>
          <w:kern w:val="24"/>
        </w:rPr>
        <w:t>as</w:t>
      </w:r>
      <w:r w:rsidR="003E2E77" w:rsidRPr="00F958A0">
        <w:rPr>
          <w:kern w:val="24"/>
        </w:rPr>
        <w:t xml:space="preserve"> </w:t>
      </w:r>
      <w:r w:rsidRPr="00F958A0">
        <w:rPr>
          <w:kern w:val="24"/>
        </w:rPr>
        <w:t>successors</w:t>
      </w:r>
      <w:r w:rsidR="003E2E77" w:rsidRPr="00F958A0">
        <w:rPr>
          <w:kern w:val="24"/>
        </w:rPr>
        <w:t xml:space="preserve"> </w:t>
      </w:r>
      <w:r w:rsidRPr="00F958A0">
        <w:rPr>
          <w:kern w:val="24"/>
        </w:rPr>
        <w:t>of</w:t>
      </w:r>
      <w:r w:rsidR="003E2E77" w:rsidRPr="00F958A0">
        <w:rPr>
          <w:kern w:val="24"/>
        </w:rPr>
        <w:t xml:space="preserve"> </w:t>
      </w:r>
      <w:r w:rsidRPr="00F958A0">
        <w:rPr>
          <w:kern w:val="24"/>
        </w:rPr>
        <w:t>preceding</w:t>
      </w:r>
      <w:r w:rsidR="003E2E77" w:rsidRPr="00F958A0">
        <w:rPr>
          <w:kern w:val="24"/>
        </w:rPr>
        <w:t xml:space="preserve"> </w:t>
      </w:r>
      <w:r w:rsidRPr="00F958A0">
        <w:rPr>
          <w:kern w:val="24"/>
        </w:rPr>
        <w:t>numbers.</w:t>
      </w:r>
      <w:r w:rsidR="003E2E77" w:rsidRPr="00F958A0">
        <w:rPr>
          <w:kern w:val="24"/>
        </w:rPr>
        <w:t xml:space="preserve"> </w:t>
      </w:r>
      <w:r w:rsidR="008165D8" w:rsidRPr="00F958A0">
        <w:rPr>
          <w:kern w:val="24"/>
        </w:rPr>
        <w:t>Likewise</w:t>
      </w:r>
      <w:r w:rsidR="003E2E77" w:rsidRPr="00F958A0">
        <w:rPr>
          <w:kern w:val="24"/>
        </w:rPr>
        <w:t xml:space="preserve"> </w:t>
      </w:r>
      <w:r w:rsidR="008165D8" w:rsidRPr="00F958A0">
        <w:rPr>
          <w:kern w:val="24"/>
        </w:rPr>
        <w:t>all</w:t>
      </w:r>
      <w:r w:rsidR="003E2E77" w:rsidRPr="00F958A0">
        <w:rPr>
          <w:kern w:val="24"/>
        </w:rPr>
        <w:t xml:space="preserve"> </w:t>
      </w:r>
      <w:r w:rsidR="00CB7590" w:rsidRPr="00F958A0">
        <w:rPr>
          <w:kern w:val="24"/>
        </w:rPr>
        <w:t>further</w:t>
      </w:r>
      <w:r w:rsidR="003E2E77" w:rsidRPr="00F958A0">
        <w:rPr>
          <w:kern w:val="24"/>
        </w:rPr>
        <w:t xml:space="preserve"> </w:t>
      </w:r>
      <w:r w:rsidR="008165D8" w:rsidRPr="00F958A0">
        <w:rPr>
          <w:kern w:val="24"/>
        </w:rPr>
        <w:t>numbers</w:t>
      </w:r>
      <w:r w:rsidR="003E2E77" w:rsidRPr="00F958A0">
        <w:rPr>
          <w:kern w:val="24"/>
        </w:rPr>
        <w:t xml:space="preserve"> </w:t>
      </w:r>
      <w:r w:rsidR="00CB7590" w:rsidRPr="00F958A0">
        <w:rPr>
          <w:kern w:val="24"/>
        </w:rPr>
        <w:t>are</w:t>
      </w:r>
      <w:r w:rsidR="003E2E77" w:rsidRPr="00F958A0">
        <w:rPr>
          <w:kern w:val="24"/>
        </w:rPr>
        <w:t xml:space="preserve"> </w:t>
      </w:r>
      <w:r w:rsidR="00F2523D" w:rsidRPr="00F958A0">
        <w:rPr>
          <w:kern w:val="24"/>
        </w:rPr>
        <w:t xml:space="preserve">also </w:t>
      </w:r>
      <w:r w:rsidR="00CB7590" w:rsidRPr="00F958A0">
        <w:rPr>
          <w:kern w:val="24"/>
        </w:rPr>
        <w:t>successors</w:t>
      </w:r>
      <w:r w:rsidR="00F2523D" w:rsidRPr="00F958A0">
        <w:rPr>
          <w:kern w:val="24"/>
        </w:rPr>
        <w:t xml:space="preserve"> of their predecessors</w:t>
      </w:r>
      <w:r w:rsidR="008165D8" w:rsidRPr="00F958A0">
        <w:rPr>
          <w:kern w:val="24"/>
        </w:rPr>
        <w:t>.</w:t>
      </w:r>
      <w:r w:rsidR="003E2E77" w:rsidRPr="00F958A0">
        <w:rPr>
          <w:kern w:val="24"/>
        </w:rPr>
        <w:t xml:space="preserve"> </w:t>
      </w:r>
      <w:r w:rsidRPr="00F958A0">
        <w:rPr>
          <w:kern w:val="24"/>
        </w:rPr>
        <w:t>Thus</w:t>
      </w:r>
      <w:r w:rsidR="003E2E77" w:rsidRPr="00F958A0">
        <w:rPr>
          <w:kern w:val="24"/>
        </w:rPr>
        <w:t xml:space="preserve"> </w:t>
      </w:r>
      <w:r w:rsidRPr="00F958A0">
        <w:rPr>
          <w:kern w:val="24"/>
        </w:rPr>
        <w:t>the</w:t>
      </w:r>
      <w:r w:rsidR="003E2E77" w:rsidRPr="00F958A0">
        <w:rPr>
          <w:kern w:val="24"/>
        </w:rPr>
        <w:t xml:space="preserve"> </w:t>
      </w:r>
      <w:r w:rsidRPr="00F958A0">
        <w:rPr>
          <w:kern w:val="24"/>
        </w:rPr>
        <w:t>mystery</w:t>
      </w:r>
      <w:r w:rsidR="003E2E77" w:rsidRPr="00F958A0">
        <w:rPr>
          <w:kern w:val="24"/>
        </w:rPr>
        <w:t xml:space="preserve"> </w:t>
      </w:r>
      <w:r w:rsidRPr="00F958A0">
        <w:rPr>
          <w:kern w:val="24"/>
        </w:rPr>
        <w:t>is</w:t>
      </w:r>
      <w:r w:rsidR="003E2E77" w:rsidRPr="00F958A0">
        <w:rPr>
          <w:kern w:val="24"/>
        </w:rPr>
        <w:t xml:space="preserve"> </w:t>
      </w:r>
      <w:r w:rsidRPr="00F958A0">
        <w:rPr>
          <w:kern w:val="24"/>
        </w:rPr>
        <w:t>solved,</w:t>
      </w:r>
      <w:r w:rsidR="003E2E77" w:rsidRPr="00F958A0">
        <w:rPr>
          <w:kern w:val="24"/>
        </w:rPr>
        <w:t xml:space="preserve"> </w:t>
      </w:r>
      <w:r w:rsidRPr="00F958A0">
        <w:rPr>
          <w:kern w:val="24"/>
        </w:rPr>
        <w:t>the</w:t>
      </w:r>
      <w:r w:rsidR="003E2E77" w:rsidRPr="00F958A0">
        <w:rPr>
          <w:kern w:val="24"/>
        </w:rPr>
        <w:t xml:space="preserve"> </w:t>
      </w:r>
      <w:r w:rsidRPr="00F958A0">
        <w:rPr>
          <w:kern w:val="24"/>
        </w:rPr>
        <w:t>paradox</w:t>
      </w:r>
      <w:r w:rsidR="003E2E77" w:rsidRPr="00F958A0">
        <w:rPr>
          <w:kern w:val="24"/>
        </w:rPr>
        <w:t xml:space="preserve"> </w:t>
      </w:r>
      <w:r w:rsidRPr="00F958A0">
        <w:rPr>
          <w:kern w:val="24"/>
        </w:rPr>
        <w:t>of</w:t>
      </w:r>
      <w:r w:rsidR="003E2E77" w:rsidRPr="00F958A0">
        <w:rPr>
          <w:kern w:val="24"/>
        </w:rPr>
        <w:t xml:space="preserve"> </w:t>
      </w:r>
      <w:r w:rsidRPr="00F958A0">
        <w:rPr>
          <w:kern w:val="24"/>
        </w:rPr>
        <w:t>coincidence</w:t>
      </w:r>
      <w:r w:rsidR="003E2E77" w:rsidRPr="00F958A0">
        <w:rPr>
          <w:kern w:val="24"/>
        </w:rPr>
        <w:t xml:space="preserve"> </w:t>
      </w:r>
      <w:r w:rsidR="007044E6" w:rsidRPr="00F958A0">
        <w:rPr>
          <w:kern w:val="24"/>
        </w:rPr>
        <w:t>dissolves</w:t>
      </w:r>
      <w:r w:rsidRPr="00F958A0">
        <w:rPr>
          <w:kern w:val="24"/>
        </w:rPr>
        <w:t>.</w:t>
      </w:r>
      <w:r w:rsidR="003E2E77" w:rsidRPr="00F958A0">
        <w:rPr>
          <w:kern w:val="24"/>
        </w:rPr>
        <w:t xml:space="preserve"> </w:t>
      </w:r>
      <w:r w:rsidRPr="00F958A0">
        <w:rPr>
          <w:kern w:val="24"/>
        </w:rPr>
        <w:t>1</w:t>
      </w:r>
      <w:r w:rsidR="003E2E77" w:rsidRPr="00F958A0">
        <w:rPr>
          <w:kern w:val="24"/>
        </w:rPr>
        <w:t xml:space="preserve"> </w:t>
      </w:r>
      <w:r w:rsidRPr="00F958A0">
        <w:rPr>
          <w:kern w:val="24"/>
        </w:rPr>
        <w:t>is</w:t>
      </w:r>
      <w:r w:rsidR="003E2E77" w:rsidRPr="00F958A0">
        <w:rPr>
          <w:kern w:val="24"/>
        </w:rPr>
        <w:t xml:space="preserve"> </w:t>
      </w:r>
      <w:r w:rsidRPr="00F958A0">
        <w:rPr>
          <w:kern w:val="24"/>
        </w:rPr>
        <w:t>S0</w:t>
      </w:r>
      <w:r w:rsidR="003E2E77" w:rsidRPr="00F958A0">
        <w:rPr>
          <w:kern w:val="24"/>
        </w:rPr>
        <w:t xml:space="preserve"> </w:t>
      </w:r>
      <w:r w:rsidRPr="00F958A0">
        <w:rPr>
          <w:kern w:val="24"/>
        </w:rPr>
        <w:t>and</w:t>
      </w:r>
      <w:r w:rsidR="003E2E77" w:rsidRPr="00F958A0">
        <w:rPr>
          <w:kern w:val="24"/>
        </w:rPr>
        <w:t xml:space="preserve"> </w:t>
      </w:r>
      <w:r w:rsidRPr="00F958A0">
        <w:rPr>
          <w:kern w:val="24"/>
        </w:rPr>
        <w:t>2</w:t>
      </w:r>
      <w:r w:rsidR="003E2E77" w:rsidRPr="00F958A0">
        <w:rPr>
          <w:kern w:val="24"/>
        </w:rPr>
        <w:t xml:space="preserve"> </w:t>
      </w:r>
      <w:r w:rsidRPr="00F958A0">
        <w:rPr>
          <w:kern w:val="24"/>
        </w:rPr>
        <w:t>is</w:t>
      </w:r>
      <w:r w:rsidR="003E2E77" w:rsidRPr="00F958A0">
        <w:rPr>
          <w:kern w:val="24"/>
        </w:rPr>
        <w:t xml:space="preserve"> </w:t>
      </w:r>
      <w:r w:rsidRPr="00F958A0">
        <w:rPr>
          <w:kern w:val="24"/>
        </w:rPr>
        <w:t>S1,</w:t>
      </w:r>
      <w:r w:rsidR="003E2E77" w:rsidRPr="00F958A0">
        <w:rPr>
          <w:kern w:val="24"/>
        </w:rPr>
        <w:t xml:space="preserve"> </w:t>
      </w:r>
      <w:r w:rsidRPr="00F958A0">
        <w:rPr>
          <w:kern w:val="24"/>
        </w:rPr>
        <w:t>so</w:t>
      </w:r>
      <w:r w:rsidR="003E2E77" w:rsidRPr="00F958A0">
        <w:rPr>
          <w:kern w:val="24"/>
        </w:rPr>
        <w:t xml:space="preserve"> </w:t>
      </w:r>
      <w:r w:rsidRPr="00F958A0">
        <w:rPr>
          <w:kern w:val="24"/>
        </w:rPr>
        <w:t>of</w:t>
      </w:r>
      <w:r w:rsidR="003E2E77" w:rsidRPr="00F958A0">
        <w:rPr>
          <w:kern w:val="24"/>
        </w:rPr>
        <w:t xml:space="preserve"> </w:t>
      </w:r>
      <w:r w:rsidRPr="00F958A0">
        <w:rPr>
          <w:kern w:val="24"/>
        </w:rPr>
        <w:t>necessity</w:t>
      </w:r>
      <w:r w:rsidR="003E2E77" w:rsidRPr="00F958A0">
        <w:rPr>
          <w:kern w:val="24"/>
        </w:rPr>
        <w:t xml:space="preserve"> </w:t>
      </w:r>
      <w:r w:rsidRPr="00F958A0">
        <w:rPr>
          <w:kern w:val="24"/>
        </w:rPr>
        <w:t>the</w:t>
      </w:r>
      <w:r w:rsidR="003E2E77" w:rsidRPr="00F958A0">
        <w:rPr>
          <w:kern w:val="24"/>
        </w:rPr>
        <w:t xml:space="preserve"> </w:t>
      </w:r>
      <w:r w:rsidRPr="00F958A0">
        <w:rPr>
          <w:kern w:val="24"/>
        </w:rPr>
        <w:t>size</w:t>
      </w:r>
      <w:r w:rsidR="003E2E77" w:rsidRPr="00F958A0">
        <w:rPr>
          <w:kern w:val="24"/>
        </w:rPr>
        <w:t xml:space="preserve"> </w:t>
      </w:r>
      <w:r w:rsidRPr="00F958A0">
        <w:rPr>
          <w:kern w:val="24"/>
        </w:rPr>
        <w:t>of</w:t>
      </w:r>
      <w:r w:rsidR="003E2E77" w:rsidRPr="00F958A0">
        <w:rPr>
          <w:kern w:val="24"/>
        </w:rPr>
        <w:t xml:space="preserve"> </w:t>
      </w:r>
      <w:r w:rsidRPr="00F958A0">
        <w:rPr>
          <w:kern w:val="24"/>
        </w:rPr>
        <w:t>1</w:t>
      </w:r>
      <w:r w:rsidR="003E2E77" w:rsidRPr="00F958A0">
        <w:rPr>
          <w:kern w:val="24"/>
        </w:rPr>
        <w:t xml:space="preserve"> </w:t>
      </w:r>
      <w:r w:rsidR="008165D8" w:rsidRPr="00F958A0">
        <w:rPr>
          <w:kern w:val="24"/>
        </w:rPr>
        <w:t>(the</w:t>
      </w:r>
      <w:r w:rsidR="003E2E77" w:rsidRPr="00F958A0">
        <w:rPr>
          <w:kern w:val="24"/>
        </w:rPr>
        <w:t xml:space="preserve"> </w:t>
      </w:r>
      <w:r w:rsidR="008165D8" w:rsidRPr="00F958A0">
        <w:rPr>
          <w:kern w:val="24"/>
        </w:rPr>
        <w:t>step</w:t>
      </w:r>
      <w:r w:rsidR="003E2E77" w:rsidRPr="00F958A0">
        <w:rPr>
          <w:kern w:val="24"/>
        </w:rPr>
        <w:t xml:space="preserve"> </w:t>
      </w:r>
      <w:r w:rsidR="008165D8" w:rsidRPr="00F958A0">
        <w:rPr>
          <w:kern w:val="24"/>
        </w:rPr>
        <w:t>from</w:t>
      </w:r>
      <w:r w:rsidR="003E2E77" w:rsidRPr="00F958A0">
        <w:rPr>
          <w:kern w:val="24"/>
        </w:rPr>
        <w:t xml:space="preserve"> </w:t>
      </w:r>
      <w:r w:rsidR="008165D8" w:rsidRPr="00F958A0">
        <w:rPr>
          <w:kern w:val="24"/>
        </w:rPr>
        <w:t>0)</w:t>
      </w:r>
      <w:r w:rsidR="003E2E77" w:rsidRPr="00F958A0">
        <w:rPr>
          <w:kern w:val="24"/>
        </w:rPr>
        <w:t xml:space="preserve"> </w:t>
      </w:r>
      <w:r w:rsidRPr="00F958A0">
        <w:rPr>
          <w:kern w:val="24"/>
        </w:rPr>
        <w:t>and</w:t>
      </w:r>
      <w:r w:rsidR="003E2E77" w:rsidRPr="00F958A0">
        <w:rPr>
          <w:kern w:val="24"/>
        </w:rPr>
        <w:t xml:space="preserve"> </w:t>
      </w:r>
      <w:r w:rsidRPr="00F958A0">
        <w:rPr>
          <w:kern w:val="24"/>
        </w:rPr>
        <w:t>the</w:t>
      </w:r>
      <w:r w:rsidR="003E2E77" w:rsidRPr="00F958A0">
        <w:rPr>
          <w:kern w:val="24"/>
        </w:rPr>
        <w:t xml:space="preserve"> </w:t>
      </w:r>
      <w:r w:rsidRPr="00F958A0">
        <w:rPr>
          <w:kern w:val="24"/>
        </w:rPr>
        <w:t>step</w:t>
      </w:r>
      <w:r w:rsidR="003E2E77" w:rsidRPr="00F958A0">
        <w:rPr>
          <w:kern w:val="24"/>
        </w:rPr>
        <w:t xml:space="preserve"> </w:t>
      </w:r>
      <w:r w:rsidR="008165D8" w:rsidRPr="00F958A0">
        <w:rPr>
          <w:kern w:val="24"/>
        </w:rPr>
        <w:t>from</w:t>
      </w:r>
      <w:r w:rsidR="003E2E77" w:rsidRPr="00F958A0">
        <w:rPr>
          <w:kern w:val="24"/>
        </w:rPr>
        <w:t xml:space="preserve"> </w:t>
      </w:r>
      <w:r w:rsidR="008165D8" w:rsidRPr="00F958A0">
        <w:rPr>
          <w:kern w:val="24"/>
        </w:rPr>
        <w:t>1</w:t>
      </w:r>
      <w:r w:rsidR="003E2E77" w:rsidRPr="00F958A0">
        <w:rPr>
          <w:kern w:val="24"/>
        </w:rPr>
        <w:t xml:space="preserve"> </w:t>
      </w:r>
      <w:r w:rsidRPr="00F958A0">
        <w:rPr>
          <w:kern w:val="24"/>
        </w:rPr>
        <w:t>to</w:t>
      </w:r>
      <w:r w:rsidR="003E2E77" w:rsidRPr="00F958A0">
        <w:rPr>
          <w:kern w:val="24"/>
        </w:rPr>
        <w:t xml:space="preserve"> </w:t>
      </w:r>
      <w:r w:rsidRPr="00F958A0">
        <w:rPr>
          <w:kern w:val="24"/>
        </w:rPr>
        <w:t>2</w:t>
      </w:r>
      <w:r w:rsidR="003E2E77" w:rsidRPr="00F958A0">
        <w:rPr>
          <w:kern w:val="24"/>
        </w:rPr>
        <w:t xml:space="preserve"> </w:t>
      </w:r>
      <w:r w:rsidRPr="00F958A0">
        <w:rPr>
          <w:kern w:val="24"/>
        </w:rPr>
        <w:t>are</w:t>
      </w:r>
      <w:r w:rsidR="003E2E77" w:rsidRPr="00F958A0">
        <w:rPr>
          <w:kern w:val="24"/>
        </w:rPr>
        <w:t xml:space="preserve"> </w:t>
      </w:r>
      <w:r w:rsidRPr="00F958A0">
        <w:rPr>
          <w:kern w:val="24"/>
        </w:rPr>
        <w:t>the</w:t>
      </w:r>
      <w:r w:rsidR="003E2E77" w:rsidRPr="00F958A0">
        <w:rPr>
          <w:kern w:val="24"/>
        </w:rPr>
        <w:t xml:space="preserve"> </w:t>
      </w:r>
      <w:r w:rsidRPr="00F958A0">
        <w:rPr>
          <w:kern w:val="24"/>
        </w:rPr>
        <w:t>same,</w:t>
      </w:r>
      <w:r w:rsidR="003E2E77" w:rsidRPr="00F958A0">
        <w:rPr>
          <w:kern w:val="24"/>
        </w:rPr>
        <w:t xml:space="preserve"> </w:t>
      </w:r>
      <w:r w:rsidRPr="00F958A0">
        <w:rPr>
          <w:kern w:val="24"/>
        </w:rPr>
        <w:t>for</w:t>
      </w:r>
      <w:r w:rsidR="003E2E77" w:rsidRPr="00F958A0">
        <w:rPr>
          <w:kern w:val="24"/>
        </w:rPr>
        <w:t xml:space="preserve"> </w:t>
      </w:r>
      <w:r w:rsidRPr="00F958A0">
        <w:rPr>
          <w:kern w:val="24"/>
        </w:rPr>
        <w:t>each</w:t>
      </w:r>
      <w:r w:rsidR="003E2E77" w:rsidRPr="00F958A0">
        <w:rPr>
          <w:kern w:val="24"/>
        </w:rPr>
        <w:t xml:space="preserve"> </w:t>
      </w:r>
      <w:r w:rsidRPr="00F958A0">
        <w:rPr>
          <w:kern w:val="24"/>
        </w:rPr>
        <w:t>represents</w:t>
      </w:r>
      <w:r w:rsidR="003E2E77" w:rsidRPr="00F958A0">
        <w:rPr>
          <w:kern w:val="24"/>
        </w:rPr>
        <w:t xml:space="preserve"> </w:t>
      </w:r>
      <w:r w:rsidRPr="00F958A0">
        <w:rPr>
          <w:kern w:val="24"/>
        </w:rPr>
        <w:t>a</w:t>
      </w:r>
      <w:r w:rsidR="003E2E77" w:rsidRPr="00F958A0">
        <w:rPr>
          <w:kern w:val="24"/>
        </w:rPr>
        <w:t xml:space="preserve"> </w:t>
      </w:r>
      <w:r w:rsidRPr="00F958A0">
        <w:rPr>
          <w:kern w:val="24"/>
        </w:rPr>
        <w:t>single</w:t>
      </w:r>
      <w:r w:rsidR="003E2E77" w:rsidRPr="00F958A0">
        <w:rPr>
          <w:kern w:val="24"/>
        </w:rPr>
        <w:t xml:space="preserve"> </w:t>
      </w:r>
      <w:r w:rsidRPr="00F958A0">
        <w:rPr>
          <w:kern w:val="24"/>
        </w:rPr>
        <w:t>application</w:t>
      </w:r>
      <w:r w:rsidR="003E2E77" w:rsidRPr="00F958A0">
        <w:rPr>
          <w:kern w:val="24"/>
        </w:rPr>
        <w:t xml:space="preserve"> </w:t>
      </w:r>
      <w:r w:rsidRPr="00F958A0">
        <w:rPr>
          <w:kern w:val="24"/>
        </w:rPr>
        <w:t>of</w:t>
      </w:r>
      <w:r w:rsidR="003E2E77" w:rsidRPr="00F958A0">
        <w:rPr>
          <w:kern w:val="24"/>
        </w:rPr>
        <w:t xml:space="preserve"> </w:t>
      </w:r>
      <w:r w:rsidRPr="00F958A0">
        <w:rPr>
          <w:kern w:val="24"/>
        </w:rPr>
        <w:t>the</w:t>
      </w:r>
      <w:r w:rsidR="003E2E77" w:rsidRPr="00F958A0">
        <w:rPr>
          <w:kern w:val="24"/>
        </w:rPr>
        <w:t xml:space="preserve"> </w:t>
      </w:r>
      <w:r w:rsidRPr="00F958A0">
        <w:rPr>
          <w:kern w:val="24"/>
        </w:rPr>
        <w:t>successor</w:t>
      </w:r>
      <w:r w:rsidR="003E2E77" w:rsidRPr="00F958A0">
        <w:rPr>
          <w:kern w:val="24"/>
        </w:rPr>
        <w:t xml:space="preserve"> </w:t>
      </w:r>
      <w:r w:rsidRPr="00F958A0">
        <w:rPr>
          <w:kern w:val="24"/>
        </w:rPr>
        <w:t>function</w:t>
      </w:r>
      <w:r w:rsidR="003E2E77" w:rsidRPr="00F958A0">
        <w:rPr>
          <w:kern w:val="24"/>
        </w:rPr>
        <w:t xml:space="preserve"> </w:t>
      </w:r>
      <w:r w:rsidRPr="00F958A0">
        <w:rPr>
          <w:kern w:val="24"/>
        </w:rPr>
        <w:t>S</w:t>
      </w:r>
      <w:r w:rsidR="003E2E77" w:rsidRPr="00F958A0">
        <w:rPr>
          <w:kern w:val="24"/>
        </w:rPr>
        <w:t xml:space="preserve"> </w:t>
      </w:r>
      <w:r w:rsidRPr="00F958A0">
        <w:rPr>
          <w:kern w:val="24"/>
        </w:rPr>
        <w:t>to</w:t>
      </w:r>
      <w:r w:rsidR="003E2E77" w:rsidRPr="00F958A0">
        <w:rPr>
          <w:kern w:val="24"/>
        </w:rPr>
        <w:t xml:space="preserve"> </w:t>
      </w:r>
      <w:r w:rsidRPr="00F958A0">
        <w:rPr>
          <w:kern w:val="24"/>
        </w:rPr>
        <w:t>the</w:t>
      </w:r>
      <w:r w:rsidR="003E2E77" w:rsidRPr="00F958A0">
        <w:rPr>
          <w:kern w:val="24"/>
        </w:rPr>
        <w:t xml:space="preserve"> </w:t>
      </w:r>
      <w:r w:rsidRPr="00F958A0">
        <w:rPr>
          <w:kern w:val="24"/>
        </w:rPr>
        <w:t>preceding</w:t>
      </w:r>
      <w:r w:rsidR="003E2E77" w:rsidRPr="00F958A0">
        <w:rPr>
          <w:kern w:val="24"/>
        </w:rPr>
        <w:t xml:space="preserve"> </w:t>
      </w:r>
      <w:r w:rsidRPr="00F958A0">
        <w:rPr>
          <w:kern w:val="24"/>
        </w:rPr>
        <w:t>number.</w:t>
      </w:r>
      <w:r w:rsidR="003E2E77" w:rsidRPr="00F958A0">
        <w:rPr>
          <w:kern w:val="24"/>
        </w:rPr>
        <w:t xml:space="preserve"> </w:t>
      </w:r>
      <w:r w:rsidRPr="00F958A0">
        <w:rPr>
          <w:kern w:val="24"/>
        </w:rPr>
        <w:t>One</w:t>
      </w:r>
      <w:r w:rsidR="003E2E77" w:rsidRPr="00F958A0">
        <w:rPr>
          <w:kern w:val="24"/>
        </w:rPr>
        <w:t xml:space="preserve"> </w:t>
      </w:r>
      <w:r w:rsidR="007044E6" w:rsidRPr="00F958A0">
        <w:rPr>
          <w:kern w:val="24"/>
        </w:rPr>
        <w:t>can</w:t>
      </w:r>
      <w:r w:rsidR="003E2E77" w:rsidRPr="00F958A0">
        <w:rPr>
          <w:kern w:val="24"/>
        </w:rPr>
        <w:t xml:space="preserve"> </w:t>
      </w:r>
      <w:r w:rsidRPr="00F958A0">
        <w:rPr>
          <w:kern w:val="24"/>
        </w:rPr>
        <w:t>say</w:t>
      </w:r>
      <w:r w:rsidR="003E2E77" w:rsidRPr="00F958A0">
        <w:rPr>
          <w:kern w:val="24"/>
        </w:rPr>
        <w:t xml:space="preserve"> </w:t>
      </w:r>
      <w:r w:rsidRPr="00F958A0">
        <w:rPr>
          <w:kern w:val="24"/>
        </w:rPr>
        <w:t>that</w:t>
      </w:r>
      <w:r w:rsidR="003E2E77" w:rsidRPr="00F958A0">
        <w:rPr>
          <w:kern w:val="24"/>
        </w:rPr>
        <w:t xml:space="preserve"> </w:t>
      </w:r>
      <w:r w:rsidRPr="00F958A0">
        <w:rPr>
          <w:kern w:val="24"/>
        </w:rPr>
        <w:t>1</w:t>
      </w:r>
      <w:r w:rsidR="003E2E77" w:rsidRPr="00F958A0">
        <w:rPr>
          <w:kern w:val="24"/>
        </w:rPr>
        <w:t xml:space="preserve"> </w:t>
      </w:r>
      <w:r w:rsidRPr="00F958A0">
        <w:rPr>
          <w:kern w:val="24"/>
        </w:rPr>
        <w:t>is</w:t>
      </w:r>
      <w:r w:rsidR="003E2E77" w:rsidRPr="00F958A0">
        <w:rPr>
          <w:kern w:val="24"/>
        </w:rPr>
        <w:t xml:space="preserve"> </w:t>
      </w:r>
      <w:r w:rsidRPr="00F958A0">
        <w:rPr>
          <w:kern w:val="24"/>
        </w:rPr>
        <w:t>the</w:t>
      </w:r>
      <w:r w:rsidR="003E2E77" w:rsidRPr="00F958A0">
        <w:rPr>
          <w:kern w:val="24"/>
        </w:rPr>
        <w:t xml:space="preserve"> </w:t>
      </w:r>
      <w:r w:rsidRPr="00F958A0">
        <w:rPr>
          <w:kern w:val="24"/>
        </w:rPr>
        <w:t>size</w:t>
      </w:r>
      <w:r w:rsidR="003E2E77" w:rsidRPr="00F958A0">
        <w:rPr>
          <w:kern w:val="24"/>
        </w:rPr>
        <w:t xml:space="preserve"> </w:t>
      </w:r>
      <w:r w:rsidRPr="00F958A0">
        <w:rPr>
          <w:kern w:val="24"/>
        </w:rPr>
        <w:t>of</w:t>
      </w:r>
      <w:r w:rsidR="003E2E77" w:rsidRPr="00F958A0">
        <w:rPr>
          <w:kern w:val="24"/>
        </w:rPr>
        <w:t xml:space="preserve"> </w:t>
      </w:r>
      <w:r w:rsidRPr="00F958A0">
        <w:rPr>
          <w:kern w:val="24"/>
        </w:rPr>
        <w:t>the</w:t>
      </w:r>
      <w:r w:rsidR="003E2E77" w:rsidRPr="00F958A0">
        <w:rPr>
          <w:kern w:val="24"/>
        </w:rPr>
        <w:t xml:space="preserve"> </w:t>
      </w:r>
      <w:r w:rsidRPr="00F958A0">
        <w:rPr>
          <w:kern w:val="24"/>
          <w:szCs w:val="24"/>
        </w:rPr>
        <w:t>step</w:t>
      </w:r>
      <w:r w:rsidR="003E2E77" w:rsidRPr="00F958A0">
        <w:rPr>
          <w:kern w:val="24"/>
          <w:szCs w:val="24"/>
        </w:rPr>
        <w:t xml:space="preserve"> </w:t>
      </w:r>
      <w:r w:rsidRPr="00F958A0">
        <w:rPr>
          <w:kern w:val="24"/>
          <w:szCs w:val="24"/>
        </w:rPr>
        <w:t>produced</w:t>
      </w:r>
      <w:r w:rsidR="003E2E77" w:rsidRPr="00F958A0">
        <w:rPr>
          <w:kern w:val="24"/>
          <w:szCs w:val="24"/>
        </w:rPr>
        <w:t xml:space="preserve"> </w:t>
      </w:r>
      <w:r w:rsidRPr="00F958A0">
        <w:rPr>
          <w:kern w:val="24"/>
          <w:szCs w:val="24"/>
        </w:rPr>
        <w:t>by</w:t>
      </w:r>
      <w:r w:rsidR="003E2E77" w:rsidRPr="00F958A0">
        <w:rPr>
          <w:kern w:val="24"/>
          <w:szCs w:val="24"/>
        </w:rPr>
        <w:t xml:space="preserve"> </w:t>
      </w:r>
      <w:r w:rsidRPr="00F958A0">
        <w:rPr>
          <w:kern w:val="24"/>
          <w:szCs w:val="24"/>
        </w:rPr>
        <w:t>a</w:t>
      </w:r>
      <w:r w:rsidR="003E2E77" w:rsidRPr="00F958A0">
        <w:rPr>
          <w:kern w:val="24"/>
          <w:szCs w:val="24"/>
        </w:rPr>
        <w:t xml:space="preserve"> </w:t>
      </w:r>
      <w:r w:rsidRPr="00F958A0">
        <w:rPr>
          <w:kern w:val="24"/>
          <w:szCs w:val="24"/>
        </w:rPr>
        <w:t>single</w:t>
      </w:r>
      <w:r w:rsidR="003E2E77" w:rsidRPr="00F958A0">
        <w:rPr>
          <w:kern w:val="24"/>
          <w:szCs w:val="24"/>
        </w:rPr>
        <w:t xml:space="preserve"> </w:t>
      </w:r>
      <w:r w:rsidRPr="00F958A0">
        <w:rPr>
          <w:kern w:val="24"/>
          <w:szCs w:val="24"/>
        </w:rPr>
        <w:t>application</w:t>
      </w:r>
      <w:r w:rsidR="003E2E77" w:rsidRPr="00F958A0">
        <w:rPr>
          <w:kern w:val="24"/>
          <w:szCs w:val="24"/>
        </w:rPr>
        <w:t xml:space="preserve"> </w:t>
      </w:r>
      <w:r w:rsidRPr="00F958A0">
        <w:rPr>
          <w:kern w:val="24"/>
          <w:szCs w:val="24"/>
        </w:rPr>
        <w:t>of</w:t>
      </w:r>
      <w:r w:rsidR="003E2E77" w:rsidRPr="00F958A0">
        <w:rPr>
          <w:kern w:val="24"/>
          <w:szCs w:val="24"/>
        </w:rPr>
        <w:t xml:space="preserve"> </w:t>
      </w:r>
      <w:r w:rsidRPr="00F958A0">
        <w:rPr>
          <w:kern w:val="24"/>
          <w:szCs w:val="24"/>
        </w:rPr>
        <w:t>this</w:t>
      </w:r>
      <w:r w:rsidR="003E2E77" w:rsidRPr="00F958A0">
        <w:rPr>
          <w:kern w:val="24"/>
          <w:szCs w:val="24"/>
        </w:rPr>
        <w:t xml:space="preserve"> </w:t>
      </w:r>
      <w:r w:rsidRPr="00F958A0">
        <w:rPr>
          <w:kern w:val="24"/>
          <w:szCs w:val="24"/>
        </w:rPr>
        <w:t>function.</w:t>
      </w:r>
      <w:r w:rsidR="003E2E77" w:rsidRPr="00F958A0">
        <w:rPr>
          <w:kern w:val="24"/>
          <w:szCs w:val="24"/>
        </w:rPr>
        <w:t xml:space="preserve"> </w:t>
      </w:r>
      <w:r w:rsidRPr="00F958A0">
        <w:rPr>
          <w:kern w:val="24"/>
          <w:szCs w:val="24"/>
        </w:rPr>
        <w:t>It</w:t>
      </w:r>
      <w:r w:rsidR="003E2E77" w:rsidRPr="00F958A0">
        <w:rPr>
          <w:kern w:val="24"/>
          <w:szCs w:val="24"/>
        </w:rPr>
        <w:t xml:space="preserve"> </w:t>
      </w:r>
      <w:r w:rsidRPr="00F958A0">
        <w:rPr>
          <w:kern w:val="24"/>
          <w:szCs w:val="24"/>
        </w:rPr>
        <w:t>creates</w:t>
      </w:r>
      <w:r w:rsidR="003E2E77" w:rsidRPr="00F958A0">
        <w:rPr>
          <w:kern w:val="24"/>
          <w:szCs w:val="24"/>
        </w:rPr>
        <w:t xml:space="preserve"> </w:t>
      </w:r>
      <w:r w:rsidRPr="00F958A0">
        <w:rPr>
          <w:kern w:val="24"/>
          <w:szCs w:val="24"/>
        </w:rPr>
        <w:t>both</w:t>
      </w:r>
      <w:r w:rsidR="003E2E77" w:rsidRPr="00F958A0">
        <w:rPr>
          <w:kern w:val="24"/>
          <w:szCs w:val="24"/>
        </w:rPr>
        <w:t xml:space="preserve"> </w:t>
      </w:r>
      <w:r w:rsidRPr="00F958A0">
        <w:rPr>
          <w:kern w:val="24"/>
          <w:szCs w:val="24"/>
        </w:rPr>
        <w:t>1</w:t>
      </w:r>
      <w:r w:rsidR="003E2E77" w:rsidRPr="00F958A0">
        <w:rPr>
          <w:kern w:val="24"/>
          <w:szCs w:val="24"/>
        </w:rPr>
        <w:t xml:space="preserve"> </w:t>
      </w:r>
      <w:r w:rsidRPr="00F958A0">
        <w:rPr>
          <w:kern w:val="24"/>
          <w:szCs w:val="24"/>
        </w:rPr>
        <w:t>and</w:t>
      </w:r>
      <w:r w:rsidR="003E2E77" w:rsidRPr="00F958A0">
        <w:rPr>
          <w:kern w:val="24"/>
          <w:szCs w:val="24"/>
        </w:rPr>
        <w:t xml:space="preserve"> </w:t>
      </w:r>
      <w:r w:rsidRPr="00F958A0">
        <w:rPr>
          <w:kern w:val="24"/>
          <w:szCs w:val="24"/>
        </w:rPr>
        <w:t>the</w:t>
      </w:r>
      <w:r w:rsidR="003E2E77" w:rsidRPr="00F958A0">
        <w:rPr>
          <w:kern w:val="24"/>
          <w:szCs w:val="24"/>
        </w:rPr>
        <w:t xml:space="preserve"> </w:t>
      </w:r>
      <w:r w:rsidRPr="00F958A0">
        <w:rPr>
          <w:kern w:val="24"/>
          <w:szCs w:val="24"/>
        </w:rPr>
        <w:t>size</w:t>
      </w:r>
      <w:r w:rsidR="003E2E77" w:rsidRPr="00F958A0">
        <w:rPr>
          <w:kern w:val="24"/>
          <w:szCs w:val="24"/>
        </w:rPr>
        <w:t xml:space="preserve"> </w:t>
      </w:r>
      <w:r w:rsidRPr="00F958A0">
        <w:rPr>
          <w:kern w:val="24"/>
          <w:szCs w:val="24"/>
        </w:rPr>
        <w:t>of</w:t>
      </w:r>
      <w:r w:rsidR="003E2E77" w:rsidRPr="00F958A0">
        <w:rPr>
          <w:kern w:val="24"/>
          <w:szCs w:val="24"/>
        </w:rPr>
        <w:t xml:space="preserve"> </w:t>
      </w:r>
      <w:r w:rsidRPr="00F958A0">
        <w:rPr>
          <w:kern w:val="24"/>
          <w:szCs w:val="24"/>
        </w:rPr>
        <w:t>the</w:t>
      </w:r>
      <w:r w:rsidR="003E2E77" w:rsidRPr="00F958A0">
        <w:rPr>
          <w:kern w:val="24"/>
          <w:szCs w:val="24"/>
        </w:rPr>
        <w:t xml:space="preserve"> </w:t>
      </w:r>
      <w:r w:rsidRPr="00F958A0">
        <w:rPr>
          <w:kern w:val="24"/>
          <w:szCs w:val="24"/>
        </w:rPr>
        <w:t>step</w:t>
      </w:r>
      <w:r w:rsidR="003E2E77" w:rsidRPr="00F958A0">
        <w:rPr>
          <w:kern w:val="24"/>
          <w:szCs w:val="24"/>
        </w:rPr>
        <w:t xml:space="preserve"> </w:t>
      </w:r>
      <w:r w:rsidRPr="00F958A0">
        <w:rPr>
          <w:kern w:val="24"/>
          <w:szCs w:val="24"/>
        </w:rPr>
        <w:t>to</w:t>
      </w:r>
      <w:r w:rsidR="003E2E77" w:rsidRPr="00F958A0">
        <w:rPr>
          <w:kern w:val="24"/>
          <w:szCs w:val="24"/>
        </w:rPr>
        <w:t xml:space="preserve"> </w:t>
      </w:r>
      <w:r w:rsidRPr="00F958A0">
        <w:rPr>
          <w:kern w:val="24"/>
          <w:szCs w:val="24"/>
        </w:rPr>
        <w:t>2</w:t>
      </w:r>
      <w:r w:rsidR="00CB7590" w:rsidRPr="00F958A0">
        <w:rPr>
          <w:kern w:val="24"/>
          <w:szCs w:val="24"/>
        </w:rPr>
        <w:t>,</w:t>
      </w:r>
      <w:r w:rsidR="003E2E77" w:rsidRPr="00F958A0">
        <w:rPr>
          <w:kern w:val="24"/>
          <w:szCs w:val="24"/>
        </w:rPr>
        <w:t xml:space="preserve"> </w:t>
      </w:r>
      <w:r w:rsidR="00CB7590" w:rsidRPr="00F958A0">
        <w:rPr>
          <w:kern w:val="24"/>
          <w:szCs w:val="24"/>
        </w:rPr>
        <w:t>and</w:t>
      </w:r>
      <w:r w:rsidR="003E2E77" w:rsidRPr="00F958A0">
        <w:rPr>
          <w:kern w:val="24"/>
          <w:szCs w:val="24"/>
        </w:rPr>
        <w:t xml:space="preserve"> </w:t>
      </w:r>
      <w:r w:rsidR="00CB7590" w:rsidRPr="00F958A0">
        <w:rPr>
          <w:kern w:val="24"/>
          <w:szCs w:val="24"/>
        </w:rPr>
        <w:t>all</w:t>
      </w:r>
      <w:r w:rsidR="003E2E77" w:rsidRPr="00F958A0">
        <w:rPr>
          <w:kern w:val="24"/>
          <w:szCs w:val="24"/>
        </w:rPr>
        <w:t xml:space="preserve"> </w:t>
      </w:r>
      <w:r w:rsidR="00CB7590" w:rsidRPr="00F958A0">
        <w:rPr>
          <w:kern w:val="24"/>
          <w:szCs w:val="24"/>
        </w:rPr>
        <w:t>subsequent</w:t>
      </w:r>
      <w:r w:rsidR="003E2E77" w:rsidRPr="00F958A0">
        <w:rPr>
          <w:kern w:val="24"/>
          <w:szCs w:val="24"/>
        </w:rPr>
        <w:t xml:space="preserve"> </w:t>
      </w:r>
      <w:r w:rsidR="00CB7590" w:rsidRPr="00F958A0">
        <w:rPr>
          <w:kern w:val="24"/>
          <w:szCs w:val="24"/>
        </w:rPr>
        <w:t>numbers</w:t>
      </w:r>
      <w:r w:rsidRPr="00F958A0">
        <w:rPr>
          <w:kern w:val="24"/>
          <w:szCs w:val="24"/>
        </w:rPr>
        <w:t>.</w:t>
      </w:r>
      <w:r w:rsidR="003E2E77" w:rsidRPr="00F958A0">
        <w:rPr>
          <w:kern w:val="24"/>
        </w:rPr>
        <w:t xml:space="preserve"> </w:t>
      </w:r>
      <w:r w:rsidR="002204A0" w:rsidRPr="00F958A0">
        <w:rPr>
          <w:kern w:val="24"/>
        </w:rPr>
        <w:t>We</w:t>
      </w:r>
      <w:r w:rsidR="003E2E77" w:rsidRPr="00F958A0">
        <w:rPr>
          <w:kern w:val="24"/>
        </w:rPr>
        <w:t xml:space="preserve"> </w:t>
      </w:r>
      <w:r w:rsidR="002204A0" w:rsidRPr="00F958A0">
        <w:rPr>
          <w:kern w:val="24"/>
        </w:rPr>
        <w:t>see</w:t>
      </w:r>
      <w:r w:rsidR="003E2E77" w:rsidRPr="00F958A0">
        <w:rPr>
          <w:kern w:val="24"/>
        </w:rPr>
        <w:t xml:space="preserve"> </w:t>
      </w:r>
      <w:r w:rsidR="002204A0" w:rsidRPr="00F958A0">
        <w:rPr>
          <w:kern w:val="24"/>
        </w:rPr>
        <w:t>therefore</w:t>
      </w:r>
      <w:r w:rsidR="003E2E77" w:rsidRPr="00F958A0">
        <w:rPr>
          <w:kern w:val="24"/>
        </w:rPr>
        <w:t xml:space="preserve"> </w:t>
      </w:r>
      <w:r w:rsidR="002204A0" w:rsidRPr="00F958A0">
        <w:rPr>
          <w:kern w:val="24"/>
        </w:rPr>
        <w:t>that</w:t>
      </w:r>
      <w:r w:rsidR="003E2E77" w:rsidRPr="00F958A0">
        <w:rPr>
          <w:kern w:val="24"/>
        </w:rPr>
        <w:t xml:space="preserve"> </w:t>
      </w:r>
      <w:r w:rsidR="002204A0" w:rsidRPr="00F958A0">
        <w:rPr>
          <w:kern w:val="24"/>
        </w:rPr>
        <w:t>zero</w:t>
      </w:r>
      <w:r w:rsidR="003E2E77" w:rsidRPr="00F958A0">
        <w:rPr>
          <w:kern w:val="24"/>
        </w:rPr>
        <w:t xml:space="preserve"> </w:t>
      </w:r>
      <w:r w:rsidR="002204A0" w:rsidRPr="00F958A0">
        <w:rPr>
          <w:kern w:val="24"/>
        </w:rPr>
        <w:t>is</w:t>
      </w:r>
      <w:r w:rsidR="003E2E77" w:rsidRPr="00F958A0">
        <w:rPr>
          <w:kern w:val="24"/>
        </w:rPr>
        <w:t xml:space="preserve"> </w:t>
      </w:r>
      <w:r w:rsidR="002204A0" w:rsidRPr="00F958A0">
        <w:rPr>
          <w:kern w:val="24"/>
        </w:rPr>
        <w:t>the</w:t>
      </w:r>
      <w:r w:rsidR="003E2E77" w:rsidRPr="00F958A0">
        <w:rPr>
          <w:kern w:val="24"/>
        </w:rPr>
        <w:t xml:space="preserve"> </w:t>
      </w:r>
      <w:r w:rsidR="002204A0" w:rsidRPr="00F958A0">
        <w:rPr>
          <w:kern w:val="24"/>
        </w:rPr>
        <w:t>only</w:t>
      </w:r>
      <w:r w:rsidR="003E2E77" w:rsidRPr="00F958A0">
        <w:rPr>
          <w:kern w:val="24"/>
        </w:rPr>
        <w:t xml:space="preserve"> </w:t>
      </w:r>
      <w:r w:rsidR="002204A0" w:rsidRPr="00F958A0">
        <w:rPr>
          <w:kern w:val="24"/>
        </w:rPr>
        <w:t>essential</w:t>
      </w:r>
      <w:r w:rsidR="003E2E77" w:rsidRPr="00F958A0">
        <w:rPr>
          <w:kern w:val="24"/>
        </w:rPr>
        <w:t xml:space="preserve"> </w:t>
      </w:r>
      <w:r w:rsidR="002204A0" w:rsidRPr="00F958A0">
        <w:rPr>
          <w:kern w:val="24"/>
        </w:rPr>
        <w:t>and</w:t>
      </w:r>
      <w:r w:rsidR="003E2E77" w:rsidRPr="00F958A0">
        <w:rPr>
          <w:kern w:val="24"/>
        </w:rPr>
        <w:t xml:space="preserve"> </w:t>
      </w:r>
      <w:r w:rsidR="002204A0" w:rsidRPr="00F958A0">
        <w:rPr>
          <w:kern w:val="24"/>
        </w:rPr>
        <w:t>ineliminable</w:t>
      </w:r>
      <w:r w:rsidR="003E2E77" w:rsidRPr="00F958A0">
        <w:rPr>
          <w:kern w:val="24"/>
        </w:rPr>
        <w:t xml:space="preserve"> </w:t>
      </w:r>
      <w:r w:rsidR="002204A0" w:rsidRPr="00F958A0">
        <w:rPr>
          <w:kern w:val="24"/>
        </w:rPr>
        <w:t>number,</w:t>
      </w:r>
      <w:r w:rsidR="003E2E77" w:rsidRPr="00F958A0">
        <w:rPr>
          <w:kern w:val="24"/>
        </w:rPr>
        <w:t xml:space="preserve"> </w:t>
      </w:r>
      <w:r w:rsidR="002204A0" w:rsidRPr="00F958A0">
        <w:rPr>
          <w:kern w:val="24"/>
        </w:rPr>
        <w:t>for</w:t>
      </w:r>
      <w:r w:rsidR="003E2E77" w:rsidRPr="00F958A0">
        <w:rPr>
          <w:kern w:val="24"/>
        </w:rPr>
        <w:t xml:space="preserve"> </w:t>
      </w:r>
      <w:r w:rsidR="002204A0" w:rsidRPr="00F958A0">
        <w:rPr>
          <w:kern w:val="24"/>
        </w:rPr>
        <w:t>1</w:t>
      </w:r>
      <w:r w:rsidR="003E2E77" w:rsidRPr="00F958A0">
        <w:rPr>
          <w:kern w:val="24"/>
        </w:rPr>
        <w:t xml:space="preserve"> </w:t>
      </w:r>
      <w:r w:rsidR="002204A0" w:rsidRPr="00F958A0">
        <w:rPr>
          <w:kern w:val="24"/>
        </w:rPr>
        <w:t>is</w:t>
      </w:r>
      <w:r w:rsidR="003E2E77" w:rsidRPr="00F958A0">
        <w:rPr>
          <w:kern w:val="24"/>
        </w:rPr>
        <w:t xml:space="preserve"> </w:t>
      </w:r>
      <w:r w:rsidR="002204A0" w:rsidRPr="00F958A0">
        <w:rPr>
          <w:kern w:val="24"/>
        </w:rPr>
        <w:t>derived</w:t>
      </w:r>
      <w:r w:rsidR="003E2E77" w:rsidRPr="00F958A0">
        <w:rPr>
          <w:kern w:val="24"/>
        </w:rPr>
        <w:t xml:space="preserve"> </w:t>
      </w:r>
      <w:r w:rsidR="002204A0" w:rsidRPr="00F958A0">
        <w:rPr>
          <w:kern w:val="24"/>
        </w:rPr>
        <w:t>from</w:t>
      </w:r>
      <w:r w:rsidR="003E2E77" w:rsidRPr="00F958A0">
        <w:rPr>
          <w:kern w:val="24"/>
        </w:rPr>
        <w:t xml:space="preserve"> </w:t>
      </w:r>
      <w:r w:rsidR="002204A0" w:rsidRPr="00F958A0">
        <w:rPr>
          <w:kern w:val="24"/>
        </w:rPr>
        <w:t>0</w:t>
      </w:r>
      <w:r w:rsidR="003E2E77" w:rsidRPr="00F958A0">
        <w:rPr>
          <w:kern w:val="24"/>
        </w:rPr>
        <w:t xml:space="preserve"> </w:t>
      </w:r>
      <w:r w:rsidR="002204A0" w:rsidRPr="00F958A0">
        <w:rPr>
          <w:kern w:val="24"/>
        </w:rPr>
        <w:t>as</w:t>
      </w:r>
      <w:r w:rsidR="003E2E77" w:rsidRPr="00F958A0">
        <w:rPr>
          <w:kern w:val="24"/>
        </w:rPr>
        <w:t xml:space="preserve"> </w:t>
      </w:r>
      <w:r w:rsidR="002204A0" w:rsidRPr="00F958A0">
        <w:rPr>
          <w:kern w:val="24"/>
        </w:rPr>
        <w:t>its</w:t>
      </w:r>
      <w:r w:rsidR="003E2E77" w:rsidRPr="00F958A0">
        <w:rPr>
          <w:kern w:val="24"/>
        </w:rPr>
        <w:t xml:space="preserve"> </w:t>
      </w:r>
      <w:r w:rsidR="002204A0" w:rsidRPr="00F958A0">
        <w:rPr>
          <w:kern w:val="24"/>
        </w:rPr>
        <w:t>successor.</w:t>
      </w:r>
    </w:p>
    <w:p w14:paraId="6DBEFB9A" w14:textId="77777777" w:rsidR="002204A0" w:rsidRPr="00F958A0" w:rsidRDefault="002204A0" w:rsidP="003E2E77">
      <w:pPr>
        <w:rPr>
          <w:kern w:val="24"/>
        </w:rPr>
      </w:pPr>
    </w:p>
    <w:p w14:paraId="52C72A32" w14:textId="77777777" w:rsidR="005F02FD" w:rsidRPr="00F958A0" w:rsidRDefault="005F02FD" w:rsidP="003E2E77">
      <w:pPr>
        <w:rPr>
          <w:kern w:val="24"/>
        </w:rPr>
      </w:pPr>
      <w:r w:rsidRPr="00F958A0">
        <w:rPr>
          <w:kern w:val="24"/>
        </w:rPr>
        <w:t>Because</w:t>
      </w:r>
      <w:r w:rsidR="003E2E77" w:rsidRPr="00F958A0">
        <w:rPr>
          <w:kern w:val="24"/>
        </w:rPr>
        <w:t xml:space="preserve"> </w:t>
      </w:r>
      <w:r w:rsidR="00F2523D" w:rsidRPr="00F958A0">
        <w:rPr>
          <w:kern w:val="24"/>
        </w:rPr>
        <w:t>natural number</w:t>
      </w:r>
      <w:r w:rsidRPr="00F958A0">
        <w:rPr>
          <w:kern w:val="24"/>
        </w:rPr>
        <w:t>s</w:t>
      </w:r>
      <w:r w:rsidR="003E2E77" w:rsidRPr="00F958A0">
        <w:rPr>
          <w:kern w:val="24"/>
        </w:rPr>
        <w:t xml:space="preserve"> </w:t>
      </w:r>
      <w:r w:rsidRPr="00F958A0">
        <w:rPr>
          <w:kern w:val="24"/>
        </w:rPr>
        <w:t>are</w:t>
      </w:r>
      <w:r w:rsidR="003E2E77" w:rsidRPr="00F958A0">
        <w:rPr>
          <w:kern w:val="24"/>
        </w:rPr>
        <w:t xml:space="preserve"> </w:t>
      </w:r>
      <w:r w:rsidRPr="00F958A0">
        <w:rPr>
          <w:kern w:val="24"/>
        </w:rPr>
        <w:t>used</w:t>
      </w:r>
      <w:r w:rsidR="003E2E77" w:rsidRPr="00F958A0">
        <w:rPr>
          <w:kern w:val="24"/>
        </w:rPr>
        <w:t xml:space="preserve"> </w:t>
      </w:r>
      <w:r w:rsidRPr="00F958A0">
        <w:rPr>
          <w:kern w:val="24"/>
        </w:rPr>
        <w:t>in</w:t>
      </w:r>
      <w:r w:rsidR="003E2E77" w:rsidRPr="00F958A0">
        <w:rPr>
          <w:kern w:val="24"/>
        </w:rPr>
        <w:t xml:space="preserve"> </w:t>
      </w:r>
      <w:r w:rsidRPr="00F958A0">
        <w:rPr>
          <w:kern w:val="24"/>
        </w:rPr>
        <w:t>the</w:t>
      </w:r>
      <w:r w:rsidR="003E2E77" w:rsidRPr="00F958A0">
        <w:rPr>
          <w:kern w:val="24"/>
        </w:rPr>
        <w:t xml:space="preserve"> </w:t>
      </w:r>
      <w:r w:rsidRPr="00F958A0">
        <w:rPr>
          <w:kern w:val="24"/>
        </w:rPr>
        <w:t>first</w:t>
      </w:r>
      <w:r w:rsidR="003E2E77" w:rsidRPr="00F958A0">
        <w:rPr>
          <w:kern w:val="24"/>
        </w:rPr>
        <w:t xml:space="preserve"> </w:t>
      </w:r>
      <w:r w:rsidRPr="00F958A0">
        <w:rPr>
          <w:kern w:val="24"/>
        </w:rPr>
        <w:t>instance</w:t>
      </w:r>
      <w:r w:rsidR="003E2E77" w:rsidRPr="00F958A0">
        <w:rPr>
          <w:kern w:val="24"/>
        </w:rPr>
        <w:t xml:space="preserve"> </w:t>
      </w:r>
      <w:r w:rsidRPr="00F958A0">
        <w:rPr>
          <w:kern w:val="24"/>
        </w:rPr>
        <w:t>as</w:t>
      </w:r>
      <w:r w:rsidR="003E2E77" w:rsidRPr="00F958A0">
        <w:rPr>
          <w:kern w:val="24"/>
        </w:rPr>
        <w:t xml:space="preserve"> </w:t>
      </w:r>
      <w:r w:rsidRPr="00F958A0">
        <w:rPr>
          <w:kern w:val="24"/>
        </w:rPr>
        <w:t>a</w:t>
      </w:r>
      <w:r w:rsidR="003E2E77" w:rsidRPr="00F958A0">
        <w:rPr>
          <w:kern w:val="24"/>
        </w:rPr>
        <w:t xml:space="preserve"> </w:t>
      </w:r>
      <w:r w:rsidRPr="00F958A0">
        <w:rPr>
          <w:kern w:val="24"/>
        </w:rPr>
        <w:t>set</w:t>
      </w:r>
      <w:r w:rsidR="003E2E77" w:rsidRPr="00F958A0">
        <w:rPr>
          <w:kern w:val="24"/>
        </w:rPr>
        <w:t xml:space="preserve"> </w:t>
      </w:r>
      <w:r w:rsidRPr="00F958A0">
        <w:rPr>
          <w:kern w:val="24"/>
        </w:rPr>
        <w:t>of</w:t>
      </w:r>
      <w:r w:rsidR="003E2E77" w:rsidRPr="00F958A0">
        <w:rPr>
          <w:kern w:val="24"/>
        </w:rPr>
        <w:t xml:space="preserve"> </w:t>
      </w:r>
      <w:r w:rsidRPr="00F958A0">
        <w:rPr>
          <w:kern w:val="24"/>
        </w:rPr>
        <w:t>ordinal</w:t>
      </w:r>
      <w:r w:rsidR="003E2E77" w:rsidRPr="00F958A0">
        <w:rPr>
          <w:kern w:val="24"/>
        </w:rPr>
        <w:t xml:space="preserve"> </w:t>
      </w:r>
      <w:r w:rsidRPr="00F958A0">
        <w:rPr>
          <w:kern w:val="24"/>
        </w:rPr>
        <w:t>counting</w:t>
      </w:r>
      <w:r w:rsidR="003E2E77" w:rsidRPr="00F958A0">
        <w:rPr>
          <w:kern w:val="24"/>
        </w:rPr>
        <w:t xml:space="preserve"> </w:t>
      </w:r>
      <w:r w:rsidRPr="00F958A0">
        <w:rPr>
          <w:kern w:val="24"/>
        </w:rPr>
        <w:t>number</w:t>
      </w:r>
      <w:r w:rsidR="008165D8" w:rsidRPr="00F958A0">
        <w:rPr>
          <w:kern w:val="24"/>
        </w:rPr>
        <w:t>s</w:t>
      </w:r>
      <w:r w:rsidR="003E2E77" w:rsidRPr="00F958A0">
        <w:rPr>
          <w:kern w:val="24"/>
        </w:rPr>
        <w:t xml:space="preserve"> </w:t>
      </w:r>
      <w:r w:rsidRPr="00F958A0">
        <w:rPr>
          <w:kern w:val="24"/>
        </w:rPr>
        <w:t>determining</w:t>
      </w:r>
      <w:r w:rsidR="003E2E77" w:rsidRPr="00F958A0">
        <w:rPr>
          <w:kern w:val="24"/>
        </w:rPr>
        <w:t xml:space="preserve"> </w:t>
      </w:r>
      <w:r w:rsidRPr="00F958A0">
        <w:rPr>
          <w:kern w:val="24"/>
        </w:rPr>
        <w:t>the</w:t>
      </w:r>
      <w:r w:rsidR="003E2E77" w:rsidRPr="00F958A0">
        <w:rPr>
          <w:kern w:val="24"/>
        </w:rPr>
        <w:t xml:space="preserve"> </w:t>
      </w:r>
      <w:r w:rsidRPr="00F958A0">
        <w:rPr>
          <w:kern w:val="24"/>
        </w:rPr>
        <w:t>first,</w:t>
      </w:r>
      <w:r w:rsidR="003E2E77" w:rsidRPr="00F958A0">
        <w:rPr>
          <w:kern w:val="24"/>
        </w:rPr>
        <w:t xml:space="preserve"> </w:t>
      </w:r>
      <w:r w:rsidRPr="00F958A0">
        <w:rPr>
          <w:kern w:val="24"/>
        </w:rPr>
        <w:t>second,</w:t>
      </w:r>
      <w:r w:rsidR="003E2E77" w:rsidRPr="00F958A0">
        <w:rPr>
          <w:kern w:val="24"/>
        </w:rPr>
        <w:t xml:space="preserve"> </w:t>
      </w:r>
      <w:r w:rsidRPr="00F958A0">
        <w:rPr>
          <w:kern w:val="24"/>
        </w:rPr>
        <w:t>third,</w:t>
      </w:r>
      <w:r w:rsidR="003E2E77" w:rsidRPr="00F958A0">
        <w:rPr>
          <w:kern w:val="24"/>
        </w:rPr>
        <w:t xml:space="preserve"> </w:t>
      </w:r>
      <w:r w:rsidRPr="00F958A0">
        <w:rPr>
          <w:kern w:val="24"/>
        </w:rPr>
        <w:t>and</w:t>
      </w:r>
      <w:r w:rsidR="003E2E77" w:rsidRPr="00F958A0">
        <w:rPr>
          <w:kern w:val="24"/>
        </w:rPr>
        <w:t xml:space="preserve"> </w:t>
      </w:r>
      <w:r w:rsidRPr="00F958A0">
        <w:rPr>
          <w:kern w:val="24"/>
        </w:rPr>
        <w:t>so</w:t>
      </w:r>
      <w:r w:rsidR="003E2E77" w:rsidRPr="00F958A0">
        <w:rPr>
          <w:kern w:val="24"/>
        </w:rPr>
        <w:t xml:space="preserve"> </w:t>
      </w:r>
      <w:r w:rsidRPr="00F958A0">
        <w:rPr>
          <w:kern w:val="24"/>
        </w:rPr>
        <w:t>on,</w:t>
      </w:r>
      <w:r w:rsidR="003E2E77" w:rsidRPr="00F958A0">
        <w:rPr>
          <w:kern w:val="24"/>
        </w:rPr>
        <w:t xml:space="preserve"> </w:t>
      </w:r>
      <w:r w:rsidRPr="00F958A0">
        <w:rPr>
          <w:kern w:val="24"/>
        </w:rPr>
        <w:t>in</w:t>
      </w:r>
      <w:r w:rsidR="003E2E77" w:rsidRPr="00F958A0">
        <w:rPr>
          <w:kern w:val="24"/>
        </w:rPr>
        <w:t xml:space="preserve"> </w:t>
      </w:r>
      <w:r w:rsidRPr="00F958A0">
        <w:rPr>
          <w:kern w:val="24"/>
        </w:rPr>
        <w:t>a</w:t>
      </w:r>
      <w:r w:rsidR="003E2E77" w:rsidRPr="00F958A0">
        <w:rPr>
          <w:kern w:val="24"/>
        </w:rPr>
        <w:t xml:space="preserve"> </w:t>
      </w:r>
      <w:r w:rsidRPr="00F958A0">
        <w:rPr>
          <w:kern w:val="24"/>
        </w:rPr>
        <w:t>sequence,</w:t>
      </w:r>
      <w:r w:rsidR="003E2E77" w:rsidRPr="00F958A0">
        <w:rPr>
          <w:kern w:val="24"/>
        </w:rPr>
        <w:t xml:space="preserve"> </w:t>
      </w:r>
      <w:r w:rsidRPr="00F958A0">
        <w:rPr>
          <w:kern w:val="24"/>
        </w:rPr>
        <w:t>it</w:t>
      </w:r>
      <w:r w:rsidR="003E2E77" w:rsidRPr="00F958A0">
        <w:rPr>
          <w:kern w:val="24"/>
        </w:rPr>
        <w:t xml:space="preserve"> </w:t>
      </w:r>
      <w:r w:rsidRPr="00F958A0">
        <w:rPr>
          <w:kern w:val="24"/>
        </w:rPr>
        <w:t>might</w:t>
      </w:r>
      <w:r w:rsidR="003E2E77" w:rsidRPr="00F958A0">
        <w:rPr>
          <w:kern w:val="24"/>
        </w:rPr>
        <w:t xml:space="preserve"> </w:t>
      </w:r>
      <w:r w:rsidRPr="00F958A0">
        <w:rPr>
          <w:kern w:val="24"/>
        </w:rPr>
        <w:t>be</w:t>
      </w:r>
      <w:r w:rsidR="003E2E77" w:rsidRPr="00F958A0">
        <w:rPr>
          <w:kern w:val="24"/>
        </w:rPr>
        <w:t xml:space="preserve"> </w:t>
      </w:r>
      <w:r w:rsidRPr="00F958A0">
        <w:rPr>
          <w:kern w:val="24"/>
        </w:rPr>
        <w:t>assumed</w:t>
      </w:r>
      <w:r w:rsidR="003E2E77" w:rsidRPr="00F958A0">
        <w:rPr>
          <w:kern w:val="24"/>
        </w:rPr>
        <w:t xml:space="preserve"> </w:t>
      </w:r>
      <w:r w:rsidRPr="00F958A0">
        <w:rPr>
          <w:kern w:val="24"/>
        </w:rPr>
        <w:t>that</w:t>
      </w:r>
      <w:r w:rsidR="003E2E77" w:rsidRPr="00F958A0">
        <w:rPr>
          <w:kern w:val="24"/>
        </w:rPr>
        <w:t xml:space="preserve"> </w:t>
      </w:r>
      <w:r w:rsidRPr="00F958A0">
        <w:rPr>
          <w:kern w:val="24"/>
        </w:rPr>
        <w:t>therefore</w:t>
      </w:r>
      <w:r w:rsidR="003E2E77" w:rsidRPr="00F958A0">
        <w:rPr>
          <w:kern w:val="24"/>
        </w:rPr>
        <w:t xml:space="preserve"> </w:t>
      </w:r>
      <w:r w:rsidRPr="00F958A0">
        <w:rPr>
          <w:kern w:val="24"/>
        </w:rPr>
        <w:t>the</w:t>
      </w:r>
      <w:r w:rsidR="003E2E77" w:rsidRPr="00F958A0">
        <w:rPr>
          <w:kern w:val="24"/>
        </w:rPr>
        <w:t xml:space="preserve"> </w:t>
      </w:r>
      <w:r w:rsidRPr="00F958A0">
        <w:rPr>
          <w:kern w:val="24"/>
        </w:rPr>
        <w:t>sequence</w:t>
      </w:r>
      <w:r w:rsidR="003E2E77" w:rsidRPr="00F958A0">
        <w:rPr>
          <w:kern w:val="24"/>
        </w:rPr>
        <w:t xml:space="preserve"> </w:t>
      </w:r>
      <w:r w:rsidRPr="00F958A0">
        <w:rPr>
          <w:kern w:val="24"/>
        </w:rPr>
        <w:t>is</w:t>
      </w:r>
      <w:r w:rsidR="003E2E77" w:rsidRPr="00F958A0">
        <w:rPr>
          <w:kern w:val="24"/>
        </w:rPr>
        <w:t xml:space="preserve"> </w:t>
      </w:r>
      <w:r w:rsidRPr="00F958A0">
        <w:rPr>
          <w:kern w:val="24"/>
        </w:rPr>
        <w:t>parametric,</w:t>
      </w:r>
      <w:r w:rsidR="003E2E77" w:rsidRPr="00F958A0">
        <w:rPr>
          <w:kern w:val="24"/>
        </w:rPr>
        <w:t xml:space="preserve"> </w:t>
      </w:r>
      <w:r w:rsidRPr="00F958A0">
        <w:rPr>
          <w:kern w:val="24"/>
        </w:rPr>
        <w:t>with</w:t>
      </w:r>
      <w:r w:rsidR="003E2E77" w:rsidRPr="00F958A0">
        <w:rPr>
          <w:kern w:val="24"/>
        </w:rPr>
        <w:t xml:space="preserve"> </w:t>
      </w:r>
      <w:r w:rsidRPr="00F958A0">
        <w:rPr>
          <w:kern w:val="24"/>
        </w:rPr>
        <w:t>no</w:t>
      </w:r>
      <w:r w:rsidR="003E2E77" w:rsidRPr="00F958A0">
        <w:rPr>
          <w:kern w:val="24"/>
        </w:rPr>
        <w:t xml:space="preserve"> </w:t>
      </w:r>
      <w:r w:rsidRPr="00F958A0">
        <w:rPr>
          <w:kern w:val="24"/>
        </w:rPr>
        <w:t>implications</w:t>
      </w:r>
      <w:r w:rsidR="003E2E77" w:rsidRPr="00F958A0">
        <w:rPr>
          <w:kern w:val="24"/>
        </w:rPr>
        <w:t xml:space="preserve"> </w:t>
      </w:r>
      <w:r w:rsidRPr="00F958A0">
        <w:rPr>
          <w:kern w:val="24"/>
        </w:rPr>
        <w:t>about</w:t>
      </w:r>
      <w:r w:rsidR="003E2E77" w:rsidRPr="00F958A0">
        <w:rPr>
          <w:kern w:val="24"/>
        </w:rPr>
        <w:t xml:space="preserve"> </w:t>
      </w:r>
      <w:r w:rsidRPr="00F958A0">
        <w:rPr>
          <w:kern w:val="24"/>
        </w:rPr>
        <w:t>the</w:t>
      </w:r>
      <w:r w:rsidR="003E2E77" w:rsidRPr="00F958A0">
        <w:rPr>
          <w:kern w:val="24"/>
        </w:rPr>
        <w:t xml:space="preserve"> </w:t>
      </w:r>
      <w:r w:rsidRPr="00F958A0">
        <w:rPr>
          <w:kern w:val="24"/>
        </w:rPr>
        <w:t>size</w:t>
      </w:r>
      <w:r w:rsidR="003E2E77" w:rsidRPr="00F958A0">
        <w:rPr>
          <w:kern w:val="24"/>
        </w:rPr>
        <w:t xml:space="preserve"> </w:t>
      </w:r>
      <w:r w:rsidRPr="00F958A0">
        <w:rPr>
          <w:kern w:val="24"/>
        </w:rPr>
        <w:t>of</w:t>
      </w:r>
      <w:r w:rsidR="003E2E77" w:rsidRPr="00F958A0">
        <w:rPr>
          <w:kern w:val="24"/>
        </w:rPr>
        <w:t xml:space="preserve"> </w:t>
      </w:r>
      <w:r w:rsidRPr="00F958A0">
        <w:rPr>
          <w:kern w:val="24"/>
        </w:rPr>
        <w:t>the</w:t>
      </w:r>
      <w:r w:rsidR="003E2E77" w:rsidRPr="00F958A0">
        <w:rPr>
          <w:kern w:val="24"/>
        </w:rPr>
        <w:t xml:space="preserve"> </w:t>
      </w:r>
      <w:r w:rsidRPr="00F958A0">
        <w:rPr>
          <w:kern w:val="24"/>
        </w:rPr>
        <w:t>steps</w:t>
      </w:r>
      <w:r w:rsidR="003E2E77" w:rsidRPr="00F958A0">
        <w:rPr>
          <w:kern w:val="24"/>
        </w:rPr>
        <w:t xml:space="preserve"> </w:t>
      </w:r>
      <w:r w:rsidRPr="00F958A0">
        <w:rPr>
          <w:kern w:val="24"/>
        </w:rPr>
        <w:t>of</w:t>
      </w:r>
      <w:r w:rsidR="003E2E77" w:rsidRPr="00F958A0">
        <w:rPr>
          <w:kern w:val="24"/>
        </w:rPr>
        <w:t xml:space="preserve"> </w:t>
      </w:r>
      <w:r w:rsidRPr="00F958A0">
        <w:rPr>
          <w:kern w:val="24"/>
        </w:rPr>
        <w:t>successive</w:t>
      </w:r>
      <w:r w:rsidR="003E2E77" w:rsidRPr="00F958A0">
        <w:rPr>
          <w:kern w:val="24"/>
        </w:rPr>
        <w:t xml:space="preserve"> </w:t>
      </w:r>
      <w:r w:rsidRPr="00F958A0">
        <w:rPr>
          <w:kern w:val="24"/>
        </w:rPr>
        <w:t>numbers.</w:t>
      </w:r>
      <w:r w:rsidR="003E2E77" w:rsidRPr="00F958A0">
        <w:rPr>
          <w:kern w:val="24"/>
        </w:rPr>
        <w:t xml:space="preserve"> </w:t>
      </w:r>
      <w:r w:rsidR="00CB7590" w:rsidRPr="00F958A0">
        <w:rPr>
          <w:kern w:val="24"/>
        </w:rPr>
        <w:t>When</w:t>
      </w:r>
      <w:r w:rsidR="003E2E77" w:rsidRPr="00F958A0">
        <w:rPr>
          <w:kern w:val="24"/>
        </w:rPr>
        <w:t xml:space="preserve"> </w:t>
      </w:r>
      <w:r w:rsidR="00CB7590" w:rsidRPr="00F958A0">
        <w:rPr>
          <w:kern w:val="24"/>
        </w:rPr>
        <w:t>numbers</w:t>
      </w:r>
      <w:r w:rsidR="003E2E77" w:rsidRPr="00F958A0">
        <w:rPr>
          <w:kern w:val="24"/>
        </w:rPr>
        <w:t xml:space="preserve"> </w:t>
      </w:r>
      <w:r w:rsidR="00CB7590" w:rsidRPr="00F958A0">
        <w:rPr>
          <w:kern w:val="24"/>
        </w:rPr>
        <w:t>as</w:t>
      </w:r>
      <w:r w:rsidR="003E2E77" w:rsidRPr="00F958A0">
        <w:rPr>
          <w:kern w:val="24"/>
        </w:rPr>
        <w:t xml:space="preserve"> </w:t>
      </w:r>
      <w:r w:rsidR="00CB7590" w:rsidRPr="00F958A0">
        <w:rPr>
          <w:kern w:val="24"/>
        </w:rPr>
        <w:t>used</w:t>
      </w:r>
      <w:r w:rsidR="003E2E77" w:rsidRPr="00F958A0">
        <w:rPr>
          <w:kern w:val="24"/>
        </w:rPr>
        <w:t xml:space="preserve"> </w:t>
      </w:r>
      <w:r w:rsidR="00CB7590" w:rsidRPr="00F958A0">
        <w:rPr>
          <w:kern w:val="24"/>
        </w:rPr>
        <w:t>purely</w:t>
      </w:r>
      <w:r w:rsidR="003E2E77" w:rsidRPr="00F958A0">
        <w:rPr>
          <w:kern w:val="24"/>
        </w:rPr>
        <w:t xml:space="preserve"> </w:t>
      </w:r>
      <w:r w:rsidR="00CB7590" w:rsidRPr="00F958A0">
        <w:rPr>
          <w:kern w:val="24"/>
        </w:rPr>
        <w:t>for</w:t>
      </w:r>
      <w:r w:rsidR="003E2E77" w:rsidRPr="00F958A0">
        <w:rPr>
          <w:kern w:val="24"/>
        </w:rPr>
        <w:t xml:space="preserve"> </w:t>
      </w:r>
      <w:r w:rsidR="00CB7590" w:rsidRPr="00F958A0">
        <w:rPr>
          <w:kern w:val="24"/>
        </w:rPr>
        <w:t>enumerating</w:t>
      </w:r>
      <w:r w:rsidR="003E2E77" w:rsidRPr="00F958A0">
        <w:rPr>
          <w:kern w:val="24"/>
        </w:rPr>
        <w:t xml:space="preserve"> </w:t>
      </w:r>
      <w:r w:rsidR="00CB7590" w:rsidRPr="00F958A0">
        <w:rPr>
          <w:kern w:val="24"/>
        </w:rPr>
        <w:t>an</w:t>
      </w:r>
      <w:r w:rsidR="003E2E77" w:rsidRPr="00F958A0">
        <w:rPr>
          <w:kern w:val="24"/>
        </w:rPr>
        <w:t xml:space="preserve"> </w:t>
      </w:r>
      <w:r w:rsidR="00CB7590" w:rsidRPr="00F958A0">
        <w:rPr>
          <w:kern w:val="24"/>
        </w:rPr>
        <w:t>order,</w:t>
      </w:r>
      <w:r w:rsidR="003E2E77" w:rsidRPr="00F958A0">
        <w:rPr>
          <w:kern w:val="24"/>
        </w:rPr>
        <w:t xml:space="preserve"> </w:t>
      </w:r>
      <w:r w:rsidR="00CB7590" w:rsidRPr="00F958A0">
        <w:rPr>
          <w:kern w:val="24"/>
        </w:rPr>
        <w:t>as</w:t>
      </w:r>
      <w:r w:rsidR="003E2E77" w:rsidRPr="00F958A0">
        <w:rPr>
          <w:kern w:val="24"/>
        </w:rPr>
        <w:t xml:space="preserve"> </w:t>
      </w:r>
      <w:r w:rsidR="00CB7590" w:rsidRPr="00F958A0">
        <w:rPr>
          <w:kern w:val="24"/>
        </w:rPr>
        <w:t>in</w:t>
      </w:r>
      <w:r w:rsidR="003E2E77" w:rsidRPr="00F958A0">
        <w:rPr>
          <w:kern w:val="24"/>
        </w:rPr>
        <w:t xml:space="preserve"> </w:t>
      </w:r>
      <w:r w:rsidR="00CB7590" w:rsidRPr="00F958A0">
        <w:rPr>
          <w:kern w:val="24"/>
        </w:rPr>
        <w:t>numbered</w:t>
      </w:r>
      <w:r w:rsidR="003E2E77" w:rsidRPr="00F958A0">
        <w:rPr>
          <w:kern w:val="24"/>
        </w:rPr>
        <w:t xml:space="preserve"> </w:t>
      </w:r>
      <w:r w:rsidR="00CB7590" w:rsidRPr="00F958A0">
        <w:rPr>
          <w:kern w:val="24"/>
        </w:rPr>
        <w:t>paragraphs</w:t>
      </w:r>
      <w:r w:rsidR="003E2E77" w:rsidRPr="00F958A0">
        <w:rPr>
          <w:kern w:val="24"/>
        </w:rPr>
        <w:t xml:space="preserve"> </w:t>
      </w:r>
      <w:r w:rsidR="00CB7590" w:rsidRPr="00F958A0">
        <w:rPr>
          <w:kern w:val="24"/>
        </w:rPr>
        <w:t>in</w:t>
      </w:r>
      <w:r w:rsidR="003E2E77" w:rsidRPr="00F958A0">
        <w:rPr>
          <w:kern w:val="24"/>
        </w:rPr>
        <w:t xml:space="preserve"> </w:t>
      </w:r>
      <w:r w:rsidR="00CB7590" w:rsidRPr="00F958A0">
        <w:rPr>
          <w:kern w:val="24"/>
        </w:rPr>
        <w:t>a</w:t>
      </w:r>
      <w:r w:rsidR="003E2E77" w:rsidRPr="00F958A0">
        <w:rPr>
          <w:kern w:val="24"/>
        </w:rPr>
        <w:t xml:space="preserve"> </w:t>
      </w:r>
      <w:r w:rsidR="00CB7590" w:rsidRPr="00F958A0">
        <w:rPr>
          <w:kern w:val="24"/>
        </w:rPr>
        <w:t>text,</w:t>
      </w:r>
      <w:r w:rsidR="003E2E77" w:rsidRPr="00F958A0">
        <w:rPr>
          <w:kern w:val="24"/>
        </w:rPr>
        <w:t xml:space="preserve"> </w:t>
      </w:r>
      <w:r w:rsidR="00CB7590" w:rsidRPr="00F958A0">
        <w:rPr>
          <w:kern w:val="24"/>
        </w:rPr>
        <w:t>no</w:t>
      </w:r>
      <w:r w:rsidR="003E2E77" w:rsidRPr="00F958A0">
        <w:rPr>
          <w:kern w:val="24"/>
        </w:rPr>
        <w:t xml:space="preserve"> </w:t>
      </w:r>
      <w:r w:rsidR="00CB7590" w:rsidRPr="00F958A0">
        <w:rPr>
          <w:kern w:val="24"/>
        </w:rPr>
        <w:t>assumptions</w:t>
      </w:r>
      <w:r w:rsidR="003E2E77" w:rsidRPr="00F958A0">
        <w:rPr>
          <w:kern w:val="24"/>
        </w:rPr>
        <w:t xml:space="preserve"> </w:t>
      </w:r>
      <w:r w:rsidR="00CB7590" w:rsidRPr="00F958A0">
        <w:rPr>
          <w:kern w:val="24"/>
        </w:rPr>
        <w:t>about</w:t>
      </w:r>
      <w:r w:rsidR="003E2E77" w:rsidRPr="00F958A0">
        <w:rPr>
          <w:kern w:val="24"/>
        </w:rPr>
        <w:t xml:space="preserve"> </w:t>
      </w:r>
      <w:r w:rsidR="00CB7590" w:rsidRPr="00F958A0">
        <w:rPr>
          <w:kern w:val="24"/>
        </w:rPr>
        <w:t>equal</w:t>
      </w:r>
      <w:r w:rsidR="003E2E77" w:rsidRPr="00F958A0">
        <w:rPr>
          <w:kern w:val="24"/>
        </w:rPr>
        <w:t xml:space="preserve"> </w:t>
      </w:r>
      <w:r w:rsidR="00CB7590" w:rsidRPr="00F958A0">
        <w:rPr>
          <w:kern w:val="24"/>
        </w:rPr>
        <w:t>numerical</w:t>
      </w:r>
      <w:r w:rsidR="003E2E77" w:rsidRPr="00F958A0">
        <w:rPr>
          <w:kern w:val="24"/>
        </w:rPr>
        <w:t xml:space="preserve"> </w:t>
      </w:r>
      <w:r w:rsidR="00CB7590" w:rsidRPr="00F958A0">
        <w:rPr>
          <w:kern w:val="24"/>
        </w:rPr>
        <w:t>spacing</w:t>
      </w:r>
      <w:r w:rsidR="003E2E77" w:rsidRPr="00F958A0">
        <w:rPr>
          <w:kern w:val="24"/>
        </w:rPr>
        <w:t xml:space="preserve"> </w:t>
      </w:r>
      <w:r w:rsidR="00CB7590" w:rsidRPr="00F958A0">
        <w:rPr>
          <w:kern w:val="24"/>
        </w:rPr>
        <w:t>arise.</w:t>
      </w:r>
      <w:r w:rsidR="00F958A0" w:rsidRPr="00F958A0">
        <w:rPr>
          <w:kern w:val="24"/>
        </w:rPr>
        <w:t xml:space="preserve"> </w:t>
      </w:r>
      <w:r w:rsidRPr="00F958A0">
        <w:rPr>
          <w:kern w:val="24"/>
        </w:rPr>
        <w:t>However,</w:t>
      </w:r>
      <w:r w:rsidR="003E2E77" w:rsidRPr="00F958A0">
        <w:rPr>
          <w:kern w:val="24"/>
        </w:rPr>
        <w:t xml:space="preserve"> </w:t>
      </w:r>
      <w:r w:rsidRPr="00F958A0">
        <w:rPr>
          <w:kern w:val="24"/>
        </w:rPr>
        <w:t>the</w:t>
      </w:r>
      <w:r w:rsidR="003E2E77" w:rsidRPr="00F958A0">
        <w:rPr>
          <w:kern w:val="24"/>
        </w:rPr>
        <w:t xml:space="preserve"> </w:t>
      </w:r>
      <w:r w:rsidRPr="00F958A0">
        <w:rPr>
          <w:kern w:val="24"/>
        </w:rPr>
        <w:t>ordinality</w:t>
      </w:r>
      <w:r w:rsidR="003E2E77" w:rsidRPr="00F958A0">
        <w:rPr>
          <w:kern w:val="24"/>
        </w:rPr>
        <w:t xml:space="preserve"> </w:t>
      </w:r>
      <w:r w:rsidRPr="00F958A0">
        <w:rPr>
          <w:kern w:val="24"/>
        </w:rPr>
        <w:t>is</w:t>
      </w:r>
      <w:r w:rsidR="003E2E77" w:rsidRPr="00F958A0">
        <w:rPr>
          <w:kern w:val="24"/>
        </w:rPr>
        <w:t xml:space="preserve"> </w:t>
      </w:r>
      <w:r w:rsidRPr="00F958A0">
        <w:rPr>
          <w:kern w:val="24"/>
        </w:rPr>
        <w:t>soon</w:t>
      </w:r>
      <w:r w:rsidR="003E2E77" w:rsidRPr="00F958A0">
        <w:rPr>
          <w:kern w:val="24"/>
        </w:rPr>
        <w:t xml:space="preserve"> </w:t>
      </w:r>
      <w:r w:rsidRPr="00F958A0">
        <w:rPr>
          <w:kern w:val="24"/>
        </w:rPr>
        <w:t>absorbed</w:t>
      </w:r>
      <w:r w:rsidR="003E2E77" w:rsidRPr="00F958A0">
        <w:rPr>
          <w:kern w:val="24"/>
        </w:rPr>
        <w:t xml:space="preserve"> </w:t>
      </w:r>
      <w:r w:rsidRPr="00F958A0">
        <w:rPr>
          <w:kern w:val="24"/>
        </w:rPr>
        <w:t>into</w:t>
      </w:r>
      <w:r w:rsidR="003E2E77" w:rsidRPr="00F958A0">
        <w:rPr>
          <w:kern w:val="24"/>
        </w:rPr>
        <w:t xml:space="preserve"> </w:t>
      </w:r>
      <w:r w:rsidRPr="00F958A0">
        <w:rPr>
          <w:kern w:val="24"/>
        </w:rPr>
        <w:t>the</w:t>
      </w:r>
      <w:r w:rsidR="003E2E77" w:rsidRPr="00F958A0">
        <w:rPr>
          <w:kern w:val="24"/>
        </w:rPr>
        <w:t xml:space="preserve"> </w:t>
      </w:r>
      <w:r w:rsidRPr="00F958A0">
        <w:rPr>
          <w:kern w:val="24"/>
        </w:rPr>
        <w:t>cardinality</w:t>
      </w:r>
      <w:r w:rsidR="003E2E77" w:rsidRPr="00F958A0">
        <w:rPr>
          <w:kern w:val="24"/>
        </w:rPr>
        <w:t xml:space="preserve"> </w:t>
      </w:r>
      <w:r w:rsidRPr="00F958A0">
        <w:rPr>
          <w:kern w:val="24"/>
        </w:rPr>
        <w:t>function,</w:t>
      </w:r>
      <w:r w:rsidR="003E2E77" w:rsidRPr="00F958A0">
        <w:rPr>
          <w:kern w:val="24"/>
        </w:rPr>
        <w:t xml:space="preserve"> </w:t>
      </w:r>
      <w:r w:rsidRPr="00F958A0">
        <w:rPr>
          <w:kern w:val="24"/>
        </w:rPr>
        <w:t>which</w:t>
      </w:r>
      <w:r w:rsidR="003E2E77" w:rsidRPr="00F958A0">
        <w:rPr>
          <w:kern w:val="24"/>
        </w:rPr>
        <w:t xml:space="preserve"> </w:t>
      </w:r>
      <w:r w:rsidRPr="00F958A0">
        <w:rPr>
          <w:kern w:val="24"/>
        </w:rPr>
        <w:t>is</w:t>
      </w:r>
      <w:r w:rsidR="003E2E77" w:rsidRPr="00F958A0">
        <w:rPr>
          <w:kern w:val="24"/>
        </w:rPr>
        <w:t xml:space="preserve"> </w:t>
      </w:r>
      <w:r w:rsidRPr="00F958A0">
        <w:rPr>
          <w:kern w:val="24"/>
        </w:rPr>
        <w:t>the</w:t>
      </w:r>
      <w:r w:rsidR="003E2E77" w:rsidRPr="00F958A0">
        <w:rPr>
          <w:kern w:val="24"/>
        </w:rPr>
        <w:t xml:space="preserve"> </w:t>
      </w:r>
      <w:r w:rsidRPr="00F958A0">
        <w:rPr>
          <w:kern w:val="24"/>
        </w:rPr>
        <w:t>primary</w:t>
      </w:r>
      <w:r w:rsidR="003E2E77" w:rsidRPr="00F958A0">
        <w:rPr>
          <w:kern w:val="24"/>
        </w:rPr>
        <w:t xml:space="preserve"> </w:t>
      </w:r>
      <w:r w:rsidRPr="00F958A0">
        <w:rPr>
          <w:kern w:val="24"/>
        </w:rPr>
        <w:t>purpose</w:t>
      </w:r>
      <w:r w:rsidR="003E2E77" w:rsidRPr="00F958A0">
        <w:rPr>
          <w:kern w:val="24"/>
        </w:rPr>
        <w:t xml:space="preserve"> </w:t>
      </w:r>
      <w:r w:rsidRPr="00F958A0">
        <w:rPr>
          <w:kern w:val="24"/>
        </w:rPr>
        <w:t>of</w:t>
      </w:r>
      <w:r w:rsidR="003E2E77" w:rsidRPr="00F958A0">
        <w:rPr>
          <w:kern w:val="24"/>
        </w:rPr>
        <w:t xml:space="preserve"> </w:t>
      </w:r>
      <w:r w:rsidRPr="00F958A0">
        <w:rPr>
          <w:kern w:val="24"/>
        </w:rPr>
        <w:t>the</w:t>
      </w:r>
      <w:r w:rsidR="003E2E77" w:rsidRPr="00F958A0">
        <w:rPr>
          <w:kern w:val="24"/>
        </w:rPr>
        <w:t xml:space="preserve"> </w:t>
      </w:r>
      <w:r w:rsidR="007044E6" w:rsidRPr="00F958A0">
        <w:rPr>
          <w:kern w:val="24"/>
        </w:rPr>
        <w:t>n</w:t>
      </w:r>
      <w:r w:rsidR="00F2523D" w:rsidRPr="00F958A0">
        <w:rPr>
          <w:kern w:val="24"/>
        </w:rPr>
        <w:t>atural number</w:t>
      </w:r>
      <w:r w:rsidRPr="00F958A0">
        <w:rPr>
          <w:kern w:val="24"/>
        </w:rPr>
        <w:t>s.</w:t>
      </w:r>
      <w:r w:rsidR="003E2E77" w:rsidRPr="00F958A0">
        <w:rPr>
          <w:kern w:val="24"/>
        </w:rPr>
        <w:t xml:space="preserve"> </w:t>
      </w:r>
      <w:r w:rsidRPr="00F958A0">
        <w:rPr>
          <w:kern w:val="24"/>
        </w:rPr>
        <w:t>Counting</w:t>
      </w:r>
      <w:r w:rsidR="003E2E77" w:rsidRPr="00F958A0">
        <w:rPr>
          <w:kern w:val="24"/>
        </w:rPr>
        <w:t xml:space="preserve"> </w:t>
      </w:r>
      <w:r w:rsidRPr="00F958A0">
        <w:rPr>
          <w:kern w:val="24"/>
        </w:rPr>
        <w:t>the</w:t>
      </w:r>
      <w:r w:rsidR="003E2E77" w:rsidRPr="00F958A0">
        <w:rPr>
          <w:kern w:val="24"/>
        </w:rPr>
        <w:t xml:space="preserve"> </w:t>
      </w:r>
      <w:r w:rsidRPr="00F958A0">
        <w:rPr>
          <w:kern w:val="24"/>
        </w:rPr>
        <w:t>members</w:t>
      </w:r>
      <w:r w:rsidR="003E2E77" w:rsidRPr="00F958A0">
        <w:rPr>
          <w:kern w:val="24"/>
        </w:rPr>
        <w:t xml:space="preserve"> </w:t>
      </w:r>
      <w:r w:rsidRPr="00F958A0">
        <w:rPr>
          <w:kern w:val="24"/>
        </w:rPr>
        <w:t>of</w:t>
      </w:r>
      <w:r w:rsidR="003E2E77" w:rsidRPr="00F958A0">
        <w:rPr>
          <w:kern w:val="24"/>
        </w:rPr>
        <w:t xml:space="preserve"> </w:t>
      </w:r>
      <w:r w:rsidRPr="00F958A0">
        <w:rPr>
          <w:kern w:val="24"/>
        </w:rPr>
        <w:t>a</w:t>
      </w:r>
      <w:r w:rsidR="003E2E77" w:rsidRPr="00F958A0">
        <w:rPr>
          <w:kern w:val="24"/>
        </w:rPr>
        <w:t xml:space="preserve"> </w:t>
      </w:r>
      <w:r w:rsidRPr="00F958A0">
        <w:rPr>
          <w:kern w:val="24"/>
        </w:rPr>
        <w:t>trio</w:t>
      </w:r>
      <w:r w:rsidR="003E2E77" w:rsidRPr="00F958A0">
        <w:rPr>
          <w:kern w:val="24"/>
        </w:rPr>
        <w:t xml:space="preserve"> </w:t>
      </w:r>
      <w:r w:rsidRPr="00F958A0">
        <w:rPr>
          <w:kern w:val="24"/>
        </w:rPr>
        <w:t>(one,</w:t>
      </w:r>
      <w:r w:rsidR="003E2E77" w:rsidRPr="00F958A0">
        <w:rPr>
          <w:kern w:val="24"/>
        </w:rPr>
        <w:t xml:space="preserve"> </w:t>
      </w:r>
      <w:r w:rsidRPr="00F958A0">
        <w:rPr>
          <w:kern w:val="24"/>
        </w:rPr>
        <w:t>two,</w:t>
      </w:r>
      <w:r w:rsidR="003E2E77" w:rsidRPr="00F958A0">
        <w:rPr>
          <w:kern w:val="24"/>
        </w:rPr>
        <w:t xml:space="preserve"> </w:t>
      </w:r>
      <w:r w:rsidRPr="00F958A0">
        <w:rPr>
          <w:kern w:val="24"/>
        </w:rPr>
        <w:t>three),</w:t>
      </w:r>
      <w:r w:rsidR="003E2E77" w:rsidRPr="00F958A0">
        <w:rPr>
          <w:kern w:val="24"/>
        </w:rPr>
        <w:t xml:space="preserve"> </w:t>
      </w:r>
      <w:r w:rsidRPr="00F958A0">
        <w:rPr>
          <w:kern w:val="24"/>
        </w:rPr>
        <w:t>for</w:t>
      </w:r>
      <w:r w:rsidR="003E2E77" w:rsidRPr="00F958A0">
        <w:rPr>
          <w:kern w:val="24"/>
        </w:rPr>
        <w:t xml:space="preserve"> </w:t>
      </w:r>
      <w:r w:rsidRPr="00F958A0">
        <w:rPr>
          <w:kern w:val="24"/>
        </w:rPr>
        <w:t>example,</w:t>
      </w:r>
      <w:r w:rsidR="003E2E77" w:rsidRPr="00F958A0">
        <w:rPr>
          <w:kern w:val="24"/>
        </w:rPr>
        <w:t xml:space="preserve"> </w:t>
      </w:r>
      <w:r w:rsidRPr="00F958A0">
        <w:rPr>
          <w:kern w:val="24"/>
        </w:rPr>
        <w:t>determines</w:t>
      </w:r>
      <w:r w:rsidR="003E2E77" w:rsidRPr="00F958A0">
        <w:rPr>
          <w:kern w:val="24"/>
        </w:rPr>
        <w:t xml:space="preserve"> </w:t>
      </w:r>
      <w:r w:rsidRPr="00F958A0">
        <w:rPr>
          <w:kern w:val="24"/>
        </w:rPr>
        <w:t>the</w:t>
      </w:r>
      <w:r w:rsidR="003E2E77" w:rsidRPr="00F958A0">
        <w:rPr>
          <w:kern w:val="24"/>
        </w:rPr>
        <w:t xml:space="preserve"> </w:t>
      </w:r>
      <w:r w:rsidRPr="00F958A0">
        <w:rPr>
          <w:kern w:val="24"/>
        </w:rPr>
        <w:t>cardinality</w:t>
      </w:r>
      <w:r w:rsidR="003E2E77" w:rsidRPr="00F958A0">
        <w:rPr>
          <w:kern w:val="24"/>
        </w:rPr>
        <w:t xml:space="preserve"> </w:t>
      </w:r>
      <w:r w:rsidRPr="00F958A0">
        <w:rPr>
          <w:kern w:val="24"/>
        </w:rPr>
        <w:t>of</w:t>
      </w:r>
      <w:r w:rsidR="003E2E77" w:rsidRPr="00F958A0">
        <w:rPr>
          <w:kern w:val="24"/>
        </w:rPr>
        <w:t xml:space="preserve"> </w:t>
      </w:r>
      <w:r w:rsidRPr="00F958A0">
        <w:rPr>
          <w:kern w:val="24"/>
        </w:rPr>
        <w:t>this</w:t>
      </w:r>
      <w:r w:rsidR="003E2E77" w:rsidRPr="00F958A0">
        <w:rPr>
          <w:kern w:val="24"/>
        </w:rPr>
        <w:t xml:space="preserve"> </w:t>
      </w:r>
      <w:r w:rsidRPr="00F958A0">
        <w:rPr>
          <w:kern w:val="24"/>
        </w:rPr>
        <w:t>set.</w:t>
      </w:r>
      <w:r w:rsidR="003E2E77" w:rsidRPr="00F958A0">
        <w:rPr>
          <w:kern w:val="24"/>
        </w:rPr>
        <w:t xml:space="preserve"> </w:t>
      </w:r>
      <w:r w:rsidRPr="00F958A0">
        <w:rPr>
          <w:kern w:val="24"/>
        </w:rPr>
        <w:t>Namely</w:t>
      </w:r>
      <w:r w:rsidR="003E2E77" w:rsidRPr="00F958A0">
        <w:rPr>
          <w:kern w:val="24"/>
        </w:rPr>
        <w:t xml:space="preserve"> </w:t>
      </w:r>
      <w:r w:rsidRPr="00F958A0">
        <w:rPr>
          <w:kern w:val="24"/>
        </w:rPr>
        <w:t>three,</w:t>
      </w:r>
      <w:r w:rsidR="003E2E77" w:rsidRPr="00F958A0">
        <w:rPr>
          <w:kern w:val="24"/>
        </w:rPr>
        <w:t xml:space="preserve"> </w:t>
      </w:r>
      <w:r w:rsidRPr="00F958A0">
        <w:rPr>
          <w:kern w:val="24"/>
        </w:rPr>
        <w:t>in</w:t>
      </w:r>
      <w:r w:rsidR="003E2E77" w:rsidRPr="00F958A0">
        <w:rPr>
          <w:kern w:val="24"/>
        </w:rPr>
        <w:t xml:space="preserve"> </w:t>
      </w:r>
      <w:r w:rsidRPr="00F958A0">
        <w:rPr>
          <w:kern w:val="24"/>
        </w:rPr>
        <w:t>the</w:t>
      </w:r>
      <w:r w:rsidR="003E2E77" w:rsidRPr="00F958A0">
        <w:rPr>
          <w:kern w:val="24"/>
        </w:rPr>
        <w:t xml:space="preserve"> </w:t>
      </w:r>
      <w:r w:rsidRPr="00F958A0">
        <w:rPr>
          <w:kern w:val="24"/>
        </w:rPr>
        <w:t>case</w:t>
      </w:r>
      <w:r w:rsidR="003E2E77" w:rsidRPr="00F958A0">
        <w:rPr>
          <w:kern w:val="24"/>
        </w:rPr>
        <w:t xml:space="preserve"> </w:t>
      </w:r>
      <w:r w:rsidRPr="00F958A0">
        <w:rPr>
          <w:kern w:val="24"/>
        </w:rPr>
        <w:t>of</w:t>
      </w:r>
      <w:r w:rsidR="003E2E77" w:rsidRPr="00F958A0">
        <w:rPr>
          <w:kern w:val="24"/>
        </w:rPr>
        <w:t xml:space="preserve"> </w:t>
      </w:r>
      <w:r w:rsidRPr="00F958A0">
        <w:rPr>
          <w:kern w:val="24"/>
        </w:rPr>
        <w:t>this</w:t>
      </w:r>
      <w:r w:rsidR="003E2E77" w:rsidRPr="00F958A0">
        <w:rPr>
          <w:kern w:val="24"/>
        </w:rPr>
        <w:t xml:space="preserve"> </w:t>
      </w:r>
      <w:r w:rsidRPr="00F958A0">
        <w:rPr>
          <w:kern w:val="24"/>
        </w:rPr>
        <w:t>trio.</w:t>
      </w:r>
      <w:r w:rsidR="003E2E77" w:rsidRPr="00F958A0">
        <w:rPr>
          <w:kern w:val="24"/>
        </w:rPr>
        <w:t xml:space="preserve"> </w:t>
      </w:r>
      <w:r w:rsidRPr="00F958A0">
        <w:rPr>
          <w:kern w:val="24"/>
        </w:rPr>
        <w:t>Once</w:t>
      </w:r>
      <w:r w:rsidR="003E2E77" w:rsidRPr="00F958A0">
        <w:rPr>
          <w:kern w:val="24"/>
        </w:rPr>
        <w:t xml:space="preserve"> </w:t>
      </w:r>
      <w:r w:rsidRPr="00F958A0">
        <w:rPr>
          <w:kern w:val="24"/>
        </w:rPr>
        <w:t>we</w:t>
      </w:r>
      <w:r w:rsidR="003E2E77" w:rsidRPr="00F958A0">
        <w:rPr>
          <w:kern w:val="24"/>
        </w:rPr>
        <w:t xml:space="preserve"> </w:t>
      </w:r>
      <w:r w:rsidRPr="00F958A0">
        <w:rPr>
          <w:kern w:val="24"/>
        </w:rPr>
        <w:t>are</w:t>
      </w:r>
      <w:r w:rsidR="003E2E77" w:rsidRPr="00F958A0">
        <w:rPr>
          <w:kern w:val="24"/>
        </w:rPr>
        <w:t xml:space="preserve"> </w:t>
      </w:r>
      <w:r w:rsidRPr="00F958A0">
        <w:rPr>
          <w:kern w:val="24"/>
        </w:rPr>
        <w:t>in</w:t>
      </w:r>
      <w:r w:rsidR="003E2E77" w:rsidRPr="00F958A0">
        <w:rPr>
          <w:kern w:val="24"/>
        </w:rPr>
        <w:t xml:space="preserve"> </w:t>
      </w:r>
      <w:r w:rsidRPr="00F958A0">
        <w:rPr>
          <w:kern w:val="24"/>
        </w:rPr>
        <w:t>the</w:t>
      </w:r>
      <w:r w:rsidR="003E2E77" w:rsidRPr="00F958A0">
        <w:rPr>
          <w:kern w:val="24"/>
        </w:rPr>
        <w:t xml:space="preserve"> </w:t>
      </w:r>
      <w:r w:rsidRPr="00F958A0">
        <w:rPr>
          <w:kern w:val="24"/>
        </w:rPr>
        <w:t>realm</w:t>
      </w:r>
      <w:r w:rsidR="003E2E77" w:rsidRPr="00F958A0">
        <w:rPr>
          <w:kern w:val="24"/>
        </w:rPr>
        <w:t xml:space="preserve"> </w:t>
      </w:r>
      <w:r w:rsidRPr="00F958A0">
        <w:rPr>
          <w:kern w:val="24"/>
        </w:rPr>
        <w:t>of</w:t>
      </w:r>
      <w:r w:rsidR="003E2E77" w:rsidRPr="00F958A0">
        <w:rPr>
          <w:kern w:val="24"/>
        </w:rPr>
        <w:t xml:space="preserve"> </w:t>
      </w:r>
      <w:r w:rsidRPr="00F958A0">
        <w:rPr>
          <w:kern w:val="24"/>
        </w:rPr>
        <w:t>cardinals,</w:t>
      </w:r>
      <w:r w:rsidR="003E2E77" w:rsidRPr="00F958A0">
        <w:rPr>
          <w:kern w:val="24"/>
        </w:rPr>
        <w:t xml:space="preserve"> </w:t>
      </w:r>
      <w:r w:rsidRPr="00F958A0">
        <w:rPr>
          <w:kern w:val="24"/>
        </w:rPr>
        <w:t>all</w:t>
      </w:r>
      <w:r w:rsidR="003E2E77" w:rsidRPr="00F958A0">
        <w:rPr>
          <w:kern w:val="24"/>
        </w:rPr>
        <w:t xml:space="preserve"> </w:t>
      </w:r>
      <w:r w:rsidRPr="00F958A0">
        <w:rPr>
          <w:kern w:val="24"/>
        </w:rPr>
        <w:t>step</w:t>
      </w:r>
      <w:r w:rsidR="003E2E77" w:rsidRPr="00F958A0">
        <w:rPr>
          <w:kern w:val="24"/>
        </w:rPr>
        <w:t xml:space="preserve"> </w:t>
      </w:r>
      <w:r w:rsidRPr="00F958A0">
        <w:rPr>
          <w:kern w:val="24"/>
        </w:rPr>
        <w:t>sizes</w:t>
      </w:r>
      <w:r w:rsidR="003E2E77" w:rsidRPr="00F958A0">
        <w:rPr>
          <w:kern w:val="24"/>
        </w:rPr>
        <w:t xml:space="preserve"> </w:t>
      </w:r>
      <w:r w:rsidRPr="00F958A0">
        <w:rPr>
          <w:kern w:val="24"/>
        </w:rPr>
        <w:t>produced</w:t>
      </w:r>
      <w:r w:rsidR="003E2E77" w:rsidRPr="00F958A0">
        <w:rPr>
          <w:kern w:val="24"/>
        </w:rPr>
        <w:t xml:space="preserve"> </w:t>
      </w:r>
      <w:r w:rsidRPr="00F958A0">
        <w:rPr>
          <w:kern w:val="24"/>
        </w:rPr>
        <w:t>by</w:t>
      </w:r>
      <w:r w:rsidR="003E2E77" w:rsidRPr="00F958A0">
        <w:rPr>
          <w:kern w:val="24"/>
        </w:rPr>
        <w:t xml:space="preserve"> </w:t>
      </w:r>
      <w:r w:rsidRPr="00F958A0">
        <w:rPr>
          <w:kern w:val="24"/>
        </w:rPr>
        <w:t>the</w:t>
      </w:r>
      <w:r w:rsidR="003E2E77" w:rsidRPr="00F958A0">
        <w:rPr>
          <w:kern w:val="24"/>
        </w:rPr>
        <w:t xml:space="preserve"> </w:t>
      </w:r>
      <w:r w:rsidRPr="00F958A0">
        <w:rPr>
          <w:kern w:val="24"/>
        </w:rPr>
        <w:t>successor</w:t>
      </w:r>
      <w:r w:rsidR="003E2E77" w:rsidRPr="00F958A0">
        <w:rPr>
          <w:kern w:val="24"/>
        </w:rPr>
        <w:t xml:space="preserve"> </w:t>
      </w:r>
      <w:r w:rsidRPr="00F958A0">
        <w:rPr>
          <w:kern w:val="24"/>
        </w:rPr>
        <w:t>function</w:t>
      </w:r>
      <w:r w:rsidR="003E2E77" w:rsidRPr="00F958A0">
        <w:rPr>
          <w:kern w:val="24"/>
        </w:rPr>
        <w:t xml:space="preserve"> </w:t>
      </w:r>
      <w:r w:rsidRPr="00F958A0">
        <w:rPr>
          <w:kern w:val="24"/>
        </w:rPr>
        <w:t>must</w:t>
      </w:r>
      <w:r w:rsidR="003E2E77" w:rsidRPr="00F958A0">
        <w:rPr>
          <w:kern w:val="24"/>
        </w:rPr>
        <w:t xml:space="preserve"> </w:t>
      </w:r>
      <w:r w:rsidRPr="00F958A0">
        <w:rPr>
          <w:kern w:val="24"/>
        </w:rPr>
        <w:t>be</w:t>
      </w:r>
      <w:r w:rsidR="003E2E77" w:rsidRPr="00F958A0">
        <w:rPr>
          <w:kern w:val="24"/>
        </w:rPr>
        <w:t xml:space="preserve"> </w:t>
      </w:r>
      <w:r w:rsidRPr="00F958A0">
        <w:rPr>
          <w:kern w:val="24"/>
        </w:rPr>
        <w:t>identical.</w:t>
      </w:r>
      <w:r w:rsidRPr="00F958A0">
        <w:rPr>
          <w:rStyle w:val="FootnoteReference"/>
          <w:kern w:val="24"/>
        </w:rPr>
        <w:footnoteReference w:id="1"/>
      </w:r>
      <w:r w:rsidR="003E2E77" w:rsidRPr="00F958A0">
        <w:rPr>
          <w:kern w:val="24"/>
        </w:rPr>
        <w:t xml:space="preserve"> </w:t>
      </w:r>
    </w:p>
    <w:p w14:paraId="3DAAA5B1" w14:textId="77777777" w:rsidR="00D3579E" w:rsidRPr="00F958A0" w:rsidRDefault="00D3579E" w:rsidP="003E2E77">
      <w:pPr>
        <w:rPr>
          <w:kern w:val="24"/>
        </w:rPr>
      </w:pPr>
    </w:p>
    <w:p w14:paraId="56A355DC" w14:textId="77777777" w:rsidR="005F02FD" w:rsidRPr="00F958A0" w:rsidRDefault="005F02FD" w:rsidP="003E2E77">
      <w:pPr>
        <w:rPr>
          <w:kern w:val="24"/>
        </w:rPr>
      </w:pPr>
      <w:r w:rsidRPr="00F958A0">
        <w:rPr>
          <w:kern w:val="24"/>
        </w:rPr>
        <w:t>Notice</w:t>
      </w:r>
      <w:r w:rsidR="003E2E77" w:rsidRPr="00F958A0">
        <w:rPr>
          <w:kern w:val="24"/>
        </w:rPr>
        <w:t xml:space="preserve"> </w:t>
      </w:r>
      <w:r w:rsidRPr="00F958A0">
        <w:rPr>
          <w:kern w:val="24"/>
        </w:rPr>
        <w:t>zero</w:t>
      </w:r>
      <w:r w:rsidR="003E2E77" w:rsidRPr="00F958A0">
        <w:rPr>
          <w:kern w:val="24"/>
        </w:rPr>
        <w:t xml:space="preserve"> </w:t>
      </w:r>
      <w:r w:rsidRPr="00F958A0">
        <w:rPr>
          <w:kern w:val="24"/>
        </w:rPr>
        <w:t>(0)</w:t>
      </w:r>
      <w:r w:rsidR="003E2E77" w:rsidRPr="00F958A0">
        <w:rPr>
          <w:kern w:val="24"/>
        </w:rPr>
        <w:t xml:space="preserve"> </w:t>
      </w:r>
      <w:r w:rsidRPr="00F958A0">
        <w:rPr>
          <w:kern w:val="24"/>
        </w:rPr>
        <w:t>is</w:t>
      </w:r>
      <w:r w:rsidR="003E2E77" w:rsidRPr="00F958A0">
        <w:rPr>
          <w:kern w:val="24"/>
        </w:rPr>
        <w:t xml:space="preserve"> </w:t>
      </w:r>
      <w:r w:rsidRPr="00F958A0">
        <w:rPr>
          <w:kern w:val="24"/>
        </w:rPr>
        <w:t>conspicuous</w:t>
      </w:r>
      <w:r w:rsidR="003E2E77" w:rsidRPr="00F958A0">
        <w:rPr>
          <w:kern w:val="24"/>
        </w:rPr>
        <w:t xml:space="preserve"> </w:t>
      </w:r>
      <w:r w:rsidRPr="00F958A0">
        <w:rPr>
          <w:kern w:val="24"/>
        </w:rPr>
        <w:t>by</w:t>
      </w:r>
      <w:r w:rsidR="003E2E77" w:rsidRPr="00F958A0">
        <w:rPr>
          <w:kern w:val="24"/>
        </w:rPr>
        <w:t xml:space="preserve"> </w:t>
      </w:r>
      <w:r w:rsidRPr="00F958A0">
        <w:rPr>
          <w:kern w:val="24"/>
        </w:rPr>
        <w:t>its</w:t>
      </w:r>
      <w:r w:rsidR="003E2E77" w:rsidRPr="00F958A0">
        <w:rPr>
          <w:kern w:val="24"/>
        </w:rPr>
        <w:t xml:space="preserve"> </w:t>
      </w:r>
      <w:r w:rsidRPr="00F958A0">
        <w:rPr>
          <w:kern w:val="24"/>
        </w:rPr>
        <w:t>absence</w:t>
      </w:r>
      <w:r w:rsidR="003E2E77" w:rsidRPr="00F958A0">
        <w:rPr>
          <w:kern w:val="24"/>
        </w:rPr>
        <w:t xml:space="preserve"> </w:t>
      </w:r>
      <w:r w:rsidRPr="00F958A0">
        <w:rPr>
          <w:kern w:val="24"/>
        </w:rPr>
        <w:t>from</w:t>
      </w:r>
      <w:r w:rsidR="003E2E77" w:rsidRPr="00F958A0">
        <w:rPr>
          <w:kern w:val="24"/>
        </w:rPr>
        <w:t xml:space="preserve"> </w:t>
      </w:r>
      <w:r w:rsidRPr="00F958A0">
        <w:rPr>
          <w:kern w:val="24"/>
        </w:rPr>
        <w:t>Peano’s</w:t>
      </w:r>
      <w:r w:rsidR="003E2E77" w:rsidRPr="00F958A0">
        <w:rPr>
          <w:kern w:val="24"/>
        </w:rPr>
        <w:t xml:space="preserve"> </w:t>
      </w:r>
      <w:r w:rsidR="008165D8" w:rsidRPr="00F958A0">
        <w:rPr>
          <w:kern w:val="24"/>
        </w:rPr>
        <w:t>formulation,</w:t>
      </w:r>
      <w:r w:rsidR="003E2E77" w:rsidRPr="00F958A0">
        <w:rPr>
          <w:kern w:val="24"/>
        </w:rPr>
        <w:t xml:space="preserve"> </w:t>
      </w:r>
      <w:r w:rsidR="008165D8" w:rsidRPr="00F958A0">
        <w:rPr>
          <w:kern w:val="24"/>
        </w:rPr>
        <w:t>but</w:t>
      </w:r>
      <w:r w:rsidR="003E2E77" w:rsidRPr="00F958A0">
        <w:rPr>
          <w:kern w:val="24"/>
        </w:rPr>
        <w:t xml:space="preserve"> </w:t>
      </w:r>
      <w:r w:rsidR="008165D8" w:rsidRPr="00F958A0">
        <w:rPr>
          <w:kern w:val="24"/>
        </w:rPr>
        <w:t>its</w:t>
      </w:r>
      <w:r w:rsidR="003E2E77" w:rsidRPr="00F958A0">
        <w:rPr>
          <w:kern w:val="24"/>
        </w:rPr>
        <w:t xml:space="preserve"> </w:t>
      </w:r>
      <w:r w:rsidR="008165D8" w:rsidRPr="00F958A0">
        <w:rPr>
          <w:kern w:val="24"/>
        </w:rPr>
        <w:t>existence</w:t>
      </w:r>
      <w:r w:rsidR="003E2E77" w:rsidRPr="00F958A0">
        <w:rPr>
          <w:kern w:val="24"/>
        </w:rPr>
        <w:t xml:space="preserve"> </w:t>
      </w:r>
      <w:r w:rsidRPr="00F958A0">
        <w:rPr>
          <w:kern w:val="24"/>
        </w:rPr>
        <w:t>is</w:t>
      </w:r>
      <w:r w:rsidR="003E2E77" w:rsidRPr="00F958A0">
        <w:rPr>
          <w:kern w:val="24"/>
        </w:rPr>
        <w:t xml:space="preserve"> </w:t>
      </w:r>
      <w:r w:rsidRPr="00F958A0">
        <w:rPr>
          <w:kern w:val="24"/>
        </w:rPr>
        <w:t>necessary</w:t>
      </w:r>
      <w:r w:rsidR="003E2E77" w:rsidRPr="00F958A0">
        <w:rPr>
          <w:kern w:val="24"/>
        </w:rPr>
        <w:t xml:space="preserve"> </w:t>
      </w:r>
      <w:r w:rsidRPr="00F958A0">
        <w:rPr>
          <w:kern w:val="24"/>
        </w:rPr>
        <w:t>in</w:t>
      </w:r>
      <w:r w:rsidR="003E2E77" w:rsidRPr="00F958A0">
        <w:rPr>
          <w:kern w:val="24"/>
        </w:rPr>
        <w:t xml:space="preserve"> </w:t>
      </w:r>
      <w:r w:rsidRPr="00F958A0">
        <w:rPr>
          <w:kern w:val="24"/>
        </w:rPr>
        <w:t>the</w:t>
      </w:r>
      <w:r w:rsidR="003E2E77" w:rsidRPr="00F958A0">
        <w:rPr>
          <w:kern w:val="24"/>
        </w:rPr>
        <w:t xml:space="preserve"> </w:t>
      </w:r>
      <w:r w:rsidRPr="00F958A0">
        <w:rPr>
          <w:kern w:val="24"/>
        </w:rPr>
        <w:t>modern</w:t>
      </w:r>
      <w:r w:rsidR="003E2E77" w:rsidRPr="00F958A0">
        <w:rPr>
          <w:kern w:val="24"/>
        </w:rPr>
        <w:t xml:space="preserve"> </w:t>
      </w:r>
      <w:r w:rsidRPr="00F958A0">
        <w:rPr>
          <w:kern w:val="24"/>
        </w:rPr>
        <w:t>reformulation,</w:t>
      </w:r>
      <w:r w:rsidR="003E2E77" w:rsidRPr="00F958A0">
        <w:rPr>
          <w:kern w:val="24"/>
        </w:rPr>
        <w:t xml:space="preserve"> </w:t>
      </w:r>
      <w:r w:rsidRPr="00F958A0">
        <w:rPr>
          <w:kern w:val="24"/>
        </w:rPr>
        <w:t>in</w:t>
      </w:r>
      <w:r w:rsidR="003E2E77" w:rsidRPr="00F958A0">
        <w:rPr>
          <w:kern w:val="24"/>
        </w:rPr>
        <w:t xml:space="preserve"> </w:t>
      </w:r>
      <w:r w:rsidRPr="00F958A0">
        <w:rPr>
          <w:kern w:val="24"/>
        </w:rPr>
        <w:t>order</w:t>
      </w:r>
      <w:r w:rsidR="003E2E77" w:rsidRPr="00F958A0">
        <w:rPr>
          <w:kern w:val="24"/>
        </w:rPr>
        <w:t xml:space="preserve"> </w:t>
      </w:r>
      <w:r w:rsidRPr="00F958A0">
        <w:rPr>
          <w:kern w:val="24"/>
        </w:rPr>
        <w:t>to</w:t>
      </w:r>
      <w:r w:rsidR="003E2E77" w:rsidRPr="00F958A0">
        <w:rPr>
          <w:kern w:val="24"/>
        </w:rPr>
        <w:t xml:space="preserve"> </w:t>
      </w:r>
      <w:r w:rsidRPr="00F958A0">
        <w:rPr>
          <w:kern w:val="24"/>
        </w:rPr>
        <w:t>solve</w:t>
      </w:r>
      <w:r w:rsidR="003E2E77" w:rsidRPr="00F958A0">
        <w:rPr>
          <w:kern w:val="24"/>
        </w:rPr>
        <w:t xml:space="preserve"> </w:t>
      </w:r>
      <w:r w:rsidRPr="00F958A0">
        <w:rPr>
          <w:kern w:val="24"/>
        </w:rPr>
        <w:t>the</w:t>
      </w:r>
      <w:r w:rsidR="003E2E77" w:rsidRPr="00F958A0">
        <w:rPr>
          <w:kern w:val="24"/>
        </w:rPr>
        <w:t xml:space="preserve"> </w:t>
      </w:r>
      <w:r w:rsidRPr="00F958A0">
        <w:rPr>
          <w:kern w:val="24"/>
        </w:rPr>
        <w:t>mystery.</w:t>
      </w:r>
      <w:r w:rsidR="003E2E77" w:rsidRPr="00F958A0">
        <w:rPr>
          <w:kern w:val="24"/>
        </w:rPr>
        <w:t xml:space="preserve"> </w:t>
      </w:r>
      <w:r w:rsidR="006E3C12" w:rsidRPr="00F958A0">
        <w:rPr>
          <w:kern w:val="24"/>
        </w:rPr>
        <w:t>T</w:t>
      </w:r>
      <w:r w:rsidRPr="00F958A0">
        <w:rPr>
          <w:kern w:val="24"/>
        </w:rPr>
        <w:t>his</w:t>
      </w:r>
      <w:r w:rsidR="003E2E77" w:rsidRPr="00F958A0">
        <w:rPr>
          <w:kern w:val="24"/>
        </w:rPr>
        <w:t xml:space="preserve"> </w:t>
      </w:r>
      <w:r w:rsidRPr="00F958A0">
        <w:rPr>
          <w:kern w:val="24"/>
        </w:rPr>
        <w:t>is</w:t>
      </w:r>
      <w:r w:rsidR="003E2E77" w:rsidRPr="00F958A0">
        <w:rPr>
          <w:kern w:val="24"/>
        </w:rPr>
        <w:t xml:space="preserve"> </w:t>
      </w:r>
      <w:r w:rsidRPr="00F958A0">
        <w:rPr>
          <w:kern w:val="24"/>
        </w:rPr>
        <w:t>the</w:t>
      </w:r>
      <w:r w:rsidR="003E2E77" w:rsidRPr="00F958A0">
        <w:rPr>
          <w:kern w:val="24"/>
        </w:rPr>
        <w:t xml:space="preserve"> </w:t>
      </w:r>
      <w:r w:rsidRPr="00F958A0">
        <w:rPr>
          <w:kern w:val="24"/>
        </w:rPr>
        <w:t>repeated</w:t>
      </w:r>
      <w:r w:rsidR="003E2E77" w:rsidRPr="00F958A0">
        <w:rPr>
          <w:kern w:val="24"/>
        </w:rPr>
        <w:t xml:space="preserve"> </w:t>
      </w:r>
      <w:r w:rsidRPr="00F958A0">
        <w:rPr>
          <w:kern w:val="24"/>
        </w:rPr>
        <w:t>story</w:t>
      </w:r>
      <w:r w:rsidR="003E2E77" w:rsidRPr="00F958A0">
        <w:rPr>
          <w:kern w:val="24"/>
        </w:rPr>
        <w:t xml:space="preserve"> </w:t>
      </w:r>
      <w:r w:rsidRPr="00F958A0">
        <w:rPr>
          <w:kern w:val="24"/>
        </w:rPr>
        <w:t>of</w:t>
      </w:r>
      <w:r w:rsidR="003E2E77" w:rsidRPr="00F958A0">
        <w:rPr>
          <w:kern w:val="24"/>
        </w:rPr>
        <w:t xml:space="preserve"> </w:t>
      </w:r>
      <w:r w:rsidRPr="00F958A0">
        <w:rPr>
          <w:kern w:val="24"/>
        </w:rPr>
        <w:t>zero.</w:t>
      </w:r>
      <w:r w:rsidR="003E2E77" w:rsidRPr="00F958A0">
        <w:rPr>
          <w:kern w:val="24"/>
        </w:rPr>
        <w:t xml:space="preserve"> </w:t>
      </w:r>
      <w:r w:rsidRPr="00F958A0">
        <w:rPr>
          <w:kern w:val="24"/>
        </w:rPr>
        <w:t>You</w:t>
      </w:r>
      <w:r w:rsidR="003E2E77" w:rsidRPr="00F958A0">
        <w:rPr>
          <w:kern w:val="24"/>
        </w:rPr>
        <w:t xml:space="preserve"> </w:t>
      </w:r>
      <w:r w:rsidRPr="00F958A0">
        <w:rPr>
          <w:kern w:val="24"/>
        </w:rPr>
        <w:t>can</w:t>
      </w:r>
      <w:r w:rsidR="003E2E77" w:rsidRPr="00F958A0">
        <w:rPr>
          <w:kern w:val="24"/>
        </w:rPr>
        <w:t xml:space="preserve"> </w:t>
      </w:r>
      <w:r w:rsidRPr="00F958A0">
        <w:rPr>
          <w:kern w:val="24"/>
        </w:rPr>
        <w:t>manage</w:t>
      </w:r>
      <w:r w:rsidR="003E2E77" w:rsidRPr="00F958A0">
        <w:rPr>
          <w:kern w:val="24"/>
        </w:rPr>
        <w:t xml:space="preserve"> </w:t>
      </w:r>
      <w:r w:rsidRPr="00F958A0">
        <w:rPr>
          <w:kern w:val="24"/>
        </w:rPr>
        <w:t>without</w:t>
      </w:r>
      <w:r w:rsidR="003E2E77" w:rsidRPr="00F958A0">
        <w:rPr>
          <w:kern w:val="24"/>
        </w:rPr>
        <w:t xml:space="preserve"> </w:t>
      </w:r>
      <w:r w:rsidRPr="00F958A0">
        <w:rPr>
          <w:kern w:val="24"/>
        </w:rPr>
        <w:t>it</w:t>
      </w:r>
      <w:r w:rsidR="003E2E77" w:rsidRPr="00F958A0">
        <w:rPr>
          <w:kern w:val="24"/>
        </w:rPr>
        <w:t xml:space="preserve"> </w:t>
      </w:r>
      <w:r w:rsidR="007044E6" w:rsidRPr="00F958A0">
        <w:rPr>
          <w:kern w:val="24"/>
        </w:rPr>
        <w:t>to</w:t>
      </w:r>
      <w:r w:rsidR="003E2E77" w:rsidRPr="00F958A0">
        <w:rPr>
          <w:kern w:val="24"/>
        </w:rPr>
        <w:t xml:space="preserve"> </w:t>
      </w:r>
      <w:r w:rsidRPr="00F958A0">
        <w:rPr>
          <w:kern w:val="24"/>
        </w:rPr>
        <w:t>a</w:t>
      </w:r>
      <w:r w:rsidR="003E2E77" w:rsidRPr="00F958A0">
        <w:rPr>
          <w:kern w:val="24"/>
        </w:rPr>
        <w:t xml:space="preserve"> </w:t>
      </w:r>
      <w:r w:rsidRPr="00F958A0">
        <w:rPr>
          <w:kern w:val="24"/>
        </w:rPr>
        <w:t>certain</w:t>
      </w:r>
      <w:r w:rsidR="003E2E77" w:rsidRPr="00F958A0">
        <w:rPr>
          <w:kern w:val="24"/>
        </w:rPr>
        <w:t xml:space="preserve"> </w:t>
      </w:r>
      <w:r w:rsidRPr="00F958A0">
        <w:rPr>
          <w:kern w:val="24"/>
        </w:rPr>
        <w:t>level,</w:t>
      </w:r>
      <w:r w:rsidR="003E2E77" w:rsidRPr="00F958A0">
        <w:rPr>
          <w:kern w:val="24"/>
        </w:rPr>
        <w:t xml:space="preserve"> </w:t>
      </w:r>
      <w:r w:rsidRPr="00F958A0">
        <w:rPr>
          <w:kern w:val="24"/>
        </w:rPr>
        <w:t>but</w:t>
      </w:r>
      <w:r w:rsidR="003E2E77" w:rsidRPr="00F958A0">
        <w:rPr>
          <w:kern w:val="24"/>
        </w:rPr>
        <w:t xml:space="preserve"> </w:t>
      </w:r>
      <w:r w:rsidRPr="00F958A0">
        <w:rPr>
          <w:kern w:val="24"/>
        </w:rPr>
        <w:t>to</w:t>
      </w:r>
      <w:r w:rsidR="003E2E77" w:rsidRPr="00F958A0">
        <w:rPr>
          <w:kern w:val="24"/>
        </w:rPr>
        <w:t xml:space="preserve"> </w:t>
      </w:r>
      <w:r w:rsidRPr="00F958A0">
        <w:rPr>
          <w:kern w:val="24"/>
        </w:rPr>
        <w:t>progress</w:t>
      </w:r>
      <w:r w:rsidR="003E2E77" w:rsidRPr="00F958A0">
        <w:rPr>
          <w:kern w:val="24"/>
        </w:rPr>
        <w:t xml:space="preserve"> </w:t>
      </w:r>
      <w:r w:rsidRPr="00F958A0">
        <w:rPr>
          <w:kern w:val="24"/>
        </w:rPr>
        <w:t>you</w:t>
      </w:r>
      <w:r w:rsidR="003E2E77" w:rsidRPr="00F958A0">
        <w:rPr>
          <w:kern w:val="24"/>
        </w:rPr>
        <w:t xml:space="preserve"> </w:t>
      </w:r>
      <w:r w:rsidRPr="00F958A0">
        <w:rPr>
          <w:kern w:val="24"/>
        </w:rPr>
        <w:t>must</w:t>
      </w:r>
      <w:r w:rsidR="003E2E77" w:rsidRPr="00F958A0">
        <w:rPr>
          <w:kern w:val="24"/>
        </w:rPr>
        <w:t xml:space="preserve"> </w:t>
      </w:r>
      <w:r w:rsidRPr="00F958A0">
        <w:rPr>
          <w:kern w:val="24"/>
        </w:rPr>
        <w:t>include</w:t>
      </w:r>
      <w:r w:rsidR="003E2E77" w:rsidRPr="00F958A0">
        <w:rPr>
          <w:kern w:val="24"/>
        </w:rPr>
        <w:t xml:space="preserve"> </w:t>
      </w:r>
      <w:r w:rsidRPr="00F958A0">
        <w:rPr>
          <w:kern w:val="24"/>
        </w:rPr>
        <w:t>it</w:t>
      </w:r>
      <w:r w:rsidR="003E2E77" w:rsidRPr="00F958A0">
        <w:rPr>
          <w:kern w:val="24"/>
        </w:rPr>
        <w:t xml:space="preserve"> </w:t>
      </w:r>
      <w:r w:rsidRPr="00F958A0">
        <w:rPr>
          <w:kern w:val="24"/>
        </w:rPr>
        <w:t>in</w:t>
      </w:r>
      <w:r w:rsidR="003E2E77" w:rsidRPr="00F958A0">
        <w:rPr>
          <w:kern w:val="24"/>
        </w:rPr>
        <w:t xml:space="preserve"> </w:t>
      </w:r>
      <w:r w:rsidRPr="00F958A0">
        <w:rPr>
          <w:kern w:val="24"/>
        </w:rPr>
        <w:t>the</w:t>
      </w:r>
      <w:r w:rsidR="003E2E77" w:rsidRPr="00F958A0">
        <w:rPr>
          <w:kern w:val="24"/>
        </w:rPr>
        <w:t xml:space="preserve"> </w:t>
      </w:r>
      <w:r w:rsidRPr="00F958A0">
        <w:rPr>
          <w:kern w:val="24"/>
        </w:rPr>
        <w:t>larger</w:t>
      </w:r>
      <w:r w:rsidR="003E2E77" w:rsidRPr="00F958A0">
        <w:rPr>
          <w:kern w:val="24"/>
        </w:rPr>
        <w:t xml:space="preserve"> </w:t>
      </w:r>
      <w:r w:rsidRPr="00F958A0">
        <w:rPr>
          <w:kern w:val="24"/>
        </w:rPr>
        <w:t>system,</w:t>
      </w:r>
      <w:r w:rsidR="003E2E77" w:rsidRPr="00F958A0">
        <w:rPr>
          <w:kern w:val="24"/>
        </w:rPr>
        <w:t xml:space="preserve"> </w:t>
      </w:r>
      <w:r w:rsidRPr="00F958A0">
        <w:rPr>
          <w:kern w:val="24"/>
        </w:rPr>
        <w:t>whether</w:t>
      </w:r>
      <w:r w:rsidR="003E2E77" w:rsidRPr="00F958A0">
        <w:rPr>
          <w:kern w:val="24"/>
        </w:rPr>
        <w:t xml:space="preserve"> </w:t>
      </w:r>
      <w:r w:rsidRPr="00F958A0">
        <w:rPr>
          <w:kern w:val="24"/>
        </w:rPr>
        <w:t>it</w:t>
      </w:r>
      <w:r w:rsidR="003E2E77" w:rsidRPr="00F958A0">
        <w:rPr>
          <w:kern w:val="24"/>
        </w:rPr>
        <w:t xml:space="preserve"> </w:t>
      </w:r>
      <w:r w:rsidRPr="00F958A0">
        <w:rPr>
          <w:kern w:val="24"/>
        </w:rPr>
        <w:t>be</w:t>
      </w:r>
      <w:r w:rsidR="003E2E77" w:rsidRPr="00F958A0">
        <w:rPr>
          <w:kern w:val="24"/>
        </w:rPr>
        <w:t xml:space="preserve"> </w:t>
      </w:r>
      <w:r w:rsidRPr="00F958A0">
        <w:rPr>
          <w:kern w:val="24"/>
        </w:rPr>
        <w:t>the</w:t>
      </w:r>
      <w:r w:rsidR="003E2E77" w:rsidRPr="00F958A0">
        <w:rPr>
          <w:kern w:val="24"/>
        </w:rPr>
        <w:t xml:space="preserve"> </w:t>
      </w:r>
      <w:r w:rsidRPr="00F958A0">
        <w:rPr>
          <w:kern w:val="24"/>
        </w:rPr>
        <w:t>formulation</w:t>
      </w:r>
      <w:r w:rsidR="003E2E77" w:rsidRPr="00F958A0">
        <w:rPr>
          <w:kern w:val="24"/>
        </w:rPr>
        <w:t xml:space="preserve"> </w:t>
      </w:r>
      <w:r w:rsidRPr="00F958A0">
        <w:rPr>
          <w:kern w:val="24"/>
        </w:rPr>
        <w:t>of</w:t>
      </w:r>
      <w:r w:rsidR="003E2E77" w:rsidRPr="00F958A0">
        <w:rPr>
          <w:kern w:val="24"/>
        </w:rPr>
        <w:t xml:space="preserve"> </w:t>
      </w:r>
      <w:r w:rsidRPr="00F958A0">
        <w:rPr>
          <w:kern w:val="24"/>
        </w:rPr>
        <w:t>numerals,</w:t>
      </w:r>
      <w:r w:rsidR="003E2E77" w:rsidRPr="00F958A0">
        <w:rPr>
          <w:kern w:val="24"/>
        </w:rPr>
        <w:t xml:space="preserve"> </w:t>
      </w:r>
      <w:r w:rsidRPr="00F958A0">
        <w:rPr>
          <w:kern w:val="24"/>
        </w:rPr>
        <w:t>the</w:t>
      </w:r>
      <w:r w:rsidR="003E2E77" w:rsidRPr="00F958A0">
        <w:rPr>
          <w:kern w:val="24"/>
        </w:rPr>
        <w:t xml:space="preserve"> </w:t>
      </w:r>
      <w:r w:rsidRPr="00F958A0">
        <w:rPr>
          <w:kern w:val="24"/>
        </w:rPr>
        <w:t>development</w:t>
      </w:r>
      <w:r w:rsidR="003E2E77" w:rsidRPr="00F958A0">
        <w:rPr>
          <w:kern w:val="24"/>
        </w:rPr>
        <w:t xml:space="preserve"> </w:t>
      </w:r>
      <w:r w:rsidRPr="00F958A0">
        <w:rPr>
          <w:kern w:val="24"/>
        </w:rPr>
        <w:t>of</w:t>
      </w:r>
      <w:r w:rsidR="003E2E77" w:rsidRPr="00F958A0">
        <w:rPr>
          <w:kern w:val="24"/>
        </w:rPr>
        <w:t xml:space="preserve"> </w:t>
      </w:r>
      <w:r w:rsidRPr="00F958A0">
        <w:rPr>
          <w:kern w:val="24"/>
        </w:rPr>
        <w:t>arithmetic,</w:t>
      </w:r>
      <w:r w:rsidR="003E2E77" w:rsidRPr="00F958A0">
        <w:rPr>
          <w:kern w:val="24"/>
        </w:rPr>
        <w:t xml:space="preserve"> </w:t>
      </w:r>
      <w:r w:rsidRPr="00F958A0">
        <w:rPr>
          <w:kern w:val="24"/>
        </w:rPr>
        <w:t>or</w:t>
      </w:r>
      <w:r w:rsidR="003E2E77" w:rsidRPr="00F958A0">
        <w:rPr>
          <w:kern w:val="24"/>
        </w:rPr>
        <w:t xml:space="preserve"> </w:t>
      </w:r>
      <w:r w:rsidRPr="00F958A0">
        <w:rPr>
          <w:kern w:val="24"/>
        </w:rPr>
        <w:t>the</w:t>
      </w:r>
      <w:r w:rsidR="003E2E77" w:rsidRPr="00F958A0">
        <w:rPr>
          <w:kern w:val="24"/>
        </w:rPr>
        <w:t xml:space="preserve"> </w:t>
      </w:r>
      <w:r w:rsidRPr="00F958A0">
        <w:rPr>
          <w:kern w:val="24"/>
        </w:rPr>
        <w:lastRenderedPageBreak/>
        <w:t>completion</w:t>
      </w:r>
      <w:r w:rsidR="003E2E77" w:rsidRPr="00F958A0">
        <w:rPr>
          <w:kern w:val="24"/>
        </w:rPr>
        <w:t xml:space="preserve"> </w:t>
      </w:r>
      <w:r w:rsidRPr="00F958A0">
        <w:rPr>
          <w:kern w:val="24"/>
        </w:rPr>
        <w:t>of</w:t>
      </w:r>
      <w:r w:rsidR="003E2E77" w:rsidRPr="00F958A0">
        <w:rPr>
          <w:kern w:val="24"/>
        </w:rPr>
        <w:t xml:space="preserve"> </w:t>
      </w:r>
      <w:r w:rsidRPr="00F958A0">
        <w:rPr>
          <w:kern w:val="24"/>
        </w:rPr>
        <w:t>algebraic</w:t>
      </w:r>
      <w:r w:rsidR="003E2E77" w:rsidRPr="00F958A0">
        <w:rPr>
          <w:kern w:val="24"/>
        </w:rPr>
        <w:t xml:space="preserve"> </w:t>
      </w:r>
      <w:r w:rsidRPr="00F958A0">
        <w:rPr>
          <w:kern w:val="24"/>
        </w:rPr>
        <w:t>structures</w:t>
      </w:r>
      <w:r w:rsidR="003E2E77" w:rsidRPr="00F958A0">
        <w:rPr>
          <w:kern w:val="24"/>
        </w:rPr>
        <w:t xml:space="preserve"> </w:t>
      </w:r>
      <w:r w:rsidRPr="00F958A0">
        <w:rPr>
          <w:kern w:val="24"/>
        </w:rPr>
        <w:t>such</w:t>
      </w:r>
      <w:r w:rsidR="003E2E77" w:rsidRPr="00F958A0">
        <w:rPr>
          <w:kern w:val="24"/>
        </w:rPr>
        <w:t xml:space="preserve"> </w:t>
      </w:r>
      <w:r w:rsidRPr="00F958A0">
        <w:rPr>
          <w:kern w:val="24"/>
        </w:rPr>
        <w:t>as</w:t>
      </w:r>
      <w:r w:rsidR="003E2E77" w:rsidRPr="00F958A0">
        <w:rPr>
          <w:kern w:val="24"/>
        </w:rPr>
        <w:t xml:space="preserve"> </w:t>
      </w:r>
      <w:r w:rsidRPr="00F958A0">
        <w:rPr>
          <w:kern w:val="24"/>
        </w:rPr>
        <w:t>groups,</w:t>
      </w:r>
      <w:r w:rsidR="003E2E77" w:rsidRPr="00F958A0">
        <w:rPr>
          <w:kern w:val="24"/>
        </w:rPr>
        <w:t xml:space="preserve"> </w:t>
      </w:r>
      <w:r w:rsidRPr="00F958A0">
        <w:rPr>
          <w:kern w:val="24"/>
        </w:rPr>
        <w:t>rings</w:t>
      </w:r>
      <w:r w:rsidR="003E2E77" w:rsidRPr="00F958A0">
        <w:rPr>
          <w:kern w:val="24"/>
        </w:rPr>
        <w:t xml:space="preserve"> </w:t>
      </w:r>
      <w:r w:rsidRPr="00F958A0">
        <w:rPr>
          <w:kern w:val="24"/>
        </w:rPr>
        <w:t>and</w:t>
      </w:r>
      <w:r w:rsidR="003E2E77" w:rsidRPr="00F958A0">
        <w:rPr>
          <w:kern w:val="24"/>
        </w:rPr>
        <w:t xml:space="preserve"> </w:t>
      </w:r>
      <w:r w:rsidRPr="00F958A0">
        <w:rPr>
          <w:kern w:val="24"/>
        </w:rPr>
        <w:t>fields.</w:t>
      </w:r>
      <w:r w:rsidR="003E2E77" w:rsidRPr="00F958A0">
        <w:rPr>
          <w:kern w:val="24"/>
        </w:rPr>
        <w:t xml:space="preserve"> </w:t>
      </w:r>
      <w:r w:rsidRPr="00F958A0">
        <w:rPr>
          <w:kern w:val="24"/>
        </w:rPr>
        <w:t>For</w:t>
      </w:r>
      <w:r w:rsidR="003E2E77" w:rsidRPr="00F958A0">
        <w:rPr>
          <w:kern w:val="24"/>
        </w:rPr>
        <w:t xml:space="preserve"> </w:t>
      </w:r>
      <w:r w:rsidRPr="00F958A0">
        <w:rPr>
          <w:kern w:val="24"/>
        </w:rPr>
        <w:t>zero,</w:t>
      </w:r>
      <w:r w:rsidR="003E2E77" w:rsidRPr="00F958A0">
        <w:rPr>
          <w:kern w:val="24"/>
        </w:rPr>
        <w:t xml:space="preserve"> </w:t>
      </w:r>
      <w:r w:rsidRPr="00F958A0">
        <w:rPr>
          <w:kern w:val="24"/>
        </w:rPr>
        <w:t>as</w:t>
      </w:r>
      <w:r w:rsidR="003E2E77" w:rsidRPr="00F958A0">
        <w:rPr>
          <w:kern w:val="24"/>
        </w:rPr>
        <w:t xml:space="preserve"> </w:t>
      </w:r>
      <w:r w:rsidRPr="00F958A0">
        <w:rPr>
          <w:kern w:val="24"/>
        </w:rPr>
        <w:t>well</w:t>
      </w:r>
      <w:r w:rsidR="003E2E77" w:rsidRPr="00F958A0">
        <w:rPr>
          <w:kern w:val="24"/>
        </w:rPr>
        <w:t xml:space="preserve"> </w:t>
      </w:r>
      <w:r w:rsidRPr="00F958A0">
        <w:rPr>
          <w:kern w:val="24"/>
        </w:rPr>
        <w:t>as</w:t>
      </w:r>
      <w:r w:rsidR="003E2E77" w:rsidRPr="00F958A0">
        <w:rPr>
          <w:kern w:val="24"/>
        </w:rPr>
        <w:t xml:space="preserve"> </w:t>
      </w:r>
      <w:r w:rsidRPr="00F958A0">
        <w:rPr>
          <w:kern w:val="24"/>
        </w:rPr>
        <w:t>becoming</w:t>
      </w:r>
      <w:r w:rsidR="003E2E77" w:rsidRPr="00F958A0">
        <w:rPr>
          <w:kern w:val="24"/>
        </w:rPr>
        <w:t xml:space="preserve"> </w:t>
      </w:r>
      <w:r w:rsidRPr="00F958A0">
        <w:rPr>
          <w:kern w:val="24"/>
        </w:rPr>
        <w:t>itself,</w:t>
      </w:r>
      <w:r w:rsidR="003E2E77" w:rsidRPr="00F958A0">
        <w:rPr>
          <w:kern w:val="24"/>
        </w:rPr>
        <w:t xml:space="preserve"> </w:t>
      </w:r>
      <w:r w:rsidR="008165D8" w:rsidRPr="00F958A0">
        <w:rPr>
          <w:kern w:val="24"/>
        </w:rPr>
        <w:t>the</w:t>
      </w:r>
      <w:r w:rsidR="003E2E77" w:rsidRPr="00F958A0">
        <w:rPr>
          <w:kern w:val="24"/>
        </w:rPr>
        <w:t xml:space="preserve"> </w:t>
      </w:r>
      <w:r w:rsidR="008165D8" w:rsidRPr="00F958A0">
        <w:rPr>
          <w:kern w:val="24"/>
        </w:rPr>
        <w:t>fully</w:t>
      </w:r>
      <w:r w:rsidR="003E2E77" w:rsidRPr="00F958A0">
        <w:rPr>
          <w:kern w:val="24"/>
        </w:rPr>
        <w:t xml:space="preserve"> </w:t>
      </w:r>
      <w:r w:rsidR="008165D8" w:rsidRPr="00F958A0">
        <w:rPr>
          <w:kern w:val="24"/>
        </w:rPr>
        <w:t>fledged</w:t>
      </w:r>
      <w:r w:rsidR="003E2E77" w:rsidRPr="00F958A0">
        <w:rPr>
          <w:kern w:val="24"/>
        </w:rPr>
        <w:t xml:space="preserve"> </w:t>
      </w:r>
      <w:r w:rsidR="008165D8" w:rsidRPr="00F958A0">
        <w:rPr>
          <w:kern w:val="24"/>
        </w:rPr>
        <w:t>concept</w:t>
      </w:r>
      <w:r w:rsidR="003E2E77" w:rsidRPr="00F958A0">
        <w:rPr>
          <w:kern w:val="24"/>
        </w:rPr>
        <w:t xml:space="preserve"> </w:t>
      </w:r>
      <w:r w:rsidR="008165D8" w:rsidRPr="00F958A0">
        <w:rPr>
          <w:kern w:val="24"/>
        </w:rPr>
        <w:t>of</w:t>
      </w:r>
      <w:r w:rsidR="003E2E77" w:rsidRPr="00F958A0">
        <w:rPr>
          <w:kern w:val="24"/>
        </w:rPr>
        <w:t xml:space="preserve"> </w:t>
      </w:r>
      <w:r w:rsidR="008165D8" w:rsidRPr="00F958A0">
        <w:rPr>
          <w:kern w:val="24"/>
        </w:rPr>
        <w:t>zero,</w:t>
      </w:r>
      <w:r w:rsidR="003E2E77" w:rsidRPr="00F958A0">
        <w:rPr>
          <w:kern w:val="24"/>
        </w:rPr>
        <w:t xml:space="preserve"> </w:t>
      </w:r>
      <w:r w:rsidRPr="00F958A0">
        <w:rPr>
          <w:kern w:val="24"/>
        </w:rPr>
        <w:t>through</w:t>
      </w:r>
      <w:r w:rsidR="003E2E77" w:rsidRPr="00F958A0">
        <w:rPr>
          <w:kern w:val="24"/>
        </w:rPr>
        <w:t xml:space="preserve"> </w:t>
      </w:r>
      <w:r w:rsidRPr="00F958A0">
        <w:rPr>
          <w:kern w:val="24"/>
        </w:rPr>
        <w:t>the</w:t>
      </w:r>
      <w:r w:rsidR="003E2E77" w:rsidRPr="00F958A0">
        <w:rPr>
          <w:kern w:val="24"/>
        </w:rPr>
        <w:t xml:space="preserve"> </w:t>
      </w:r>
      <w:r w:rsidRPr="00F958A0">
        <w:rPr>
          <w:kern w:val="24"/>
        </w:rPr>
        <w:t>long</w:t>
      </w:r>
      <w:r w:rsidR="003E2E77" w:rsidRPr="00F958A0">
        <w:rPr>
          <w:kern w:val="24"/>
        </w:rPr>
        <w:t xml:space="preserve"> </w:t>
      </w:r>
      <w:r w:rsidR="006E3C12" w:rsidRPr="00F958A0">
        <w:rPr>
          <w:kern w:val="24"/>
        </w:rPr>
        <w:t>historical</w:t>
      </w:r>
      <w:r w:rsidR="003E2E77" w:rsidRPr="00F958A0">
        <w:rPr>
          <w:kern w:val="24"/>
        </w:rPr>
        <w:t xml:space="preserve"> </w:t>
      </w:r>
      <w:r w:rsidRPr="00F958A0">
        <w:rPr>
          <w:kern w:val="24"/>
        </w:rPr>
        <w:t>and</w:t>
      </w:r>
      <w:r w:rsidR="003E2E77" w:rsidRPr="00F958A0">
        <w:rPr>
          <w:kern w:val="24"/>
        </w:rPr>
        <w:t xml:space="preserve"> </w:t>
      </w:r>
      <w:r w:rsidRPr="00F958A0">
        <w:rPr>
          <w:kern w:val="24"/>
        </w:rPr>
        <w:t>epistemological</w:t>
      </w:r>
      <w:r w:rsidR="003E2E77" w:rsidRPr="00F958A0">
        <w:rPr>
          <w:kern w:val="24"/>
        </w:rPr>
        <w:t xml:space="preserve"> </w:t>
      </w:r>
      <w:r w:rsidRPr="00F958A0">
        <w:rPr>
          <w:kern w:val="24"/>
        </w:rPr>
        <w:t>development</w:t>
      </w:r>
      <w:r w:rsidR="003E2E77" w:rsidRPr="00F958A0">
        <w:rPr>
          <w:kern w:val="24"/>
        </w:rPr>
        <w:t xml:space="preserve"> </w:t>
      </w:r>
      <w:r w:rsidR="008165D8" w:rsidRPr="00F958A0">
        <w:rPr>
          <w:kern w:val="24"/>
        </w:rPr>
        <w:t>leading</w:t>
      </w:r>
      <w:r w:rsidR="003E2E77" w:rsidRPr="00F958A0">
        <w:rPr>
          <w:kern w:val="24"/>
        </w:rPr>
        <w:t xml:space="preserve"> </w:t>
      </w:r>
      <w:r w:rsidR="008165D8" w:rsidRPr="00F958A0">
        <w:rPr>
          <w:kern w:val="24"/>
        </w:rPr>
        <w:t>up</w:t>
      </w:r>
      <w:r w:rsidR="003E2E77" w:rsidRPr="00F958A0">
        <w:rPr>
          <w:kern w:val="24"/>
        </w:rPr>
        <w:t xml:space="preserve"> </w:t>
      </w:r>
      <w:r w:rsidR="008165D8" w:rsidRPr="00F958A0">
        <w:rPr>
          <w:kern w:val="24"/>
        </w:rPr>
        <w:t>to</w:t>
      </w:r>
      <w:r w:rsidR="003E2E77" w:rsidRPr="00F958A0">
        <w:rPr>
          <w:kern w:val="24"/>
        </w:rPr>
        <w:t xml:space="preserve"> </w:t>
      </w:r>
      <w:r w:rsidRPr="00F958A0">
        <w:rPr>
          <w:kern w:val="24"/>
        </w:rPr>
        <w:t>the</w:t>
      </w:r>
      <w:r w:rsidR="003E2E77" w:rsidRPr="00F958A0">
        <w:rPr>
          <w:kern w:val="24"/>
        </w:rPr>
        <w:t xml:space="preserve"> </w:t>
      </w:r>
      <w:r w:rsidR="008165D8" w:rsidRPr="00F958A0">
        <w:rPr>
          <w:kern w:val="24"/>
        </w:rPr>
        <w:t>idea</w:t>
      </w:r>
      <w:r w:rsidRPr="00F958A0">
        <w:rPr>
          <w:kern w:val="24"/>
        </w:rPr>
        <w:t>,</w:t>
      </w:r>
      <w:r w:rsidR="003E2E77" w:rsidRPr="00F958A0">
        <w:rPr>
          <w:kern w:val="24"/>
        </w:rPr>
        <w:t xml:space="preserve"> </w:t>
      </w:r>
      <w:r w:rsidR="007044E6" w:rsidRPr="00F958A0">
        <w:rPr>
          <w:kern w:val="24"/>
        </w:rPr>
        <w:t xml:space="preserve">once it has appeared it </w:t>
      </w:r>
      <w:r w:rsidRPr="00F958A0">
        <w:rPr>
          <w:kern w:val="24"/>
        </w:rPr>
        <w:t>is</w:t>
      </w:r>
      <w:r w:rsidR="003E2E77" w:rsidRPr="00F958A0">
        <w:rPr>
          <w:kern w:val="24"/>
        </w:rPr>
        <w:t xml:space="preserve"> </w:t>
      </w:r>
      <w:r w:rsidRPr="00BC19F7">
        <w:rPr>
          <w:kern w:val="24"/>
          <w:szCs w:val="24"/>
        </w:rPr>
        <w:t>generalized</w:t>
      </w:r>
      <w:r w:rsidR="003E2E77" w:rsidRPr="00BC19F7">
        <w:rPr>
          <w:kern w:val="24"/>
          <w:szCs w:val="24"/>
        </w:rPr>
        <w:t xml:space="preserve"> </w:t>
      </w:r>
      <w:r w:rsidRPr="00BC19F7">
        <w:rPr>
          <w:kern w:val="24"/>
          <w:szCs w:val="24"/>
        </w:rPr>
        <w:t>to</w:t>
      </w:r>
      <w:r w:rsidR="003E2E77" w:rsidRPr="00BC19F7">
        <w:rPr>
          <w:kern w:val="24"/>
          <w:szCs w:val="24"/>
        </w:rPr>
        <w:t xml:space="preserve"> </w:t>
      </w:r>
      <w:r w:rsidRPr="00BC19F7">
        <w:rPr>
          <w:kern w:val="24"/>
          <w:szCs w:val="24"/>
        </w:rPr>
        <w:t>become</w:t>
      </w:r>
      <w:r w:rsidR="003E2E77" w:rsidRPr="00BC19F7">
        <w:rPr>
          <w:kern w:val="24"/>
          <w:szCs w:val="24"/>
        </w:rPr>
        <w:t xml:space="preserve"> </w:t>
      </w:r>
      <w:r w:rsidRPr="00BC19F7">
        <w:rPr>
          <w:kern w:val="24"/>
          <w:szCs w:val="24"/>
        </w:rPr>
        <w:t>the</w:t>
      </w:r>
      <w:r w:rsidR="003E2E77" w:rsidRPr="00BC19F7">
        <w:rPr>
          <w:kern w:val="24"/>
          <w:szCs w:val="24"/>
        </w:rPr>
        <w:t xml:space="preserve"> </w:t>
      </w:r>
      <w:r w:rsidRPr="00BC19F7">
        <w:rPr>
          <w:kern w:val="24"/>
          <w:szCs w:val="24"/>
        </w:rPr>
        <w:t>all</w:t>
      </w:r>
      <w:r w:rsidR="00AD463E">
        <w:rPr>
          <w:kern w:val="24"/>
          <w:szCs w:val="24"/>
        </w:rPr>
        <w:t>-</w:t>
      </w:r>
      <w:r w:rsidRPr="00BC19F7">
        <w:rPr>
          <w:kern w:val="24"/>
          <w:szCs w:val="24"/>
        </w:rPr>
        <w:t>important</w:t>
      </w:r>
      <w:r w:rsidR="003E2E77" w:rsidRPr="00BC19F7">
        <w:rPr>
          <w:kern w:val="24"/>
          <w:szCs w:val="24"/>
        </w:rPr>
        <w:t xml:space="preserve"> </w:t>
      </w:r>
      <w:r w:rsidRPr="00BC19F7">
        <w:rPr>
          <w:kern w:val="24"/>
          <w:szCs w:val="24"/>
        </w:rPr>
        <w:t>identity</w:t>
      </w:r>
      <w:r w:rsidR="003E2E77" w:rsidRPr="00BC19F7">
        <w:rPr>
          <w:kern w:val="24"/>
          <w:szCs w:val="24"/>
        </w:rPr>
        <w:t xml:space="preserve"> </w:t>
      </w:r>
      <w:r w:rsidRPr="00BC19F7">
        <w:rPr>
          <w:kern w:val="24"/>
          <w:szCs w:val="24"/>
        </w:rPr>
        <w:t>element</w:t>
      </w:r>
      <w:r w:rsidR="003E2E77" w:rsidRPr="00BC19F7">
        <w:rPr>
          <w:kern w:val="24"/>
          <w:szCs w:val="24"/>
        </w:rPr>
        <w:t xml:space="preserve"> </w:t>
      </w:r>
      <w:r w:rsidRPr="00BC19F7">
        <w:rPr>
          <w:kern w:val="24"/>
          <w:szCs w:val="24"/>
        </w:rPr>
        <w:t>in</w:t>
      </w:r>
      <w:r w:rsidR="003E2E77" w:rsidRPr="00BC19F7">
        <w:rPr>
          <w:kern w:val="24"/>
          <w:szCs w:val="24"/>
        </w:rPr>
        <w:t xml:space="preserve"> </w:t>
      </w:r>
      <w:r w:rsidRPr="00BC19F7">
        <w:rPr>
          <w:kern w:val="24"/>
          <w:szCs w:val="24"/>
        </w:rPr>
        <w:t>many</w:t>
      </w:r>
      <w:r w:rsidR="003E2E77" w:rsidRPr="00BC19F7">
        <w:rPr>
          <w:kern w:val="24"/>
          <w:szCs w:val="24"/>
        </w:rPr>
        <w:t xml:space="preserve"> </w:t>
      </w:r>
      <w:r w:rsidRPr="00BC19F7">
        <w:rPr>
          <w:kern w:val="24"/>
          <w:szCs w:val="24"/>
        </w:rPr>
        <w:t>structures</w:t>
      </w:r>
      <w:r w:rsidR="003E2E77" w:rsidRPr="00BC19F7">
        <w:rPr>
          <w:kern w:val="24"/>
          <w:szCs w:val="24"/>
        </w:rPr>
        <w:t xml:space="preserve"> </w:t>
      </w:r>
      <w:r w:rsidRPr="00BC19F7">
        <w:rPr>
          <w:kern w:val="24"/>
          <w:szCs w:val="24"/>
        </w:rPr>
        <w:t>and</w:t>
      </w:r>
      <w:r w:rsidR="003E2E77" w:rsidRPr="00BC19F7">
        <w:rPr>
          <w:kern w:val="24"/>
          <w:szCs w:val="24"/>
        </w:rPr>
        <w:t xml:space="preserve"> </w:t>
      </w:r>
      <w:r w:rsidRPr="00BC19F7">
        <w:rPr>
          <w:kern w:val="24"/>
          <w:szCs w:val="24"/>
        </w:rPr>
        <w:t>theories.</w:t>
      </w:r>
      <w:r w:rsidR="003E2E77" w:rsidRPr="00BC19F7">
        <w:rPr>
          <w:kern w:val="24"/>
          <w:szCs w:val="24"/>
        </w:rPr>
        <w:t xml:space="preserve"> </w:t>
      </w:r>
      <w:r w:rsidR="006E3C12" w:rsidRPr="00BC19F7">
        <w:rPr>
          <w:kern w:val="24"/>
          <w:szCs w:val="24"/>
        </w:rPr>
        <w:t>This</w:t>
      </w:r>
      <w:r w:rsidR="003E2E77" w:rsidRPr="00BC19F7">
        <w:rPr>
          <w:kern w:val="24"/>
          <w:szCs w:val="24"/>
        </w:rPr>
        <w:t xml:space="preserve"> </w:t>
      </w:r>
      <w:r w:rsidR="006E3C12" w:rsidRPr="00BC19F7">
        <w:rPr>
          <w:kern w:val="24"/>
          <w:szCs w:val="24"/>
        </w:rPr>
        <w:t>identity</w:t>
      </w:r>
      <w:r w:rsidR="003E2E77" w:rsidRPr="00BC19F7">
        <w:rPr>
          <w:kern w:val="24"/>
          <w:szCs w:val="24"/>
        </w:rPr>
        <w:t xml:space="preserve"> </w:t>
      </w:r>
      <w:r w:rsidR="006E3C12" w:rsidRPr="00BC19F7">
        <w:rPr>
          <w:kern w:val="24"/>
          <w:szCs w:val="24"/>
        </w:rPr>
        <w:t>element</w:t>
      </w:r>
      <w:r w:rsidR="003E2E77" w:rsidRPr="00BC19F7">
        <w:rPr>
          <w:kern w:val="24"/>
          <w:szCs w:val="24"/>
        </w:rPr>
        <w:t xml:space="preserve"> </w:t>
      </w:r>
      <w:r w:rsidR="007044E6" w:rsidRPr="00BC19F7">
        <w:rPr>
          <w:kern w:val="24"/>
          <w:szCs w:val="24"/>
        </w:rPr>
        <w:t>function</w:t>
      </w:r>
      <w:r w:rsidR="003E2E77" w:rsidRPr="00BC19F7">
        <w:rPr>
          <w:kern w:val="24"/>
          <w:szCs w:val="24"/>
        </w:rPr>
        <w:t xml:space="preserve"> </w:t>
      </w:r>
      <w:r w:rsidR="006E3C12" w:rsidRPr="00BC19F7">
        <w:rPr>
          <w:kern w:val="24"/>
          <w:szCs w:val="24"/>
        </w:rPr>
        <w:t>is</w:t>
      </w:r>
      <w:r w:rsidR="003E2E77" w:rsidRPr="00BC19F7">
        <w:rPr>
          <w:kern w:val="24"/>
          <w:szCs w:val="24"/>
        </w:rPr>
        <w:t xml:space="preserve"> </w:t>
      </w:r>
      <w:r w:rsidR="006E3C12" w:rsidRPr="00BC19F7">
        <w:rPr>
          <w:kern w:val="24"/>
          <w:szCs w:val="24"/>
        </w:rPr>
        <w:t>vital,</w:t>
      </w:r>
      <w:r w:rsidR="003E2E77" w:rsidRPr="00BC19F7">
        <w:rPr>
          <w:kern w:val="24"/>
          <w:szCs w:val="24"/>
        </w:rPr>
        <w:t xml:space="preserve"> </w:t>
      </w:r>
      <w:r w:rsidR="006E3C12" w:rsidRPr="00BC19F7">
        <w:rPr>
          <w:kern w:val="24"/>
          <w:szCs w:val="24"/>
        </w:rPr>
        <w:t>and</w:t>
      </w:r>
      <w:r w:rsidR="003E2E77" w:rsidRPr="00BC19F7">
        <w:rPr>
          <w:kern w:val="24"/>
          <w:szCs w:val="24"/>
        </w:rPr>
        <w:t xml:space="preserve"> </w:t>
      </w:r>
      <w:r w:rsidR="006E3C12" w:rsidRPr="00BC19F7">
        <w:rPr>
          <w:kern w:val="24"/>
          <w:szCs w:val="24"/>
        </w:rPr>
        <w:t>i</w:t>
      </w:r>
      <w:r w:rsidRPr="00BC19F7">
        <w:rPr>
          <w:kern w:val="24"/>
          <w:szCs w:val="24"/>
        </w:rPr>
        <w:t>ndeed</w:t>
      </w:r>
      <w:r w:rsidR="003E2E77" w:rsidRPr="00BC19F7">
        <w:rPr>
          <w:kern w:val="24"/>
          <w:szCs w:val="24"/>
        </w:rPr>
        <w:t xml:space="preserve"> </w:t>
      </w:r>
      <w:r w:rsidRPr="00BC19F7">
        <w:rPr>
          <w:kern w:val="24"/>
          <w:szCs w:val="24"/>
        </w:rPr>
        <w:t>I</w:t>
      </w:r>
      <w:r w:rsidR="003E2E77" w:rsidRPr="00BC19F7">
        <w:rPr>
          <w:kern w:val="24"/>
          <w:szCs w:val="24"/>
        </w:rPr>
        <w:t xml:space="preserve"> </w:t>
      </w:r>
      <w:r w:rsidRPr="00BC19F7">
        <w:rPr>
          <w:kern w:val="24"/>
          <w:szCs w:val="24"/>
        </w:rPr>
        <w:t>shall</w:t>
      </w:r>
      <w:r w:rsidR="003E2E77" w:rsidRPr="00BC19F7">
        <w:rPr>
          <w:kern w:val="24"/>
          <w:szCs w:val="24"/>
        </w:rPr>
        <w:t xml:space="preserve"> </w:t>
      </w:r>
      <w:r w:rsidRPr="00BC19F7">
        <w:rPr>
          <w:kern w:val="24"/>
          <w:szCs w:val="24"/>
        </w:rPr>
        <w:t>suggest</w:t>
      </w:r>
      <w:r w:rsidR="003E2E77" w:rsidRPr="00BC19F7">
        <w:rPr>
          <w:kern w:val="24"/>
          <w:szCs w:val="24"/>
        </w:rPr>
        <w:t xml:space="preserve"> </w:t>
      </w:r>
      <w:r w:rsidRPr="00BC19F7">
        <w:rPr>
          <w:kern w:val="24"/>
          <w:szCs w:val="24"/>
        </w:rPr>
        <w:t>that</w:t>
      </w:r>
      <w:r w:rsidR="003E2E77" w:rsidRPr="00BC19F7">
        <w:rPr>
          <w:kern w:val="24"/>
          <w:szCs w:val="24"/>
        </w:rPr>
        <w:t xml:space="preserve"> </w:t>
      </w:r>
      <w:r w:rsidRPr="00BC19F7">
        <w:rPr>
          <w:kern w:val="24"/>
          <w:szCs w:val="24"/>
        </w:rPr>
        <w:t>Brahmagupta’s</w:t>
      </w:r>
      <w:r w:rsidR="003E2E77" w:rsidRPr="00BC19F7">
        <w:rPr>
          <w:kern w:val="24"/>
          <w:szCs w:val="24"/>
        </w:rPr>
        <w:t xml:space="preserve"> </w:t>
      </w:r>
      <w:r w:rsidRPr="00BC19F7">
        <w:rPr>
          <w:kern w:val="24"/>
          <w:szCs w:val="24"/>
        </w:rPr>
        <w:t>decisive</w:t>
      </w:r>
      <w:r w:rsidR="003E2E77" w:rsidRPr="00BC19F7">
        <w:rPr>
          <w:kern w:val="24"/>
          <w:szCs w:val="24"/>
        </w:rPr>
        <w:t xml:space="preserve"> </w:t>
      </w:r>
      <w:r w:rsidRPr="00BC19F7">
        <w:rPr>
          <w:kern w:val="24"/>
          <w:szCs w:val="24"/>
        </w:rPr>
        <w:t>expansion</w:t>
      </w:r>
      <w:r w:rsidR="003E2E77" w:rsidRPr="00BC19F7">
        <w:rPr>
          <w:kern w:val="24"/>
          <w:szCs w:val="24"/>
        </w:rPr>
        <w:t xml:space="preserve"> </w:t>
      </w:r>
      <w:r w:rsidRPr="00BC19F7">
        <w:rPr>
          <w:kern w:val="24"/>
          <w:szCs w:val="24"/>
        </w:rPr>
        <w:t>of</w:t>
      </w:r>
      <w:r w:rsidR="003E2E77" w:rsidRPr="00BC19F7">
        <w:rPr>
          <w:kern w:val="24"/>
          <w:szCs w:val="24"/>
        </w:rPr>
        <w:t xml:space="preserve"> </w:t>
      </w:r>
      <w:r w:rsidRPr="00BC19F7">
        <w:rPr>
          <w:kern w:val="24"/>
          <w:szCs w:val="24"/>
        </w:rPr>
        <w:t>number</w:t>
      </w:r>
      <w:r w:rsidR="003E2E77" w:rsidRPr="00BC19F7">
        <w:rPr>
          <w:kern w:val="24"/>
          <w:szCs w:val="24"/>
        </w:rPr>
        <w:t xml:space="preserve"> </w:t>
      </w:r>
      <w:r w:rsidRPr="00BC19F7">
        <w:rPr>
          <w:kern w:val="24"/>
          <w:szCs w:val="24"/>
        </w:rPr>
        <w:t>to</w:t>
      </w:r>
      <w:r w:rsidR="003E2E77" w:rsidRPr="00BC19F7">
        <w:rPr>
          <w:kern w:val="24"/>
          <w:szCs w:val="24"/>
        </w:rPr>
        <w:t xml:space="preserve"> </w:t>
      </w:r>
      <w:r w:rsidRPr="00BC19F7">
        <w:rPr>
          <w:kern w:val="24"/>
          <w:szCs w:val="24"/>
        </w:rPr>
        <w:t>include</w:t>
      </w:r>
      <w:r w:rsidR="003E2E77" w:rsidRPr="00BC19F7">
        <w:rPr>
          <w:kern w:val="24"/>
          <w:szCs w:val="24"/>
        </w:rPr>
        <w:t xml:space="preserve"> </w:t>
      </w:r>
      <w:r w:rsidRPr="00BC19F7">
        <w:rPr>
          <w:kern w:val="24"/>
          <w:szCs w:val="24"/>
        </w:rPr>
        <w:t>zero</w:t>
      </w:r>
      <w:r w:rsidR="003E2E77" w:rsidRPr="00BC19F7">
        <w:rPr>
          <w:kern w:val="24"/>
          <w:szCs w:val="24"/>
        </w:rPr>
        <w:t xml:space="preserve"> </w:t>
      </w:r>
      <w:r w:rsidRPr="00BC19F7">
        <w:rPr>
          <w:kern w:val="24"/>
          <w:szCs w:val="24"/>
        </w:rPr>
        <w:t>is</w:t>
      </w:r>
      <w:r w:rsidR="003E2E77" w:rsidRPr="00BC19F7">
        <w:rPr>
          <w:kern w:val="24"/>
          <w:szCs w:val="24"/>
        </w:rPr>
        <w:t xml:space="preserve"> </w:t>
      </w:r>
      <w:r w:rsidRPr="00BC19F7">
        <w:rPr>
          <w:kern w:val="24"/>
          <w:szCs w:val="24"/>
        </w:rPr>
        <w:t>based</w:t>
      </w:r>
      <w:r w:rsidR="003E2E77" w:rsidRPr="00BC19F7">
        <w:rPr>
          <w:kern w:val="24"/>
          <w:szCs w:val="24"/>
        </w:rPr>
        <w:t xml:space="preserve"> </w:t>
      </w:r>
      <w:r w:rsidRPr="00BC19F7">
        <w:rPr>
          <w:kern w:val="24"/>
          <w:szCs w:val="24"/>
        </w:rPr>
        <w:t>on</w:t>
      </w:r>
      <w:r w:rsidR="003E2E77" w:rsidRPr="00BC19F7">
        <w:rPr>
          <w:kern w:val="24"/>
          <w:szCs w:val="24"/>
        </w:rPr>
        <w:t xml:space="preserve"> </w:t>
      </w:r>
      <w:r w:rsidRPr="00BC19F7">
        <w:rPr>
          <w:kern w:val="24"/>
          <w:szCs w:val="24"/>
        </w:rPr>
        <w:t>its</w:t>
      </w:r>
      <w:r w:rsidR="003E2E77" w:rsidRPr="00BC19F7">
        <w:rPr>
          <w:kern w:val="24"/>
          <w:szCs w:val="24"/>
        </w:rPr>
        <w:t xml:space="preserve"> </w:t>
      </w:r>
      <w:r w:rsidRPr="00BC19F7">
        <w:rPr>
          <w:kern w:val="24"/>
          <w:szCs w:val="24"/>
        </w:rPr>
        <w:t>identity</w:t>
      </w:r>
      <w:r w:rsidR="003E2E77" w:rsidRPr="00BC19F7">
        <w:rPr>
          <w:kern w:val="24"/>
          <w:szCs w:val="24"/>
        </w:rPr>
        <w:t xml:space="preserve"> </w:t>
      </w:r>
      <w:r w:rsidRPr="00BC19F7">
        <w:rPr>
          <w:kern w:val="24"/>
          <w:szCs w:val="24"/>
        </w:rPr>
        <w:t>propert</w:t>
      </w:r>
      <w:r w:rsidR="00BC19F7">
        <w:rPr>
          <w:kern w:val="24"/>
          <w:szCs w:val="24"/>
        </w:rPr>
        <w:t>ies</w:t>
      </w:r>
      <w:r w:rsidR="003E2E77" w:rsidRPr="00BC19F7">
        <w:rPr>
          <w:kern w:val="24"/>
          <w:szCs w:val="24"/>
        </w:rPr>
        <w:t xml:space="preserve"> </w:t>
      </w:r>
      <w:r w:rsidRPr="00BC19F7">
        <w:rPr>
          <w:kern w:val="24"/>
          <w:szCs w:val="24"/>
        </w:rPr>
        <w:t>with</w:t>
      </w:r>
      <w:r w:rsidR="003E2E77" w:rsidRPr="00BC19F7">
        <w:rPr>
          <w:kern w:val="24"/>
          <w:szCs w:val="24"/>
        </w:rPr>
        <w:t xml:space="preserve"> </w:t>
      </w:r>
      <w:r w:rsidRPr="00BC19F7">
        <w:rPr>
          <w:kern w:val="24"/>
          <w:szCs w:val="24"/>
        </w:rPr>
        <w:t>respect</w:t>
      </w:r>
      <w:r w:rsidR="003E2E77" w:rsidRPr="00BC19F7">
        <w:rPr>
          <w:kern w:val="24"/>
          <w:szCs w:val="24"/>
        </w:rPr>
        <w:t xml:space="preserve"> </w:t>
      </w:r>
      <w:r w:rsidRPr="00BC19F7">
        <w:rPr>
          <w:kern w:val="24"/>
          <w:szCs w:val="24"/>
        </w:rPr>
        <w:t>to</w:t>
      </w:r>
      <w:r w:rsidR="003E2E77" w:rsidRPr="00BC19F7">
        <w:rPr>
          <w:kern w:val="24"/>
          <w:szCs w:val="24"/>
        </w:rPr>
        <w:t xml:space="preserve"> </w:t>
      </w:r>
      <w:r w:rsidRPr="00BC19F7">
        <w:rPr>
          <w:kern w:val="24"/>
          <w:szCs w:val="24"/>
        </w:rPr>
        <w:t>addition</w:t>
      </w:r>
      <w:r w:rsidR="006E3C12" w:rsidRPr="00BC19F7">
        <w:rPr>
          <w:kern w:val="24"/>
          <w:szCs w:val="24"/>
        </w:rPr>
        <w:t>.</w:t>
      </w:r>
      <w:r w:rsidR="003E2E77" w:rsidRPr="00BC19F7">
        <w:rPr>
          <w:kern w:val="24"/>
          <w:szCs w:val="24"/>
        </w:rPr>
        <w:t xml:space="preserve"> </w:t>
      </w:r>
      <w:r w:rsidR="006E3C12" w:rsidRPr="00BC19F7">
        <w:rPr>
          <w:kern w:val="24"/>
          <w:szCs w:val="24"/>
        </w:rPr>
        <w:t>This</w:t>
      </w:r>
      <w:r w:rsidR="003E2E77" w:rsidRPr="00F958A0">
        <w:rPr>
          <w:kern w:val="24"/>
        </w:rPr>
        <w:t xml:space="preserve"> </w:t>
      </w:r>
      <w:r w:rsidR="006E3C12" w:rsidRPr="00F958A0">
        <w:rPr>
          <w:kern w:val="24"/>
        </w:rPr>
        <w:t>follows</w:t>
      </w:r>
      <w:r w:rsidR="003E2E77" w:rsidRPr="00F958A0">
        <w:rPr>
          <w:kern w:val="24"/>
        </w:rPr>
        <w:t xml:space="preserve"> </w:t>
      </w:r>
      <w:r w:rsidR="002204A0" w:rsidRPr="00F958A0">
        <w:rPr>
          <w:kern w:val="24"/>
        </w:rPr>
        <w:t>on</w:t>
      </w:r>
      <w:r w:rsidR="003E2E77" w:rsidRPr="00F958A0">
        <w:rPr>
          <w:kern w:val="24"/>
        </w:rPr>
        <w:t xml:space="preserve"> </w:t>
      </w:r>
      <w:r w:rsidR="002204A0" w:rsidRPr="00F958A0">
        <w:rPr>
          <w:kern w:val="24"/>
        </w:rPr>
        <w:t>from</w:t>
      </w:r>
      <w:r w:rsidR="003E2E77" w:rsidRPr="00F958A0">
        <w:rPr>
          <w:kern w:val="24"/>
        </w:rPr>
        <w:t xml:space="preserve"> </w:t>
      </w:r>
      <w:r w:rsidR="002204A0" w:rsidRPr="00F958A0">
        <w:rPr>
          <w:kern w:val="24"/>
        </w:rPr>
        <w:t>the</w:t>
      </w:r>
      <w:r w:rsidR="003E2E77" w:rsidRPr="00F958A0">
        <w:rPr>
          <w:kern w:val="24"/>
        </w:rPr>
        <w:t xml:space="preserve"> </w:t>
      </w:r>
      <w:r w:rsidR="002204A0" w:rsidRPr="00F958A0">
        <w:rPr>
          <w:kern w:val="24"/>
        </w:rPr>
        <w:t>inclusion</w:t>
      </w:r>
      <w:r w:rsidR="003E2E77" w:rsidRPr="00F958A0">
        <w:rPr>
          <w:kern w:val="24"/>
        </w:rPr>
        <w:t xml:space="preserve"> </w:t>
      </w:r>
      <w:r w:rsidR="002204A0" w:rsidRPr="00F958A0">
        <w:rPr>
          <w:kern w:val="24"/>
        </w:rPr>
        <w:t>of</w:t>
      </w:r>
      <w:r w:rsidR="003E2E77" w:rsidRPr="00F958A0">
        <w:rPr>
          <w:kern w:val="24"/>
        </w:rPr>
        <w:t xml:space="preserve"> </w:t>
      </w:r>
      <w:r w:rsidR="002204A0" w:rsidRPr="00F958A0">
        <w:rPr>
          <w:kern w:val="24"/>
        </w:rPr>
        <w:t>negative</w:t>
      </w:r>
      <w:r w:rsidR="003E2E77" w:rsidRPr="00F958A0">
        <w:rPr>
          <w:kern w:val="24"/>
        </w:rPr>
        <w:t xml:space="preserve"> </w:t>
      </w:r>
      <w:r w:rsidR="002204A0" w:rsidRPr="00F958A0">
        <w:rPr>
          <w:kern w:val="24"/>
        </w:rPr>
        <w:t>numbers</w:t>
      </w:r>
      <w:r w:rsidR="003E2E77" w:rsidRPr="00F958A0">
        <w:rPr>
          <w:kern w:val="24"/>
        </w:rPr>
        <w:t xml:space="preserve"> </w:t>
      </w:r>
      <w:r w:rsidR="002204A0" w:rsidRPr="00F958A0">
        <w:rPr>
          <w:kern w:val="24"/>
        </w:rPr>
        <w:t>to</w:t>
      </w:r>
      <w:r w:rsidR="003E2E77" w:rsidRPr="00F958A0">
        <w:rPr>
          <w:kern w:val="24"/>
        </w:rPr>
        <w:t xml:space="preserve"> </w:t>
      </w:r>
      <w:r w:rsidR="002204A0" w:rsidRPr="00F958A0">
        <w:rPr>
          <w:kern w:val="24"/>
        </w:rPr>
        <w:t>form</w:t>
      </w:r>
      <w:r w:rsidR="003E2E77" w:rsidRPr="00F958A0">
        <w:rPr>
          <w:kern w:val="24"/>
        </w:rPr>
        <w:t xml:space="preserve"> </w:t>
      </w:r>
      <w:r w:rsidR="002204A0" w:rsidRPr="00F958A0">
        <w:rPr>
          <w:kern w:val="24"/>
        </w:rPr>
        <w:t>the</w:t>
      </w:r>
      <w:r w:rsidR="003E2E77" w:rsidRPr="00F958A0">
        <w:rPr>
          <w:kern w:val="24"/>
        </w:rPr>
        <w:t xml:space="preserve"> </w:t>
      </w:r>
      <w:r w:rsidR="002204A0" w:rsidRPr="00F958A0">
        <w:rPr>
          <w:kern w:val="24"/>
        </w:rPr>
        <w:t>integers</w:t>
      </w:r>
      <w:r w:rsidR="003E2E77" w:rsidRPr="00F958A0">
        <w:rPr>
          <w:kern w:val="24"/>
        </w:rPr>
        <w:t xml:space="preserve"> </w:t>
      </w:r>
      <w:r w:rsidR="002204A0" w:rsidRPr="00F958A0">
        <w:rPr>
          <w:kern w:val="24"/>
        </w:rPr>
        <w:t>Z,</w:t>
      </w:r>
      <w:r w:rsidR="003E2E77" w:rsidRPr="00F958A0">
        <w:rPr>
          <w:kern w:val="24"/>
        </w:rPr>
        <w:t xml:space="preserve"> </w:t>
      </w:r>
      <w:r w:rsidRPr="00F958A0">
        <w:rPr>
          <w:kern w:val="24"/>
        </w:rPr>
        <w:t>rather</w:t>
      </w:r>
      <w:r w:rsidR="003E2E77" w:rsidRPr="00F958A0">
        <w:rPr>
          <w:kern w:val="24"/>
        </w:rPr>
        <w:t xml:space="preserve"> </w:t>
      </w:r>
      <w:r w:rsidRPr="00F958A0">
        <w:rPr>
          <w:kern w:val="24"/>
        </w:rPr>
        <w:t>than</w:t>
      </w:r>
      <w:r w:rsidR="003E2E77" w:rsidRPr="00F958A0">
        <w:rPr>
          <w:kern w:val="24"/>
        </w:rPr>
        <w:t xml:space="preserve"> </w:t>
      </w:r>
      <w:r w:rsidR="002204A0" w:rsidRPr="00F958A0">
        <w:rPr>
          <w:kern w:val="24"/>
        </w:rPr>
        <w:t>in</w:t>
      </w:r>
      <w:r w:rsidR="003E2E77" w:rsidRPr="00F958A0">
        <w:rPr>
          <w:kern w:val="24"/>
        </w:rPr>
        <w:t xml:space="preserve"> </w:t>
      </w:r>
      <w:r w:rsidR="002204A0" w:rsidRPr="00F958A0">
        <w:rPr>
          <w:kern w:val="24"/>
        </w:rPr>
        <w:t>order</w:t>
      </w:r>
      <w:r w:rsidR="003E2E77" w:rsidRPr="00F958A0">
        <w:rPr>
          <w:kern w:val="24"/>
        </w:rPr>
        <w:t xml:space="preserve"> </w:t>
      </w:r>
      <w:r w:rsidRPr="00F958A0">
        <w:rPr>
          <w:kern w:val="24"/>
        </w:rPr>
        <w:t>to</w:t>
      </w:r>
      <w:r w:rsidR="003E2E77" w:rsidRPr="00F958A0">
        <w:rPr>
          <w:kern w:val="24"/>
        </w:rPr>
        <w:t xml:space="preserve"> </w:t>
      </w:r>
      <w:r w:rsidRPr="00F958A0">
        <w:rPr>
          <w:kern w:val="24"/>
        </w:rPr>
        <w:t>fill</w:t>
      </w:r>
      <w:r w:rsidR="003E2E77" w:rsidRPr="00F958A0">
        <w:rPr>
          <w:kern w:val="24"/>
        </w:rPr>
        <w:t xml:space="preserve"> </w:t>
      </w:r>
      <w:r w:rsidRPr="00F958A0">
        <w:rPr>
          <w:kern w:val="24"/>
        </w:rPr>
        <w:t>in</w:t>
      </w:r>
      <w:r w:rsidR="003E2E77" w:rsidRPr="00F958A0">
        <w:rPr>
          <w:kern w:val="24"/>
        </w:rPr>
        <w:t xml:space="preserve"> </w:t>
      </w:r>
      <w:r w:rsidRPr="00F958A0">
        <w:rPr>
          <w:kern w:val="24"/>
        </w:rPr>
        <w:t>empty</w:t>
      </w:r>
      <w:r w:rsidR="003E2E77" w:rsidRPr="00F958A0">
        <w:rPr>
          <w:kern w:val="24"/>
        </w:rPr>
        <w:t xml:space="preserve"> </w:t>
      </w:r>
      <w:r w:rsidRPr="00F958A0">
        <w:rPr>
          <w:kern w:val="24"/>
        </w:rPr>
        <w:t>place</w:t>
      </w:r>
      <w:r w:rsidR="003E2E77" w:rsidRPr="00F958A0">
        <w:rPr>
          <w:kern w:val="24"/>
        </w:rPr>
        <w:t xml:space="preserve"> </w:t>
      </w:r>
      <w:r w:rsidRPr="00F958A0">
        <w:rPr>
          <w:kern w:val="24"/>
        </w:rPr>
        <w:t>value</w:t>
      </w:r>
      <w:r w:rsidR="003E2E77" w:rsidRPr="00F958A0">
        <w:rPr>
          <w:kern w:val="24"/>
        </w:rPr>
        <w:t xml:space="preserve"> </w:t>
      </w:r>
      <w:r w:rsidRPr="00F958A0">
        <w:rPr>
          <w:kern w:val="24"/>
        </w:rPr>
        <w:t>columns</w:t>
      </w:r>
      <w:r w:rsidR="003E2E77" w:rsidRPr="00F958A0">
        <w:rPr>
          <w:kern w:val="24"/>
        </w:rPr>
        <w:t xml:space="preserve"> </w:t>
      </w:r>
      <w:r w:rsidRPr="00F958A0">
        <w:rPr>
          <w:kern w:val="24"/>
        </w:rPr>
        <w:t>or</w:t>
      </w:r>
      <w:r w:rsidR="003E2E77" w:rsidRPr="00F958A0">
        <w:rPr>
          <w:kern w:val="24"/>
        </w:rPr>
        <w:t xml:space="preserve"> </w:t>
      </w:r>
      <w:r w:rsidRPr="00F958A0">
        <w:rPr>
          <w:kern w:val="24"/>
        </w:rPr>
        <w:t>to</w:t>
      </w:r>
      <w:r w:rsidR="003E2E77" w:rsidRPr="00F958A0">
        <w:rPr>
          <w:kern w:val="24"/>
        </w:rPr>
        <w:t xml:space="preserve"> </w:t>
      </w:r>
      <w:r w:rsidRPr="00F958A0">
        <w:rPr>
          <w:kern w:val="24"/>
        </w:rPr>
        <w:t>represent</w:t>
      </w:r>
      <w:r w:rsidR="003E2E77" w:rsidRPr="00F958A0">
        <w:rPr>
          <w:kern w:val="24"/>
        </w:rPr>
        <w:t xml:space="preserve"> </w:t>
      </w:r>
      <w:r w:rsidRPr="00F958A0">
        <w:rPr>
          <w:kern w:val="24"/>
        </w:rPr>
        <w:t>the</w:t>
      </w:r>
      <w:r w:rsidR="003E2E77" w:rsidRPr="00F958A0">
        <w:rPr>
          <w:kern w:val="24"/>
        </w:rPr>
        <w:t xml:space="preserve"> </w:t>
      </w:r>
      <w:r w:rsidRPr="00F958A0">
        <w:rPr>
          <w:kern w:val="24"/>
        </w:rPr>
        <w:t>contents</w:t>
      </w:r>
      <w:r w:rsidR="003E2E77" w:rsidRPr="00F958A0">
        <w:rPr>
          <w:kern w:val="24"/>
        </w:rPr>
        <w:t xml:space="preserve"> </w:t>
      </w:r>
      <w:r w:rsidRPr="00F958A0">
        <w:rPr>
          <w:kern w:val="24"/>
        </w:rPr>
        <w:t>of</w:t>
      </w:r>
      <w:r w:rsidR="003E2E77" w:rsidRPr="00F958A0">
        <w:rPr>
          <w:kern w:val="24"/>
        </w:rPr>
        <w:t xml:space="preserve"> </w:t>
      </w:r>
      <w:r w:rsidRPr="00F958A0">
        <w:rPr>
          <w:kern w:val="24"/>
        </w:rPr>
        <w:t>an</w:t>
      </w:r>
      <w:r w:rsidR="003E2E77" w:rsidRPr="00F958A0">
        <w:rPr>
          <w:kern w:val="24"/>
        </w:rPr>
        <w:t xml:space="preserve"> </w:t>
      </w:r>
      <w:r w:rsidRPr="00F958A0">
        <w:rPr>
          <w:kern w:val="24"/>
        </w:rPr>
        <w:t>empty</w:t>
      </w:r>
      <w:r w:rsidR="003E2E77" w:rsidRPr="00F958A0">
        <w:rPr>
          <w:kern w:val="24"/>
        </w:rPr>
        <w:t xml:space="preserve"> </w:t>
      </w:r>
      <w:r w:rsidRPr="00F958A0">
        <w:rPr>
          <w:kern w:val="24"/>
        </w:rPr>
        <w:t>set</w:t>
      </w:r>
      <w:r w:rsidR="003E2E77" w:rsidRPr="00F958A0">
        <w:rPr>
          <w:kern w:val="24"/>
        </w:rPr>
        <w:t xml:space="preserve"> </w:t>
      </w:r>
      <w:r w:rsidRPr="00F958A0">
        <w:rPr>
          <w:kern w:val="24"/>
        </w:rPr>
        <w:t>(nothingness).</w:t>
      </w:r>
      <w:r w:rsidR="003E2E77" w:rsidRPr="00F958A0">
        <w:rPr>
          <w:kern w:val="24"/>
        </w:rPr>
        <w:t xml:space="preserve"> </w:t>
      </w:r>
    </w:p>
    <w:p w14:paraId="5321BB9A" w14:textId="77777777" w:rsidR="00F05A14" w:rsidRPr="00F958A0" w:rsidRDefault="00F05A14" w:rsidP="003E2E77">
      <w:pPr>
        <w:rPr>
          <w:kern w:val="24"/>
        </w:rPr>
      </w:pPr>
    </w:p>
    <w:p w14:paraId="5026E540" w14:textId="77777777" w:rsidR="005F02FD" w:rsidRPr="00F958A0" w:rsidRDefault="005F02FD" w:rsidP="003E2E77">
      <w:pPr>
        <w:rPr>
          <w:b/>
          <w:kern w:val="24"/>
          <w:u w:val="single"/>
        </w:rPr>
      </w:pPr>
      <w:r w:rsidRPr="00F958A0">
        <w:rPr>
          <w:b/>
          <w:kern w:val="24"/>
          <w:u w:val="single"/>
        </w:rPr>
        <w:t>The</w:t>
      </w:r>
      <w:r w:rsidR="003E2E77" w:rsidRPr="00F958A0">
        <w:rPr>
          <w:b/>
          <w:kern w:val="24"/>
          <w:u w:val="single"/>
        </w:rPr>
        <w:t xml:space="preserve"> </w:t>
      </w:r>
      <w:r w:rsidRPr="00F958A0">
        <w:rPr>
          <w:b/>
          <w:kern w:val="24"/>
          <w:u w:val="single"/>
        </w:rPr>
        <w:t>History</w:t>
      </w:r>
      <w:r w:rsidR="003E2E77" w:rsidRPr="00F958A0">
        <w:rPr>
          <w:b/>
          <w:kern w:val="24"/>
          <w:u w:val="single"/>
        </w:rPr>
        <w:t xml:space="preserve"> </w:t>
      </w:r>
      <w:r w:rsidRPr="00F958A0">
        <w:rPr>
          <w:b/>
          <w:kern w:val="24"/>
          <w:u w:val="single"/>
        </w:rPr>
        <w:t>and</w:t>
      </w:r>
      <w:r w:rsidR="003E2E77" w:rsidRPr="00F958A0">
        <w:rPr>
          <w:b/>
          <w:kern w:val="24"/>
          <w:u w:val="single"/>
        </w:rPr>
        <w:t xml:space="preserve"> </w:t>
      </w:r>
      <w:r w:rsidRPr="00F958A0">
        <w:rPr>
          <w:b/>
          <w:kern w:val="24"/>
          <w:u w:val="single"/>
        </w:rPr>
        <w:t>Nature</w:t>
      </w:r>
      <w:r w:rsidR="003E2E77" w:rsidRPr="00F958A0">
        <w:rPr>
          <w:b/>
          <w:kern w:val="24"/>
          <w:u w:val="single"/>
        </w:rPr>
        <w:t xml:space="preserve"> </w:t>
      </w:r>
      <w:r w:rsidRPr="00F958A0">
        <w:rPr>
          <w:b/>
          <w:kern w:val="24"/>
          <w:u w:val="single"/>
        </w:rPr>
        <w:t>of</w:t>
      </w:r>
      <w:r w:rsidR="003E2E77" w:rsidRPr="00F958A0">
        <w:rPr>
          <w:b/>
          <w:kern w:val="24"/>
          <w:u w:val="single"/>
        </w:rPr>
        <w:t xml:space="preserve"> </w:t>
      </w:r>
      <w:r w:rsidRPr="00F958A0">
        <w:rPr>
          <w:b/>
          <w:kern w:val="24"/>
          <w:u w:val="single"/>
        </w:rPr>
        <w:t>Counting,</w:t>
      </w:r>
      <w:r w:rsidR="003E2E77" w:rsidRPr="00F958A0">
        <w:rPr>
          <w:b/>
          <w:kern w:val="24"/>
          <w:u w:val="single"/>
        </w:rPr>
        <w:t xml:space="preserve"> </w:t>
      </w:r>
      <w:r w:rsidR="00126844">
        <w:rPr>
          <w:b/>
          <w:kern w:val="24"/>
          <w:u w:val="single"/>
        </w:rPr>
        <w:t>N</w:t>
      </w:r>
      <w:r w:rsidRPr="00F958A0">
        <w:rPr>
          <w:b/>
          <w:kern w:val="24"/>
          <w:u w:val="single"/>
        </w:rPr>
        <w:t>umbers</w:t>
      </w:r>
      <w:r w:rsidR="003E2E77" w:rsidRPr="00F958A0">
        <w:rPr>
          <w:b/>
          <w:kern w:val="24"/>
          <w:u w:val="single"/>
        </w:rPr>
        <w:t xml:space="preserve"> </w:t>
      </w:r>
      <w:r w:rsidRPr="00F958A0">
        <w:rPr>
          <w:b/>
          <w:kern w:val="24"/>
          <w:u w:val="single"/>
        </w:rPr>
        <w:t>and</w:t>
      </w:r>
      <w:r w:rsidR="003E2E77" w:rsidRPr="00F958A0">
        <w:rPr>
          <w:b/>
          <w:kern w:val="24"/>
          <w:u w:val="single"/>
        </w:rPr>
        <w:t xml:space="preserve"> </w:t>
      </w:r>
      <w:r w:rsidRPr="00F958A0">
        <w:rPr>
          <w:b/>
          <w:kern w:val="24"/>
          <w:u w:val="single"/>
        </w:rPr>
        <w:t>Zero</w:t>
      </w:r>
    </w:p>
    <w:p w14:paraId="7F35AE13" w14:textId="77777777" w:rsidR="00F05A14" w:rsidRPr="00F958A0" w:rsidRDefault="00F05A14" w:rsidP="003E2E77">
      <w:pPr>
        <w:rPr>
          <w:b/>
          <w:kern w:val="24"/>
          <w:u w:val="single"/>
        </w:rPr>
      </w:pPr>
    </w:p>
    <w:p w14:paraId="49640956" w14:textId="77777777" w:rsidR="005F02FD" w:rsidRPr="00F958A0" w:rsidRDefault="005F02FD" w:rsidP="003E2E77">
      <w:pPr>
        <w:rPr>
          <w:kern w:val="24"/>
        </w:rPr>
      </w:pPr>
      <w:r w:rsidRPr="00F958A0">
        <w:rPr>
          <w:kern w:val="24"/>
        </w:rPr>
        <w:t>Counting,</w:t>
      </w:r>
      <w:r w:rsidR="003E2E77" w:rsidRPr="00F958A0">
        <w:rPr>
          <w:kern w:val="24"/>
        </w:rPr>
        <w:t xml:space="preserve"> </w:t>
      </w:r>
      <w:r w:rsidRPr="00F958A0">
        <w:rPr>
          <w:kern w:val="24"/>
        </w:rPr>
        <w:t>numbers</w:t>
      </w:r>
      <w:r w:rsidR="003E2E77" w:rsidRPr="00F958A0">
        <w:rPr>
          <w:kern w:val="24"/>
        </w:rPr>
        <w:t xml:space="preserve"> </w:t>
      </w:r>
      <w:r w:rsidRPr="00F958A0">
        <w:rPr>
          <w:kern w:val="24"/>
        </w:rPr>
        <w:t>and</w:t>
      </w:r>
      <w:r w:rsidR="003E2E77" w:rsidRPr="00F958A0">
        <w:rPr>
          <w:kern w:val="24"/>
        </w:rPr>
        <w:t xml:space="preserve"> </w:t>
      </w:r>
      <w:r w:rsidRPr="00F958A0">
        <w:rPr>
          <w:kern w:val="24"/>
        </w:rPr>
        <w:t>zero</w:t>
      </w:r>
      <w:r w:rsidR="003E2E77" w:rsidRPr="00F958A0">
        <w:rPr>
          <w:kern w:val="24"/>
        </w:rPr>
        <w:t xml:space="preserve"> </w:t>
      </w:r>
      <w:r w:rsidRPr="00F958A0">
        <w:rPr>
          <w:kern w:val="24"/>
        </w:rPr>
        <w:t>have</w:t>
      </w:r>
      <w:r w:rsidR="003E2E77" w:rsidRPr="00F958A0">
        <w:rPr>
          <w:kern w:val="24"/>
        </w:rPr>
        <w:t xml:space="preserve"> </w:t>
      </w:r>
      <w:r w:rsidRPr="00F958A0">
        <w:rPr>
          <w:kern w:val="24"/>
        </w:rPr>
        <w:t>been</w:t>
      </w:r>
      <w:r w:rsidR="003E2E77" w:rsidRPr="00F958A0">
        <w:rPr>
          <w:kern w:val="24"/>
        </w:rPr>
        <w:t xml:space="preserve"> </w:t>
      </w:r>
      <w:r w:rsidRPr="00F958A0">
        <w:rPr>
          <w:kern w:val="24"/>
        </w:rPr>
        <w:t>through</w:t>
      </w:r>
      <w:r w:rsidR="003E2E77" w:rsidRPr="00F958A0">
        <w:rPr>
          <w:kern w:val="24"/>
        </w:rPr>
        <w:t xml:space="preserve"> </w:t>
      </w:r>
      <w:r w:rsidRPr="00F958A0">
        <w:rPr>
          <w:kern w:val="24"/>
        </w:rPr>
        <w:t>a</w:t>
      </w:r>
      <w:r w:rsidR="003E2E77" w:rsidRPr="00F958A0">
        <w:rPr>
          <w:kern w:val="24"/>
        </w:rPr>
        <w:t xml:space="preserve"> </w:t>
      </w:r>
      <w:r w:rsidRPr="00F958A0">
        <w:rPr>
          <w:kern w:val="24"/>
        </w:rPr>
        <w:t>number</w:t>
      </w:r>
      <w:r w:rsidR="003E2E77" w:rsidRPr="00F958A0">
        <w:rPr>
          <w:kern w:val="24"/>
        </w:rPr>
        <w:t xml:space="preserve"> </w:t>
      </w:r>
      <w:r w:rsidRPr="00F958A0">
        <w:rPr>
          <w:kern w:val="24"/>
        </w:rPr>
        <w:t>of</w:t>
      </w:r>
      <w:r w:rsidR="003E2E77" w:rsidRPr="00F958A0">
        <w:rPr>
          <w:kern w:val="24"/>
        </w:rPr>
        <w:t xml:space="preserve"> </w:t>
      </w:r>
      <w:r w:rsidR="00BC19F7">
        <w:rPr>
          <w:kern w:val="24"/>
        </w:rPr>
        <w:t>phase</w:t>
      </w:r>
      <w:r w:rsidRPr="00F958A0">
        <w:rPr>
          <w:kern w:val="24"/>
        </w:rPr>
        <w:t>s</w:t>
      </w:r>
      <w:r w:rsidR="003E2E77" w:rsidRPr="00F958A0">
        <w:rPr>
          <w:kern w:val="24"/>
        </w:rPr>
        <w:t xml:space="preserve"> </w:t>
      </w:r>
      <w:r w:rsidRPr="00F958A0">
        <w:rPr>
          <w:kern w:val="24"/>
        </w:rPr>
        <w:t>of</w:t>
      </w:r>
      <w:r w:rsidR="003E2E77" w:rsidRPr="00F958A0">
        <w:rPr>
          <w:kern w:val="24"/>
        </w:rPr>
        <w:t xml:space="preserve"> </w:t>
      </w:r>
      <w:r w:rsidRPr="00F958A0">
        <w:rPr>
          <w:kern w:val="24"/>
        </w:rPr>
        <w:t>development.</w:t>
      </w:r>
      <w:r w:rsidR="003E2E77" w:rsidRPr="00F958A0">
        <w:rPr>
          <w:kern w:val="24"/>
        </w:rPr>
        <w:t xml:space="preserve"> </w:t>
      </w:r>
      <w:r w:rsidR="00C93609" w:rsidRPr="00F958A0">
        <w:rPr>
          <w:kern w:val="24"/>
        </w:rPr>
        <w:t>Furthermore,</w:t>
      </w:r>
      <w:r w:rsidR="003E2E77" w:rsidRPr="00F958A0">
        <w:rPr>
          <w:kern w:val="24"/>
        </w:rPr>
        <w:t xml:space="preserve"> </w:t>
      </w:r>
      <w:r w:rsidR="00C93609" w:rsidRPr="00F958A0">
        <w:rPr>
          <w:kern w:val="24"/>
        </w:rPr>
        <w:t>there</w:t>
      </w:r>
      <w:r w:rsidR="003E2E77" w:rsidRPr="00F958A0">
        <w:rPr>
          <w:kern w:val="24"/>
        </w:rPr>
        <w:t xml:space="preserve"> </w:t>
      </w:r>
      <w:r w:rsidR="00C93609" w:rsidRPr="00F958A0">
        <w:rPr>
          <w:kern w:val="24"/>
        </w:rPr>
        <w:t>are</w:t>
      </w:r>
      <w:r w:rsidR="003E2E77" w:rsidRPr="00F958A0">
        <w:rPr>
          <w:kern w:val="24"/>
        </w:rPr>
        <w:t xml:space="preserve"> </w:t>
      </w:r>
      <w:r w:rsidR="00C93609" w:rsidRPr="00F958A0">
        <w:rPr>
          <w:kern w:val="24"/>
        </w:rPr>
        <w:t>several</w:t>
      </w:r>
      <w:r w:rsidR="003E2E77" w:rsidRPr="00F958A0">
        <w:rPr>
          <w:kern w:val="24"/>
        </w:rPr>
        <w:t xml:space="preserve"> </w:t>
      </w:r>
      <w:r w:rsidR="00C93609" w:rsidRPr="00F958A0">
        <w:rPr>
          <w:kern w:val="24"/>
        </w:rPr>
        <w:t>dimensions</w:t>
      </w:r>
      <w:r w:rsidR="003E2E77" w:rsidRPr="00F958A0">
        <w:rPr>
          <w:kern w:val="24"/>
        </w:rPr>
        <w:t xml:space="preserve"> </w:t>
      </w:r>
      <w:r w:rsidR="00C93609" w:rsidRPr="00F958A0">
        <w:rPr>
          <w:kern w:val="24"/>
        </w:rPr>
        <w:t>of</w:t>
      </w:r>
      <w:r w:rsidR="003E2E77" w:rsidRPr="00F958A0">
        <w:rPr>
          <w:kern w:val="24"/>
        </w:rPr>
        <w:t xml:space="preserve"> </w:t>
      </w:r>
      <w:r w:rsidR="00834ED6" w:rsidRPr="00F958A0">
        <w:rPr>
          <w:kern w:val="24"/>
        </w:rPr>
        <w:t>counting</w:t>
      </w:r>
      <w:r w:rsidR="003E2E77" w:rsidRPr="00F958A0">
        <w:rPr>
          <w:kern w:val="24"/>
        </w:rPr>
        <w:t xml:space="preserve"> </w:t>
      </w:r>
      <w:r w:rsidR="00834ED6" w:rsidRPr="00F958A0">
        <w:rPr>
          <w:kern w:val="24"/>
        </w:rPr>
        <w:t>and</w:t>
      </w:r>
      <w:r w:rsidR="003E2E77" w:rsidRPr="00F958A0">
        <w:rPr>
          <w:kern w:val="24"/>
        </w:rPr>
        <w:t xml:space="preserve"> </w:t>
      </w:r>
      <w:r w:rsidR="00834ED6" w:rsidRPr="00F958A0">
        <w:rPr>
          <w:kern w:val="24"/>
        </w:rPr>
        <w:t>number</w:t>
      </w:r>
      <w:r w:rsidR="003E2E77" w:rsidRPr="00F958A0">
        <w:rPr>
          <w:kern w:val="24"/>
        </w:rPr>
        <w:t xml:space="preserve"> </w:t>
      </w:r>
      <w:r w:rsidR="00C93609" w:rsidRPr="00F958A0">
        <w:rPr>
          <w:kern w:val="24"/>
        </w:rPr>
        <w:t>to</w:t>
      </w:r>
      <w:r w:rsidR="003E2E77" w:rsidRPr="00F958A0">
        <w:rPr>
          <w:kern w:val="24"/>
        </w:rPr>
        <w:t xml:space="preserve"> </w:t>
      </w:r>
      <w:r w:rsidR="00C93609" w:rsidRPr="00F958A0">
        <w:rPr>
          <w:kern w:val="24"/>
        </w:rPr>
        <w:t>consider,</w:t>
      </w:r>
      <w:r w:rsidR="003E2E77" w:rsidRPr="00F958A0">
        <w:rPr>
          <w:kern w:val="24"/>
        </w:rPr>
        <w:t xml:space="preserve"> </w:t>
      </w:r>
      <w:r w:rsidR="00834ED6" w:rsidRPr="00F958A0">
        <w:rPr>
          <w:kern w:val="24"/>
        </w:rPr>
        <w:t>including</w:t>
      </w:r>
      <w:r w:rsidR="003E2E77" w:rsidRPr="00F958A0">
        <w:rPr>
          <w:kern w:val="24"/>
        </w:rPr>
        <w:t xml:space="preserve"> </w:t>
      </w:r>
      <w:r w:rsidR="00C93609" w:rsidRPr="00F958A0">
        <w:rPr>
          <w:kern w:val="24"/>
        </w:rPr>
        <w:t>numerals</w:t>
      </w:r>
      <w:r w:rsidR="003E2E77" w:rsidRPr="00F958A0">
        <w:rPr>
          <w:kern w:val="24"/>
        </w:rPr>
        <w:t xml:space="preserve"> </w:t>
      </w:r>
      <w:r w:rsidR="00C93609" w:rsidRPr="00F958A0">
        <w:rPr>
          <w:kern w:val="24"/>
        </w:rPr>
        <w:t>(the</w:t>
      </w:r>
      <w:r w:rsidR="003E2E77" w:rsidRPr="00F958A0">
        <w:rPr>
          <w:kern w:val="24"/>
        </w:rPr>
        <w:t xml:space="preserve"> </w:t>
      </w:r>
      <w:r w:rsidR="00C93609" w:rsidRPr="00F958A0">
        <w:rPr>
          <w:kern w:val="24"/>
        </w:rPr>
        <w:t>signs),</w:t>
      </w:r>
      <w:r w:rsidR="003E2E77" w:rsidRPr="00F958A0">
        <w:rPr>
          <w:kern w:val="24"/>
        </w:rPr>
        <w:t xml:space="preserve"> </w:t>
      </w:r>
      <w:r w:rsidR="00C93609" w:rsidRPr="00F958A0">
        <w:rPr>
          <w:kern w:val="24"/>
        </w:rPr>
        <w:t>numbers</w:t>
      </w:r>
      <w:r w:rsidR="003E2E77" w:rsidRPr="00F958A0">
        <w:rPr>
          <w:kern w:val="24"/>
        </w:rPr>
        <w:t xml:space="preserve"> </w:t>
      </w:r>
      <w:r w:rsidR="00C93609" w:rsidRPr="00F958A0">
        <w:rPr>
          <w:kern w:val="24"/>
        </w:rPr>
        <w:t>(their</w:t>
      </w:r>
      <w:r w:rsidR="003E2E77" w:rsidRPr="00F958A0">
        <w:rPr>
          <w:kern w:val="24"/>
        </w:rPr>
        <w:t xml:space="preserve"> </w:t>
      </w:r>
      <w:r w:rsidR="00C93609" w:rsidRPr="00F958A0">
        <w:rPr>
          <w:kern w:val="24"/>
        </w:rPr>
        <w:t>meanings)</w:t>
      </w:r>
      <w:r w:rsidR="003E2E77" w:rsidRPr="00F958A0">
        <w:rPr>
          <w:kern w:val="24"/>
        </w:rPr>
        <w:t xml:space="preserve"> </w:t>
      </w:r>
      <w:r w:rsidR="00C93609" w:rsidRPr="00F958A0">
        <w:rPr>
          <w:kern w:val="24"/>
        </w:rPr>
        <w:t>and</w:t>
      </w:r>
      <w:r w:rsidR="003E2E77" w:rsidRPr="00F958A0">
        <w:rPr>
          <w:kern w:val="24"/>
        </w:rPr>
        <w:t xml:space="preserve"> </w:t>
      </w:r>
      <w:r w:rsidR="00C93609" w:rsidRPr="00F958A0">
        <w:rPr>
          <w:kern w:val="24"/>
        </w:rPr>
        <w:t>the</w:t>
      </w:r>
      <w:r w:rsidR="003E2E77" w:rsidRPr="00F958A0">
        <w:rPr>
          <w:kern w:val="24"/>
        </w:rPr>
        <w:t xml:space="preserve"> </w:t>
      </w:r>
      <w:r w:rsidR="00C93609" w:rsidRPr="00F958A0">
        <w:rPr>
          <w:kern w:val="24"/>
        </w:rPr>
        <w:t>social</w:t>
      </w:r>
      <w:r w:rsidR="003E2E77" w:rsidRPr="00F958A0">
        <w:rPr>
          <w:kern w:val="24"/>
        </w:rPr>
        <w:t xml:space="preserve"> </w:t>
      </w:r>
      <w:r w:rsidR="00C93609" w:rsidRPr="00F958A0">
        <w:rPr>
          <w:kern w:val="24"/>
        </w:rPr>
        <w:t>and</w:t>
      </w:r>
      <w:r w:rsidR="003E2E77" w:rsidRPr="00F958A0">
        <w:rPr>
          <w:kern w:val="24"/>
        </w:rPr>
        <w:t xml:space="preserve"> </w:t>
      </w:r>
      <w:r w:rsidR="00C93609" w:rsidRPr="00F958A0">
        <w:rPr>
          <w:kern w:val="24"/>
        </w:rPr>
        <w:t>historical</w:t>
      </w:r>
      <w:r w:rsidR="003E2E77" w:rsidRPr="00F958A0">
        <w:rPr>
          <w:kern w:val="24"/>
        </w:rPr>
        <w:t xml:space="preserve"> </w:t>
      </w:r>
      <w:r w:rsidR="00C93609" w:rsidRPr="00F958A0">
        <w:rPr>
          <w:kern w:val="24"/>
        </w:rPr>
        <w:t>contexts</w:t>
      </w:r>
      <w:r w:rsidR="003E2E77" w:rsidRPr="00F958A0">
        <w:rPr>
          <w:kern w:val="24"/>
        </w:rPr>
        <w:t xml:space="preserve"> </w:t>
      </w:r>
      <w:r w:rsidR="00C93609" w:rsidRPr="00F958A0">
        <w:rPr>
          <w:kern w:val="24"/>
        </w:rPr>
        <w:t>of</w:t>
      </w:r>
      <w:r w:rsidR="003E2E77" w:rsidRPr="00F958A0">
        <w:rPr>
          <w:kern w:val="24"/>
        </w:rPr>
        <w:t xml:space="preserve"> </w:t>
      </w:r>
      <w:r w:rsidR="00C93609" w:rsidRPr="00F958A0">
        <w:rPr>
          <w:kern w:val="24"/>
        </w:rPr>
        <w:t>the</w:t>
      </w:r>
      <w:r w:rsidR="003E2E77" w:rsidRPr="00F958A0">
        <w:rPr>
          <w:kern w:val="24"/>
        </w:rPr>
        <w:t xml:space="preserve"> </w:t>
      </w:r>
      <w:r w:rsidR="00C93609" w:rsidRPr="00F958A0">
        <w:rPr>
          <w:kern w:val="24"/>
        </w:rPr>
        <w:t>invention</w:t>
      </w:r>
      <w:r w:rsidR="003E2E77" w:rsidRPr="00F958A0">
        <w:rPr>
          <w:kern w:val="24"/>
        </w:rPr>
        <w:t xml:space="preserve"> </w:t>
      </w:r>
      <w:r w:rsidR="00C93609" w:rsidRPr="00F958A0">
        <w:rPr>
          <w:kern w:val="24"/>
        </w:rPr>
        <w:t>and</w:t>
      </w:r>
      <w:r w:rsidR="003E2E77" w:rsidRPr="00F958A0">
        <w:rPr>
          <w:kern w:val="24"/>
        </w:rPr>
        <w:t xml:space="preserve"> </w:t>
      </w:r>
      <w:r w:rsidR="00C93609" w:rsidRPr="00F958A0">
        <w:rPr>
          <w:kern w:val="24"/>
        </w:rPr>
        <w:t>use</w:t>
      </w:r>
      <w:r w:rsidR="003E2E77" w:rsidRPr="00F958A0">
        <w:rPr>
          <w:kern w:val="24"/>
        </w:rPr>
        <w:t xml:space="preserve"> </w:t>
      </w:r>
      <w:r w:rsidR="00834ED6" w:rsidRPr="00F958A0">
        <w:rPr>
          <w:kern w:val="24"/>
        </w:rPr>
        <w:t>of</w:t>
      </w:r>
      <w:r w:rsidR="003E2E77" w:rsidRPr="00F958A0">
        <w:rPr>
          <w:kern w:val="24"/>
        </w:rPr>
        <w:t xml:space="preserve"> </w:t>
      </w:r>
      <w:r w:rsidR="00834ED6" w:rsidRPr="00F958A0">
        <w:rPr>
          <w:kern w:val="24"/>
        </w:rPr>
        <w:t>arithmetic</w:t>
      </w:r>
      <w:r w:rsidR="00C93609" w:rsidRPr="00F958A0">
        <w:rPr>
          <w:kern w:val="24"/>
        </w:rPr>
        <w:t>.</w:t>
      </w:r>
      <w:r w:rsidR="003E2E77" w:rsidRPr="00F958A0">
        <w:rPr>
          <w:kern w:val="24"/>
        </w:rPr>
        <w:t xml:space="preserve"> </w:t>
      </w:r>
      <w:r w:rsidR="00BC19F7" w:rsidRPr="00F958A0">
        <w:rPr>
          <w:kern w:val="24"/>
        </w:rPr>
        <w:t xml:space="preserve">To better incorporate </w:t>
      </w:r>
      <w:r w:rsidR="00BC19F7">
        <w:rPr>
          <w:kern w:val="24"/>
        </w:rPr>
        <w:t xml:space="preserve">each </w:t>
      </w:r>
      <w:r w:rsidR="00BC19F7" w:rsidRPr="00F958A0">
        <w:rPr>
          <w:kern w:val="24"/>
        </w:rPr>
        <w:t xml:space="preserve">of these disparate dimensions I draw on Charles Morris’s </w:t>
      </w:r>
      <w:r w:rsidR="00BC19F7" w:rsidRPr="00F958A0">
        <w:t xml:space="preserve">(1945) </w:t>
      </w:r>
      <w:r w:rsidR="00BC19F7" w:rsidRPr="00F958A0">
        <w:rPr>
          <w:kern w:val="24"/>
        </w:rPr>
        <w:t>tripartite division of the field of semiotics, the study of signs, into syntactics, semantics and pragmatics</w:t>
      </w:r>
      <w:r w:rsidR="00BC19F7">
        <w:rPr>
          <w:kern w:val="24"/>
        </w:rPr>
        <w:t xml:space="preserve">. I shall </w:t>
      </w:r>
      <w:r w:rsidR="00BC19F7" w:rsidRPr="00F958A0">
        <w:rPr>
          <w:kern w:val="24"/>
        </w:rPr>
        <w:t>use this to structure my account</w:t>
      </w:r>
      <w:r w:rsidR="00BC19F7">
        <w:rPr>
          <w:kern w:val="24"/>
        </w:rPr>
        <w:t xml:space="preserve">. </w:t>
      </w:r>
      <w:r w:rsidR="002204A0" w:rsidRPr="00F958A0">
        <w:rPr>
          <w:kern w:val="24"/>
        </w:rPr>
        <w:t>F</w:t>
      </w:r>
      <w:r w:rsidR="00834ED6" w:rsidRPr="00F958A0">
        <w:rPr>
          <w:kern w:val="24"/>
        </w:rPr>
        <w:t>irst,</w:t>
      </w:r>
      <w:r w:rsidR="003E2E77" w:rsidRPr="00F958A0">
        <w:rPr>
          <w:kern w:val="24"/>
        </w:rPr>
        <w:t xml:space="preserve"> </w:t>
      </w:r>
      <w:r w:rsidR="002204A0" w:rsidRPr="00F958A0">
        <w:rPr>
          <w:kern w:val="24"/>
        </w:rPr>
        <w:t>there</w:t>
      </w:r>
      <w:r w:rsidR="003E2E77" w:rsidRPr="00F958A0">
        <w:rPr>
          <w:kern w:val="24"/>
        </w:rPr>
        <w:t xml:space="preserve"> </w:t>
      </w:r>
      <w:r w:rsidR="002204A0" w:rsidRPr="00F958A0">
        <w:rPr>
          <w:kern w:val="24"/>
        </w:rPr>
        <w:t>is</w:t>
      </w:r>
      <w:r w:rsidR="003E2E77" w:rsidRPr="00F958A0">
        <w:rPr>
          <w:kern w:val="24"/>
        </w:rPr>
        <w:t xml:space="preserve"> </w:t>
      </w:r>
      <w:r w:rsidRPr="00F958A0">
        <w:rPr>
          <w:kern w:val="24"/>
        </w:rPr>
        <w:t>the</w:t>
      </w:r>
      <w:r w:rsidR="003E2E77" w:rsidRPr="00F958A0">
        <w:rPr>
          <w:kern w:val="24"/>
        </w:rPr>
        <w:t xml:space="preserve"> </w:t>
      </w:r>
      <w:r w:rsidRPr="00F958A0">
        <w:rPr>
          <w:kern w:val="24"/>
        </w:rPr>
        <w:t>technological</w:t>
      </w:r>
      <w:r w:rsidR="003E2E77" w:rsidRPr="00F958A0">
        <w:rPr>
          <w:kern w:val="24"/>
        </w:rPr>
        <w:t xml:space="preserve"> </w:t>
      </w:r>
      <w:r w:rsidRPr="00F958A0">
        <w:rPr>
          <w:kern w:val="24"/>
        </w:rPr>
        <w:t>development</w:t>
      </w:r>
      <w:r w:rsidR="003E2E77" w:rsidRPr="00F958A0">
        <w:rPr>
          <w:kern w:val="24"/>
        </w:rPr>
        <w:t xml:space="preserve"> </w:t>
      </w:r>
      <w:r w:rsidRPr="00F958A0">
        <w:rPr>
          <w:kern w:val="24"/>
        </w:rPr>
        <w:t>of</w:t>
      </w:r>
      <w:r w:rsidR="003E2E77" w:rsidRPr="00F958A0">
        <w:rPr>
          <w:kern w:val="24"/>
        </w:rPr>
        <w:t xml:space="preserve"> </w:t>
      </w:r>
      <w:r w:rsidRPr="00F958A0">
        <w:rPr>
          <w:kern w:val="24"/>
        </w:rPr>
        <w:t>counting,</w:t>
      </w:r>
      <w:r w:rsidR="003E2E77" w:rsidRPr="00F958A0">
        <w:rPr>
          <w:kern w:val="24"/>
        </w:rPr>
        <w:t xml:space="preserve"> </w:t>
      </w:r>
      <w:r w:rsidRPr="00F958A0">
        <w:rPr>
          <w:kern w:val="24"/>
        </w:rPr>
        <w:t>calculation</w:t>
      </w:r>
      <w:r w:rsidR="003E2E77" w:rsidRPr="00F958A0">
        <w:rPr>
          <w:kern w:val="24"/>
        </w:rPr>
        <w:t xml:space="preserve"> </w:t>
      </w:r>
      <w:r w:rsidRPr="00F958A0">
        <w:rPr>
          <w:kern w:val="24"/>
        </w:rPr>
        <w:t>and</w:t>
      </w:r>
      <w:r w:rsidR="003E2E77" w:rsidRPr="00F958A0">
        <w:rPr>
          <w:kern w:val="24"/>
        </w:rPr>
        <w:t xml:space="preserve"> </w:t>
      </w:r>
      <w:r w:rsidRPr="00F958A0">
        <w:rPr>
          <w:kern w:val="24"/>
        </w:rPr>
        <w:t>numeration</w:t>
      </w:r>
      <w:r w:rsidR="003E2E77" w:rsidRPr="00F958A0">
        <w:rPr>
          <w:kern w:val="24"/>
        </w:rPr>
        <w:t xml:space="preserve"> </w:t>
      </w:r>
      <w:r w:rsidRPr="00F958A0">
        <w:rPr>
          <w:kern w:val="24"/>
        </w:rPr>
        <w:t>systems,</w:t>
      </w:r>
      <w:r w:rsidR="003E2E77" w:rsidRPr="00F958A0">
        <w:rPr>
          <w:kern w:val="24"/>
        </w:rPr>
        <w:t xml:space="preserve"> </w:t>
      </w:r>
      <w:r w:rsidRPr="00F958A0">
        <w:rPr>
          <w:kern w:val="24"/>
        </w:rPr>
        <w:t>that</w:t>
      </w:r>
      <w:r w:rsidR="003E2E77" w:rsidRPr="00F958A0">
        <w:rPr>
          <w:kern w:val="24"/>
        </w:rPr>
        <w:t xml:space="preserve"> </w:t>
      </w:r>
      <w:r w:rsidRPr="00F958A0">
        <w:rPr>
          <w:kern w:val="24"/>
        </w:rPr>
        <w:t>is,</w:t>
      </w:r>
      <w:r w:rsidR="003E2E77" w:rsidRPr="00F958A0">
        <w:rPr>
          <w:kern w:val="24"/>
        </w:rPr>
        <w:t xml:space="preserve"> </w:t>
      </w:r>
      <w:r w:rsidRPr="00F958A0">
        <w:rPr>
          <w:kern w:val="24"/>
        </w:rPr>
        <w:t>the</w:t>
      </w:r>
      <w:r w:rsidR="003E2E77" w:rsidRPr="00F958A0">
        <w:rPr>
          <w:kern w:val="24"/>
        </w:rPr>
        <w:t xml:space="preserve"> </w:t>
      </w:r>
      <w:r w:rsidRPr="00F958A0">
        <w:rPr>
          <w:kern w:val="24"/>
        </w:rPr>
        <w:t>syntactical</w:t>
      </w:r>
      <w:r w:rsidR="003E2E77" w:rsidRPr="00F958A0">
        <w:rPr>
          <w:kern w:val="24"/>
        </w:rPr>
        <w:t xml:space="preserve"> </w:t>
      </w:r>
      <w:r w:rsidRPr="00F958A0">
        <w:rPr>
          <w:kern w:val="24"/>
        </w:rPr>
        <w:t>dimension</w:t>
      </w:r>
      <w:r w:rsidR="00834ED6" w:rsidRPr="00F958A0">
        <w:rPr>
          <w:kern w:val="24"/>
        </w:rPr>
        <w:t>.</w:t>
      </w:r>
      <w:r w:rsidR="003E2E77" w:rsidRPr="00F958A0">
        <w:rPr>
          <w:kern w:val="24"/>
        </w:rPr>
        <w:t xml:space="preserve"> </w:t>
      </w:r>
      <w:r w:rsidR="00834ED6" w:rsidRPr="00F958A0">
        <w:rPr>
          <w:kern w:val="24"/>
        </w:rPr>
        <w:t>Second</w:t>
      </w:r>
      <w:r w:rsidRPr="00F958A0">
        <w:rPr>
          <w:kern w:val="24"/>
        </w:rPr>
        <w:t>,</w:t>
      </w:r>
      <w:r w:rsidR="003E2E77" w:rsidRPr="00F958A0">
        <w:rPr>
          <w:kern w:val="24"/>
        </w:rPr>
        <w:t xml:space="preserve"> </w:t>
      </w:r>
      <w:r w:rsidRPr="00F958A0">
        <w:rPr>
          <w:kern w:val="24"/>
        </w:rPr>
        <w:t>the</w:t>
      </w:r>
      <w:r w:rsidR="00834ED6" w:rsidRPr="00F958A0">
        <w:rPr>
          <w:kern w:val="24"/>
        </w:rPr>
        <w:t>re</w:t>
      </w:r>
      <w:r w:rsidR="003E2E77" w:rsidRPr="00F958A0">
        <w:rPr>
          <w:kern w:val="24"/>
        </w:rPr>
        <w:t xml:space="preserve"> </w:t>
      </w:r>
      <w:r w:rsidR="00834ED6" w:rsidRPr="00F958A0">
        <w:rPr>
          <w:kern w:val="24"/>
        </w:rPr>
        <w:t>is</w:t>
      </w:r>
      <w:r w:rsidR="003E2E77" w:rsidRPr="00F958A0">
        <w:rPr>
          <w:kern w:val="24"/>
        </w:rPr>
        <w:t xml:space="preserve"> </w:t>
      </w:r>
      <w:r w:rsidR="00834ED6" w:rsidRPr="00F958A0">
        <w:rPr>
          <w:kern w:val="24"/>
        </w:rPr>
        <w:t>the</w:t>
      </w:r>
      <w:r w:rsidR="003E2E77" w:rsidRPr="00F958A0">
        <w:rPr>
          <w:kern w:val="24"/>
        </w:rPr>
        <w:t xml:space="preserve"> </w:t>
      </w:r>
      <w:r w:rsidRPr="00F958A0">
        <w:rPr>
          <w:kern w:val="24"/>
        </w:rPr>
        <w:t>philosophical</w:t>
      </w:r>
      <w:r w:rsidR="003E2E77" w:rsidRPr="00F958A0">
        <w:rPr>
          <w:kern w:val="24"/>
        </w:rPr>
        <w:t xml:space="preserve"> </w:t>
      </w:r>
      <w:r w:rsidRPr="00F958A0">
        <w:rPr>
          <w:kern w:val="24"/>
        </w:rPr>
        <w:t>and</w:t>
      </w:r>
      <w:r w:rsidR="003E2E77" w:rsidRPr="00F958A0">
        <w:rPr>
          <w:kern w:val="24"/>
        </w:rPr>
        <w:t xml:space="preserve"> </w:t>
      </w:r>
      <w:r w:rsidRPr="00F958A0">
        <w:rPr>
          <w:kern w:val="24"/>
        </w:rPr>
        <w:t>conceptual</w:t>
      </w:r>
      <w:r w:rsidR="003E2E77" w:rsidRPr="00F958A0">
        <w:rPr>
          <w:kern w:val="24"/>
        </w:rPr>
        <w:t xml:space="preserve"> </w:t>
      </w:r>
      <w:r w:rsidRPr="00F958A0">
        <w:rPr>
          <w:kern w:val="24"/>
        </w:rPr>
        <w:t>development</w:t>
      </w:r>
      <w:r w:rsidR="003E2E77" w:rsidRPr="00F958A0">
        <w:rPr>
          <w:kern w:val="24"/>
        </w:rPr>
        <w:t xml:space="preserve"> </w:t>
      </w:r>
      <w:r w:rsidRPr="00F958A0">
        <w:rPr>
          <w:kern w:val="24"/>
        </w:rPr>
        <w:t>of</w:t>
      </w:r>
      <w:r w:rsidR="003E2E77" w:rsidRPr="00F958A0">
        <w:rPr>
          <w:kern w:val="24"/>
        </w:rPr>
        <w:t xml:space="preserve"> </w:t>
      </w:r>
      <w:r w:rsidRPr="00F958A0">
        <w:rPr>
          <w:kern w:val="24"/>
        </w:rPr>
        <w:t>numbers</w:t>
      </w:r>
      <w:r w:rsidR="003E2E77" w:rsidRPr="00F958A0">
        <w:rPr>
          <w:kern w:val="24"/>
        </w:rPr>
        <w:t xml:space="preserve"> </w:t>
      </w:r>
      <w:r w:rsidRPr="00F958A0">
        <w:rPr>
          <w:kern w:val="24"/>
        </w:rPr>
        <w:t>and</w:t>
      </w:r>
      <w:r w:rsidR="003E2E77" w:rsidRPr="00F958A0">
        <w:rPr>
          <w:kern w:val="24"/>
        </w:rPr>
        <w:t xml:space="preserve"> </w:t>
      </w:r>
      <w:r w:rsidRPr="00F958A0">
        <w:rPr>
          <w:kern w:val="24"/>
        </w:rPr>
        <w:t>number</w:t>
      </w:r>
      <w:r w:rsidR="003E2E77" w:rsidRPr="00F958A0">
        <w:rPr>
          <w:kern w:val="24"/>
        </w:rPr>
        <w:t xml:space="preserve"> </w:t>
      </w:r>
      <w:r w:rsidRPr="00F958A0">
        <w:rPr>
          <w:kern w:val="24"/>
        </w:rPr>
        <w:t>relationships,</w:t>
      </w:r>
      <w:r w:rsidR="003E2E77" w:rsidRPr="00F958A0">
        <w:rPr>
          <w:kern w:val="24"/>
        </w:rPr>
        <w:t xml:space="preserve"> </w:t>
      </w:r>
      <w:r w:rsidRPr="00F958A0">
        <w:rPr>
          <w:kern w:val="24"/>
        </w:rPr>
        <w:t>the</w:t>
      </w:r>
      <w:r w:rsidR="003E2E77" w:rsidRPr="00F958A0">
        <w:rPr>
          <w:kern w:val="24"/>
        </w:rPr>
        <w:t xml:space="preserve"> </w:t>
      </w:r>
      <w:r w:rsidRPr="00F958A0">
        <w:rPr>
          <w:kern w:val="24"/>
        </w:rPr>
        <w:t>semantic</w:t>
      </w:r>
      <w:r w:rsidR="003E2E77" w:rsidRPr="00F958A0">
        <w:rPr>
          <w:kern w:val="24"/>
        </w:rPr>
        <w:t xml:space="preserve"> </w:t>
      </w:r>
      <w:r w:rsidRPr="00F958A0">
        <w:rPr>
          <w:kern w:val="24"/>
        </w:rPr>
        <w:t>dimension</w:t>
      </w:r>
      <w:r w:rsidR="00C93609" w:rsidRPr="00F958A0">
        <w:rPr>
          <w:kern w:val="24"/>
        </w:rPr>
        <w:t>.</w:t>
      </w:r>
      <w:r w:rsidR="003E2E77" w:rsidRPr="00F958A0">
        <w:rPr>
          <w:kern w:val="24"/>
        </w:rPr>
        <w:t xml:space="preserve"> </w:t>
      </w:r>
      <w:r w:rsidR="00834ED6" w:rsidRPr="00F958A0">
        <w:rPr>
          <w:kern w:val="24"/>
        </w:rPr>
        <w:t>The</w:t>
      </w:r>
      <w:r w:rsidR="003E2E77" w:rsidRPr="00F958A0">
        <w:rPr>
          <w:kern w:val="24"/>
        </w:rPr>
        <w:t xml:space="preserve"> </w:t>
      </w:r>
      <w:r w:rsidRPr="00F958A0">
        <w:rPr>
          <w:kern w:val="24"/>
        </w:rPr>
        <w:t>third</w:t>
      </w:r>
      <w:r w:rsidR="003E2E77" w:rsidRPr="00F958A0">
        <w:rPr>
          <w:kern w:val="24"/>
        </w:rPr>
        <w:t xml:space="preserve"> </w:t>
      </w:r>
      <w:r w:rsidRPr="00F958A0">
        <w:rPr>
          <w:kern w:val="24"/>
        </w:rPr>
        <w:t>perspective,</w:t>
      </w:r>
      <w:r w:rsidR="003E2E77" w:rsidRPr="00F958A0">
        <w:rPr>
          <w:kern w:val="24"/>
        </w:rPr>
        <w:t xml:space="preserve"> </w:t>
      </w:r>
      <w:r w:rsidRPr="00F958A0">
        <w:rPr>
          <w:kern w:val="24"/>
        </w:rPr>
        <w:t>often</w:t>
      </w:r>
      <w:r w:rsidR="003E2E77" w:rsidRPr="00F958A0">
        <w:rPr>
          <w:kern w:val="24"/>
        </w:rPr>
        <w:t xml:space="preserve"> </w:t>
      </w:r>
      <w:r w:rsidRPr="00F958A0">
        <w:rPr>
          <w:kern w:val="24"/>
        </w:rPr>
        <w:t>neglected</w:t>
      </w:r>
      <w:r w:rsidR="003E2E77" w:rsidRPr="00F958A0">
        <w:rPr>
          <w:kern w:val="24"/>
        </w:rPr>
        <w:t xml:space="preserve"> </w:t>
      </w:r>
      <w:r w:rsidRPr="00F958A0">
        <w:rPr>
          <w:kern w:val="24"/>
        </w:rPr>
        <w:t>but</w:t>
      </w:r>
      <w:r w:rsidR="003E2E77" w:rsidRPr="00F958A0">
        <w:rPr>
          <w:kern w:val="24"/>
        </w:rPr>
        <w:t xml:space="preserve"> </w:t>
      </w:r>
      <w:r w:rsidRPr="00F958A0">
        <w:rPr>
          <w:kern w:val="24"/>
        </w:rPr>
        <w:t>equally</w:t>
      </w:r>
      <w:r w:rsidR="003E2E77" w:rsidRPr="00F958A0">
        <w:rPr>
          <w:kern w:val="24"/>
        </w:rPr>
        <w:t xml:space="preserve"> </w:t>
      </w:r>
      <w:r w:rsidRPr="00F958A0">
        <w:rPr>
          <w:kern w:val="24"/>
        </w:rPr>
        <w:t>important</w:t>
      </w:r>
      <w:r w:rsidR="003E2E77" w:rsidRPr="00F958A0">
        <w:rPr>
          <w:kern w:val="24"/>
        </w:rPr>
        <w:t xml:space="preserve"> </w:t>
      </w:r>
      <w:r w:rsidRPr="00F958A0">
        <w:rPr>
          <w:kern w:val="24"/>
        </w:rPr>
        <w:t>in</w:t>
      </w:r>
      <w:r w:rsidR="003E2E77" w:rsidRPr="00F958A0">
        <w:rPr>
          <w:kern w:val="24"/>
        </w:rPr>
        <w:t xml:space="preserve"> </w:t>
      </w:r>
      <w:r w:rsidRPr="00F958A0">
        <w:rPr>
          <w:kern w:val="24"/>
        </w:rPr>
        <w:t>my</w:t>
      </w:r>
      <w:r w:rsidR="003E2E77" w:rsidRPr="00F958A0">
        <w:rPr>
          <w:kern w:val="24"/>
        </w:rPr>
        <w:t xml:space="preserve"> </w:t>
      </w:r>
      <w:r w:rsidRPr="00F958A0">
        <w:rPr>
          <w:kern w:val="24"/>
        </w:rPr>
        <w:t>view</w:t>
      </w:r>
      <w:r w:rsidR="003E2E77" w:rsidRPr="00F958A0">
        <w:rPr>
          <w:kern w:val="24"/>
        </w:rPr>
        <w:t xml:space="preserve"> </w:t>
      </w:r>
      <w:r w:rsidRPr="00F958A0">
        <w:rPr>
          <w:kern w:val="24"/>
        </w:rPr>
        <w:t>is</w:t>
      </w:r>
      <w:r w:rsidR="003E2E77" w:rsidRPr="00F958A0">
        <w:rPr>
          <w:kern w:val="24"/>
        </w:rPr>
        <w:t xml:space="preserve"> </w:t>
      </w:r>
      <w:r w:rsidRPr="00F958A0">
        <w:rPr>
          <w:kern w:val="24"/>
        </w:rPr>
        <w:t>the</w:t>
      </w:r>
      <w:r w:rsidR="003E2E77" w:rsidRPr="00F958A0">
        <w:rPr>
          <w:kern w:val="24"/>
        </w:rPr>
        <w:t xml:space="preserve"> </w:t>
      </w:r>
      <w:r w:rsidRPr="00F958A0">
        <w:rPr>
          <w:kern w:val="24"/>
        </w:rPr>
        <w:t>pragmatic</w:t>
      </w:r>
      <w:r w:rsidR="003E2E77" w:rsidRPr="00F958A0">
        <w:rPr>
          <w:kern w:val="24"/>
        </w:rPr>
        <w:t xml:space="preserve"> </w:t>
      </w:r>
      <w:r w:rsidRPr="00F958A0">
        <w:rPr>
          <w:kern w:val="24"/>
        </w:rPr>
        <w:t>dimension.</w:t>
      </w:r>
      <w:r w:rsidR="003E2E77" w:rsidRPr="00F958A0">
        <w:rPr>
          <w:kern w:val="24"/>
        </w:rPr>
        <w:t xml:space="preserve"> </w:t>
      </w:r>
      <w:r w:rsidRPr="00F958A0">
        <w:rPr>
          <w:kern w:val="24"/>
        </w:rPr>
        <w:t>This</w:t>
      </w:r>
      <w:r w:rsidR="003E2E77" w:rsidRPr="00F958A0">
        <w:rPr>
          <w:kern w:val="24"/>
        </w:rPr>
        <w:t xml:space="preserve"> </w:t>
      </w:r>
      <w:r w:rsidRPr="00F958A0">
        <w:rPr>
          <w:kern w:val="24"/>
        </w:rPr>
        <w:t>represents</w:t>
      </w:r>
      <w:r w:rsidR="003E2E77" w:rsidRPr="00F958A0">
        <w:rPr>
          <w:kern w:val="24"/>
        </w:rPr>
        <w:t xml:space="preserve"> </w:t>
      </w:r>
      <w:r w:rsidRPr="00F958A0">
        <w:rPr>
          <w:kern w:val="24"/>
        </w:rPr>
        <w:t>the</w:t>
      </w:r>
      <w:r w:rsidR="003E2E77" w:rsidRPr="00F958A0">
        <w:rPr>
          <w:kern w:val="24"/>
        </w:rPr>
        <w:t xml:space="preserve"> </w:t>
      </w:r>
      <w:r w:rsidRPr="00F958A0">
        <w:rPr>
          <w:kern w:val="24"/>
        </w:rPr>
        <w:t>human,</w:t>
      </w:r>
      <w:r w:rsidR="003E2E77" w:rsidRPr="00F958A0">
        <w:rPr>
          <w:kern w:val="24"/>
        </w:rPr>
        <w:t xml:space="preserve"> </w:t>
      </w:r>
      <w:r w:rsidRPr="00F958A0">
        <w:rPr>
          <w:kern w:val="24"/>
        </w:rPr>
        <w:t>social</w:t>
      </w:r>
      <w:r w:rsidR="003E2E77" w:rsidRPr="00F958A0">
        <w:rPr>
          <w:kern w:val="24"/>
        </w:rPr>
        <w:t xml:space="preserve"> </w:t>
      </w:r>
      <w:r w:rsidRPr="00F958A0">
        <w:rPr>
          <w:kern w:val="24"/>
        </w:rPr>
        <w:t>and</w:t>
      </w:r>
      <w:r w:rsidR="003E2E77" w:rsidRPr="00F958A0">
        <w:rPr>
          <w:kern w:val="24"/>
        </w:rPr>
        <w:t xml:space="preserve"> </w:t>
      </w:r>
      <w:r w:rsidRPr="00F958A0">
        <w:rPr>
          <w:kern w:val="24"/>
        </w:rPr>
        <w:t>cultural</w:t>
      </w:r>
      <w:r w:rsidR="003E2E77" w:rsidRPr="00F958A0">
        <w:rPr>
          <w:kern w:val="24"/>
        </w:rPr>
        <w:t xml:space="preserve"> </w:t>
      </w:r>
      <w:r w:rsidRPr="00F958A0">
        <w:rPr>
          <w:kern w:val="24"/>
        </w:rPr>
        <w:t>needs,</w:t>
      </w:r>
      <w:r w:rsidR="003E2E77" w:rsidRPr="00F958A0">
        <w:rPr>
          <w:kern w:val="24"/>
        </w:rPr>
        <w:t xml:space="preserve"> </w:t>
      </w:r>
      <w:r w:rsidRPr="00F958A0">
        <w:rPr>
          <w:kern w:val="24"/>
        </w:rPr>
        <w:t>purposes</w:t>
      </w:r>
      <w:r w:rsidR="003E2E77" w:rsidRPr="00F958A0">
        <w:rPr>
          <w:kern w:val="24"/>
        </w:rPr>
        <w:t xml:space="preserve"> </w:t>
      </w:r>
      <w:r w:rsidRPr="00F958A0">
        <w:rPr>
          <w:kern w:val="24"/>
        </w:rPr>
        <w:t>and</w:t>
      </w:r>
      <w:r w:rsidR="003E2E77" w:rsidRPr="00F958A0">
        <w:rPr>
          <w:kern w:val="24"/>
        </w:rPr>
        <w:t xml:space="preserve"> </w:t>
      </w:r>
      <w:r w:rsidRPr="00F958A0">
        <w:rPr>
          <w:kern w:val="24"/>
        </w:rPr>
        <w:t>practices</w:t>
      </w:r>
      <w:r w:rsidR="003E2E77" w:rsidRPr="00F958A0">
        <w:rPr>
          <w:kern w:val="24"/>
        </w:rPr>
        <w:t xml:space="preserve"> </w:t>
      </w:r>
      <w:r w:rsidRPr="00F958A0">
        <w:rPr>
          <w:kern w:val="24"/>
        </w:rPr>
        <w:t>running</w:t>
      </w:r>
      <w:r w:rsidR="003E2E77" w:rsidRPr="00F958A0">
        <w:rPr>
          <w:kern w:val="24"/>
        </w:rPr>
        <w:t xml:space="preserve"> </w:t>
      </w:r>
      <w:r w:rsidRPr="00F958A0">
        <w:rPr>
          <w:kern w:val="24"/>
        </w:rPr>
        <w:t>through</w:t>
      </w:r>
      <w:r w:rsidR="003E2E77" w:rsidRPr="00F958A0">
        <w:rPr>
          <w:kern w:val="24"/>
        </w:rPr>
        <w:t xml:space="preserve"> </w:t>
      </w:r>
      <w:r w:rsidRPr="00F958A0">
        <w:rPr>
          <w:kern w:val="24"/>
        </w:rPr>
        <w:t>the</w:t>
      </w:r>
      <w:r w:rsidR="003E2E77" w:rsidRPr="00F958A0">
        <w:rPr>
          <w:kern w:val="24"/>
        </w:rPr>
        <w:t xml:space="preserve"> </w:t>
      </w:r>
      <w:r w:rsidRPr="00F958A0">
        <w:rPr>
          <w:kern w:val="24"/>
        </w:rPr>
        <w:t>societies</w:t>
      </w:r>
      <w:r w:rsidR="003E2E77" w:rsidRPr="00F958A0">
        <w:rPr>
          <w:kern w:val="24"/>
        </w:rPr>
        <w:t xml:space="preserve"> </w:t>
      </w:r>
      <w:r w:rsidRPr="00F958A0">
        <w:rPr>
          <w:kern w:val="24"/>
        </w:rPr>
        <w:t>and</w:t>
      </w:r>
      <w:r w:rsidR="003E2E77" w:rsidRPr="00F958A0">
        <w:rPr>
          <w:kern w:val="24"/>
        </w:rPr>
        <w:t xml:space="preserve"> </w:t>
      </w:r>
      <w:r w:rsidRPr="00F958A0">
        <w:rPr>
          <w:kern w:val="24"/>
        </w:rPr>
        <w:t>civilizations</w:t>
      </w:r>
      <w:r w:rsidR="003E2E77" w:rsidRPr="00F958A0">
        <w:rPr>
          <w:kern w:val="24"/>
        </w:rPr>
        <w:t xml:space="preserve"> </w:t>
      </w:r>
      <w:r w:rsidRPr="00F958A0">
        <w:rPr>
          <w:kern w:val="24"/>
        </w:rPr>
        <w:t>of</w:t>
      </w:r>
      <w:r w:rsidR="003E2E77" w:rsidRPr="00F958A0">
        <w:rPr>
          <w:kern w:val="24"/>
        </w:rPr>
        <w:t xml:space="preserve"> </w:t>
      </w:r>
      <w:r w:rsidRPr="00F958A0">
        <w:rPr>
          <w:kern w:val="24"/>
        </w:rPr>
        <w:t>the</w:t>
      </w:r>
      <w:r w:rsidR="003E2E77" w:rsidRPr="00F958A0">
        <w:rPr>
          <w:kern w:val="24"/>
        </w:rPr>
        <w:t xml:space="preserve"> </w:t>
      </w:r>
      <w:r w:rsidRPr="00F958A0">
        <w:rPr>
          <w:kern w:val="24"/>
        </w:rPr>
        <w:t>past</w:t>
      </w:r>
      <w:r w:rsidR="003E2E77" w:rsidRPr="00F958A0">
        <w:rPr>
          <w:kern w:val="24"/>
        </w:rPr>
        <w:t xml:space="preserve"> </w:t>
      </w:r>
      <w:r w:rsidR="00BC19F7">
        <w:rPr>
          <w:kern w:val="24"/>
        </w:rPr>
        <w:t>five</w:t>
      </w:r>
      <w:r w:rsidR="003E2E77" w:rsidRPr="00F958A0">
        <w:rPr>
          <w:kern w:val="24"/>
        </w:rPr>
        <w:t xml:space="preserve"> </w:t>
      </w:r>
      <w:r w:rsidR="007044E6" w:rsidRPr="00F958A0">
        <w:rPr>
          <w:kern w:val="24"/>
        </w:rPr>
        <w:t>millennia</w:t>
      </w:r>
      <w:r w:rsidR="003E2E77" w:rsidRPr="00F958A0">
        <w:rPr>
          <w:kern w:val="24"/>
        </w:rPr>
        <w:t xml:space="preserve"> </w:t>
      </w:r>
      <w:r w:rsidR="00834ED6" w:rsidRPr="00F958A0">
        <w:rPr>
          <w:kern w:val="24"/>
        </w:rPr>
        <w:t>within</w:t>
      </w:r>
      <w:r w:rsidR="003E2E77" w:rsidRPr="00F958A0">
        <w:rPr>
          <w:kern w:val="24"/>
        </w:rPr>
        <w:t xml:space="preserve"> </w:t>
      </w:r>
      <w:r w:rsidR="00834ED6" w:rsidRPr="00F958A0">
        <w:rPr>
          <w:kern w:val="24"/>
        </w:rPr>
        <w:t>which</w:t>
      </w:r>
      <w:r w:rsidR="003E2E77" w:rsidRPr="00F958A0">
        <w:rPr>
          <w:kern w:val="24"/>
        </w:rPr>
        <w:t xml:space="preserve"> </w:t>
      </w:r>
      <w:r w:rsidR="00834ED6" w:rsidRPr="00F958A0">
        <w:rPr>
          <w:kern w:val="24"/>
        </w:rPr>
        <w:t>the</w:t>
      </w:r>
      <w:r w:rsidR="003E2E77" w:rsidRPr="00F958A0">
        <w:rPr>
          <w:kern w:val="24"/>
        </w:rPr>
        <w:t xml:space="preserve"> </w:t>
      </w:r>
      <w:r w:rsidR="00834ED6" w:rsidRPr="00F958A0">
        <w:rPr>
          <w:kern w:val="24"/>
        </w:rPr>
        <w:t>development</w:t>
      </w:r>
      <w:r w:rsidR="003E2E77" w:rsidRPr="00F958A0">
        <w:rPr>
          <w:kern w:val="24"/>
        </w:rPr>
        <w:t xml:space="preserve"> </w:t>
      </w:r>
      <w:r w:rsidR="00834ED6" w:rsidRPr="00F958A0">
        <w:rPr>
          <w:kern w:val="24"/>
        </w:rPr>
        <w:t>of</w:t>
      </w:r>
      <w:r w:rsidR="003E2E77" w:rsidRPr="00F958A0">
        <w:rPr>
          <w:kern w:val="24"/>
        </w:rPr>
        <w:t xml:space="preserve"> </w:t>
      </w:r>
      <w:r w:rsidR="00834ED6" w:rsidRPr="00F958A0">
        <w:rPr>
          <w:kern w:val="24"/>
        </w:rPr>
        <w:t>number</w:t>
      </w:r>
      <w:r w:rsidR="003E2E77" w:rsidRPr="00F958A0">
        <w:rPr>
          <w:kern w:val="24"/>
        </w:rPr>
        <w:t xml:space="preserve"> </w:t>
      </w:r>
      <w:r w:rsidR="00834ED6" w:rsidRPr="00F958A0">
        <w:rPr>
          <w:kern w:val="24"/>
        </w:rPr>
        <w:t>takes</w:t>
      </w:r>
      <w:r w:rsidR="003E2E77" w:rsidRPr="00F958A0">
        <w:rPr>
          <w:kern w:val="24"/>
        </w:rPr>
        <w:t xml:space="preserve"> </w:t>
      </w:r>
      <w:r w:rsidR="00834ED6" w:rsidRPr="00F958A0">
        <w:rPr>
          <w:kern w:val="24"/>
        </w:rPr>
        <w:t>place</w:t>
      </w:r>
      <w:r w:rsidRPr="00F958A0">
        <w:rPr>
          <w:kern w:val="24"/>
        </w:rPr>
        <w:t>.</w:t>
      </w:r>
      <w:r w:rsidR="00F958A0" w:rsidRPr="00F958A0">
        <w:rPr>
          <w:kern w:val="24"/>
        </w:rPr>
        <w:t xml:space="preserve"> </w:t>
      </w:r>
      <w:r w:rsidR="008165D8" w:rsidRPr="00F958A0">
        <w:rPr>
          <w:kern w:val="24"/>
        </w:rPr>
        <w:t>Mathematics</w:t>
      </w:r>
      <w:r w:rsidR="00F958A0" w:rsidRPr="00F958A0">
        <w:rPr>
          <w:kern w:val="24"/>
        </w:rPr>
        <w:t xml:space="preserve"> </w:t>
      </w:r>
      <w:r w:rsidRPr="00F958A0">
        <w:rPr>
          <w:kern w:val="24"/>
        </w:rPr>
        <w:t>does</w:t>
      </w:r>
      <w:r w:rsidR="003E2E77" w:rsidRPr="00F958A0">
        <w:rPr>
          <w:kern w:val="24"/>
        </w:rPr>
        <w:t xml:space="preserve"> </w:t>
      </w:r>
      <w:r w:rsidRPr="00F958A0">
        <w:rPr>
          <w:kern w:val="24"/>
        </w:rPr>
        <w:t>not</w:t>
      </w:r>
      <w:r w:rsidR="003E2E77" w:rsidRPr="00F958A0">
        <w:rPr>
          <w:kern w:val="24"/>
        </w:rPr>
        <w:t xml:space="preserve"> </w:t>
      </w:r>
      <w:r w:rsidRPr="00F958A0">
        <w:rPr>
          <w:kern w:val="24"/>
        </w:rPr>
        <w:t>appear</w:t>
      </w:r>
      <w:r w:rsidR="003E2E77" w:rsidRPr="00F958A0">
        <w:rPr>
          <w:kern w:val="24"/>
        </w:rPr>
        <w:t xml:space="preserve"> </w:t>
      </w:r>
      <w:r w:rsidRPr="00F958A0">
        <w:rPr>
          <w:kern w:val="24"/>
        </w:rPr>
        <w:t>in</w:t>
      </w:r>
      <w:r w:rsidR="003E2E77" w:rsidRPr="00F958A0">
        <w:rPr>
          <w:kern w:val="24"/>
        </w:rPr>
        <w:t xml:space="preserve"> </w:t>
      </w:r>
      <w:r w:rsidRPr="00F958A0">
        <w:rPr>
          <w:kern w:val="24"/>
        </w:rPr>
        <w:t>a</w:t>
      </w:r>
      <w:r w:rsidR="003E2E77" w:rsidRPr="00F958A0">
        <w:rPr>
          <w:kern w:val="24"/>
        </w:rPr>
        <w:t xml:space="preserve"> </w:t>
      </w:r>
      <w:r w:rsidRPr="00F958A0">
        <w:rPr>
          <w:kern w:val="24"/>
        </w:rPr>
        <w:t>vacuum,</w:t>
      </w:r>
      <w:r w:rsidR="003E2E77" w:rsidRPr="00F958A0">
        <w:rPr>
          <w:kern w:val="24"/>
        </w:rPr>
        <w:t xml:space="preserve"> </w:t>
      </w:r>
      <w:r w:rsidRPr="00F958A0">
        <w:rPr>
          <w:kern w:val="24"/>
        </w:rPr>
        <w:t>self</w:t>
      </w:r>
      <w:r w:rsidR="00AD463E">
        <w:rPr>
          <w:kern w:val="24"/>
        </w:rPr>
        <w:t>-</w:t>
      </w:r>
      <w:r w:rsidRPr="00F958A0">
        <w:rPr>
          <w:kern w:val="24"/>
        </w:rPr>
        <w:t>gen</w:t>
      </w:r>
      <w:r w:rsidR="00834ED6" w:rsidRPr="00F958A0">
        <w:rPr>
          <w:kern w:val="24"/>
        </w:rPr>
        <w:t>erated,</w:t>
      </w:r>
      <w:r w:rsidR="003E2E77" w:rsidRPr="00F958A0">
        <w:rPr>
          <w:kern w:val="24"/>
        </w:rPr>
        <w:t xml:space="preserve"> </w:t>
      </w:r>
      <w:r w:rsidR="00834ED6" w:rsidRPr="00F958A0">
        <w:rPr>
          <w:kern w:val="24"/>
        </w:rPr>
        <w:t>but</w:t>
      </w:r>
      <w:r w:rsidR="003E2E77" w:rsidRPr="00F958A0">
        <w:rPr>
          <w:kern w:val="24"/>
        </w:rPr>
        <w:t xml:space="preserve"> </w:t>
      </w:r>
      <w:r w:rsidR="00834ED6" w:rsidRPr="00F958A0">
        <w:rPr>
          <w:kern w:val="24"/>
        </w:rPr>
        <w:t>arises</w:t>
      </w:r>
      <w:r w:rsidR="003E2E77" w:rsidRPr="00F958A0">
        <w:rPr>
          <w:kern w:val="24"/>
        </w:rPr>
        <w:t xml:space="preserve"> </w:t>
      </w:r>
      <w:r w:rsidR="00834ED6" w:rsidRPr="00F958A0">
        <w:rPr>
          <w:kern w:val="24"/>
        </w:rPr>
        <w:t>as</w:t>
      </w:r>
      <w:r w:rsidR="003E2E77" w:rsidRPr="00F958A0">
        <w:rPr>
          <w:kern w:val="24"/>
        </w:rPr>
        <w:t xml:space="preserve"> </w:t>
      </w:r>
      <w:r w:rsidR="00834ED6" w:rsidRPr="00F958A0">
        <w:rPr>
          <w:kern w:val="24"/>
        </w:rPr>
        <w:t>a</w:t>
      </w:r>
      <w:r w:rsidR="003E2E77" w:rsidRPr="00F958A0">
        <w:rPr>
          <w:kern w:val="24"/>
        </w:rPr>
        <w:t xml:space="preserve"> </w:t>
      </w:r>
      <w:r w:rsidR="00834ED6" w:rsidRPr="00F958A0">
        <w:rPr>
          <w:kern w:val="24"/>
        </w:rPr>
        <w:t>result</w:t>
      </w:r>
      <w:r w:rsidR="003E2E77" w:rsidRPr="00F958A0">
        <w:rPr>
          <w:kern w:val="24"/>
        </w:rPr>
        <w:t xml:space="preserve"> </w:t>
      </w:r>
      <w:r w:rsidRPr="00F958A0">
        <w:rPr>
          <w:kern w:val="24"/>
        </w:rPr>
        <w:t>of</w:t>
      </w:r>
      <w:r w:rsidR="003E2E77" w:rsidRPr="00F958A0">
        <w:rPr>
          <w:kern w:val="24"/>
        </w:rPr>
        <w:t xml:space="preserve"> </w:t>
      </w:r>
      <w:r w:rsidRPr="00F958A0">
        <w:rPr>
          <w:kern w:val="24"/>
        </w:rPr>
        <w:t>complex</w:t>
      </w:r>
      <w:r w:rsidR="003E2E77" w:rsidRPr="00F958A0">
        <w:rPr>
          <w:kern w:val="24"/>
        </w:rPr>
        <w:t xml:space="preserve"> </w:t>
      </w:r>
      <w:r w:rsidRPr="00F958A0">
        <w:rPr>
          <w:kern w:val="24"/>
        </w:rPr>
        <w:t>human</w:t>
      </w:r>
      <w:r w:rsidR="003E2E77" w:rsidRPr="00F958A0">
        <w:rPr>
          <w:kern w:val="24"/>
        </w:rPr>
        <w:t xml:space="preserve"> </w:t>
      </w:r>
      <w:r w:rsidRPr="00F958A0">
        <w:rPr>
          <w:kern w:val="24"/>
        </w:rPr>
        <w:t>needs</w:t>
      </w:r>
      <w:r w:rsidR="00AD463E">
        <w:rPr>
          <w:kern w:val="24"/>
        </w:rPr>
        <w:t>,</w:t>
      </w:r>
      <w:r w:rsidR="003E2E77" w:rsidRPr="00F958A0">
        <w:rPr>
          <w:kern w:val="24"/>
        </w:rPr>
        <w:t xml:space="preserve"> </w:t>
      </w:r>
      <w:r w:rsidRPr="00F958A0">
        <w:rPr>
          <w:kern w:val="24"/>
        </w:rPr>
        <w:t>and</w:t>
      </w:r>
      <w:r w:rsidR="003E2E77" w:rsidRPr="00F958A0">
        <w:rPr>
          <w:kern w:val="24"/>
        </w:rPr>
        <w:t xml:space="preserve"> </w:t>
      </w:r>
      <w:r w:rsidR="00834ED6" w:rsidRPr="00F958A0">
        <w:rPr>
          <w:kern w:val="24"/>
        </w:rPr>
        <w:t>z</w:t>
      </w:r>
      <w:r w:rsidRPr="00F958A0">
        <w:rPr>
          <w:kern w:val="24"/>
        </w:rPr>
        <w:t>ero</w:t>
      </w:r>
      <w:r w:rsidR="003E2E77" w:rsidRPr="00F958A0">
        <w:rPr>
          <w:kern w:val="24"/>
        </w:rPr>
        <w:t xml:space="preserve"> </w:t>
      </w:r>
      <w:r w:rsidRPr="00F958A0">
        <w:rPr>
          <w:kern w:val="24"/>
        </w:rPr>
        <w:t>does</w:t>
      </w:r>
      <w:r w:rsidR="003E2E77" w:rsidRPr="00F958A0">
        <w:rPr>
          <w:kern w:val="24"/>
        </w:rPr>
        <w:t xml:space="preserve"> </w:t>
      </w:r>
      <w:r w:rsidRPr="00F958A0">
        <w:rPr>
          <w:kern w:val="24"/>
        </w:rPr>
        <w:t>not</w:t>
      </w:r>
      <w:r w:rsidR="003E2E77" w:rsidRPr="00F958A0">
        <w:rPr>
          <w:kern w:val="24"/>
        </w:rPr>
        <w:t xml:space="preserve"> </w:t>
      </w:r>
      <w:r w:rsidRPr="00F958A0">
        <w:rPr>
          <w:kern w:val="24"/>
        </w:rPr>
        <w:t>appear</w:t>
      </w:r>
      <w:r w:rsidR="003E2E77" w:rsidRPr="00F958A0">
        <w:rPr>
          <w:kern w:val="24"/>
        </w:rPr>
        <w:t xml:space="preserve"> </w:t>
      </w:r>
      <w:r w:rsidRPr="00F958A0">
        <w:rPr>
          <w:kern w:val="24"/>
        </w:rPr>
        <w:t>until</w:t>
      </w:r>
      <w:r w:rsidR="003E2E77" w:rsidRPr="00F958A0">
        <w:rPr>
          <w:kern w:val="24"/>
        </w:rPr>
        <w:t xml:space="preserve"> </w:t>
      </w:r>
      <w:r w:rsidRPr="00F958A0">
        <w:rPr>
          <w:kern w:val="24"/>
        </w:rPr>
        <w:t>much</w:t>
      </w:r>
      <w:r w:rsidR="003E2E77" w:rsidRPr="00F958A0">
        <w:rPr>
          <w:kern w:val="24"/>
        </w:rPr>
        <w:t xml:space="preserve"> </w:t>
      </w:r>
      <w:r w:rsidRPr="00F958A0">
        <w:rPr>
          <w:kern w:val="24"/>
        </w:rPr>
        <w:t>of</w:t>
      </w:r>
      <w:r w:rsidR="003E2E77" w:rsidRPr="00F958A0">
        <w:rPr>
          <w:kern w:val="24"/>
        </w:rPr>
        <w:t xml:space="preserve"> </w:t>
      </w:r>
      <w:r w:rsidRPr="00F958A0">
        <w:rPr>
          <w:kern w:val="24"/>
        </w:rPr>
        <w:t>the</w:t>
      </w:r>
      <w:r w:rsidR="003E2E77" w:rsidRPr="00F958A0">
        <w:rPr>
          <w:kern w:val="24"/>
        </w:rPr>
        <w:t xml:space="preserve"> </w:t>
      </w:r>
      <w:r w:rsidRPr="00F958A0">
        <w:rPr>
          <w:kern w:val="24"/>
        </w:rPr>
        <w:t>way</w:t>
      </w:r>
      <w:r w:rsidR="003E2E77" w:rsidRPr="00F958A0">
        <w:rPr>
          <w:kern w:val="24"/>
        </w:rPr>
        <w:t xml:space="preserve"> </w:t>
      </w:r>
      <w:r w:rsidRPr="00F958A0">
        <w:rPr>
          <w:kern w:val="24"/>
        </w:rPr>
        <w:t>through</w:t>
      </w:r>
      <w:r w:rsidR="003E2E77" w:rsidRPr="00F958A0">
        <w:rPr>
          <w:kern w:val="24"/>
        </w:rPr>
        <w:t xml:space="preserve"> </w:t>
      </w:r>
      <w:r w:rsidRPr="00F958A0">
        <w:rPr>
          <w:kern w:val="24"/>
        </w:rPr>
        <w:t>all</w:t>
      </w:r>
      <w:r w:rsidR="003E2E77" w:rsidRPr="00F958A0">
        <w:rPr>
          <w:kern w:val="24"/>
        </w:rPr>
        <w:t xml:space="preserve"> </w:t>
      </w:r>
      <w:r w:rsidRPr="00F958A0">
        <w:rPr>
          <w:kern w:val="24"/>
        </w:rPr>
        <w:t>of</w:t>
      </w:r>
      <w:r w:rsidR="003E2E77" w:rsidRPr="00F958A0">
        <w:rPr>
          <w:kern w:val="24"/>
        </w:rPr>
        <w:t xml:space="preserve"> </w:t>
      </w:r>
      <w:r w:rsidRPr="00F958A0">
        <w:rPr>
          <w:kern w:val="24"/>
        </w:rPr>
        <w:t>these</w:t>
      </w:r>
      <w:r w:rsidR="003E2E77" w:rsidRPr="00F958A0">
        <w:rPr>
          <w:kern w:val="24"/>
        </w:rPr>
        <w:t xml:space="preserve"> </w:t>
      </w:r>
      <w:r w:rsidRPr="00F958A0">
        <w:rPr>
          <w:kern w:val="24"/>
        </w:rPr>
        <w:t>intertwined</w:t>
      </w:r>
      <w:r w:rsidR="003E2E77" w:rsidRPr="00F958A0">
        <w:rPr>
          <w:kern w:val="24"/>
        </w:rPr>
        <w:t xml:space="preserve"> </w:t>
      </w:r>
      <w:r w:rsidRPr="00F958A0">
        <w:rPr>
          <w:kern w:val="24"/>
        </w:rPr>
        <w:t>histories</w:t>
      </w:r>
      <w:r w:rsidR="00834ED6" w:rsidRPr="00F958A0">
        <w:rPr>
          <w:kern w:val="24"/>
        </w:rPr>
        <w:t>,</w:t>
      </w:r>
      <w:r w:rsidR="003E2E77" w:rsidRPr="00F958A0">
        <w:rPr>
          <w:kern w:val="24"/>
        </w:rPr>
        <w:t xml:space="preserve"> </w:t>
      </w:r>
      <w:r w:rsidR="00834ED6" w:rsidRPr="00F958A0">
        <w:rPr>
          <w:kern w:val="24"/>
        </w:rPr>
        <w:t>as</w:t>
      </w:r>
      <w:r w:rsidR="003E2E77" w:rsidRPr="00F958A0">
        <w:rPr>
          <w:kern w:val="24"/>
        </w:rPr>
        <w:t xml:space="preserve"> </w:t>
      </w:r>
      <w:r w:rsidR="00834ED6" w:rsidRPr="00F958A0">
        <w:rPr>
          <w:kern w:val="24"/>
        </w:rPr>
        <w:t>Ifrah</w:t>
      </w:r>
      <w:r w:rsidR="00BC19F7">
        <w:rPr>
          <w:kern w:val="24"/>
        </w:rPr>
        <w:t xml:space="preserve"> (2000)</w:t>
      </w:r>
      <w:r w:rsidR="003E2E77" w:rsidRPr="00F958A0">
        <w:rPr>
          <w:kern w:val="24"/>
        </w:rPr>
        <w:t xml:space="preserve"> </w:t>
      </w:r>
      <w:r w:rsidR="00834ED6" w:rsidRPr="00F958A0">
        <w:rPr>
          <w:kern w:val="24"/>
        </w:rPr>
        <w:t>indicates</w:t>
      </w:r>
      <w:r w:rsidRPr="00F958A0">
        <w:rPr>
          <w:kern w:val="24"/>
        </w:rPr>
        <w:t>.</w:t>
      </w:r>
      <w:r w:rsidR="00F958A0" w:rsidRPr="00F958A0">
        <w:rPr>
          <w:kern w:val="24"/>
        </w:rPr>
        <w:t xml:space="preserve"> </w:t>
      </w:r>
    </w:p>
    <w:p w14:paraId="1DC6FA97" w14:textId="77777777" w:rsidR="006E3C12" w:rsidRPr="00F958A0" w:rsidRDefault="006E3C12" w:rsidP="003E2E77">
      <w:pPr>
        <w:rPr>
          <w:kern w:val="24"/>
        </w:rPr>
      </w:pPr>
    </w:p>
    <w:p w14:paraId="75883E3B" w14:textId="77777777" w:rsidR="005F02FD" w:rsidRPr="00126844" w:rsidRDefault="005F02FD" w:rsidP="003E2E77">
      <w:pPr>
        <w:rPr>
          <w:i/>
          <w:kern w:val="24"/>
          <w:u w:val="single"/>
        </w:rPr>
      </w:pPr>
      <w:r w:rsidRPr="00126844">
        <w:rPr>
          <w:i/>
          <w:kern w:val="24"/>
          <w:u w:val="single"/>
        </w:rPr>
        <w:t>Syntactics:</w:t>
      </w:r>
      <w:r w:rsidR="003E2E77" w:rsidRPr="00126844">
        <w:rPr>
          <w:i/>
          <w:kern w:val="24"/>
          <w:u w:val="single"/>
        </w:rPr>
        <w:t xml:space="preserve"> </w:t>
      </w:r>
      <w:r w:rsidRPr="00126844">
        <w:rPr>
          <w:i/>
          <w:kern w:val="24"/>
          <w:u w:val="single"/>
        </w:rPr>
        <w:t>The</w:t>
      </w:r>
      <w:r w:rsidR="003E2E77" w:rsidRPr="00126844">
        <w:rPr>
          <w:i/>
          <w:kern w:val="24"/>
          <w:u w:val="single"/>
        </w:rPr>
        <w:t xml:space="preserve"> </w:t>
      </w:r>
      <w:r w:rsidRPr="00126844">
        <w:rPr>
          <w:i/>
          <w:kern w:val="24"/>
          <w:u w:val="single"/>
        </w:rPr>
        <w:t>Technological</w:t>
      </w:r>
      <w:r w:rsidR="003E2E77" w:rsidRPr="00126844">
        <w:rPr>
          <w:i/>
          <w:kern w:val="24"/>
          <w:u w:val="single"/>
        </w:rPr>
        <w:t xml:space="preserve"> </w:t>
      </w:r>
      <w:r w:rsidRPr="00126844">
        <w:rPr>
          <w:i/>
          <w:kern w:val="24"/>
          <w:u w:val="single"/>
        </w:rPr>
        <w:t>Development</w:t>
      </w:r>
      <w:r w:rsidR="003E2E77" w:rsidRPr="00126844">
        <w:rPr>
          <w:i/>
          <w:kern w:val="24"/>
          <w:u w:val="single"/>
        </w:rPr>
        <w:t xml:space="preserve"> </w:t>
      </w:r>
      <w:r w:rsidRPr="00126844">
        <w:rPr>
          <w:i/>
          <w:kern w:val="24"/>
          <w:u w:val="single"/>
        </w:rPr>
        <w:t>of</w:t>
      </w:r>
      <w:r w:rsidR="003E2E77" w:rsidRPr="00126844">
        <w:rPr>
          <w:i/>
          <w:kern w:val="24"/>
          <w:u w:val="single"/>
        </w:rPr>
        <w:t xml:space="preserve"> </w:t>
      </w:r>
      <w:r w:rsidRPr="00126844">
        <w:rPr>
          <w:i/>
          <w:kern w:val="24"/>
          <w:u w:val="single"/>
        </w:rPr>
        <w:t>Counting</w:t>
      </w:r>
      <w:r w:rsidR="003E2E77" w:rsidRPr="00126844">
        <w:rPr>
          <w:i/>
          <w:kern w:val="24"/>
          <w:u w:val="single"/>
        </w:rPr>
        <w:t xml:space="preserve"> </w:t>
      </w:r>
      <w:r w:rsidRPr="00126844">
        <w:rPr>
          <w:i/>
          <w:kern w:val="24"/>
          <w:u w:val="single"/>
        </w:rPr>
        <w:t>and</w:t>
      </w:r>
      <w:r w:rsidR="003E2E77" w:rsidRPr="00126844">
        <w:rPr>
          <w:i/>
          <w:kern w:val="24"/>
          <w:u w:val="single"/>
        </w:rPr>
        <w:t xml:space="preserve"> </w:t>
      </w:r>
      <w:r w:rsidRPr="00126844">
        <w:rPr>
          <w:i/>
          <w:kern w:val="24"/>
          <w:u w:val="single"/>
        </w:rPr>
        <w:t>Numeration</w:t>
      </w:r>
      <w:r w:rsidR="003E2E77" w:rsidRPr="00126844">
        <w:rPr>
          <w:i/>
          <w:kern w:val="24"/>
          <w:u w:val="single"/>
        </w:rPr>
        <w:t xml:space="preserve"> </w:t>
      </w:r>
      <w:r w:rsidRPr="00126844">
        <w:rPr>
          <w:i/>
          <w:kern w:val="24"/>
          <w:u w:val="single"/>
        </w:rPr>
        <w:t>Systems</w:t>
      </w:r>
    </w:p>
    <w:p w14:paraId="06C8534D" w14:textId="77777777" w:rsidR="00F05A14" w:rsidRPr="00F958A0" w:rsidRDefault="00F05A14" w:rsidP="003E2E77">
      <w:pPr>
        <w:rPr>
          <w:i/>
          <w:kern w:val="24"/>
        </w:rPr>
      </w:pPr>
    </w:p>
    <w:p w14:paraId="4E3059CF" w14:textId="77777777" w:rsidR="005F02FD" w:rsidRPr="00F958A0" w:rsidRDefault="005F02FD" w:rsidP="003E2E77">
      <w:pPr>
        <w:rPr>
          <w:kern w:val="24"/>
        </w:rPr>
      </w:pPr>
      <w:r w:rsidRPr="00F958A0">
        <w:rPr>
          <w:kern w:val="24"/>
        </w:rPr>
        <w:t>The</w:t>
      </w:r>
      <w:r w:rsidR="003E2E77" w:rsidRPr="00F958A0">
        <w:rPr>
          <w:kern w:val="24"/>
        </w:rPr>
        <w:t xml:space="preserve"> </w:t>
      </w:r>
      <w:r w:rsidRPr="00F958A0">
        <w:rPr>
          <w:kern w:val="24"/>
        </w:rPr>
        <w:t>technological</w:t>
      </w:r>
      <w:r w:rsidR="003E2E77" w:rsidRPr="00F958A0">
        <w:rPr>
          <w:kern w:val="24"/>
        </w:rPr>
        <w:t xml:space="preserve"> </w:t>
      </w:r>
      <w:r w:rsidRPr="00F958A0">
        <w:rPr>
          <w:kern w:val="24"/>
        </w:rPr>
        <w:t>development</w:t>
      </w:r>
      <w:r w:rsidR="003E2E77" w:rsidRPr="00F958A0">
        <w:rPr>
          <w:kern w:val="24"/>
        </w:rPr>
        <w:t xml:space="preserve"> </w:t>
      </w:r>
      <w:r w:rsidRPr="00F958A0">
        <w:rPr>
          <w:kern w:val="24"/>
        </w:rPr>
        <w:t>of</w:t>
      </w:r>
      <w:r w:rsidR="003E2E77" w:rsidRPr="00F958A0">
        <w:rPr>
          <w:kern w:val="24"/>
        </w:rPr>
        <w:t xml:space="preserve"> </w:t>
      </w:r>
      <w:r w:rsidRPr="00F958A0">
        <w:rPr>
          <w:kern w:val="24"/>
        </w:rPr>
        <w:t>counting,</w:t>
      </w:r>
      <w:r w:rsidR="003E2E77" w:rsidRPr="00F958A0">
        <w:rPr>
          <w:kern w:val="24"/>
        </w:rPr>
        <w:t xml:space="preserve"> </w:t>
      </w:r>
      <w:r w:rsidRPr="00F958A0">
        <w:rPr>
          <w:kern w:val="24"/>
        </w:rPr>
        <w:t>numeration</w:t>
      </w:r>
      <w:r w:rsidR="003E2E77" w:rsidRPr="00F958A0">
        <w:rPr>
          <w:kern w:val="24"/>
        </w:rPr>
        <w:t xml:space="preserve"> </w:t>
      </w:r>
      <w:r w:rsidRPr="00F958A0">
        <w:rPr>
          <w:kern w:val="24"/>
        </w:rPr>
        <w:t>and</w:t>
      </w:r>
      <w:r w:rsidR="003E2E77" w:rsidRPr="00F958A0">
        <w:rPr>
          <w:kern w:val="24"/>
        </w:rPr>
        <w:t xml:space="preserve"> </w:t>
      </w:r>
      <w:r w:rsidRPr="00F958A0">
        <w:rPr>
          <w:kern w:val="24"/>
        </w:rPr>
        <w:t>calculation</w:t>
      </w:r>
      <w:r w:rsidR="003E2E77" w:rsidRPr="00F958A0">
        <w:rPr>
          <w:kern w:val="24"/>
        </w:rPr>
        <w:t xml:space="preserve"> </w:t>
      </w:r>
      <w:r w:rsidR="00AD463E">
        <w:rPr>
          <w:kern w:val="24"/>
        </w:rPr>
        <w:t xml:space="preserve">like all other human </w:t>
      </w:r>
      <w:r w:rsidR="00AD463E" w:rsidRPr="00AD463E">
        <w:rPr>
          <w:rStyle w:val="text1"/>
          <w:rFonts w:ascii="Times New Roman" w:hAnsi="Times New Roman"/>
          <w:kern w:val="24"/>
          <w:sz w:val="24"/>
        </w:rPr>
        <w:t>technologi</w:t>
      </w:r>
      <w:r w:rsidR="00AD463E">
        <w:rPr>
          <w:rStyle w:val="text1"/>
          <w:rFonts w:ascii="Times New Roman" w:hAnsi="Times New Roman"/>
          <w:kern w:val="24"/>
          <w:sz w:val="24"/>
        </w:rPr>
        <w:t xml:space="preserve">es and </w:t>
      </w:r>
      <w:r w:rsidR="00AD463E" w:rsidRPr="00AD463E">
        <w:rPr>
          <w:rStyle w:val="text1"/>
          <w:rFonts w:ascii="Times New Roman" w:hAnsi="Times New Roman"/>
          <w:kern w:val="24"/>
          <w:sz w:val="24"/>
        </w:rPr>
        <w:t>knowledge</w:t>
      </w:r>
      <w:r w:rsidR="00AD463E">
        <w:rPr>
          <w:rStyle w:val="text1"/>
          <w:rFonts w:ascii="Times New Roman" w:hAnsi="Times New Roman"/>
          <w:kern w:val="24"/>
          <w:sz w:val="24"/>
        </w:rPr>
        <w:t xml:space="preserve"> structures,</w:t>
      </w:r>
      <w:r w:rsidR="00AD463E">
        <w:rPr>
          <w:kern w:val="24"/>
        </w:rPr>
        <w:t xml:space="preserve"> </w:t>
      </w:r>
      <w:r w:rsidRPr="00F958A0">
        <w:rPr>
          <w:kern w:val="24"/>
        </w:rPr>
        <w:t>is</w:t>
      </w:r>
      <w:r w:rsidR="003E2E77" w:rsidRPr="00F958A0">
        <w:rPr>
          <w:kern w:val="24"/>
        </w:rPr>
        <w:t xml:space="preserve"> </w:t>
      </w:r>
      <w:r w:rsidRPr="00F958A0">
        <w:rPr>
          <w:kern w:val="24"/>
        </w:rPr>
        <w:t>driven</w:t>
      </w:r>
      <w:r w:rsidR="003E2E77" w:rsidRPr="00F958A0">
        <w:rPr>
          <w:kern w:val="24"/>
        </w:rPr>
        <w:t xml:space="preserve"> </w:t>
      </w:r>
      <w:r w:rsidRPr="00F958A0">
        <w:rPr>
          <w:kern w:val="24"/>
        </w:rPr>
        <w:t>by</w:t>
      </w:r>
      <w:r w:rsidR="003E2E77" w:rsidRPr="00F958A0">
        <w:rPr>
          <w:kern w:val="24"/>
        </w:rPr>
        <w:t xml:space="preserve"> </w:t>
      </w:r>
      <w:r w:rsidRPr="00F958A0">
        <w:rPr>
          <w:kern w:val="24"/>
        </w:rPr>
        <w:t>social</w:t>
      </w:r>
      <w:r w:rsidR="003E2E77" w:rsidRPr="00F958A0">
        <w:rPr>
          <w:kern w:val="24"/>
        </w:rPr>
        <w:t xml:space="preserve"> </w:t>
      </w:r>
      <w:r w:rsidRPr="00F958A0">
        <w:rPr>
          <w:kern w:val="24"/>
        </w:rPr>
        <w:t>needs</w:t>
      </w:r>
      <w:r w:rsidR="003E2E77" w:rsidRPr="00F958A0">
        <w:rPr>
          <w:kern w:val="24"/>
        </w:rPr>
        <w:t xml:space="preserve"> </w:t>
      </w:r>
      <w:r w:rsidRPr="00F958A0">
        <w:rPr>
          <w:kern w:val="24"/>
        </w:rPr>
        <w:t>and</w:t>
      </w:r>
      <w:r w:rsidR="003E2E77" w:rsidRPr="00F958A0">
        <w:rPr>
          <w:kern w:val="24"/>
        </w:rPr>
        <w:t xml:space="preserve"> </w:t>
      </w:r>
      <w:r w:rsidRPr="00F958A0">
        <w:rPr>
          <w:kern w:val="24"/>
        </w:rPr>
        <w:t>interests.</w:t>
      </w:r>
      <w:r w:rsidR="003E2E77" w:rsidRPr="00F958A0">
        <w:rPr>
          <w:kern w:val="24"/>
        </w:rPr>
        <w:t xml:space="preserve"> </w:t>
      </w:r>
      <w:r w:rsidRPr="00F958A0">
        <w:rPr>
          <w:kern w:val="24"/>
        </w:rPr>
        <w:t>In</w:t>
      </w:r>
      <w:r w:rsidR="003E2E77" w:rsidRPr="00F958A0">
        <w:rPr>
          <w:kern w:val="24"/>
        </w:rPr>
        <w:t xml:space="preserve"> </w:t>
      </w:r>
      <w:r w:rsidRPr="00F958A0">
        <w:rPr>
          <w:kern w:val="24"/>
        </w:rPr>
        <w:t>the</w:t>
      </w:r>
      <w:r w:rsidR="003E2E77" w:rsidRPr="00F958A0">
        <w:rPr>
          <w:kern w:val="24"/>
        </w:rPr>
        <w:t xml:space="preserve"> </w:t>
      </w:r>
      <w:r w:rsidRPr="00F958A0">
        <w:rPr>
          <w:kern w:val="24"/>
        </w:rPr>
        <w:t>course</w:t>
      </w:r>
      <w:r w:rsidR="003E2E77" w:rsidRPr="00F958A0">
        <w:rPr>
          <w:kern w:val="24"/>
        </w:rPr>
        <w:t xml:space="preserve"> </w:t>
      </w:r>
      <w:r w:rsidR="00BC19F7">
        <w:rPr>
          <w:kern w:val="24"/>
        </w:rPr>
        <w:t xml:space="preserve">the </w:t>
      </w:r>
      <w:r w:rsidR="00BC19F7" w:rsidRPr="00F958A0">
        <w:rPr>
          <w:kern w:val="24"/>
        </w:rPr>
        <w:t xml:space="preserve">history </w:t>
      </w:r>
      <w:r w:rsidRPr="00F958A0">
        <w:rPr>
          <w:kern w:val="24"/>
        </w:rPr>
        <w:t>both</w:t>
      </w:r>
      <w:r w:rsidR="003E2E77" w:rsidRPr="00F958A0">
        <w:rPr>
          <w:kern w:val="24"/>
        </w:rPr>
        <w:t xml:space="preserve"> </w:t>
      </w:r>
      <w:r w:rsidRPr="00F958A0">
        <w:rPr>
          <w:kern w:val="24"/>
        </w:rPr>
        <w:t>numbers</w:t>
      </w:r>
      <w:r w:rsidR="003E2E77" w:rsidRPr="00F958A0">
        <w:rPr>
          <w:kern w:val="24"/>
        </w:rPr>
        <w:t xml:space="preserve"> </w:t>
      </w:r>
      <w:r w:rsidRPr="00F958A0">
        <w:rPr>
          <w:kern w:val="24"/>
        </w:rPr>
        <w:t>and</w:t>
      </w:r>
      <w:r w:rsidR="003E2E77" w:rsidRPr="00F958A0">
        <w:rPr>
          <w:kern w:val="24"/>
        </w:rPr>
        <w:t xml:space="preserve"> </w:t>
      </w:r>
      <w:r w:rsidRPr="00F958A0">
        <w:rPr>
          <w:kern w:val="24"/>
        </w:rPr>
        <w:t>numerals</w:t>
      </w:r>
      <w:r w:rsidR="003E2E77" w:rsidRPr="00F958A0">
        <w:rPr>
          <w:kern w:val="24"/>
        </w:rPr>
        <w:t xml:space="preserve"> </w:t>
      </w:r>
      <w:r w:rsidR="00BC19F7">
        <w:rPr>
          <w:kern w:val="24"/>
        </w:rPr>
        <w:t>we</w:t>
      </w:r>
      <w:r w:rsidRPr="00F958A0">
        <w:rPr>
          <w:kern w:val="24"/>
        </w:rPr>
        <w:t>re</w:t>
      </w:r>
      <w:r w:rsidR="003E2E77" w:rsidRPr="00F958A0">
        <w:rPr>
          <w:kern w:val="24"/>
        </w:rPr>
        <w:t xml:space="preserve"> </w:t>
      </w:r>
      <w:r w:rsidRPr="00F958A0">
        <w:rPr>
          <w:kern w:val="24"/>
        </w:rPr>
        <w:t>invented</w:t>
      </w:r>
      <w:r w:rsidR="003E2E77" w:rsidRPr="00F958A0">
        <w:rPr>
          <w:kern w:val="24"/>
        </w:rPr>
        <w:t xml:space="preserve"> </w:t>
      </w:r>
      <w:r w:rsidRPr="00F958A0">
        <w:rPr>
          <w:kern w:val="24"/>
        </w:rPr>
        <w:t>and</w:t>
      </w:r>
      <w:r w:rsidR="003E2E77" w:rsidRPr="00F958A0">
        <w:rPr>
          <w:kern w:val="24"/>
        </w:rPr>
        <w:t xml:space="preserve"> </w:t>
      </w:r>
      <w:r w:rsidRPr="00F958A0">
        <w:rPr>
          <w:kern w:val="24"/>
        </w:rPr>
        <w:t>elaborated.</w:t>
      </w:r>
      <w:r w:rsidR="00F958A0" w:rsidRPr="00F958A0">
        <w:rPr>
          <w:kern w:val="24"/>
        </w:rPr>
        <w:t xml:space="preserve"> </w:t>
      </w:r>
      <w:r w:rsidRPr="00F958A0">
        <w:t>Although</w:t>
      </w:r>
      <w:r w:rsidR="003E2E77" w:rsidRPr="00F958A0">
        <w:t xml:space="preserve"> </w:t>
      </w:r>
      <w:r w:rsidRPr="00F958A0">
        <w:t>there</w:t>
      </w:r>
      <w:r w:rsidR="003E2E77" w:rsidRPr="00F958A0">
        <w:t xml:space="preserve"> </w:t>
      </w:r>
      <w:r w:rsidRPr="00F958A0">
        <w:t>is</w:t>
      </w:r>
      <w:r w:rsidR="003E2E77" w:rsidRPr="00F958A0">
        <w:t xml:space="preserve"> </w:t>
      </w:r>
      <w:r w:rsidRPr="00F958A0">
        <w:t>an</w:t>
      </w:r>
      <w:r w:rsidR="003E2E77" w:rsidRPr="00F958A0">
        <w:t xml:space="preserve"> </w:t>
      </w:r>
      <w:r w:rsidRPr="00F958A0">
        <w:t>important</w:t>
      </w:r>
      <w:r w:rsidR="003E2E77" w:rsidRPr="00F958A0">
        <w:t xml:space="preserve"> </w:t>
      </w:r>
      <w:r w:rsidRPr="00F958A0">
        <w:t>distinction</w:t>
      </w:r>
      <w:r w:rsidR="003E2E77" w:rsidRPr="00F958A0">
        <w:t xml:space="preserve"> </w:t>
      </w:r>
      <w:r w:rsidRPr="00F958A0">
        <w:t>between</w:t>
      </w:r>
      <w:r w:rsidR="003E2E77" w:rsidRPr="00F958A0">
        <w:t xml:space="preserve"> </w:t>
      </w:r>
      <w:r w:rsidRPr="00F958A0">
        <w:t>numerals</w:t>
      </w:r>
      <w:r w:rsidR="003E2E77" w:rsidRPr="00F958A0">
        <w:t xml:space="preserve"> </w:t>
      </w:r>
      <w:r w:rsidRPr="00F958A0">
        <w:t>(signs)</w:t>
      </w:r>
      <w:r w:rsidR="003E2E77" w:rsidRPr="00F958A0">
        <w:t xml:space="preserve"> </w:t>
      </w:r>
      <w:r w:rsidRPr="00F958A0">
        <w:t>and</w:t>
      </w:r>
      <w:r w:rsidR="003E2E77" w:rsidRPr="00F958A0">
        <w:t xml:space="preserve"> </w:t>
      </w:r>
      <w:r w:rsidRPr="00F958A0">
        <w:rPr>
          <w:kern w:val="24"/>
        </w:rPr>
        <w:t>numbers</w:t>
      </w:r>
      <w:r w:rsidR="003E2E77" w:rsidRPr="00F958A0">
        <w:t xml:space="preserve"> </w:t>
      </w:r>
      <w:r w:rsidRPr="00F958A0">
        <w:t>(the</w:t>
      </w:r>
      <w:r w:rsidR="003E2E77" w:rsidRPr="00F958A0">
        <w:t xml:space="preserve"> </w:t>
      </w:r>
      <w:r w:rsidRPr="00F958A0">
        <w:t>numerical</w:t>
      </w:r>
      <w:r w:rsidR="003E2E77" w:rsidRPr="00F958A0">
        <w:t xml:space="preserve"> </w:t>
      </w:r>
      <w:r w:rsidRPr="00F958A0">
        <w:t>values</w:t>
      </w:r>
      <w:r w:rsidR="003E2E77" w:rsidRPr="00F958A0">
        <w:t xml:space="preserve"> </w:t>
      </w:r>
      <w:r w:rsidRPr="00F958A0">
        <w:t>denoted</w:t>
      </w:r>
      <w:r w:rsidR="003E2E77" w:rsidRPr="00F958A0">
        <w:t xml:space="preserve"> </w:t>
      </w:r>
      <w:r w:rsidRPr="00F958A0">
        <w:t>by</w:t>
      </w:r>
      <w:r w:rsidR="003E2E77" w:rsidRPr="00F958A0">
        <w:t xml:space="preserve"> </w:t>
      </w:r>
      <w:r w:rsidRPr="00F958A0">
        <w:t>numerals)</w:t>
      </w:r>
      <w:r w:rsidR="003E2E77" w:rsidRPr="00F958A0">
        <w:t xml:space="preserve"> </w:t>
      </w:r>
      <w:r w:rsidRPr="00F958A0">
        <w:t>to</w:t>
      </w:r>
      <w:r w:rsidR="003E2E77" w:rsidRPr="00F958A0">
        <w:t xml:space="preserve"> </w:t>
      </w:r>
      <w:r w:rsidRPr="00F958A0">
        <w:t>avoid</w:t>
      </w:r>
      <w:r w:rsidR="003E2E77" w:rsidRPr="00F958A0">
        <w:t xml:space="preserve"> </w:t>
      </w:r>
      <w:r w:rsidRPr="00F958A0">
        <w:t>cumbersome</w:t>
      </w:r>
      <w:r w:rsidR="003E2E77" w:rsidRPr="00F958A0">
        <w:t xml:space="preserve"> </w:t>
      </w:r>
      <w:r w:rsidR="00BC19F7">
        <w:t>expression</w:t>
      </w:r>
      <w:r w:rsidRPr="00F958A0">
        <w:t>s</w:t>
      </w:r>
      <w:r w:rsidR="003E2E77" w:rsidRPr="00F958A0">
        <w:t xml:space="preserve"> </w:t>
      </w:r>
      <w:r w:rsidRPr="00F958A0">
        <w:t>I</w:t>
      </w:r>
      <w:r w:rsidR="003E2E77" w:rsidRPr="00F958A0">
        <w:t xml:space="preserve"> </w:t>
      </w:r>
      <w:r w:rsidR="00BC19F7">
        <w:t>will</w:t>
      </w:r>
      <w:r w:rsidR="003E2E77" w:rsidRPr="00F958A0">
        <w:t xml:space="preserve"> </w:t>
      </w:r>
      <w:r w:rsidRPr="00F958A0">
        <w:t>not</w:t>
      </w:r>
      <w:r w:rsidR="003E2E77" w:rsidRPr="00F958A0">
        <w:t xml:space="preserve"> </w:t>
      </w:r>
      <w:r w:rsidRPr="00F958A0">
        <w:t>distinguish</w:t>
      </w:r>
      <w:r w:rsidR="003E2E77" w:rsidRPr="00F958A0">
        <w:t xml:space="preserve"> </w:t>
      </w:r>
      <w:r w:rsidRPr="00F958A0">
        <w:t>between</w:t>
      </w:r>
      <w:r w:rsidR="003E2E77" w:rsidRPr="00F958A0">
        <w:t xml:space="preserve"> </w:t>
      </w:r>
      <w:r w:rsidRPr="00F958A0">
        <w:t>them</w:t>
      </w:r>
      <w:r w:rsidR="003E2E77" w:rsidRPr="00F958A0">
        <w:t xml:space="preserve"> </w:t>
      </w:r>
      <w:r w:rsidRPr="00F958A0">
        <w:t>except</w:t>
      </w:r>
      <w:r w:rsidR="003E2E77" w:rsidRPr="00F958A0">
        <w:t xml:space="preserve"> </w:t>
      </w:r>
      <w:r w:rsidRPr="00F958A0">
        <w:t>where</w:t>
      </w:r>
      <w:r w:rsidR="003E2E77" w:rsidRPr="00F958A0">
        <w:t xml:space="preserve"> </w:t>
      </w:r>
      <w:r w:rsidRPr="00F958A0">
        <w:t>it</w:t>
      </w:r>
      <w:r w:rsidR="003E2E77" w:rsidRPr="00F958A0">
        <w:t xml:space="preserve"> </w:t>
      </w:r>
      <w:r w:rsidRPr="00F958A0">
        <w:t>is</w:t>
      </w:r>
      <w:r w:rsidR="003E2E77" w:rsidRPr="00F958A0">
        <w:t xml:space="preserve"> </w:t>
      </w:r>
      <w:r w:rsidRPr="00F958A0">
        <w:t>significant</w:t>
      </w:r>
      <w:r w:rsidR="003E2E77" w:rsidRPr="00F958A0">
        <w:t xml:space="preserve"> </w:t>
      </w:r>
      <w:r w:rsidR="008165D8" w:rsidRPr="00F958A0">
        <w:t>a</w:t>
      </w:r>
      <w:r w:rsidRPr="00F958A0">
        <w:t>nd</w:t>
      </w:r>
      <w:r w:rsidR="003E2E77" w:rsidRPr="00F958A0">
        <w:t xml:space="preserve"> </w:t>
      </w:r>
      <w:r w:rsidRPr="00F958A0">
        <w:t>might</w:t>
      </w:r>
      <w:r w:rsidR="003E2E77" w:rsidRPr="00F958A0">
        <w:t xml:space="preserve"> </w:t>
      </w:r>
      <w:r w:rsidRPr="00F958A0">
        <w:t>lead</w:t>
      </w:r>
      <w:r w:rsidR="003E2E77" w:rsidRPr="00F958A0">
        <w:t xml:space="preserve"> </w:t>
      </w:r>
      <w:r w:rsidRPr="00F958A0">
        <w:t>to</w:t>
      </w:r>
      <w:r w:rsidR="003E2E77" w:rsidRPr="00F958A0">
        <w:t xml:space="preserve"> </w:t>
      </w:r>
      <w:r w:rsidRPr="00F958A0">
        <w:t>confusion.</w:t>
      </w:r>
      <w:r w:rsidR="00F958A0" w:rsidRPr="00F958A0">
        <w:t xml:space="preserve"> </w:t>
      </w:r>
    </w:p>
    <w:p w14:paraId="2FF233D1" w14:textId="77777777" w:rsidR="008165D8" w:rsidRPr="00F958A0" w:rsidRDefault="008165D8" w:rsidP="003E2E77">
      <w:pPr>
        <w:rPr>
          <w:kern w:val="24"/>
        </w:rPr>
      </w:pPr>
    </w:p>
    <w:p w14:paraId="79BA95B0" w14:textId="77777777" w:rsidR="009C4E56" w:rsidRPr="00F958A0" w:rsidRDefault="009C4E56" w:rsidP="003E2E77">
      <w:pPr>
        <w:rPr>
          <w:kern w:val="24"/>
        </w:rPr>
      </w:pPr>
      <w:r w:rsidRPr="00F958A0">
        <w:rPr>
          <w:kern w:val="24"/>
        </w:rPr>
        <w:t>K</w:t>
      </w:r>
      <w:r w:rsidR="005F02FD" w:rsidRPr="00F958A0">
        <w:rPr>
          <w:kern w:val="24"/>
        </w:rPr>
        <w:t>ey</w:t>
      </w:r>
      <w:r w:rsidR="003E2E77" w:rsidRPr="00F958A0">
        <w:rPr>
          <w:kern w:val="24"/>
        </w:rPr>
        <w:t xml:space="preserve"> </w:t>
      </w:r>
      <w:r w:rsidR="005F02FD" w:rsidRPr="00F958A0">
        <w:rPr>
          <w:kern w:val="24"/>
        </w:rPr>
        <w:t>stages</w:t>
      </w:r>
      <w:r w:rsidR="003E2E77" w:rsidRPr="00F958A0">
        <w:rPr>
          <w:kern w:val="24"/>
        </w:rPr>
        <w:t xml:space="preserve"> </w:t>
      </w:r>
      <w:r w:rsidRPr="00F958A0">
        <w:rPr>
          <w:kern w:val="24"/>
        </w:rPr>
        <w:t>or</w:t>
      </w:r>
      <w:r w:rsidR="003E2E77" w:rsidRPr="00F958A0">
        <w:rPr>
          <w:kern w:val="24"/>
        </w:rPr>
        <w:t xml:space="preserve"> </w:t>
      </w:r>
      <w:r w:rsidRPr="00F958A0">
        <w:rPr>
          <w:kern w:val="24"/>
        </w:rPr>
        <w:t>milestones</w:t>
      </w:r>
      <w:r w:rsidR="003E2E77" w:rsidRPr="00F958A0">
        <w:rPr>
          <w:kern w:val="24"/>
        </w:rPr>
        <w:t xml:space="preserve"> </w:t>
      </w:r>
      <w:r w:rsidRPr="00F958A0">
        <w:rPr>
          <w:kern w:val="24"/>
        </w:rPr>
        <w:t>can</w:t>
      </w:r>
      <w:r w:rsidR="003E2E77" w:rsidRPr="00F958A0">
        <w:rPr>
          <w:kern w:val="24"/>
        </w:rPr>
        <w:t xml:space="preserve"> </w:t>
      </w:r>
      <w:r w:rsidRPr="00F958A0">
        <w:rPr>
          <w:kern w:val="24"/>
        </w:rPr>
        <w:t>be</w:t>
      </w:r>
      <w:r w:rsidR="003E2E77" w:rsidRPr="00F958A0">
        <w:rPr>
          <w:kern w:val="24"/>
        </w:rPr>
        <w:t xml:space="preserve"> </w:t>
      </w:r>
      <w:r w:rsidR="007044E6" w:rsidRPr="00F958A0">
        <w:rPr>
          <w:kern w:val="24"/>
        </w:rPr>
        <w:t>identified</w:t>
      </w:r>
      <w:r w:rsidR="003E2E77" w:rsidRPr="00F958A0">
        <w:rPr>
          <w:kern w:val="24"/>
        </w:rPr>
        <w:t xml:space="preserve"> </w:t>
      </w:r>
      <w:r w:rsidR="005F02FD" w:rsidRPr="00F958A0">
        <w:rPr>
          <w:kern w:val="24"/>
        </w:rPr>
        <w:t>in</w:t>
      </w:r>
      <w:r w:rsidR="003E2E77" w:rsidRPr="00F958A0">
        <w:rPr>
          <w:kern w:val="24"/>
        </w:rPr>
        <w:t xml:space="preserve"> </w:t>
      </w:r>
      <w:r w:rsidR="005F02FD" w:rsidRPr="00F958A0">
        <w:rPr>
          <w:kern w:val="24"/>
        </w:rPr>
        <w:t>the</w:t>
      </w:r>
      <w:r w:rsidR="003E2E77" w:rsidRPr="00F958A0">
        <w:rPr>
          <w:kern w:val="24"/>
        </w:rPr>
        <w:t xml:space="preserve"> </w:t>
      </w:r>
      <w:r w:rsidR="005F02FD" w:rsidRPr="00F958A0">
        <w:rPr>
          <w:kern w:val="24"/>
        </w:rPr>
        <w:t>technological</w:t>
      </w:r>
      <w:r w:rsidR="003E2E77" w:rsidRPr="00F958A0">
        <w:rPr>
          <w:kern w:val="24"/>
        </w:rPr>
        <w:t xml:space="preserve"> </w:t>
      </w:r>
      <w:r w:rsidR="005F02FD" w:rsidRPr="00F958A0">
        <w:rPr>
          <w:kern w:val="24"/>
        </w:rPr>
        <w:t>development</w:t>
      </w:r>
      <w:r w:rsidR="003E2E77" w:rsidRPr="00F958A0">
        <w:rPr>
          <w:kern w:val="24"/>
        </w:rPr>
        <w:t xml:space="preserve"> </w:t>
      </w:r>
      <w:r w:rsidR="005F02FD" w:rsidRPr="00F958A0">
        <w:rPr>
          <w:kern w:val="24"/>
        </w:rPr>
        <w:t>of</w:t>
      </w:r>
      <w:r w:rsidR="003E2E77" w:rsidRPr="00F958A0">
        <w:rPr>
          <w:kern w:val="24"/>
        </w:rPr>
        <w:t xml:space="preserve"> </w:t>
      </w:r>
      <w:r w:rsidR="005F02FD" w:rsidRPr="00F958A0">
        <w:rPr>
          <w:kern w:val="24"/>
        </w:rPr>
        <w:t>counting,</w:t>
      </w:r>
      <w:r w:rsidR="003E2E77" w:rsidRPr="00F958A0">
        <w:rPr>
          <w:kern w:val="24"/>
        </w:rPr>
        <w:t xml:space="preserve"> </w:t>
      </w:r>
      <w:r w:rsidR="005F02FD" w:rsidRPr="00F958A0">
        <w:rPr>
          <w:kern w:val="24"/>
        </w:rPr>
        <w:t>numeration</w:t>
      </w:r>
      <w:r w:rsidR="003E2E77" w:rsidRPr="00F958A0">
        <w:rPr>
          <w:kern w:val="24"/>
        </w:rPr>
        <w:t xml:space="preserve"> </w:t>
      </w:r>
      <w:r w:rsidR="005F02FD" w:rsidRPr="00F958A0">
        <w:rPr>
          <w:kern w:val="24"/>
        </w:rPr>
        <w:t>systems</w:t>
      </w:r>
      <w:r w:rsidR="003E2E77" w:rsidRPr="00F958A0">
        <w:rPr>
          <w:kern w:val="24"/>
        </w:rPr>
        <w:t xml:space="preserve"> </w:t>
      </w:r>
      <w:r w:rsidR="005F02FD" w:rsidRPr="00F958A0">
        <w:rPr>
          <w:kern w:val="24"/>
        </w:rPr>
        <w:t>and</w:t>
      </w:r>
      <w:r w:rsidR="003E2E77" w:rsidRPr="00F958A0">
        <w:rPr>
          <w:kern w:val="24"/>
        </w:rPr>
        <w:t xml:space="preserve"> </w:t>
      </w:r>
      <w:r w:rsidR="005F02FD" w:rsidRPr="00F958A0">
        <w:rPr>
          <w:kern w:val="24"/>
        </w:rPr>
        <w:t>calculation</w:t>
      </w:r>
      <w:r w:rsidRPr="00F958A0">
        <w:rPr>
          <w:kern w:val="24"/>
        </w:rPr>
        <w:t>.</w:t>
      </w:r>
      <w:r w:rsidR="003E2E77" w:rsidRPr="00F958A0">
        <w:rPr>
          <w:kern w:val="24"/>
        </w:rPr>
        <w:t xml:space="preserve"> </w:t>
      </w:r>
      <w:r w:rsidRPr="00F958A0">
        <w:rPr>
          <w:kern w:val="24"/>
        </w:rPr>
        <w:t>These</w:t>
      </w:r>
      <w:r w:rsidR="003E2E77" w:rsidRPr="00F958A0">
        <w:rPr>
          <w:kern w:val="24"/>
        </w:rPr>
        <w:t xml:space="preserve"> </w:t>
      </w:r>
      <w:r w:rsidR="005F02FD" w:rsidRPr="00F958A0">
        <w:rPr>
          <w:kern w:val="24"/>
        </w:rPr>
        <w:t>are</w:t>
      </w:r>
      <w:r w:rsidR="003E2E77" w:rsidRPr="00F958A0">
        <w:rPr>
          <w:kern w:val="24"/>
        </w:rPr>
        <w:t xml:space="preserve"> </w:t>
      </w:r>
      <w:r w:rsidR="005F02FD" w:rsidRPr="00F958A0">
        <w:rPr>
          <w:kern w:val="24"/>
        </w:rPr>
        <w:t>listed</w:t>
      </w:r>
      <w:r w:rsidR="003E2E77" w:rsidRPr="00F958A0">
        <w:rPr>
          <w:kern w:val="24"/>
        </w:rPr>
        <w:t xml:space="preserve"> </w:t>
      </w:r>
      <w:r w:rsidR="005F02FD" w:rsidRPr="00F958A0">
        <w:rPr>
          <w:kern w:val="24"/>
        </w:rPr>
        <w:t>below</w:t>
      </w:r>
      <w:r w:rsidR="003E2E77" w:rsidRPr="00F958A0">
        <w:rPr>
          <w:kern w:val="24"/>
        </w:rPr>
        <w:t xml:space="preserve"> </w:t>
      </w:r>
      <w:r w:rsidRPr="00F958A0">
        <w:rPr>
          <w:kern w:val="24"/>
        </w:rPr>
        <w:t>in</w:t>
      </w:r>
      <w:r w:rsidR="003E2E77" w:rsidRPr="00F958A0">
        <w:rPr>
          <w:kern w:val="24"/>
        </w:rPr>
        <w:t xml:space="preserve"> </w:t>
      </w:r>
      <w:r w:rsidRPr="00F958A0">
        <w:rPr>
          <w:kern w:val="24"/>
        </w:rPr>
        <w:t>Table</w:t>
      </w:r>
      <w:r w:rsidR="003E2E77" w:rsidRPr="00F958A0">
        <w:rPr>
          <w:kern w:val="24"/>
        </w:rPr>
        <w:t xml:space="preserve"> </w:t>
      </w:r>
      <w:r w:rsidRPr="00F958A0">
        <w:rPr>
          <w:kern w:val="24"/>
        </w:rPr>
        <w:t>1</w:t>
      </w:r>
      <w:r w:rsidR="005F02FD" w:rsidRPr="00F958A0">
        <w:rPr>
          <w:kern w:val="24"/>
        </w:rPr>
        <w:t>.</w:t>
      </w:r>
      <w:r w:rsidR="003E2E77" w:rsidRPr="00F958A0">
        <w:rPr>
          <w:kern w:val="24"/>
        </w:rPr>
        <w:t xml:space="preserve"> </w:t>
      </w:r>
      <w:r w:rsidR="005F02FD" w:rsidRPr="00F958A0">
        <w:rPr>
          <w:kern w:val="24"/>
        </w:rPr>
        <w:t>This</w:t>
      </w:r>
      <w:r w:rsidR="003E2E77" w:rsidRPr="00F958A0">
        <w:rPr>
          <w:kern w:val="24"/>
        </w:rPr>
        <w:t xml:space="preserve"> </w:t>
      </w:r>
      <w:r w:rsidRPr="00F958A0">
        <w:rPr>
          <w:kern w:val="24"/>
        </w:rPr>
        <w:t>sequence</w:t>
      </w:r>
      <w:r w:rsidR="003E2E77" w:rsidRPr="00F958A0">
        <w:rPr>
          <w:kern w:val="24"/>
        </w:rPr>
        <w:t xml:space="preserve"> </w:t>
      </w:r>
      <w:r w:rsidRPr="00F958A0">
        <w:rPr>
          <w:kern w:val="24"/>
        </w:rPr>
        <w:t>or</w:t>
      </w:r>
      <w:r w:rsidR="003E2E77" w:rsidRPr="00F958A0">
        <w:rPr>
          <w:kern w:val="24"/>
        </w:rPr>
        <w:t xml:space="preserve"> </w:t>
      </w:r>
      <w:r w:rsidRPr="00F958A0">
        <w:rPr>
          <w:kern w:val="24"/>
        </w:rPr>
        <w:t>progression</w:t>
      </w:r>
      <w:r w:rsidR="003E2E77" w:rsidRPr="00F958A0">
        <w:rPr>
          <w:kern w:val="24"/>
        </w:rPr>
        <w:t xml:space="preserve"> </w:t>
      </w:r>
      <w:r w:rsidRPr="00F958A0">
        <w:rPr>
          <w:kern w:val="24"/>
        </w:rPr>
        <w:t>might</w:t>
      </w:r>
      <w:r w:rsidR="003E2E77" w:rsidRPr="00F958A0">
        <w:rPr>
          <w:kern w:val="24"/>
        </w:rPr>
        <w:t xml:space="preserve"> </w:t>
      </w:r>
      <w:r w:rsidR="005F02FD" w:rsidRPr="00F958A0">
        <w:rPr>
          <w:kern w:val="24"/>
        </w:rPr>
        <w:t>be</w:t>
      </w:r>
      <w:r w:rsidR="003E2E77" w:rsidRPr="00F958A0">
        <w:rPr>
          <w:kern w:val="24"/>
        </w:rPr>
        <w:t xml:space="preserve"> </w:t>
      </w:r>
      <w:r w:rsidR="005F02FD" w:rsidRPr="00F958A0">
        <w:rPr>
          <w:kern w:val="24"/>
        </w:rPr>
        <w:t>called</w:t>
      </w:r>
      <w:r w:rsidR="003E2E77" w:rsidRPr="00F958A0">
        <w:rPr>
          <w:kern w:val="24"/>
        </w:rPr>
        <w:t xml:space="preserve"> </w:t>
      </w:r>
      <w:r w:rsidR="005F02FD" w:rsidRPr="00F958A0">
        <w:rPr>
          <w:kern w:val="24"/>
        </w:rPr>
        <w:t>the</w:t>
      </w:r>
      <w:r w:rsidR="003E2E77" w:rsidRPr="00F958A0">
        <w:rPr>
          <w:kern w:val="24"/>
        </w:rPr>
        <w:t xml:space="preserve"> </w:t>
      </w:r>
      <w:r w:rsidR="005F02FD" w:rsidRPr="00F958A0">
        <w:rPr>
          <w:kern w:val="24"/>
        </w:rPr>
        <w:t>development</w:t>
      </w:r>
      <w:r w:rsidR="003E2E77" w:rsidRPr="00F958A0">
        <w:rPr>
          <w:kern w:val="24"/>
        </w:rPr>
        <w:t xml:space="preserve"> </w:t>
      </w:r>
      <w:r w:rsidR="005F02FD" w:rsidRPr="00F958A0">
        <w:rPr>
          <w:kern w:val="24"/>
        </w:rPr>
        <w:t>of</w:t>
      </w:r>
      <w:r w:rsidR="003E2E77" w:rsidRPr="00F958A0">
        <w:rPr>
          <w:kern w:val="24"/>
        </w:rPr>
        <w:t xml:space="preserve"> </w:t>
      </w:r>
      <w:r w:rsidR="005F02FD" w:rsidRPr="00F958A0">
        <w:rPr>
          <w:kern w:val="24"/>
        </w:rPr>
        <w:t>the</w:t>
      </w:r>
      <w:r w:rsidR="003E2E77" w:rsidRPr="00F958A0">
        <w:rPr>
          <w:kern w:val="24"/>
        </w:rPr>
        <w:t xml:space="preserve"> </w:t>
      </w:r>
      <w:r w:rsidR="005F02FD" w:rsidRPr="00F958A0">
        <w:rPr>
          <w:kern w:val="24"/>
        </w:rPr>
        <w:t>syntax</w:t>
      </w:r>
      <w:r w:rsidR="003E2E77" w:rsidRPr="00F958A0">
        <w:rPr>
          <w:kern w:val="24"/>
        </w:rPr>
        <w:t xml:space="preserve"> </w:t>
      </w:r>
      <w:r w:rsidR="005F02FD" w:rsidRPr="00F958A0">
        <w:rPr>
          <w:kern w:val="24"/>
        </w:rPr>
        <w:t>of</w:t>
      </w:r>
      <w:r w:rsidR="003E2E77" w:rsidRPr="00F958A0">
        <w:rPr>
          <w:kern w:val="24"/>
        </w:rPr>
        <w:t xml:space="preserve"> </w:t>
      </w:r>
      <w:r w:rsidR="005F02FD" w:rsidRPr="00F958A0">
        <w:rPr>
          <w:kern w:val="24"/>
        </w:rPr>
        <w:t>counting</w:t>
      </w:r>
      <w:r w:rsidR="003E2E77" w:rsidRPr="00F958A0">
        <w:rPr>
          <w:kern w:val="24"/>
        </w:rPr>
        <w:t xml:space="preserve"> </w:t>
      </w:r>
      <w:r w:rsidR="005F02FD" w:rsidRPr="00F958A0">
        <w:rPr>
          <w:kern w:val="24"/>
        </w:rPr>
        <w:t>and</w:t>
      </w:r>
      <w:r w:rsidR="003E2E77" w:rsidRPr="00F958A0">
        <w:rPr>
          <w:kern w:val="24"/>
        </w:rPr>
        <w:t xml:space="preserve"> </w:t>
      </w:r>
      <w:r w:rsidR="005F02FD" w:rsidRPr="00F958A0">
        <w:rPr>
          <w:kern w:val="24"/>
        </w:rPr>
        <w:t>numeration</w:t>
      </w:r>
      <w:r w:rsidRPr="00F958A0">
        <w:rPr>
          <w:kern w:val="24"/>
        </w:rPr>
        <w:t>.</w:t>
      </w:r>
      <w:r w:rsidR="003E2E77" w:rsidRPr="00F958A0">
        <w:rPr>
          <w:kern w:val="24"/>
        </w:rPr>
        <w:t xml:space="preserve"> </w:t>
      </w:r>
      <w:r w:rsidRPr="00F958A0">
        <w:rPr>
          <w:kern w:val="24"/>
        </w:rPr>
        <w:t>For</w:t>
      </w:r>
      <w:r w:rsidR="003E2E77" w:rsidRPr="00F958A0">
        <w:rPr>
          <w:kern w:val="24"/>
        </w:rPr>
        <w:t xml:space="preserve"> </w:t>
      </w:r>
      <w:r w:rsidR="005F02FD" w:rsidRPr="00F958A0">
        <w:rPr>
          <w:kern w:val="24"/>
        </w:rPr>
        <w:t>it</w:t>
      </w:r>
      <w:r w:rsidR="003E2E77" w:rsidRPr="00F958A0">
        <w:rPr>
          <w:kern w:val="24"/>
        </w:rPr>
        <w:t xml:space="preserve"> </w:t>
      </w:r>
      <w:r w:rsidR="005F02FD" w:rsidRPr="00F958A0">
        <w:rPr>
          <w:kern w:val="24"/>
        </w:rPr>
        <w:t>concerns</w:t>
      </w:r>
      <w:r w:rsidR="003E2E77" w:rsidRPr="00F958A0">
        <w:rPr>
          <w:kern w:val="24"/>
        </w:rPr>
        <w:t xml:space="preserve"> </w:t>
      </w:r>
      <w:r w:rsidR="005F02FD" w:rsidRPr="00F958A0">
        <w:rPr>
          <w:kern w:val="24"/>
        </w:rPr>
        <w:t>the</w:t>
      </w:r>
      <w:r w:rsidR="003E2E77" w:rsidRPr="00F958A0">
        <w:rPr>
          <w:kern w:val="24"/>
        </w:rPr>
        <w:t xml:space="preserve"> </w:t>
      </w:r>
      <w:r w:rsidR="005F02FD" w:rsidRPr="00F958A0">
        <w:rPr>
          <w:kern w:val="24"/>
        </w:rPr>
        <w:t>signs</w:t>
      </w:r>
      <w:r w:rsidR="003E2E77" w:rsidRPr="00F958A0">
        <w:rPr>
          <w:kern w:val="24"/>
        </w:rPr>
        <w:t xml:space="preserve"> </w:t>
      </w:r>
      <w:r w:rsidR="005F02FD" w:rsidRPr="00F958A0">
        <w:rPr>
          <w:kern w:val="24"/>
        </w:rPr>
        <w:t>and</w:t>
      </w:r>
      <w:r w:rsidR="003E2E77" w:rsidRPr="00F958A0">
        <w:rPr>
          <w:kern w:val="24"/>
        </w:rPr>
        <w:t xml:space="preserve"> </w:t>
      </w:r>
      <w:r w:rsidR="005F02FD" w:rsidRPr="00F958A0">
        <w:rPr>
          <w:kern w:val="24"/>
        </w:rPr>
        <w:t>their</w:t>
      </w:r>
      <w:r w:rsidR="003E2E77" w:rsidRPr="00F958A0">
        <w:rPr>
          <w:kern w:val="24"/>
        </w:rPr>
        <w:t xml:space="preserve"> </w:t>
      </w:r>
      <w:r w:rsidR="005F02FD" w:rsidRPr="00F958A0">
        <w:rPr>
          <w:kern w:val="24"/>
        </w:rPr>
        <w:t>rules</w:t>
      </w:r>
      <w:r w:rsidR="003E2E77" w:rsidRPr="00F958A0">
        <w:rPr>
          <w:kern w:val="24"/>
        </w:rPr>
        <w:t xml:space="preserve"> </w:t>
      </w:r>
      <w:r w:rsidR="005F02FD" w:rsidRPr="00F958A0">
        <w:rPr>
          <w:kern w:val="24"/>
        </w:rPr>
        <w:t>or</w:t>
      </w:r>
      <w:r w:rsidR="003E2E77" w:rsidRPr="00F958A0">
        <w:rPr>
          <w:kern w:val="24"/>
        </w:rPr>
        <w:t xml:space="preserve"> </w:t>
      </w:r>
      <w:r w:rsidR="007044E6" w:rsidRPr="00F958A0">
        <w:rPr>
          <w:kern w:val="24"/>
        </w:rPr>
        <w:t>grammar</w:t>
      </w:r>
      <w:r w:rsidR="005F02FD" w:rsidRPr="00F958A0">
        <w:rPr>
          <w:kern w:val="24"/>
        </w:rPr>
        <w:t>.</w:t>
      </w:r>
      <w:r w:rsidR="003E2E77" w:rsidRPr="00F958A0">
        <w:rPr>
          <w:kern w:val="24"/>
        </w:rPr>
        <w:t xml:space="preserve"> </w:t>
      </w:r>
      <w:r w:rsidR="00834ED6" w:rsidRPr="00F958A0">
        <w:rPr>
          <w:kern w:val="24"/>
        </w:rPr>
        <w:t>I</w:t>
      </w:r>
      <w:r w:rsidR="003E2E77" w:rsidRPr="00F958A0">
        <w:rPr>
          <w:kern w:val="24"/>
        </w:rPr>
        <w:t xml:space="preserve"> </w:t>
      </w:r>
      <w:r w:rsidR="00834ED6" w:rsidRPr="00F958A0">
        <w:rPr>
          <w:kern w:val="24"/>
        </w:rPr>
        <w:t>make</w:t>
      </w:r>
      <w:r w:rsidR="003E2E77" w:rsidRPr="00F958A0">
        <w:rPr>
          <w:kern w:val="24"/>
        </w:rPr>
        <w:t xml:space="preserve"> </w:t>
      </w:r>
      <w:r w:rsidR="00834ED6" w:rsidRPr="00F958A0">
        <w:rPr>
          <w:kern w:val="24"/>
        </w:rPr>
        <w:t>no</w:t>
      </w:r>
      <w:r w:rsidR="003E2E77" w:rsidRPr="00F958A0">
        <w:rPr>
          <w:kern w:val="24"/>
        </w:rPr>
        <w:t xml:space="preserve"> </w:t>
      </w:r>
      <w:r w:rsidR="00834ED6" w:rsidRPr="00F958A0">
        <w:rPr>
          <w:kern w:val="24"/>
        </w:rPr>
        <w:t>claim</w:t>
      </w:r>
      <w:r w:rsidR="003E2E77" w:rsidRPr="00F958A0">
        <w:rPr>
          <w:kern w:val="24"/>
        </w:rPr>
        <w:t xml:space="preserve"> </w:t>
      </w:r>
      <w:r w:rsidR="00834ED6" w:rsidRPr="00F958A0">
        <w:rPr>
          <w:kern w:val="24"/>
        </w:rPr>
        <w:t>that</w:t>
      </w:r>
      <w:r w:rsidR="003E2E77" w:rsidRPr="00F958A0">
        <w:rPr>
          <w:kern w:val="24"/>
        </w:rPr>
        <w:t xml:space="preserve"> </w:t>
      </w:r>
      <w:r w:rsidR="00834ED6" w:rsidRPr="00F958A0">
        <w:rPr>
          <w:kern w:val="24"/>
        </w:rPr>
        <w:t>this</w:t>
      </w:r>
      <w:r w:rsidR="003E2E77" w:rsidRPr="00F958A0">
        <w:rPr>
          <w:kern w:val="24"/>
        </w:rPr>
        <w:t xml:space="preserve"> </w:t>
      </w:r>
      <w:r w:rsidR="00834ED6" w:rsidRPr="00F958A0">
        <w:rPr>
          <w:kern w:val="24"/>
        </w:rPr>
        <w:t>account</w:t>
      </w:r>
      <w:r w:rsidR="003E2E77" w:rsidRPr="00F958A0">
        <w:rPr>
          <w:kern w:val="24"/>
        </w:rPr>
        <w:t xml:space="preserve"> </w:t>
      </w:r>
      <w:r w:rsidR="00834ED6" w:rsidRPr="00F958A0">
        <w:rPr>
          <w:kern w:val="24"/>
        </w:rPr>
        <w:t>is</w:t>
      </w:r>
      <w:r w:rsidR="003E2E77" w:rsidRPr="00F958A0">
        <w:rPr>
          <w:kern w:val="24"/>
        </w:rPr>
        <w:t xml:space="preserve"> </w:t>
      </w:r>
      <w:r w:rsidR="00834ED6" w:rsidRPr="00F958A0">
        <w:rPr>
          <w:kern w:val="24"/>
        </w:rPr>
        <w:t>complete.</w:t>
      </w:r>
      <w:r w:rsidR="003E2E77" w:rsidRPr="00F958A0">
        <w:rPr>
          <w:kern w:val="24"/>
        </w:rPr>
        <w:t xml:space="preserve"> </w:t>
      </w:r>
      <w:r w:rsidRPr="00F958A0">
        <w:rPr>
          <w:kern w:val="24"/>
        </w:rPr>
        <w:t>T</w:t>
      </w:r>
      <w:r w:rsidR="005F02FD" w:rsidRPr="00F958A0">
        <w:rPr>
          <w:kern w:val="24"/>
        </w:rPr>
        <w:t>he</w:t>
      </w:r>
      <w:r w:rsidR="003E2E77" w:rsidRPr="00F958A0">
        <w:rPr>
          <w:kern w:val="24"/>
        </w:rPr>
        <w:t xml:space="preserve"> </w:t>
      </w:r>
      <w:r w:rsidRPr="00F958A0">
        <w:rPr>
          <w:kern w:val="24"/>
        </w:rPr>
        <w:t>numbered</w:t>
      </w:r>
      <w:r w:rsidR="003E2E77" w:rsidRPr="00F958A0">
        <w:rPr>
          <w:kern w:val="24"/>
        </w:rPr>
        <w:t xml:space="preserve"> </w:t>
      </w:r>
      <w:r w:rsidR="005F02FD" w:rsidRPr="00F958A0">
        <w:rPr>
          <w:kern w:val="24"/>
        </w:rPr>
        <w:t>stages</w:t>
      </w:r>
      <w:r w:rsidR="003E2E77" w:rsidRPr="00F958A0">
        <w:rPr>
          <w:kern w:val="24"/>
        </w:rPr>
        <w:t xml:space="preserve"> </w:t>
      </w:r>
      <w:r w:rsidR="005F02FD" w:rsidRPr="00F958A0">
        <w:rPr>
          <w:kern w:val="24"/>
        </w:rPr>
        <w:t>listed</w:t>
      </w:r>
      <w:r w:rsidR="003E2E77" w:rsidRPr="00F958A0">
        <w:rPr>
          <w:kern w:val="24"/>
        </w:rPr>
        <w:t xml:space="preserve"> </w:t>
      </w:r>
      <w:r w:rsidRPr="00F958A0">
        <w:rPr>
          <w:kern w:val="24"/>
        </w:rPr>
        <w:t>below</w:t>
      </w:r>
      <w:r w:rsidR="003E2E77" w:rsidRPr="00F958A0">
        <w:rPr>
          <w:kern w:val="24"/>
        </w:rPr>
        <w:t xml:space="preserve"> </w:t>
      </w:r>
      <w:r w:rsidR="005F02FD" w:rsidRPr="00F958A0">
        <w:rPr>
          <w:kern w:val="24"/>
        </w:rPr>
        <w:t>in</w:t>
      </w:r>
      <w:r w:rsidR="003E2E77" w:rsidRPr="00F958A0">
        <w:rPr>
          <w:kern w:val="24"/>
        </w:rPr>
        <w:t xml:space="preserve"> </w:t>
      </w:r>
      <w:r w:rsidR="005F02FD" w:rsidRPr="00F958A0">
        <w:rPr>
          <w:kern w:val="24"/>
        </w:rPr>
        <w:t>Table</w:t>
      </w:r>
      <w:r w:rsidR="003E2E77" w:rsidRPr="00F958A0">
        <w:rPr>
          <w:kern w:val="24"/>
        </w:rPr>
        <w:t xml:space="preserve"> </w:t>
      </w:r>
      <w:r w:rsidR="005F02FD" w:rsidRPr="00F958A0">
        <w:rPr>
          <w:kern w:val="24"/>
        </w:rPr>
        <w:t>1</w:t>
      </w:r>
      <w:r w:rsidR="003E2E77" w:rsidRPr="00F958A0">
        <w:rPr>
          <w:kern w:val="24"/>
        </w:rPr>
        <w:t xml:space="preserve"> </w:t>
      </w:r>
      <w:r w:rsidR="005F02FD" w:rsidRPr="00F958A0">
        <w:rPr>
          <w:kern w:val="24"/>
        </w:rPr>
        <w:t>are</w:t>
      </w:r>
      <w:r w:rsidR="003E2E77" w:rsidRPr="00F958A0">
        <w:rPr>
          <w:kern w:val="24"/>
        </w:rPr>
        <w:t xml:space="preserve"> </w:t>
      </w:r>
      <w:r w:rsidR="005F02FD" w:rsidRPr="00F958A0">
        <w:rPr>
          <w:kern w:val="24"/>
        </w:rPr>
        <w:t>approximately</w:t>
      </w:r>
      <w:r w:rsidR="003E2E77" w:rsidRPr="00F958A0">
        <w:rPr>
          <w:kern w:val="24"/>
        </w:rPr>
        <w:t xml:space="preserve"> </w:t>
      </w:r>
      <w:r w:rsidR="005F02FD" w:rsidRPr="00F958A0">
        <w:rPr>
          <w:kern w:val="24"/>
        </w:rPr>
        <w:t>sequential</w:t>
      </w:r>
      <w:r w:rsidR="003E2E77" w:rsidRPr="00F958A0">
        <w:rPr>
          <w:kern w:val="24"/>
        </w:rPr>
        <w:t xml:space="preserve"> </w:t>
      </w:r>
      <w:r w:rsidR="005F02FD" w:rsidRPr="00F958A0">
        <w:rPr>
          <w:kern w:val="24"/>
        </w:rPr>
        <w:t>in</w:t>
      </w:r>
      <w:r w:rsidR="003E2E77" w:rsidRPr="00F958A0">
        <w:rPr>
          <w:kern w:val="24"/>
        </w:rPr>
        <w:t xml:space="preserve"> </w:t>
      </w:r>
      <w:r w:rsidR="005F02FD" w:rsidRPr="00F958A0">
        <w:rPr>
          <w:kern w:val="24"/>
        </w:rPr>
        <w:t>terms</w:t>
      </w:r>
      <w:r w:rsidR="003E2E77" w:rsidRPr="00F958A0">
        <w:rPr>
          <w:kern w:val="24"/>
        </w:rPr>
        <w:t xml:space="preserve"> </w:t>
      </w:r>
      <w:r w:rsidR="005F02FD" w:rsidRPr="00F958A0">
        <w:rPr>
          <w:kern w:val="24"/>
        </w:rPr>
        <w:t>of</w:t>
      </w:r>
      <w:r w:rsidR="003E2E77" w:rsidRPr="00F958A0">
        <w:rPr>
          <w:kern w:val="24"/>
        </w:rPr>
        <w:t xml:space="preserve"> </w:t>
      </w:r>
      <w:r w:rsidR="005F02FD" w:rsidRPr="00F958A0">
        <w:rPr>
          <w:kern w:val="24"/>
        </w:rPr>
        <w:t>historical</w:t>
      </w:r>
      <w:r w:rsidR="003E2E77" w:rsidRPr="00F958A0">
        <w:rPr>
          <w:kern w:val="24"/>
        </w:rPr>
        <w:t xml:space="preserve"> </w:t>
      </w:r>
      <w:r w:rsidR="005F02FD" w:rsidRPr="00F958A0">
        <w:rPr>
          <w:kern w:val="24"/>
        </w:rPr>
        <w:t>emergence</w:t>
      </w:r>
      <w:r w:rsidRPr="00F958A0">
        <w:rPr>
          <w:kern w:val="24"/>
        </w:rPr>
        <w:t>.</w:t>
      </w:r>
      <w:r w:rsidR="003E2E77" w:rsidRPr="00F958A0">
        <w:rPr>
          <w:kern w:val="24"/>
        </w:rPr>
        <w:t xml:space="preserve"> </w:t>
      </w:r>
      <w:r w:rsidRPr="00F958A0">
        <w:rPr>
          <w:kern w:val="24"/>
        </w:rPr>
        <w:t>But</w:t>
      </w:r>
      <w:r w:rsidR="003E2E77" w:rsidRPr="00F958A0">
        <w:rPr>
          <w:kern w:val="24"/>
        </w:rPr>
        <w:t xml:space="preserve"> </w:t>
      </w:r>
      <w:r w:rsidR="005F02FD" w:rsidRPr="00F958A0">
        <w:rPr>
          <w:kern w:val="24"/>
        </w:rPr>
        <w:t>many</w:t>
      </w:r>
      <w:r w:rsidR="003E2E77" w:rsidRPr="00F958A0">
        <w:rPr>
          <w:kern w:val="24"/>
        </w:rPr>
        <w:t xml:space="preserve"> </w:t>
      </w:r>
      <w:r w:rsidR="005F02FD" w:rsidRPr="00F958A0">
        <w:rPr>
          <w:kern w:val="24"/>
        </w:rPr>
        <w:t>are</w:t>
      </w:r>
      <w:r w:rsidR="003E2E77" w:rsidRPr="00F958A0">
        <w:rPr>
          <w:kern w:val="24"/>
        </w:rPr>
        <w:t xml:space="preserve"> </w:t>
      </w:r>
      <w:r w:rsidR="005F02FD" w:rsidRPr="00F958A0">
        <w:rPr>
          <w:kern w:val="24"/>
        </w:rPr>
        <w:t>cumulative</w:t>
      </w:r>
      <w:r w:rsidR="003E2E77" w:rsidRPr="00F958A0">
        <w:rPr>
          <w:kern w:val="24"/>
        </w:rPr>
        <w:t xml:space="preserve"> </w:t>
      </w:r>
      <w:r w:rsidR="005F02FD" w:rsidRPr="00F958A0">
        <w:rPr>
          <w:kern w:val="24"/>
        </w:rPr>
        <w:t>and</w:t>
      </w:r>
      <w:r w:rsidR="003E2E77" w:rsidRPr="00F958A0">
        <w:rPr>
          <w:kern w:val="24"/>
        </w:rPr>
        <w:t xml:space="preserve"> </w:t>
      </w:r>
      <w:r w:rsidRPr="00F958A0">
        <w:rPr>
          <w:kern w:val="24"/>
        </w:rPr>
        <w:t>are</w:t>
      </w:r>
      <w:r w:rsidR="003E2E77" w:rsidRPr="00F958A0">
        <w:rPr>
          <w:kern w:val="24"/>
        </w:rPr>
        <w:t xml:space="preserve"> </w:t>
      </w:r>
      <w:r w:rsidR="005F02FD" w:rsidRPr="00F958A0">
        <w:rPr>
          <w:kern w:val="24"/>
        </w:rPr>
        <w:t>not</w:t>
      </w:r>
      <w:r w:rsidR="003E2E77" w:rsidRPr="00F958A0">
        <w:rPr>
          <w:kern w:val="24"/>
        </w:rPr>
        <w:t xml:space="preserve"> </w:t>
      </w:r>
      <w:r w:rsidR="005F02FD" w:rsidRPr="00F958A0">
        <w:rPr>
          <w:kern w:val="24"/>
        </w:rPr>
        <w:t>superseded</w:t>
      </w:r>
      <w:r w:rsidR="003E2E77" w:rsidRPr="00F958A0">
        <w:rPr>
          <w:kern w:val="24"/>
        </w:rPr>
        <w:t xml:space="preserve"> </w:t>
      </w:r>
      <w:r w:rsidR="005F02FD" w:rsidRPr="00F958A0">
        <w:rPr>
          <w:kern w:val="24"/>
        </w:rPr>
        <w:t>but</w:t>
      </w:r>
      <w:r w:rsidR="003E2E77" w:rsidRPr="00F958A0">
        <w:rPr>
          <w:kern w:val="24"/>
        </w:rPr>
        <w:t xml:space="preserve"> </w:t>
      </w:r>
      <w:r w:rsidR="005F02FD" w:rsidRPr="00F958A0">
        <w:rPr>
          <w:kern w:val="24"/>
        </w:rPr>
        <w:t>remain</w:t>
      </w:r>
      <w:r w:rsidR="003E2E77" w:rsidRPr="00F958A0">
        <w:rPr>
          <w:kern w:val="24"/>
        </w:rPr>
        <w:t xml:space="preserve"> </w:t>
      </w:r>
      <w:r w:rsidR="005F02FD" w:rsidRPr="00F958A0">
        <w:rPr>
          <w:kern w:val="24"/>
        </w:rPr>
        <w:t>functioning</w:t>
      </w:r>
      <w:r w:rsidR="003E2E77" w:rsidRPr="00F958A0">
        <w:rPr>
          <w:kern w:val="24"/>
        </w:rPr>
        <w:t xml:space="preserve"> </w:t>
      </w:r>
      <w:r w:rsidR="005F02FD" w:rsidRPr="00F958A0">
        <w:rPr>
          <w:kern w:val="24"/>
        </w:rPr>
        <w:t>during</w:t>
      </w:r>
      <w:r w:rsidR="003E2E77" w:rsidRPr="00F958A0">
        <w:rPr>
          <w:kern w:val="24"/>
        </w:rPr>
        <w:t xml:space="preserve"> </w:t>
      </w:r>
      <w:r w:rsidR="005F02FD" w:rsidRPr="00F958A0">
        <w:rPr>
          <w:kern w:val="24"/>
        </w:rPr>
        <w:t>the</w:t>
      </w:r>
      <w:r w:rsidR="003E2E77" w:rsidRPr="00F958A0">
        <w:rPr>
          <w:kern w:val="24"/>
        </w:rPr>
        <w:t xml:space="preserve"> </w:t>
      </w:r>
      <w:r w:rsidR="005F02FD" w:rsidRPr="00F958A0">
        <w:rPr>
          <w:kern w:val="24"/>
        </w:rPr>
        <w:t>development</w:t>
      </w:r>
      <w:r w:rsidR="003E2E77" w:rsidRPr="00F958A0">
        <w:rPr>
          <w:kern w:val="24"/>
        </w:rPr>
        <w:t xml:space="preserve"> </w:t>
      </w:r>
      <w:r w:rsidR="005F02FD" w:rsidRPr="00F958A0">
        <w:rPr>
          <w:kern w:val="24"/>
        </w:rPr>
        <w:t>of</w:t>
      </w:r>
      <w:r w:rsidR="003E2E77" w:rsidRPr="00F958A0">
        <w:rPr>
          <w:kern w:val="24"/>
        </w:rPr>
        <w:t xml:space="preserve"> </w:t>
      </w:r>
      <w:r w:rsidR="005F02FD" w:rsidRPr="00F958A0">
        <w:rPr>
          <w:kern w:val="24"/>
        </w:rPr>
        <w:t>subsequent</w:t>
      </w:r>
      <w:r w:rsidR="003E2E77" w:rsidRPr="00F958A0">
        <w:rPr>
          <w:kern w:val="24"/>
        </w:rPr>
        <w:t xml:space="preserve"> </w:t>
      </w:r>
      <w:r w:rsidR="005F02FD" w:rsidRPr="00F958A0">
        <w:rPr>
          <w:kern w:val="24"/>
        </w:rPr>
        <w:t>stages.</w:t>
      </w:r>
      <w:r w:rsidR="003E2E77" w:rsidRPr="00F958A0">
        <w:rPr>
          <w:kern w:val="24"/>
        </w:rPr>
        <w:t xml:space="preserve"> </w:t>
      </w:r>
      <w:r w:rsidRPr="00F958A0">
        <w:rPr>
          <w:kern w:val="24"/>
        </w:rPr>
        <w:t>Furthermore,</w:t>
      </w:r>
      <w:r w:rsidR="003E2E77" w:rsidRPr="00F958A0">
        <w:rPr>
          <w:kern w:val="24"/>
        </w:rPr>
        <w:t xml:space="preserve"> </w:t>
      </w:r>
      <w:r w:rsidR="00BC19F7">
        <w:rPr>
          <w:kern w:val="24"/>
        </w:rPr>
        <w:t>i</w:t>
      </w:r>
      <w:r w:rsidR="008165D8" w:rsidRPr="00F958A0">
        <w:rPr>
          <w:kern w:val="24"/>
        </w:rPr>
        <w:t>t</w:t>
      </w:r>
      <w:r w:rsidR="003E2E77" w:rsidRPr="00F958A0">
        <w:rPr>
          <w:kern w:val="24"/>
        </w:rPr>
        <w:t xml:space="preserve"> </w:t>
      </w:r>
      <w:r w:rsidR="008165D8" w:rsidRPr="00F958A0">
        <w:rPr>
          <w:kern w:val="24"/>
        </w:rPr>
        <w:t>is</w:t>
      </w:r>
      <w:r w:rsidR="003E2E77" w:rsidRPr="00F958A0">
        <w:rPr>
          <w:kern w:val="24"/>
        </w:rPr>
        <w:t xml:space="preserve"> </w:t>
      </w:r>
      <w:r w:rsidR="008165D8" w:rsidRPr="00F958A0">
        <w:rPr>
          <w:kern w:val="24"/>
        </w:rPr>
        <w:t>more</w:t>
      </w:r>
      <w:r w:rsidR="003E2E77" w:rsidRPr="00F958A0">
        <w:rPr>
          <w:kern w:val="24"/>
        </w:rPr>
        <w:t xml:space="preserve"> </w:t>
      </w:r>
      <w:r w:rsidR="008165D8" w:rsidRPr="00F958A0">
        <w:rPr>
          <w:kern w:val="24"/>
        </w:rPr>
        <w:t>of</w:t>
      </w:r>
      <w:r w:rsidR="003E2E77" w:rsidRPr="00F958A0">
        <w:rPr>
          <w:kern w:val="24"/>
        </w:rPr>
        <w:t xml:space="preserve"> </w:t>
      </w:r>
      <w:r w:rsidR="008165D8" w:rsidRPr="00F958A0">
        <w:rPr>
          <w:kern w:val="24"/>
        </w:rPr>
        <w:t>a</w:t>
      </w:r>
      <w:r w:rsidR="00BC19F7">
        <w:rPr>
          <w:kern w:val="24"/>
        </w:rPr>
        <w:t>n outline</w:t>
      </w:r>
      <w:r w:rsidR="003E2E77" w:rsidRPr="00F958A0">
        <w:rPr>
          <w:kern w:val="24"/>
        </w:rPr>
        <w:t xml:space="preserve"> </w:t>
      </w:r>
      <w:r w:rsidR="008165D8" w:rsidRPr="00F958A0">
        <w:rPr>
          <w:kern w:val="24"/>
        </w:rPr>
        <w:t>sequence</w:t>
      </w:r>
      <w:r w:rsidR="003E2E77" w:rsidRPr="00F958A0">
        <w:rPr>
          <w:kern w:val="24"/>
        </w:rPr>
        <w:t xml:space="preserve"> </w:t>
      </w:r>
      <w:r w:rsidRPr="00F958A0">
        <w:rPr>
          <w:kern w:val="24"/>
        </w:rPr>
        <w:t>of</w:t>
      </w:r>
      <w:r w:rsidR="003E2E77" w:rsidRPr="00F958A0">
        <w:rPr>
          <w:kern w:val="24"/>
        </w:rPr>
        <w:t xml:space="preserve"> </w:t>
      </w:r>
      <w:r w:rsidRPr="00F958A0">
        <w:rPr>
          <w:kern w:val="24"/>
        </w:rPr>
        <w:t>ideas</w:t>
      </w:r>
      <w:r w:rsidR="003E2E77" w:rsidRPr="00F958A0">
        <w:rPr>
          <w:kern w:val="24"/>
        </w:rPr>
        <w:t xml:space="preserve"> </w:t>
      </w:r>
      <w:r w:rsidR="008165D8" w:rsidRPr="00F958A0">
        <w:rPr>
          <w:kern w:val="24"/>
        </w:rPr>
        <w:t>than</w:t>
      </w:r>
      <w:r w:rsidR="003E2E77" w:rsidRPr="00F958A0">
        <w:rPr>
          <w:kern w:val="24"/>
        </w:rPr>
        <w:t xml:space="preserve"> </w:t>
      </w:r>
      <w:r w:rsidR="008165D8" w:rsidRPr="00F958A0">
        <w:rPr>
          <w:kern w:val="24"/>
        </w:rPr>
        <w:t>an</w:t>
      </w:r>
      <w:r w:rsidR="003E2E77" w:rsidRPr="00F958A0">
        <w:rPr>
          <w:kern w:val="24"/>
        </w:rPr>
        <w:t xml:space="preserve"> </w:t>
      </w:r>
      <w:r w:rsidR="008165D8" w:rsidRPr="00F958A0">
        <w:rPr>
          <w:kern w:val="24"/>
        </w:rPr>
        <w:t>accurate</w:t>
      </w:r>
      <w:r w:rsidR="003E2E77" w:rsidRPr="00F958A0">
        <w:rPr>
          <w:kern w:val="24"/>
        </w:rPr>
        <w:t xml:space="preserve"> </w:t>
      </w:r>
      <w:r w:rsidR="008165D8" w:rsidRPr="00F958A0">
        <w:rPr>
          <w:kern w:val="24"/>
        </w:rPr>
        <w:t>historical</w:t>
      </w:r>
      <w:r w:rsidR="003E2E77" w:rsidRPr="00F958A0">
        <w:rPr>
          <w:kern w:val="24"/>
        </w:rPr>
        <w:t xml:space="preserve"> </w:t>
      </w:r>
      <w:r w:rsidR="008165D8" w:rsidRPr="00F958A0">
        <w:rPr>
          <w:kern w:val="24"/>
        </w:rPr>
        <w:t>one.</w:t>
      </w:r>
      <w:r w:rsidR="003E2E77" w:rsidRPr="00F958A0">
        <w:rPr>
          <w:kern w:val="24"/>
        </w:rPr>
        <w:t xml:space="preserve"> </w:t>
      </w:r>
    </w:p>
    <w:p w14:paraId="060D8D0F" w14:textId="77777777" w:rsidR="00BC19F7" w:rsidRPr="00F958A0" w:rsidRDefault="00BC19F7" w:rsidP="003E2E77">
      <w:pPr>
        <w:rPr>
          <w:kern w:val="24"/>
        </w:rPr>
      </w:pPr>
    </w:p>
    <w:p w14:paraId="50E91F56" w14:textId="77777777" w:rsidR="00A36168" w:rsidRPr="00F958A0" w:rsidRDefault="00BC19F7" w:rsidP="003E2E77">
      <w:pPr>
        <w:rPr>
          <w:kern w:val="24"/>
        </w:rPr>
      </w:pPr>
      <w:r>
        <w:rPr>
          <w:kern w:val="24"/>
        </w:rPr>
        <w:t>Below</w:t>
      </w:r>
      <w:r w:rsidR="009C4E56" w:rsidRPr="00F958A0">
        <w:rPr>
          <w:kern w:val="24"/>
        </w:rPr>
        <w:t>,</w:t>
      </w:r>
      <w:r w:rsidR="003E2E77" w:rsidRPr="00F958A0">
        <w:rPr>
          <w:kern w:val="24"/>
        </w:rPr>
        <w:t xml:space="preserve"> </w:t>
      </w:r>
      <w:r w:rsidR="00A36168" w:rsidRPr="00F958A0">
        <w:rPr>
          <w:kern w:val="24"/>
        </w:rPr>
        <w:t>use</w:t>
      </w:r>
      <w:r w:rsidR="003E2E77" w:rsidRPr="00F958A0">
        <w:rPr>
          <w:kern w:val="24"/>
        </w:rPr>
        <w:t xml:space="preserve"> </w:t>
      </w:r>
      <w:r w:rsidR="009C4E56" w:rsidRPr="00F958A0">
        <w:rPr>
          <w:kern w:val="24"/>
        </w:rPr>
        <w:t>is</w:t>
      </w:r>
      <w:r w:rsidR="003E2E77" w:rsidRPr="00F958A0">
        <w:rPr>
          <w:kern w:val="24"/>
        </w:rPr>
        <w:t xml:space="preserve"> </w:t>
      </w:r>
      <w:r w:rsidR="009C4E56" w:rsidRPr="00F958A0">
        <w:rPr>
          <w:kern w:val="24"/>
        </w:rPr>
        <w:t>made</w:t>
      </w:r>
      <w:r w:rsidR="003E2E77" w:rsidRPr="00F958A0">
        <w:rPr>
          <w:kern w:val="24"/>
        </w:rPr>
        <w:t xml:space="preserve"> </w:t>
      </w:r>
      <w:r w:rsidR="00A36168" w:rsidRPr="00F958A0">
        <w:rPr>
          <w:kern w:val="24"/>
        </w:rPr>
        <w:t>of</w:t>
      </w:r>
      <w:r w:rsidR="003E2E77" w:rsidRPr="00F958A0">
        <w:rPr>
          <w:kern w:val="24"/>
        </w:rPr>
        <w:t xml:space="preserve"> </w:t>
      </w:r>
      <w:r>
        <w:rPr>
          <w:kern w:val="24"/>
        </w:rPr>
        <w:t xml:space="preserve">both </w:t>
      </w:r>
      <w:r w:rsidR="00A36168" w:rsidRPr="00F958A0">
        <w:rPr>
          <w:kern w:val="24"/>
        </w:rPr>
        <w:t>Peirce</w:t>
      </w:r>
      <w:r>
        <w:rPr>
          <w:kern w:val="24"/>
        </w:rPr>
        <w:t xml:space="preserve">’s </w:t>
      </w:r>
      <w:r>
        <w:t>(1931-58)</w:t>
      </w:r>
      <w:r w:rsidR="003E2E77" w:rsidRPr="00F958A0">
        <w:rPr>
          <w:kern w:val="24"/>
        </w:rPr>
        <w:t xml:space="preserve"> </w:t>
      </w:r>
      <w:r w:rsidR="00A36168" w:rsidRPr="00F958A0">
        <w:rPr>
          <w:kern w:val="24"/>
        </w:rPr>
        <w:t>and</w:t>
      </w:r>
      <w:r w:rsidR="003E2E77" w:rsidRPr="00F958A0">
        <w:rPr>
          <w:kern w:val="24"/>
        </w:rPr>
        <w:t xml:space="preserve"> </w:t>
      </w:r>
      <w:r w:rsidR="00A36168" w:rsidRPr="00F958A0">
        <w:rPr>
          <w:kern w:val="24"/>
        </w:rPr>
        <w:t>Bruner’s</w:t>
      </w:r>
      <w:r w:rsidR="003E2E77" w:rsidRPr="00F958A0">
        <w:rPr>
          <w:kern w:val="24"/>
        </w:rPr>
        <w:t xml:space="preserve"> </w:t>
      </w:r>
      <w:r w:rsidRPr="00C470D8">
        <w:rPr>
          <w:szCs w:val="24"/>
        </w:rPr>
        <w:t xml:space="preserve">(1964) </w:t>
      </w:r>
      <w:r w:rsidR="00A36168" w:rsidRPr="00F958A0">
        <w:rPr>
          <w:kern w:val="24"/>
        </w:rPr>
        <w:t>analyses</w:t>
      </w:r>
      <w:r w:rsidR="003E2E77" w:rsidRPr="00F958A0">
        <w:rPr>
          <w:kern w:val="24"/>
        </w:rPr>
        <w:t xml:space="preserve"> </w:t>
      </w:r>
      <w:r w:rsidR="00A36168" w:rsidRPr="00F958A0">
        <w:rPr>
          <w:kern w:val="24"/>
        </w:rPr>
        <w:t>of</w:t>
      </w:r>
      <w:r w:rsidR="003E2E77" w:rsidRPr="00F958A0">
        <w:rPr>
          <w:kern w:val="24"/>
        </w:rPr>
        <w:t xml:space="preserve"> </w:t>
      </w:r>
      <w:r w:rsidR="00A36168" w:rsidRPr="00F958A0">
        <w:rPr>
          <w:kern w:val="24"/>
        </w:rPr>
        <w:t>signs.</w:t>
      </w:r>
      <w:r w:rsidR="003E2E77" w:rsidRPr="00F958A0">
        <w:rPr>
          <w:kern w:val="24"/>
        </w:rPr>
        <w:t xml:space="preserve"> </w:t>
      </w:r>
      <w:r w:rsidR="00A36168" w:rsidRPr="00F958A0">
        <w:rPr>
          <w:kern w:val="24"/>
        </w:rPr>
        <w:t>Peirce</w:t>
      </w:r>
      <w:r w:rsidR="003E2E77" w:rsidRPr="00F958A0">
        <w:rPr>
          <w:kern w:val="24"/>
        </w:rPr>
        <w:t xml:space="preserve"> </w:t>
      </w:r>
      <w:r w:rsidR="00A36168" w:rsidRPr="00F958A0">
        <w:rPr>
          <w:kern w:val="24"/>
        </w:rPr>
        <w:t>makes</w:t>
      </w:r>
      <w:r w:rsidR="003E2E77" w:rsidRPr="00F958A0">
        <w:rPr>
          <w:kern w:val="24"/>
        </w:rPr>
        <w:t xml:space="preserve"> </w:t>
      </w:r>
      <w:r w:rsidR="00A36168" w:rsidRPr="00F958A0">
        <w:rPr>
          <w:kern w:val="24"/>
        </w:rPr>
        <w:t>the</w:t>
      </w:r>
      <w:r w:rsidR="003E2E77" w:rsidRPr="00F958A0">
        <w:rPr>
          <w:kern w:val="24"/>
        </w:rPr>
        <w:t xml:space="preserve"> </w:t>
      </w:r>
      <w:r w:rsidR="00A36168" w:rsidRPr="00F958A0">
        <w:rPr>
          <w:kern w:val="24"/>
        </w:rPr>
        <w:t>distinction</w:t>
      </w:r>
      <w:r w:rsidR="003E2E77" w:rsidRPr="00F958A0">
        <w:rPr>
          <w:kern w:val="24"/>
        </w:rPr>
        <w:t xml:space="preserve"> </w:t>
      </w:r>
      <w:r w:rsidR="00A36168" w:rsidRPr="00F958A0">
        <w:rPr>
          <w:kern w:val="24"/>
        </w:rPr>
        <w:t>between</w:t>
      </w:r>
      <w:r w:rsidR="003E2E77" w:rsidRPr="00F958A0">
        <w:rPr>
          <w:kern w:val="24"/>
        </w:rPr>
        <w:t xml:space="preserve"> </w:t>
      </w:r>
      <w:r w:rsidR="00A36168" w:rsidRPr="00F958A0">
        <w:rPr>
          <w:kern w:val="24"/>
        </w:rPr>
        <w:t>index,</w:t>
      </w:r>
      <w:r w:rsidR="003E2E77" w:rsidRPr="00F958A0">
        <w:rPr>
          <w:kern w:val="24"/>
        </w:rPr>
        <w:t xml:space="preserve"> </w:t>
      </w:r>
      <w:r w:rsidR="00A36168" w:rsidRPr="00F958A0">
        <w:rPr>
          <w:kern w:val="24"/>
        </w:rPr>
        <w:t>icon,</w:t>
      </w:r>
      <w:r w:rsidR="003E2E77" w:rsidRPr="00F958A0">
        <w:rPr>
          <w:kern w:val="24"/>
        </w:rPr>
        <w:t xml:space="preserve"> </w:t>
      </w:r>
      <w:r w:rsidR="00A36168" w:rsidRPr="00F958A0">
        <w:rPr>
          <w:kern w:val="24"/>
        </w:rPr>
        <w:t>and</w:t>
      </w:r>
      <w:r w:rsidR="003E2E77" w:rsidRPr="00F958A0">
        <w:rPr>
          <w:kern w:val="24"/>
        </w:rPr>
        <w:t xml:space="preserve"> </w:t>
      </w:r>
      <w:r w:rsidR="009C4E56" w:rsidRPr="00F958A0">
        <w:rPr>
          <w:kern w:val="24"/>
        </w:rPr>
        <w:t>the</w:t>
      </w:r>
      <w:r w:rsidR="003E2E77" w:rsidRPr="00F958A0">
        <w:rPr>
          <w:kern w:val="24"/>
        </w:rPr>
        <w:t xml:space="preserve"> </w:t>
      </w:r>
      <w:r w:rsidR="00A36168" w:rsidRPr="00F958A0">
        <w:rPr>
          <w:kern w:val="24"/>
        </w:rPr>
        <w:t>purely</w:t>
      </w:r>
      <w:r w:rsidR="003E2E77" w:rsidRPr="00F958A0">
        <w:rPr>
          <w:kern w:val="24"/>
        </w:rPr>
        <w:t xml:space="preserve"> </w:t>
      </w:r>
      <w:r w:rsidR="00A36168" w:rsidRPr="00F958A0">
        <w:rPr>
          <w:kern w:val="24"/>
        </w:rPr>
        <w:t>symbolic.</w:t>
      </w:r>
      <w:r w:rsidR="003E2E77" w:rsidRPr="00F958A0">
        <w:rPr>
          <w:kern w:val="24"/>
        </w:rPr>
        <w:t xml:space="preserve"> </w:t>
      </w:r>
      <w:r w:rsidR="00A36168" w:rsidRPr="00F958A0">
        <w:rPr>
          <w:kern w:val="24"/>
        </w:rPr>
        <w:t>Bruner</w:t>
      </w:r>
      <w:r>
        <w:rPr>
          <w:kern w:val="24"/>
        </w:rPr>
        <w:t xml:space="preserve">, </w:t>
      </w:r>
      <w:r w:rsidR="00AD463E">
        <w:rPr>
          <w:kern w:val="24"/>
        </w:rPr>
        <w:t xml:space="preserve">himself </w:t>
      </w:r>
      <w:r>
        <w:rPr>
          <w:kern w:val="24"/>
        </w:rPr>
        <w:t>influenced both by Peirce and Piaget,</w:t>
      </w:r>
      <w:r w:rsidR="003E2E77" w:rsidRPr="00F958A0">
        <w:rPr>
          <w:kern w:val="24"/>
        </w:rPr>
        <w:t xml:space="preserve"> </w:t>
      </w:r>
      <w:r w:rsidR="00A36168" w:rsidRPr="00F958A0">
        <w:rPr>
          <w:kern w:val="24"/>
        </w:rPr>
        <w:t>distinguishes</w:t>
      </w:r>
      <w:r w:rsidR="003E2E77" w:rsidRPr="00F958A0">
        <w:rPr>
          <w:kern w:val="24"/>
        </w:rPr>
        <w:t xml:space="preserve"> </w:t>
      </w:r>
      <w:r w:rsidR="00A36168" w:rsidRPr="00F958A0">
        <w:rPr>
          <w:kern w:val="24"/>
        </w:rPr>
        <w:t>enactive,</w:t>
      </w:r>
      <w:r w:rsidR="003E2E77" w:rsidRPr="00F958A0">
        <w:rPr>
          <w:kern w:val="24"/>
        </w:rPr>
        <w:t xml:space="preserve"> </w:t>
      </w:r>
      <w:r w:rsidR="00A36168" w:rsidRPr="00F958A0">
        <w:rPr>
          <w:kern w:val="24"/>
        </w:rPr>
        <w:t>iconic,</w:t>
      </w:r>
      <w:r w:rsidR="003E2E77" w:rsidRPr="00F958A0">
        <w:rPr>
          <w:kern w:val="24"/>
        </w:rPr>
        <w:t xml:space="preserve"> </w:t>
      </w:r>
      <w:r w:rsidR="00A36168" w:rsidRPr="00F958A0">
        <w:rPr>
          <w:kern w:val="24"/>
        </w:rPr>
        <w:t>and</w:t>
      </w:r>
      <w:r w:rsidR="003E2E77" w:rsidRPr="00F958A0">
        <w:rPr>
          <w:kern w:val="24"/>
        </w:rPr>
        <w:t xml:space="preserve"> </w:t>
      </w:r>
      <w:r w:rsidR="00A36168" w:rsidRPr="00F958A0">
        <w:rPr>
          <w:kern w:val="24"/>
        </w:rPr>
        <w:t>symbolic</w:t>
      </w:r>
      <w:r w:rsidR="003E2E77" w:rsidRPr="00F958A0">
        <w:rPr>
          <w:kern w:val="24"/>
        </w:rPr>
        <w:t xml:space="preserve"> </w:t>
      </w:r>
      <w:r w:rsidR="00A36168" w:rsidRPr="00F958A0">
        <w:rPr>
          <w:kern w:val="24"/>
        </w:rPr>
        <w:t>signs,</w:t>
      </w:r>
      <w:r w:rsidR="003E2E77" w:rsidRPr="00F958A0">
        <w:rPr>
          <w:kern w:val="24"/>
        </w:rPr>
        <w:t xml:space="preserve"> </w:t>
      </w:r>
      <w:r w:rsidR="00A36168" w:rsidRPr="00F958A0">
        <w:rPr>
          <w:kern w:val="24"/>
        </w:rPr>
        <w:t>where</w:t>
      </w:r>
      <w:r w:rsidR="003E2E77" w:rsidRPr="00F958A0">
        <w:rPr>
          <w:kern w:val="24"/>
        </w:rPr>
        <w:t xml:space="preserve"> </w:t>
      </w:r>
      <w:r w:rsidR="00A36168" w:rsidRPr="00F958A0">
        <w:rPr>
          <w:kern w:val="24"/>
        </w:rPr>
        <w:t>the</w:t>
      </w:r>
      <w:r w:rsidR="003E2E77" w:rsidRPr="00F958A0">
        <w:rPr>
          <w:kern w:val="24"/>
        </w:rPr>
        <w:t xml:space="preserve"> </w:t>
      </w:r>
      <w:r w:rsidR="00A36168" w:rsidRPr="00F958A0">
        <w:rPr>
          <w:kern w:val="24"/>
        </w:rPr>
        <w:t>la</w:t>
      </w:r>
      <w:r w:rsidR="001E48B4" w:rsidRPr="00F958A0">
        <w:rPr>
          <w:kern w:val="24"/>
        </w:rPr>
        <w:t>s</w:t>
      </w:r>
      <w:r w:rsidR="00A36168" w:rsidRPr="00F958A0">
        <w:rPr>
          <w:kern w:val="24"/>
        </w:rPr>
        <w:t>t</w:t>
      </w:r>
      <w:r w:rsidR="003E2E77" w:rsidRPr="00F958A0">
        <w:rPr>
          <w:kern w:val="24"/>
        </w:rPr>
        <w:t xml:space="preserve"> </w:t>
      </w:r>
      <w:r w:rsidR="00A36168" w:rsidRPr="00F958A0">
        <w:rPr>
          <w:kern w:val="24"/>
        </w:rPr>
        <w:t>category</w:t>
      </w:r>
      <w:r w:rsidR="003E2E77" w:rsidRPr="00F958A0">
        <w:rPr>
          <w:kern w:val="24"/>
        </w:rPr>
        <w:t xml:space="preserve"> </w:t>
      </w:r>
      <w:r w:rsidR="00A36168" w:rsidRPr="00F958A0">
        <w:rPr>
          <w:kern w:val="24"/>
        </w:rPr>
        <w:t>includes</w:t>
      </w:r>
      <w:r w:rsidR="003E2E77" w:rsidRPr="00F958A0">
        <w:rPr>
          <w:kern w:val="24"/>
        </w:rPr>
        <w:t xml:space="preserve"> </w:t>
      </w:r>
      <w:r w:rsidR="00A36168" w:rsidRPr="00F958A0">
        <w:rPr>
          <w:kern w:val="24"/>
        </w:rPr>
        <w:t>spoken</w:t>
      </w:r>
      <w:r w:rsidR="003E2E77" w:rsidRPr="00F958A0">
        <w:rPr>
          <w:kern w:val="24"/>
        </w:rPr>
        <w:t xml:space="preserve"> </w:t>
      </w:r>
      <w:r w:rsidR="00A36168" w:rsidRPr="00F958A0">
        <w:rPr>
          <w:kern w:val="24"/>
        </w:rPr>
        <w:t>language,</w:t>
      </w:r>
      <w:r w:rsidR="003E2E77" w:rsidRPr="00F958A0">
        <w:rPr>
          <w:kern w:val="24"/>
        </w:rPr>
        <w:t xml:space="preserve"> </w:t>
      </w:r>
      <w:r w:rsidR="00A36168" w:rsidRPr="00F958A0">
        <w:rPr>
          <w:kern w:val="24"/>
        </w:rPr>
        <w:t>written</w:t>
      </w:r>
      <w:r w:rsidR="003E2E77" w:rsidRPr="00F958A0">
        <w:rPr>
          <w:kern w:val="24"/>
        </w:rPr>
        <w:t xml:space="preserve"> </w:t>
      </w:r>
      <w:r w:rsidR="00A36168" w:rsidRPr="00F958A0">
        <w:rPr>
          <w:kern w:val="24"/>
        </w:rPr>
        <w:t>alphabetic</w:t>
      </w:r>
      <w:r w:rsidR="003E2E77" w:rsidRPr="00F958A0">
        <w:rPr>
          <w:kern w:val="24"/>
        </w:rPr>
        <w:t xml:space="preserve"> </w:t>
      </w:r>
      <w:r w:rsidR="00A36168" w:rsidRPr="00F958A0">
        <w:rPr>
          <w:kern w:val="24"/>
        </w:rPr>
        <w:t>text,</w:t>
      </w:r>
      <w:r w:rsidR="003E2E77" w:rsidRPr="00F958A0">
        <w:rPr>
          <w:kern w:val="24"/>
        </w:rPr>
        <w:t xml:space="preserve"> </w:t>
      </w:r>
      <w:r w:rsidR="00A36168" w:rsidRPr="00F958A0">
        <w:rPr>
          <w:kern w:val="24"/>
        </w:rPr>
        <w:t>and</w:t>
      </w:r>
      <w:r w:rsidR="003E2E77" w:rsidRPr="00F958A0">
        <w:rPr>
          <w:kern w:val="24"/>
        </w:rPr>
        <w:t xml:space="preserve"> </w:t>
      </w:r>
      <w:r w:rsidR="00A36168" w:rsidRPr="00F958A0">
        <w:rPr>
          <w:kern w:val="24"/>
        </w:rPr>
        <w:t>written</w:t>
      </w:r>
      <w:r w:rsidR="003E2E77" w:rsidRPr="00F958A0">
        <w:rPr>
          <w:kern w:val="24"/>
        </w:rPr>
        <w:t xml:space="preserve"> </w:t>
      </w:r>
      <w:r w:rsidR="00A36168" w:rsidRPr="00F958A0">
        <w:rPr>
          <w:kern w:val="24"/>
        </w:rPr>
        <w:t>mathematical</w:t>
      </w:r>
      <w:r w:rsidR="003E2E77" w:rsidRPr="00F958A0">
        <w:rPr>
          <w:kern w:val="24"/>
        </w:rPr>
        <w:t xml:space="preserve"> </w:t>
      </w:r>
      <w:r w:rsidR="00A36168" w:rsidRPr="00F958A0">
        <w:rPr>
          <w:kern w:val="24"/>
        </w:rPr>
        <w:t>signs.</w:t>
      </w:r>
      <w:r>
        <w:rPr>
          <w:kern w:val="24"/>
        </w:rPr>
        <w:t xml:space="preserve"> These are explained below, following </w:t>
      </w:r>
      <w:r w:rsidRPr="00F958A0">
        <w:rPr>
          <w:kern w:val="24"/>
        </w:rPr>
        <w:t>Table 1</w:t>
      </w:r>
      <w:r>
        <w:rPr>
          <w:kern w:val="24"/>
        </w:rPr>
        <w:t xml:space="preserve">. </w:t>
      </w:r>
    </w:p>
    <w:p w14:paraId="1A640A80" w14:textId="77777777" w:rsidR="00A36168" w:rsidRPr="00F958A0" w:rsidRDefault="00A36168" w:rsidP="003E2E77">
      <w:pPr>
        <w:rPr>
          <w:kern w:val="24"/>
        </w:rPr>
      </w:pPr>
    </w:p>
    <w:p w14:paraId="0AF38554" w14:textId="77777777" w:rsidR="005F02FD" w:rsidRPr="00F958A0" w:rsidRDefault="005F02FD" w:rsidP="003E2E77">
      <w:pPr>
        <w:pStyle w:val="ListParagraph"/>
        <w:numPr>
          <w:ilvl w:val="0"/>
          <w:numId w:val="1"/>
        </w:numPr>
        <w:spacing w:after="0" w:line="240" w:lineRule="auto"/>
        <w:rPr>
          <w:rFonts w:ascii="Times New Roman" w:hAnsi="Times New Roman"/>
          <w:kern w:val="24"/>
        </w:rPr>
      </w:pPr>
      <w:r w:rsidRPr="00F958A0">
        <w:rPr>
          <w:rFonts w:ascii="Times New Roman" w:hAnsi="Times New Roman"/>
          <w:kern w:val="24"/>
        </w:rPr>
        <w:t>Verbal</w:t>
      </w:r>
      <w:r w:rsidR="003E2E77" w:rsidRPr="00F958A0">
        <w:rPr>
          <w:rFonts w:ascii="Times New Roman" w:hAnsi="Times New Roman"/>
          <w:kern w:val="24"/>
        </w:rPr>
        <w:t xml:space="preserve"> </w:t>
      </w:r>
      <w:r w:rsidRPr="00F958A0">
        <w:rPr>
          <w:rFonts w:ascii="Times New Roman" w:hAnsi="Times New Roman"/>
          <w:kern w:val="24"/>
        </w:rPr>
        <w:t>or</w:t>
      </w:r>
      <w:r w:rsidR="003E2E77" w:rsidRPr="00F958A0">
        <w:rPr>
          <w:rFonts w:ascii="Times New Roman" w:hAnsi="Times New Roman"/>
          <w:kern w:val="24"/>
        </w:rPr>
        <w:t xml:space="preserve"> </w:t>
      </w:r>
      <w:r w:rsidRPr="00F958A0">
        <w:rPr>
          <w:rFonts w:ascii="Times New Roman" w:hAnsi="Times New Roman"/>
          <w:kern w:val="24"/>
        </w:rPr>
        <w:t>oral</w:t>
      </w:r>
      <w:r w:rsidR="003E2E77" w:rsidRPr="00F958A0">
        <w:rPr>
          <w:rFonts w:ascii="Times New Roman" w:hAnsi="Times New Roman"/>
          <w:kern w:val="24"/>
        </w:rPr>
        <w:t xml:space="preserve"> </w:t>
      </w:r>
      <w:r w:rsidRPr="00F958A0">
        <w:rPr>
          <w:rFonts w:ascii="Times New Roman" w:hAnsi="Times New Roman"/>
          <w:kern w:val="24"/>
        </w:rPr>
        <w:t>counting</w:t>
      </w:r>
      <w:r w:rsidR="009C4E56" w:rsidRPr="00F958A0">
        <w:rPr>
          <w:rFonts w:ascii="Times New Roman" w:hAnsi="Times New Roman"/>
          <w:kern w:val="24"/>
        </w:rPr>
        <w:t>,</w:t>
      </w:r>
      <w:r w:rsidR="003E2E77" w:rsidRPr="00F958A0">
        <w:rPr>
          <w:rFonts w:ascii="Times New Roman" w:hAnsi="Times New Roman"/>
          <w:kern w:val="24"/>
        </w:rPr>
        <w:t xml:space="preserve"> </w:t>
      </w:r>
      <w:r w:rsidR="009C4E56" w:rsidRPr="00F958A0">
        <w:rPr>
          <w:rFonts w:ascii="Times New Roman" w:hAnsi="Times New Roman"/>
          <w:kern w:val="24"/>
        </w:rPr>
        <w:t>comprising</w:t>
      </w:r>
      <w:r w:rsidR="003E2E77" w:rsidRPr="00F958A0">
        <w:rPr>
          <w:rFonts w:ascii="Times New Roman" w:hAnsi="Times New Roman"/>
          <w:kern w:val="24"/>
        </w:rPr>
        <w:t xml:space="preserve"> </w:t>
      </w:r>
      <w:r w:rsidRPr="00F958A0">
        <w:rPr>
          <w:rFonts w:ascii="Times New Roman" w:hAnsi="Times New Roman"/>
          <w:kern w:val="24"/>
        </w:rPr>
        <w:t>spoken</w:t>
      </w:r>
      <w:r w:rsidR="003E2E77" w:rsidRPr="00F958A0">
        <w:rPr>
          <w:rFonts w:ascii="Times New Roman" w:hAnsi="Times New Roman"/>
          <w:kern w:val="24"/>
        </w:rPr>
        <w:t xml:space="preserve"> </w:t>
      </w:r>
      <w:r w:rsidRPr="00F958A0">
        <w:rPr>
          <w:rFonts w:ascii="Times New Roman" w:hAnsi="Times New Roman"/>
          <w:kern w:val="24"/>
        </w:rPr>
        <w:t>language</w:t>
      </w:r>
      <w:r w:rsidR="003E2E77" w:rsidRPr="00F958A0">
        <w:rPr>
          <w:rFonts w:ascii="Times New Roman" w:hAnsi="Times New Roman"/>
          <w:kern w:val="24"/>
        </w:rPr>
        <w:t xml:space="preserve"> </w:t>
      </w:r>
      <w:r w:rsidRPr="00F958A0">
        <w:rPr>
          <w:rFonts w:ascii="Times New Roman" w:hAnsi="Times New Roman"/>
          <w:kern w:val="24"/>
        </w:rPr>
        <w:t>signs</w:t>
      </w:r>
    </w:p>
    <w:p w14:paraId="3B4E9D2A" w14:textId="77777777" w:rsidR="005F02FD" w:rsidRPr="00F958A0" w:rsidRDefault="005F02FD" w:rsidP="003E2E77">
      <w:pPr>
        <w:pStyle w:val="ListParagraph"/>
        <w:numPr>
          <w:ilvl w:val="0"/>
          <w:numId w:val="1"/>
        </w:numPr>
        <w:spacing w:after="0" w:line="240" w:lineRule="auto"/>
        <w:rPr>
          <w:rFonts w:ascii="Times New Roman" w:hAnsi="Times New Roman"/>
          <w:kern w:val="24"/>
        </w:rPr>
      </w:pPr>
      <w:r w:rsidRPr="00F958A0">
        <w:rPr>
          <w:rFonts w:ascii="Times New Roman" w:hAnsi="Times New Roman"/>
          <w:kern w:val="24"/>
        </w:rPr>
        <w:t>Tallying,</w:t>
      </w:r>
      <w:r w:rsidR="003E2E77" w:rsidRPr="00F958A0">
        <w:rPr>
          <w:rFonts w:ascii="Times New Roman" w:hAnsi="Times New Roman"/>
          <w:kern w:val="24"/>
        </w:rPr>
        <w:t xml:space="preserve"> </w:t>
      </w:r>
      <w:r w:rsidRPr="00F958A0">
        <w:rPr>
          <w:rFonts w:ascii="Times New Roman" w:hAnsi="Times New Roman"/>
          <w:kern w:val="24"/>
        </w:rPr>
        <w:t>the</w:t>
      </w:r>
      <w:r w:rsidR="003E2E77" w:rsidRPr="00F958A0">
        <w:rPr>
          <w:rFonts w:ascii="Times New Roman" w:hAnsi="Times New Roman"/>
          <w:kern w:val="24"/>
        </w:rPr>
        <w:t xml:space="preserve"> </w:t>
      </w:r>
      <w:r w:rsidRPr="00F958A0">
        <w:rPr>
          <w:rFonts w:ascii="Times New Roman" w:hAnsi="Times New Roman"/>
          <w:kern w:val="24"/>
        </w:rPr>
        <w:t>action</w:t>
      </w:r>
      <w:r w:rsidR="003E2E77" w:rsidRPr="00F958A0">
        <w:rPr>
          <w:rFonts w:ascii="Times New Roman" w:hAnsi="Times New Roman"/>
          <w:kern w:val="24"/>
        </w:rPr>
        <w:t xml:space="preserve"> </w:t>
      </w:r>
      <w:r w:rsidRPr="00F958A0">
        <w:rPr>
          <w:rFonts w:ascii="Times New Roman" w:hAnsi="Times New Roman"/>
          <w:kern w:val="24"/>
        </w:rPr>
        <w:t>of</w:t>
      </w:r>
      <w:r w:rsidR="003E2E77" w:rsidRPr="00F958A0">
        <w:rPr>
          <w:rFonts w:ascii="Times New Roman" w:hAnsi="Times New Roman"/>
          <w:kern w:val="24"/>
        </w:rPr>
        <w:t xml:space="preserve"> </w:t>
      </w:r>
      <w:r w:rsidRPr="00F958A0">
        <w:rPr>
          <w:rFonts w:ascii="Times New Roman" w:hAnsi="Times New Roman"/>
          <w:kern w:val="24"/>
        </w:rPr>
        <w:t>counting</w:t>
      </w:r>
      <w:r w:rsidR="003E2E77" w:rsidRPr="00F958A0">
        <w:rPr>
          <w:rFonts w:ascii="Times New Roman" w:hAnsi="Times New Roman"/>
          <w:kern w:val="24"/>
        </w:rPr>
        <w:t xml:space="preserve"> </w:t>
      </w:r>
      <w:r w:rsidRPr="00F958A0">
        <w:rPr>
          <w:rFonts w:ascii="Times New Roman" w:hAnsi="Times New Roman"/>
          <w:kern w:val="24"/>
        </w:rPr>
        <w:t>with</w:t>
      </w:r>
      <w:r w:rsidR="003E2E77" w:rsidRPr="00F958A0">
        <w:rPr>
          <w:rFonts w:ascii="Times New Roman" w:hAnsi="Times New Roman"/>
          <w:kern w:val="24"/>
        </w:rPr>
        <w:t xml:space="preserve"> </w:t>
      </w:r>
      <w:r w:rsidRPr="00F958A0">
        <w:rPr>
          <w:rFonts w:ascii="Times New Roman" w:hAnsi="Times New Roman"/>
          <w:kern w:val="24"/>
        </w:rPr>
        <w:t>successive</w:t>
      </w:r>
      <w:r w:rsidR="003E2E77" w:rsidRPr="00F958A0">
        <w:rPr>
          <w:rFonts w:ascii="Times New Roman" w:hAnsi="Times New Roman"/>
          <w:kern w:val="24"/>
        </w:rPr>
        <w:t xml:space="preserve"> </w:t>
      </w:r>
      <w:r w:rsidRPr="00F958A0">
        <w:rPr>
          <w:rFonts w:ascii="Times New Roman" w:hAnsi="Times New Roman"/>
          <w:kern w:val="24"/>
        </w:rPr>
        <w:t>strokes</w:t>
      </w:r>
      <w:r w:rsidR="003E2E77" w:rsidRPr="00F958A0">
        <w:rPr>
          <w:rFonts w:ascii="Times New Roman" w:hAnsi="Times New Roman"/>
          <w:kern w:val="24"/>
        </w:rPr>
        <w:t xml:space="preserve"> </w:t>
      </w:r>
      <w:r w:rsidRPr="00F958A0">
        <w:rPr>
          <w:rFonts w:ascii="Times New Roman" w:hAnsi="Times New Roman"/>
          <w:kern w:val="24"/>
        </w:rPr>
        <w:t>(enactive</w:t>
      </w:r>
      <w:r w:rsidR="003E2E77" w:rsidRPr="00F958A0">
        <w:rPr>
          <w:rFonts w:ascii="Times New Roman" w:hAnsi="Times New Roman"/>
          <w:kern w:val="24"/>
        </w:rPr>
        <w:t xml:space="preserve"> </w:t>
      </w:r>
      <w:r w:rsidRPr="00F958A0">
        <w:rPr>
          <w:rFonts w:ascii="Times New Roman" w:hAnsi="Times New Roman"/>
          <w:kern w:val="24"/>
        </w:rPr>
        <w:t>and</w:t>
      </w:r>
      <w:r w:rsidR="003E2E77" w:rsidRPr="00F958A0">
        <w:rPr>
          <w:rFonts w:ascii="Times New Roman" w:hAnsi="Times New Roman"/>
          <w:kern w:val="24"/>
        </w:rPr>
        <w:t xml:space="preserve"> </w:t>
      </w:r>
      <w:r w:rsidRPr="00F958A0">
        <w:rPr>
          <w:rFonts w:ascii="Times New Roman" w:hAnsi="Times New Roman"/>
          <w:kern w:val="24"/>
        </w:rPr>
        <w:t>embodied</w:t>
      </w:r>
      <w:r w:rsidR="003E2E77" w:rsidRPr="00F958A0">
        <w:rPr>
          <w:rFonts w:ascii="Times New Roman" w:hAnsi="Times New Roman"/>
          <w:kern w:val="24"/>
        </w:rPr>
        <w:t xml:space="preserve"> </w:t>
      </w:r>
      <w:r w:rsidRPr="00F958A0">
        <w:rPr>
          <w:rFonts w:ascii="Times New Roman" w:hAnsi="Times New Roman"/>
          <w:kern w:val="24"/>
        </w:rPr>
        <w:t>signs)</w:t>
      </w:r>
    </w:p>
    <w:p w14:paraId="51F03032" w14:textId="77777777" w:rsidR="005F02FD" w:rsidRPr="00F958A0" w:rsidRDefault="005F02FD" w:rsidP="003E2E77">
      <w:pPr>
        <w:pStyle w:val="ListParagraph"/>
        <w:numPr>
          <w:ilvl w:val="0"/>
          <w:numId w:val="1"/>
        </w:numPr>
        <w:spacing w:after="0" w:line="240" w:lineRule="auto"/>
        <w:rPr>
          <w:rFonts w:ascii="Times New Roman" w:hAnsi="Times New Roman"/>
          <w:kern w:val="24"/>
        </w:rPr>
      </w:pPr>
      <w:r w:rsidRPr="00F958A0">
        <w:rPr>
          <w:rFonts w:ascii="Times New Roman" w:hAnsi="Times New Roman"/>
          <w:kern w:val="24"/>
        </w:rPr>
        <w:t>Tally</w:t>
      </w:r>
      <w:r w:rsidR="003E2E77" w:rsidRPr="00F958A0">
        <w:rPr>
          <w:rFonts w:ascii="Times New Roman" w:hAnsi="Times New Roman"/>
          <w:kern w:val="24"/>
        </w:rPr>
        <w:t xml:space="preserve"> </w:t>
      </w:r>
      <w:r w:rsidRPr="00F958A0">
        <w:rPr>
          <w:rFonts w:ascii="Times New Roman" w:hAnsi="Times New Roman"/>
          <w:kern w:val="24"/>
        </w:rPr>
        <w:t>marks</w:t>
      </w:r>
      <w:r w:rsidR="003E2E77" w:rsidRPr="00F958A0">
        <w:rPr>
          <w:rFonts w:ascii="Times New Roman" w:hAnsi="Times New Roman"/>
          <w:kern w:val="24"/>
        </w:rPr>
        <w:t xml:space="preserve"> </w:t>
      </w:r>
      <w:r w:rsidRPr="00F958A0">
        <w:rPr>
          <w:rFonts w:ascii="Times New Roman" w:hAnsi="Times New Roman"/>
          <w:kern w:val="24"/>
        </w:rPr>
        <w:t>representing</w:t>
      </w:r>
      <w:r w:rsidR="003E2E77" w:rsidRPr="00F958A0">
        <w:rPr>
          <w:rFonts w:ascii="Times New Roman" w:hAnsi="Times New Roman"/>
          <w:kern w:val="24"/>
        </w:rPr>
        <w:t xml:space="preserve"> </w:t>
      </w:r>
      <w:r w:rsidRPr="00F958A0">
        <w:rPr>
          <w:rFonts w:ascii="Times New Roman" w:hAnsi="Times New Roman"/>
          <w:kern w:val="24"/>
        </w:rPr>
        <w:t>the</w:t>
      </w:r>
      <w:r w:rsidR="003E2E77" w:rsidRPr="00F958A0">
        <w:rPr>
          <w:rFonts w:ascii="Times New Roman" w:hAnsi="Times New Roman"/>
          <w:kern w:val="24"/>
        </w:rPr>
        <w:t xml:space="preserve"> </w:t>
      </w:r>
      <w:r w:rsidRPr="00F958A0">
        <w:rPr>
          <w:rFonts w:ascii="Times New Roman" w:hAnsi="Times New Roman"/>
          <w:kern w:val="24"/>
        </w:rPr>
        <w:t>actions</w:t>
      </w:r>
      <w:r w:rsidR="003E2E77" w:rsidRPr="00F958A0">
        <w:rPr>
          <w:rFonts w:ascii="Times New Roman" w:hAnsi="Times New Roman"/>
          <w:kern w:val="24"/>
        </w:rPr>
        <w:t xml:space="preserve"> </w:t>
      </w:r>
      <w:r w:rsidRPr="00F958A0">
        <w:rPr>
          <w:rFonts w:ascii="Times New Roman" w:hAnsi="Times New Roman"/>
          <w:kern w:val="24"/>
        </w:rPr>
        <w:t>of</w:t>
      </w:r>
      <w:r w:rsidR="003E2E77" w:rsidRPr="00F958A0">
        <w:rPr>
          <w:rFonts w:ascii="Times New Roman" w:hAnsi="Times New Roman"/>
          <w:kern w:val="24"/>
        </w:rPr>
        <w:t xml:space="preserve"> </w:t>
      </w:r>
      <w:r w:rsidRPr="00F958A0">
        <w:rPr>
          <w:rFonts w:ascii="Times New Roman" w:hAnsi="Times New Roman"/>
          <w:kern w:val="24"/>
        </w:rPr>
        <w:t>counting</w:t>
      </w:r>
      <w:r w:rsidR="003E2E77" w:rsidRPr="00F958A0">
        <w:rPr>
          <w:rFonts w:ascii="Times New Roman" w:hAnsi="Times New Roman"/>
          <w:kern w:val="24"/>
        </w:rPr>
        <w:t xml:space="preserve"> </w:t>
      </w:r>
      <w:r w:rsidR="009C4E56" w:rsidRPr="00F958A0">
        <w:rPr>
          <w:rFonts w:ascii="Times New Roman" w:hAnsi="Times New Roman"/>
          <w:kern w:val="24"/>
        </w:rPr>
        <w:t>as</w:t>
      </w:r>
      <w:r w:rsidR="003E2E77" w:rsidRPr="00F958A0">
        <w:rPr>
          <w:rFonts w:ascii="Times New Roman" w:hAnsi="Times New Roman"/>
          <w:kern w:val="24"/>
        </w:rPr>
        <w:t xml:space="preserve"> </w:t>
      </w:r>
      <w:r w:rsidRPr="00F958A0">
        <w:rPr>
          <w:rFonts w:ascii="Times New Roman" w:hAnsi="Times New Roman"/>
          <w:kern w:val="24"/>
        </w:rPr>
        <w:t>iconic</w:t>
      </w:r>
      <w:r w:rsidR="003E2E77" w:rsidRPr="00F958A0">
        <w:rPr>
          <w:rFonts w:ascii="Times New Roman" w:hAnsi="Times New Roman"/>
          <w:kern w:val="24"/>
        </w:rPr>
        <w:t xml:space="preserve"> </w:t>
      </w:r>
      <w:r w:rsidRPr="00F958A0">
        <w:rPr>
          <w:rFonts w:ascii="Times New Roman" w:hAnsi="Times New Roman"/>
          <w:kern w:val="24"/>
        </w:rPr>
        <w:t>signs</w:t>
      </w:r>
    </w:p>
    <w:p w14:paraId="0675C323" w14:textId="77777777" w:rsidR="005F02FD" w:rsidRPr="00F958A0" w:rsidRDefault="005F02FD" w:rsidP="003E2E77">
      <w:pPr>
        <w:pStyle w:val="ListParagraph"/>
        <w:numPr>
          <w:ilvl w:val="0"/>
          <w:numId w:val="1"/>
        </w:numPr>
        <w:spacing w:after="0" w:line="240" w:lineRule="auto"/>
        <w:rPr>
          <w:rFonts w:ascii="Times New Roman" w:hAnsi="Times New Roman"/>
          <w:kern w:val="24"/>
        </w:rPr>
      </w:pPr>
      <w:r w:rsidRPr="00F958A0">
        <w:rPr>
          <w:rFonts w:ascii="Times New Roman" w:hAnsi="Times New Roman"/>
          <w:kern w:val="24"/>
        </w:rPr>
        <w:t>Numerals,</w:t>
      </w:r>
      <w:r w:rsidR="003E2E77" w:rsidRPr="00F958A0">
        <w:rPr>
          <w:rFonts w:ascii="Times New Roman" w:hAnsi="Times New Roman"/>
          <w:kern w:val="24"/>
        </w:rPr>
        <w:t xml:space="preserve"> </w:t>
      </w:r>
      <w:r w:rsidRPr="00F958A0">
        <w:rPr>
          <w:rFonts w:ascii="Times New Roman" w:hAnsi="Times New Roman"/>
          <w:kern w:val="24"/>
        </w:rPr>
        <w:t>incorporating</w:t>
      </w:r>
      <w:r w:rsidR="003E2E77" w:rsidRPr="00F958A0">
        <w:rPr>
          <w:rFonts w:ascii="Times New Roman" w:hAnsi="Times New Roman"/>
          <w:kern w:val="24"/>
        </w:rPr>
        <w:t xml:space="preserve"> </w:t>
      </w:r>
      <w:r w:rsidRPr="00F958A0">
        <w:rPr>
          <w:rFonts w:ascii="Times New Roman" w:hAnsi="Times New Roman"/>
          <w:kern w:val="24"/>
        </w:rPr>
        <w:t>tally</w:t>
      </w:r>
      <w:r w:rsidR="003E2E77" w:rsidRPr="00F958A0">
        <w:rPr>
          <w:rFonts w:ascii="Times New Roman" w:hAnsi="Times New Roman"/>
          <w:kern w:val="24"/>
        </w:rPr>
        <w:t xml:space="preserve"> </w:t>
      </w:r>
      <w:r w:rsidRPr="00F958A0">
        <w:rPr>
          <w:rFonts w:ascii="Times New Roman" w:hAnsi="Times New Roman"/>
          <w:kern w:val="24"/>
        </w:rPr>
        <w:t>marks</w:t>
      </w:r>
      <w:r w:rsidR="003E2E77" w:rsidRPr="00F958A0">
        <w:rPr>
          <w:rFonts w:ascii="Times New Roman" w:hAnsi="Times New Roman"/>
          <w:kern w:val="24"/>
        </w:rPr>
        <w:t xml:space="preserve"> </w:t>
      </w:r>
      <w:r w:rsidRPr="00F958A0">
        <w:rPr>
          <w:rFonts w:ascii="Times New Roman" w:hAnsi="Times New Roman"/>
          <w:kern w:val="24"/>
        </w:rPr>
        <w:t>for</w:t>
      </w:r>
      <w:r w:rsidR="003E2E77" w:rsidRPr="00F958A0">
        <w:rPr>
          <w:rFonts w:ascii="Times New Roman" w:hAnsi="Times New Roman"/>
          <w:kern w:val="24"/>
        </w:rPr>
        <w:t xml:space="preserve"> </w:t>
      </w:r>
      <w:r w:rsidRPr="00F958A0">
        <w:rPr>
          <w:rFonts w:ascii="Times New Roman" w:hAnsi="Times New Roman"/>
          <w:kern w:val="24"/>
        </w:rPr>
        <w:t>the</w:t>
      </w:r>
      <w:r w:rsidR="003E2E77" w:rsidRPr="00F958A0">
        <w:rPr>
          <w:rFonts w:ascii="Times New Roman" w:hAnsi="Times New Roman"/>
          <w:kern w:val="24"/>
        </w:rPr>
        <w:t xml:space="preserve"> </w:t>
      </w:r>
      <w:r w:rsidRPr="00F958A0">
        <w:rPr>
          <w:rFonts w:ascii="Times New Roman" w:hAnsi="Times New Roman"/>
          <w:kern w:val="24"/>
        </w:rPr>
        <w:t>first</w:t>
      </w:r>
      <w:r w:rsidR="003E2E77" w:rsidRPr="00F958A0">
        <w:rPr>
          <w:rFonts w:ascii="Times New Roman" w:hAnsi="Times New Roman"/>
          <w:kern w:val="24"/>
        </w:rPr>
        <w:t xml:space="preserve"> </w:t>
      </w:r>
      <w:r w:rsidRPr="00F958A0">
        <w:rPr>
          <w:rFonts w:ascii="Times New Roman" w:hAnsi="Times New Roman"/>
          <w:kern w:val="24"/>
        </w:rPr>
        <w:t>few</w:t>
      </w:r>
      <w:r w:rsidR="003E2E77" w:rsidRPr="00F958A0">
        <w:rPr>
          <w:rFonts w:ascii="Times New Roman" w:hAnsi="Times New Roman"/>
          <w:kern w:val="24"/>
        </w:rPr>
        <w:t xml:space="preserve"> </w:t>
      </w:r>
      <w:r w:rsidRPr="00F958A0">
        <w:rPr>
          <w:rFonts w:ascii="Times New Roman" w:hAnsi="Times New Roman"/>
          <w:kern w:val="24"/>
        </w:rPr>
        <w:t>numbers</w:t>
      </w:r>
      <w:r w:rsidR="003E2E77" w:rsidRPr="00F958A0">
        <w:rPr>
          <w:rFonts w:ascii="Times New Roman" w:hAnsi="Times New Roman"/>
          <w:kern w:val="24"/>
        </w:rPr>
        <w:t xml:space="preserve"> </w:t>
      </w:r>
      <w:r w:rsidRPr="00F958A0">
        <w:rPr>
          <w:rFonts w:ascii="Times New Roman" w:hAnsi="Times New Roman"/>
          <w:kern w:val="24"/>
        </w:rPr>
        <w:t>(iconic</w:t>
      </w:r>
      <w:r w:rsidR="003E2E77" w:rsidRPr="00F958A0">
        <w:rPr>
          <w:rFonts w:ascii="Times New Roman" w:hAnsi="Times New Roman"/>
          <w:kern w:val="24"/>
        </w:rPr>
        <w:t xml:space="preserve"> </w:t>
      </w:r>
      <w:r w:rsidRPr="00F958A0">
        <w:rPr>
          <w:rFonts w:ascii="Times New Roman" w:hAnsi="Times New Roman"/>
          <w:kern w:val="24"/>
        </w:rPr>
        <w:t>and</w:t>
      </w:r>
      <w:r w:rsidR="003E2E77" w:rsidRPr="00F958A0">
        <w:rPr>
          <w:rFonts w:ascii="Times New Roman" w:hAnsi="Times New Roman"/>
          <w:kern w:val="24"/>
        </w:rPr>
        <w:t xml:space="preserve"> </w:t>
      </w:r>
      <w:r w:rsidRPr="00F958A0">
        <w:rPr>
          <w:rFonts w:ascii="Times New Roman" w:hAnsi="Times New Roman"/>
          <w:kern w:val="24"/>
        </w:rPr>
        <w:t>symbolic</w:t>
      </w:r>
      <w:r w:rsidR="003E2E77" w:rsidRPr="00F958A0">
        <w:rPr>
          <w:rFonts w:ascii="Times New Roman" w:hAnsi="Times New Roman"/>
          <w:kern w:val="24"/>
        </w:rPr>
        <w:t xml:space="preserve"> </w:t>
      </w:r>
      <w:r w:rsidRPr="00F958A0">
        <w:rPr>
          <w:rFonts w:ascii="Times New Roman" w:hAnsi="Times New Roman"/>
          <w:kern w:val="24"/>
        </w:rPr>
        <w:t>sign</w:t>
      </w:r>
      <w:r w:rsidR="003E2E77" w:rsidRPr="00F958A0">
        <w:rPr>
          <w:rFonts w:ascii="Times New Roman" w:hAnsi="Times New Roman"/>
          <w:kern w:val="24"/>
        </w:rPr>
        <w:t xml:space="preserve"> </w:t>
      </w:r>
      <w:r w:rsidRPr="00F958A0">
        <w:rPr>
          <w:rFonts w:ascii="Times New Roman" w:hAnsi="Times New Roman"/>
          <w:kern w:val="24"/>
        </w:rPr>
        <w:t>mixes)</w:t>
      </w:r>
    </w:p>
    <w:p w14:paraId="6ECBC870" w14:textId="77777777" w:rsidR="005F02FD" w:rsidRPr="00F958A0" w:rsidRDefault="005F02FD" w:rsidP="003E2E77">
      <w:pPr>
        <w:pStyle w:val="ListParagraph"/>
        <w:numPr>
          <w:ilvl w:val="0"/>
          <w:numId w:val="1"/>
        </w:numPr>
        <w:spacing w:after="0" w:line="240" w:lineRule="auto"/>
        <w:rPr>
          <w:rFonts w:ascii="Times New Roman" w:hAnsi="Times New Roman"/>
          <w:kern w:val="24"/>
        </w:rPr>
      </w:pPr>
      <w:r w:rsidRPr="00F958A0">
        <w:rPr>
          <w:rFonts w:ascii="Times New Roman" w:hAnsi="Times New Roman"/>
          <w:kern w:val="24"/>
        </w:rPr>
        <w:t>Numeral</w:t>
      </w:r>
      <w:r w:rsidR="003E2E77" w:rsidRPr="00F958A0">
        <w:rPr>
          <w:rFonts w:ascii="Times New Roman" w:hAnsi="Times New Roman"/>
          <w:kern w:val="24"/>
        </w:rPr>
        <w:t xml:space="preserve"> </w:t>
      </w:r>
      <w:r w:rsidRPr="00F958A0">
        <w:rPr>
          <w:rFonts w:ascii="Times New Roman" w:hAnsi="Times New Roman"/>
          <w:kern w:val="24"/>
        </w:rPr>
        <w:t>systems</w:t>
      </w:r>
      <w:r w:rsidR="003E2E77" w:rsidRPr="00F958A0">
        <w:rPr>
          <w:rFonts w:ascii="Times New Roman" w:hAnsi="Times New Roman"/>
          <w:kern w:val="24"/>
        </w:rPr>
        <w:t xml:space="preserve"> </w:t>
      </w:r>
      <w:r w:rsidRPr="00F958A0">
        <w:rPr>
          <w:rFonts w:ascii="Times New Roman" w:hAnsi="Times New Roman"/>
          <w:kern w:val="24"/>
        </w:rPr>
        <w:t>with</w:t>
      </w:r>
      <w:r w:rsidR="003E2E77" w:rsidRPr="00F958A0">
        <w:rPr>
          <w:rFonts w:ascii="Times New Roman" w:hAnsi="Times New Roman"/>
          <w:kern w:val="24"/>
        </w:rPr>
        <w:t xml:space="preserve"> </w:t>
      </w:r>
      <w:r w:rsidRPr="00F958A0">
        <w:rPr>
          <w:rFonts w:ascii="Times New Roman" w:hAnsi="Times New Roman"/>
          <w:kern w:val="24"/>
        </w:rPr>
        <w:t>different</w:t>
      </w:r>
      <w:r w:rsidR="003E2E77" w:rsidRPr="00F958A0">
        <w:rPr>
          <w:rFonts w:ascii="Times New Roman" w:hAnsi="Times New Roman"/>
          <w:kern w:val="24"/>
        </w:rPr>
        <w:t xml:space="preserve"> </w:t>
      </w:r>
      <w:r w:rsidRPr="00F958A0">
        <w:rPr>
          <w:rFonts w:ascii="Times New Roman" w:hAnsi="Times New Roman"/>
          <w:kern w:val="24"/>
        </w:rPr>
        <w:t>iconic</w:t>
      </w:r>
      <w:r w:rsidR="003E2E77" w:rsidRPr="00F958A0">
        <w:rPr>
          <w:rFonts w:ascii="Times New Roman" w:hAnsi="Times New Roman"/>
          <w:kern w:val="24"/>
        </w:rPr>
        <w:t xml:space="preserve"> </w:t>
      </w:r>
      <w:r w:rsidRPr="00F958A0">
        <w:rPr>
          <w:rFonts w:ascii="Times New Roman" w:hAnsi="Times New Roman"/>
          <w:kern w:val="24"/>
        </w:rPr>
        <w:t>signs</w:t>
      </w:r>
      <w:r w:rsidR="003E2E77" w:rsidRPr="00F958A0">
        <w:rPr>
          <w:rFonts w:ascii="Times New Roman" w:hAnsi="Times New Roman"/>
          <w:kern w:val="24"/>
        </w:rPr>
        <w:t xml:space="preserve"> </w:t>
      </w:r>
      <w:r w:rsidRPr="00F958A0">
        <w:rPr>
          <w:rFonts w:ascii="Times New Roman" w:hAnsi="Times New Roman"/>
          <w:kern w:val="24"/>
        </w:rPr>
        <w:t>designating</w:t>
      </w:r>
      <w:r w:rsidR="003E2E77" w:rsidRPr="00F958A0">
        <w:rPr>
          <w:rFonts w:ascii="Times New Roman" w:hAnsi="Times New Roman"/>
          <w:kern w:val="24"/>
        </w:rPr>
        <w:t xml:space="preserve"> </w:t>
      </w:r>
      <w:r w:rsidRPr="00F958A0">
        <w:rPr>
          <w:rFonts w:ascii="Times New Roman" w:hAnsi="Times New Roman"/>
          <w:kern w:val="24"/>
        </w:rPr>
        <w:t>different</w:t>
      </w:r>
      <w:r w:rsidR="003E2E77" w:rsidRPr="00F958A0">
        <w:rPr>
          <w:rFonts w:ascii="Times New Roman" w:hAnsi="Times New Roman"/>
          <w:kern w:val="24"/>
        </w:rPr>
        <w:t xml:space="preserve"> </w:t>
      </w:r>
      <w:r w:rsidRPr="00F958A0">
        <w:rPr>
          <w:rFonts w:ascii="Times New Roman" w:hAnsi="Times New Roman"/>
          <w:kern w:val="24"/>
        </w:rPr>
        <w:t>denominations</w:t>
      </w:r>
      <w:r w:rsidR="003E2E77" w:rsidRPr="00F958A0">
        <w:rPr>
          <w:rFonts w:ascii="Times New Roman" w:hAnsi="Times New Roman"/>
          <w:kern w:val="24"/>
        </w:rPr>
        <w:t xml:space="preserve"> </w:t>
      </w:r>
      <w:r w:rsidRPr="00F958A0">
        <w:rPr>
          <w:rFonts w:ascii="Times New Roman" w:hAnsi="Times New Roman"/>
          <w:kern w:val="24"/>
        </w:rPr>
        <w:t>(iconic</w:t>
      </w:r>
      <w:r w:rsidR="003E2E77" w:rsidRPr="00F958A0">
        <w:rPr>
          <w:rFonts w:ascii="Times New Roman" w:hAnsi="Times New Roman"/>
          <w:kern w:val="24"/>
        </w:rPr>
        <w:t xml:space="preserve"> </w:t>
      </w:r>
      <w:r w:rsidRPr="00F958A0">
        <w:rPr>
          <w:rFonts w:ascii="Times New Roman" w:hAnsi="Times New Roman"/>
          <w:kern w:val="24"/>
        </w:rPr>
        <w:t>and</w:t>
      </w:r>
      <w:r w:rsidR="003E2E77" w:rsidRPr="00F958A0">
        <w:rPr>
          <w:rFonts w:ascii="Times New Roman" w:hAnsi="Times New Roman"/>
          <w:kern w:val="24"/>
        </w:rPr>
        <w:t xml:space="preserve"> </w:t>
      </w:r>
      <w:r w:rsidRPr="00F958A0">
        <w:rPr>
          <w:rFonts w:ascii="Times New Roman" w:hAnsi="Times New Roman"/>
          <w:kern w:val="24"/>
        </w:rPr>
        <w:t>symbolic</w:t>
      </w:r>
      <w:r w:rsidR="003E2E77" w:rsidRPr="00F958A0">
        <w:rPr>
          <w:rFonts w:ascii="Times New Roman" w:hAnsi="Times New Roman"/>
          <w:kern w:val="24"/>
        </w:rPr>
        <w:t xml:space="preserve"> </w:t>
      </w:r>
      <w:r w:rsidRPr="00F958A0">
        <w:rPr>
          <w:rFonts w:ascii="Times New Roman" w:hAnsi="Times New Roman"/>
          <w:kern w:val="24"/>
        </w:rPr>
        <w:t>sign</w:t>
      </w:r>
      <w:r w:rsidR="003E2E77" w:rsidRPr="00F958A0">
        <w:rPr>
          <w:rFonts w:ascii="Times New Roman" w:hAnsi="Times New Roman"/>
          <w:kern w:val="24"/>
        </w:rPr>
        <w:t xml:space="preserve"> </w:t>
      </w:r>
      <w:r w:rsidRPr="00F958A0">
        <w:rPr>
          <w:rFonts w:ascii="Times New Roman" w:hAnsi="Times New Roman"/>
          <w:kern w:val="24"/>
        </w:rPr>
        <w:t>combinations)</w:t>
      </w:r>
    </w:p>
    <w:p w14:paraId="1AD56FC5" w14:textId="77777777" w:rsidR="005F02FD" w:rsidRPr="00F958A0" w:rsidRDefault="005F02FD" w:rsidP="003E2E77">
      <w:pPr>
        <w:pStyle w:val="ListParagraph"/>
        <w:numPr>
          <w:ilvl w:val="0"/>
          <w:numId w:val="1"/>
        </w:numPr>
        <w:spacing w:after="0" w:line="240" w:lineRule="auto"/>
        <w:rPr>
          <w:rFonts w:ascii="Times New Roman" w:hAnsi="Times New Roman"/>
          <w:kern w:val="24"/>
        </w:rPr>
      </w:pPr>
      <w:r w:rsidRPr="00F958A0">
        <w:rPr>
          <w:rFonts w:ascii="Times New Roman" w:hAnsi="Times New Roman"/>
          <w:kern w:val="24"/>
        </w:rPr>
        <w:t>Place</w:t>
      </w:r>
      <w:r w:rsidR="003E2E77" w:rsidRPr="00F958A0">
        <w:rPr>
          <w:rFonts w:ascii="Times New Roman" w:hAnsi="Times New Roman"/>
          <w:kern w:val="24"/>
        </w:rPr>
        <w:t xml:space="preserve"> </w:t>
      </w:r>
      <w:r w:rsidRPr="00F958A0">
        <w:rPr>
          <w:rFonts w:ascii="Times New Roman" w:hAnsi="Times New Roman"/>
          <w:kern w:val="24"/>
        </w:rPr>
        <w:t>differences</w:t>
      </w:r>
      <w:r w:rsidR="003E2E77" w:rsidRPr="00F958A0">
        <w:rPr>
          <w:rFonts w:ascii="Times New Roman" w:hAnsi="Times New Roman"/>
          <w:kern w:val="24"/>
        </w:rPr>
        <w:t xml:space="preserve"> </w:t>
      </w:r>
      <w:r w:rsidRPr="00F958A0">
        <w:rPr>
          <w:rFonts w:ascii="Times New Roman" w:hAnsi="Times New Roman"/>
          <w:kern w:val="24"/>
        </w:rPr>
        <w:t>with</w:t>
      </w:r>
      <w:r w:rsidR="003E2E77" w:rsidRPr="00F958A0">
        <w:rPr>
          <w:rFonts w:ascii="Times New Roman" w:hAnsi="Times New Roman"/>
          <w:kern w:val="24"/>
        </w:rPr>
        <w:t xml:space="preserve"> </w:t>
      </w:r>
      <w:r w:rsidRPr="00F958A0">
        <w:rPr>
          <w:rFonts w:ascii="Times New Roman" w:hAnsi="Times New Roman"/>
          <w:kern w:val="24"/>
        </w:rPr>
        <w:t>fixed</w:t>
      </w:r>
      <w:r w:rsidR="003E2E77" w:rsidRPr="00F958A0">
        <w:rPr>
          <w:rFonts w:ascii="Times New Roman" w:hAnsi="Times New Roman"/>
          <w:kern w:val="24"/>
        </w:rPr>
        <w:t xml:space="preserve"> </w:t>
      </w:r>
      <w:r w:rsidRPr="00F958A0">
        <w:rPr>
          <w:rFonts w:ascii="Times New Roman" w:hAnsi="Times New Roman"/>
          <w:kern w:val="24"/>
        </w:rPr>
        <w:t>ordering</w:t>
      </w:r>
      <w:r w:rsidR="003E2E77" w:rsidRPr="00F958A0">
        <w:rPr>
          <w:rFonts w:ascii="Times New Roman" w:hAnsi="Times New Roman"/>
          <w:kern w:val="24"/>
        </w:rPr>
        <w:t xml:space="preserve"> </w:t>
      </w:r>
      <w:r w:rsidRPr="00F958A0">
        <w:rPr>
          <w:rFonts w:ascii="Times New Roman" w:hAnsi="Times New Roman"/>
          <w:kern w:val="24"/>
        </w:rPr>
        <w:t>of</w:t>
      </w:r>
      <w:r w:rsidR="003E2E77" w:rsidRPr="00F958A0">
        <w:rPr>
          <w:rFonts w:ascii="Times New Roman" w:hAnsi="Times New Roman"/>
          <w:kern w:val="24"/>
        </w:rPr>
        <w:t xml:space="preserve"> </w:t>
      </w:r>
      <w:r w:rsidRPr="00F958A0">
        <w:rPr>
          <w:rFonts w:ascii="Times New Roman" w:hAnsi="Times New Roman"/>
          <w:kern w:val="24"/>
        </w:rPr>
        <w:t>denominational</w:t>
      </w:r>
      <w:r w:rsidR="003E2E77" w:rsidRPr="00F958A0">
        <w:rPr>
          <w:rFonts w:ascii="Times New Roman" w:hAnsi="Times New Roman"/>
          <w:kern w:val="24"/>
        </w:rPr>
        <w:t xml:space="preserve"> </w:t>
      </w:r>
      <w:r w:rsidRPr="00F958A0">
        <w:rPr>
          <w:rFonts w:ascii="Times New Roman" w:hAnsi="Times New Roman"/>
          <w:kern w:val="24"/>
        </w:rPr>
        <w:t>signs</w:t>
      </w:r>
      <w:r w:rsidR="003E2E77" w:rsidRPr="00F958A0">
        <w:rPr>
          <w:rFonts w:ascii="Times New Roman" w:hAnsi="Times New Roman"/>
          <w:kern w:val="24"/>
        </w:rPr>
        <w:t xml:space="preserve"> </w:t>
      </w:r>
      <w:r w:rsidRPr="00F958A0">
        <w:rPr>
          <w:rFonts w:ascii="Times New Roman" w:hAnsi="Times New Roman"/>
          <w:kern w:val="24"/>
        </w:rPr>
        <w:t>(e.g.,</w:t>
      </w:r>
      <w:r w:rsidR="003E2E77" w:rsidRPr="00F958A0">
        <w:rPr>
          <w:rFonts w:ascii="Times New Roman" w:hAnsi="Times New Roman"/>
          <w:kern w:val="24"/>
        </w:rPr>
        <w:t xml:space="preserve"> </w:t>
      </w:r>
      <w:r w:rsidRPr="00F958A0">
        <w:rPr>
          <w:rFonts w:ascii="Times New Roman" w:hAnsi="Times New Roman"/>
          <w:kern w:val="24"/>
        </w:rPr>
        <w:t>Ancient</w:t>
      </w:r>
      <w:r w:rsidR="003E2E77" w:rsidRPr="00F958A0">
        <w:rPr>
          <w:rFonts w:ascii="Times New Roman" w:hAnsi="Times New Roman"/>
          <w:kern w:val="24"/>
        </w:rPr>
        <w:t xml:space="preserve"> </w:t>
      </w:r>
      <w:r w:rsidRPr="00F958A0">
        <w:rPr>
          <w:rFonts w:ascii="Times New Roman" w:hAnsi="Times New Roman"/>
          <w:kern w:val="24"/>
        </w:rPr>
        <w:t>Egyptian</w:t>
      </w:r>
      <w:r w:rsidR="003E2E77" w:rsidRPr="00F958A0">
        <w:rPr>
          <w:rFonts w:ascii="Times New Roman" w:hAnsi="Times New Roman"/>
          <w:kern w:val="24"/>
        </w:rPr>
        <w:t xml:space="preserve"> </w:t>
      </w:r>
      <w:r w:rsidRPr="00F958A0">
        <w:rPr>
          <w:rFonts w:ascii="Times New Roman" w:hAnsi="Times New Roman"/>
          <w:kern w:val="24"/>
        </w:rPr>
        <w:t>and</w:t>
      </w:r>
      <w:r w:rsidR="003E2E77" w:rsidRPr="00F958A0">
        <w:rPr>
          <w:rFonts w:ascii="Times New Roman" w:hAnsi="Times New Roman"/>
          <w:kern w:val="24"/>
        </w:rPr>
        <w:t xml:space="preserve"> </w:t>
      </w:r>
      <w:r w:rsidRPr="00F958A0">
        <w:rPr>
          <w:rFonts w:ascii="Times New Roman" w:hAnsi="Times New Roman"/>
          <w:kern w:val="24"/>
        </w:rPr>
        <w:t>Roman</w:t>
      </w:r>
      <w:r w:rsidR="003E2E77" w:rsidRPr="00F958A0">
        <w:rPr>
          <w:rFonts w:ascii="Times New Roman" w:hAnsi="Times New Roman"/>
          <w:kern w:val="24"/>
        </w:rPr>
        <w:t xml:space="preserve"> </w:t>
      </w:r>
      <w:r w:rsidRPr="00F958A0">
        <w:rPr>
          <w:rFonts w:ascii="Times New Roman" w:hAnsi="Times New Roman"/>
          <w:kern w:val="24"/>
        </w:rPr>
        <w:t>numeral</w:t>
      </w:r>
      <w:r w:rsidR="003E2E77" w:rsidRPr="00F958A0">
        <w:rPr>
          <w:rFonts w:ascii="Times New Roman" w:hAnsi="Times New Roman"/>
          <w:kern w:val="24"/>
        </w:rPr>
        <w:t xml:space="preserve"> </w:t>
      </w:r>
      <w:r w:rsidRPr="00F958A0">
        <w:rPr>
          <w:rFonts w:ascii="Times New Roman" w:hAnsi="Times New Roman"/>
          <w:kern w:val="24"/>
        </w:rPr>
        <w:t>notations,</w:t>
      </w:r>
      <w:r w:rsidR="003E2E77" w:rsidRPr="00F958A0">
        <w:rPr>
          <w:rFonts w:ascii="Times New Roman" w:hAnsi="Times New Roman"/>
          <w:kern w:val="24"/>
        </w:rPr>
        <w:t xml:space="preserve"> </w:t>
      </w:r>
      <w:r w:rsidRPr="00F958A0">
        <w:rPr>
          <w:rFonts w:ascii="Times New Roman" w:hAnsi="Times New Roman"/>
          <w:kern w:val="24"/>
        </w:rPr>
        <w:t>which</w:t>
      </w:r>
      <w:r w:rsidR="003E2E77" w:rsidRPr="00F958A0">
        <w:rPr>
          <w:rFonts w:ascii="Times New Roman" w:hAnsi="Times New Roman"/>
          <w:kern w:val="24"/>
        </w:rPr>
        <w:t xml:space="preserve"> </w:t>
      </w:r>
      <w:r w:rsidRPr="00F958A0">
        <w:rPr>
          <w:rFonts w:ascii="Times New Roman" w:hAnsi="Times New Roman"/>
          <w:kern w:val="24"/>
        </w:rPr>
        <w:t>retain</w:t>
      </w:r>
      <w:r w:rsidR="003E2E77" w:rsidRPr="00F958A0">
        <w:rPr>
          <w:rFonts w:ascii="Times New Roman" w:hAnsi="Times New Roman"/>
          <w:kern w:val="24"/>
        </w:rPr>
        <w:t xml:space="preserve"> </w:t>
      </w:r>
      <w:r w:rsidRPr="00F958A0">
        <w:rPr>
          <w:rFonts w:ascii="Times New Roman" w:hAnsi="Times New Roman"/>
          <w:kern w:val="24"/>
        </w:rPr>
        <w:t>stage</w:t>
      </w:r>
      <w:r w:rsidR="003E2E77" w:rsidRPr="00F958A0">
        <w:rPr>
          <w:rFonts w:ascii="Times New Roman" w:hAnsi="Times New Roman"/>
          <w:kern w:val="24"/>
        </w:rPr>
        <w:t xml:space="preserve"> </w:t>
      </w:r>
      <w:r w:rsidRPr="00F958A0">
        <w:rPr>
          <w:rFonts w:ascii="Times New Roman" w:hAnsi="Times New Roman"/>
          <w:kern w:val="24"/>
        </w:rPr>
        <w:t>4</w:t>
      </w:r>
      <w:r w:rsidR="003E2E77" w:rsidRPr="00F958A0">
        <w:rPr>
          <w:rFonts w:ascii="Times New Roman" w:hAnsi="Times New Roman"/>
          <w:kern w:val="24"/>
        </w:rPr>
        <w:t xml:space="preserve"> </w:t>
      </w:r>
      <w:r w:rsidRPr="00F958A0">
        <w:rPr>
          <w:rFonts w:ascii="Times New Roman" w:hAnsi="Times New Roman"/>
          <w:kern w:val="24"/>
        </w:rPr>
        <w:t>repetition</w:t>
      </w:r>
      <w:r w:rsidR="003E2E77" w:rsidRPr="00F958A0">
        <w:rPr>
          <w:rFonts w:ascii="Times New Roman" w:hAnsi="Times New Roman"/>
          <w:kern w:val="24"/>
        </w:rPr>
        <w:t xml:space="preserve"> </w:t>
      </w:r>
      <w:r w:rsidRPr="00F958A0">
        <w:rPr>
          <w:rFonts w:ascii="Times New Roman" w:hAnsi="Times New Roman"/>
          <w:kern w:val="24"/>
        </w:rPr>
        <w:t>of</w:t>
      </w:r>
      <w:r w:rsidR="003E2E77" w:rsidRPr="00F958A0">
        <w:rPr>
          <w:rFonts w:ascii="Times New Roman" w:hAnsi="Times New Roman"/>
          <w:kern w:val="24"/>
        </w:rPr>
        <w:t xml:space="preserve"> </w:t>
      </w:r>
      <w:r w:rsidRPr="00F958A0">
        <w:rPr>
          <w:rFonts w:ascii="Times New Roman" w:hAnsi="Times New Roman"/>
          <w:kern w:val="24"/>
        </w:rPr>
        <w:t>signs</w:t>
      </w:r>
      <w:r w:rsidR="003E2E77" w:rsidRPr="00F958A0">
        <w:rPr>
          <w:rFonts w:ascii="Times New Roman" w:hAnsi="Times New Roman"/>
          <w:kern w:val="24"/>
        </w:rPr>
        <w:t xml:space="preserve"> </w:t>
      </w:r>
      <w:r w:rsidRPr="00F958A0">
        <w:rPr>
          <w:rFonts w:ascii="Times New Roman" w:hAnsi="Times New Roman"/>
          <w:kern w:val="24"/>
        </w:rPr>
        <w:t>representing</w:t>
      </w:r>
      <w:r w:rsidR="003E2E77" w:rsidRPr="00F958A0">
        <w:rPr>
          <w:rFonts w:ascii="Times New Roman" w:hAnsi="Times New Roman"/>
          <w:kern w:val="24"/>
        </w:rPr>
        <w:t xml:space="preserve"> </w:t>
      </w:r>
      <w:r w:rsidRPr="00F958A0">
        <w:rPr>
          <w:rFonts w:ascii="Times New Roman" w:hAnsi="Times New Roman"/>
          <w:kern w:val="24"/>
        </w:rPr>
        <w:t>tallies)</w:t>
      </w:r>
    </w:p>
    <w:p w14:paraId="092D8E72" w14:textId="77777777" w:rsidR="005F02FD" w:rsidRPr="00F958A0" w:rsidRDefault="005F02FD" w:rsidP="003E2E77">
      <w:pPr>
        <w:pStyle w:val="ListParagraph"/>
        <w:numPr>
          <w:ilvl w:val="0"/>
          <w:numId w:val="1"/>
        </w:numPr>
        <w:spacing w:after="0" w:line="240" w:lineRule="auto"/>
        <w:rPr>
          <w:rFonts w:ascii="Times New Roman" w:hAnsi="Times New Roman"/>
          <w:kern w:val="24"/>
        </w:rPr>
      </w:pPr>
      <w:r w:rsidRPr="00F958A0">
        <w:rPr>
          <w:rFonts w:ascii="Times New Roman" w:hAnsi="Times New Roman"/>
          <w:kern w:val="24"/>
        </w:rPr>
        <w:t>Column</w:t>
      </w:r>
      <w:r w:rsidR="003E2E77" w:rsidRPr="00F958A0">
        <w:rPr>
          <w:rFonts w:ascii="Times New Roman" w:hAnsi="Times New Roman"/>
          <w:kern w:val="24"/>
        </w:rPr>
        <w:t xml:space="preserve"> </w:t>
      </w:r>
      <w:r w:rsidRPr="00F958A0">
        <w:rPr>
          <w:rFonts w:ascii="Times New Roman" w:hAnsi="Times New Roman"/>
          <w:kern w:val="24"/>
        </w:rPr>
        <w:t>notation</w:t>
      </w:r>
      <w:r w:rsidR="003E2E77" w:rsidRPr="00F958A0">
        <w:rPr>
          <w:rFonts w:ascii="Times New Roman" w:hAnsi="Times New Roman"/>
          <w:kern w:val="24"/>
        </w:rPr>
        <w:t xml:space="preserve"> </w:t>
      </w:r>
      <w:r w:rsidRPr="00F958A0">
        <w:rPr>
          <w:rFonts w:ascii="Times New Roman" w:hAnsi="Times New Roman"/>
          <w:kern w:val="24"/>
        </w:rPr>
        <w:t>representing</w:t>
      </w:r>
      <w:r w:rsidR="003E2E77" w:rsidRPr="00F958A0">
        <w:rPr>
          <w:rFonts w:ascii="Times New Roman" w:hAnsi="Times New Roman"/>
          <w:kern w:val="24"/>
        </w:rPr>
        <w:t xml:space="preserve"> </w:t>
      </w:r>
      <w:r w:rsidRPr="00F958A0">
        <w:rPr>
          <w:rFonts w:ascii="Times New Roman" w:hAnsi="Times New Roman"/>
          <w:kern w:val="24"/>
        </w:rPr>
        <w:t>place</w:t>
      </w:r>
      <w:r w:rsidR="003E2E77" w:rsidRPr="00F958A0">
        <w:rPr>
          <w:rFonts w:ascii="Times New Roman" w:hAnsi="Times New Roman"/>
          <w:kern w:val="24"/>
        </w:rPr>
        <w:t xml:space="preserve"> </w:t>
      </w:r>
      <w:r w:rsidRPr="00F958A0">
        <w:rPr>
          <w:rFonts w:ascii="Times New Roman" w:hAnsi="Times New Roman"/>
          <w:kern w:val="24"/>
        </w:rPr>
        <w:t>value</w:t>
      </w:r>
      <w:r w:rsidR="009C4E56" w:rsidRPr="00F958A0">
        <w:rPr>
          <w:rFonts w:ascii="Times New Roman" w:hAnsi="Times New Roman"/>
          <w:kern w:val="24"/>
        </w:rPr>
        <w:t>,</w:t>
      </w:r>
      <w:r w:rsidR="003E2E77" w:rsidRPr="00F958A0">
        <w:rPr>
          <w:rFonts w:ascii="Times New Roman" w:hAnsi="Times New Roman"/>
          <w:kern w:val="24"/>
        </w:rPr>
        <w:t xml:space="preserve"> </w:t>
      </w:r>
      <w:r w:rsidR="00834ED6" w:rsidRPr="00F958A0">
        <w:rPr>
          <w:rFonts w:ascii="Times New Roman" w:hAnsi="Times New Roman"/>
          <w:kern w:val="24"/>
        </w:rPr>
        <w:t>most</w:t>
      </w:r>
      <w:r w:rsidR="003E2E77" w:rsidRPr="00F958A0">
        <w:rPr>
          <w:rFonts w:ascii="Times New Roman" w:hAnsi="Times New Roman"/>
          <w:kern w:val="24"/>
        </w:rPr>
        <w:t xml:space="preserve"> </w:t>
      </w:r>
      <w:r w:rsidR="00834ED6" w:rsidRPr="00F958A0">
        <w:rPr>
          <w:rFonts w:ascii="Times New Roman" w:hAnsi="Times New Roman"/>
          <w:kern w:val="24"/>
        </w:rPr>
        <w:t>likely</w:t>
      </w:r>
      <w:r w:rsidR="003E2E77" w:rsidRPr="00F958A0">
        <w:rPr>
          <w:rFonts w:ascii="Times New Roman" w:hAnsi="Times New Roman"/>
          <w:kern w:val="24"/>
        </w:rPr>
        <w:t xml:space="preserve"> </w:t>
      </w:r>
      <w:r w:rsidRPr="00F958A0">
        <w:rPr>
          <w:rFonts w:ascii="Times New Roman" w:hAnsi="Times New Roman"/>
          <w:kern w:val="24"/>
        </w:rPr>
        <w:t>derived</w:t>
      </w:r>
      <w:r w:rsidR="003E2E77" w:rsidRPr="00F958A0">
        <w:rPr>
          <w:rFonts w:ascii="Times New Roman" w:hAnsi="Times New Roman"/>
          <w:kern w:val="24"/>
        </w:rPr>
        <w:t xml:space="preserve"> </w:t>
      </w:r>
      <w:r w:rsidRPr="00F958A0">
        <w:rPr>
          <w:rFonts w:ascii="Times New Roman" w:hAnsi="Times New Roman"/>
          <w:kern w:val="24"/>
        </w:rPr>
        <w:t>from</w:t>
      </w:r>
      <w:r w:rsidR="003E2E77" w:rsidRPr="00F958A0">
        <w:rPr>
          <w:rFonts w:ascii="Times New Roman" w:hAnsi="Times New Roman"/>
          <w:kern w:val="24"/>
        </w:rPr>
        <w:t xml:space="preserve"> </w:t>
      </w:r>
      <w:r w:rsidRPr="00F958A0">
        <w:rPr>
          <w:rFonts w:ascii="Times New Roman" w:hAnsi="Times New Roman"/>
          <w:kern w:val="24"/>
        </w:rPr>
        <w:t>abacus</w:t>
      </w:r>
      <w:r w:rsidR="003E2E77" w:rsidRPr="00F958A0">
        <w:rPr>
          <w:rFonts w:ascii="Times New Roman" w:hAnsi="Times New Roman"/>
          <w:kern w:val="24"/>
        </w:rPr>
        <w:t xml:space="preserve"> </w:t>
      </w:r>
      <w:r w:rsidRPr="00F958A0">
        <w:rPr>
          <w:rFonts w:ascii="Times New Roman" w:hAnsi="Times New Roman"/>
          <w:kern w:val="24"/>
        </w:rPr>
        <w:t>or</w:t>
      </w:r>
      <w:r w:rsidR="003E2E77" w:rsidRPr="00F958A0">
        <w:rPr>
          <w:rFonts w:ascii="Times New Roman" w:hAnsi="Times New Roman"/>
          <w:kern w:val="24"/>
        </w:rPr>
        <w:t xml:space="preserve"> </w:t>
      </w:r>
      <w:r w:rsidRPr="00F958A0">
        <w:rPr>
          <w:rFonts w:ascii="Times New Roman" w:hAnsi="Times New Roman"/>
          <w:kern w:val="24"/>
        </w:rPr>
        <w:t>sand</w:t>
      </w:r>
      <w:r w:rsidR="003E2E77" w:rsidRPr="00F958A0">
        <w:rPr>
          <w:rFonts w:ascii="Times New Roman" w:hAnsi="Times New Roman"/>
          <w:kern w:val="24"/>
        </w:rPr>
        <w:t xml:space="preserve"> </w:t>
      </w:r>
      <w:r w:rsidRPr="00F958A0">
        <w:rPr>
          <w:rFonts w:ascii="Times New Roman" w:hAnsi="Times New Roman"/>
          <w:kern w:val="24"/>
        </w:rPr>
        <w:t>troughs</w:t>
      </w:r>
      <w:r w:rsidR="003E2E77" w:rsidRPr="00F958A0">
        <w:rPr>
          <w:rFonts w:ascii="Times New Roman" w:hAnsi="Times New Roman"/>
          <w:kern w:val="24"/>
        </w:rPr>
        <w:t xml:space="preserve"> </w:t>
      </w:r>
      <w:r w:rsidRPr="00F958A0">
        <w:rPr>
          <w:rFonts w:ascii="Times New Roman" w:hAnsi="Times New Roman"/>
          <w:kern w:val="24"/>
        </w:rPr>
        <w:t>used</w:t>
      </w:r>
      <w:r w:rsidR="003E2E77" w:rsidRPr="00F958A0">
        <w:rPr>
          <w:rFonts w:ascii="Times New Roman" w:hAnsi="Times New Roman"/>
          <w:kern w:val="24"/>
        </w:rPr>
        <w:t xml:space="preserve"> </w:t>
      </w:r>
      <w:r w:rsidRPr="00F958A0">
        <w:rPr>
          <w:rFonts w:ascii="Times New Roman" w:hAnsi="Times New Roman"/>
          <w:kern w:val="24"/>
        </w:rPr>
        <w:t>for</w:t>
      </w:r>
      <w:r w:rsidR="003E2E77" w:rsidRPr="00F958A0">
        <w:rPr>
          <w:rFonts w:ascii="Times New Roman" w:hAnsi="Times New Roman"/>
          <w:kern w:val="24"/>
        </w:rPr>
        <w:t xml:space="preserve"> </w:t>
      </w:r>
      <w:r w:rsidRPr="00F958A0">
        <w:rPr>
          <w:rFonts w:ascii="Times New Roman" w:hAnsi="Times New Roman"/>
          <w:kern w:val="24"/>
        </w:rPr>
        <w:t>accounting</w:t>
      </w:r>
      <w:r w:rsidR="003E2E77" w:rsidRPr="00F958A0">
        <w:rPr>
          <w:rFonts w:ascii="Times New Roman" w:hAnsi="Times New Roman"/>
          <w:kern w:val="24"/>
        </w:rPr>
        <w:t xml:space="preserve"> </w:t>
      </w:r>
      <w:r w:rsidRPr="00F958A0">
        <w:rPr>
          <w:rFonts w:ascii="Times New Roman" w:hAnsi="Times New Roman"/>
          <w:kern w:val="24"/>
        </w:rPr>
        <w:t>or</w:t>
      </w:r>
      <w:r w:rsidR="003E2E77" w:rsidRPr="00F958A0">
        <w:rPr>
          <w:rFonts w:ascii="Times New Roman" w:hAnsi="Times New Roman"/>
          <w:kern w:val="24"/>
        </w:rPr>
        <w:t xml:space="preserve"> </w:t>
      </w:r>
      <w:r w:rsidRPr="00F958A0">
        <w:rPr>
          <w:rFonts w:ascii="Times New Roman" w:hAnsi="Times New Roman"/>
          <w:kern w:val="24"/>
        </w:rPr>
        <w:t>calculation</w:t>
      </w:r>
    </w:p>
    <w:p w14:paraId="33BE4F88" w14:textId="77777777" w:rsidR="005F02FD" w:rsidRPr="00F958A0" w:rsidRDefault="005F02FD" w:rsidP="003E2E77">
      <w:pPr>
        <w:pStyle w:val="ListParagraph"/>
        <w:numPr>
          <w:ilvl w:val="0"/>
          <w:numId w:val="1"/>
        </w:numPr>
        <w:spacing w:after="0" w:line="240" w:lineRule="auto"/>
        <w:rPr>
          <w:rFonts w:ascii="Times New Roman" w:hAnsi="Times New Roman"/>
          <w:kern w:val="24"/>
        </w:rPr>
      </w:pPr>
      <w:r w:rsidRPr="00F958A0">
        <w:rPr>
          <w:rFonts w:ascii="Times New Roman" w:hAnsi="Times New Roman"/>
          <w:kern w:val="24"/>
        </w:rPr>
        <w:t>Empty</w:t>
      </w:r>
      <w:r w:rsidR="003E2E77" w:rsidRPr="00F958A0">
        <w:rPr>
          <w:rFonts w:ascii="Times New Roman" w:hAnsi="Times New Roman"/>
          <w:kern w:val="24"/>
        </w:rPr>
        <w:t xml:space="preserve"> </w:t>
      </w:r>
      <w:r w:rsidRPr="00F958A0">
        <w:rPr>
          <w:rFonts w:ascii="Times New Roman" w:hAnsi="Times New Roman"/>
          <w:kern w:val="24"/>
        </w:rPr>
        <w:t>column</w:t>
      </w:r>
      <w:r w:rsidR="003E2E77" w:rsidRPr="00F958A0">
        <w:rPr>
          <w:rFonts w:ascii="Times New Roman" w:hAnsi="Times New Roman"/>
          <w:kern w:val="24"/>
        </w:rPr>
        <w:t xml:space="preserve"> </w:t>
      </w:r>
      <w:r w:rsidRPr="00F958A0">
        <w:rPr>
          <w:rFonts w:ascii="Times New Roman" w:hAnsi="Times New Roman"/>
          <w:kern w:val="24"/>
        </w:rPr>
        <w:t>notation</w:t>
      </w:r>
      <w:r w:rsidR="003E2E77" w:rsidRPr="00F958A0">
        <w:rPr>
          <w:rFonts w:ascii="Times New Roman" w:hAnsi="Times New Roman"/>
          <w:kern w:val="24"/>
        </w:rPr>
        <w:t xml:space="preserve"> </w:t>
      </w:r>
      <w:r w:rsidRPr="00F958A0">
        <w:rPr>
          <w:rFonts w:ascii="Times New Roman" w:hAnsi="Times New Roman"/>
          <w:kern w:val="24"/>
        </w:rPr>
        <w:t>–</w:t>
      </w:r>
      <w:r w:rsidR="003E2E77" w:rsidRPr="00F958A0">
        <w:rPr>
          <w:rFonts w:ascii="Times New Roman" w:hAnsi="Times New Roman"/>
          <w:kern w:val="24"/>
        </w:rPr>
        <w:t xml:space="preserve"> </w:t>
      </w:r>
      <w:r w:rsidRPr="00F958A0">
        <w:rPr>
          <w:rFonts w:ascii="Times New Roman" w:hAnsi="Times New Roman"/>
          <w:kern w:val="24"/>
        </w:rPr>
        <w:t>zero</w:t>
      </w:r>
      <w:r w:rsidR="003E2E77" w:rsidRPr="00F958A0">
        <w:rPr>
          <w:rFonts w:ascii="Times New Roman" w:hAnsi="Times New Roman"/>
          <w:kern w:val="24"/>
        </w:rPr>
        <w:t xml:space="preserve"> </w:t>
      </w:r>
      <w:r w:rsidRPr="00F958A0">
        <w:rPr>
          <w:rFonts w:ascii="Times New Roman" w:hAnsi="Times New Roman"/>
          <w:kern w:val="24"/>
        </w:rPr>
        <w:t>as</w:t>
      </w:r>
      <w:r w:rsidR="003E2E77" w:rsidRPr="00F958A0">
        <w:rPr>
          <w:rFonts w:ascii="Times New Roman" w:hAnsi="Times New Roman"/>
          <w:kern w:val="24"/>
        </w:rPr>
        <w:t xml:space="preserve"> </w:t>
      </w:r>
      <w:r w:rsidRPr="00F958A0">
        <w:rPr>
          <w:rFonts w:ascii="Times New Roman" w:hAnsi="Times New Roman"/>
          <w:kern w:val="24"/>
        </w:rPr>
        <w:t>a</w:t>
      </w:r>
      <w:r w:rsidR="003E2E77" w:rsidRPr="00F958A0">
        <w:rPr>
          <w:rFonts w:ascii="Times New Roman" w:hAnsi="Times New Roman"/>
          <w:kern w:val="24"/>
        </w:rPr>
        <w:t xml:space="preserve"> </w:t>
      </w:r>
      <w:r w:rsidRPr="00F958A0">
        <w:rPr>
          <w:rFonts w:ascii="Times New Roman" w:hAnsi="Times New Roman"/>
          <w:kern w:val="24"/>
        </w:rPr>
        <w:t>place</w:t>
      </w:r>
      <w:r w:rsidR="003E2E77" w:rsidRPr="00F958A0">
        <w:rPr>
          <w:rFonts w:ascii="Times New Roman" w:hAnsi="Times New Roman"/>
          <w:kern w:val="24"/>
        </w:rPr>
        <w:t xml:space="preserve"> </w:t>
      </w:r>
      <w:r w:rsidRPr="00F958A0">
        <w:rPr>
          <w:rFonts w:ascii="Times New Roman" w:hAnsi="Times New Roman"/>
          <w:kern w:val="24"/>
        </w:rPr>
        <w:t>holder</w:t>
      </w:r>
      <w:r w:rsidR="003E2E77" w:rsidRPr="00F958A0">
        <w:rPr>
          <w:rFonts w:ascii="Times New Roman" w:hAnsi="Times New Roman"/>
          <w:kern w:val="24"/>
        </w:rPr>
        <w:t xml:space="preserve"> </w:t>
      </w:r>
    </w:p>
    <w:p w14:paraId="26FDDD03" w14:textId="77777777" w:rsidR="005F02FD" w:rsidRPr="00F958A0" w:rsidRDefault="005F02FD" w:rsidP="003E2E77">
      <w:pPr>
        <w:pStyle w:val="ListParagraph"/>
        <w:numPr>
          <w:ilvl w:val="0"/>
          <w:numId w:val="1"/>
        </w:numPr>
        <w:spacing w:after="0" w:line="240" w:lineRule="auto"/>
        <w:rPr>
          <w:rFonts w:ascii="Times New Roman" w:hAnsi="Times New Roman"/>
          <w:kern w:val="24"/>
        </w:rPr>
      </w:pPr>
      <w:r w:rsidRPr="00F958A0">
        <w:rPr>
          <w:rFonts w:ascii="Times New Roman" w:hAnsi="Times New Roman"/>
          <w:kern w:val="24"/>
        </w:rPr>
        <w:t>Place</w:t>
      </w:r>
      <w:r w:rsidR="003E2E77" w:rsidRPr="00F958A0">
        <w:rPr>
          <w:rFonts w:ascii="Times New Roman" w:hAnsi="Times New Roman"/>
          <w:kern w:val="24"/>
        </w:rPr>
        <w:t xml:space="preserve"> </w:t>
      </w:r>
      <w:r w:rsidRPr="00F958A0">
        <w:rPr>
          <w:rFonts w:ascii="Times New Roman" w:hAnsi="Times New Roman"/>
          <w:kern w:val="24"/>
        </w:rPr>
        <w:t>value</w:t>
      </w:r>
      <w:r w:rsidR="003E2E77" w:rsidRPr="00F958A0">
        <w:rPr>
          <w:rFonts w:ascii="Times New Roman" w:hAnsi="Times New Roman"/>
          <w:kern w:val="24"/>
        </w:rPr>
        <w:t xml:space="preserve"> </w:t>
      </w:r>
      <w:r w:rsidRPr="00F958A0">
        <w:rPr>
          <w:rFonts w:ascii="Times New Roman" w:hAnsi="Times New Roman"/>
          <w:kern w:val="24"/>
        </w:rPr>
        <w:t>notation,</w:t>
      </w:r>
      <w:r w:rsidR="003E2E77" w:rsidRPr="00F958A0">
        <w:rPr>
          <w:rFonts w:ascii="Times New Roman" w:hAnsi="Times New Roman"/>
          <w:kern w:val="24"/>
        </w:rPr>
        <w:t xml:space="preserve"> </w:t>
      </w:r>
      <w:r w:rsidRPr="00F958A0">
        <w:rPr>
          <w:rFonts w:ascii="Times New Roman" w:hAnsi="Times New Roman"/>
          <w:kern w:val="24"/>
        </w:rPr>
        <w:t>with</w:t>
      </w:r>
      <w:r w:rsidR="003E2E77" w:rsidRPr="00F958A0">
        <w:rPr>
          <w:rFonts w:ascii="Times New Roman" w:hAnsi="Times New Roman"/>
          <w:kern w:val="24"/>
        </w:rPr>
        <w:t xml:space="preserve"> </w:t>
      </w:r>
      <w:r w:rsidRPr="00F958A0">
        <w:rPr>
          <w:rFonts w:ascii="Times New Roman" w:hAnsi="Times New Roman"/>
          <w:kern w:val="24"/>
        </w:rPr>
        <w:t>zero</w:t>
      </w:r>
      <w:r w:rsidR="003E2E77" w:rsidRPr="00F958A0">
        <w:rPr>
          <w:rFonts w:ascii="Times New Roman" w:hAnsi="Times New Roman"/>
          <w:kern w:val="24"/>
        </w:rPr>
        <w:t xml:space="preserve"> </w:t>
      </w:r>
      <w:r w:rsidRPr="00F958A0">
        <w:rPr>
          <w:rFonts w:ascii="Times New Roman" w:hAnsi="Times New Roman"/>
          <w:kern w:val="24"/>
        </w:rPr>
        <w:t>as</w:t>
      </w:r>
      <w:r w:rsidR="003E2E77" w:rsidRPr="00F958A0">
        <w:rPr>
          <w:rFonts w:ascii="Times New Roman" w:hAnsi="Times New Roman"/>
          <w:kern w:val="24"/>
        </w:rPr>
        <w:t xml:space="preserve"> </w:t>
      </w:r>
      <w:r w:rsidRPr="00F958A0">
        <w:rPr>
          <w:rFonts w:ascii="Times New Roman" w:hAnsi="Times New Roman"/>
          <w:kern w:val="24"/>
        </w:rPr>
        <w:t>a</w:t>
      </w:r>
      <w:r w:rsidR="003E2E77" w:rsidRPr="00F958A0">
        <w:rPr>
          <w:rFonts w:ascii="Times New Roman" w:hAnsi="Times New Roman"/>
          <w:kern w:val="24"/>
        </w:rPr>
        <w:t xml:space="preserve"> </w:t>
      </w:r>
      <w:r w:rsidRPr="00F958A0">
        <w:rPr>
          <w:rFonts w:ascii="Times New Roman" w:hAnsi="Times New Roman"/>
          <w:kern w:val="24"/>
        </w:rPr>
        <w:t>sign</w:t>
      </w:r>
      <w:r w:rsidR="003E2E77" w:rsidRPr="00F958A0">
        <w:rPr>
          <w:rFonts w:ascii="Times New Roman" w:hAnsi="Times New Roman"/>
          <w:kern w:val="24"/>
        </w:rPr>
        <w:t xml:space="preserve"> </w:t>
      </w:r>
      <w:r w:rsidRPr="00F958A0">
        <w:rPr>
          <w:rFonts w:ascii="Times New Roman" w:hAnsi="Times New Roman"/>
          <w:kern w:val="24"/>
        </w:rPr>
        <w:t>representing</w:t>
      </w:r>
      <w:r w:rsidR="003E2E77" w:rsidRPr="00F958A0">
        <w:rPr>
          <w:rFonts w:ascii="Times New Roman" w:hAnsi="Times New Roman"/>
          <w:kern w:val="24"/>
        </w:rPr>
        <w:t xml:space="preserve"> </w:t>
      </w:r>
      <w:r w:rsidRPr="00F958A0">
        <w:rPr>
          <w:rFonts w:ascii="Times New Roman" w:hAnsi="Times New Roman"/>
          <w:kern w:val="24"/>
        </w:rPr>
        <w:t>nil</w:t>
      </w:r>
      <w:r w:rsidR="003E2E77" w:rsidRPr="00F958A0">
        <w:rPr>
          <w:rFonts w:ascii="Times New Roman" w:hAnsi="Times New Roman"/>
          <w:kern w:val="24"/>
        </w:rPr>
        <w:t xml:space="preserve"> </w:t>
      </w:r>
      <w:r w:rsidRPr="00F958A0">
        <w:rPr>
          <w:rFonts w:ascii="Times New Roman" w:hAnsi="Times New Roman"/>
          <w:kern w:val="24"/>
        </w:rPr>
        <w:t>value</w:t>
      </w:r>
      <w:r w:rsidR="003E2E77" w:rsidRPr="00F958A0">
        <w:rPr>
          <w:rFonts w:ascii="Times New Roman" w:hAnsi="Times New Roman"/>
          <w:kern w:val="24"/>
        </w:rPr>
        <w:t xml:space="preserve"> </w:t>
      </w:r>
      <w:r w:rsidRPr="00F958A0">
        <w:rPr>
          <w:rFonts w:ascii="Times New Roman" w:hAnsi="Times New Roman"/>
          <w:kern w:val="24"/>
        </w:rPr>
        <w:t>present</w:t>
      </w:r>
    </w:p>
    <w:p w14:paraId="7414964D" w14:textId="77777777" w:rsidR="005F02FD" w:rsidRPr="00F958A0" w:rsidRDefault="005F02FD" w:rsidP="003E2E77">
      <w:pPr>
        <w:pStyle w:val="ListParagraph"/>
        <w:numPr>
          <w:ilvl w:val="0"/>
          <w:numId w:val="1"/>
        </w:numPr>
        <w:spacing w:after="0" w:line="240" w:lineRule="auto"/>
        <w:rPr>
          <w:rFonts w:ascii="Times New Roman" w:hAnsi="Times New Roman"/>
          <w:kern w:val="24"/>
        </w:rPr>
      </w:pPr>
      <w:r w:rsidRPr="00F958A0">
        <w:rPr>
          <w:rFonts w:ascii="Times New Roman" w:hAnsi="Times New Roman"/>
          <w:kern w:val="24"/>
        </w:rPr>
        <w:t>Place</w:t>
      </w:r>
      <w:r w:rsidR="003E2E77" w:rsidRPr="00F958A0">
        <w:rPr>
          <w:rFonts w:ascii="Times New Roman" w:hAnsi="Times New Roman"/>
          <w:kern w:val="24"/>
        </w:rPr>
        <w:t xml:space="preserve"> </w:t>
      </w:r>
      <w:r w:rsidRPr="00F958A0">
        <w:rPr>
          <w:rFonts w:ascii="Times New Roman" w:hAnsi="Times New Roman"/>
          <w:kern w:val="24"/>
        </w:rPr>
        <w:t>value</w:t>
      </w:r>
      <w:r w:rsidR="003E2E77" w:rsidRPr="00F958A0">
        <w:rPr>
          <w:rFonts w:ascii="Times New Roman" w:hAnsi="Times New Roman"/>
          <w:kern w:val="24"/>
        </w:rPr>
        <w:t xml:space="preserve"> </w:t>
      </w:r>
      <w:r w:rsidRPr="00F958A0">
        <w:rPr>
          <w:rFonts w:ascii="Times New Roman" w:hAnsi="Times New Roman"/>
          <w:kern w:val="24"/>
        </w:rPr>
        <w:t>notation,</w:t>
      </w:r>
      <w:r w:rsidR="003E2E77" w:rsidRPr="00F958A0">
        <w:rPr>
          <w:rFonts w:ascii="Times New Roman" w:hAnsi="Times New Roman"/>
          <w:kern w:val="24"/>
        </w:rPr>
        <w:t xml:space="preserve"> </w:t>
      </w:r>
      <w:r w:rsidRPr="00F958A0">
        <w:rPr>
          <w:rFonts w:ascii="Times New Roman" w:hAnsi="Times New Roman"/>
          <w:kern w:val="24"/>
        </w:rPr>
        <w:t>with</w:t>
      </w:r>
      <w:r w:rsidR="003E2E77" w:rsidRPr="00F958A0">
        <w:rPr>
          <w:rFonts w:ascii="Times New Roman" w:hAnsi="Times New Roman"/>
          <w:kern w:val="24"/>
        </w:rPr>
        <w:t xml:space="preserve"> </w:t>
      </w:r>
      <w:r w:rsidRPr="00F958A0">
        <w:rPr>
          <w:rFonts w:ascii="Times New Roman" w:hAnsi="Times New Roman"/>
          <w:kern w:val="24"/>
        </w:rPr>
        <w:t>zero</w:t>
      </w:r>
      <w:r w:rsidR="003E2E77" w:rsidRPr="00F958A0">
        <w:rPr>
          <w:rFonts w:ascii="Times New Roman" w:hAnsi="Times New Roman"/>
          <w:kern w:val="24"/>
        </w:rPr>
        <w:t xml:space="preserve"> </w:t>
      </w:r>
      <w:r w:rsidRPr="00F958A0">
        <w:rPr>
          <w:rFonts w:ascii="Times New Roman" w:hAnsi="Times New Roman"/>
          <w:kern w:val="24"/>
        </w:rPr>
        <w:t>as</w:t>
      </w:r>
      <w:r w:rsidR="003E2E77" w:rsidRPr="00F958A0">
        <w:rPr>
          <w:rFonts w:ascii="Times New Roman" w:hAnsi="Times New Roman"/>
          <w:kern w:val="24"/>
        </w:rPr>
        <w:t xml:space="preserve"> </w:t>
      </w:r>
      <w:r w:rsidRPr="00F958A0">
        <w:rPr>
          <w:rFonts w:ascii="Times New Roman" w:hAnsi="Times New Roman"/>
          <w:kern w:val="24"/>
        </w:rPr>
        <w:t>numeral</w:t>
      </w:r>
      <w:r w:rsidR="003E2E77" w:rsidRPr="00F958A0">
        <w:rPr>
          <w:rFonts w:ascii="Times New Roman" w:hAnsi="Times New Roman"/>
          <w:kern w:val="24"/>
        </w:rPr>
        <w:t xml:space="preserve"> </w:t>
      </w:r>
      <w:r w:rsidRPr="00F958A0">
        <w:rPr>
          <w:rFonts w:ascii="Times New Roman" w:hAnsi="Times New Roman"/>
          <w:kern w:val="24"/>
        </w:rPr>
        <w:t>of</w:t>
      </w:r>
      <w:r w:rsidR="003E2E77" w:rsidRPr="00F958A0">
        <w:rPr>
          <w:rFonts w:ascii="Times New Roman" w:hAnsi="Times New Roman"/>
          <w:kern w:val="24"/>
        </w:rPr>
        <w:t xml:space="preserve"> </w:t>
      </w:r>
      <w:r w:rsidRPr="00F958A0">
        <w:rPr>
          <w:rFonts w:ascii="Times New Roman" w:hAnsi="Times New Roman"/>
          <w:kern w:val="24"/>
        </w:rPr>
        <w:t>same</w:t>
      </w:r>
      <w:r w:rsidR="003E2E77" w:rsidRPr="00F958A0">
        <w:rPr>
          <w:rFonts w:ascii="Times New Roman" w:hAnsi="Times New Roman"/>
          <w:kern w:val="24"/>
        </w:rPr>
        <w:t xml:space="preserve"> </w:t>
      </w:r>
      <w:r w:rsidRPr="00F958A0">
        <w:rPr>
          <w:rFonts w:ascii="Times New Roman" w:hAnsi="Times New Roman"/>
          <w:kern w:val="24"/>
        </w:rPr>
        <w:t>status</w:t>
      </w:r>
      <w:r w:rsidR="003E2E77" w:rsidRPr="00F958A0">
        <w:rPr>
          <w:rFonts w:ascii="Times New Roman" w:hAnsi="Times New Roman"/>
          <w:kern w:val="24"/>
        </w:rPr>
        <w:t xml:space="preserve"> </w:t>
      </w:r>
      <w:r w:rsidRPr="00F958A0">
        <w:rPr>
          <w:rFonts w:ascii="Times New Roman" w:hAnsi="Times New Roman"/>
          <w:kern w:val="24"/>
        </w:rPr>
        <w:t>as</w:t>
      </w:r>
      <w:r w:rsidR="003E2E77" w:rsidRPr="00F958A0">
        <w:rPr>
          <w:rFonts w:ascii="Times New Roman" w:hAnsi="Times New Roman"/>
          <w:kern w:val="24"/>
        </w:rPr>
        <w:t xml:space="preserve"> </w:t>
      </w:r>
      <w:r w:rsidRPr="00F958A0">
        <w:rPr>
          <w:rFonts w:ascii="Times New Roman" w:hAnsi="Times New Roman"/>
          <w:kern w:val="24"/>
        </w:rPr>
        <w:t>other</w:t>
      </w:r>
      <w:r w:rsidR="003E2E77" w:rsidRPr="00F958A0">
        <w:rPr>
          <w:rFonts w:ascii="Times New Roman" w:hAnsi="Times New Roman"/>
          <w:kern w:val="24"/>
        </w:rPr>
        <w:t xml:space="preserve"> </w:t>
      </w:r>
      <w:r w:rsidRPr="00F958A0">
        <w:rPr>
          <w:rFonts w:ascii="Times New Roman" w:hAnsi="Times New Roman"/>
          <w:kern w:val="24"/>
        </w:rPr>
        <w:t>numerals</w:t>
      </w:r>
    </w:p>
    <w:p w14:paraId="54D6FC7C" w14:textId="77777777" w:rsidR="005F02FD" w:rsidRPr="00F958A0" w:rsidRDefault="005F02FD" w:rsidP="003E2E77">
      <w:pPr>
        <w:pStyle w:val="ListParagraph"/>
        <w:numPr>
          <w:ilvl w:val="0"/>
          <w:numId w:val="1"/>
        </w:numPr>
        <w:spacing w:after="0" w:line="240" w:lineRule="auto"/>
        <w:rPr>
          <w:rFonts w:ascii="Times New Roman" w:hAnsi="Times New Roman"/>
          <w:kern w:val="24"/>
        </w:rPr>
      </w:pPr>
      <w:r w:rsidRPr="00F958A0">
        <w:rPr>
          <w:rFonts w:ascii="Times New Roman" w:hAnsi="Times New Roman"/>
          <w:kern w:val="24"/>
        </w:rPr>
        <w:t>Decimal</w:t>
      </w:r>
      <w:r w:rsidR="003E2E77" w:rsidRPr="00F958A0">
        <w:rPr>
          <w:rFonts w:ascii="Times New Roman" w:hAnsi="Times New Roman"/>
          <w:kern w:val="24"/>
        </w:rPr>
        <w:t xml:space="preserve"> </w:t>
      </w:r>
      <w:r w:rsidRPr="00F958A0">
        <w:rPr>
          <w:rFonts w:ascii="Times New Roman" w:hAnsi="Times New Roman"/>
          <w:kern w:val="24"/>
        </w:rPr>
        <w:t>place</w:t>
      </w:r>
      <w:r w:rsidR="003E2E77" w:rsidRPr="00F958A0">
        <w:rPr>
          <w:rFonts w:ascii="Times New Roman" w:hAnsi="Times New Roman"/>
          <w:kern w:val="24"/>
        </w:rPr>
        <w:t xml:space="preserve"> </w:t>
      </w:r>
      <w:r w:rsidRPr="00F958A0">
        <w:rPr>
          <w:rFonts w:ascii="Times New Roman" w:hAnsi="Times New Roman"/>
          <w:kern w:val="24"/>
        </w:rPr>
        <w:t>value</w:t>
      </w:r>
      <w:r w:rsidR="003E2E77" w:rsidRPr="00F958A0">
        <w:rPr>
          <w:rFonts w:ascii="Times New Roman" w:hAnsi="Times New Roman"/>
          <w:kern w:val="24"/>
        </w:rPr>
        <w:t xml:space="preserve"> </w:t>
      </w:r>
      <w:r w:rsidRPr="00F958A0">
        <w:rPr>
          <w:rFonts w:ascii="Times New Roman" w:hAnsi="Times New Roman"/>
          <w:kern w:val="24"/>
        </w:rPr>
        <w:t>notation,</w:t>
      </w:r>
      <w:r w:rsidR="003E2E77" w:rsidRPr="00F958A0">
        <w:rPr>
          <w:rFonts w:ascii="Times New Roman" w:hAnsi="Times New Roman"/>
          <w:kern w:val="24"/>
        </w:rPr>
        <w:t xml:space="preserve"> </w:t>
      </w:r>
      <w:r w:rsidRPr="00F958A0">
        <w:rPr>
          <w:rFonts w:ascii="Times New Roman" w:hAnsi="Times New Roman"/>
          <w:kern w:val="24"/>
        </w:rPr>
        <w:t>with</w:t>
      </w:r>
      <w:r w:rsidR="003E2E77" w:rsidRPr="00F958A0">
        <w:rPr>
          <w:rFonts w:ascii="Times New Roman" w:hAnsi="Times New Roman"/>
          <w:kern w:val="24"/>
        </w:rPr>
        <w:t xml:space="preserve"> </w:t>
      </w:r>
      <w:r w:rsidRPr="00F958A0">
        <w:rPr>
          <w:rFonts w:ascii="Times New Roman" w:hAnsi="Times New Roman"/>
          <w:kern w:val="24"/>
        </w:rPr>
        <w:t>‘point’</w:t>
      </w:r>
      <w:r w:rsidR="003E2E77" w:rsidRPr="00F958A0">
        <w:rPr>
          <w:rFonts w:ascii="Times New Roman" w:hAnsi="Times New Roman"/>
          <w:kern w:val="24"/>
        </w:rPr>
        <w:t xml:space="preserve"> </w:t>
      </w:r>
      <w:r w:rsidRPr="00F958A0">
        <w:rPr>
          <w:rFonts w:ascii="Times New Roman" w:hAnsi="Times New Roman"/>
          <w:kern w:val="24"/>
        </w:rPr>
        <w:t>or</w:t>
      </w:r>
      <w:r w:rsidR="003E2E77" w:rsidRPr="00F958A0">
        <w:rPr>
          <w:rFonts w:ascii="Times New Roman" w:hAnsi="Times New Roman"/>
          <w:kern w:val="24"/>
        </w:rPr>
        <w:t xml:space="preserve"> </w:t>
      </w:r>
      <w:r w:rsidRPr="00F958A0">
        <w:rPr>
          <w:rFonts w:ascii="Times New Roman" w:hAnsi="Times New Roman"/>
          <w:kern w:val="24"/>
        </w:rPr>
        <w:t>other</w:t>
      </w:r>
      <w:r w:rsidR="003E2E77" w:rsidRPr="00F958A0">
        <w:rPr>
          <w:rFonts w:ascii="Times New Roman" w:hAnsi="Times New Roman"/>
          <w:kern w:val="24"/>
        </w:rPr>
        <w:t xml:space="preserve"> </w:t>
      </w:r>
      <w:r w:rsidRPr="00F958A0">
        <w:rPr>
          <w:rFonts w:ascii="Times New Roman" w:hAnsi="Times New Roman"/>
          <w:kern w:val="24"/>
        </w:rPr>
        <w:t>marker</w:t>
      </w:r>
      <w:r w:rsidR="003E2E77" w:rsidRPr="00F958A0">
        <w:rPr>
          <w:rFonts w:ascii="Times New Roman" w:hAnsi="Times New Roman"/>
          <w:kern w:val="24"/>
        </w:rPr>
        <w:t xml:space="preserve"> </w:t>
      </w:r>
      <w:r w:rsidRPr="00F958A0">
        <w:rPr>
          <w:rFonts w:ascii="Times New Roman" w:hAnsi="Times New Roman"/>
          <w:kern w:val="24"/>
        </w:rPr>
        <w:t>separating</w:t>
      </w:r>
      <w:r w:rsidR="003E2E77" w:rsidRPr="00F958A0">
        <w:rPr>
          <w:rFonts w:ascii="Times New Roman" w:hAnsi="Times New Roman"/>
          <w:kern w:val="24"/>
        </w:rPr>
        <w:t xml:space="preserve"> </w:t>
      </w:r>
      <w:r w:rsidRPr="00F958A0">
        <w:rPr>
          <w:rFonts w:ascii="Times New Roman" w:hAnsi="Times New Roman"/>
          <w:kern w:val="24"/>
        </w:rPr>
        <w:t>whole</w:t>
      </w:r>
      <w:r w:rsidR="003E2E77" w:rsidRPr="00F958A0">
        <w:rPr>
          <w:rFonts w:ascii="Times New Roman" w:hAnsi="Times New Roman"/>
          <w:kern w:val="24"/>
        </w:rPr>
        <w:t xml:space="preserve"> </w:t>
      </w:r>
      <w:r w:rsidRPr="00F958A0">
        <w:rPr>
          <w:rFonts w:ascii="Times New Roman" w:hAnsi="Times New Roman"/>
          <w:kern w:val="24"/>
        </w:rPr>
        <w:t>numerical</w:t>
      </w:r>
      <w:r w:rsidR="00F958A0" w:rsidRPr="00F958A0">
        <w:rPr>
          <w:rFonts w:ascii="Times New Roman" w:hAnsi="Times New Roman"/>
          <w:kern w:val="24"/>
        </w:rPr>
        <w:t xml:space="preserve"> </w:t>
      </w:r>
      <w:r w:rsidRPr="00F958A0">
        <w:rPr>
          <w:rFonts w:ascii="Times New Roman" w:hAnsi="Times New Roman"/>
          <w:kern w:val="24"/>
        </w:rPr>
        <w:t>values</w:t>
      </w:r>
      <w:r w:rsidR="003E2E77" w:rsidRPr="00F958A0">
        <w:rPr>
          <w:rFonts w:ascii="Times New Roman" w:hAnsi="Times New Roman"/>
          <w:kern w:val="24"/>
        </w:rPr>
        <w:t xml:space="preserve"> </w:t>
      </w:r>
      <w:r w:rsidRPr="00F958A0">
        <w:rPr>
          <w:rFonts w:ascii="Times New Roman" w:hAnsi="Times New Roman"/>
          <w:kern w:val="24"/>
        </w:rPr>
        <w:t>from</w:t>
      </w:r>
      <w:r w:rsidR="003E2E77" w:rsidRPr="00F958A0">
        <w:rPr>
          <w:rFonts w:ascii="Times New Roman" w:hAnsi="Times New Roman"/>
          <w:kern w:val="24"/>
        </w:rPr>
        <w:t xml:space="preserve"> </w:t>
      </w:r>
      <w:r w:rsidRPr="00F958A0">
        <w:rPr>
          <w:rFonts w:ascii="Times New Roman" w:hAnsi="Times New Roman"/>
          <w:kern w:val="24"/>
        </w:rPr>
        <w:t>fractional</w:t>
      </w:r>
      <w:r w:rsidR="003E2E77" w:rsidRPr="00F958A0">
        <w:rPr>
          <w:rFonts w:ascii="Times New Roman" w:hAnsi="Times New Roman"/>
          <w:kern w:val="24"/>
        </w:rPr>
        <w:t xml:space="preserve"> </w:t>
      </w:r>
      <w:r w:rsidRPr="00F958A0">
        <w:rPr>
          <w:rFonts w:ascii="Times New Roman" w:hAnsi="Times New Roman"/>
          <w:kern w:val="24"/>
        </w:rPr>
        <w:t>values</w:t>
      </w:r>
    </w:p>
    <w:p w14:paraId="56A10C45" w14:textId="77777777" w:rsidR="005F02FD" w:rsidRPr="00F958A0" w:rsidRDefault="005F02FD" w:rsidP="003E2E77">
      <w:pPr>
        <w:pStyle w:val="ListParagraph"/>
        <w:numPr>
          <w:ilvl w:val="0"/>
          <w:numId w:val="1"/>
        </w:numPr>
        <w:spacing w:after="0" w:line="240" w:lineRule="auto"/>
        <w:rPr>
          <w:rFonts w:ascii="Times New Roman" w:hAnsi="Times New Roman"/>
          <w:kern w:val="24"/>
        </w:rPr>
      </w:pPr>
      <w:r w:rsidRPr="00F958A0">
        <w:rPr>
          <w:rFonts w:ascii="Times New Roman" w:hAnsi="Times New Roman"/>
          <w:kern w:val="24"/>
        </w:rPr>
        <w:t>Admission</w:t>
      </w:r>
      <w:r w:rsidR="003E2E77" w:rsidRPr="00F958A0">
        <w:rPr>
          <w:rFonts w:ascii="Times New Roman" w:hAnsi="Times New Roman"/>
          <w:kern w:val="24"/>
        </w:rPr>
        <w:t xml:space="preserve"> </w:t>
      </w:r>
      <w:r w:rsidRPr="00F958A0">
        <w:rPr>
          <w:rFonts w:ascii="Times New Roman" w:hAnsi="Times New Roman"/>
          <w:kern w:val="24"/>
        </w:rPr>
        <w:t>of</w:t>
      </w:r>
      <w:r w:rsidR="003E2E77" w:rsidRPr="00F958A0">
        <w:rPr>
          <w:rFonts w:ascii="Times New Roman" w:hAnsi="Times New Roman"/>
          <w:kern w:val="24"/>
        </w:rPr>
        <w:t xml:space="preserve"> </w:t>
      </w:r>
      <w:r w:rsidRPr="00F958A0">
        <w:rPr>
          <w:rFonts w:ascii="Times New Roman" w:hAnsi="Times New Roman"/>
          <w:kern w:val="24"/>
        </w:rPr>
        <w:t>in</w:t>
      </w:r>
      <w:r w:rsidR="00D70898" w:rsidRPr="00F958A0">
        <w:rPr>
          <w:rFonts w:ascii="Times New Roman" w:hAnsi="Times New Roman"/>
          <w:kern w:val="24"/>
        </w:rPr>
        <w:t>de</w:t>
      </w:r>
      <w:r w:rsidRPr="00F958A0">
        <w:rPr>
          <w:rFonts w:ascii="Times New Roman" w:hAnsi="Times New Roman"/>
          <w:kern w:val="24"/>
        </w:rPr>
        <w:t>finite</w:t>
      </w:r>
      <w:r w:rsidR="003E2E77" w:rsidRPr="00F958A0">
        <w:rPr>
          <w:rFonts w:ascii="Times New Roman" w:hAnsi="Times New Roman"/>
          <w:kern w:val="24"/>
        </w:rPr>
        <w:t xml:space="preserve"> </w:t>
      </w:r>
      <w:r w:rsidRPr="00F958A0">
        <w:rPr>
          <w:rFonts w:ascii="Times New Roman" w:hAnsi="Times New Roman"/>
          <w:kern w:val="24"/>
        </w:rPr>
        <w:t>length</w:t>
      </w:r>
      <w:r w:rsidR="003E2E77" w:rsidRPr="00F958A0">
        <w:rPr>
          <w:rFonts w:ascii="Times New Roman" w:hAnsi="Times New Roman"/>
          <w:kern w:val="24"/>
        </w:rPr>
        <w:t xml:space="preserve"> </w:t>
      </w:r>
      <w:r w:rsidR="00D70898" w:rsidRPr="00F958A0">
        <w:rPr>
          <w:rFonts w:ascii="Times New Roman" w:hAnsi="Times New Roman"/>
          <w:kern w:val="24"/>
        </w:rPr>
        <w:t>fractional</w:t>
      </w:r>
      <w:r w:rsidR="003E2E77" w:rsidRPr="00F958A0">
        <w:rPr>
          <w:rFonts w:ascii="Times New Roman" w:hAnsi="Times New Roman"/>
          <w:kern w:val="24"/>
        </w:rPr>
        <w:t xml:space="preserve"> </w:t>
      </w:r>
      <w:r w:rsidRPr="00F958A0">
        <w:rPr>
          <w:rFonts w:ascii="Times New Roman" w:hAnsi="Times New Roman"/>
          <w:kern w:val="24"/>
        </w:rPr>
        <w:t>decimal</w:t>
      </w:r>
      <w:r w:rsidR="003E2E77" w:rsidRPr="00F958A0">
        <w:rPr>
          <w:rFonts w:ascii="Times New Roman" w:hAnsi="Times New Roman"/>
          <w:kern w:val="24"/>
        </w:rPr>
        <w:t xml:space="preserve"> </w:t>
      </w:r>
      <w:r w:rsidRPr="00F958A0">
        <w:rPr>
          <w:rFonts w:ascii="Times New Roman" w:hAnsi="Times New Roman"/>
          <w:kern w:val="24"/>
        </w:rPr>
        <w:t>notation</w:t>
      </w:r>
    </w:p>
    <w:p w14:paraId="7B608A21" w14:textId="77777777" w:rsidR="00D70898" w:rsidRPr="00F958A0" w:rsidRDefault="00D70898" w:rsidP="003E2E77">
      <w:pPr>
        <w:pStyle w:val="ListParagraph"/>
        <w:numPr>
          <w:ilvl w:val="0"/>
          <w:numId w:val="1"/>
        </w:numPr>
        <w:spacing w:after="0" w:line="240" w:lineRule="auto"/>
        <w:rPr>
          <w:rFonts w:ascii="Times New Roman" w:hAnsi="Times New Roman"/>
          <w:kern w:val="24"/>
        </w:rPr>
      </w:pPr>
      <w:r w:rsidRPr="00F958A0">
        <w:rPr>
          <w:rFonts w:ascii="Times New Roman" w:hAnsi="Times New Roman"/>
          <w:kern w:val="24"/>
        </w:rPr>
        <w:t>Admission</w:t>
      </w:r>
      <w:r w:rsidR="003E2E77" w:rsidRPr="00F958A0">
        <w:rPr>
          <w:rFonts w:ascii="Times New Roman" w:hAnsi="Times New Roman"/>
          <w:kern w:val="24"/>
        </w:rPr>
        <w:t xml:space="preserve"> </w:t>
      </w:r>
      <w:r w:rsidRPr="00F958A0">
        <w:rPr>
          <w:rFonts w:ascii="Times New Roman" w:hAnsi="Times New Roman"/>
          <w:kern w:val="24"/>
        </w:rPr>
        <w:t>of</w:t>
      </w:r>
      <w:r w:rsidR="003E2E77" w:rsidRPr="00F958A0">
        <w:rPr>
          <w:rFonts w:ascii="Times New Roman" w:hAnsi="Times New Roman"/>
          <w:kern w:val="24"/>
        </w:rPr>
        <w:t xml:space="preserve"> </w:t>
      </w:r>
      <w:r w:rsidRPr="00F958A0">
        <w:rPr>
          <w:rFonts w:ascii="Times New Roman" w:hAnsi="Times New Roman"/>
          <w:kern w:val="24"/>
        </w:rPr>
        <w:t>infinite</w:t>
      </w:r>
      <w:r w:rsidR="003E2E77" w:rsidRPr="00F958A0">
        <w:rPr>
          <w:rFonts w:ascii="Times New Roman" w:hAnsi="Times New Roman"/>
          <w:kern w:val="24"/>
        </w:rPr>
        <w:t xml:space="preserve"> </w:t>
      </w:r>
      <w:r w:rsidRPr="00F958A0">
        <w:rPr>
          <w:rFonts w:ascii="Times New Roman" w:hAnsi="Times New Roman"/>
          <w:kern w:val="24"/>
        </w:rPr>
        <w:t>length</w:t>
      </w:r>
      <w:r w:rsidR="003E2E77" w:rsidRPr="00F958A0">
        <w:rPr>
          <w:rFonts w:ascii="Times New Roman" w:hAnsi="Times New Roman"/>
          <w:kern w:val="24"/>
        </w:rPr>
        <w:t xml:space="preserve"> </w:t>
      </w:r>
      <w:r w:rsidRPr="00F958A0">
        <w:rPr>
          <w:rFonts w:ascii="Times New Roman" w:hAnsi="Times New Roman"/>
          <w:kern w:val="24"/>
        </w:rPr>
        <w:t>decimal</w:t>
      </w:r>
      <w:r w:rsidR="003E2E77" w:rsidRPr="00F958A0">
        <w:rPr>
          <w:rFonts w:ascii="Times New Roman" w:hAnsi="Times New Roman"/>
          <w:kern w:val="24"/>
        </w:rPr>
        <w:t xml:space="preserve"> </w:t>
      </w:r>
      <w:r w:rsidRPr="00F958A0">
        <w:rPr>
          <w:rFonts w:ascii="Times New Roman" w:hAnsi="Times New Roman"/>
          <w:kern w:val="24"/>
        </w:rPr>
        <w:t>notation</w:t>
      </w:r>
    </w:p>
    <w:p w14:paraId="41A016BD" w14:textId="77777777" w:rsidR="005F02FD" w:rsidRPr="00F958A0" w:rsidRDefault="005F02FD" w:rsidP="003E2E77">
      <w:pPr>
        <w:pStyle w:val="ListParagraph"/>
        <w:numPr>
          <w:ilvl w:val="0"/>
          <w:numId w:val="1"/>
        </w:numPr>
        <w:spacing w:after="0" w:line="240" w:lineRule="auto"/>
        <w:rPr>
          <w:rFonts w:ascii="Times New Roman" w:hAnsi="Times New Roman"/>
          <w:kern w:val="24"/>
        </w:rPr>
      </w:pPr>
      <w:r w:rsidRPr="00F958A0">
        <w:rPr>
          <w:rFonts w:ascii="Times New Roman" w:hAnsi="Times New Roman"/>
          <w:kern w:val="24"/>
        </w:rPr>
        <w:t>Invention</w:t>
      </w:r>
      <w:r w:rsidR="003E2E77" w:rsidRPr="00F958A0">
        <w:rPr>
          <w:rFonts w:ascii="Times New Roman" w:hAnsi="Times New Roman"/>
          <w:kern w:val="24"/>
        </w:rPr>
        <w:t xml:space="preserve"> </w:t>
      </w:r>
      <w:r w:rsidRPr="00F958A0">
        <w:rPr>
          <w:rFonts w:ascii="Times New Roman" w:hAnsi="Times New Roman"/>
          <w:kern w:val="24"/>
        </w:rPr>
        <w:t>of</w:t>
      </w:r>
      <w:r w:rsidR="003E2E77" w:rsidRPr="00F958A0">
        <w:rPr>
          <w:rFonts w:ascii="Times New Roman" w:hAnsi="Times New Roman"/>
          <w:kern w:val="24"/>
        </w:rPr>
        <w:t xml:space="preserve"> </w:t>
      </w:r>
      <w:r w:rsidRPr="00F958A0">
        <w:rPr>
          <w:rFonts w:ascii="Times New Roman" w:hAnsi="Times New Roman"/>
          <w:kern w:val="24"/>
        </w:rPr>
        <w:t>Binary</w:t>
      </w:r>
      <w:r w:rsidR="003E2E77" w:rsidRPr="00F958A0">
        <w:rPr>
          <w:rFonts w:ascii="Times New Roman" w:hAnsi="Times New Roman"/>
          <w:kern w:val="24"/>
        </w:rPr>
        <w:t xml:space="preserve"> </w:t>
      </w:r>
      <w:r w:rsidRPr="00F958A0">
        <w:rPr>
          <w:rFonts w:ascii="Times New Roman" w:hAnsi="Times New Roman"/>
          <w:kern w:val="24"/>
        </w:rPr>
        <w:t>number</w:t>
      </w:r>
      <w:r w:rsidR="003E2E77" w:rsidRPr="00F958A0">
        <w:rPr>
          <w:rFonts w:ascii="Times New Roman" w:hAnsi="Times New Roman"/>
          <w:kern w:val="24"/>
        </w:rPr>
        <w:t xml:space="preserve"> </w:t>
      </w:r>
      <w:r w:rsidRPr="00F958A0">
        <w:rPr>
          <w:rFonts w:ascii="Times New Roman" w:hAnsi="Times New Roman"/>
          <w:kern w:val="24"/>
        </w:rPr>
        <w:t>system</w:t>
      </w:r>
      <w:r w:rsidR="003E2E77" w:rsidRPr="00F958A0">
        <w:rPr>
          <w:rFonts w:ascii="Times New Roman" w:hAnsi="Times New Roman"/>
          <w:kern w:val="24"/>
        </w:rPr>
        <w:t xml:space="preserve"> </w:t>
      </w:r>
      <w:r w:rsidRPr="00F958A0">
        <w:rPr>
          <w:rFonts w:ascii="Times New Roman" w:hAnsi="Times New Roman"/>
          <w:kern w:val="24"/>
        </w:rPr>
        <w:t>with</w:t>
      </w:r>
      <w:r w:rsidR="003E2E77" w:rsidRPr="00F958A0">
        <w:rPr>
          <w:rFonts w:ascii="Times New Roman" w:hAnsi="Times New Roman"/>
          <w:kern w:val="24"/>
        </w:rPr>
        <w:t xml:space="preserve"> </w:t>
      </w:r>
      <w:r w:rsidRPr="00F958A0">
        <w:rPr>
          <w:rFonts w:ascii="Times New Roman" w:hAnsi="Times New Roman"/>
          <w:kern w:val="24"/>
        </w:rPr>
        <w:t>only</w:t>
      </w:r>
      <w:r w:rsidR="003E2E77" w:rsidRPr="00F958A0">
        <w:rPr>
          <w:rFonts w:ascii="Times New Roman" w:hAnsi="Times New Roman"/>
          <w:kern w:val="24"/>
        </w:rPr>
        <w:t xml:space="preserve"> </w:t>
      </w:r>
      <w:r w:rsidRPr="00F958A0">
        <w:rPr>
          <w:rFonts w:ascii="Times New Roman" w:hAnsi="Times New Roman"/>
          <w:kern w:val="24"/>
        </w:rPr>
        <w:t>two</w:t>
      </w:r>
      <w:r w:rsidR="003E2E77" w:rsidRPr="00F958A0">
        <w:rPr>
          <w:rFonts w:ascii="Times New Roman" w:hAnsi="Times New Roman"/>
          <w:kern w:val="24"/>
        </w:rPr>
        <w:t xml:space="preserve"> </w:t>
      </w:r>
      <w:r w:rsidRPr="00F958A0">
        <w:rPr>
          <w:rFonts w:ascii="Times New Roman" w:hAnsi="Times New Roman"/>
          <w:kern w:val="24"/>
        </w:rPr>
        <w:t>digits</w:t>
      </w:r>
      <w:r w:rsidR="003E2E77" w:rsidRPr="00F958A0">
        <w:rPr>
          <w:rFonts w:ascii="Times New Roman" w:hAnsi="Times New Roman"/>
          <w:kern w:val="24"/>
        </w:rPr>
        <w:t xml:space="preserve"> </w:t>
      </w:r>
      <w:r w:rsidRPr="00F958A0">
        <w:rPr>
          <w:rFonts w:ascii="Times New Roman" w:hAnsi="Times New Roman"/>
          <w:kern w:val="24"/>
        </w:rPr>
        <w:t>0</w:t>
      </w:r>
      <w:r w:rsidR="003E2E77" w:rsidRPr="00F958A0">
        <w:rPr>
          <w:rFonts w:ascii="Times New Roman" w:hAnsi="Times New Roman"/>
          <w:kern w:val="24"/>
        </w:rPr>
        <w:t xml:space="preserve"> </w:t>
      </w:r>
      <w:r w:rsidRPr="00F958A0">
        <w:rPr>
          <w:rFonts w:ascii="Times New Roman" w:hAnsi="Times New Roman"/>
          <w:kern w:val="24"/>
        </w:rPr>
        <w:t>and</w:t>
      </w:r>
      <w:r w:rsidR="003E2E77" w:rsidRPr="00F958A0">
        <w:rPr>
          <w:rFonts w:ascii="Times New Roman" w:hAnsi="Times New Roman"/>
          <w:kern w:val="24"/>
        </w:rPr>
        <w:t xml:space="preserve"> </w:t>
      </w:r>
      <w:r w:rsidRPr="00F958A0">
        <w:rPr>
          <w:rFonts w:ascii="Times New Roman" w:hAnsi="Times New Roman"/>
          <w:kern w:val="24"/>
        </w:rPr>
        <w:t>1</w:t>
      </w:r>
      <w:r w:rsidR="00AD463E">
        <w:rPr>
          <w:rFonts w:ascii="Times New Roman" w:hAnsi="Times New Roman"/>
          <w:kern w:val="24"/>
        </w:rPr>
        <w:t xml:space="preserve"> corresponding to the states Off and On</w:t>
      </w:r>
    </w:p>
    <w:p w14:paraId="35952927" w14:textId="77777777" w:rsidR="005F02FD" w:rsidRPr="00F958A0" w:rsidRDefault="005F02FD" w:rsidP="003E2E77">
      <w:pPr>
        <w:pStyle w:val="ListParagraph"/>
        <w:numPr>
          <w:ilvl w:val="0"/>
          <w:numId w:val="1"/>
        </w:numPr>
        <w:spacing w:after="0" w:line="240" w:lineRule="auto"/>
        <w:rPr>
          <w:rFonts w:ascii="Times New Roman" w:hAnsi="Times New Roman"/>
          <w:kern w:val="24"/>
        </w:rPr>
      </w:pPr>
      <w:r w:rsidRPr="00F958A0">
        <w:rPr>
          <w:rFonts w:ascii="Times New Roman" w:hAnsi="Times New Roman"/>
          <w:kern w:val="24"/>
        </w:rPr>
        <w:t>Binary</w:t>
      </w:r>
      <w:r w:rsidR="003E2E77" w:rsidRPr="00F958A0">
        <w:rPr>
          <w:rFonts w:ascii="Times New Roman" w:hAnsi="Times New Roman"/>
          <w:kern w:val="24"/>
        </w:rPr>
        <w:t xml:space="preserve"> </w:t>
      </w:r>
      <w:r w:rsidRPr="00F958A0">
        <w:rPr>
          <w:rFonts w:ascii="Times New Roman" w:hAnsi="Times New Roman"/>
          <w:kern w:val="24"/>
        </w:rPr>
        <w:t>digital</w:t>
      </w:r>
      <w:r w:rsidR="003E2E77" w:rsidRPr="00F958A0">
        <w:rPr>
          <w:rFonts w:ascii="Times New Roman" w:hAnsi="Times New Roman"/>
          <w:kern w:val="24"/>
        </w:rPr>
        <w:t xml:space="preserve"> </w:t>
      </w:r>
      <w:r w:rsidRPr="00F958A0">
        <w:rPr>
          <w:rFonts w:ascii="Times New Roman" w:hAnsi="Times New Roman"/>
          <w:kern w:val="24"/>
        </w:rPr>
        <w:t>system</w:t>
      </w:r>
      <w:r w:rsidR="003E2E77" w:rsidRPr="00F958A0">
        <w:rPr>
          <w:rFonts w:ascii="Times New Roman" w:hAnsi="Times New Roman"/>
          <w:kern w:val="24"/>
        </w:rPr>
        <w:t xml:space="preserve"> </w:t>
      </w:r>
      <w:r w:rsidRPr="00F958A0">
        <w:rPr>
          <w:rFonts w:ascii="Times New Roman" w:hAnsi="Times New Roman"/>
          <w:kern w:val="24"/>
        </w:rPr>
        <w:t>used</w:t>
      </w:r>
      <w:r w:rsidR="003E2E77" w:rsidRPr="00F958A0">
        <w:rPr>
          <w:rFonts w:ascii="Times New Roman" w:hAnsi="Times New Roman"/>
          <w:kern w:val="24"/>
        </w:rPr>
        <w:t xml:space="preserve"> </w:t>
      </w:r>
      <w:r w:rsidRPr="00F958A0">
        <w:rPr>
          <w:rFonts w:ascii="Times New Roman" w:hAnsi="Times New Roman"/>
          <w:kern w:val="24"/>
        </w:rPr>
        <w:t>to</w:t>
      </w:r>
      <w:r w:rsidR="003E2E77" w:rsidRPr="00F958A0">
        <w:rPr>
          <w:rFonts w:ascii="Times New Roman" w:hAnsi="Times New Roman"/>
          <w:kern w:val="24"/>
        </w:rPr>
        <w:t xml:space="preserve"> </w:t>
      </w:r>
      <w:r w:rsidRPr="00F958A0">
        <w:rPr>
          <w:rFonts w:ascii="Times New Roman" w:hAnsi="Times New Roman"/>
          <w:kern w:val="24"/>
        </w:rPr>
        <w:t>encode</w:t>
      </w:r>
      <w:r w:rsidR="003E2E77" w:rsidRPr="00F958A0">
        <w:rPr>
          <w:rFonts w:ascii="Times New Roman" w:hAnsi="Times New Roman"/>
          <w:kern w:val="24"/>
        </w:rPr>
        <w:t xml:space="preserve"> </w:t>
      </w:r>
      <w:r w:rsidR="001E48B4" w:rsidRPr="00F958A0">
        <w:rPr>
          <w:rFonts w:ascii="Times New Roman" w:hAnsi="Times New Roman"/>
          <w:kern w:val="24"/>
        </w:rPr>
        <w:t>computer</w:t>
      </w:r>
      <w:r w:rsidR="003E2E77" w:rsidRPr="00F958A0">
        <w:rPr>
          <w:rFonts w:ascii="Times New Roman" w:hAnsi="Times New Roman"/>
          <w:kern w:val="24"/>
        </w:rPr>
        <w:t xml:space="preserve"> </w:t>
      </w:r>
      <w:r w:rsidR="001E48B4" w:rsidRPr="00F958A0">
        <w:rPr>
          <w:rFonts w:ascii="Times New Roman" w:hAnsi="Times New Roman"/>
          <w:kern w:val="24"/>
        </w:rPr>
        <w:t>programmes</w:t>
      </w:r>
      <w:r w:rsidR="003E2E77" w:rsidRPr="00F958A0">
        <w:rPr>
          <w:rFonts w:ascii="Times New Roman" w:hAnsi="Times New Roman"/>
          <w:kern w:val="24"/>
        </w:rPr>
        <w:t xml:space="preserve"> </w:t>
      </w:r>
      <w:r w:rsidR="001E48B4" w:rsidRPr="00F958A0">
        <w:rPr>
          <w:rFonts w:ascii="Times New Roman" w:hAnsi="Times New Roman"/>
          <w:kern w:val="24"/>
        </w:rPr>
        <w:t>and</w:t>
      </w:r>
      <w:r w:rsidR="003E2E77" w:rsidRPr="00F958A0">
        <w:rPr>
          <w:rFonts w:ascii="Times New Roman" w:hAnsi="Times New Roman"/>
          <w:kern w:val="24"/>
        </w:rPr>
        <w:t xml:space="preserve"> </w:t>
      </w:r>
      <w:r w:rsidR="001E48B4" w:rsidRPr="00F958A0">
        <w:rPr>
          <w:rFonts w:ascii="Times New Roman" w:hAnsi="Times New Roman"/>
          <w:kern w:val="24"/>
        </w:rPr>
        <w:t>data</w:t>
      </w:r>
      <w:r w:rsidR="003E2E77" w:rsidRPr="00F958A0">
        <w:rPr>
          <w:rFonts w:ascii="Times New Roman" w:hAnsi="Times New Roman"/>
          <w:kern w:val="24"/>
        </w:rPr>
        <w:t xml:space="preserve"> </w:t>
      </w:r>
      <w:r w:rsidR="001E48B4" w:rsidRPr="00AD463E">
        <w:rPr>
          <w:rFonts w:ascii="Times New Roman" w:hAnsi="Times New Roman"/>
          <w:kern w:val="24"/>
        </w:rPr>
        <w:t>including</w:t>
      </w:r>
      <w:r w:rsidR="003E2E77" w:rsidRPr="00AD463E">
        <w:rPr>
          <w:rFonts w:ascii="Times New Roman" w:hAnsi="Times New Roman"/>
          <w:kern w:val="24"/>
        </w:rPr>
        <w:t xml:space="preserve"> </w:t>
      </w:r>
      <w:r w:rsidRPr="00AD463E">
        <w:rPr>
          <w:rFonts w:ascii="Times New Roman" w:hAnsi="Times New Roman"/>
          <w:kern w:val="24"/>
        </w:rPr>
        <w:t>numbers,</w:t>
      </w:r>
      <w:r w:rsidR="003E2E77" w:rsidRPr="00AD463E">
        <w:rPr>
          <w:rFonts w:ascii="Times New Roman" w:hAnsi="Times New Roman"/>
          <w:kern w:val="24"/>
        </w:rPr>
        <w:t xml:space="preserve"> </w:t>
      </w:r>
      <w:r w:rsidRPr="00AD463E">
        <w:rPr>
          <w:rFonts w:ascii="Times New Roman" w:hAnsi="Times New Roman"/>
          <w:kern w:val="24"/>
        </w:rPr>
        <w:t>text,</w:t>
      </w:r>
      <w:r w:rsidR="003E2E77" w:rsidRPr="00AD463E">
        <w:rPr>
          <w:rFonts w:ascii="Times New Roman" w:hAnsi="Times New Roman"/>
          <w:kern w:val="24"/>
        </w:rPr>
        <w:t xml:space="preserve"> </w:t>
      </w:r>
      <w:r w:rsidRPr="00AD463E">
        <w:rPr>
          <w:rFonts w:ascii="Times New Roman" w:hAnsi="Times New Roman"/>
          <w:kern w:val="24"/>
        </w:rPr>
        <w:t>pictures,</w:t>
      </w:r>
      <w:r w:rsidR="003E2E77" w:rsidRPr="00AD463E">
        <w:rPr>
          <w:rFonts w:ascii="Times New Roman" w:hAnsi="Times New Roman"/>
          <w:kern w:val="24"/>
        </w:rPr>
        <w:t xml:space="preserve"> </w:t>
      </w:r>
      <w:r w:rsidRPr="00AD463E">
        <w:rPr>
          <w:rFonts w:ascii="Times New Roman" w:hAnsi="Times New Roman"/>
          <w:kern w:val="24"/>
        </w:rPr>
        <w:t>video,</w:t>
      </w:r>
      <w:r w:rsidR="003E2E77" w:rsidRPr="00AD463E">
        <w:rPr>
          <w:rFonts w:ascii="Times New Roman" w:hAnsi="Times New Roman"/>
          <w:kern w:val="24"/>
        </w:rPr>
        <w:t xml:space="preserve"> </w:t>
      </w:r>
      <w:r w:rsidRPr="00AD463E">
        <w:rPr>
          <w:rFonts w:ascii="Times New Roman" w:hAnsi="Times New Roman"/>
          <w:kern w:val="24"/>
        </w:rPr>
        <w:t>music</w:t>
      </w:r>
      <w:r w:rsidR="003E2E77" w:rsidRPr="00AD463E">
        <w:rPr>
          <w:rFonts w:ascii="Times New Roman" w:hAnsi="Times New Roman"/>
          <w:kern w:val="24"/>
        </w:rPr>
        <w:t xml:space="preserve"> </w:t>
      </w:r>
      <w:r w:rsidRPr="00AD463E">
        <w:rPr>
          <w:rFonts w:ascii="Times New Roman" w:hAnsi="Times New Roman"/>
          <w:kern w:val="24"/>
        </w:rPr>
        <w:t>and</w:t>
      </w:r>
      <w:r w:rsidR="003E2E77" w:rsidRPr="00AD463E">
        <w:rPr>
          <w:rFonts w:ascii="Times New Roman" w:hAnsi="Times New Roman"/>
          <w:kern w:val="24"/>
        </w:rPr>
        <w:t xml:space="preserve"> </w:t>
      </w:r>
      <w:r w:rsidRPr="00AD463E">
        <w:rPr>
          <w:rFonts w:ascii="Times New Roman" w:hAnsi="Times New Roman"/>
          <w:kern w:val="24"/>
        </w:rPr>
        <w:t>all</w:t>
      </w:r>
      <w:r w:rsidR="003E2E77" w:rsidRPr="00AD463E">
        <w:rPr>
          <w:rFonts w:ascii="Times New Roman" w:hAnsi="Times New Roman"/>
          <w:kern w:val="24"/>
        </w:rPr>
        <w:t xml:space="preserve"> </w:t>
      </w:r>
      <w:r w:rsidRPr="00AD463E">
        <w:rPr>
          <w:rFonts w:ascii="Times New Roman" w:hAnsi="Times New Roman"/>
          <w:kern w:val="24"/>
        </w:rPr>
        <w:t>of</w:t>
      </w:r>
      <w:r w:rsidR="003E2E77" w:rsidRPr="00AD463E">
        <w:rPr>
          <w:rFonts w:ascii="Times New Roman" w:hAnsi="Times New Roman"/>
          <w:kern w:val="24"/>
        </w:rPr>
        <w:t xml:space="preserve"> </w:t>
      </w:r>
      <w:r w:rsidRPr="00AD463E">
        <w:rPr>
          <w:rFonts w:ascii="Times New Roman" w:hAnsi="Times New Roman"/>
          <w:kern w:val="24"/>
        </w:rPr>
        <w:t>human</w:t>
      </w:r>
      <w:r w:rsidR="003E2E77" w:rsidRPr="00AD463E">
        <w:rPr>
          <w:rFonts w:ascii="Times New Roman" w:hAnsi="Times New Roman"/>
          <w:kern w:val="24"/>
        </w:rPr>
        <w:t xml:space="preserve"> </w:t>
      </w:r>
      <w:r w:rsidRPr="00AD463E">
        <w:rPr>
          <w:rFonts w:ascii="Times New Roman" w:hAnsi="Times New Roman"/>
          <w:kern w:val="24"/>
        </w:rPr>
        <w:t>knowledge</w:t>
      </w:r>
      <w:r w:rsidR="003E2E77" w:rsidRPr="00AD463E">
        <w:rPr>
          <w:rFonts w:ascii="Times New Roman" w:hAnsi="Times New Roman"/>
          <w:kern w:val="24"/>
        </w:rPr>
        <w:t xml:space="preserve"> </w:t>
      </w:r>
      <w:r w:rsidR="007D3010" w:rsidRPr="00AD463E">
        <w:rPr>
          <w:rFonts w:ascii="Times New Roman" w:hAnsi="Times New Roman"/>
          <w:kern w:val="24"/>
        </w:rPr>
        <w:t>(all</w:t>
      </w:r>
      <w:r w:rsidR="003E2E77" w:rsidRPr="00AD463E">
        <w:rPr>
          <w:rFonts w:ascii="Times New Roman" w:hAnsi="Times New Roman"/>
          <w:kern w:val="24"/>
        </w:rPr>
        <w:t xml:space="preserve"> </w:t>
      </w:r>
      <w:r w:rsidR="007D3010" w:rsidRPr="00AD463E">
        <w:rPr>
          <w:rFonts w:ascii="Times New Roman" w:hAnsi="Times New Roman"/>
          <w:kern w:val="24"/>
        </w:rPr>
        <w:t>human</w:t>
      </w:r>
      <w:r w:rsidR="003E2E77" w:rsidRPr="00AD463E">
        <w:rPr>
          <w:rFonts w:ascii="Times New Roman" w:hAnsi="Times New Roman"/>
          <w:kern w:val="24"/>
        </w:rPr>
        <w:t xml:space="preserve"> </w:t>
      </w:r>
      <w:r w:rsidR="007D3010" w:rsidRPr="00AD463E">
        <w:rPr>
          <w:rFonts w:ascii="Times New Roman" w:hAnsi="Times New Roman"/>
          <w:kern w:val="24"/>
        </w:rPr>
        <w:t>knowledge</w:t>
      </w:r>
      <w:r w:rsidR="003E2E77" w:rsidRPr="00AD463E">
        <w:rPr>
          <w:rFonts w:ascii="Times New Roman" w:hAnsi="Times New Roman"/>
          <w:kern w:val="24"/>
        </w:rPr>
        <w:t xml:space="preserve"> </w:t>
      </w:r>
      <w:r w:rsidR="007D3010" w:rsidRPr="00AD463E">
        <w:rPr>
          <w:rFonts w:ascii="Times New Roman" w:hAnsi="Times New Roman"/>
          <w:kern w:val="24"/>
        </w:rPr>
        <w:t>products</w:t>
      </w:r>
      <w:r w:rsidR="003E2E77" w:rsidRPr="00AD463E">
        <w:rPr>
          <w:rFonts w:ascii="Times New Roman" w:hAnsi="Times New Roman"/>
          <w:kern w:val="24"/>
        </w:rPr>
        <w:t xml:space="preserve"> </w:t>
      </w:r>
      <w:r w:rsidR="007D3010" w:rsidRPr="00AD463E">
        <w:rPr>
          <w:rFonts w:ascii="Times New Roman" w:hAnsi="Times New Roman"/>
          <w:kern w:val="24"/>
        </w:rPr>
        <w:t>and</w:t>
      </w:r>
      <w:r w:rsidR="003E2E77" w:rsidRPr="00F958A0">
        <w:rPr>
          <w:rFonts w:ascii="Times New Roman" w:hAnsi="Times New Roman"/>
          <w:kern w:val="24"/>
        </w:rPr>
        <w:t xml:space="preserve"> </w:t>
      </w:r>
      <w:r w:rsidR="007D3010" w:rsidRPr="00F958A0">
        <w:rPr>
          <w:rFonts w:ascii="Times New Roman" w:hAnsi="Times New Roman"/>
          <w:kern w:val="24"/>
        </w:rPr>
        <w:t>representations)</w:t>
      </w:r>
      <w:r w:rsidR="00F958A0" w:rsidRPr="00F958A0">
        <w:rPr>
          <w:rFonts w:ascii="Times New Roman" w:hAnsi="Times New Roman"/>
          <w:kern w:val="24"/>
        </w:rPr>
        <w:t xml:space="preserve"> </w:t>
      </w:r>
    </w:p>
    <w:p w14:paraId="36588480" w14:textId="77777777" w:rsidR="005F02FD" w:rsidRDefault="005F02FD" w:rsidP="003E2E77">
      <w:pPr>
        <w:pStyle w:val="ListParagraph"/>
        <w:numPr>
          <w:ilvl w:val="0"/>
          <w:numId w:val="1"/>
        </w:numPr>
        <w:spacing w:after="0" w:line="240" w:lineRule="auto"/>
        <w:rPr>
          <w:rFonts w:ascii="Times New Roman" w:hAnsi="Times New Roman"/>
          <w:kern w:val="24"/>
        </w:rPr>
      </w:pPr>
      <w:r w:rsidRPr="00F958A0">
        <w:rPr>
          <w:rFonts w:ascii="Times New Roman" w:hAnsi="Times New Roman"/>
          <w:kern w:val="24"/>
        </w:rPr>
        <w:t>Binary</w:t>
      </w:r>
      <w:r w:rsidR="003E2E77" w:rsidRPr="00F958A0">
        <w:rPr>
          <w:rFonts w:ascii="Times New Roman" w:hAnsi="Times New Roman"/>
          <w:kern w:val="24"/>
        </w:rPr>
        <w:t xml:space="preserve"> </w:t>
      </w:r>
      <w:r w:rsidRPr="00F958A0">
        <w:rPr>
          <w:rFonts w:ascii="Times New Roman" w:hAnsi="Times New Roman"/>
          <w:kern w:val="24"/>
        </w:rPr>
        <w:t>digital</w:t>
      </w:r>
      <w:r w:rsidR="003E2E77" w:rsidRPr="00F958A0">
        <w:rPr>
          <w:rFonts w:ascii="Times New Roman" w:hAnsi="Times New Roman"/>
          <w:kern w:val="24"/>
        </w:rPr>
        <w:t xml:space="preserve"> </w:t>
      </w:r>
      <w:r w:rsidRPr="00F958A0">
        <w:rPr>
          <w:rFonts w:ascii="Times New Roman" w:hAnsi="Times New Roman"/>
          <w:kern w:val="24"/>
        </w:rPr>
        <w:t>system</w:t>
      </w:r>
      <w:r w:rsidR="003E2E77" w:rsidRPr="00F958A0">
        <w:rPr>
          <w:rFonts w:ascii="Times New Roman" w:hAnsi="Times New Roman"/>
          <w:kern w:val="24"/>
        </w:rPr>
        <w:t xml:space="preserve"> </w:t>
      </w:r>
      <w:r w:rsidRPr="00F958A0">
        <w:rPr>
          <w:rFonts w:ascii="Times New Roman" w:hAnsi="Times New Roman"/>
          <w:kern w:val="24"/>
        </w:rPr>
        <w:t>used</w:t>
      </w:r>
      <w:r w:rsidR="003E2E77" w:rsidRPr="00F958A0">
        <w:rPr>
          <w:rFonts w:ascii="Times New Roman" w:hAnsi="Times New Roman"/>
          <w:kern w:val="24"/>
        </w:rPr>
        <w:t xml:space="preserve"> </w:t>
      </w:r>
      <w:r w:rsidRPr="00F958A0">
        <w:rPr>
          <w:rFonts w:ascii="Times New Roman" w:hAnsi="Times New Roman"/>
          <w:kern w:val="24"/>
        </w:rPr>
        <w:t>to</w:t>
      </w:r>
      <w:r w:rsidR="003E2E77" w:rsidRPr="00F958A0">
        <w:rPr>
          <w:rFonts w:ascii="Times New Roman" w:hAnsi="Times New Roman"/>
          <w:kern w:val="24"/>
        </w:rPr>
        <w:t xml:space="preserve"> </w:t>
      </w:r>
      <w:r w:rsidRPr="00F958A0">
        <w:rPr>
          <w:rFonts w:ascii="Times New Roman" w:hAnsi="Times New Roman"/>
          <w:kern w:val="24"/>
        </w:rPr>
        <w:t>encode</w:t>
      </w:r>
      <w:r w:rsidR="003E2E77" w:rsidRPr="00F958A0">
        <w:rPr>
          <w:rFonts w:ascii="Times New Roman" w:hAnsi="Times New Roman"/>
          <w:kern w:val="24"/>
        </w:rPr>
        <w:t xml:space="preserve"> </w:t>
      </w:r>
      <w:r w:rsidRPr="00F958A0">
        <w:rPr>
          <w:rFonts w:ascii="Times New Roman" w:hAnsi="Times New Roman"/>
          <w:kern w:val="24"/>
        </w:rPr>
        <w:t>all</w:t>
      </w:r>
      <w:r w:rsidR="003E2E77" w:rsidRPr="00F958A0">
        <w:rPr>
          <w:rFonts w:ascii="Times New Roman" w:hAnsi="Times New Roman"/>
          <w:kern w:val="24"/>
        </w:rPr>
        <w:t xml:space="preserve"> </w:t>
      </w:r>
      <w:r w:rsidRPr="00F958A0">
        <w:rPr>
          <w:rFonts w:ascii="Times New Roman" w:hAnsi="Times New Roman"/>
          <w:kern w:val="24"/>
        </w:rPr>
        <w:t>representable</w:t>
      </w:r>
      <w:r w:rsidR="003E2E77" w:rsidRPr="00F958A0">
        <w:rPr>
          <w:rFonts w:ascii="Times New Roman" w:hAnsi="Times New Roman"/>
          <w:kern w:val="24"/>
        </w:rPr>
        <w:t xml:space="preserve"> </w:t>
      </w:r>
      <w:r w:rsidRPr="00F958A0">
        <w:rPr>
          <w:rFonts w:ascii="Times New Roman" w:hAnsi="Times New Roman"/>
          <w:kern w:val="24"/>
        </w:rPr>
        <w:t>knowledge</w:t>
      </w:r>
      <w:r w:rsidR="003E2E77" w:rsidRPr="00F958A0">
        <w:rPr>
          <w:rFonts w:ascii="Times New Roman" w:hAnsi="Times New Roman"/>
          <w:kern w:val="24"/>
          <w:sz w:val="24"/>
        </w:rPr>
        <w:t xml:space="preserve"> </w:t>
      </w:r>
      <w:r w:rsidRPr="00F958A0">
        <w:rPr>
          <w:rFonts w:ascii="Times New Roman" w:hAnsi="Times New Roman"/>
          <w:kern w:val="24"/>
          <w:sz w:val="24"/>
        </w:rPr>
        <w:t>of</w:t>
      </w:r>
      <w:r w:rsidR="003E2E77" w:rsidRPr="00F958A0">
        <w:rPr>
          <w:rFonts w:ascii="Times New Roman" w:hAnsi="Times New Roman"/>
          <w:kern w:val="24"/>
          <w:sz w:val="24"/>
        </w:rPr>
        <w:t xml:space="preserve"> </w:t>
      </w:r>
      <w:r w:rsidRPr="00F958A0">
        <w:rPr>
          <w:rFonts w:ascii="Times New Roman" w:hAnsi="Times New Roman"/>
          <w:kern w:val="24"/>
        </w:rPr>
        <w:t>humans</w:t>
      </w:r>
      <w:r w:rsidR="003E2E77" w:rsidRPr="00F958A0">
        <w:rPr>
          <w:rFonts w:ascii="Times New Roman" w:hAnsi="Times New Roman"/>
          <w:kern w:val="24"/>
        </w:rPr>
        <w:t xml:space="preserve"> </w:t>
      </w:r>
      <w:r w:rsidR="007D3010" w:rsidRPr="00F958A0">
        <w:rPr>
          <w:rFonts w:ascii="Times New Roman" w:hAnsi="Times New Roman"/>
          <w:kern w:val="24"/>
        </w:rPr>
        <w:t>(classificatory</w:t>
      </w:r>
      <w:r w:rsidR="003E2E77" w:rsidRPr="00F958A0">
        <w:rPr>
          <w:rFonts w:ascii="Times New Roman" w:hAnsi="Times New Roman"/>
          <w:kern w:val="24"/>
        </w:rPr>
        <w:t xml:space="preserve"> </w:t>
      </w:r>
      <w:r w:rsidR="007D3010" w:rsidRPr="00F958A0">
        <w:rPr>
          <w:rFonts w:ascii="Times New Roman" w:hAnsi="Times New Roman"/>
          <w:kern w:val="24"/>
        </w:rPr>
        <w:t>and</w:t>
      </w:r>
      <w:r w:rsidR="003E2E77" w:rsidRPr="00F958A0">
        <w:rPr>
          <w:rFonts w:ascii="Times New Roman" w:hAnsi="Times New Roman"/>
          <w:kern w:val="24"/>
        </w:rPr>
        <w:t xml:space="preserve"> </w:t>
      </w:r>
      <w:r w:rsidR="007D3010" w:rsidRPr="00F958A0">
        <w:rPr>
          <w:rFonts w:ascii="Times New Roman" w:hAnsi="Times New Roman"/>
          <w:kern w:val="24"/>
        </w:rPr>
        <w:t>control</w:t>
      </w:r>
      <w:r w:rsidR="003E2E77" w:rsidRPr="00F958A0">
        <w:rPr>
          <w:rFonts w:ascii="Times New Roman" w:hAnsi="Times New Roman"/>
          <w:kern w:val="24"/>
        </w:rPr>
        <w:t xml:space="preserve"> </w:t>
      </w:r>
      <w:r w:rsidR="007D3010" w:rsidRPr="00F958A0">
        <w:rPr>
          <w:rFonts w:ascii="Times New Roman" w:hAnsi="Times New Roman"/>
          <w:kern w:val="24"/>
        </w:rPr>
        <w:t>systems</w:t>
      </w:r>
      <w:r w:rsidR="003E2E77" w:rsidRPr="00F958A0">
        <w:rPr>
          <w:rFonts w:ascii="Times New Roman" w:hAnsi="Times New Roman"/>
          <w:kern w:val="24"/>
        </w:rPr>
        <w:t xml:space="preserve"> </w:t>
      </w:r>
      <w:r w:rsidR="007D3010" w:rsidRPr="00F958A0">
        <w:rPr>
          <w:rFonts w:ascii="Times New Roman" w:hAnsi="Times New Roman"/>
          <w:kern w:val="24"/>
        </w:rPr>
        <w:t>regulating</w:t>
      </w:r>
      <w:r w:rsidR="003E2E77" w:rsidRPr="00F958A0">
        <w:rPr>
          <w:rFonts w:ascii="Times New Roman" w:hAnsi="Times New Roman"/>
          <w:kern w:val="24"/>
        </w:rPr>
        <w:t xml:space="preserve"> </w:t>
      </w:r>
      <w:r w:rsidR="007D3010" w:rsidRPr="00F958A0">
        <w:rPr>
          <w:rFonts w:ascii="Times New Roman" w:hAnsi="Times New Roman"/>
          <w:kern w:val="24"/>
        </w:rPr>
        <w:t>human</w:t>
      </w:r>
      <w:r w:rsidR="003E2E77" w:rsidRPr="00F958A0">
        <w:rPr>
          <w:rFonts w:ascii="Times New Roman" w:hAnsi="Times New Roman"/>
          <w:kern w:val="24"/>
        </w:rPr>
        <w:t xml:space="preserve"> </w:t>
      </w:r>
      <w:r w:rsidR="007D3010" w:rsidRPr="00F958A0">
        <w:rPr>
          <w:rFonts w:ascii="Times New Roman" w:hAnsi="Times New Roman"/>
          <w:kern w:val="24"/>
        </w:rPr>
        <w:t>behaviour).</w:t>
      </w:r>
    </w:p>
    <w:p w14:paraId="7CDFF957" w14:textId="77777777" w:rsidR="00126844" w:rsidRPr="00F958A0" w:rsidRDefault="00126844" w:rsidP="00126844">
      <w:pPr>
        <w:pStyle w:val="ListParagraph"/>
        <w:spacing w:after="0" w:line="240" w:lineRule="auto"/>
        <w:rPr>
          <w:rFonts w:ascii="Times New Roman" w:hAnsi="Times New Roman"/>
          <w:kern w:val="24"/>
        </w:rPr>
      </w:pPr>
    </w:p>
    <w:p w14:paraId="376D6C74" w14:textId="77777777" w:rsidR="005F02FD" w:rsidRPr="00F958A0" w:rsidRDefault="005F02FD" w:rsidP="003E2E77">
      <w:pPr>
        <w:ind w:firstLine="360"/>
        <w:rPr>
          <w:i/>
          <w:kern w:val="24"/>
          <w:u w:val="single"/>
        </w:rPr>
      </w:pPr>
      <w:r w:rsidRPr="00F958A0">
        <w:rPr>
          <w:i/>
          <w:kern w:val="24"/>
          <w:u w:val="single"/>
        </w:rPr>
        <w:t>Table</w:t>
      </w:r>
      <w:r w:rsidR="003E2E77" w:rsidRPr="00F958A0">
        <w:rPr>
          <w:i/>
          <w:kern w:val="24"/>
          <w:u w:val="single"/>
        </w:rPr>
        <w:t xml:space="preserve"> </w:t>
      </w:r>
      <w:r w:rsidRPr="00F958A0">
        <w:rPr>
          <w:i/>
          <w:kern w:val="24"/>
          <w:u w:val="single"/>
        </w:rPr>
        <w:t>1:</w:t>
      </w:r>
      <w:r w:rsidR="003E2E77" w:rsidRPr="00F958A0">
        <w:rPr>
          <w:i/>
          <w:kern w:val="24"/>
          <w:u w:val="single"/>
        </w:rPr>
        <w:t xml:space="preserve"> </w:t>
      </w:r>
      <w:r w:rsidRPr="00F958A0">
        <w:rPr>
          <w:i/>
          <w:kern w:val="24"/>
          <w:u w:val="single"/>
        </w:rPr>
        <w:t>The</w:t>
      </w:r>
      <w:r w:rsidR="003E2E77" w:rsidRPr="00F958A0">
        <w:rPr>
          <w:i/>
          <w:kern w:val="24"/>
          <w:u w:val="single"/>
        </w:rPr>
        <w:t xml:space="preserve"> </w:t>
      </w:r>
      <w:r w:rsidRPr="00F958A0">
        <w:rPr>
          <w:i/>
          <w:kern w:val="24"/>
          <w:u w:val="single"/>
        </w:rPr>
        <w:t>Syntactic</w:t>
      </w:r>
      <w:r w:rsidR="003E2E77" w:rsidRPr="00F958A0">
        <w:rPr>
          <w:i/>
          <w:kern w:val="24"/>
          <w:u w:val="single"/>
        </w:rPr>
        <w:t xml:space="preserve"> </w:t>
      </w:r>
      <w:r w:rsidRPr="00F958A0">
        <w:rPr>
          <w:i/>
          <w:kern w:val="24"/>
          <w:u w:val="single"/>
        </w:rPr>
        <w:t>Development</w:t>
      </w:r>
      <w:r w:rsidR="003E2E77" w:rsidRPr="00F958A0">
        <w:rPr>
          <w:i/>
          <w:kern w:val="24"/>
          <w:u w:val="single"/>
        </w:rPr>
        <w:t xml:space="preserve"> </w:t>
      </w:r>
      <w:r w:rsidRPr="00F958A0">
        <w:rPr>
          <w:i/>
          <w:kern w:val="24"/>
          <w:u w:val="single"/>
        </w:rPr>
        <w:t>of</w:t>
      </w:r>
      <w:r w:rsidR="003E2E77" w:rsidRPr="00F958A0">
        <w:rPr>
          <w:i/>
          <w:kern w:val="24"/>
          <w:u w:val="single"/>
        </w:rPr>
        <w:t xml:space="preserve"> </w:t>
      </w:r>
      <w:r w:rsidRPr="00F958A0">
        <w:rPr>
          <w:i/>
          <w:kern w:val="24"/>
          <w:u w:val="single"/>
        </w:rPr>
        <w:t>Counting,</w:t>
      </w:r>
      <w:r w:rsidR="003E2E77" w:rsidRPr="00F958A0">
        <w:rPr>
          <w:i/>
          <w:kern w:val="24"/>
          <w:u w:val="single"/>
        </w:rPr>
        <w:t xml:space="preserve"> </w:t>
      </w:r>
      <w:r w:rsidRPr="00F958A0">
        <w:rPr>
          <w:i/>
          <w:kern w:val="24"/>
          <w:u w:val="single"/>
        </w:rPr>
        <w:t>Calculation</w:t>
      </w:r>
      <w:r w:rsidR="003E2E77" w:rsidRPr="00F958A0">
        <w:rPr>
          <w:i/>
          <w:kern w:val="24"/>
          <w:u w:val="single"/>
        </w:rPr>
        <w:t xml:space="preserve"> </w:t>
      </w:r>
      <w:r w:rsidRPr="00F958A0">
        <w:rPr>
          <w:i/>
          <w:kern w:val="24"/>
          <w:u w:val="single"/>
        </w:rPr>
        <w:t>and</w:t>
      </w:r>
      <w:r w:rsidR="003E2E77" w:rsidRPr="00F958A0">
        <w:rPr>
          <w:i/>
          <w:kern w:val="24"/>
          <w:u w:val="single"/>
        </w:rPr>
        <w:t xml:space="preserve"> </w:t>
      </w:r>
      <w:r w:rsidRPr="00F958A0">
        <w:rPr>
          <w:i/>
          <w:kern w:val="24"/>
          <w:u w:val="single"/>
        </w:rPr>
        <w:t>Numeration</w:t>
      </w:r>
    </w:p>
    <w:p w14:paraId="7BE65CB4" w14:textId="77777777" w:rsidR="00F05A14" w:rsidRPr="00F958A0" w:rsidRDefault="00F05A14" w:rsidP="003E2E77">
      <w:pPr>
        <w:rPr>
          <w:i/>
          <w:kern w:val="24"/>
          <w:u w:val="single"/>
        </w:rPr>
      </w:pPr>
    </w:p>
    <w:p w14:paraId="4F7F58EE" w14:textId="77777777" w:rsidR="00D70898" w:rsidRPr="00F958A0" w:rsidRDefault="005F02FD" w:rsidP="003E2E77">
      <w:pPr>
        <w:rPr>
          <w:kern w:val="24"/>
        </w:rPr>
      </w:pPr>
      <w:r w:rsidRPr="00F958A0">
        <w:rPr>
          <w:kern w:val="24"/>
        </w:rPr>
        <w:t>In</w:t>
      </w:r>
      <w:r w:rsidR="003E2E77" w:rsidRPr="00F958A0">
        <w:rPr>
          <w:kern w:val="24"/>
        </w:rPr>
        <w:t xml:space="preserve"> </w:t>
      </w:r>
      <w:r w:rsidRPr="00F958A0">
        <w:rPr>
          <w:kern w:val="24"/>
        </w:rPr>
        <w:t>the</w:t>
      </w:r>
      <w:r w:rsidR="003E2E77" w:rsidRPr="00F958A0">
        <w:rPr>
          <w:kern w:val="24"/>
        </w:rPr>
        <w:t xml:space="preserve"> </w:t>
      </w:r>
      <w:r w:rsidRPr="00F958A0">
        <w:rPr>
          <w:kern w:val="24"/>
        </w:rPr>
        <w:t>descriptions</w:t>
      </w:r>
      <w:r w:rsidR="003E2E77" w:rsidRPr="00F958A0">
        <w:rPr>
          <w:kern w:val="24"/>
        </w:rPr>
        <w:t xml:space="preserve"> </w:t>
      </w:r>
      <w:r w:rsidRPr="00F958A0">
        <w:rPr>
          <w:kern w:val="24"/>
        </w:rPr>
        <w:t>I</w:t>
      </w:r>
      <w:r w:rsidR="003E2E77" w:rsidRPr="00F958A0">
        <w:rPr>
          <w:kern w:val="24"/>
        </w:rPr>
        <w:t xml:space="preserve"> </w:t>
      </w:r>
      <w:r w:rsidRPr="00F958A0">
        <w:rPr>
          <w:kern w:val="24"/>
        </w:rPr>
        <w:t>use</w:t>
      </w:r>
      <w:r w:rsidR="003E2E77" w:rsidRPr="00F958A0">
        <w:rPr>
          <w:kern w:val="24"/>
        </w:rPr>
        <w:t xml:space="preserve"> </w:t>
      </w:r>
      <w:r w:rsidRPr="00F958A0">
        <w:rPr>
          <w:kern w:val="24"/>
        </w:rPr>
        <w:t>Bruner’s</w:t>
      </w:r>
      <w:r w:rsidR="003E2E77" w:rsidRPr="00F958A0">
        <w:rPr>
          <w:kern w:val="24"/>
        </w:rPr>
        <w:t xml:space="preserve"> </w:t>
      </w:r>
      <w:r w:rsidRPr="00F958A0">
        <w:rPr>
          <w:kern w:val="24"/>
        </w:rPr>
        <w:t>use</w:t>
      </w:r>
      <w:r w:rsidR="003E2E77" w:rsidRPr="00F958A0">
        <w:rPr>
          <w:kern w:val="24"/>
        </w:rPr>
        <w:t xml:space="preserve"> </w:t>
      </w:r>
      <w:r w:rsidRPr="00F958A0">
        <w:rPr>
          <w:kern w:val="24"/>
        </w:rPr>
        <w:t>of</w:t>
      </w:r>
      <w:r w:rsidR="003E2E77" w:rsidRPr="00F958A0">
        <w:rPr>
          <w:kern w:val="24"/>
        </w:rPr>
        <w:t xml:space="preserve"> </w:t>
      </w:r>
      <w:r w:rsidRPr="00F958A0">
        <w:rPr>
          <w:kern w:val="24"/>
        </w:rPr>
        <w:t>the</w:t>
      </w:r>
      <w:r w:rsidR="003E2E77" w:rsidRPr="00F958A0">
        <w:rPr>
          <w:kern w:val="24"/>
        </w:rPr>
        <w:t xml:space="preserve"> </w:t>
      </w:r>
      <w:r w:rsidRPr="00F958A0">
        <w:rPr>
          <w:kern w:val="24"/>
        </w:rPr>
        <w:t>terms</w:t>
      </w:r>
      <w:r w:rsidR="003E2E77" w:rsidRPr="00F958A0">
        <w:rPr>
          <w:kern w:val="24"/>
        </w:rPr>
        <w:t xml:space="preserve"> </w:t>
      </w:r>
      <w:r w:rsidRPr="00F958A0">
        <w:rPr>
          <w:kern w:val="24"/>
        </w:rPr>
        <w:t>enactive,</w:t>
      </w:r>
      <w:r w:rsidR="003E2E77" w:rsidRPr="00F958A0">
        <w:rPr>
          <w:kern w:val="24"/>
        </w:rPr>
        <w:t xml:space="preserve"> </w:t>
      </w:r>
      <w:r w:rsidRPr="00F958A0">
        <w:rPr>
          <w:kern w:val="24"/>
        </w:rPr>
        <w:t>iconic</w:t>
      </w:r>
      <w:r w:rsidR="003E2E77" w:rsidRPr="00F958A0">
        <w:rPr>
          <w:kern w:val="24"/>
        </w:rPr>
        <w:t xml:space="preserve"> </w:t>
      </w:r>
      <w:r w:rsidRPr="00F958A0">
        <w:rPr>
          <w:kern w:val="24"/>
        </w:rPr>
        <w:t>and</w:t>
      </w:r>
      <w:r w:rsidR="003E2E77" w:rsidRPr="00F958A0">
        <w:rPr>
          <w:kern w:val="24"/>
        </w:rPr>
        <w:t xml:space="preserve"> </w:t>
      </w:r>
      <w:r w:rsidRPr="00F958A0">
        <w:rPr>
          <w:kern w:val="24"/>
        </w:rPr>
        <w:t>symbolic</w:t>
      </w:r>
      <w:r w:rsidR="003E2E77" w:rsidRPr="00F958A0">
        <w:rPr>
          <w:kern w:val="24"/>
        </w:rPr>
        <w:t xml:space="preserve"> </w:t>
      </w:r>
      <w:r w:rsidRPr="00F958A0">
        <w:rPr>
          <w:kern w:val="24"/>
        </w:rPr>
        <w:t>signs.</w:t>
      </w:r>
      <w:r w:rsidR="003E2E77" w:rsidRPr="00F958A0">
        <w:rPr>
          <w:kern w:val="24"/>
        </w:rPr>
        <w:t xml:space="preserve"> </w:t>
      </w:r>
      <w:r w:rsidRPr="00F958A0">
        <w:rPr>
          <w:kern w:val="24"/>
        </w:rPr>
        <w:t>Enactive</w:t>
      </w:r>
      <w:r w:rsidR="003E2E77" w:rsidRPr="00F958A0">
        <w:rPr>
          <w:kern w:val="24"/>
        </w:rPr>
        <w:t xml:space="preserve"> </w:t>
      </w:r>
      <w:r w:rsidRPr="00F958A0">
        <w:rPr>
          <w:kern w:val="24"/>
        </w:rPr>
        <w:t>signs</w:t>
      </w:r>
      <w:r w:rsidR="003E2E77" w:rsidRPr="00F958A0">
        <w:rPr>
          <w:kern w:val="24"/>
        </w:rPr>
        <w:t xml:space="preserve"> </w:t>
      </w:r>
      <w:r w:rsidRPr="00F958A0">
        <w:rPr>
          <w:kern w:val="24"/>
        </w:rPr>
        <w:t>operate</w:t>
      </w:r>
      <w:r w:rsidR="003E2E77" w:rsidRPr="00F958A0">
        <w:rPr>
          <w:kern w:val="24"/>
        </w:rPr>
        <w:t xml:space="preserve"> </w:t>
      </w:r>
      <w:r w:rsidRPr="00F958A0">
        <w:rPr>
          <w:kern w:val="24"/>
        </w:rPr>
        <w:t>as</w:t>
      </w:r>
      <w:r w:rsidR="003E2E77" w:rsidRPr="00F958A0">
        <w:rPr>
          <w:kern w:val="24"/>
        </w:rPr>
        <w:t xml:space="preserve"> </w:t>
      </w:r>
      <w:r w:rsidRPr="00F958A0">
        <w:rPr>
          <w:kern w:val="24"/>
        </w:rPr>
        <w:t>gestures,</w:t>
      </w:r>
      <w:r w:rsidR="003E2E77" w:rsidRPr="00F958A0">
        <w:rPr>
          <w:kern w:val="24"/>
        </w:rPr>
        <w:t xml:space="preserve"> </w:t>
      </w:r>
      <w:r w:rsidRPr="00F958A0">
        <w:rPr>
          <w:kern w:val="24"/>
        </w:rPr>
        <w:t>such</w:t>
      </w:r>
      <w:r w:rsidR="003E2E77" w:rsidRPr="00F958A0">
        <w:rPr>
          <w:kern w:val="24"/>
        </w:rPr>
        <w:t xml:space="preserve"> </w:t>
      </w:r>
      <w:r w:rsidRPr="00F958A0">
        <w:rPr>
          <w:kern w:val="24"/>
        </w:rPr>
        <w:t>as</w:t>
      </w:r>
      <w:r w:rsidR="003E2E77" w:rsidRPr="00F958A0">
        <w:rPr>
          <w:kern w:val="24"/>
        </w:rPr>
        <w:t xml:space="preserve"> </w:t>
      </w:r>
      <w:r w:rsidRPr="00F958A0">
        <w:rPr>
          <w:kern w:val="24"/>
        </w:rPr>
        <w:t>pointing</w:t>
      </w:r>
      <w:r w:rsidR="003E2E77" w:rsidRPr="00F958A0">
        <w:rPr>
          <w:kern w:val="24"/>
        </w:rPr>
        <w:t xml:space="preserve"> </w:t>
      </w:r>
      <w:r w:rsidRPr="00F958A0">
        <w:rPr>
          <w:kern w:val="24"/>
        </w:rPr>
        <w:t>left</w:t>
      </w:r>
      <w:r w:rsidR="003E2E77" w:rsidRPr="00F958A0">
        <w:rPr>
          <w:kern w:val="24"/>
        </w:rPr>
        <w:t xml:space="preserve"> </w:t>
      </w:r>
      <w:r w:rsidRPr="00F958A0">
        <w:rPr>
          <w:kern w:val="24"/>
        </w:rPr>
        <w:t>or</w:t>
      </w:r>
      <w:r w:rsidR="003E2E77" w:rsidRPr="00F958A0">
        <w:rPr>
          <w:kern w:val="24"/>
        </w:rPr>
        <w:t xml:space="preserve"> </w:t>
      </w:r>
      <w:r w:rsidRPr="00F958A0">
        <w:rPr>
          <w:kern w:val="24"/>
        </w:rPr>
        <w:t>right,</w:t>
      </w:r>
      <w:r w:rsidR="003E2E77" w:rsidRPr="00F958A0">
        <w:rPr>
          <w:kern w:val="24"/>
        </w:rPr>
        <w:t xml:space="preserve"> </w:t>
      </w:r>
      <w:r w:rsidRPr="00F958A0">
        <w:rPr>
          <w:kern w:val="24"/>
        </w:rPr>
        <w:t>to</w:t>
      </w:r>
      <w:r w:rsidR="003E2E77" w:rsidRPr="00F958A0">
        <w:rPr>
          <w:kern w:val="24"/>
        </w:rPr>
        <w:t xml:space="preserve"> </w:t>
      </w:r>
      <w:r w:rsidRPr="00F958A0">
        <w:rPr>
          <w:kern w:val="24"/>
        </w:rPr>
        <w:t>give</w:t>
      </w:r>
      <w:r w:rsidR="003E2E77" w:rsidRPr="00F958A0">
        <w:rPr>
          <w:kern w:val="24"/>
        </w:rPr>
        <w:t xml:space="preserve"> </w:t>
      </w:r>
      <w:r w:rsidRPr="00F958A0">
        <w:rPr>
          <w:kern w:val="24"/>
        </w:rPr>
        <w:t>directions.</w:t>
      </w:r>
      <w:r w:rsidR="003E2E77" w:rsidRPr="00F958A0">
        <w:rPr>
          <w:kern w:val="24"/>
        </w:rPr>
        <w:t xml:space="preserve"> </w:t>
      </w:r>
      <w:r w:rsidRPr="00F958A0">
        <w:rPr>
          <w:kern w:val="24"/>
        </w:rPr>
        <w:t>As</w:t>
      </w:r>
      <w:r w:rsidR="003E2E77" w:rsidRPr="00F958A0">
        <w:rPr>
          <w:kern w:val="24"/>
        </w:rPr>
        <w:t xml:space="preserve"> </w:t>
      </w:r>
      <w:r w:rsidRPr="00F958A0">
        <w:rPr>
          <w:kern w:val="24"/>
        </w:rPr>
        <w:t>such</w:t>
      </w:r>
      <w:r w:rsidR="003E2E77" w:rsidRPr="00F958A0">
        <w:rPr>
          <w:kern w:val="24"/>
        </w:rPr>
        <w:t xml:space="preserve"> </w:t>
      </w:r>
      <w:r w:rsidRPr="00F958A0">
        <w:rPr>
          <w:kern w:val="24"/>
        </w:rPr>
        <w:t>they</w:t>
      </w:r>
      <w:r w:rsidR="003E2E77" w:rsidRPr="00F958A0">
        <w:rPr>
          <w:kern w:val="24"/>
        </w:rPr>
        <w:t xml:space="preserve"> </w:t>
      </w:r>
      <w:r w:rsidRPr="00F958A0">
        <w:rPr>
          <w:kern w:val="24"/>
        </w:rPr>
        <w:t>are</w:t>
      </w:r>
      <w:r w:rsidR="003E2E77" w:rsidRPr="00F958A0">
        <w:rPr>
          <w:kern w:val="24"/>
        </w:rPr>
        <w:t xml:space="preserve"> </w:t>
      </w:r>
      <w:r w:rsidRPr="00F958A0">
        <w:rPr>
          <w:kern w:val="24"/>
        </w:rPr>
        <w:t>a</w:t>
      </w:r>
      <w:r w:rsidR="003E2E77" w:rsidRPr="00F958A0">
        <w:rPr>
          <w:kern w:val="24"/>
        </w:rPr>
        <w:t xml:space="preserve"> </w:t>
      </w:r>
      <w:r w:rsidRPr="00F958A0">
        <w:rPr>
          <w:kern w:val="24"/>
        </w:rPr>
        <w:t>form</w:t>
      </w:r>
      <w:r w:rsidR="003E2E77" w:rsidRPr="00F958A0">
        <w:rPr>
          <w:kern w:val="24"/>
        </w:rPr>
        <w:t xml:space="preserve"> </w:t>
      </w:r>
      <w:r w:rsidRPr="00F958A0">
        <w:rPr>
          <w:kern w:val="24"/>
        </w:rPr>
        <w:t>of</w:t>
      </w:r>
      <w:r w:rsidR="003E2E77" w:rsidRPr="00F958A0">
        <w:rPr>
          <w:kern w:val="24"/>
        </w:rPr>
        <w:t xml:space="preserve"> </w:t>
      </w:r>
      <w:r w:rsidRPr="00F958A0">
        <w:rPr>
          <w:kern w:val="24"/>
        </w:rPr>
        <w:t>index</w:t>
      </w:r>
      <w:r w:rsidR="003E2E77" w:rsidRPr="00F958A0">
        <w:rPr>
          <w:kern w:val="24"/>
        </w:rPr>
        <w:t xml:space="preserve"> </w:t>
      </w:r>
      <w:r w:rsidRPr="00F958A0">
        <w:rPr>
          <w:kern w:val="24"/>
        </w:rPr>
        <w:t>signs</w:t>
      </w:r>
      <w:r w:rsidR="003E2E77" w:rsidRPr="00F958A0">
        <w:rPr>
          <w:kern w:val="24"/>
        </w:rPr>
        <w:t xml:space="preserve"> </w:t>
      </w:r>
      <w:r w:rsidRPr="00F958A0">
        <w:rPr>
          <w:kern w:val="24"/>
        </w:rPr>
        <w:t>as</w:t>
      </w:r>
      <w:r w:rsidR="003E2E77" w:rsidRPr="00F958A0">
        <w:rPr>
          <w:kern w:val="24"/>
        </w:rPr>
        <w:t xml:space="preserve"> </w:t>
      </w:r>
      <w:r w:rsidRPr="00F958A0">
        <w:rPr>
          <w:kern w:val="24"/>
        </w:rPr>
        <w:t>defined</w:t>
      </w:r>
      <w:r w:rsidR="003E2E77" w:rsidRPr="00F958A0">
        <w:rPr>
          <w:kern w:val="24"/>
        </w:rPr>
        <w:t xml:space="preserve"> </w:t>
      </w:r>
      <w:r w:rsidRPr="00F958A0">
        <w:rPr>
          <w:kern w:val="24"/>
        </w:rPr>
        <w:t>by</w:t>
      </w:r>
      <w:r w:rsidR="003E2E77" w:rsidRPr="00F958A0">
        <w:rPr>
          <w:kern w:val="24"/>
        </w:rPr>
        <w:t xml:space="preserve"> </w:t>
      </w:r>
      <w:r w:rsidRPr="00F958A0">
        <w:rPr>
          <w:kern w:val="24"/>
        </w:rPr>
        <w:t>Peirce,</w:t>
      </w:r>
      <w:r w:rsidR="003E2E77" w:rsidRPr="00F958A0">
        <w:rPr>
          <w:kern w:val="24"/>
        </w:rPr>
        <w:t xml:space="preserve"> </w:t>
      </w:r>
      <w:r w:rsidRPr="00F958A0">
        <w:rPr>
          <w:kern w:val="24"/>
        </w:rPr>
        <w:t>which</w:t>
      </w:r>
      <w:r w:rsidR="003E2E77" w:rsidRPr="00F958A0">
        <w:rPr>
          <w:kern w:val="24"/>
        </w:rPr>
        <w:t xml:space="preserve"> </w:t>
      </w:r>
      <w:r w:rsidRPr="00F958A0">
        <w:rPr>
          <w:kern w:val="24"/>
        </w:rPr>
        <w:t>indicate</w:t>
      </w:r>
      <w:r w:rsidR="003E2E77" w:rsidRPr="00F958A0">
        <w:rPr>
          <w:kern w:val="24"/>
        </w:rPr>
        <w:t xml:space="preserve"> </w:t>
      </w:r>
      <w:r w:rsidRPr="00F958A0">
        <w:rPr>
          <w:kern w:val="24"/>
        </w:rPr>
        <w:t>by</w:t>
      </w:r>
      <w:r w:rsidR="003E2E77" w:rsidRPr="00F958A0">
        <w:rPr>
          <w:kern w:val="24"/>
        </w:rPr>
        <w:t xml:space="preserve"> </w:t>
      </w:r>
      <w:r w:rsidRPr="00F958A0">
        <w:rPr>
          <w:kern w:val="24"/>
        </w:rPr>
        <w:t>proximity</w:t>
      </w:r>
      <w:r w:rsidR="003E2E77" w:rsidRPr="00F958A0">
        <w:rPr>
          <w:kern w:val="24"/>
        </w:rPr>
        <w:t xml:space="preserve"> </w:t>
      </w:r>
      <w:r w:rsidRPr="00F958A0">
        <w:rPr>
          <w:kern w:val="24"/>
        </w:rPr>
        <w:t>or</w:t>
      </w:r>
      <w:r w:rsidR="003E2E77" w:rsidRPr="00F958A0">
        <w:rPr>
          <w:kern w:val="24"/>
        </w:rPr>
        <w:t xml:space="preserve"> </w:t>
      </w:r>
      <w:r w:rsidRPr="00F958A0">
        <w:rPr>
          <w:kern w:val="24"/>
        </w:rPr>
        <w:t>adjacen</w:t>
      </w:r>
      <w:r w:rsidR="00834ED6" w:rsidRPr="00F958A0">
        <w:rPr>
          <w:kern w:val="24"/>
        </w:rPr>
        <w:t>c</w:t>
      </w:r>
      <w:r w:rsidRPr="00F958A0">
        <w:rPr>
          <w:kern w:val="24"/>
        </w:rPr>
        <w:t>y.</w:t>
      </w:r>
      <w:r w:rsidR="003E2E77" w:rsidRPr="00F958A0">
        <w:rPr>
          <w:kern w:val="24"/>
        </w:rPr>
        <w:t xml:space="preserve"> </w:t>
      </w:r>
      <w:r w:rsidR="007D3010" w:rsidRPr="00F958A0">
        <w:rPr>
          <w:kern w:val="24"/>
        </w:rPr>
        <w:t>Enactive</w:t>
      </w:r>
      <w:r w:rsidR="003E2E77" w:rsidRPr="00F958A0">
        <w:rPr>
          <w:kern w:val="24"/>
        </w:rPr>
        <w:t xml:space="preserve"> </w:t>
      </w:r>
      <w:r w:rsidR="007D3010" w:rsidRPr="00F958A0">
        <w:rPr>
          <w:kern w:val="24"/>
        </w:rPr>
        <w:t>signs</w:t>
      </w:r>
      <w:r w:rsidR="003E2E77" w:rsidRPr="00F958A0">
        <w:rPr>
          <w:kern w:val="24"/>
        </w:rPr>
        <w:t xml:space="preserve"> </w:t>
      </w:r>
      <w:r w:rsidR="007D3010" w:rsidRPr="00F958A0">
        <w:rPr>
          <w:kern w:val="24"/>
        </w:rPr>
        <w:t>can</w:t>
      </w:r>
      <w:r w:rsidR="003E2E77" w:rsidRPr="00F958A0">
        <w:rPr>
          <w:kern w:val="24"/>
        </w:rPr>
        <w:t xml:space="preserve"> </w:t>
      </w:r>
      <w:r w:rsidR="007D3010" w:rsidRPr="00F958A0">
        <w:rPr>
          <w:kern w:val="24"/>
        </w:rPr>
        <w:t>also</w:t>
      </w:r>
      <w:r w:rsidR="003E2E77" w:rsidRPr="00F958A0">
        <w:rPr>
          <w:kern w:val="24"/>
        </w:rPr>
        <w:t xml:space="preserve"> </w:t>
      </w:r>
      <w:r w:rsidR="007D3010" w:rsidRPr="00F958A0">
        <w:rPr>
          <w:kern w:val="24"/>
        </w:rPr>
        <w:t>function</w:t>
      </w:r>
      <w:r w:rsidR="003E2E77" w:rsidRPr="00F958A0">
        <w:rPr>
          <w:kern w:val="24"/>
        </w:rPr>
        <w:t xml:space="preserve"> </w:t>
      </w:r>
      <w:r w:rsidR="007D3010" w:rsidRPr="00F958A0">
        <w:rPr>
          <w:kern w:val="24"/>
        </w:rPr>
        <w:t>as</w:t>
      </w:r>
      <w:r w:rsidR="003E2E77" w:rsidRPr="00F958A0">
        <w:rPr>
          <w:kern w:val="24"/>
        </w:rPr>
        <w:t xml:space="preserve"> </w:t>
      </w:r>
      <w:r w:rsidR="007D3010" w:rsidRPr="00F958A0">
        <w:rPr>
          <w:kern w:val="24"/>
        </w:rPr>
        <w:t>icons,</w:t>
      </w:r>
      <w:r w:rsidR="003E2E77" w:rsidRPr="00F958A0">
        <w:rPr>
          <w:kern w:val="24"/>
        </w:rPr>
        <w:t xml:space="preserve"> </w:t>
      </w:r>
      <w:r w:rsidR="007D3010" w:rsidRPr="00F958A0">
        <w:rPr>
          <w:kern w:val="24"/>
        </w:rPr>
        <w:t>representing</w:t>
      </w:r>
      <w:r w:rsidR="003E2E77" w:rsidRPr="00F958A0">
        <w:rPr>
          <w:kern w:val="24"/>
        </w:rPr>
        <w:t xml:space="preserve"> </w:t>
      </w:r>
      <w:r w:rsidR="007D3010" w:rsidRPr="00F958A0">
        <w:rPr>
          <w:kern w:val="24"/>
        </w:rPr>
        <w:t>meanings</w:t>
      </w:r>
      <w:r w:rsidR="003E2E77" w:rsidRPr="00F958A0">
        <w:rPr>
          <w:kern w:val="24"/>
        </w:rPr>
        <w:t xml:space="preserve"> </w:t>
      </w:r>
      <w:r w:rsidR="007D3010" w:rsidRPr="00F958A0">
        <w:rPr>
          <w:kern w:val="24"/>
        </w:rPr>
        <w:t>through</w:t>
      </w:r>
      <w:r w:rsidR="003E2E77" w:rsidRPr="00F958A0">
        <w:rPr>
          <w:kern w:val="24"/>
        </w:rPr>
        <w:t xml:space="preserve"> </w:t>
      </w:r>
      <w:r w:rsidR="007D3010" w:rsidRPr="00F958A0">
        <w:rPr>
          <w:kern w:val="24"/>
        </w:rPr>
        <w:t>movement,</w:t>
      </w:r>
      <w:r w:rsidR="003E2E77" w:rsidRPr="00F958A0">
        <w:rPr>
          <w:kern w:val="24"/>
        </w:rPr>
        <w:t xml:space="preserve"> </w:t>
      </w:r>
      <w:r w:rsidR="007D3010" w:rsidRPr="00F958A0">
        <w:rPr>
          <w:kern w:val="24"/>
        </w:rPr>
        <w:t>such</w:t>
      </w:r>
      <w:r w:rsidR="003E2E77" w:rsidRPr="00F958A0">
        <w:rPr>
          <w:kern w:val="24"/>
        </w:rPr>
        <w:t xml:space="preserve"> </w:t>
      </w:r>
      <w:r w:rsidR="007D3010" w:rsidRPr="00F958A0">
        <w:rPr>
          <w:kern w:val="24"/>
        </w:rPr>
        <w:t>as</w:t>
      </w:r>
      <w:r w:rsidR="003E2E77" w:rsidRPr="00F958A0">
        <w:rPr>
          <w:kern w:val="24"/>
        </w:rPr>
        <w:t xml:space="preserve"> </w:t>
      </w:r>
      <w:r w:rsidR="005B2E18" w:rsidRPr="00F958A0">
        <w:rPr>
          <w:kern w:val="24"/>
        </w:rPr>
        <w:t>turning</w:t>
      </w:r>
      <w:r w:rsidR="003E2E77" w:rsidRPr="00F958A0">
        <w:rPr>
          <w:kern w:val="24"/>
        </w:rPr>
        <w:t xml:space="preserve"> </w:t>
      </w:r>
      <w:r w:rsidR="005B2E18" w:rsidRPr="00F958A0">
        <w:rPr>
          <w:kern w:val="24"/>
        </w:rPr>
        <w:t>down</w:t>
      </w:r>
      <w:r w:rsidR="003E2E77" w:rsidRPr="00F958A0">
        <w:rPr>
          <w:kern w:val="24"/>
        </w:rPr>
        <w:t xml:space="preserve"> </w:t>
      </w:r>
      <w:r w:rsidR="005B2E18" w:rsidRPr="00F958A0">
        <w:rPr>
          <w:kern w:val="24"/>
        </w:rPr>
        <w:t>fingers</w:t>
      </w:r>
      <w:r w:rsidR="003E2E77" w:rsidRPr="00F958A0">
        <w:rPr>
          <w:kern w:val="24"/>
        </w:rPr>
        <w:t xml:space="preserve"> </w:t>
      </w:r>
      <w:r w:rsidR="005B2E18" w:rsidRPr="00F958A0">
        <w:rPr>
          <w:kern w:val="24"/>
        </w:rPr>
        <w:t>as</w:t>
      </w:r>
      <w:r w:rsidR="003E2E77" w:rsidRPr="00F958A0">
        <w:rPr>
          <w:kern w:val="24"/>
        </w:rPr>
        <w:t xml:space="preserve"> </w:t>
      </w:r>
      <w:r w:rsidR="005B2E18" w:rsidRPr="00F958A0">
        <w:rPr>
          <w:kern w:val="24"/>
        </w:rPr>
        <w:t>one</w:t>
      </w:r>
      <w:r w:rsidR="003E2E77" w:rsidRPr="00F958A0">
        <w:rPr>
          <w:kern w:val="24"/>
        </w:rPr>
        <w:t xml:space="preserve"> </w:t>
      </w:r>
      <w:r w:rsidR="005B2E18" w:rsidRPr="00F958A0">
        <w:rPr>
          <w:kern w:val="24"/>
        </w:rPr>
        <w:t>counts,</w:t>
      </w:r>
      <w:r w:rsidR="003E2E77" w:rsidRPr="00F958A0">
        <w:rPr>
          <w:kern w:val="24"/>
        </w:rPr>
        <w:t xml:space="preserve"> </w:t>
      </w:r>
      <w:r w:rsidR="007D3010" w:rsidRPr="00F958A0">
        <w:rPr>
          <w:kern w:val="24"/>
        </w:rPr>
        <w:t>or</w:t>
      </w:r>
      <w:r w:rsidR="003E2E77" w:rsidRPr="00F958A0">
        <w:rPr>
          <w:kern w:val="24"/>
        </w:rPr>
        <w:t xml:space="preserve"> </w:t>
      </w:r>
      <w:r w:rsidR="007D3010" w:rsidRPr="00F958A0">
        <w:rPr>
          <w:kern w:val="24"/>
        </w:rPr>
        <w:t>drawing</w:t>
      </w:r>
      <w:r w:rsidR="003E2E77" w:rsidRPr="00F958A0">
        <w:rPr>
          <w:kern w:val="24"/>
        </w:rPr>
        <w:t xml:space="preserve"> </w:t>
      </w:r>
      <w:r w:rsidR="007D3010" w:rsidRPr="00F958A0">
        <w:rPr>
          <w:kern w:val="24"/>
        </w:rPr>
        <w:t>a</w:t>
      </w:r>
      <w:r w:rsidR="003E2E77" w:rsidRPr="00F958A0">
        <w:rPr>
          <w:kern w:val="24"/>
        </w:rPr>
        <w:t xml:space="preserve"> </w:t>
      </w:r>
      <w:r w:rsidR="007D3010" w:rsidRPr="00F958A0">
        <w:rPr>
          <w:kern w:val="24"/>
        </w:rPr>
        <w:t>circle</w:t>
      </w:r>
      <w:r w:rsidR="003E2E77" w:rsidRPr="00F958A0">
        <w:rPr>
          <w:kern w:val="24"/>
        </w:rPr>
        <w:t xml:space="preserve"> </w:t>
      </w:r>
      <w:r w:rsidR="007D3010" w:rsidRPr="00F958A0">
        <w:rPr>
          <w:kern w:val="24"/>
        </w:rPr>
        <w:t>in</w:t>
      </w:r>
      <w:r w:rsidR="003E2E77" w:rsidRPr="00F958A0">
        <w:rPr>
          <w:kern w:val="24"/>
        </w:rPr>
        <w:t xml:space="preserve"> </w:t>
      </w:r>
      <w:r w:rsidR="007D3010" w:rsidRPr="00F958A0">
        <w:rPr>
          <w:kern w:val="24"/>
        </w:rPr>
        <w:t>the</w:t>
      </w:r>
      <w:r w:rsidR="003E2E77" w:rsidRPr="00F958A0">
        <w:rPr>
          <w:kern w:val="24"/>
        </w:rPr>
        <w:t xml:space="preserve"> </w:t>
      </w:r>
      <w:r w:rsidR="007D3010" w:rsidRPr="00F958A0">
        <w:rPr>
          <w:kern w:val="24"/>
        </w:rPr>
        <w:t>air</w:t>
      </w:r>
      <w:r w:rsidR="003E2E77" w:rsidRPr="00F958A0">
        <w:rPr>
          <w:kern w:val="24"/>
        </w:rPr>
        <w:t xml:space="preserve"> </w:t>
      </w:r>
      <w:r w:rsidR="007D3010" w:rsidRPr="00F958A0">
        <w:rPr>
          <w:kern w:val="24"/>
        </w:rPr>
        <w:t>with</w:t>
      </w:r>
      <w:r w:rsidR="003E2E77" w:rsidRPr="00F958A0">
        <w:rPr>
          <w:kern w:val="24"/>
        </w:rPr>
        <w:t xml:space="preserve"> </w:t>
      </w:r>
      <w:r w:rsidR="001E48B4" w:rsidRPr="00F958A0">
        <w:rPr>
          <w:kern w:val="24"/>
        </w:rPr>
        <w:t>one</w:t>
      </w:r>
      <w:r w:rsidR="003E2E77" w:rsidRPr="00F958A0">
        <w:rPr>
          <w:kern w:val="24"/>
        </w:rPr>
        <w:t xml:space="preserve"> </w:t>
      </w:r>
      <w:r w:rsidR="005B2E18" w:rsidRPr="00F958A0">
        <w:rPr>
          <w:kern w:val="24"/>
        </w:rPr>
        <w:t>hand</w:t>
      </w:r>
      <w:r w:rsidR="003E2E77" w:rsidRPr="00F958A0">
        <w:rPr>
          <w:kern w:val="24"/>
        </w:rPr>
        <w:t xml:space="preserve"> </w:t>
      </w:r>
      <w:r w:rsidR="001E48B4" w:rsidRPr="00F958A0">
        <w:rPr>
          <w:kern w:val="24"/>
        </w:rPr>
        <w:t>motion</w:t>
      </w:r>
      <w:r w:rsidR="007D3010" w:rsidRPr="00F958A0">
        <w:rPr>
          <w:kern w:val="24"/>
        </w:rPr>
        <w:t>.</w:t>
      </w:r>
      <w:r w:rsidR="003E2E77" w:rsidRPr="00F958A0">
        <w:rPr>
          <w:kern w:val="24"/>
        </w:rPr>
        <w:t xml:space="preserve"> </w:t>
      </w:r>
      <w:r w:rsidRPr="00F958A0">
        <w:rPr>
          <w:kern w:val="24"/>
        </w:rPr>
        <w:t>Iconic</w:t>
      </w:r>
      <w:r w:rsidR="003E2E77" w:rsidRPr="00F958A0">
        <w:rPr>
          <w:kern w:val="24"/>
        </w:rPr>
        <w:t xml:space="preserve"> </w:t>
      </w:r>
      <w:r w:rsidRPr="00F958A0">
        <w:rPr>
          <w:kern w:val="24"/>
        </w:rPr>
        <w:t>signs</w:t>
      </w:r>
      <w:r w:rsidR="003E2E77" w:rsidRPr="00F958A0">
        <w:rPr>
          <w:kern w:val="24"/>
        </w:rPr>
        <w:t xml:space="preserve"> </w:t>
      </w:r>
      <w:r w:rsidRPr="00F958A0">
        <w:rPr>
          <w:kern w:val="24"/>
        </w:rPr>
        <w:t>carry</w:t>
      </w:r>
      <w:r w:rsidR="003E2E77" w:rsidRPr="00F958A0">
        <w:rPr>
          <w:kern w:val="24"/>
        </w:rPr>
        <w:t xml:space="preserve"> </w:t>
      </w:r>
      <w:r w:rsidRPr="00F958A0">
        <w:rPr>
          <w:kern w:val="24"/>
        </w:rPr>
        <w:t>within</w:t>
      </w:r>
      <w:r w:rsidR="003E2E77" w:rsidRPr="00F958A0">
        <w:rPr>
          <w:kern w:val="24"/>
        </w:rPr>
        <w:t xml:space="preserve"> </w:t>
      </w:r>
      <w:r w:rsidRPr="00F958A0">
        <w:rPr>
          <w:kern w:val="24"/>
        </w:rPr>
        <w:t>themselves</w:t>
      </w:r>
      <w:r w:rsidR="003E2E77" w:rsidRPr="00F958A0">
        <w:rPr>
          <w:kern w:val="24"/>
        </w:rPr>
        <w:t xml:space="preserve"> </w:t>
      </w:r>
      <w:r w:rsidRPr="00F958A0">
        <w:rPr>
          <w:kern w:val="24"/>
        </w:rPr>
        <w:t>a</w:t>
      </w:r>
      <w:r w:rsidR="003E2E77" w:rsidRPr="00F958A0">
        <w:rPr>
          <w:kern w:val="24"/>
        </w:rPr>
        <w:t xml:space="preserve"> </w:t>
      </w:r>
      <w:r w:rsidRPr="00F958A0">
        <w:rPr>
          <w:kern w:val="24"/>
        </w:rPr>
        <w:t>structure</w:t>
      </w:r>
      <w:r w:rsidR="003E2E77" w:rsidRPr="00F958A0">
        <w:rPr>
          <w:kern w:val="24"/>
        </w:rPr>
        <w:t xml:space="preserve"> </w:t>
      </w:r>
      <w:r w:rsidRPr="00F958A0">
        <w:rPr>
          <w:kern w:val="24"/>
        </w:rPr>
        <w:t>resembling</w:t>
      </w:r>
      <w:r w:rsidR="003E2E77" w:rsidRPr="00F958A0">
        <w:rPr>
          <w:kern w:val="24"/>
        </w:rPr>
        <w:t xml:space="preserve"> </w:t>
      </w:r>
      <w:r w:rsidRPr="00F958A0">
        <w:rPr>
          <w:kern w:val="24"/>
        </w:rPr>
        <w:t>and</w:t>
      </w:r>
      <w:r w:rsidR="003E2E77" w:rsidRPr="00F958A0">
        <w:rPr>
          <w:kern w:val="24"/>
        </w:rPr>
        <w:t xml:space="preserve"> </w:t>
      </w:r>
      <w:r w:rsidRPr="00F958A0">
        <w:rPr>
          <w:kern w:val="24"/>
        </w:rPr>
        <w:t>partly</w:t>
      </w:r>
      <w:r w:rsidR="003E2E77" w:rsidRPr="00F958A0">
        <w:rPr>
          <w:kern w:val="24"/>
        </w:rPr>
        <w:t xml:space="preserve"> </w:t>
      </w:r>
      <w:r w:rsidRPr="00F958A0">
        <w:rPr>
          <w:kern w:val="24"/>
        </w:rPr>
        <w:t>constitutive</w:t>
      </w:r>
      <w:r w:rsidR="003E2E77" w:rsidRPr="00F958A0">
        <w:rPr>
          <w:kern w:val="24"/>
        </w:rPr>
        <w:t xml:space="preserve"> </w:t>
      </w:r>
      <w:r w:rsidRPr="00F958A0">
        <w:rPr>
          <w:kern w:val="24"/>
        </w:rPr>
        <w:t>of</w:t>
      </w:r>
      <w:r w:rsidR="003E2E77" w:rsidRPr="00F958A0">
        <w:rPr>
          <w:kern w:val="24"/>
        </w:rPr>
        <w:t xml:space="preserve"> </w:t>
      </w:r>
      <w:r w:rsidRPr="00F958A0">
        <w:rPr>
          <w:kern w:val="24"/>
        </w:rPr>
        <w:t>the</w:t>
      </w:r>
      <w:r w:rsidR="003E2E77" w:rsidRPr="00F958A0">
        <w:rPr>
          <w:kern w:val="24"/>
        </w:rPr>
        <w:t xml:space="preserve"> </w:t>
      </w:r>
      <w:r w:rsidRPr="00F958A0">
        <w:rPr>
          <w:kern w:val="24"/>
        </w:rPr>
        <w:t>meaning</w:t>
      </w:r>
      <w:r w:rsidR="003E2E77" w:rsidRPr="00F958A0">
        <w:rPr>
          <w:kern w:val="24"/>
        </w:rPr>
        <w:t xml:space="preserve"> </w:t>
      </w:r>
      <w:r w:rsidRPr="00F958A0">
        <w:rPr>
          <w:kern w:val="24"/>
        </w:rPr>
        <w:t>conveyed.</w:t>
      </w:r>
      <w:r w:rsidR="003E2E77" w:rsidRPr="00F958A0">
        <w:rPr>
          <w:kern w:val="24"/>
        </w:rPr>
        <w:t xml:space="preserve"> </w:t>
      </w:r>
      <w:r w:rsidR="00D70898" w:rsidRPr="00F958A0">
        <w:rPr>
          <w:kern w:val="24"/>
        </w:rPr>
        <w:t>Thus</w:t>
      </w:r>
      <w:r w:rsidR="003E2E77" w:rsidRPr="00F958A0">
        <w:rPr>
          <w:kern w:val="24"/>
        </w:rPr>
        <w:t xml:space="preserve"> </w:t>
      </w:r>
      <w:r w:rsidR="00D70898" w:rsidRPr="00F958A0">
        <w:rPr>
          <w:kern w:val="24"/>
        </w:rPr>
        <w:t>iconic</w:t>
      </w:r>
      <w:r w:rsidR="003E2E77" w:rsidRPr="00F958A0">
        <w:rPr>
          <w:kern w:val="24"/>
        </w:rPr>
        <w:t xml:space="preserve"> </w:t>
      </w:r>
      <w:r w:rsidR="00D70898" w:rsidRPr="00F958A0">
        <w:rPr>
          <w:kern w:val="24"/>
        </w:rPr>
        <w:t>signs</w:t>
      </w:r>
      <w:r w:rsidR="003E2E77" w:rsidRPr="00F958A0">
        <w:rPr>
          <w:kern w:val="24"/>
        </w:rPr>
        <w:t xml:space="preserve"> </w:t>
      </w:r>
      <w:r w:rsidR="00D70898" w:rsidRPr="00F958A0">
        <w:rPr>
          <w:kern w:val="24"/>
        </w:rPr>
        <w:t>employ</w:t>
      </w:r>
      <w:r w:rsidR="003E2E77" w:rsidRPr="00F958A0">
        <w:rPr>
          <w:kern w:val="24"/>
        </w:rPr>
        <w:t xml:space="preserve"> </w:t>
      </w:r>
      <w:r w:rsidR="00D70898" w:rsidRPr="00F958A0">
        <w:rPr>
          <w:kern w:val="24"/>
        </w:rPr>
        <w:t>metaphor</w:t>
      </w:r>
      <w:r w:rsidR="003E2E77" w:rsidRPr="00F958A0">
        <w:rPr>
          <w:kern w:val="24"/>
        </w:rPr>
        <w:t xml:space="preserve"> </w:t>
      </w:r>
      <w:r w:rsidR="00D70898" w:rsidRPr="00F958A0">
        <w:rPr>
          <w:kern w:val="24"/>
        </w:rPr>
        <w:t>or</w:t>
      </w:r>
      <w:r w:rsidR="003E2E77" w:rsidRPr="00F958A0">
        <w:rPr>
          <w:kern w:val="24"/>
        </w:rPr>
        <w:t xml:space="preserve"> </w:t>
      </w:r>
      <w:r w:rsidR="00D70898" w:rsidRPr="00F958A0">
        <w:rPr>
          <w:kern w:val="24"/>
        </w:rPr>
        <w:t>analogy</w:t>
      </w:r>
      <w:r w:rsidR="003E2E77" w:rsidRPr="00F958A0">
        <w:rPr>
          <w:kern w:val="24"/>
        </w:rPr>
        <w:t xml:space="preserve"> </w:t>
      </w:r>
      <w:r w:rsidR="00D70898" w:rsidRPr="00F958A0">
        <w:rPr>
          <w:kern w:val="24"/>
        </w:rPr>
        <w:t>to</w:t>
      </w:r>
      <w:r w:rsidR="003E2E77" w:rsidRPr="00F958A0">
        <w:rPr>
          <w:kern w:val="24"/>
        </w:rPr>
        <w:t xml:space="preserve"> </w:t>
      </w:r>
      <w:r w:rsidR="00D70898" w:rsidRPr="00F958A0">
        <w:rPr>
          <w:kern w:val="24"/>
        </w:rPr>
        <w:t>embody</w:t>
      </w:r>
      <w:r w:rsidR="003E2E77" w:rsidRPr="00F958A0">
        <w:rPr>
          <w:kern w:val="24"/>
        </w:rPr>
        <w:t xml:space="preserve"> </w:t>
      </w:r>
      <w:r w:rsidR="00D70898" w:rsidRPr="00F958A0">
        <w:rPr>
          <w:kern w:val="24"/>
        </w:rPr>
        <w:t>their</w:t>
      </w:r>
      <w:r w:rsidR="003E2E77" w:rsidRPr="00F958A0">
        <w:rPr>
          <w:kern w:val="24"/>
        </w:rPr>
        <w:t xml:space="preserve"> </w:t>
      </w:r>
      <w:r w:rsidR="00D70898" w:rsidRPr="00F958A0">
        <w:rPr>
          <w:kern w:val="24"/>
        </w:rPr>
        <w:t>meaning,</w:t>
      </w:r>
      <w:r w:rsidR="003E2E77" w:rsidRPr="00F958A0">
        <w:rPr>
          <w:kern w:val="24"/>
        </w:rPr>
        <w:t xml:space="preserve"> </w:t>
      </w:r>
      <w:r w:rsidR="00D70898" w:rsidRPr="00F958A0">
        <w:rPr>
          <w:kern w:val="24"/>
        </w:rPr>
        <w:t>at</w:t>
      </w:r>
      <w:r w:rsidR="003E2E77" w:rsidRPr="00F958A0">
        <w:rPr>
          <w:kern w:val="24"/>
        </w:rPr>
        <w:t xml:space="preserve"> </w:t>
      </w:r>
      <w:r w:rsidR="00D70898" w:rsidRPr="00F958A0">
        <w:rPr>
          <w:kern w:val="24"/>
        </w:rPr>
        <w:t>least</w:t>
      </w:r>
      <w:r w:rsidR="003E2E77" w:rsidRPr="00F958A0">
        <w:rPr>
          <w:kern w:val="24"/>
        </w:rPr>
        <w:t xml:space="preserve"> </w:t>
      </w:r>
      <w:r w:rsidR="00D70898" w:rsidRPr="00F958A0">
        <w:rPr>
          <w:kern w:val="24"/>
        </w:rPr>
        <w:t>in</w:t>
      </w:r>
      <w:r w:rsidR="003E2E77" w:rsidRPr="00F958A0">
        <w:rPr>
          <w:kern w:val="24"/>
        </w:rPr>
        <w:t xml:space="preserve"> </w:t>
      </w:r>
      <w:r w:rsidR="00D70898" w:rsidRPr="00F958A0">
        <w:rPr>
          <w:kern w:val="24"/>
        </w:rPr>
        <w:t>part.</w:t>
      </w:r>
      <w:r w:rsidR="003E2E77" w:rsidRPr="00F958A0">
        <w:rPr>
          <w:kern w:val="24"/>
        </w:rPr>
        <w:t xml:space="preserve"> </w:t>
      </w:r>
      <w:r w:rsidR="00D70898" w:rsidRPr="00F958A0">
        <w:rPr>
          <w:kern w:val="24"/>
        </w:rPr>
        <w:t>In</w:t>
      </w:r>
      <w:r w:rsidR="003E2E77" w:rsidRPr="00F958A0">
        <w:rPr>
          <w:kern w:val="24"/>
        </w:rPr>
        <w:t xml:space="preserve"> </w:t>
      </w:r>
      <w:r w:rsidR="00D70898" w:rsidRPr="00F958A0">
        <w:rPr>
          <w:kern w:val="24"/>
        </w:rPr>
        <w:t>modern</w:t>
      </w:r>
      <w:r w:rsidR="003E2E77" w:rsidRPr="00F958A0">
        <w:rPr>
          <w:kern w:val="24"/>
        </w:rPr>
        <w:t xml:space="preserve"> </w:t>
      </w:r>
      <w:r w:rsidR="00D70898" w:rsidRPr="00F958A0">
        <w:rPr>
          <w:kern w:val="24"/>
        </w:rPr>
        <w:t>times</w:t>
      </w:r>
      <w:r w:rsidR="003E2E77" w:rsidRPr="00F958A0">
        <w:rPr>
          <w:kern w:val="24"/>
        </w:rPr>
        <w:t xml:space="preserve"> </w:t>
      </w:r>
      <w:r w:rsidR="00D70898" w:rsidRPr="00F958A0">
        <w:rPr>
          <w:kern w:val="24"/>
        </w:rPr>
        <w:t>t</w:t>
      </w:r>
      <w:r w:rsidRPr="00F958A0">
        <w:rPr>
          <w:kern w:val="24"/>
        </w:rPr>
        <w:t>his</w:t>
      </w:r>
      <w:r w:rsidR="003E2E77" w:rsidRPr="00F958A0">
        <w:rPr>
          <w:kern w:val="24"/>
        </w:rPr>
        <w:t xml:space="preserve"> </w:t>
      </w:r>
      <w:r w:rsidRPr="00F958A0">
        <w:rPr>
          <w:kern w:val="24"/>
        </w:rPr>
        <w:t>has</w:t>
      </w:r>
      <w:r w:rsidR="003E2E77" w:rsidRPr="00F958A0">
        <w:rPr>
          <w:kern w:val="24"/>
        </w:rPr>
        <w:t xml:space="preserve"> </w:t>
      </w:r>
      <w:r w:rsidRPr="00F958A0">
        <w:rPr>
          <w:kern w:val="24"/>
        </w:rPr>
        <w:t>been</w:t>
      </w:r>
      <w:r w:rsidR="003E2E77" w:rsidRPr="00F958A0">
        <w:rPr>
          <w:kern w:val="24"/>
        </w:rPr>
        <w:t xml:space="preserve"> </w:t>
      </w:r>
      <w:r w:rsidRPr="00F958A0">
        <w:rPr>
          <w:kern w:val="24"/>
        </w:rPr>
        <w:t>applied</w:t>
      </w:r>
      <w:r w:rsidR="003E2E77" w:rsidRPr="00F958A0">
        <w:rPr>
          <w:kern w:val="24"/>
        </w:rPr>
        <w:t xml:space="preserve"> </w:t>
      </w:r>
      <w:r w:rsidRPr="00F958A0">
        <w:rPr>
          <w:kern w:val="24"/>
        </w:rPr>
        <w:t>in</w:t>
      </w:r>
      <w:r w:rsidR="003E2E77" w:rsidRPr="00F958A0">
        <w:rPr>
          <w:kern w:val="24"/>
        </w:rPr>
        <w:t xml:space="preserve"> </w:t>
      </w:r>
      <w:r w:rsidRPr="00F958A0">
        <w:rPr>
          <w:kern w:val="24"/>
        </w:rPr>
        <w:t>computer</w:t>
      </w:r>
      <w:r w:rsidR="003E2E77" w:rsidRPr="00F958A0">
        <w:rPr>
          <w:kern w:val="24"/>
        </w:rPr>
        <w:t xml:space="preserve"> </w:t>
      </w:r>
      <w:r w:rsidRPr="00F958A0">
        <w:rPr>
          <w:kern w:val="24"/>
        </w:rPr>
        <w:t>icons</w:t>
      </w:r>
      <w:r w:rsidR="003E2E77" w:rsidRPr="00F958A0">
        <w:rPr>
          <w:kern w:val="24"/>
        </w:rPr>
        <w:t xml:space="preserve"> </w:t>
      </w:r>
      <w:r w:rsidRPr="00F958A0">
        <w:rPr>
          <w:kern w:val="24"/>
        </w:rPr>
        <w:t>that</w:t>
      </w:r>
      <w:r w:rsidR="003E2E77" w:rsidRPr="00F958A0">
        <w:rPr>
          <w:kern w:val="24"/>
        </w:rPr>
        <w:t xml:space="preserve"> </w:t>
      </w:r>
      <w:r w:rsidRPr="00F958A0">
        <w:rPr>
          <w:kern w:val="24"/>
        </w:rPr>
        <w:t>carry</w:t>
      </w:r>
      <w:r w:rsidR="003E2E77" w:rsidRPr="00F958A0">
        <w:rPr>
          <w:kern w:val="24"/>
        </w:rPr>
        <w:t xml:space="preserve"> </w:t>
      </w:r>
      <w:r w:rsidRPr="00F958A0">
        <w:rPr>
          <w:kern w:val="24"/>
        </w:rPr>
        <w:t>little</w:t>
      </w:r>
      <w:r w:rsidR="003E2E77" w:rsidRPr="00F958A0">
        <w:rPr>
          <w:kern w:val="24"/>
        </w:rPr>
        <w:t xml:space="preserve"> </w:t>
      </w:r>
      <w:r w:rsidRPr="00F958A0">
        <w:rPr>
          <w:kern w:val="24"/>
        </w:rPr>
        <w:t>drawings</w:t>
      </w:r>
      <w:r w:rsidR="003E2E77" w:rsidRPr="00F958A0">
        <w:rPr>
          <w:kern w:val="24"/>
        </w:rPr>
        <w:t xml:space="preserve"> </w:t>
      </w:r>
      <w:r w:rsidRPr="00F958A0">
        <w:rPr>
          <w:kern w:val="24"/>
        </w:rPr>
        <w:t>indicating</w:t>
      </w:r>
      <w:r w:rsidR="003E2E77" w:rsidRPr="00F958A0">
        <w:rPr>
          <w:kern w:val="24"/>
        </w:rPr>
        <w:t xml:space="preserve"> </w:t>
      </w:r>
      <w:r w:rsidRPr="00F958A0">
        <w:rPr>
          <w:kern w:val="24"/>
        </w:rPr>
        <w:t>their</w:t>
      </w:r>
      <w:r w:rsidR="003E2E77" w:rsidRPr="00F958A0">
        <w:rPr>
          <w:kern w:val="24"/>
        </w:rPr>
        <w:t xml:space="preserve"> </w:t>
      </w:r>
      <w:r w:rsidRPr="00F958A0">
        <w:rPr>
          <w:kern w:val="24"/>
        </w:rPr>
        <w:t>function.</w:t>
      </w:r>
      <w:r w:rsidR="003E2E77" w:rsidRPr="00F958A0">
        <w:rPr>
          <w:kern w:val="24"/>
        </w:rPr>
        <w:t xml:space="preserve"> </w:t>
      </w:r>
    </w:p>
    <w:p w14:paraId="63837FE5" w14:textId="77777777" w:rsidR="00D70898" w:rsidRPr="00F958A0" w:rsidRDefault="00D70898" w:rsidP="003E2E77">
      <w:pPr>
        <w:rPr>
          <w:kern w:val="24"/>
        </w:rPr>
      </w:pPr>
    </w:p>
    <w:p w14:paraId="46CE6170" w14:textId="77777777" w:rsidR="005F02FD" w:rsidRPr="00F958A0" w:rsidRDefault="005F02FD" w:rsidP="003E2E77">
      <w:pPr>
        <w:rPr>
          <w:kern w:val="24"/>
        </w:rPr>
      </w:pPr>
      <w:r w:rsidRPr="00F958A0">
        <w:rPr>
          <w:kern w:val="24"/>
        </w:rPr>
        <w:t>Symbols,</w:t>
      </w:r>
      <w:r w:rsidR="003E2E77" w:rsidRPr="00F958A0">
        <w:rPr>
          <w:kern w:val="24"/>
        </w:rPr>
        <w:t xml:space="preserve"> </w:t>
      </w:r>
      <w:r w:rsidRPr="00F958A0">
        <w:rPr>
          <w:kern w:val="24"/>
        </w:rPr>
        <w:t>the</w:t>
      </w:r>
      <w:r w:rsidR="003E2E77" w:rsidRPr="00F958A0">
        <w:rPr>
          <w:kern w:val="24"/>
        </w:rPr>
        <w:t xml:space="preserve"> </w:t>
      </w:r>
      <w:r w:rsidRPr="00F958A0">
        <w:rPr>
          <w:kern w:val="24"/>
        </w:rPr>
        <w:t>largest</w:t>
      </w:r>
      <w:r w:rsidR="003E2E77" w:rsidRPr="00F958A0">
        <w:rPr>
          <w:kern w:val="24"/>
        </w:rPr>
        <w:t xml:space="preserve"> </w:t>
      </w:r>
      <w:r w:rsidRPr="00F958A0">
        <w:rPr>
          <w:kern w:val="24"/>
        </w:rPr>
        <w:t>class</w:t>
      </w:r>
      <w:r w:rsidR="003E2E77" w:rsidRPr="00F958A0">
        <w:rPr>
          <w:kern w:val="24"/>
        </w:rPr>
        <w:t xml:space="preserve"> </w:t>
      </w:r>
      <w:r w:rsidRPr="00F958A0">
        <w:rPr>
          <w:kern w:val="24"/>
        </w:rPr>
        <w:t>of</w:t>
      </w:r>
      <w:r w:rsidR="003E2E77" w:rsidRPr="00F958A0">
        <w:rPr>
          <w:kern w:val="24"/>
        </w:rPr>
        <w:t xml:space="preserve"> </w:t>
      </w:r>
      <w:r w:rsidRPr="00F958A0">
        <w:rPr>
          <w:kern w:val="24"/>
        </w:rPr>
        <w:t>signs,</w:t>
      </w:r>
      <w:r w:rsidR="003E2E77" w:rsidRPr="00F958A0">
        <w:rPr>
          <w:kern w:val="24"/>
        </w:rPr>
        <w:t xml:space="preserve"> </w:t>
      </w:r>
      <w:r w:rsidRPr="00F958A0">
        <w:rPr>
          <w:kern w:val="24"/>
        </w:rPr>
        <w:t>are</w:t>
      </w:r>
      <w:r w:rsidR="003E2E77" w:rsidRPr="00F958A0">
        <w:rPr>
          <w:kern w:val="24"/>
        </w:rPr>
        <w:t xml:space="preserve"> </w:t>
      </w:r>
      <w:r w:rsidRPr="00F958A0">
        <w:rPr>
          <w:kern w:val="24"/>
        </w:rPr>
        <w:t>made</w:t>
      </w:r>
      <w:r w:rsidR="003E2E77" w:rsidRPr="00F958A0">
        <w:rPr>
          <w:kern w:val="24"/>
        </w:rPr>
        <w:t xml:space="preserve"> </w:t>
      </w:r>
      <w:r w:rsidRPr="00F958A0">
        <w:rPr>
          <w:kern w:val="24"/>
        </w:rPr>
        <w:t>up</w:t>
      </w:r>
      <w:r w:rsidR="003E2E77" w:rsidRPr="00F958A0">
        <w:rPr>
          <w:kern w:val="24"/>
        </w:rPr>
        <w:t xml:space="preserve"> </w:t>
      </w:r>
      <w:r w:rsidRPr="00F958A0">
        <w:rPr>
          <w:kern w:val="24"/>
        </w:rPr>
        <w:t>of</w:t>
      </w:r>
      <w:r w:rsidR="003E2E77" w:rsidRPr="00F958A0">
        <w:rPr>
          <w:kern w:val="24"/>
        </w:rPr>
        <w:t xml:space="preserve"> </w:t>
      </w:r>
      <w:r w:rsidRPr="00F958A0">
        <w:rPr>
          <w:kern w:val="24"/>
        </w:rPr>
        <w:t>arbitra</w:t>
      </w:r>
      <w:r w:rsidR="007D3010" w:rsidRPr="00F958A0">
        <w:rPr>
          <w:kern w:val="24"/>
        </w:rPr>
        <w:t>r</w:t>
      </w:r>
      <w:r w:rsidRPr="00F958A0">
        <w:rPr>
          <w:kern w:val="24"/>
        </w:rPr>
        <w:t>y</w:t>
      </w:r>
      <w:r w:rsidR="003E2E77" w:rsidRPr="00F958A0">
        <w:rPr>
          <w:kern w:val="24"/>
        </w:rPr>
        <w:t xml:space="preserve"> </w:t>
      </w:r>
      <w:r w:rsidRPr="00F958A0">
        <w:rPr>
          <w:kern w:val="24"/>
        </w:rPr>
        <w:t>indic</w:t>
      </w:r>
      <w:r w:rsidR="005B2E18" w:rsidRPr="00F958A0">
        <w:rPr>
          <w:kern w:val="24"/>
        </w:rPr>
        <w:t>a</w:t>
      </w:r>
      <w:r w:rsidRPr="00F958A0">
        <w:rPr>
          <w:kern w:val="24"/>
        </w:rPr>
        <w:t>tors</w:t>
      </w:r>
      <w:r w:rsidR="003E2E77" w:rsidRPr="00F958A0">
        <w:rPr>
          <w:kern w:val="24"/>
        </w:rPr>
        <w:t xml:space="preserve"> </w:t>
      </w:r>
      <w:r w:rsidRPr="00F958A0">
        <w:rPr>
          <w:kern w:val="24"/>
        </w:rPr>
        <w:t>associated</w:t>
      </w:r>
      <w:r w:rsidR="003E2E77" w:rsidRPr="00F958A0">
        <w:rPr>
          <w:kern w:val="24"/>
        </w:rPr>
        <w:t xml:space="preserve"> </w:t>
      </w:r>
      <w:r w:rsidRPr="00F958A0">
        <w:rPr>
          <w:kern w:val="24"/>
        </w:rPr>
        <w:t>with</w:t>
      </w:r>
      <w:r w:rsidR="003E2E77" w:rsidRPr="00F958A0">
        <w:rPr>
          <w:kern w:val="24"/>
        </w:rPr>
        <w:t xml:space="preserve"> </w:t>
      </w:r>
      <w:r w:rsidRPr="00F958A0">
        <w:rPr>
          <w:kern w:val="24"/>
        </w:rPr>
        <w:t>their</w:t>
      </w:r>
      <w:r w:rsidR="003E2E77" w:rsidRPr="00F958A0">
        <w:rPr>
          <w:kern w:val="24"/>
        </w:rPr>
        <w:t xml:space="preserve"> </w:t>
      </w:r>
      <w:r w:rsidRPr="00F958A0">
        <w:rPr>
          <w:kern w:val="24"/>
        </w:rPr>
        <w:t>meaning</w:t>
      </w:r>
      <w:r w:rsidR="003E2E77" w:rsidRPr="00F958A0">
        <w:rPr>
          <w:kern w:val="24"/>
        </w:rPr>
        <w:t xml:space="preserve"> </w:t>
      </w:r>
      <w:r w:rsidRPr="00F958A0">
        <w:rPr>
          <w:kern w:val="24"/>
        </w:rPr>
        <w:t>purely</w:t>
      </w:r>
      <w:r w:rsidR="003E2E77" w:rsidRPr="00F958A0">
        <w:rPr>
          <w:kern w:val="24"/>
        </w:rPr>
        <w:t xml:space="preserve"> </w:t>
      </w:r>
      <w:r w:rsidRPr="00F958A0">
        <w:rPr>
          <w:kern w:val="24"/>
        </w:rPr>
        <w:t>by</w:t>
      </w:r>
      <w:r w:rsidR="003E2E77" w:rsidRPr="00F958A0">
        <w:rPr>
          <w:kern w:val="24"/>
        </w:rPr>
        <w:t xml:space="preserve"> </w:t>
      </w:r>
      <w:r w:rsidRPr="00F958A0">
        <w:rPr>
          <w:kern w:val="24"/>
        </w:rPr>
        <w:t>convention.</w:t>
      </w:r>
      <w:r w:rsidR="003E2E77" w:rsidRPr="00F958A0">
        <w:rPr>
          <w:kern w:val="24"/>
        </w:rPr>
        <w:t xml:space="preserve"> </w:t>
      </w:r>
      <w:r w:rsidRPr="00F958A0">
        <w:rPr>
          <w:kern w:val="24"/>
        </w:rPr>
        <w:t>In</w:t>
      </w:r>
      <w:r w:rsidR="003E2E77" w:rsidRPr="00F958A0">
        <w:rPr>
          <w:kern w:val="24"/>
        </w:rPr>
        <w:t xml:space="preserve"> </w:t>
      </w:r>
      <w:r w:rsidR="00AD463E">
        <w:rPr>
          <w:kern w:val="24"/>
        </w:rPr>
        <w:t>T</w:t>
      </w:r>
      <w:r w:rsidRPr="00F958A0">
        <w:rPr>
          <w:kern w:val="24"/>
        </w:rPr>
        <w:t>able</w:t>
      </w:r>
      <w:r w:rsidR="00AD463E">
        <w:rPr>
          <w:kern w:val="24"/>
        </w:rPr>
        <w:t xml:space="preserve"> 1</w:t>
      </w:r>
      <w:r w:rsidRPr="00F958A0">
        <w:rPr>
          <w:kern w:val="24"/>
        </w:rPr>
        <w:t>,</w:t>
      </w:r>
      <w:r w:rsidR="003E2E77" w:rsidRPr="00F958A0">
        <w:rPr>
          <w:kern w:val="24"/>
        </w:rPr>
        <w:t xml:space="preserve"> </w:t>
      </w:r>
      <w:r w:rsidRPr="00F958A0">
        <w:rPr>
          <w:kern w:val="24"/>
        </w:rPr>
        <w:t>there</w:t>
      </w:r>
      <w:r w:rsidR="003E2E77" w:rsidRPr="00F958A0">
        <w:rPr>
          <w:kern w:val="24"/>
        </w:rPr>
        <w:t xml:space="preserve"> </w:t>
      </w:r>
      <w:r w:rsidRPr="00F958A0">
        <w:rPr>
          <w:kern w:val="24"/>
        </w:rPr>
        <w:t>is</w:t>
      </w:r>
      <w:r w:rsidR="003E2E77" w:rsidRPr="00F958A0">
        <w:rPr>
          <w:kern w:val="24"/>
        </w:rPr>
        <w:t xml:space="preserve"> </w:t>
      </w:r>
      <w:r w:rsidRPr="00F958A0">
        <w:rPr>
          <w:kern w:val="24"/>
        </w:rPr>
        <w:t>a</w:t>
      </w:r>
      <w:r w:rsidR="003E2E77" w:rsidRPr="00F958A0">
        <w:rPr>
          <w:kern w:val="24"/>
        </w:rPr>
        <w:t xml:space="preserve"> </w:t>
      </w:r>
      <w:r w:rsidRPr="00F958A0">
        <w:rPr>
          <w:kern w:val="24"/>
        </w:rPr>
        <w:t>degree</w:t>
      </w:r>
      <w:r w:rsidR="003E2E77" w:rsidRPr="00F958A0">
        <w:rPr>
          <w:kern w:val="24"/>
        </w:rPr>
        <w:t xml:space="preserve"> </w:t>
      </w:r>
      <w:r w:rsidRPr="00F958A0">
        <w:rPr>
          <w:kern w:val="24"/>
        </w:rPr>
        <w:t>of</w:t>
      </w:r>
      <w:r w:rsidR="003E2E77" w:rsidRPr="00F958A0">
        <w:rPr>
          <w:kern w:val="24"/>
        </w:rPr>
        <w:t xml:space="preserve"> </w:t>
      </w:r>
      <w:r w:rsidRPr="00F958A0">
        <w:rPr>
          <w:kern w:val="24"/>
        </w:rPr>
        <w:t>ambiguity</w:t>
      </w:r>
      <w:r w:rsidR="003E2E77" w:rsidRPr="00F958A0">
        <w:rPr>
          <w:kern w:val="24"/>
        </w:rPr>
        <w:t xml:space="preserve"> </w:t>
      </w:r>
      <w:r w:rsidRPr="00F958A0">
        <w:rPr>
          <w:kern w:val="24"/>
        </w:rPr>
        <w:t>in</w:t>
      </w:r>
      <w:r w:rsidR="003E2E77" w:rsidRPr="00F958A0">
        <w:rPr>
          <w:kern w:val="24"/>
        </w:rPr>
        <w:t xml:space="preserve"> </w:t>
      </w:r>
      <w:r w:rsidRPr="00F958A0">
        <w:rPr>
          <w:kern w:val="24"/>
        </w:rPr>
        <w:t>the</w:t>
      </w:r>
      <w:r w:rsidR="003E2E77" w:rsidRPr="00F958A0">
        <w:rPr>
          <w:kern w:val="24"/>
        </w:rPr>
        <w:t xml:space="preserve"> </w:t>
      </w:r>
      <w:r w:rsidRPr="00F958A0">
        <w:rPr>
          <w:kern w:val="24"/>
        </w:rPr>
        <w:t>interpretation</w:t>
      </w:r>
      <w:r w:rsidR="003E2E77" w:rsidRPr="00F958A0">
        <w:rPr>
          <w:kern w:val="24"/>
        </w:rPr>
        <w:t xml:space="preserve"> </w:t>
      </w:r>
      <w:r w:rsidRPr="00F958A0">
        <w:rPr>
          <w:kern w:val="24"/>
        </w:rPr>
        <w:t>of</w:t>
      </w:r>
      <w:r w:rsidR="003E2E77" w:rsidRPr="00F958A0">
        <w:rPr>
          <w:kern w:val="24"/>
        </w:rPr>
        <w:t xml:space="preserve"> </w:t>
      </w:r>
      <w:r w:rsidRPr="00F958A0">
        <w:rPr>
          <w:kern w:val="24"/>
        </w:rPr>
        <w:t>tallies.</w:t>
      </w:r>
      <w:r w:rsidR="003E2E77" w:rsidRPr="00F958A0">
        <w:rPr>
          <w:kern w:val="24"/>
        </w:rPr>
        <w:t xml:space="preserve"> </w:t>
      </w:r>
      <w:r w:rsidRPr="00F958A0">
        <w:rPr>
          <w:kern w:val="24"/>
        </w:rPr>
        <w:t>Tallying,</w:t>
      </w:r>
      <w:r w:rsidR="003E2E77" w:rsidRPr="00F958A0">
        <w:rPr>
          <w:kern w:val="24"/>
        </w:rPr>
        <w:t xml:space="preserve"> </w:t>
      </w:r>
      <w:r w:rsidRPr="00F958A0">
        <w:rPr>
          <w:kern w:val="24"/>
        </w:rPr>
        <w:t>the</w:t>
      </w:r>
      <w:r w:rsidR="003E2E77" w:rsidRPr="00F958A0">
        <w:rPr>
          <w:kern w:val="24"/>
        </w:rPr>
        <w:t xml:space="preserve"> </w:t>
      </w:r>
      <w:r w:rsidR="000F35EA">
        <w:rPr>
          <w:kern w:val="24"/>
        </w:rPr>
        <w:t>process</w:t>
      </w:r>
      <w:r w:rsidR="003E2E77" w:rsidRPr="00F958A0">
        <w:rPr>
          <w:kern w:val="24"/>
        </w:rPr>
        <w:t xml:space="preserve"> </w:t>
      </w:r>
      <w:r w:rsidRPr="00F958A0">
        <w:rPr>
          <w:kern w:val="24"/>
        </w:rPr>
        <w:t>of</w:t>
      </w:r>
      <w:r w:rsidR="003E2E77" w:rsidRPr="00F958A0">
        <w:rPr>
          <w:kern w:val="24"/>
        </w:rPr>
        <w:t xml:space="preserve"> </w:t>
      </w:r>
      <w:r w:rsidRPr="00F958A0">
        <w:rPr>
          <w:kern w:val="24"/>
        </w:rPr>
        <w:t>counting</w:t>
      </w:r>
      <w:r w:rsidR="003E2E77" w:rsidRPr="00F958A0">
        <w:rPr>
          <w:kern w:val="24"/>
        </w:rPr>
        <w:t xml:space="preserve"> </w:t>
      </w:r>
      <w:r w:rsidRPr="00F958A0">
        <w:rPr>
          <w:kern w:val="24"/>
        </w:rPr>
        <w:t>with</w:t>
      </w:r>
      <w:r w:rsidR="003E2E77" w:rsidRPr="00F958A0">
        <w:rPr>
          <w:kern w:val="24"/>
        </w:rPr>
        <w:t xml:space="preserve"> </w:t>
      </w:r>
      <w:r w:rsidRPr="00F958A0">
        <w:rPr>
          <w:kern w:val="24"/>
        </w:rPr>
        <w:t>successive</w:t>
      </w:r>
      <w:r w:rsidR="003E2E77" w:rsidRPr="00F958A0">
        <w:rPr>
          <w:kern w:val="24"/>
        </w:rPr>
        <w:t xml:space="preserve"> </w:t>
      </w:r>
      <w:r w:rsidR="000F35EA">
        <w:rPr>
          <w:kern w:val="24"/>
        </w:rPr>
        <w:t xml:space="preserve">movements or </w:t>
      </w:r>
      <w:r w:rsidRPr="00F958A0">
        <w:rPr>
          <w:kern w:val="24"/>
        </w:rPr>
        <w:t>strokes</w:t>
      </w:r>
      <w:r w:rsidR="003E2E77" w:rsidRPr="00F958A0">
        <w:rPr>
          <w:kern w:val="24"/>
        </w:rPr>
        <w:t xml:space="preserve"> </w:t>
      </w:r>
      <w:r w:rsidRPr="00F958A0">
        <w:rPr>
          <w:kern w:val="24"/>
        </w:rPr>
        <w:t>is</w:t>
      </w:r>
      <w:r w:rsidR="003E2E77" w:rsidRPr="00F958A0">
        <w:rPr>
          <w:kern w:val="24"/>
        </w:rPr>
        <w:t xml:space="preserve"> </w:t>
      </w:r>
      <w:r w:rsidRPr="00F958A0">
        <w:rPr>
          <w:kern w:val="24"/>
        </w:rPr>
        <w:t>enactive</w:t>
      </w:r>
      <w:r w:rsidR="003E2E77" w:rsidRPr="00F958A0">
        <w:rPr>
          <w:kern w:val="24"/>
        </w:rPr>
        <w:t xml:space="preserve"> </w:t>
      </w:r>
      <w:r w:rsidRPr="00F958A0">
        <w:rPr>
          <w:kern w:val="24"/>
        </w:rPr>
        <w:t>as</w:t>
      </w:r>
      <w:r w:rsidR="003E2E77" w:rsidRPr="00F958A0">
        <w:rPr>
          <w:kern w:val="24"/>
        </w:rPr>
        <w:t xml:space="preserve"> </w:t>
      </w:r>
      <w:r w:rsidRPr="00F958A0">
        <w:rPr>
          <w:kern w:val="24"/>
        </w:rPr>
        <w:t>the</w:t>
      </w:r>
      <w:r w:rsidR="003E2E77" w:rsidRPr="00F958A0">
        <w:rPr>
          <w:kern w:val="24"/>
        </w:rPr>
        <w:t xml:space="preserve"> </w:t>
      </w:r>
      <w:r w:rsidR="000F35EA">
        <w:rPr>
          <w:kern w:val="24"/>
        </w:rPr>
        <w:t>actions</w:t>
      </w:r>
      <w:r w:rsidR="003E2E77" w:rsidRPr="00F958A0">
        <w:rPr>
          <w:kern w:val="24"/>
        </w:rPr>
        <w:t xml:space="preserve"> </w:t>
      </w:r>
      <w:r w:rsidRPr="00F958A0">
        <w:rPr>
          <w:kern w:val="24"/>
        </w:rPr>
        <w:t>correspond</w:t>
      </w:r>
      <w:r w:rsidR="003E2E77" w:rsidRPr="00F958A0">
        <w:rPr>
          <w:kern w:val="24"/>
        </w:rPr>
        <w:t xml:space="preserve"> </w:t>
      </w:r>
      <w:r w:rsidRPr="00F958A0">
        <w:rPr>
          <w:kern w:val="24"/>
        </w:rPr>
        <w:t>(in</w:t>
      </w:r>
      <w:r w:rsidR="003E2E77" w:rsidRPr="00F958A0">
        <w:rPr>
          <w:kern w:val="24"/>
        </w:rPr>
        <w:t xml:space="preserve"> </w:t>
      </w:r>
      <w:r w:rsidRPr="00F958A0">
        <w:rPr>
          <w:kern w:val="24"/>
        </w:rPr>
        <w:t>a</w:t>
      </w:r>
      <w:r w:rsidR="003E2E77" w:rsidRPr="00F958A0">
        <w:rPr>
          <w:kern w:val="24"/>
        </w:rPr>
        <w:t xml:space="preserve"> </w:t>
      </w:r>
      <w:r w:rsidRPr="00F958A0">
        <w:rPr>
          <w:kern w:val="24"/>
        </w:rPr>
        <w:t>one-to-one</w:t>
      </w:r>
      <w:r w:rsidR="003E2E77" w:rsidRPr="00F958A0">
        <w:rPr>
          <w:kern w:val="24"/>
        </w:rPr>
        <w:t xml:space="preserve"> </w:t>
      </w:r>
      <w:r w:rsidRPr="00F958A0">
        <w:rPr>
          <w:kern w:val="24"/>
        </w:rPr>
        <w:t>manner)</w:t>
      </w:r>
      <w:r w:rsidR="003E2E77" w:rsidRPr="00F958A0">
        <w:rPr>
          <w:kern w:val="24"/>
        </w:rPr>
        <w:t xml:space="preserve"> </w:t>
      </w:r>
      <w:r w:rsidRPr="00F958A0">
        <w:rPr>
          <w:kern w:val="24"/>
        </w:rPr>
        <w:t>with</w:t>
      </w:r>
      <w:r w:rsidR="003E2E77" w:rsidRPr="00F958A0">
        <w:rPr>
          <w:kern w:val="24"/>
        </w:rPr>
        <w:t xml:space="preserve"> </w:t>
      </w:r>
      <w:r w:rsidRPr="00F958A0">
        <w:rPr>
          <w:kern w:val="24"/>
        </w:rPr>
        <w:t>th</w:t>
      </w:r>
      <w:r w:rsidR="000F35EA">
        <w:rPr>
          <w:kern w:val="24"/>
        </w:rPr>
        <w:t>e set</w:t>
      </w:r>
      <w:r w:rsidR="003E2E77" w:rsidRPr="00F958A0">
        <w:rPr>
          <w:kern w:val="24"/>
        </w:rPr>
        <w:t xml:space="preserve"> </w:t>
      </w:r>
      <w:r w:rsidRPr="00F958A0">
        <w:rPr>
          <w:kern w:val="24"/>
        </w:rPr>
        <w:t>of</w:t>
      </w:r>
      <w:r w:rsidR="003E2E77" w:rsidRPr="00F958A0">
        <w:rPr>
          <w:kern w:val="24"/>
        </w:rPr>
        <w:t xml:space="preserve"> </w:t>
      </w:r>
      <w:r w:rsidRPr="00F958A0">
        <w:rPr>
          <w:kern w:val="24"/>
        </w:rPr>
        <w:t>objects</w:t>
      </w:r>
      <w:r w:rsidR="003E2E77" w:rsidRPr="00F958A0">
        <w:rPr>
          <w:kern w:val="24"/>
        </w:rPr>
        <w:t xml:space="preserve"> </w:t>
      </w:r>
      <w:r w:rsidR="000F35EA">
        <w:rPr>
          <w:kern w:val="24"/>
        </w:rPr>
        <w:t>that</w:t>
      </w:r>
      <w:r w:rsidR="003E2E77" w:rsidRPr="00F958A0">
        <w:rPr>
          <w:kern w:val="24"/>
        </w:rPr>
        <w:t xml:space="preserve"> </w:t>
      </w:r>
      <w:r w:rsidRPr="00F958A0">
        <w:rPr>
          <w:kern w:val="24"/>
        </w:rPr>
        <w:t>is</w:t>
      </w:r>
      <w:r w:rsidR="003E2E77" w:rsidRPr="00F958A0">
        <w:rPr>
          <w:kern w:val="24"/>
        </w:rPr>
        <w:t xml:space="preserve"> </w:t>
      </w:r>
      <w:r w:rsidRPr="00F958A0">
        <w:rPr>
          <w:kern w:val="24"/>
        </w:rPr>
        <w:t>being</w:t>
      </w:r>
      <w:r w:rsidR="003E2E77" w:rsidRPr="00F958A0">
        <w:rPr>
          <w:kern w:val="24"/>
        </w:rPr>
        <w:t xml:space="preserve"> </w:t>
      </w:r>
      <w:r w:rsidRPr="00F958A0">
        <w:rPr>
          <w:kern w:val="24"/>
        </w:rPr>
        <w:t>counted.</w:t>
      </w:r>
      <w:r w:rsidR="003E2E77" w:rsidRPr="00F958A0">
        <w:rPr>
          <w:kern w:val="24"/>
        </w:rPr>
        <w:t xml:space="preserve"> </w:t>
      </w:r>
      <w:r w:rsidRPr="00F958A0">
        <w:rPr>
          <w:kern w:val="24"/>
        </w:rPr>
        <w:t>Tally</w:t>
      </w:r>
      <w:r w:rsidR="003E2E77" w:rsidRPr="00F958A0">
        <w:rPr>
          <w:kern w:val="24"/>
        </w:rPr>
        <w:t xml:space="preserve"> </w:t>
      </w:r>
      <w:r w:rsidRPr="00F958A0">
        <w:rPr>
          <w:kern w:val="24"/>
        </w:rPr>
        <w:t>marks</w:t>
      </w:r>
      <w:r w:rsidR="003E2E77" w:rsidRPr="00F958A0">
        <w:rPr>
          <w:kern w:val="24"/>
        </w:rPr>
        <w:t xml:space="preserve"> </w:t>
      </w:r>
      <w:r w:rsidRPr="00F958A0">
        <w:rPr>
          <w:kern w:val="24"/>
        </w:rPr>
        <w:t>are</w:t>
      </w:r>
      <w:r w:rsidR="003E2E77" w:rsidRPr="00F958A0">
        <w:rPr>
          <w:kern w:val="24"/>
        </w:rPr>
        <w:t xml:space="preserve"> </w:t>
      </w:r>
      <w:r w:rsidRPr="00F958A0">
        <w:rPr>
          <w:kern w:val="24"/>
        </w:rPr>
        <w:t>however</w:t>
      </w:r>
      <w:r w:rsidR="003E2E77" w:rsidRPr="00F958A0">
        <w:rPr>
          <w:kern w:val="24"/>
        </w:rPr>
        <w:t xml:space="preserve"> </w:t>
      </w:r>
      <w:r w:rsidRPr="00F958A0">
        <w:rPr>
          <w:kern w:val="24"/>
        </w:rPr>
        <w:t>iconic,</w:t>
      </w:r>
      <w:r w:rsidR="003E2E77" w:rsidRPr="00F958A0">
        <w:rPr>
          <w:kern w:val="24"/>
        </w:rPr>
        <w:t xml:space="preserve"> </w:t>
      </w:r>
      <w:r w:rsidRPr="00F958A0">
        <w:rPr>
          <w:kern w:val="24"/>
        </w:rPr>
        <w:t>for</w:t>
      </w:r>
      <w:r w:rsidR="003E2E77" w:rsidRPr="00F958A0">
        <w:rPr>
          <w:kern w:val="24"/>
        </w:rPr>
        <w:t xml:space="preserve"> </w:t>
      </w:r>
      <w:r w:rsidRPr="00F958A0">
        <w:rPr>
          <w:kern w:val="24"/>
        </w:rPr>
        <w:t>the</w:t>
      </w:r>
      <w:r w:rsidR="003E2E77" w:rsidRPr="00F958A0">
        <w:rPr>
          <w:kern w:val="24"/>
        </w:rPr>
        <w:t xml:space="preserve"> </w:t>
      </w:r>
      <w:r w:rsidRPr="00F958A0">
        <w:rPr>
          <w:kern w:val="24"/>
        </w:rPr>
        <w:t>sign</w:t>
      </w:r>
      <w:r w:rsidR="003E2E77" w:rsidRPr="00F958A0">
        <w:rPr>
          <w:kern w:val="24"/>
        </w:rPr>
        <w:t xml:space="preserve"> </w:t>
      </w:r>
      <w:r w:rsidRPr="00F958A0">
        <w:rPr>
          <w:kern w:val="24"/>
        </w:rPr>
        <w:t>pictures</w:t>
      </w:r>
      <w:r w:rsidR="003E2E77" w:rsidRPr="00F958A0">
        <w:rPr>
          <w:kern w:val="24"/>
        </w:rPr>
        <w:t xml:space="preserve"> </w:t>
      </w:r>
      <w:r w:rsidRPr="00F958A0">
        <w:rPr>
          <w:kern w:val="24"/>
        </w:rPr>
        <w:t>the</w:t>
      </w:r>
      <w:r w:rsidR="003E2E77" w:rsidRPr="00F958A0">
        <w:rPr>
          <w:kern w:val="24"/>
        </w:rPr>
        <w:t xml:space="preserve"> </w:t>
      </w:r>
      <w:r w:rsidRPr="00F958A0">
        <w:rPr>
          <w:kern w:val="24"/>
        </w:rPr>
        <w:t>domain</w:t>
      </w:r>
      <w:r w:rsidR="003E2E77" w:rsidRPr="00F958A0">
        <w:rPr>
          <w:kern w:val="24"/>
        </w:rPr>
        <w:t xml:space="preserve"> </w:t>
      </w:r>
      <w:r w:rsidRPr="00F958A0">
        <w:rPr>
          <w:kern w:val="24"/>
        </w:rPr>
        <w:t>being</w:t>
      </w:r>
      <w:r w:rsidR="003E2E77" w:rsidRPr="00F958A0">
        <w:rPr>
          <w:kern w:val="24"/>
        </w:rPr>
        <w:t xml:space="preserve"> </w:t>
      </w:r>
      <w:r w:rsidRPr="00F958A0">
        <w:rPr>
          <w:kern w:val="24"/>
        </w:rPr>
        <w:t>counted</w:t>
      </w:r>
      <w:r w:rsidR="003E2E77" w:rsidRPr="00F958A0">
        <w:rPr>
          <w:kern w:val="24"/>
        </w:rPr>
        <w:t xml:space="preserve"> </w:t>
      </w:r>
      <w:r w:rsidRPr="00F958A0">
        <w:rPr>
          <w:kern w:val="24"/>
        </w:rPr>
        <w:t>through</w:t>
      </w:r>
      <w:r w:rsidR="003E2E77" w:rsidRPr="00F958A0">
        <w:rPr>
          <w:kern w:val="24"/>
        </w:rPr>
        <w:t xml:space="preserve"> </w:t>
      </w:r>
      <w:r w:rsidRPr="00F958A0">
        <w:rPr>
          <w:kern w:val="24"/>
        </w:rPr>
        <w:t>a</w:t>
      </w:r>
      <w:r w:rsidR="003E2E77" w:rsidRPr="00F958A0">
        <w:rPr>
          <w:kern w:val="24"/>
        </w:rPr>
        <w:t xml:space="preserve"> </w:t>
      </w:r>
      <w:r w:rsidRPr="00F958A0">
        <w:rPr>
          <w:kern w:val="24"/>
        </w:rPr>
        <w:t>one-to-one</w:t>
      </w:r>
      <w:r w:rsidR="003E2E77" w:rsidRPr="00F958A0">
        <w:rPr>
          <w:kern w:val="24"/>
        </w:rPr>
        <w:t xml:space="preserve"> </w:t>
      </w:r>
      <w:r w:rsidRPr="00F958A0">
        <w:rPr>
          <w:kern w:val="24"/>
        </w:rPr>
        <w:t>correspondence.</w:t>
      </w:r>
    </w:p>
    <w:p w14:paraId="767CD914" w14:textId="77777777" w:rsidR="005F02FD" w:rsidRPr="00F958A0" w:rsidRDefault="005F02FD" w:rsidP="003E2E77">
      <w:pPr>
        <w:rPr>
          <w:kern w:val="24"/>
        </w:rPr>
      </w:pPr>
    </w:p>
    <w:p w14:paraId="2EA0DAD7" w14:textId="77777777" w:rsidR="005F02FD" w:rsidRPr="00F958A0" w:rsidRDefault="005F02FD" w:rsidP="003E2E77">
      <w:pPr>
        <w:rPr>
          <w:kern w:val="24"/>
        </w:rPr>
      </w:pPr>
      <w:r w:rsidRPr="00F958A0">
        <w:rPr>
          <w:kern w:val="24"/>
        </w:rPr>
        <w:t>Table</w:t>
      </w:r>
      <w:r w:rsidR="003E2E77" w:rsidRPr="00F958A0">
        <w:rPr>
          <w:kern w:val="24"/>
        </w:rPr>
        <w:t xml:space="preserve"> </w:t>
      </w:r>
      <w:r w:rsidR="000F35EA">
        <w:rPr>
          <w:kern w:val="24"/>
        </w:rPr>
        <w:t xml:space="preserve">1 </w:t>
      </w:r>
      <w:r w:rsidR="005B2E18" w:rsidRPr="00F958A0">
        <w:rPr>
          <w:kern w:val="24"/>
        </w:rPr>
        <w:t>indicate</w:t>
      </w:r>
      <w:r w:rsidRPr="00F958A0">
        <w:rPr>
          <w:kern w:val="24"/>
        </w:rPr>
        <w:t>s</w:t>
      </w:r>
      <w:r w:rsidR="003E2E77" w:rsidRPr="00F958A0">
        <w:rPr>
          <w:kern w:val="24"/>
        </w:rPr>
        <w:t xml:space="preserve"> </w:t>
      </w:r>
      <w:r w:rsidRPr="00F958A0">
        <w:rPr>
          <w:kern w:val="24"/>
        </w:rPr>
        <w:t>how</w:t>
      </w:r>
      <w:r w:rsidR="003E2E77" w:rsidRPr="00F958A0">
        <w:rPr>
          <w:kern w:val="24"/>
        </w:rPr>
        <w:t xml:space="preserve"> </w:t>
      </w:r>
      <w:r w:rsidRPr="00F958A0">
        <w:rPr>
          <w:kern w:val="24"/>
        </w:rPr>
        <w:t>zero</w:t>
      </w:r>
      <w:r w:rsidR="003E2E77" w:rsidRPr="00F958A0">
        <w:rPr>
          <w:kern w:val="24"/>
        </w:rPr>
        <w:t xml:space="preserve"> </w:t>
      </w:r>
      <w:r w:rsidRPr="00F958A0">
        <w:rPr>
          <w:kern w:val="24"/>
        </w:rPr>
        <w:t>plays</w:t>
      </w:r>
      <w:r w:rsidR="003E2E77" w:rsidRPr="00F958A0">
        <w:rPr>
          <w:kern w:val="24"/>
        </w:rPr>
        <w:t xml:space="preserve"> </w:t>
      </w:r>
      <w:r w:rsidRPr="00F958A0">
        <w:rPr>
          <w:kern w:val="24"/>
        </w:rPr>
        <w:t>a</w:t>
      </w:r>
      <w:r w:rsidR="003E2E77" w:rsidRPr="00F958A0">
        <w:rPr>
          <w:kern w:val="24"/>
        </w:rPr>
        <w:t xml:space="preserve"> </w:t>
      </w:r>
      <w:r w:rsidRPr="00F958A0">
        <w:rPr>
          <w:kern w:val="24"/>
        </w:rPr>
        <w:t>role</w:t>
      </w:r>
      <w:r w:rsidR="003E2E77" w:rsidRPr="00F958A0">
        <w:rPr>
          <w:kern w:val="24"/>
        </w:rPr>
        <w:t xml:space="preserve"> </w:t>
      </w:r>
      <w:r w:rsidRPr="00F958A0">
        <w:rPr>
          <w:kern w:val="24"/>
        </w:rPr>
        <w:t>of</w:t>
      </w:r>
      <w:r w:rsidR="003E2E77" w:rsidRPr="00F958A0">
        <w:rPr>
          <w:kern w:val="24"/>
        </w:rPr>
        <w:t xml:space="preserve"> </w:t>
      </w:r>
      <w:r w:rsidRPr="00F958A0">
        <w:rPr>
          <w:kern w:val="24"/>
        </w:rPr>
        <w:t>utmost</w:t>
      </w:r>
      <w:r w:rsidR="003E2E77" w:rsidRPr="00F958A0">
        <w:rPr>
          <w:kern w:val="24"/>
        </w:rPr>
        <w:t xml:space="preserve"> </w:t>
      </w:r>
      <w:r w:rsidRPr="00F958A0">
        <w:rPr>
          <w:kern w:val="24"/>
        </w:rPr>
        <w:t>significance</w:t>
      </w:r>
      <w:r w:rsidR="003E2E77" w:rsidRPr="00F958A0">
        <w:rPr>
          <w:kern w:val="24"/>
        </w:rPr>
        <w:t xml:space="preserve"> </w:t>
      </w:r>
      <w:r w:rsidRPr="00F958A0">
        <w:rPr>
          <w:kern w:val="24"/>
        </w:rPr>
        <w:t>in</w:t>
      </w:r>
      <w:r w:rsidR="003E2E77" w:rsidRPr="00F958A0">
        <w:rPr>
          <w:kern w:val="24"/>
        </w:rPr>
        <w:t xml:space="preserve"> </w:t>
      </w:r>
      <w:r w:rsidRPr="00F958A0">
        <w:rPr>
          <w:kern w:val="24"/>
        </w:rPr>
        <w:t>the</w:t>
      </w:r>
      <w:r w:rsidR="003E2E77" w:rsidRPr="00F958A0">
        <w:rPr>
          <w:kern w:val="24"/>
        </w:rPr>
        <w:t xml:space="preserve"> </w:t>
      </w:r>
      <w:r w:rsidRPr="00F958A0">
        <w:rPr>
          <w:kern w:val="24"/>
        </w:rPr>
        <w:t>development</w:t>
      </w:r>
      <w:r w:rsidR="003E2E77" w:rsidRPr="00F958A0">
        <w:rPr>
          <w:kern w:val="24"/>
        </w:rPr>
        <w:t xml:space="preserve"> </w:t>
      </w:r>
      <w:r w:rsidRPr="00F958A0">
        <w:rPr>
          <w:kern w:val="24"/>
        </w:rPr>
        <w:t>of</w:t>
      </w:r>
      <w:r w:rsidR="003E2E77" w:rsidRPr="00F958A0">
        <w:rPr>
          <w:kern w:val="24"/>
        </w:rPr>
        <w:t xml:space="preserve"> </w:t>
      </w:r>
      <w:r w:rsidRPr="00F958A0">
        <w:rPr>
          <w:kern w:val="24"/>
        </w:rPr>
        <w:t>the</w:t>
      </w:r>
      <w:r w:rsidR="003E2E77" w:rsidRPr="00F958A0">
        <w:rPr>
          <w:kern w:val="24"/>
        </w:rPr>
        <w:t xml:space="preserve"> </w:t>
      </w:r>
      <w:r w:rsidRPr="00F958A0">
        <w:rPr>
          <w:kern w:val="24"/>
        </w:rPr>
        <w:t>grammar</w:t>
      </w:r>
      <w:r w:rsidR="003E2E77" w:rsidRPr="00F958A0">
        <w:rPr>
          <w:kern w:val="24"/>
        </w:rPr>
        <w:t xml:space="preserve"> </w:t>
      </w:r>
      <w:r w:rsidRPr="00F958A0">
        <w:rPr>
          <w:kern w:val="24"/>
        </w:rPr>
        <w:t>and</w:t>
      </w:r>
      <w:r w:rsidR="003E2E77" w:rsidRPr="00F958A0">
        <w:rPr>
          <w:kern w:val="24"/>
        </w:rPr>
        <w:t xml:space="preserve"> </w:t>
      </w:r>
      <w:r w:rsidRPr="00F958A0">
        <w:rPr>
          <w:kern w:val="24"/>
        </w:rPr>
        <w:t>syntax</w:t>
      </w:r>
      <w:r w:rsidR="003E2E77" w:rsidRPr="00F958A0">
        <w:rPr>
          <w:kern w:val="24"/>
        </w:rPr>
        <w:t xml:space="preserve"> </w:t>
      </w:r>
      <w:r w:rsidRPr="00F958A0">
        <w:rPr>
          <w:kern w:val="24"/>
        </w:rPr>
        <w:t>of</w:t>
      </w:r>
      <w:r w:rsidR="003E2E77" w:rsidRPr="00F958A0">
        <w:rPr>
          <w:kern w:val="24"/>
        </w:rPr>
        <w:t xml:space="preserve"> </w:t>
      </w:r>
      <w:r w:rsidRPr="00F958A0">
        <w:rPr>
          <w:kern w:val="24"/>
        </w:rPr>
        <w:t>the</w:t>
      </w:r>
      <w:r w:rsidR="003E2E77" w:rsidRPr="00F958A0">
        <w:rPr>
          <w:kern w:val="24"/>
        </w:rPr>
        <w:t xml:space="preserve"> </w:t>
      </w:r>
      <w:r w:rsidRPr="00F958A0">
        <w:rPr>
          <w:kern w:val="24"/>
        </w:rPr>
        <w:t>sign</w:t>
      </w:r>
      <w:r w:rsidR="003E2E77" w:rsidRPr="00F958A0">
        <w:rPr>
          <w:kern w:val="24"/>
        </w:rPr>
        <w:t xml:space="preserve"> </w:t>
      </w:r>
      <w:r w:rsidRPr="00F958A0">
        <w:rPr>
          <w:kern w:val="24"/>
        </w:rPr>
        <w:t>systems</w:t>
      </w:r>
      <w:r w:rsidR="003E2E77" w:rsidRPr="00F958A0">
        <w:rPr>
          <w:kern w:val="24"/>
        </w:rPr>
        <w:t xml:space="preserve"> </w:t>
      </w:r>
      <w:r w:rsidRPr="00F958A0">
        <w:rPr>
          <w:kern w:val="24"/>
        </w:rPr>
        <w:t>of</w:t>
      </w:r>
      <w:r w:rsidR="003E2E77" w:rsidRPr="00F958A0">
        <w:rPr>
          <w:kern w:val="24"/>
        </w:rPr>
        <w:t xml:space="preserve"> </w:t>
      </w:r>
      <w:r w:rsidRPr="00F958A0">
        <w:rPr>
          <w:kern w:val="24"/>
        </w:rPr>
        <w:t>counting,</w:t>
      </w:r>
      <w:r w:rsidR="003E2E77" w:rsidRPr="00F958A0">
        <w:rPr>
          <w:kern w:val="24"/>
        </w:rPr>
        <w:t xml:space="preserve"> </w:t>
      </w:r>
      <w:r w:rsidRPr="00F958A0">
        <w:rPr>
          <w:kern w:val="24"/>
        </w:rPr>
        <w:t>numeration</w:t>
      </w:r>
      <w:r w:rsidR="003E2E77" w:rsidRPr="00F958A0">
        <w:rPr>
          <w:kern w:val="24"/>
        </w:rPr>
        <w:t xml:space="preserve"> </w:t>
      </w:r>
      <w:r w:rsidRPr="00F958A0">
        <w:rPr>
          <w:kern w:val="24"/>
        </w:rPr>
        <w:t>and</w:t>
      </w:r>
      <w:r w:rsidR="003E2E77" w:rsidRPr="00F958A0">
        <w:rPr>
          <w:kern w:val="24"/>
        </w:rPr>
        <w:t xml:space="preserve"> </w:t>
      </w:r>
      <w:r w:rsidRPr="00F958A0">
        <w:rPr>
          <w:kern w:val="24"/>
        </w:rPr>
        <w:t>calculation,</w:t>
      </w:r>
      <w:r w:rsidR="003E2E77" w:rsidRPr="00F958A0">
        <w:rPr>
          <w:kern w:val="24"/>
        </w:rPr>
        <w:t xml:space="preserve"> </w:t>
      </w:r>
      <w:r w:rsidRPr="00F958A0">
        <w:rPr>
          <w:kern w:val="24"/>
        </w:rPr>
        <w:t>hugely</w:t>
      </w:r>
      <w:r w:rsidR="003E2E77" w:rsidRPr="00F958A0">
        <w:rPr>
          <w:kern w:val="24"/>
        </w:rPr>
        <w:t xml:space="preserve"> </w:t>
      </w:r>
      <w:r w:rsidRPr="00F958A0">
        <w:rPr>
          <w:kern w:val="24"/>
        </w:rPr>
        <w:t>enlarging</w:t>
      </w:r>
      <w:r w:rsidR="003E2E77" w:rsidRPr="00F958A0">
        <w:rPr>
          <w:kern w:val="24"/>
        </w:rPr>
        <w:t xml:space="preserve"> </w:t>
      </w:r>
      <w:r w:rsidRPr="00F958A0">
        <w:rPr>
          <w:kern w:val="24"/>
        </w:rPr>
        <w:t>the</w:t>
      </w:r>
      <w:r w:rsidR="003E2E77" w:rsidRPr="00F958A0">
        <w:rPr>
          <w:kern w:val="24"/>
        </w:rPr>
        <w:t xml:space="preserve"> </w:t>
      </w:r>
      <w:r w:rsidRPr="00F958A0">
        <w:rPr>
          <w:kern w:val="24"/>
        </w:rPr>
        <w:t>scope</w:t>
      </w:r>
      <w:r w:rsidR="003E2E77" w:rsidRPr="00F958A0">
        <w:rPr>
          <w:kern w:val="24"/>
        </w:rPr>
        <w:t xml:space="preserve"> </w:t>
      </w:r>
      <w:r w:rsidRPr="00F958A0">
        <w:rPr>
          <w:kern w:val="24"/>
        </w:rPr>
        <w:t>of</w:t>
      </w:r>
      <w:r w:rsidR="003E2E77" w:rsidRPr="00F958A0">
        <w:rPr>
          <w:kern w:val="24"/>
        </w:rPr>
        <w:t xml:space="preserve"> </w:t>
      </w:r>
      <w:r w:rsidRPr="00F958A0">
        <w:rPr>
          <w:kern w:val="24"/>
        </w:rPr>
        <w:t>numerical</w:t>
      </w:r>
      <w:r w:rsidR="003E2E77" w:rsidRPr="00F958A0">
        <w:rPr>
          <w:kern w:val="24"/>
        </w:rPr>
        <w:t xml:space="preserve"> </w:t>
      </w:r>
      <w:r w:rsidRPr="00F958A0">
        <w:rPr>
          <w:kern w:val="24"/>
        </w:rPr>
        <w:t>applications.</w:t>
      </w:r>
    </w:p>
    <w:p w14:paraId="6BF82645" w14:textId="77777777" w:rsidR="00720B48" w:rsidRPr="00F958A0" w:rsidRDefault="00720B48" w:rsidP="003E2E77">
      <w:pPr>
        <w:rPr>
          <w:kern w:val="24"/>
        </w:rPr>
      </w:pPr>
    </w:p>
    <w:p w14:paraId="29E11FCD" w14:textId="77777777" w:rsidR="005F02FD" w:rsidRPr="00F958A0" w:rsidRDefault="005F02FD" w:rsidP="003E2E77">
      <w:pPr>
        <w:rPr>
          <w:kern w:val="24"/>
        </w:rPr>
      </w:pPr>
      <w:r w:rsidRPr="00F958A0">
        <w:rPr>
          <w:kern w:val="24"/>
        </w:rPr>
        <w:t>Another</w:t>
      </w:r>
      <w:r w:rsidR="003E2E77" w:rsidRPr="00F958A0">
        <w:rPr>
          <w:kern w:val="24"/>
        </w:rPr>
        <w:t xml:space="preserve"> </w:t>
      </w:r>
      <w:r w:rsidRPr="00F958A0">
        <w:rPr>
          <w:kern w:val="24"/>
        </w:rPr>
        <w:t>dimension,</w:t>
      </w:r>
      <w:r w:rsidR="003E2E77" w:rsidRPr="00F958A0">
        <w:rPr>
          <w:kern w:val="24"/>
        </w:rPr>
        <w:t xml:space="preserve"> </w:t>
      </w:r>
      <w:r w:rsidRPr="00F958A0">
        <w:rPr>
          <w:kern w:val="24"/>
        </w:rPr>
        <w:t>which</w:t>
      </w:r>
      <w:r w:rsidR="003E2E77" w:rsidRPr="00F958A0">
        <w:rPr>
          <w:kern w:val="24"/>
        </w:rPr>
        <w:t xml:space="preserve"> </w:t>
      </w:r>
      <w:r w:rsidRPr="00F958A0">
        <w:rPr>
          <w:kern w:val="24"/>
        </w:rPr>
        <w:t>is</w:t>
      </w:r>
      <w:r w:rsidR="003E2E77" w:rsidRPr="00F958A0">
        <w:rPr>
          <w:kern w:val="24"/>
        </w:rPr>
        <w:t xml:space="preserve"> </w:t>
      </w:r>
      <w:r w:rsidRPr="00F958A0">
        <w:rPr>
          <w:kern w:val="24"/>
        </w:rPr>
        <w:t>woven</w:t>
      </w:r>
      <w:r w:rsidR="003E2E77" w:rsidRPr="00F958A0">
        <w:rPr>
          <w:kern w:val="24"/>
        </w:rPr>
        <w:t xml:space="preserve"> </w:t>
      </w:r>
      <w:r w:rsidRPr="00F958A0">
        <w:rPr>
          <w:kern w:val="24"/>
        </w:rPr>
        <w:t>into</w:t>
      </w:r>
      <w:r w:rsidR="003E2E77" w:rsidRPr="00F958A0">
        <w:rPr>
          <w:kern w:val="24"/>
        </w:rPr>
        <w:t xml:space="preserve"> </w:t>
      </w:r>
      <w:r w:rsidRPr="00F958A0">
        <w:rPr>
          <w:kern w:val="24"/>
        </w:rPr>
        <w:t>this</w:t>
      </w:r>
      <w:r w:rsidR="003E2E77" w:rsidRPr="00F958A0">
        <w:rPr>
          <w:kern w:val="24"/>
        </w:rPr>
        <w:t xml:space="preserve"> </w:t>
      </w:r>
      <w:r w:rsidRPr="00F958A0">
        <w:rPr>
          <w:kern w:val="24"/>
        </w:rPr>
        <w:t>historical</w:t>
      </w:r>
      <w:r w:rsidR="003E2E77" w:rsidRPr="00F958A0">
        <w:rPr>
          <w:kern w:val="24"/>
        </w:rPr>
        <w:t xml:space="preserve"> </w:t>
      </w:r>
      <w:r w:rsidRPr="00F958A0">
        <w:rPr>
          <w:kern w:val="24"/>
        </w:rPr>
        <w:t>story</w:t>
      </w:r>
      <w:r w:rsidR="003E2E77" w:rsidRPr="00F958A0">
        <w:rPr>
          <w:kern w:val="24"/>
        </w:rPr>
        <w:t xml:space="preserve"> </w:t>
      </w:r>
      <w:r w:rsidRPr="00F958A0">
        <w:rPr>
          <w:kern w:val="24"/>
        </w:rPr>
        <w:t>is</w:t>
      </w:r>
      <w:r w:rsidR="003E2E77" w:rsidRPr="00F958A0">
        <w:rPr>
          <w:kern w:val="24"/>
        </w:rPr>
        <w:t xml:space="preserve"> </w:t>
      </w:r>
      <w:r w:rsidRPr="00F958A0">
        <w:rPr>
          <w:kern w:val="24"/>
        </w:rPr>
        <w:t>the</w:t>
      </w:r>
      <w:r w:rsidR="003E2E77" w:rsidRPr="00F958A0">
        <w:rPr>
          <w:kern w:val="24"/>
        </w:rPr>
        <w:t xml:space="preserve"> </w:t>
      </w:r>
      <w:r w:rsidR="005B2E18" w:rsidRPr="00F958A0">
        <w:rPr>
          <w:kern w:val="24"/>
        </w:rPr>
        <w:t>development</w:t>
      </w:r>
      <w:r w:rsidR="003E2E77" w:rsidRPr="00F958A0">
        <w:rPr>
          <w:kern w:val="24"/>
        </w:rPr>
        <w:t xml:space="preserve"> </w:t>
      </w:r>
      <w:r w:rsidRPr="00F958A0">
        <w:rPr>
          <w:kern w:val="24"/>
        </w:rPr>
        <w:t>of</w:t>
      </w:r>
      <w:r w:rsidR="003E2E77" w:rsidRPr="00F958A0">
        <w:rPr>
          <w:kern w:val="24"/>
        </w:rPr>
        <w:t xml:space="preserve"> </w:t>
      </w:r>
      <w:r w:rsidRPr="00F958A0">
        <w:rPr>
          <w:kern w:val="24"/>
        </w:rPr>
        <w:t>numbers</w:t>
      </w:r>
      <w:r w:rsidR="003E2E77" w:rsidRPr="00F958A0">
        <w:rPr>
          <w:kern w:val="24"/>
        </w:rPr>
        <w:t xml:space="preserve"> </w:t>
      </w:r>
      <w:r w:rsidR="005B2E18" w:rsidRPr="00F958A0">
        <w:rPr>
          <w:kern w:val="24"/>
        </w:rPr>
        <w:t>themselves</w:t>
      </w:r>
      <w:r w:rsidR="003E2E77" w:rsidRPr="00F958A0">
        <w:rPr>
          <w:kern w:val="24"/>
        </w:rPr>
        <w:t xml:space="preserve"> </w:t>
      </w:r>
      <w:r w:rsidRPr="00F958A0">
        <w:rPr>
          <w:kern w:val="24"/>
        </w:rPr>
        <w:t>and</w:t>
      </w:r>
      <w:r w:rsidR="003E2E77" w:rsidRPr="00F958A0">
        <w:rPr>
          <w:kern w:val="24"/>
        </w:rPr>
        <w:t xml:space="preserve"> </w:t>
      </w:r>
      <w:r w:rsidRPr="00F958A0">
        <w:rPr>
          <w:kern w:val="24"/>
        </w:rPr>
        <w:t>number</w:t>
      </w:r>
      <w:r w:rsidR="003E2E77" w:rsidRPr="00F958A0">
        <w:rPr>
          <w:kern w:val="24"/>
        </w:rPr>
        <w:t xml:space="preserve"> </w:t>
      </w:r>
      <w:r w:rsidRPr="00F958A0">
        <w:rPr>
          <w:kern w:val="24"/>
        </w:rPr>
        <w:t>relationships,</w:t>
      </w:r>
      <w:r w:rsidR="003E2E77" w:rsidRPr="00F958A0">
        <w:rPr>
          <w:kern w:val="24"/>
        </w:rPr>
        <w:t xml:space="preserve"> </w:t>
      </w:r>
      <w:r w:rsidRPr="00F958A0">
        <w:rPr>
          <w:kern w:val="24"/>
        </w:rPr>
        <w:t>the</w:t>
      </w:r>
      <w:r w:rsidR="003E2E77" w:rsidRPr="00F958A0">
        <w:rPr>
          <w:kern w:val="24"/>
        </w:rPr>
        <w:t xml:space="preserve"> </w:t>
      </w:r>
      <w:r w:rsidRPr="00F958A0">
        <w:rPr>
          <w:kern w:val="24"/>
        </w:rPr>
        <w:t>semantics</w:t>
      </w:r>
      <w:r w:rsidR="003E2E77" w:rsidRPr="00F958A0">
        <w:rPr>
          <w:kern w:val="24"/>
        </w:rPr>
        <w:t xml:space="preserve"> </w:t>
      </w:r>
      <w:r w:rsidRPr="00F958A0">
        <w:rPr>
          <w:kern w:val="24"/>
        </w:rPr>
        <w:t>of</w:t>
      </w:r>
      <w:r w:rsidR="003E2E77" w:rsidRPr="00F958A0">
        <w:rPr>
          <w:kern w:val="24"/>
        </w:rPr>
        <w:t xml:space="preserve"> </w:t>
      </w:r>
      <w:r w:rsidRPr="00F958A0">
        <w:rPr>
          <w:kern w:val="24"/>
        </w:rPr>
        <w:t>number.</w:t>
      </w:r>
      <w:r w:rsidR="003E2E77" w:rsidRPr="00F958A0">
        <w:rPr>
          <w:kern w:val="24"/>
        </w:rPr>
        <w:t xml:space="preserve"> </w:t>
      </w:r>
    </w:p>
    <w:p w14:paraId="3C8DC354" w14:textId="77777777" w:rsidR="00EE714C" w:rsidRPr="00F958A0" w:rsidRDefault="00EE714C" w:rsidP="003E2E77">
      <w:pPr>
        <w:rPr>
          <w:i/>
          <w:kern w:val="24"/>
        </w:rPr>
      </w:pPr>
    </w:p>
    <w:p w14:paraId="258B4EC6" w14:textId="77777777" w:rsidR="005F02FD" w:rsidRPr="00126844" w:rsidRDefault="005F02FD" w:rsidP="003E2E77">
      <w:pPr>
        <w:rPr>
          <w:i/>
          <w:kern w:val="24"/>
          <w:u w:val="single"/>
        </w:rPr>
      </w:pPr>
      <w:r w:rsidRPr="00126844">
        <w:rPr>
          <w:i/>
          <w:kern w:val="24"/>
          <w:u w:val="single"/>
        </w:rPr>
        <w:t>The</w:t>
      </w:r>
      <w:r w:rsidR="003E2E77" w:rsidRPr="00126844">
        <w:rPr>
          <w:i/>
          <w:kern w:val="24"/>
          <w:u w:val="single"/>
        </w:rPr>
        <w:t xml:space="preserve"> </w:t>
      </w:r>
      <w:r w:rsidRPr="00126844">
        <w:rPr>
          <w:i/>
          <w:kern w:val="24"/>
          <w:u w:val="single"/>
        </w:rPr>
        <w:t>philosophical</w:t>
      </w:r>
      <w:r w:rsidR="003E2E77" w:rsidRPr="00126844">
        <w:rPr>
          <w:i/>
          <w:kern w:val="24"/>
          <w:u w:val="single"/>
        </w:rPr>
        <w:t xml:space="preserve"> </w:t>
      </w:r>
      <w:r w:rsidRPr="00126844">
        <w:rPr>
          <w:i/>
          <w:kern w:val="24"/>
          <w:u w:val="single"/>
        </w:rPr>
        <w:t>and</w:t>
      </w:r>
      <w:r w:rsidR="003E2E77" w:rsidRPr="00126844">
        <w:rPr>
          <w:i/>
          <w:kern w:val="24"/>
          <w:u w:val="single"/>
        </w:rPr>
        <w:t xml:space="preserve"> </w:t>
      </w:r>
      <w:r w:rsidRPr="00126844">
        <w:rPr>
          <w:i/>
          <w:kern w:val="24"/>
          <w:u w:val="single"/>
        </w:rPr>
        <w:t>conceptual</w:t>
      </w:r>
      <w:r w:rsidR="003E2E77" w:rsidRPr="00126844">
        <w:rPr>
          <w:i/>
          <w:kern w:val="24"/>
          <w:u w:val="single"/>
        </w:rPr>
        <w:t xml:space="preserve"> </w:t>
      </w:r>
      <w:r w:rsidRPr="00126844">
        <w:rPr>
          <w:i/>
          <w:kern w:val="24"/>
          <w:u w:val="single"/>
        </w:rPr>
        <w:t>development</w:t>
      </w:r>
      <w:r w:rsidR="003E2E77" w:rsidRPr="00126844">
        <w:rPr>
          <w:i/>
          <w:kern w:val="24"/>
          <w:u w:val="single"/>
        </w:rPr>
        <w:t xml:space="preserve"> </w:t>
      </w:r>
      <w:r w:rsidRPr="00126844">
        <w:rPr>
          <w:i/>
          <w:kern w:val="24"/>
          <w:u w:val="single"/>
        </w:rPr>
        <w:t>of</w:t>
      </w:r>
      <w:r w:rsidR="003E2E77" w:rsidRPr="00126844">
        <w:rPr>
          <w:i/>
          <w:kern w:val="24"/>
          <w:u w:val="single"/>
        </w:rPr>
        <w:t xml:space="preserve"> </w:t>
      </w:r>
      <w:r w:rsidRPr="00126844">
        <w:rPr>
          <w:i/>
          <w:kern w:val="24"/>
          <w:u w:val="single"/>
        </w:rPr>
        <w:t>numbers</w:t>
      </w:r>
      <w:r w:rsidR="003E2E77" w:rsidRPr="00126844">
        <w:rPr>
          <w:i/>
          <w:kern w:val="24"/>
          <w:u w:val="single"/>
        </w:rPr>
        <w:t xml:space="preserve"> </w:t>
      </w:r>
      <w:r w:rsidRPr="00126844">
        <w:rPr>
          <w:i/>
          <w:kern w:val="24"/>
          <w:u w:val="single"/>
        </w:rPr>
        <w:t>and</w:t>
      </w:r>
      <w:r w:rsidR="003E2E77" w:rsidRPr="00126844">
        <w:rPr>
          <w:i/>
          <w:kern w:val="24"/>
          <w:u w:val="single"/>
        </w:rPr>
        <w:t xml:space="preserve"> </w:t>
      </w:r>
      <w:r w:rsidRPr="00126844">
        <w:rPr>
          <w:i/>
          <w:kern w:val="24"/>
          <w:u w:val="single"/>
        </w:rPr>
        <w:t>number</w:t>
      </w:r>
      <w:r w:rsidR="003E2E77" w:rsidRPr="00126844">
        <w:rPr>
          <w:i/>
          <w:kern w:val="24"/>
          <w:u w:val="single"/>
        </w:rPr>
        <w:t xml:space="preserve"> </w:t>
      </w:r>
      <w:r w:rsidRPr="00126844">
        <w:rPr>
          <w:i/>
          <w:kern w:val="24"/>
          <w:u w:val="single"/>
        </w:rPr>
        <w:t>relationships</w:t>
      </w:r>
      <w:r w:rsidR="003E2E77" w:rsidRPr="00126844">
        <w:rPr>
          <w:i/>
          <w:kern w:val="24"/>
          <w:u w:val="single"/>
        </w:rPr>
        <w:t xml:space="preserve"> </w:t>
      </w:r>
      <w:r w:rsidRPr="00126844">
        <w:rPr>
          <w:i/>
          <w:kern w:val="24"/>
          <w:u w:val="single"/>
        </w:rPr>
        <w:t>(Semantics)</w:t>
      </w:r>
    </w:p>
    <w:p w14:paraId="6C59D2ED" w14:textId="77777777" w:rsidR="00F05A14" w:rsidRPr="00F958A0" w:rsidRDefault="00F05A14" w:rsidP="003E2E77">
      <w:pPr>
        <w:rPr>
          <w:i/>
          <w:kern w:val="24"/>
        </w:rPr>
      </w:pPr>
    </w:p>
    <w:p w14:paraId="4CFDB580" w14:textId="77777777" w:rsidR="005F02FD" w:rsidRPr="00F958A0" w:rsidRDefault="005B2E18" w:rsidP="003E2E77">
      <w:pPr>
        <w:rPr>
          <w:kern w:val="24"/>
        </w:rPr>
      </w:pPr>
      <w:r w:rsidRPr="00F958A0">
        <w:rPr>
          <w:kern w:val="24"/>
        </w:rPr>
        <w:t>A</w:t>
      </w:r>
      <w:r w:rsidR="003E2E77" w:rsidRPr="00F958A0">
        <w:rPr>
          <w:kern w:val="24"/>
        </w:rPr>
        <w:t xml:space="preserve"> </w:t>
      </w:r>
      <w:r w:rsidRPr="00F958A0">
        <w:rPr>
          <w:kern w:val="24"/>
        </w:rPr>
        <w:t>number</w:t>
      </w:r>
      <w:r w:rsidR="003E2E77" w:rsidRPr="00F958A0">
        <w:rPr>
          <w:kern w:val="24"/>
        </w:rPr>
        <w:t xml:space="preserve"> </w:t>
      </w:r>
      <w:r w:rsidRPr="00F958A0">
        <w:rPr>
          <w:kern w:val="24"/>
        </w:rPr>
        <w:t>of</w:t>
      </w:r>
      <w:r w:rsidR="003E2E77" w:rsidRPr="00F958A0">
        <w:rPr>
          <w:kern w:val="24"/>
        </w:rPr>
        <w:t xml:space="preserve"> </w:t>
      </w:r>
      <w:r w:rsidRPr="00F958A0">
        <w:rPr>
          <w:kern w:val="24"/>
        </w:rPr>
        <w:t>k</w:t>
      </w:r>
      <w:r w:rsidR="005F02FD" w:rsidRPr="00F958A0">
        <w:rPr>
          <w:kern w:val="24"/>
        </w:rPr>
        <w:t>ey</w:t>
      </w:r>
      <w:r w:rsidR="003E2E77" w:rsidRPr="00F958A0">
        <w:rPr>
          <w:kern w:val="24"/>
        </w:rPr>
        <w:t xml:space="preserve"> </w:t>
      </w:r>
      <w:r w:rsidR="005F02FD" w:rsidRPr="00F958A0">
        <w:rPr>
          <w:kern w:val="24"/>
        </w:rPr>
        <w:t>stages</w:t>
      </w:r>
      <w:r w:rsidR="003E2E77" w:rsidRPr="00F958A0">
        <w:rPr>
          <w:kern w:val="24"/>
        </w:rPr>
        <w:t xml:space="preserve"> </w:t>
      </w:r>
      <w:r w:rsidR="005F02FD" w:rsidRPr="00F958A0">
        <w:rPr>
          <w:kern w:val="24"/>
        </w:rPr>
        <w:t>in</w:t>
      </w:r>
      <w:r w:rsidR="003E2E77" w:rsidRPr="00F958A0">
        <w:rPr>
          <w:kern w:val="24"/>
        </w:rPr>
        <w:t xml:space="preserve"> </w:t>
      </w:r>
      <w:r w:rsidR="005F02FD" w:rsidRPr="00F958A0">
        <w:rPr>
          <w:kern w:val="24"/>
        </w:rPr>
        <w:t>the</w:t>
      </w:r>
      <w:r w:rsidR="003E2E77" w:rsidRPr="00F958A0">
        <w:rPr>
          <w:kern w:val="24"/>
        </w:rPr>
        <w:t xml:space="preserve"> </w:t>
      </w:r>
      <w:r w:rsidR="005F02FD" w:rsidRPr="00F958A0">
        <w:rPr>
          <w:kern w:val="24"/>
        </w:rPr>
        <w:t>conceptual</w:t>
      </w:r>
      <w:r w:rsidR="003E2E77" w:rsidRPr="00F958A0">
        <w:rPr>
          <w:kern w:val="24"/>
        </w:rPr>
        <w:t xml:space="preserve"> </w:t>
      </w:r>
      <w:r w:rsidR="005F02FD" w:rsidRPr="00F958A0">
        <w:rPr>
          <w:kern w:val="24"/>
        </w:rPr>
        <w:t>and</w:t>
      </w:r>
      <w:r w:rsidR="003E2E77" w:rsidRPr="00F958A0">
        <w:rPr>
          <w:kern w:val="24"/>
        </w:rPr>
        <w:t xml:space="preserve"> </w:t>
      </w:r>
      <w:r w:rsidR="005F02FD" w:rsidRPr="00F958A0">
        <w:rPr>
          <w:kern w:val="24"/>
        </w:rPr>
        <w:t>philosophical</w:t>
      </w:r>
      <w:r w:rsidR="003E2E77" w:rsidRPr="00F958A0">
        <w:rPr>
          <w:kern w:val="24"/>
        </w:rPr>
        <w:t xml:space="preserve"> </w:t>
      </w:r>
      <w:r w:rsidR="005F02FD" w:rsidRPr="00F958A0">
        <w:rPr>
          <w:kern w:val="24"/>
        </w:rPr>
        <w:t>development</w:t>
      </w:r>
      <w:r w:rsidR="003E2E77" w:rsidRPr="00F958A0">
        <w:rPr>
          <w:kern w:val="24"/>
        </w:rPr>
        <w:t xml:space="preserve"> </w:t>
      </w:r>
      <w:r w:rsidR="005F02FD" w:rsidRPr="00F958A0">
        <w:rPr>
          <w:kern w:val="24"/>
        </w:rPr>
        <w:t>of</w:t>
      </w:r>
      <w:r w:rsidR="003E2E77" w:rsidRPr="00F958A0">
        <w:rPr>
          <w:kern w:val="24"/>
        </w:rPr>
        <w:t xml:space="preserve"> </w:t>
      </w:r>
      <w:r w:rsidR="005F02FD" w:rsidRPr="00F958A0">
        <w:rPr>
          <w:kern w:val="24"/>
        </w:rPr>
        <w:t>numbers</w:t>
      </w:r>
      <w:r w:rsidR="003E2E77" w:rsidRPr="00F958A0">
        <w:rPr>
          <w:kern w:val="24"/>
        </w:rPr>
        <w:t xml:space="preserve"> </w:t>
      </w:r>
      <w:r w:rsidR="005F02FD" w:rsidRPr="00F958A0">
        <w:rPr>
          <w:kern w:val="24"/>
        </w:rPr>
        <w:t>and</w:t>
      </w:r>
      <w:r w:rsidR="003E2E77" w:rsidRPr="00F958A0">
        <w:rPr>
          <w:kern w:val="24"/>
        </w:rPr>
        <w:t xml:space="preserve"> </w:t>
      </w:r>
      <w:r w:rsidR="005F02FD" w:rsidRPr="00F958A0">
        <w:rPr>
          <w:kern w:val="24"/>
        </w:rPr>
        <w:t>number</w:t>
      </w:r>
      <w:r w:rsidR="003E2E77" w:rsidRPr="00F958A0">
        <w:rPr>
          <w:kern w:val="24"/>
        </w:rPr>
        <w:t xml:space="preserve"> </w:t>
      </w:r>
      <w:r w:rsidR="005F02FD" w:rsidRPr="00F958A0">
        <w:rPr>
          <w:kern w:val="24"/>
        </w:rPr>
        <w:t>relationships</w:t>
      </w:r>
      <w:r w:rsidR="003E2E77" w:rsidRPr="00F958A0">
        <w:rPr>
          <w:kern w:val="24"/>
        </w:rPr>
        <w:t xml:space="preserve"> </w:t>
      </w:r>
      <w:r w:rsidRPr="00F958A0">
        <w:rPr>
          <w:kern w:val="24"/>
        </w:rPr>
        <w:t>can</w:t>
      </w:r>
      <w:r w:rsidR="003E2E77" w:rsidRPr="00F958A0">
        <w:rPr>
          <w:kern w:val="24"/>
        </w:rPr>
        <w:t xml:space="preserve"> </w:t>
      </w:r>
      <w:r w:rsidRPr="00F958A0">
        <w:rPr>
          <w:kern w:val="24"/>
        </w:rPr>
        <w:t>be</w:t>
      </w:r>
      <w:r w:rsidR="003E2E77" w:rsidRPr="00F958A0">
        <w:rPr>
          <w:kern w:val="24"/>
        </w:rPr>
        <w:t xml:space="preserve"> </w:t>
      </w:r>
      <w:r w:rsidRPr="00F958A0">
        <w:rPr>
          <w:kern w:val="24"/>
        </w:rPr>
        <w:t>identified.</w:t>
      </w:r>
      <w:r w:rsidR="003E2E77" w:rsidRPr="00F958A0">
        <w:rPr>
          <w:kern w:val="24"/>
        </w:rPr>
        <w:t xml:space="preserve"> </w:t>
      </w:r>
      <w:r w:rsidRPr="00F958A0">
        <w:rPr>
          <w:kern w:val="24"/>
        </w:rPr>
        <w:t>These</w:t>
      </w:r>
      <w:r w:rsidR="003E2E77" w:rsidRPr="00F958A0">
        <w:rPr>
          <w:kern w:val="24"/>
        </w:rPr>
        <w:t xml:space="preserve"> </w:t>
      </w:r>
      <w:r w:rsidR="001E48B4" w:rsidRPr="00F958A0">
        <w:rPr>
          <w:kern w:val="24"/>
        </w:rPr>
        <w:t>run</w:t>
      </w:r>
      <w:r w:rsidR="003E2E77" w:rsidRPr="00F958A0">
        <w:rPr>
          <w:kern w:val="24"/>
        </w:rPr>
        <w:t xml:space="preserve"> </w:t>
      </w:r>
      <w:r w:rsidR="005F02FD" w:rsidRPr="00F958A0">
        <w:rPr>
          <w:kern w:val="24"/>
        </w:rPr>
        <w:t>in</w:t>
      </w:r>
      <w:r w:rsidR="003E2E77" w:rsidRPr="00F958A0">
        <w:rPr>
          <w:kern w:val="24"/>
        </w:rPr>
        <w:t xml:space="preserve"> </w:t>
      </w:r>
      <w:r w:rsidR="001E48B4" w:rsidRPr="00F958A0">
        <w:rPr>
          <w:kern w:val="24"/>
        </w:rPr>
        <w:t>parallel</w:t>
      </w:r>
      <w:r w:rsidR="003E2E77" w:rsidRPr="00F958A0">
        <w:rPr>
          <w:kern w:val="24"/>
        </w:rPr>
        <w:t xml:space="preserve"> </w:t>
      </w:r>
      <w:r w:rsidR="001E48B4" w:rsidRPr="00F958A0">
        <w:rPr>
          <w:kern w:val="24"/>
        </w:rPr>
        <w:t>to</w:t>
      </w:r>
      <w:r w:rsidR="003E2E77" w:rsidRPr="00F958A0">
        <w:rPr>
          <w:kern w:val="24"/>
        </w:rPr>
        <w:t xml:space="preserve"> </w:t>
      </w:r>
      <w:r w:rsidR="001E48B4" w:rsidRPr="00F958A0">
        <w:rPr>
          <w:kern w:val="24"/>
        </w:rPr>
        <w:t>but</w:t>
      </w:r>
      <w:r w:rsidR="003E2E77" w:rsidRPr="00F958A0">
        <w:rPr>
          <w:kern w:val="24"/>
        </w:rPr>
        <w:t xml:space="preserve"> </w:t>
      </w:r>
      <w:r w:rsidR="001E48B4" w:rsidRPr="00F958A0">
        <w:rPr>
          <w:kern w:val="24"/>
        </w:rPr>
        <w:t>behind</w:t>
      </w:r>
      <w:r w:rsidR="003E2E77" w:rsidRPr="00F958A0">
        <w:rPr>
          <w:kern w:val="24"/>
        </w:rPr>
        <w:t xml:space="preserve"> </w:t>
      </w:r>
      <w:r w:rsidR="001E48B4" w:rsidRPr="00F958A0">
        <w:rPr>
          <w:kern w:val="24"/>
        </w:rPr>
        <w:t>the</w:t>
      </w:r>
      <w:r w:rsidR="003E2E77" w:rsidRPr="00F958A0">
        <w:rPr>
          <w:kern w:val="24"/>
        </w:rPr>
        <w:t xml:space="preserve"> </w:t>
      </w:r>
      <w:r w:rsidR="005F02FD" w:rsidRPr="00F958A0">
        <w:rPr>
          <w:kern w:val="24"/>
        </w:rPr>
        <w:t>technological</w:t>
      </w:r>
      <w:r w:rsidR="003E2E77" w:rsidRPr="00F958A0">
        <w:rPr>
          <w:kern w:val="24"/>
        </w:rPr>
        <w:t xml:space="preserve"> </w:t>
      </w:r>
      <w:r w:rsidR="005F02FD" w:rsidRPr="00F958A0">
        <w:rPr>
          <w:kern w:val="24"/>
        </w:rPr>
        <w:t>development</w:t>
      </w:r>
      <w:r w:rsidR="003E2E77" w:rsidRPr="00F958A0">
        <w:rPr>
          <w:kern w:val="24"/>
        </w:rPr>
        <w:t xml:space="preserve"> </w:t>
      </w:r>
      <w:r w:rsidR="005F02FD" w:rsidRPr="00F958A0">
        <w:rPr>
          <w:kern w:val="24"/>
        </w:rPr>
        <w:t>of</w:t>
      </w:r>
      <w:r w:rsidR="003E2E77" w:rsidRPr="00F958A0">
        <w:rPr>
          <w:kern w:val="24"/>
        </w:rPr>
        <w:t xml:space="preserve"> </w:t>
      </w:r>
      <w:r w:rsidR="005F02FD" w:rsidRPr="00F958A0">
        <w:rPr>
          <w:kern w:val="24"/>
        </w:rPr>
        <w:t>counting,</w:t>
      </w:r>
      <w:r w:rsidR="003E2E77" w:rsidRPr="00F958A0">
        <w:rPr>
          <w:kern w:val="24"/>
        </w:rPr>
        <w:t xml:space="preserve"> </w:t>
      </w:r>
      <w:r w:rsidR="005F02FD" w:rsidRPr="00F958A0">
        <w:rPr>
          <w:kern w:val="24"/>
        </w:rPr>
        <w:t>calculation</w:t>
      </w:r>
      <w:r w:rsidR="003E2E77" w:rsidRPr="00F958A0">
        <w:rPr>
          <w:kern w:val="24"/>
        </w:rPr>
        <w:t xml:space="preserve"> </w:t>
      </w:r>
      <w:r w:rsidR="005F02FD" w:rsidRPr="00F958A0">
        <w:rPr>
          <w:kern w:val="24"/>
        </w:rPr>
        <w:t>and</w:t>
      </w:r>
      <w:r w:rsidR="003E2E77" w:rsidRPr="00F958A0">
        <w:rPr>
          <w:kern w:val="24"/>
        </w:rPr>
        <w:t xml:space="preserve"> </w:t>
      </w:r>
      <w:r w:rsidR="005F02FD" w:rsidRPr="00F958A0">
        <w:rPr>
          <w:kern w:val="24"/>
        </w:rPr>
        <w:t>numeration</w:t>
      </w:r>
      <w:r w:rsidR="003E2E77" w:rsidRPr="00F958A0">
        <w:rPr>
          <w:kern w:val="24"/>
        </w:rPr>
        <w:t xml:space="preserve"> </w:t>
      </w:r>
      <w:r w:rsidR="005F02FD" w:rsidRPr="00F958A0">
        <w:rPr>
          <w:kern w:val="24"/>
        </w:rPr>
        <w:t>systems.</w:t>
      </w:r>
      <w:r w:rsidR="003E2E77" w:rsidRPr="00F958A0">
        <w:rPr>
          <w:kern w:val="24"/>
        </w:rPr>
        <w:t xml:space="preserve"> </w:t>
      </w:r>
      <w:r w:rsidRPr="00F958A0">
        <w:rPr>
          <w:kern w:val="24"/>
        </w:rPr>
        <w:t>The</w:t>
      </w:r>
      <w:r w:rsidR="001E48B4" w:rsidRPr="00F958A0">
        <w:rPr>
          <w:kern w:val="24"/>
        </w:rPr>
        <w:t>y</w:t>
      </w:r>
      <w:r w:rsidR="003E2E77" w:rsidRPr="00F958A0">
        <w:rPr>
          <w:kern w:val="24"/>
        </w:rPr>
        <w:t xml:space="preserve"> </w:t>
      </w:r>
      <w:r w:rsidRPr="00F958A0">
        <w:rPr>
          <w:kern w:val="24"/>
        </w:rPr>
        <w:t>are</w:t>
      </w:r>
      <w:r w:rsidR="003E2E77" w:rsidRPr="00F958A0">
        <w:rPr>
          <w:kern w:val="24"/>
        </w:rPr>
        <w:t xml:space="preserve"> </w:t>
      </w:r>
      <w:r w:rsidR="00D70898" w:rsidRPr="00F958A0">
        <w:rPr>
          <w:kern w:val="24"/>
        </w:rPr>
        <w:t>listed</w:t>
      </w:r>
      <w:r w:rsidR="003E2E77" w:rsidRPr="00F958A0">
        <w:rPr>
          <w:kern w:val="24"/>
        </w:rPr>
        <w:t xml:space="preserve"> </w:t>
      </w:r>
      <w:r w:rsidRPr="00F958A0">
        <w:rPr>
          <w:kern w:val="24"/>
        </w:rPr>
        <w:t>in</w:t>
      </w:r>
      <w:r w:rsidR="003E2E77" w:rsidRPr="00F958A0">
        <w:rPr>
          <w:kern w:val="24"/>
        </w:rPr>
        <w:t xml:space="preserve"> </w:t>
      </w:r>
      <w:r w:rsidRPr="00F958A0">
        <w:rPr>
          <w:kern w:val="24"/>
        </w:rPr>
        <w:t>Table</w:t>
      </w:r>
      <w:r w:rsidR="003E2E77" w:rsidRPr="00F958A0">
        <w:rPr>
          <w:kern w:val="24"/>
        </w:rPr>
        <w:t xml:space="preserve"> </w:t>
      </w:r>
      <w:r w:rsidRPr="00F958A0">
        <w:rPr>
          <w:kern w:val="24"/>
        </w:rPr>
        <w:t>2.</w:t>
      </w:r>
    </w:p>
    <w:p w14:paraId="3C28BC74" w14:textId="77777777" w:rsidR="00D70898" w:rsidRPr="00F958A0" w:rsidRDefault="00D70898" w:rsidP="003E2E77">
      <w:pPr>
        <w:rPr>
          <w:kern w:val="24"/>
        </w:rPr>
      </w:pPr>
    </w:p>
    <w:p w14:paraId="01D27687" w14:textId="77777777" w:rsidR="005B2E18" w:rsidRPr="00126844" w:rsidRDefault="005B2E18" w:rsidP="003E2E77">
      <w:pPr>
        <w:pStyle w:val="ListParagraph"/>
        <w:numPr>
          <w:ilvl w:val="0"/>
          <w:numId w:val="2"/>
        </w:numPr>
        <w:spacing w:after="0" w:line="240" w:lineRule="auto"/>
        <w:rPr>
          <w:rFonts w:ascii="Times New Roman" w:hAnsi="Times New Roman"/>
          <w:kern w:val="24"/>
        </w:rPr>
      </w:pPr>
      <w:r w:rsidRPr="00126844">
        <w:rPr>
          <w:rFonts w:ascii="Times New Roman" w:hAnsi="Times New Roman"/>
          <w:kern w:val="24"/>
        </w:rPr>
        <w:t>Development</w:t>
      </w:r>
      <w:r w:rsidR="003E2E77" w:rsidRPr="00126844">
        <w:rPr>
          <w:rFonts w:ascii="Times New Roman" w:hAnsi="Times New Roman"/>
          <w:kern w:val="24"/>
        </w:rPr>
        <w:t xml:space="preserve"> </w:t>
      </w:r>
      <w:r w:rsidRPr="00126844">
        <w:rPr>
          <w:rFonts w:ascii="Times New Roman" w:hAnsi="Times New Roman"/>
          <w:kern w:val="24"/>
        </w:rPr>
        <w:t>of</w:t>
      </w:r>
      <w:r w:rsidR="003E2E77" w:rsidRPr="00126844">
        <w:rPr>
          <w:rFonts w:ascii="Times New Roman" w:hAnsi="Times New Roman"/>
          <w:kern w:val="24"/>
        </w:rPr>
        <w:t xml:space="preserve"> </w:t>
      </w:r>
      <w:r w:rsidRPr="00126844">
        <w:rPr>
          <w:rFonts w:ascii="Times New Roman" w:hAnsi="Times New Roman"/>
          <w:kern w:val="24"/>
        </w:rPr>
        <w:t>numeration</w:t>
      </w:r>
      <w:r w:rsidR="003E2E77" w:rsidRPr="00126844">
        <w:rPr>
          <w:rFonts w:ascii="Times New Roman" w:hAnsi="Times New Roman"/>
          <w:kern w:val="24"/>
        </w:rPr>
        <w:t xml:space="preserve"> </w:t>
      </w:r>
      <w:r w:rsidRPr="00126844">
        <w:rPr>
          <w:rFonts w:ascii="Times New Roman" w:hAnsi="Times New Roman"/>
          <w:kern w:val="24"/>
        </w:rPr>
        <w:t>systems</w:t>
      </w:r>
      <w:r w:rsidR="003E2E77" w:rsidRPr="00126844">
        <w:rPr>
          <w:rFonts w:ascii="Times New Roman" w:hAnsi="Times New Roman"/>
          <w:kern w:val="24"/>
        </w:rPr>
        <w:t xml:space="preserve"> </w:t>
      </w:r>
      <w:r w:rsidRPr="00126844">
        <w:rPr>
          <w:rFonts w:ascii="Times New Roman" w:hAnsi="Times New Roman"/>
          <w:kern w:val="24"/>
        </w:rPr>
        <w:t>to</w:t>
      </w:r>
      <w:r w:rsidR="003E2E77" w:rsidRPr="00126844">
        <w:rPr>
          <w:rFonts w:ascii="Times New Roman" w:hAnsi="Times New Roman"/>
          <w:kern w:val="24"/>
        </w:rPr>
        <w:t xml:space="preserve"> </w:t>
      </w:r>
      <w:r w:rsidRPr="00126844">
        <w:rPr>
          <w:rFonts w:ascii="Times New Roman" w:hAnsi="Times New Roman"/>
          <w:kern w:val="24"/>
        </w:rPr>
        <w:t>quantify</w:t>
      </w:r>
      <w:r w:rsidR="003E2E77" w:rsidRPr="00126844">
        <w:rPr>
          <w:rFonts w:ascii="Times New Roman" w:hAnsi="Times New Roman"/>
          <w:kern w:val="24"/>
        </w:rPr>
        <w:t xml:space="preserve"> </w:t>
      </w:r>
      <w:r w:rsidRPr="00126844">
        <w:rPr>
          <w:rFonts w:ascii="Times New Roman" w:hAnsi="Times New Roman"/>
          <w:kern w:val="24"/>
        </w:rPr>
        <w:t>material</w:t>
      </w:r>
      <w:r w:rsidR="003E2E77" w:rsidRPr="00126844">
        <w:rPr>
          <w:rFonts w:ascii="Times New Roman" w:hAnsi="Times New Roman"/>
          <w:kern w:val="24"/>
        </w:rPr>
        <w:t xml:space="preserve"> </w:t>
      </w:r>
      <w:r w:rsidRPr="00126844">
        <w:rPr>
          <w:rFonts w:ascii="Times New Roman" w:hAnsi="Times New Roman"/>
          <w:kern w:val="24"/>
        </w:rPr>
        <w:t>collections</w:t>
      </w:r>
      <w:r w:rsidR="003E2E77" w:rsidRPr="00126844">
        <w:rPr>
          <w:rFonts w:ascii="Times New Roman" w:hAnsi="Times New Roman"/>
          <w:kern w:val="24"/>
        </w:rPr>
        <w:t xml:space="preserve"> </w:t>
      </w:r>
      <w:r w:rsidRPr="00126844">
        <w:rPr>
          <w:rFonts w:ascii="Times New Roman" w:hAnsi="Times New Roman"/>
          <w:kern w:val="24"/>
        </w:rPr>
        <w:t>of</w:t>
      </w:r>
      <w:r w:rsidR="003E2E77" w:rsidRPr="00126844">
        <w:rPr>
          <w:rFonts w:ascii="Times New Roman" w:hAnsi="Times New Roman"/>
          <w:kern w:val="24"/>
        </w:rPr>
        <w:t xml:space="preserve"> </w:t>
      </w:r>
      <w:r w:rsidRPr="00126844">
        <w:rPr>
          <w:rFonts w:ascii="Times New Roman" w:hAnsi="Times New Roman"/>
          <w:kern w:val="24"/>
        </w:rPr>
        <w:t>items</w:t>
      </w:r>
    </w:p>
    <w:p w14:paraId="0219B7FE" w14:textId="77777777" w:rsidR="005B2E18" w:rsidRPr="00126844" w:rsidRDefault="005B2E18" w:rsidP="003E2E77">
      <w:pPr>
        <w:pStyle w:val="ListParagraph"/>
        <w:numPr>
          <w:ilvl w:val="0"/>
          <w:numId w:val="2"/>
        </w:numPr>
        <w:spacing w:after="0" w:line="240" w:lineRule="auto"/>
        <w:rPr>
          <w:rFonts w:ascii="Times New Roman" w:hAnsi="Times New Roman"/>
          <w:kern w:val="24"/>
        </w:rPr>
      </w:pPr>
      <w:r w:rsidRPr="00126844">
        <w:rPr>
          <w:rFonts w:ascii="Times New Roman" w:hAnsi="Times New Roman"/>
          <w:kern w:val="24"/>
        </w:rPr>
        <w:t>Extension</w:t>
      </w:r>
      <w:r w:rsidR="003E2E77" w:rsidRPr="00126844">
        <w:rPr>
          <w:rFonts w:ascii="Times New Roman" w:hAnsi="Times New Roman"/>
          <w:kern w:val="24"/>
        </w:rPr>
        <w:t xml:space="preserve"> </w:t>
      </w:r>
      <w:r w:rsidRPr="00126844">
        <w:rPr>
          <w:rFonts w:ascii="Times New Roman" w:hAnsi="Times New Roman"/>
          <w:kern w:val="24"/>
        </w:rPr>
        <w:t>of</w:t>
      </w:r>
      <w:r w:rsidR="003E2E77" w:rsidRPr="00126844">
        <w:rPr>
          <w:rFonts w:ascii="Times New Roman" w:hAnsi="Times New Roman"/>
          <w:kern w:val="24"/>
        </w:rPr>
        <w:t xml:space="preserve"> </w:t>
      </w:r>
      <w:r w:rsidRPr="00126844">
        <w:rPr>
          <w:rFonts w:ascii="Times New Roman" w:hAnsi="Times New Roman"/>
          <w:kern w:val="24"/>
        </w:rPr>
        <w:t>numeration</w:t>
      </w:r>
      <w:r w:rsidR="003E2E77" w:rsidRPr="00126844">
        <w:rPr>
          <w:rFonts w:ascii="Times New Roman" w:hAnsi="Times New Roman"/>
          <w:kern w:val="24"/>
        </w:rPr>
        <w:t xml:space="preserve"> </w:t>
      </w:r>
      <w:r w:rsidRPr="00126844">
        <w:rPr>
          <w:rFonts w:ascii="Times New Roman" w:hAnsi="Times New Roman"/>
          <w:kern w:val="24"/>
        </w:rPr>
        <w:t>systems</w:t>
      </w:r>
      <w:r w:rsidR="003E2E77" w:rsidRPr="00126844">
        <w:rPr>
          <w:rFonts w:ascii="Times New Roman" w:hAnsi="Times New Roman"/>
          <w:kern w:val="24"/>
        </w:rPr>
        <w:t xml:space="preserve"> </w:t>
      </w:r>
      <w:r w:rsidRPr="00126844">
        <w:rPr>
          <w:rFonts w:ascii="Times New Roman" w:hAnsi="Times New Roman"/>
          <w:kern w:val="24"/>
        </w:rPr>
        <w:t>so</w:t>
      </w:r>
      <w:r w:rsidR="003E2E77" w:rsidRPr="00126844">
        <w:rPr>
          <w:rFonts w:ascii="Times New Roman" w:hAnsi="Times New Roman"/>
          <w:kern w:val="24"/>
        </w:rPr>
        <w:t xml:space="preserve"> </w:t>
      </w:r>
      <w:r w:rsidRPr="00126844">
        <w:rPr>
          <w:rFonts w:ascii="Times New Roman" w:hAnsi="Times New Roman"/>
          <w:kern w:val="24"/>
        </w:rPr>
        <w:t>that</w:t>
      </w:r>
      <w:r w:rsidR="003E2E77" w:rsidRPr="00126844">
        <w:rPr>
          <w:rFonts w:ascii="Times New Roman" w:hAnsi="Times New Roman"/>
          <w:kern w:val="24"/>
        </w:rPr>
        <w:t xml:space="preserve"> </w:t>
      </w:r>
      <w:r w:rsidR="00AD463E">
        <w:rPr>
          <w:rFonts w:ascii="Times New Roman" w:hAnsi="Times New Roman"/>
          <w:kern w:val="24"/>
        </w:rPr>
        <w:t xml:space="preserve">non-present or </w:t>
      </w:r>
      <w:r w:rsidRPr="00126844">
        <w:rPr>
          <w:rFonts w:ascii="Times New Roman" w:hAnsi="Times New Roman"/>
          <w:kern w:val="24"/>
        </w:rPr>
        <w:t>imagined</w:t>
      </w:r>
      <w:r w:rsidR="003E2E77" w:rsidRPr="00126844">
        <w:rPr>
          <w:rFonts w:ascii="Times New Roman" w:hAnsi="Times New Roman"/>
          <w:kern w:val="24"/>
        </w:rPr>
        <w:t xml:space="preserve"> </w:t>
      </w:r>
      <w:r w:rsidRPr="00126844">
        <w:rPr>
          <w:rFonts w:ascii="Times New Roman" w:hAnsi="Times New Roman"/>
          <w:kern w:val="24"/>
        </w:rPr>
        <w:t>collections</w:t>
      </w:r>
      <w:r w:rsidR="003E2E77" w:rsidRPr="00126844">
        <w:rPr>
          <w:rFonts w:ascii="Times New Roman" w:hAnsi="Times New Roman"/>
          <w:kern w:val="24"/>
        </w:rPr>
        <w:t xml:space="preserve"> </w:t>
      </w:r>
      <w:r w:rsidRPr="00126844">
        <w:rPr>
          <w:rFonts w:ascii="Times New Roman" w:hAnsi="Times New Roman"/>
          <w:kern w:val="24"/>
        </w:rPr>
        <w:t>can</w:t>
      </w:r>
      <w:r w:rsidR="003E2E77" w:rsidRPr="00126844">
        <w:rPr>
          <w:rFonts w:ascii="Times New Roman" w:hAnsi="Times New Roman"/>
          <w:kern w:val="24"/>
        </w:rPr>
        <w:t xml:space="preserve"> </w:t>
      </w:r>
      <w:r w:rsidRPr="00126844">
        <w:rPr>
          <w:rFonts w:ascii="Times New Roman" w:hAnsi="Times New Roman"/>
          <w:kern w:val="24"/>
        </w:rPr>
        <w:t>be</w:t>
      </w:r>
      <w:r w:rsidR="003E2E77" w:rsidRPr="00126844">
        <w:rPr>
          <w:rFonts w:ascii="Times New Roman" w:hAnsi="Times New Roman"/>
          <w:kern w:val="24"/>
        </w:rPr>
        <w:t xml:space="preserve"> </w:t>
      </w:r>
      <w:r w:rsidRPr="00126844">
        <w:rPr>
          <w:rFonts w:ascii="Times New Roman" w:hAnsi="Times New Roman"/>
          <w:kern w:val="24"/>
        </w:rPr>
        <w:t>quantified</w:t>
      </w:r>
      <w:r w:rsidR="00BB3172" w:rsidRPr="00126844">
        <w:rPr>
          <w:rFonts w:ascii="Times New Roman" w:hAnsi="Times New Roman"/>
          <w:kern w:val="24"/>
        </w:rPr>
        <w:t>,</w:t>
      </w:r>
      <w:r w:rsidR="003E2E77" w:rsidRPr="00126844">
        <w:rPr>
          <w:rFonts w:ascii="Times New Roman" w:hAnsi="Times New Roman"/>
          <w:kern w:val="24"/>
        </w:rPr>
        <w:t xml:space="preserve"> </w:t>
      </w:r>
      <w:r w:rsidR="00BB3172" w:rsidRPr="00126844">
        <w:rPr>
          <w:rFonts w:ascii="Times New Roman" w:hAnsi="Times New Roman"/>
          <w:kern w:val="24"/>
        </w:rPr>
        <w:t>both</w:t>
      </w:r>
      <w:r w:rsidR="003E2E77" w:rsidRPr="00126844">
        <w:rPr>
          <w:rFonts w:ascii="Times New Roman" w:hAnsi="Times New Roman"/>
          <w:kern w:val="24"/>
        </w:rPr>
        <w:t xml:space="preserve"> </w:t>
      </w:r>
      <w:r w:rsidR="00BB3172" w:rsidRPr="00126844">
        <w:rPr>
          <w:rFonts w:ascii="Times New Roman" w:hAnsi="Times New Roman"/>
          <w:kern w:val="24"/>
        </w:rPr>
        <w:t>as</w:t>
      </w:r>
      <w:r w:rsidR="003E2E77" w:rsidRPr="00126844">
        <w:rPr>
          <w:rFonts w:ascii="Times New Roman" w:hAnsi="Times New Roman"/>
          <w:kern w:val="24"/>
        </w:rPr>
        <w:t xml:space="preserve"> </w:t>
      </w:r>
      <w:r w:rsidR="00BB3172" w:rsidRPr="00126844">
        <w:rPr>
          <w:rFonts w:ascii="Times New Roman" w:hAnsi="Times New Roman"/>
          <w:kern w:val="24"/>
        </w:rPr>
        <w:t>they</w:t>
      </w:r>
      <w:r w:rsidR="003E2E77" w:rsidRPr="00126844">
        <w:rPr>
          <w:rFonts w:ascii="Times New Roman" w:hAnsi="Times New Roman"/>
          <w:kern w:val="24"/>
        </w:rPr>
        <w:t xml:space="preserve"> </w:t>
      </w:r>
      <w:r w:rsidR="00BB3172" w:rsidRPr="00126844">
        <w:rPr>
          <w:rFonts w:ascii="Times New Roman" w:hAnsi="Times New Roman"/>
          <w:kern w:val="24"/>
        </w:rPr>
        <w:t>are</w:t>
      </w:r>
      <w:r w:rsidR="003E2E77" w:rsidRPr="00126844">
        <w:rPr>
          <w:rFonts w:ascii="Times New Roman" w:hAnsi="Times New Roman"/>
          <w:kern w:val="24"/>
        </w:rPr>
        <w:t xml:space="preserve"> </w:t>
      </w:r>
      <w:r w:rsidR="00BB3172" w:rsidRPr="00126844">
        <w:rPr>
          <w:rFonts w:ascii="Times New Roman" w:hAnsi="Times New Roman"/>
          <w:kern w:val="24"/>
        </w:rPr>
        <w:t>and</w:t>
      </w:r>
      <w:r w:rsidR="003E2E77" w:rsidRPr="00126844">
        <w:rPr>
          <w:rFonts w:ascii="Times New Roman" w:hAnsi="Times New Roman"/>
          <w:kern w:val="24"/>
        </w:rPr>
        <w:t xml:space="preserve"> </w:t>
      </w:r>
      <w:r w:rsidR="00BB3172" w:rsidRPr="00126844">
        <w:rPr>
          <w:rFonts w:ascii="Times New Roman" w:hAnsi="Times New Roman"/>
          <w:kern w:val="24"/>
        </w:rPr>
        <w:t>after</w:t>
      </w:r>
      <w:r w:rsidR="003E2E77" w:rsidRPr="00126844">
        <w:rPr>
          <w:rFonts w:ascii="Times New Roman" w:hAnsi="Times New Roman"/>
          <w:kern w:val="24"/>
        </w:rPr>
        <w:t xml:space="preserve"> </w:t>
      </w:r>
      <w:r w:rsidR="00BB3172" w:rsidRPr="00126844">
        <w:rPr>
          <w:rFonts w:ascii="Times New Roman" w:hAnsi="Times New Roman"/>
          <w:kern w:val="24"/>
        </w:rPr>
        <w:t>they</w:t>
      </w:r>
      <w:r w:rsidR="003E2E77" w:rsidRPr="00126844">
        <w:rPr>
          <w:rFonts w:ascii="Times New Roman" w:hAnsi="Times New Roman"/>
          <w:kern w:val="24"/>
        </w:rPr>
        <w:t xml:space="preserve"> </w:t>
      </w:r>
      <w:r w:rsidR="00BB3172" w:rsidRPr="00126844">
        <w:rPr>
          <w:rFonts w:ascii="Times New Roman" w:hAnsi="Times New Roman"/>
          <w:kern w:val="24"/>
        </w:rPr>
        <w:t>have</w:t>
      </w:r>
      <w:r w:rsidR="003E2E77" w:rsidRPr="00126844">
        <w:rPr>
          <w:rFonts w:ascii="Times New Roman" w:hAnsi="Times New Roman"/>
          <w:kern w:val="24"/>
        </w:rPr>
        <w:t xml:space="preserve"> </w:t>
      </w:r>
      <w:r w:rsidR="00BB3172" w:rsidRPr="00126844">
        <w:rPr>
          <w:rFonts w:ascii="Times New Roman" w:hAnsi="Times New Roman"/>
          <w:kern w:val="24"/>
        </w:rPr>
        <w:t>been</w:t>
      </w:r>
      <w:r w:rsidR="003E2E77" w:rsidRPr="00126844">
        <w:rPr>
          <w:rFonts w:ascii="Times New Roman" w:hAnsi="Times New Roman"/>
          <w:kern w:val="24"/>
        </w:rPr>
        <w:t xml:space="preserve"> </w:t>
      </w:r>
      <w:r w:rsidR="00BB3172" w:rsidRPr="00126844">
        <w:rPr>
          <w:rFonts w:ascii="Times New Roman" w:hAnsi="Times New Roman"/>
          <w:kern w:val="24"/>
        </w:rPr>
        <w:t>configured</w:t>
      </w:r>
      <w:r w:rsidR="003E2E77" w:rsidRPr="00126844">
        <w:rPr>
          <w:rFonts w:ascii="Times New Roman" w:hAnsi="Times New Roman"/>
          <w:kern w:val="24"/>
        </w:rPr>
        <w:t xml:space="preserve"> </w:t>
      </w:r>
      <w:r w:rsidR="00BB3172" w:rsidRPr="00126844">
        <w:rPr>
          <w:rFonts w:ascii="Times New Roman" w:hAnsi="Times New Roman"/>
          <w:kern w:val="24"/>
        </w:rPr>
        <w:t>and</w:t>
      </w:r>
      <w:r w:rsidR="003E2E77" w:rsidRPr="00126844">
        <w:rPr>
          <w:rFonts w:ascii="Times New Roman" w:hAnsi="Times New Roman"/>
          <w:kern w:val="24"/>
        </w:rPr>
        <w:t xml:space="preserve"> </w:t>
      </w:r>
      <w:r w:rsidR="00BB3172" w:rsidRPr="00126844">
        <w:rPr>
          <w:rFonts w:ascii="Times New Roman" w:hAnsi="Times New Roman"/>
          <w:kern w:val="24"/>
        </w:rPr>
        <w:t>reconfigured.</w:t>
      </w:r>
      <w:r w:rsidR="00F958A0" w:rsidRPr="00126844">
        <w:rPr>
          <w:rFonts w:ascii="Times New Roman" w:hAnsi="Times New Roman"/>
          <w:kern w:val="24"/>
        </w:rPr>
        <w:t xml:space="preserve"> </w:t>
      </w:r>
    </w:p>
    <w:p w14:paraId="2FB43F6D" w14:textId="77777777" w:rsidR="005F02FD" w:rsidRPr="00126844" w:rsidRDefault="005F02FD" w:rsidP="003E2E77">
      <w:pPr>
        <w:pStyle w:val="ListParagraph"/>
        <w:numPr>
          <w:ilvl w:val="0"/>
          <w:numId w:val="2"/>
        </w:numPr>
        <w:spacing w:after="0" w:line="240" w:lineRule="auto"/>
        <w:rPr>
          <w:rFonts w:ascii="Times New Roman" w:hAnsi="Times New Roman"/>
          <w:kern w:val="24"/>
        </w:rPr>
      </w:pPr>
      <w:r w:rsidRPr="00126844">
        <w:rPr>
          <w:rFonts w:ascii="Times New Roman" w:hAnsi="Times New Roman"/>
          <w:kern w:val="24"/>
        </w:rPr>
        <w:t>Ontological</w:t>
      </w:r>
      <w:r w:rsidR="003E2E77" w:rsidRPr="00126844">
        <w:rPr>
          <w:rFonts w:ascii="Times New Roman" w:hAnsi="Times New Roman"/>
          <w:kern w:val="24"/>
        </w:rPr>
        <w:t xml:space="preserve"> </w:t>
      </w:r>
      <w:r w:rsidRPr="00126844">
        <w:rPr>
          <w:rFonts w:ascii="Times New Roman" w:hAnsi="Times New Roman"/>
          <w:kern w:val="24"/>
        </w:rPr>
        <w:t>concept</w:t>
      </w:r>
      <w:r w:rsidR="003E2E77" w:rsidRPr="00126844">
        <w:rPr>
          <w:rFonts w:ascii="Times New Roman" w:hAnsi="Times New Roman"/>
          <w:kern w:val="24"/>
        </w:rPr>
        <w:t xml:space="preserve"> </w:t>
      </w:r>
      <w:r w:rsidRPr="00126844">
        <w:rPr>
          <w:rFonts w:ascii="Times New Roman" w:hAnsi="Times New Roman"/>
          <w:kern w:val="24"/>
        </w:rPr>
        <w:t>of</w:t>
      </w:r>
      <w:r w:rsidR="003E2E77" w:rsidRPr="00126844">
        <w:rPr>
          <w:rFonts w:ascii="Times New Roman" w:hAnsi="Times New Roman"/>
          <w:kern w:val="24"/>
        </w:rPr>
        <w:t xml:space="preserve"> </w:t>
      </w:r>
      <w:r w:rsidRPr="00126844">
        <w:rPr>
          <w:rFonts w:ascii="Times New Roman" w:hAnsi="Times New Roman"/>
          <w:kern w:val="24"/>
        </w:rPr>
        <w:t>number</w:t>
      </w:r>
      <w:r w:rsidR="003E2E77" w:rsidRPr="00126844">
        <w:rPr>
          <w:rFonts w:ascii="Times New Roman" w:hAnsi="Times New Roman"/>
          <w:kern w:val="24"/>
        </w:rPr>
        <w:t xml:space="preserve"> </w:t>
      </w:r>
      <w:r w:rsidRPr="00126844">
        <w:rPr>
          <w:rFonts w:ascii="Times New Roman" w:hAnsi="Times New Roman"/>
          <w:kern w:val="24"/>
        </w:rPr>
        <w:t>as</w:t>
      </w:r>
      <w:r w:rsidR="003E2E77" w:rsidRPr="00126844">
        <w:rPr>
          <w:rFonts w:ascii="Times New Roman" w:hAnsi="Times New Roman"/>
          <w:kern w:val="24"/>
        </w:rPr>
        <w:t xml:space="preserve"> </w:t>
      </w:r>
      <w:r w:rsidRPr="00126844">
        <w:rPr>
          <w:rFonts w:ascii="Times New Roman" w:hAnsi="Times New Roman"/>
          <w:kern w:val="24"/>
        </w:rPr>
        <w:t>an</w:t>
      </w:r>
      <w:r w:rsidR="003E2E77" w:rsidRPr="00126844">
        <w:rPr>
          <w:rFonts w:ascii="Times New Roman" w:hAnsi="Times New Roman"/>
          <w:kern w:val="24"/>
        </w:rPr>
        <w:t xml:space="preserve"> </w:t>
      </w:r>
      <w:r w:rsidRPr="00126844">
        <w:rPr>
          <w:rFonts w:ascii="Times New Roman" w:hAnsi="Times New Roman"/>
          <w:kern w:val="24"/>
        </w:rPr>
        <w:t>independently</w:t>
      </w:r>
      <w:r w:rsidR="003E2E77" w:rsidRPr="00126844">
        <w:rPr>
          <w:rFonts w:ascii="Times New Roman" w:hAnsi="Times New Roman"/>
          <w:kern w:val="24"/>
        </w:rPr>
        <w:t xml:space="preserve"> </w:t>
      </w:r>
      <w:r w:rsidRPr="00126844">
        <w:rPr>
          <w:rFonts w:ascii="Times New Roman" w:hAnsi="Times New Roman"/>
          <w:kern w:val="24"/>
        </w:rPr>
        <w:t>existing</w:t>
      </w:r>
      <w:r w:rsidR="003E2E77" w:rsidRPr="00126844">
        <w:rPr>
          <w:rFonts w:ascii="Times New Roman" w:hAnsi="Times New Roman"/>
          <w:kern w:val="24"/>
        </w:rPr>
        <w:t xml:space="preserve"> </w:t>
      </w:r>
      <w:r w:rsidRPr="00126844">
        <w:rPr>
          <w:rFonts w:ascii="Times New Roman" w:hAnsi="Times New Roman"/>
          <w:kern w:val="24"/>
        </w:rPr>
        <w:t>entity</w:t>
      </w:r>
      <w:r w:rsidR="003E2E77" w:rsidRPr="00126844">
        <w:rPr>
          <w:rFonts w:ascii="Times New Roman" w:hAnsi="Times New Roman"/>
          <w:kern w:val="24"/>
        </w:rPr>
        <w:t xml:space="preserve"> </w:t>
      </w:r>
      <w:r w:rsidRPr="00126844">
        <w:rPr>
          <w:rFonts w:ascii="Times New Roman" w:hAnsi="Times New Roman"/>
          <w:kern w:val="24"/>
        </w:rPr>
        <w:t>and</w:t>
      </w:r>
      <w:r w:rsidR="003E2E77" w:rsidRPr="00126844">
        <w:rPr>
          <w:rFonts w:ascii="Times New Roman" w:hAnsi="Times New Roman"/>
          <w:kern w:val="24"/>
        </w:rPr>
        <w:t xml:space="preserve"> </w:t>
      </w:r>
      <w:r w:rsidRPr="00126844">
        <w:rPr>
          <w:rFonts w:ascii="Times New Roman" w:hAnsi="Times New Roman"/>
          <w:kern w:val="24"/>
        </w:rPr>
        <w:t>number</w:t>
      </w:r>
      <w:r w:rsidR="003E2E77" w:rsidRPr="00126844">
        <w:rPr>
          <w:rFonts w:ascii="Times New Roman" w:hAnsi="Times New Roman"/>
          <w:kern w:val="24"/>
        </w:rPr>
        <w:t xml:space="preserve"> </w:t>
      </w:r>
      <w:r w:rsidR="007044E6" w:rsidRPr="00126844">
        <w:rPr>
          <w:rFonts w:ascii="Times New Roman" w:hAnsi="Times New Roman"/>
          <w:kern w:val="24"/>
        </w:rPr>
        <w:t>mysticism</w:t>
      </w:r>
      <w:r w:rsidR="003E2E77" w:rsidRPr="00126844">
        <w:rPr>
          <w:rFonts w:ascii="Times New Roman" w:hAnsi="Times New Roman"/>
          <w:kern w:val="24"/>
        </w:rPr>
        <w:t xml:space="preserve"> </w:t>
      </w:r>
      <w:r w:rsidRPr="00126844">
        <w:rPr>
          <w:rFonts w:ascii="Times New Roman" w:hAnsi="Times New Roman"/>
          <w:kern w:val="24"/>
        </w:rPr>
        <w:t>(Pythagoras</w:t>
      </w:r>
      <w:r w:rsidR="003E2E77" w:rsidRPr="00126844">
        <w:rPr>
          <w:rFonts w:ascii="Times New Roman" w:hAnsi="Times New Roman"/>
          <w:kern w:val="24"/>
        </w:rPr>
        <w:t xml:space="preserve"> </w:t>
      </w:r>
      <w:r w:rsidRPr="00126844">
        <w:rPr>
          <w:rFonts w:ascii="Times New Roman" w:hAnsi="Times New Roman"/>
          <w:kern w:val="24"/>
        </w:rPr>
        <w:t>and</w:t>
      </w:r>
      <w:r w:rsidR="003E2E77" w:rsidRPr="00126844">
        <w:rPr>
          <w:rFonts w:ascii="Times New Roman" w:hAnsi="Times New Roman"/>
          <w:kern w:val="24"/>
        </w:rPr>
        <w:t xml:space="preserve"> </w:t>
      </w:r>
      <w:r w:rsidRPr="00126844">
        <w:rPr>
          <w:rFonts w:ascii="Times New Roman" w:hAnsi="Times New Roman"/>
          <w:kern w:val="24"/>
        </w:rPr>
        <w:t>his</w:t>
      </w:r>
      <w:r w:rsidR="003E2E77" w:rsidRPr="00126844">
        <w:rPr>
          <w:rFonts w:ascii="Times New Roman" w:hAnsi="Times New Roman"/>
          <w:kern w:val="24"/>
        </w:rPr>
        <w:t xml:space="preserve"> </w:t>
      </w:r>
      <w:r w:rsidRPr="00126844">
        <w:rPr>
          <w:rFonts w:ascii="Times New Roman" w:hAnsi="Times New Roman"/>
          <w:kern w:val="24"/>
        </w:rPr>
        <w:t>disciples)</w:t>
      </w:r>
      <w:r w:rsidR="003E2E77" w:rsidRPr="00126844">
        <w:rPr>
          <w:rFonts w:ascii="Times New Roman" w:hAnsi="Times New Roman"/>
          <w:kern w:val="24"/>
        </w:rPr>
        <w:t xml:space="preserve"> </w:t>
      </w:r>
    </w:p>
    <w:p w14:paraId="30F21342" w14:textId="77777777" w:rsidR="005F02FD" w:rsidRPr="00126844" w:rsidRDefault="005F02FD" w:rsidP="003E2E77">
      <w:pPr>
        <w:pStyle w:val="ListParagraph"/>
        <w:numPr>
          <w:ilvl w:val="0"/>
          <w:numId w:val="2"/>
        </w:numPr>
        <w:spacing w:after="0" w:line="240" w:lineRule="auto"/>
        <w:rPr>
          <w:rFonts w:ascii="Times New Roman" w:hAnsi="Times New Roman"/>
          <w:kern w:val="24"/>
        </w:rPr>
      </w:pPr>
      <w:r w:rsidRPr="00126844">
        <w:rPr>
          <w:rFonts w:ascii="Times New Roman" w:hAnsi="Times New Roman"/>
          <w:kern w:val="24"/>
        </w:rPr>
        <w:t>Number</w:t>
      </w:r>
      <w:r w:rsidR="003E2E77" w:rsidRPr="00126844">
        <w:rPr>
          <w:rFonts w:ascii="Times New Roman" w:hAnsi="Times New Roman"/>
          <w:kern w:val="24"/>
        </w:rPr>
        <w:t xml:space="preserve"> </w:t>
      </w:r>
      <w:r w:rsidRPr="00126844">
        <w:rPr>
          <w:rFonts w:ascii="Times New Roman" w:hAnsi="Times New Roman"/>
          <w:kern w:val="24"/>
        </w:rPr>
        <w:t>whose</w:t>
      </w:r>
      <w:r w:rsidR="003E2E77" w:rsidRPr="00126844">
        <w:rPr>
          <w:rFonts w:ascii="Times New Roman" w:hAnsi="Times New Roman"/>
          <w:kern w:val="24"/>
        </w:rPr>
        <w:t xml:space="preserve"> </w:t>
      </w:r>
      <w:r w:rsidRPr="00126844">
        <w:rPr>
          <w:rFonts w:ascii="Times New Roman" w:hAnsi="Times New Roman"/>
          <w:kern w:val="24"/>
        </w:rPr>
        <w:t>meaning</w:t>
      </w:r>
      <w:r w:rsidR="003E2E77" w:rsidRPr="00126844">
        <w:rPr>
          <w:rFonts w:ascii="Times New Roman" w:hAnsi="Times New Roman"/>
          <w:kern w:val="24"/>
        </w:rPr>
        <w:t xml:space="preserve"> </w:t>
      </w:r>
      <w:r w:rsidRPr="00126844">
        <w:rPr>
          <w:rFonts w:ascii="Times New Roman" w:hAnsi="Times New Roman"/>
          <w:kern w:val="24"/>
        </w:rPr>
        <w:t>comprises</w:t>
      </w:r>
      <w:r w:rsidR="003E2E77" w:rsidRPr="00126844">
        <w:rPr>
          <w:rFonts w:ascii="Times New Roman" w:hAnsi="Times New Roman"/>
          <w:kern w:val="24"/>
        </w:rPr>
        <w:t xml:space="preserve"> </w:t>
      </w:r>
      <w:r w:rsidRPr="00126844">
        <w:rPr>
          <w:rFonts w:ascii="Times New Roman" w:hAnsi="Times New Roman"/>
          <w:kern w:val="24"/>
        </w:rPr>
        <w:t>ordinality,</w:t>
      </w:r>
      <w:r w:rsidR="003E2E77" w:rsidRPr="00126844">
        <w:rPr>
          <w:rFonts w:ascii="Times New Roman" w:hAnsi="Times New Roman"/>
          <w:kern w:val="24"/>
        </w:rPr>
        <w:t xml:space="preserve"> </w:t>
      </w:r>
      <w:r w:rsidRPr="00126844">
        <w:rPr>
          <w:rFonts w:ascii="Times New Roman" w:hAnsi="Times New Roman"/>
          <w:kern w:val="24"/>
        </w:rPr>
        <w:t>used</w:t>
      </w:r>
      <w:r w:rsidR="003E2E77" w:rsidRPr="00126844">
        <w:rPr>
          <w:rFonts w:ascii="Times New Roman" w:hAnsi="Times New Roman"/>
          <w:kern w:val="24"/>
        </w:rPr>
        <w:t xml:space="preserve"> </w:t>
      </w:r>
      <w:r w:rsidRPr="00126844">
        <w:rPr>
          <w:rFonts w:ascii="Times New Roman" w:hAnsi="Times New Roman"/>
          <w:kern w:val="24"/>
        </w:rPr>
        <w:t>in</w:t>
      </w:r>
      <w:r w:rsidR="003E2E77" w:rsidRPr="00126844">
        <w:rPr>
          <w:rFonts w:ascii="Times New Roman" w:hAnsi="Times New Roman"/>
          <w:kern w:val="24"/>
        </w:rPr>
        <w:t xml:space="preserve"> </w:t>
      </w:r>
      <w:r w:rsidRPr="00126844">
        <w:rPr>
          <w:rFonts w:ascii="Times New Roman" w:hAnsi="Times New Roman"/>
          <w:kern w:val="24"/>
        </w:rPr>
        <w:t>numbering</w:t>
      </w:r>
      <w:r w:rsidR="003E2E77" w:rsidRPr="00126844">
        <w:rPr>
          <w:rFonts w:ascii="Times New Roman" w:hAnsi="Times New Roman"/>
          <w:kern w:val="24"/>
        </w:rPr>
        <w:t xml:space="preserve"> </w:t>
      </w:r>
      <w:r w:rsidRPr="00126844">
        <w:rPr>
          <w:rFonts w:ascii="Times New Roman" w:hAnsi="Times New Roman"/>
          <w:kern w:val="24"/>
        </w:rPr>
        <w:t>sequential</w:t>
      </w:r>
      <w:r w:rsidR="003E2E77" w:rsidRPr="00126844">
        <w:rPr>
          <w:rFonts w:ascii="Times New Roman" w:hAnsi="Times New Roman"/>
          <w:kern w:val="24"/>
        </w:rPr>
        <w:t xml:space="preserve"> </w:t>
      </w:r>
      <w:r w:rsidRPr="00126844">
        <w:rPr>
          <w:rFonts w:ascii="Times New Roman" w:hAnsi="Times New Roman"/>
          <w:kern w:val="24"/>
        </w:rPr>
        <w:t>lists</w:t>
      </w:r>
      <w:r w:rsidR="003E2E77" w:rsidRPr="00126844">
        <w:rPr>
          <w:rFonts w:ascii="Times New Roman" w:hAnsi="Times New Roman"/>
          <w:kern w:val="24"/>
        </w:rPr>
        <w:t xml:space="preserve"> </w:t>
      </w:r>
      <w:r w:rsidRPr="00126844">
        <w:rPr>
          <w:rFonts w:ascii="Times New Roman" w:hAnsi="Times New Roman"/>
          <w:kern w:val="24"/>
        </w:rPr>
        <w:t>in</w:t>
      </w:r>
      <w:r w:rsidR="003E2E77" w:rsidRPr="00126844">
        <w:rPr>
          <w:rFonts w:ascii="Times New Roman" w:hAnsi="Times New Roman"/>
          <w:kern w:val="24"/>
        </w:rPr>
        <w:t xml:space="preserve"> </w:t>
      </w:r>
      <w:r w:rsidRPr="00126844">
        <w:rPr>
          <w:rFonts w:ascii="Times New Roman" w:hAnsi="Times New Roman"/>
          <w:kern w:val="24"/>
        </w:rPr>
        <w:t>a</w:t>
      </w:r>
      <w:r w:rsidR="003E2E77" w:rsidRPr="00126844">
        <w:rPr>
          <w:rFonts w:ascii="Times New Roman" w:hAnsi="Times New Roman"/>
          <w:kern w:val="24"/>
        </w:rPr>
        <w:t xml:space="preserve"> </w:t>
      </w:r>
      <w:r w:rsidRPr="00126844">
        <w:rPr>
          <w:rFonts w:ascii="Times New Roman" w:hAnsi="Times New Roman"/>
          <w:kern w:val="24"/>
        </w:rPr>
        <w:t>fixed</w:t>
      </w:r>
      <w:r w:rsidR="003E2E77" w:rsidRPr="00126844">
        <w:rPr>
          <w:rFonts w:ascii="Times New Roman" w:hAnsi="Times New Roman"/>
          <w:kern w:val="24"/>
        </w:rPr>
        <w:t xml:space="preserve"> </w:t>
      </w:r>
      <w:r w:rsidRPr="00126844">
        <w:rPr>
          <w:rFonts w:ascii="Times New Roman" w:hAnsi="Times New Roman"/>
          <w:kern w:val="24"/>
        </w:rPr>
        <w:t>order</w:t>
      </w:r>
      <w:r w:rsidR="001F75F4" w:rsidRPr="00126844">
        <w:rPr>
          <w:rFonts w:ascii="Times New Roman" w:hAnsi="Times New Roman"/>
          <w:kern w:val="24"/>
        </w:rPr>
        <w:t>;</w:t>
      </w:r>
      <w:r w:rsidR="003E2E77" w:rsidRPr="00126844">
        <w:rPr>
          <w:rFonts w:ascii="Times New Roman" w:hAnsi="Times New Roman"/>
          <w:kern w:val="24"/>
        </w:rPr>
        <w:t xml:space="preserve"> </w:t>
      </w:r>
      <w:r w:rsidRPr="00126844">
        <w:rPr>
          <w:rFonts w:ascii="Times New Roman" w:hAnsi="Times New Roman"/>
          <w:kern w:val="24"/>
        </w:rPr>
        <w:t>cardinality</w:t>
      </w:r>
      <w:r w:rsidR="003E2E77" w:rsidRPr="00126844">
        <w:rPr>
          <w:rFonts w:ascii="Times New Roman" w:hAnsi="Times New Roman"/>
          <w:kern w:val="24"/>
        </w:rPr>
        <w:t xml:space="preserve"> </w:t>
      </w:r>
      <w:r w:rsidRPr="00126844">
        <w:rPr>
          <w:rFonts w:ascii="Times New Roman" w:hAnsi="Times New Roman"/>
          <w:kern w:val="24"/>
        </w:rPr>
        <w:t>representing</w:t>
      </w:r>
      <w:r w:rsidR="003E2E77" w:rsidRPr="00126844">
        <w:rPr>
          <w:rFonts w:ascii="Times New Roman" w:hAnsi="Times New Roman"/>
          <w:kern w:val="24"/>
        </w:rPr>
        <w:t xml:space="preserve"> </w:t>
      </w:r>
      <w:r w:rsidRPr="00126844">
        <w:rPr>
          <w:rFonts w:ascii="Times New Roman" w:hAnsi="Times New Roman"/>
          <w:kern w:val="24"/>
        </w:rPr>
        <w:t>the</w:t>
      </w:r>
      <w:r w:rsidR="003E2E77" w:rsidRPr="00126844">
        <w:rPr>
          <w:rFonts w:ascii="Times New Roman" w:hAnsi="Times New Roman"/>
          <w:kern w:val="24"/>
        </w:rPr>
        <w:t xml:space="preserve"> </w:t>
      </w:r>
      <w:r w:rsidRPr="00126844">
        <w:rPr>
          <w:rFonts w:ascii="Times New Roman" w:hAnsi="Times New Roman"/>
          <w:kern w:val="24"/>
        </w:rPr>
        <w:t>quantity</w:t>
      </w:r>
      <w:r w:rsidR="003E2E77" w:rsidRPr="00126844">
        <w:rPr>
          <w:rFonts w:ascii="Times New Roman" w:hAnsi="Times New Roman"/>
          <w:kern w:val="24"/>
        </w:rPr>
        <w:t xml:space="preserve"> </w:t>
      </w:r>
      <w:r w:rsidRPr="00126844">
        <w:rPr>
          <w:rFonts w:ascii="Times New Roman" w:hAnsi="Times New Roman"/>
          <w:kern w:val="24"/>
        </w:rPr>
        <w:t>of</w:t>
      </w:r>
      <w:r w:rsidR="003E2E77" w:rsidRPr="00126844">
        <w:rPr>
          <w:rFonts w:ascii="Times New Roman" w:hAnsi="Times New Roman"/>
          <w:kern w:val="24"/>
        </w:rPr>
        <w:t xml:space="preserve"> </w:t>
      </w:r>
      <w:r w:rsidRPr="00126844">
        <w:rPr>
          <w:rFonts w:ascii="Times New Roman" w:hAnsi="Times New Roman"/>
          <w:kern w:val="24"/>
        </w:rPr>
        <w:t>elements</w:t>
      </w:r>
      <w:r w:rsidR="003E2E77" w:rsidRPr="00126844">
        <w:rPr>
          <w:rFonts w:ascii="Times New Roman" w:hAnsi="Times New Roman"/>
          <w:kern w:val="24"/>
        </w:rPr>
        <w:t xml:space="preserve"> </w:t>
      </w:r>
      <w:r w:rsidRPr="00126844">
        <w:rPr>
          <w:rFonts w:ascii="Times New Roman" w:hAnsi="Times New Roman"/>
          <w:kern w:val="24"/>
        </w:rPr>
        <w:t>in</w:t>
      </w:r>
      <w:r w:rsidR="003E2E77" w:rsidRPr="00126844">
        <w:rPr>
          <w:rFonts w:ascii="Times New Roman" w:hAnsi="Times New Roman"/>
          <w:kern w:val="24"/>
        </w:rPr>
        <w:t xml:space="preserve"> </w:t>
      </w:r>
      <w:r w:rsidRPr="00126844">
        <w:rPr>
          <w:rFonts w:ascii="Times New Roman" w:hAnsi="Times New Roman"/>
          <w:kern w:val="24"/>
        </w:rPr>
        <w:t>discrete</w:t>
      </w:r>
      <w:r w:rsidR="003E2E77" w:rsidRPr="00126844">
        <w:rPr>
          <w:rFonts w:ascii="Times New Roman" w:hAnsi="Times New Roman"/>
          <w:kern w:val="24"/>
        </w:rPr>
        <w:t xml:space="preserve"> </w:t>
      </w:r>
      <w:r w:rsidRPr="00126844">
        <w:rPr>
          <w:rFonts w:ascii="Times New Roman" w:hAnsi="Times New Roman"/>
          <w:kern w:val="24"/>
        </w:rPr>
        <w:t>collections</w:t>
      </w:r>
      <w:r w:rsidR="003E2E77" w:rsidRPr="00126844">
        <w:rPr>
          <w:rFonts w:ascii="Times New Roman" w:hAnsi="Times New Roman"/>
          <w:kern w:val="24"/>
        </w:rPr>
        <w:t xml:space="preserve"> </w:t>
      </w:r>
      <w:r w:rsidRPr="00126844">
        <w:rPr>
          <w:rFonts w:ascii="Times New Roman" w:hAnsi="Times New Roman"/>
          <w:kern w:val="24"/>
        </w:rPr>
        <w:t>(such</w:t>
      </w:r>
      <w:r w:rsidR="003E2E77" w:rsidRPr="00126844">
        <w:rPr>
          <w:rFonts w:ascii="Times New Roman" w:hAnsi="Times New Roman"/>
          <w:kern w:val="24"/>
        </w:rPr>
        <w:t xml:space="preserve"> </w:t>
      </w:r>
      <w:r w:rsidRPr="00126844">
        <w:rPr>
          <w:rFonts w:ascii="Times New Roman" w:hAnsi="Times New Roman"/>
          <w:kern w:val="24"/>
        </w:rPr>
        <w:t>as</w:t>
      </w:r>
      <w:r w:rsidR="003E2E77" w:rsidRPr="00126844">
        <w:rPr>
          <w:rFonts w:ascii="Times New Roman" w:hAnsi="Times New Roman"/>
          <w:kern w:val="24"/>
        </w:rPr>
        <w:t xml:space="preserve"> </w:t>
      </w:r>
      <w:r w:rsidRPr="00126844">
        <w:rPr>
          <w:rFonts w:ascii="Times New Roman" w:hAnsi="Times New Roman"/>
          <w:kern w:val="24"/>
        </w:rPr>
        <w:t>the</w:t>
      </w:r>
      <w:r w:rsidR="003E2E77" w:rsidRPr="00126844">
        <w:rPr>
          <w:rFonts w:ascii="Times New Roman" w:hAnsi="Times New Roman"/>
          <w:kern w:val="24"/>
        </w:rPr>
        <w:t xml:space="preserve"> </w:t>
      </w:r>
      <w:r w:rsidRPr="00126844">
        <w:rPr>
          <w:rFonts w:ascii="Times New Roman" w:hAnsi="Times New Roman"/>
          <w:kern w:val="24"/>
        </w:rPr>
        <w:t>‘twoness’</w:t>
      </w:r>
      <w:r w:rsidR="003E2E77" w:rsidRPr="00126844">
        <w:rPr>
          <w:rFonts w:ascii="Times New Roman" w:hAnsi="Times New Roman"/>
          <w:kern w:val="24"/>
        </w:rPr>
        <w:t xml:space="preserve"> </w:t>
      </w:r>
      <w:r w:rsidRPr="00126844">
        <w:rPr>
          <w:rFonts w:ascii="Times New Roman" w:hAnsi="Times New Roman"/>
          <w:kern w:val="24"/>
        </w:rPr>
        <w:t>of</w:t>
      </w:r>
      <w:r w:rsidR="003E2E77" w:rsidRPr="00126844">
        <w:rPr>
          <w:rFonts w:ascii="Times New Roman" w:hAnsi="Times New Roman"/>
          <w:kern w:val="24"/>
        </w:rPr>
        <w:t xml:space="preserve"> </w:t>
      </w:r>
      <w:r w:rsidRPr="00126844">
        <w:rPr>
          <w:rFonts w:ascii="Times New Roman" w:hAnsi="Times New Roman"/>
          <w:kern w:val="24"/>
        </w:rPr>
        <w:t>a</w:t>
      </w:r>
      <w:r w:rsidR="003E2E77" w:rsidRPr="00126844">
        <w:rPr>
          <w:rFonts w:ascii="Times New Roman" w:hAnsi="Times New Roman"/>
          <w:kern w:val="24"/>
        </w:rPr>
        <w:t xml:space="preserve"> </w:t>
      </w:r>
      <w:r w:rsidRPr="00126844">
        <w:rPr>
          <w:rFonts w:ascii="Times New Roman" w:hAnsi="Times New Roman"/>
          <w:kern w:val="24"/>
        </w:rPr>
        <w:t>pair)</w:t>
      </w:r>
      <w:r w:rsidR="001F75F4" w:rsidRPr="00126844">
        <w:rPr>
          <w:rFonts w:ascii="Times New Roman" w:hAnsi="Times New Roman"/>
          <w:kern w:val="24"/>
        </w:rPr>
        <w:t>;</w:t>
      </w:r>
      <w:r w:rsidR="003E2E77" w:rsidRPr="00126844">
        <w:rPr>
          <w:rFonts w:ascii="Times New Roman" w:hAnsi="Times New Roman"/>
          <w:kern w:val="24"/>
        </w:rPr>
        <w:t xml:space="preserve"> </w:t>
      </w:r>
      <w:r w:rsidRPr="00126844">
        <w:rPr>
          <w:rFonts w:ascii="Times New Roman" w:hAnsi="Times New Roman"/>
          <w:kern w:val="24"/>
        </w:rPr>
        <w:t>and</w:t>
      </w:r>
      <w:r w:rsidR="003E2E77" w:rsidRPr="00126844">
        <w:rPr>
          <w:rFonts w:ascii="Times New Roman" w:hAnsi="Times New Roman"/>
          <w:kern w:val="24"/>
        </w:rPr>
        <w:t xml:space="preserve"> </w:t>
      </w:r>
      <w:r w:rsidRPr="00126844">
        <w:rPr>
          <w:rFonts w:ascii="Times New Roman" w:hAnsi="Times New Roman"/>
          <w:kern w:val="24"/>
        </w:rPr>
        <w:t>length</w:t>
      </w:r>
      <w:r w:rsidR="003E2E77" w:rsidRPr="00126844">
        <w:rPr>
          <w:rFonts w:ascii="Times New Roman" w:hAnsi="Times New Roman"/>
          <w:kern w:val="24"/>
        </w:rPr>
        <w:t xml:space="preserve"> </w:t>
      </w:r>
      <w:r w:rsidRPr="00126844">
        <w:rPr>
          <w:rFonts w:ascii="Times New Roman" w:hAnsi="Times New Roman"/>
          <w:kern w:val="24"/>
        </w:rPr>
        <w:t>as</w:t>
      </w:r>
      <w:r w:rsidR="003E2E77" w:rsidRPr="00126844">
        <w:rPr>
          <w:rFonts w:ascii="Times New Roman" w:hAnsi="Times New Roman"/>
          <w:kern w:val="24"/>
        </w:rPr>
        <w:t xml:space="preserve"> </w:t>
      </w:r>
      <w:r w:rsidRPr="00126844">
        <w:rPr>
          <w:rFonts w:ascii="Times New Roman" w:hAnsi="Times New Roman"/>
          <w:kern w:val="24"/>
        </w:rPr>
        <w:t>represented</w:t>
      </w:r>
      <w:r w:rsidR="003E2E77" w:rsidRPr="00126844">
        <w:rPr>
          <w:rFonts w:ascii="Times New Roman" w:hAnsi="Times New Roman"/>
          <w:kern w:val="24"/>
        </w:rPr>
        <w:t xml:space="preserve"> </w:t>
      </w:r>
      <w:r w:rsidRPr="00126844">
        <w:rPr>
          <w:rFonts w:ascii="Times New Roman" w:hAnsi="Times New Roman"/>
          <w:kern w:val="24"/>
        </w:rPr>
        <w:t>by</w:t>
      </w:r>
      <w:r w:rsidR="003E2E77" w:rsidRPr="00126844">
        <w:rPr>
          <w:rFonts w:ascii="Times New Roman" w:hAnsi="Times New Roman"/>
          <w:kern w:val="24"/>
        </w:rPr>
        <w:t xml:space="preserve"> </w:t>
      </w:r>
      <w:r w:rsidRPr="00126844">
        <w:rPr>
          <w:rFonts w:ascii="Times New Roman" w:hAnsi="Times New Roman"/>
          <w:kern w:val="24"/>
        </w:rPr>
        <w:t>the</w:t>
      </w:r>
      <w:r w:rsidR="003E2E77" w:rsidRPr="00126844">
        <w:rPr>
          <w:rFonts w:ascii="Times New Roman" w:hAnsi="Times New Roman"/>
          <w:kern w:val="24"/>
        </w:rPr>
        <w:t xml:space="preserve"> </w:t>
      </w:r>
      <w:r w:rsidRPr="00126844">
        <w:rPr>
          <w:rFonts w:ascii="Times New Roman" w:hAnsi="Times New Roman"/>
          <w:kern w:val="24"/>
        </w:rPr>
        <w:t>extension</w:t>
      </w:r>
      <w:r w:rsidR="003E2E77" w:rsidRPr="00126844">
        <w:rPr>
          <w:rFonts w:ascii="Times New Roman" w:hAnsi="Times New Roman"/>
          <w:kern w:val="24"/>
        </w:rPr>
        <w:t xml:space="preserve"> </w:t>
      </w:r>
      <w:r w:rsidRPr="00126844">
        <w:rPr>
          <w:rFonts w:ascii="Times New Roman" w:hAnsi="Times New Roman"/>
          <w:kern w:val="24"/>
        </w:rPr>
        <w:t>of</w:t>
      </w:r>
      <w:r w:rsidR="003E2E77" w:rsidRPr="00126844">
        <w:rPr>
          <w:rFonts w:ascii="Times New Roman" w:hAnsi="Times New Roman"/>
          <w:kern w:val="24"/>
        </w:rPr>
        <w:t xml:space="preserve"> </w:t>
      </w:r>
      <w:r w:rsidRPr="00126844">
        <w:rPr>
          <w:rFonts w:ascii="Times New Roman" w:hAnsi="Times New Roman"/>
          <w:kern w:val="24"/>
        </w:rPr>
        <w:t>geometric</w:t>
      </w:r>
      <w:r w:rsidR="003E2E77" w:rsidRPr="00126844">
        <w:rPr>
          <w:rFonts w:ascii="Times New Roman" w:hAnsi="Times New Roman"/>
          <w:kern w:val="24"/>
        </w:rPr>
        <w:t xml:space="preserve"> </w:t>
      </w:r>
      <w:r w:rsidRPr="00126844">
        <w:rPr>
          <w:rFonts w:ascii="Times New Roman" w:hAnsi="Times New Roman"/>
          <w:kern w:val="24"/>
        </w:rPr>
        <w:t>lines</w:t>
      </w:r>
      <w:r w:rsidR="003E2E77" w:rsidRPr="00126844">
        <w:rPr>
          <w:rFonts w:ascii="Times New Roman" w:hAnsi="Times New Roman"/>
          <w:kern w:val="24"/>
        </w:rPr>
        <w:t xml:space="preserve"> </w:t>
      </w:r>
      <w:r w:rsidRPr="00126844">
        <w:rPr>
          <w:rFonts w:ascii="Times New Roman" w:hAnsi="Times New Roman"/>
          <w:kern w:val="24"/>
        </w:rPr>
        <w:t>(Pythagoras).</w:t>
      </w:r>
    </w:p>
    <w:p w14:paraId="51D994EE" w14:textId="77777777" w:rsidR="005F02FD" w:rsidRPr="00126844" w:rsidRDefault="005F02FD" w:rsidP="003E2E77">
      <w:pPr>
        <w:pStyle w:val="ListParagraph"/>
        <w:numPr>
          <w:ilvl w:val="0"/>
          <w:numId w:val="2"/>
        </w:numPr>
        <w:spacing w:after="0" w:line="240" w:lineRule="auto"/>
        <w:rPr>
          <w:rFonts w:ascii="Times New Roman" w:hAnsi="Times New Roman"/>
          <w:kern w:val="24"/>
        </w:rPr>
      </w:pPr>
      <w:r w:rsidRPr="00126844">
        <w:rPr>
          <w:rFonts w:ascii="Times New Roman" w:hAnsi="Times New Roman"/>
          <w:kern w:val="24"/>
        </w:rPr>
        <w:t>The</w:t>
      </w:r>
      <w:r w:rsidR="003E2E77" w:rsidRPr="00126844">
        <w:rPr>
          <w:rFonts w:ascii="Times New Roman" w:hAnsi="Times New Roman"/>
          <w:kern w:val="24"/>
        </w:rPr>
        <w:t xml:space="preserve"> </w:t>
      </w:r>
      <w:r w:rsidR="007044E6" w:rsidRPr="00126844">
        <w:rPr>
          <w:rFonts w:ascii="Times New Roman" w:hAnsi="Times New Roman"/>
          <w:kern w:val="24"/>
        </w:rPr>
        <w:t>incommensurability</w:t>
      </w:r>
      <w:r w:rsidR="003E2E77" w:rsidRPr="00126844">
        <w:rPr>
          <w:rFonts w:ascii="Times New Roman" w:hAnsi="Times New Roman"/>
          <w:kern w:val="24"/>
        </w:rPr>
        <w:t xml:space="preserve"> </w:t>
      </w:r>
      <w:r w:rsidRPr="00126844">
        <w:rPr>
          <w:rFonts w:ascii="Times New Roman" w:hAnsi="Times New Roman"/>
          <w:kern w:val="24"/>
        </w:rPr>
        <w:t>of</w:t>
      </w:r>
      <w:r w:rsidR="003E2E77" w:rsidRPr="00126844">
        <w:rPr>
          <w:rFonts w:ascii="Times New Roman" w:hAnsi="Times New Roman"/>
          <w:kern w:val="24"/>
        </w:rPr>
        <w:t xml:space="preserve"> </w:t>
      </w:r>
      <w:r w:rsidRPr="00126844">
        <w:rPr>
          <w:rFonts w:ascii="Times New Roman" w:hAnsi="Times New Roman"/>
          <w:kern w:val="24"/>
        </w:rPr>
        <w:t>some</w:t>
      </w:r>
      <w:r w:rsidR="003E2E77" w:rsidRPr="00126844">
        <w:rPr>
          <w:rFonts w:ascii="Times New Roman" w:hAnsi="Times New Roman"/>
          <w:kern w:val="24"/>
        </w:rPr>
        <w:t xml:space="preserve"> </w:t>
      </w:r>
      <w:r w:rsidRPr="00126844">
        <w:rPr>
          <w:rFonts w:ascii="Times New Roman" w:hAnsi="Times New Roman"/>
          <w:kern w:val="24"/>
        </w:rPr>
        <w:t>lengths,</w:t>
      </w:r>
      <w:r w:rsidR="003E2E77" w:rsidRPr="00126844">
        <w:rPr>
          <w:rFonts w:ascii="Times New Roman" w:hAnsi="Times New Roman"/>
          <w:kern w:val="24"/>
        </w:rPr>
        <w:t xml:space="preserve"> </w:t>
      </w:r>
      <w:r w:rsidRPr="00126844">
        <w:rPr>
          <w:rFonts w:ascii="Times New Roman" w:hAnsi="Times New Roman"/>
          <w:kern w:val="24"/>
        </w:rPr>
        <w:t>which</w:t>
      </w:r>
      <w:r w:rsidR="003E2E77" w:rsidRPr="00126844">
        <w:rPr>
          <w:rFonts w:ascii="Times New Roman" w:hAnsi="Times New Roman"/>
          <w:kern w:val="24"/>
        </w:rPr>
        <w:t xml:space="preserve"> </w:t>
      </w:r>
      <w:r w:rsidRPr="00126844">
        <w:rPr>
          <w:rFonts w:ascii="Times New Roman" w:hAnsi="Times New Roman"/>
          <w:kern w:val="24"/>
        </w:rPr>
        <w:t>contrary</w:t>
      </w:r>
      <w:r w:rsidR="003E2E77" w:rsidRPr="00126844">
        <w:rPr>
          <w:rFonts w:ascii="Times New Roman" w:hAnsi="Times New Roman"/>
          <w:kern w:val="24"/>
        </w:rPr>
        <w:t xml:space="preserve"> </w:t>
      </w:r>
      <w:r w:rsidRPr="00126844">
        <w:rPr>
          <w:rFonts w:ascii="Times New Roman" w:hAnsi="Times New Roman"/>
          <w:kern w:val="24"/>
        </w:rPr>
        <w:t>to</w:t>
      </w:r>
      <w:r w:rsidR="003E2E77" w:rsidRPr="00126844">
        <w:rPr>
          <w:rFonts w:ascii="Times New Roman" w:hAnsi="Times New Roman"/>
          <w:kern w:val="24"/>
        </w:rPr>
        <w:t xml:space="preserve"> </w:t>
      </w:r>
      <w:r w:rsidRPr="00126844">
        <w:rPr>
          <w:rFonts w:ascii="Times New Roman" w:hAnsi="Times New Roman"/>
          <w:kern w:val="24"/>
        </w:rPr>
        <w:t>the</w:t>
      </w:r>
      <w:r w:rsidR="003E2E77" w:rsidRPr="00126844">
        <w:rPr>
          <w:rFonts w:ascii="Times New Roman" w:hAnsi="Times New Roman"/>
          <w:kern w:val="24"/>
        </w:rPr>
        <w:t xml:space="preserve"> </w:t>
      </w:r>
      <w:r w:rsidRPr="00126844">
        <w:rPr>
          <w:rFonts w:ascii="Times New Roman" w:hAnsi="Times New Roman"/>
          <w:kern w:val="24"/>
        </w:rPr>
        <w:t>Greek</w:t>
      </w:r>
      <w:r w:rsidR="003E2E77" w:rsidRPr="00126844">
        <w:rPr>
          <w:rFonts w:ascii="Times New Roman" w:hAnsi="Times New Roman"/>
          <w:kern w:val="24"/>
        </w:rPr>
        <w:t xml:space="preserve"> </w:t>
      </w:r>
      <w:r w:rsidRPr="00126844">
        <w:rPr>
          <w:rFonts w:ascii="Times New Roman" w:hAnsi="Times New Roman"/>
          <w:kern w:val="24"/>
        </w:rPr>
        <w:t>doctrine</w:t>
      </w:r>
      <w:r w:rsidR="003E2E77" w:rsidRPr="00126844">
        <w:rPr>
          <w:rFonts w:ascii="Times New Roman" w:hAnsi="Times New Roman"/>
          <w:kern w:val="24"/>
        </w:rPr>
        <w:t xml:space="preserve"> </w:t>
      </w:r>
      <w:r w:rsidRPr="00126844">
        <w:rPr>
          <w:rFonts w:ascii="Times New Roman" w:hAnsi="Times New Roman"/>
          <w:kern w:val="24"/>
        </w:rPr>
        <w:t>of</w:t>
      </w:r>
      <w:r w:rsidR="003E2E77" w:rsidRPr="00126844">
        <w:rPr>
          <w:rFonts w:ascii="Times New Roman" w:hAnsi="Times New Roman"/>
          <w:kern w:val="24"/>
        </w:rPr>
        <w:t xml:space="preserve"> </w:t>
      </w:r>
      <w:r w:rsidR="007044E6" w:rsidRPr="00126844">
        <w:rPr>
          <w:rFonts w:ascii="Times New Roman" w:hAnsi="Times New Roman"/>
          <w:kern w:val="24"/>
        </w:rPr>
        <w:t>commensurability</w:t>
      </w:r>
      <w:r w:rsidR="003E2E77" w:rsidRPr="00126844">
        <w:rPr>
          <w:rFonts w:ascii="Times New Roman" w:hAnsi="Times New Roman"/>
          <w:kern w:val="24"/>
        </w:rPr>
        <w:t xml:space="preserve"> </w:t>
      </w:r>
      <w:r w:rsidRPr="00126844">
        <w:rPr>
          <w:rFonts w:ascii="Times New Roman" w:hAnsi="Times New Roman"/>
          <w:kern w:val="24"/>
        </w:rPr>
        <w:t>and</w:t>
      </w:r>
      <w:r w:rsidR="003E2E77" w:rsidRPr="00126844">
        <w:rPr>
          <w:rFonts w:ascii="Times New Roman" w:hAnsi="Times New Roman"/>
          <w:kern w:val="24"/>
        </w:rPr>
        <w:t xml:space="preserve"> </w:t>
      </w:r>
      <w:r w:rsidRPr="00126844">
        <w:rPr>
          <w:rFonts w:ascii="Times New Roman" w:hAnsi="Times New Roman"/>
          <w:kern w:val="24"/>
        </w:rPr>
        <w:t>harmony,</w:t>
      </w:r>
      <w:r w:rsidR="003E2E77" w:rsidRPr="00126844">
        <w:rPr>
          <w:rFonts w:ascii="Times New Roman" w:hAnsi="Times New Roman"/>
          <w:kern w:val="24"/>
        </w:rPr>
        <w:t xml:space="preserve"> </w:t>
      </w:r>
      <w:r w:rsidRPr="00126844">
        <w:rPr>
          <w:rFonts w:ascii="Times New Roman" w:hAnsi="Times New Roman"/>
          <w:kern w:val="24"/>
        </w:rPr>
        <w:t>was</w:t>
      </w:r>
      <w:r w:rsidR="003E2E77" w:rsidRPr="00126844">
        <w:rPr>
          <w:rFonts w:ascii="Times New Roman" w:hAnsi="Times New Roman"/>
          <w:kern w:val="24"/>
        </w:rPr>
        <w:t xml:space="preserve"> </w:t>
      </w:r>
      <w:r w:rsidR="00BB3172" w:rsidRPr="00126844">
        <w:rPr>
          <w:rFonts w:ascii="Times New Roman" w:hAnsi="Times New Roman"/>
          <w:kern w:val="24"/>
        </w:rPr>
        <w:t>known</w:t>
      </w:r>
      <w:r w:rsidR="003E2E77" w:rsidRPr="00126844">
        <w:rPr>
          <w:rFonts w:ascii="Times New Roman" w:hAnsi="Times New Roman"/>
          <w:kern w:val="24"/>
        </w:rPr>
        <w:t xml:space="preserve"> </w:t>
      </w:r>
      <w:r w:rsidR="00BB3172" w:rsidRPr="00126844">
        <w:rPr>
          <w:rFonts w:ascii="Times New Roman" w:hAnsi="Times New Roman"/>
          <w:kern w:val="24"/>
        </w:rPr>
        <w:t>to</w:t>
      </w:r>
      <w:r w:rsidR="003E2E77" w:rsidRPr="00126844">
        <w:rPr>
          <w:rFonts w:ascii="Times New Roman" w:hAnsi="Times New Roman"/>
          <w:kern w:val="24"/>
        </w:rPr>
        <w:t xml:space="preserve"> </w:t>
      </w:r>
      <w:r w:rsidRPr="00126844">
        <w:rPr>
          <w:rFonts w:ascii="Times New Roman" w:hAnsi="Times New Roman"/>
          <w:kern w:val="24"/>
        </w:rPr>
        <w:t>Pythagoras</w:t>
      </w:r>
      <w:r w:rsidR="003E2E77" w:rsidRPr="00126844">
        <w:rPr>
          <w:rFonts w:ascii="Times New Roman" w:hAnsi="Times New Roman"/>
          <w:kern w:val="24"/>
        </w:rPr>
        <w:t xml:space="preserve"> </w:t>
      </w:r>
      <w:r w:rsidRPr="00126844">
        <w:rPr>
          <w:rFonts w:ascii="Times New Roman" w:hAnsi="Times New Roman"/>
          <w:kern w:val="24"/>
        </w:rPr>
        <w:t>and</w:t>
      </w:r>
      <w:r w:rsidR="003E2E77" w:rsidRPr="00126844">
        <w:rPr>
          <w:rFonts w:ascii="Times New Roman" w:hAnsi="Times New Roman"/>
          <w:kern w:val="24"/>
        </w:rPr>
        <w:t xml:space="preserve"> </w:t>
      </w:r>
      <w:r w:rsidRPr="00126844">
        <w:rPr>
          <w:rFonts w:ascii="Times New Roman" w:hAnsi="Times New Roman"/>
          <w:kern w:val="24"/>
        </w:rPr>
        <w:t>his</w:t>
      </w:r>
      <w:r w:rsidR="003E2E77" w:rsidRPr="00126844">
        <w:rPr>
          <w:rFonts w:ascii="Times New Roman" w:hAnsi="Times New Roman"/>
          <w:kern w:val="24"/>
        </w:rPr>
        <w:t xml:space="preserve"> </w:t>
      </w:r>
      <w:r w:rsidRPr="00126844">
        <w:rPr>
          <w:rFonts w:ascii="Times New Roman" w:hAnsi="Times New Roman"/>
          <w:kern w:val="24"/>
        </w:rPr>
        <w:t>disciples,</w:t>
      </w:r>
      <w:r w:rsidR="003E2E77" w:rsidRPr="00126844">
        <w:rPr>
          <w:rFonts w:ascii="Times New Roman" w:hAnsi="Times New Roman"/>
          <w:kern w:val="24"/>
        </w:rPr>
        <w:t xml:space="preserve"> </w:t>
      </w:r>
      <w:r w:rsidRPr="00126844">
        <w:rPr>
          <w:rFonts w:ascii="Times New Roman" w:hAnsi="Times New Roman"/>
          <w:kern w:val="24"/>
        </w:rPr>
        <w:t>applying</w:t>
      </w:r>
      <w:r w:rsidR="003E2E77" w:rsidRPr="00126844">
        <w:rPr>
          <w:rFonts w:ascii="Times New Roman" w:hAnsi="Times New Roman"/>
          <w:kern w:val="24"/>
        </w:rPr>
        <w:t xml:space="preserve"> </w:t>
      </w:r>
      <w:r w:rsidRPr="00126844">
        <w:rPr>
          <w:rFonts w:ascii="Times New Roman" w:hAnsi="Times New Roman"/>
          <w:kern w:val="24"/>
        </w:rPr>
        <w:t>to</w:t>
      </w:r>
      <w:r w:rsidR="003E2E77" w:rsidRPr="00126844">
        <w:rPr>
          <w:rFonts w:ascii="Times New Roman" w:hAnsi="Times New Roman"/>
          <w:kern w:val="24"/>
        </w:rPr>
        <w:t xml:space="preserve"> </w:t>
      </w:r>
      <w:r w:rsidR="00BB3172" w:rsidRPr="00126844">
        <w:rPr>
          <w:rFonts w:ascii="Times New Roman" w:hAnsi="Times New Roman"/>
          <w:kern w:val="24"/>
        </w:rPr>
        <w:t>the</w:t>
      </w:r>
      <w:r w:rsidR="003E2E77" w:rsidRPr="00126844">
        <w:rPr>
          <w:rFonts w:ascii="Times New Roman" w:hAnsi="Times New Roman"/>
          <w:kern w:val="24"/>
        </w:rPr>
        <w:t xml:space="preserve"> </w:t>
      </w:r>
      <w:r w:rsidR="00BB3172" w:rsidRPr="00126844">
        <w:rPr>
          <w:rFonts w:ascii="Times New Roman" w:hAnsi="Times New Roman"/>
          <w:kern w:val="24"/>
        </w:rPr>
        <w:t>side</w:t>
      </w:r>
      <w:r w:rsidR="003E2E77" w:rsidRPr="00126844">
        <w:rPr>
          <w:rFonts w:ascii="Times New Roman" w:hAnsi="Times New Roman"/>
          <w:kern w:val="24"/>
        </w:rPr>
        <w:t xml:space="preserve"> </w:t>
      </w:r>
      <w:r w:rsidR="00BB3172" w:rsidRPr="00126844">
        <w:rPr>
          <w:rFonts w:ascii="Times New Roman" w:hAnsi="Times New Roman"/>
          <w:kern w:val="24"/>
        </w:rPr>
        <w:t>of</w:t>
      </w:r>
      <w:r w:rsidR="003E2E77" w:rsidRPr="00126844">
        <w:rPr>
          <w:rFonts w:ascii="Times New Roman" w:hAnsi="Times New Roman"/>
          <w:kern w:val="24"/>
        </w:rPr>
        <w:t xml:space="preserve"> </w:t>
      </w:r>
      <w:r w:rsidR="00BB3172" w:rsidRPr="00126844">
        <w:rPr>
          <w:rFonts w:ascii="Times New Roman" w:hAnsi="Times New Roman"/>
          <w:kern w:val="24"/>
        </w:rPr>
        <w:t>a</w:t>
      </w:r>
      <w:r w:rsidR="003E2E77" w:rsidRPr="00126844">
        <w:rPr>
          <w:rFonts w:ascii="Times New Roman" w:hAnsi="Times New Roman"/>
          <w:kern w:val="24"/>
        </w:rPr>
        <w:t xml:space="preserve"> </w:t>
      </w:r>
      <w:r w:rsidR="00BB3172" w:rsidRPr="00126844">
        <w:rPr>
          <w:rFonts w:ascii="Times New Roman" w:hAnsi="Times New Roman"/>
          <w:kern w:val="24"/>
        </w:rPr>
        <w:t>unit</w:t>
      </w:r>
      <w:r w:rsidR="003E2E77" w:rsidRPr="00126844">
        <w:rPr>
          <w:rFonts w:ascii="Times New Roman" w:hAnsi="Times New Roman"/>
          <w:kern w:val="24"/>
        </w:rPr>
        <w:t xml:space="preserve"> </w:t>
      </w:r>
      <w:r w:rsidR="00BB3172" w:rsidRPr="00126844">
        <w:rPr>
          <w:rFonts w:ascii="Times New Roman" w:hAnsi="Times New Roman"/>
          <w:kern w:val="24"/>
        </w:rPr>
        <w:t>square</w:t>
      </w:r>
      <w:r w:rsidR="003E2E77" w:rsidRPr="00126844">
        <w:rPr>
          <w:rFonts w:ascii="Times New Roman" w:hAnsi="Times New Roman"/>
          <w:kern w:val="24"/>
        </w:rPr>
        <w:t xml:space="preserve"> </w:t>
      </w:r>
      <w:r w:rsidR="00BB3172" w:rsidRPr="00126844">
        <w:rPr>
          <w:rFonts w:ascii="Times New Roman" w:hAnsi="Times New Roman"/>
          <w:kern w:val="24"/>
        </w:rPr>
        <w:t>and</w:t>
      </w:r>
      <w:r w:rsidR="003E2E77" w:rsidRPr="00126844">
        <w:rPr>
          <w:rFonts w:ascii="Times New Roman" w:hAnsi="Times New Roman"/>
          <w:kern w:val="24"/>
        </w:rPr>
        <w:t xml:space="preserve"> </w:t>
      </w:r>
      <w:r w:rsidR="00BB3172" w:rsidRPr="00126844">
        <w:rPr>
          <w:rFonts w:ascii="Times New Roman" w:hAnsi="Times New Roman"/>
          <w:kern w:val="24"/>
        </w:rPr>
        <w:t>its</w:t>
      </w:r>
      <w:r w:rsidR="003E2E77" w:rsidRPr="00126844">
        <w:rPr>
          <w:rFonts w:ascii="Times New Roman" w:hAnsi="Times New Roman"/>
          <w:kern w:val="24"/>
        </w:rPr>
        <w:t xml:space="preserve"> </w:t>
      </w:r>
      <w:r w:rsidR="00BB3172" w:rsidRPr="00126844">
        <w:rPr>
          <w:rFonts w:ascii="Times New Roman" w:hAnsi="Times New Roman"/>
          <w:kern w:val="24"/>
        </w:rPr>
        <w:t>diagonal</w:t>
      </w:r>
      <w:r w:rsidR="003E2E77" w:rsidRPr="00126844">
        <w:rPr>
          <w:rFonts w:ascii="Times New Roman" w:hAnsi="Times New Roman"/>
          <w:kern w:val="24"/>
        </w:rPr>
        <w:t xml:space="preserve"> </w:t>
      </w:r>
      <w:r w:rsidR="00BB3172" w:rsidRPr="00126844">
        <w:rPr>
          <w:rFonts w:ascii="Times New Roman" w:hAnsi="Times New Roman"/>
          <w:kern w:val="24"/>
        </w:rPr>
        <w:t>(</w:t>
      </w:r>
      <w:r w:rsidRPr="00126844">
        <w:rPr>
          <w:rFonts w:ascii="Times New Roman" w:hAnsi="Times New Roman"/>
          <w:kern w:val="24"/>
        </w:rPr>
        <w:t>1</w:t>
      </w:r>
      <w:r w:rsidR="003E2E77" w:rsidRPr="00126844">
        <w:rPr>
          <w:rFonts w:ascii="Times New Roman" w:hAnsi="Times New Roman"/>
          <w:kern w:val="24"/>
        </w:rPr>
        <w:t xml:space="preserve"> </w:t>
      </w:r>
      <w:r w:rsidRPr="00126844">
        <w:rPr>
          <w:rFonts w:ascii="Times New Roman" w:hAnsi="Times New Roman"/>
          <w:kern w:val="24"/>
        </w:rPr>
        <w:t>ve</w:t>
      </w:r>
      <w:r w:rsidR="00BB3172" w:rsidRPr="00126844">
        <w:rPr>
          <w:rFonts w:ascii="Times New Roman" w:hAnsi="Times New Roman"/>
          <w:kern w:val="24"/>
        </w:rPr>
        <w:t>rsus</w:t>
      </w:r>
      <w:r w:rsidR="003E2E77" w:rsidRPr="00126844">
        <w:rPr>
          <w:rFonts w:ascii="Times New Roman" w:hAnsi="Times New Roman"/>
          <w:kern w:val="24"/>
        </w:rPr>
        <w:t xml:space="preserve"> </w:t>
      </w:r>
      <w:r w:rsidR="00BB3172" w:rsidRPr="00126844">
        <w:rPr>
          <w:rFonts w:ascii="Times New Roman" w:hAnsi="Times New Roman"/>
          <w:kern w:val="24"/>
        </w:rPr>
        <w:t>the</w:t>
      </w:r>
      <w:r w:rsidR="003E2E77" w:rsidRPr="00126844">
        <w:rPr>
          <w:rFonts w:ascii="Times New Roman" w:hAnsi="Times New Roman"/>
          <w:kern w:val="24"/>
        </w:rPr>
        <w:t xml:space="preserve"> </w:t>
      </w:r>
      <w:r w:rsidR="00BB3172" w:rsidRPr="00126844">
        <w:rPr>
          <w:rFonts w:ascii="Times New Roman" w:hAnsi="Times New Roman"/>
          <w:kern w:val="24"/>
        </w:rPr>
        <w:t>square</w:t>
      </w:r>
      <w:r w:rsidR="003E2E77" w:rsidRPr="00126844">
        <w:rPr>
          <w:rFonts w:ascii="Times New Roman" w:hAnsi="Times New Roman"/>
          <w:kern w:val="24"/>
        </w:rPr>
        <w:t xml:space="preserve"> </w:t>
      </w:r>
      <w:r w:rsidR="00BB3172" w:rsidRPr="00126844">
        <w:rPr>
          <w:rFonts w:ascii="Times New Roman" w:hAnsi="Times New Roman"/>
          <w:kern w:val="24"/>
        </w:rPr>
        <w:t>root</w:t>
      </w:r>
      <w:r w:rsidR="003E2E77" w:rsidRPr="00126844">
        <w:rPr>
          <w:rFonts w:ascii="Times New Roman" w:hAnsi="Times New Roman"/>
          <w:kern w:val="24"/>
        </w:rPr>
        <w:t xml:space="preserve"> </w:t>
      </w:r>
      <w:r w:rsidR="00BB3172" w:rsidRPr="00126844">
        <w:rPr>
          <w:rFonts w:ascii="Times New Roman" w:hAnsi="Times New Roman"/>
          <w:kern w:val="24"/>
        </w:rPr>
        <w:t>of</w:t>
      </w:r>
      <w:r w:rsidR="003E2E77" w:rsidRPr="00126844">
        <w:rPr>
          <w:rFonts w:ascii="Times New Roman" w:hAnsi="Times New Roman"/>
          <w:kern w:val="24"/>
        </w:rPr>
        <w:t xml:space="preserve"> </w:t>
      </w:r>
      <w:r w:rsidR="00BB3172" w:rsidRPr="00126844">
        <w:rPr>
          <w:rFonts w:ascii="Times New Roman" w:hAnsi="Times New Roman"/>
          <w:kern w:val="24"/>
        </w:rPr>
        <w:t>2</w:t>
      </w:r>
      <w:r w:rsidRPr="00126844">
        <w:rPr>
          <w:rFonts w:ascii="Times New Roman" w:hAnsi="Times New Roman"/>
          <w:kern w:val="24"/>
        </w:rPr>
        <w:t>)</w:t>
      </w:r>
      <w:r w:rsidR="00BB3172" w:rsidRPr="00126844">
        <w:rPr>
          <w:rFonts w:ascii="Times New Roman" w:hAnsi="Times New Roman"/>
          <w:kern w:val="24"/>
        </w:rPr>
        <w:t>.</w:t>
      </w:r>
    </w:p>
    <w:p w14:paraId="23335304" w14:textId="77777777" w:rsidR="005F02FD" w:rsidRPr="00126844" w:rsidRDefault="005F02FD" w:rsidP="003E2E77">
      <w:pPr>
        <w:pStyle w:val="ListParagraph"/>
        <w:numPr>
          <w:ilvl w:val="0"/>
          <w:numId w:val="2"/>
        </w:numPr>
        <w:spacing w:after="0" w:line="240" w:lineRule="auto"/>
        <w:rPr>
          <w:rFonts w:ascii="Times New Roman" w:hAnsi="Times New Roman"/>
          <w:kern w:val="24"/>
        </w:rPr>
      </w:pPr>
      <w:r w:rsidRPr="00126844">
        <w:rPr>
          <w:rFonts w:ascii="Times New Roman" w:hAnsi="Times New Roman"/>
          <w:kern w:val="24"/>
        </w:rPr>
        <w:t>Zeno’s</w:t>
      </w:r>
      <w:r w:rsidR="003E2E77" w:rsidRPr="00126844">
        <w:rPr>
          <w:rFonts w:ascii="Times New Roman" w:hAnsi="Times New Roman"/>
          <w:kern w:val="24"/>
        </w:rPr>
        <w:t xml:space="preserve"> </w:t>
      </w:r>
      <w:r w:rsidRPr="00126844">
        <w:rPr>
          <w:rFonts w:ascii="Times New Roman" w:hAnsi="Times New Roman"/>
          <w:kern w:val="24"/>
        </w:rPr>
        <w:t>paradoxes</w:t>
      </w:r>
      <w:r w:rsidR="003E2E77" w:rsidRPr="00126844">
        <w:rPr>
          <w:rFonts w:ascii="Times New Roman" w:hAnsi="Times New Roman"/>
          <w:kern w:val="24"/>
        </w:rPr>
        <w:t xml:space="preserve"> </w:t>
      </w:r>
      <w:r w:rsidRPr="00126844">
        <w:rPr>
          <w:rFonts w:ascii="Times New Roman" w:hAnsi="Times New Roman"/>
          <w:kern w:val="24"/>
        </w:rPr>
        <w:t>that</w:t>
      </w:r>
      <w:r w:rsidR="003E2E77" w:rsidRPr="00126844">
        <w:rPr>
          <w:rFonts w:ascii="Times New Roman" w:hAnsi="Times New Roman"/>
          <w:kern w:val="24"/>
        </w:rPr>
        <w:t xml:space="preserve"> </w:t>
      </w:r>
      <w:r w:rsidRPr="00126844">
        <w:rPr>
          <w:rFonts w:ascii="Times New Roman" w:hAnsi="Times New Roman"/>
          <w:kern w:val="24"/>
        </w:rPr>
        <w:t>involve</w:t>
      </w:r>
      <w:r w:rsidR="003E2E77" w:rsidRPr="00126844">
        <w:rPr>
          <w:rFonts w:ascii="Times New Roman" w:hAnsi="Times New Roman"/>
          <w:kern w:val="24"/>
        </w:rPr>
        <w:t xml:space="preserve"> </w:t>
      </w:r>
      <w:r w:rsidRPr="00126844">
        <w:rPr>
          <w:rFonts w:ascii="Times New Roman" w:hAnsi="Times New Roman"/>
          <w:kern w:val="24"/>
        </w:rPr>
        <w:t>cutting</w:t>
      </w:r>
      <w:r w:rsidR="003E2E77" w:rsidRPr="00126844">
        <w:rPr>
          <w:rFonts w:ascii="Times New Roman" w:hAnsi="Times New Roman"/>
          <w:kern w:val="24"/>
        </w:rPr>
        <w:t xml:space="preserve"> </w:t>
      </w:r>
      <w:r w:rsidRPr="00126844">
        <w:rPr>
          <w:rFonts w:ascii="Times New Roman" w:hAnsi="Times New Roman"/>
          <w:kern w:val="24"/>
        </w:rPr>
        <w:t>up</w:t>
      </w:r>
      <w:r w:rsidR="003E2E77" w:rsidRPr="00126844">
        <w:rPr>
          <w:rFonts w:ascii="Times New Roman" w:hAnsi="Times New Roman"/>
          <w:kern w:val="24"/>
        </w:rPr>
        <w:t xml:space="preserve"> </w:t>
      </w:r>
      <w:r w:rsidRPr="00126844">
        <w:rPr>
          <w:rFonts w:ascii="Times New Roman" w:hAnsi="Times New Roman"/>
          <w:kern w:val="24"/>
        </w:rPr>
        <w:t>finite</w:t>
      </w:r>
      <w:r w:rsidR="003E2E77" w:rsidRPr="00126844">
        <w:rPr>
          <w:rFonts w:ascii="Times New Roman" w:hAnsi="Times New Roman"/>
          <w:kern w:val="24"/>
        </w:rPr>
        <w:t xml:space="preserve"> </w:t>
      </w:r>
      <w:r w:rsidRPr="00126844">
        <w:rPr>
          <w:rFonts w:ascii="Times New Roman" w:hAnsi="Times New Roman"/>
          <w:kern w:val="24"/>
        </w:rPr>
        <w:t>lengths</w:t>
      </w:r>
      <w:r w:rsidR="003E2E77" w:rsidRPr="00126844">
        <w:rPr>
          <w:rFonts w:ascii="Times New Roman" w:hAnsi="Times New Roman"/>
          <w:kern w:val="24"/>
        </w:rPr>
        <w:t xml:space="preserve"> </w:t>
      </w:r>
      <w:r w:rsidRPr="00126844">
        <w:rPr>
          <w:rFonts w:ascii="Times New Roman" w:hAnsi="Times New Roman"/>
          <w:kern w:val="24"/>
        </w:rPr>
        <w:t>to</w:t>
      </w:r>
      <w:r w:rsidR="003E2E77" w:rsidRPr="00126844">
        <w:rPr>
          <w:rFonts w:ascii="Times New Roman" w:hAnsi="Times New Roman"/>
          <w:kern w:val="24"/>
        </w:rPr>
        <w:t xml:space="preserve"> </w:t>
      </w:r>
      <w:r w:rsidRPr="00126844">
        <w:rPr>
          <w:rFonts w:ascii="Times New Roman" w:hAnsi="Times New Roman"/>
          <w:kern w:val="24"/>
        </w:rPr>
        <w:t>the</w:t>
      </w:r>
      <w:r w:rsidR="003E2E77" w:rsidRPr="00126844">
        <w:rPr>
          <w:rFonts w:ascii="Times New Roman" w:hAnsi="Times New Roman"/>
          <w:kern w:val="24"/>
        </w:rPr>
        <w:t xml:space="preserve"> </w:t>
      </w:r>
      <w:r w:rsidRPr="00126844">
        <w:rPr>
          <w:rFonts w:ascii="Times New Roman" w:hAnsi="Times New Roman"/>
          <w:kern w:val="24"/>
        </w:rPr>
        <w:t>infinitely</w:t>
      </w:r>
      <w:r w:rsidR="003E2E77" w:rsidRPr="00126844">
        <w:rPr>
          <w:rFonts w:ascii="Times New Roman" w:hAnsi="Times New Roman"/>
          <w:kern w:val="24"/>
        </w:rPr>
        <w:t xml:space="preserve"> </w:t>
      </w:r>
      <w:r w:rsidRPr="00126844">
        <w:rPr>
          <w:rFonts w:ascii="Times New Roman" w:hAnsi="Times New Roman"/>
          <w:kern w:val="24"/>
        </w:rPr>
        <w:t>small</w:t>
      </w:r>
      <w:r w:rsidR="003E2E77" w:rsidRPr="00126844">
        <w:rPr>
          <w:rFonts w:ascii="Times New Roman" w:hAnsi="Times New Roman"/>
          <w:kern w:val="24"/>
        </w:rPr>
        <w:t xml:space="preserve"> </w:t>
      </w:r>
      <w:r w:rsidRPr="00126844">
        <w:rPr>
          <w:rFonts w:ascii="Times New Roman" w:hAnsi="Times New Roman"/>
          <w:kern w:val="24"/>
        </w:rPr>
        <w:t>(length</w:t>
      </w:r>
      <w:r w:rsidR="003E2E77" w:rsidRPr="00126844">
        <w:rPr>
          <w:rFonts w:ascii="Times New Roman" w:hAnsi="Times New Roman"/>
          <w:kern w:val="24"/>
        </w:rPr>
        <w:t xml:space="preserve"> </w:t>
      </w:r>
      <w:r w:rsidRPr="00126844">
        <w:rPr>
          <w:rFonts w:ascii="Times New Roman" w:hAnsi="Times New Roman"/>
          <w:kern w:val="24"/>
        </w:rPr>
        <w:t>zero)</w:t>
      </w:r>
      <w:r w:rsidR="003E2E77" w:rsidRPr="00126844">
        <w:rPr>
          <w:rFonts w:ascii="Times New Roman" w:hAnsi="Times New Roman"/>
          <w:kern w:val="24"/>
        </w:rPr>
        <w:t xml:space="preserve"> </w:t>
      </w:r>
      <w:r w:rsidRPr="00126844">
        <w:rPr>
          <w:rFonts w:ascii="Times New Roman" w:hAnsi="Times New Roman"/>
          <w:kern w:val="24"/>
        </w:rPr>
        <w:t>which</w:t>
      </w:r>
      <w:r w:rsidR="003E2E77" w:rsidRPr="00126844">
        <w:rPr>
          <w:rFonts w:ascii="Times New Roman" w:hAnsi="Times New Roman"/>
          <w:kern w:val="24"/>
        </w:rPr>
        <w:t xml:space="preserve"> </w:t>
      </w:r>
      <w:r w:rsidRPr="00126844">
        <w:rPr>
          <w:rFonts w:ascii="Times New Roman" w:hAnsi="Times New Roman"/>
          <w:kern w:val="24"/>
        </w:rPr>
        <w:t>when</w:t>
      </w:r>
      <w:r w:rsidR="003E2E77" w:rsidRPr="00126844">
        <w:rPr>
          <w:rFonts w:ascii="Times New Roman" w:hAnsi="Times New Roman"/>
          <w:kern w:val="24"/>
        </w:rPr>
        <w:t xml:space="preserve"> </w:t>
      </w:r>
      <w:r w:rsidRPr="00126844">
        <w:rPr>
          <w:rFonts w:ascii="Times New Roman" w:hAnsi="Times New Roman"/>
          <w:kern w:val="24"/>
        </w:rPr>
        <w:t>reassembled</w:t>
      </w:r>
      <w:r w:rsidR="003E2E77" w:rsidRPr="00126844">
        <w:rPr>
          <w:rFonts w:ascii="Times New Roman" w:hAnsi="Times New Roman"/>
          <w:kern w:val="24"/>
        </w:rPr>
        <w:t xml:space="preserve"> </w:t>
      </w:r>
      <w:r w:rsidRPr="00126844">
        <w:rPr>
          <w:rFonts w:ascii="Times New Roman" w:hAnsi="Times New Roman"/>
          <w:kern w:val="24"/>
        </w:rPr>
        <w:t>(so</w:t>
      </w:r>
      <w:r w:rsidR="003E2E77" w:rsidRPr="00126844">
        <w:rPr>
          <w:rFonts w:ascii="Times New Roman" w:hAnsi="Times New Roman"/>
          <w:kern w:val="24"/>
        </w:rPr>
        <w:t xml:space="preserve"> </w:t>
      </w:r>
      <w:r w:rsidRPr="00126844">
        <w:rPr>
          <w:rFonts w:ascii="Times New Roman" w:hAnsi="Times New Roman"/>
          <w:kern w:val="24"/>
        </w:rPr>
        <w:t>it</w:t>
      </w:r>
      <w:r w:rsidR="003E2E77" w:rsidRPr="00126844">
        <w:rPr>
          <w:rFonts w:ascii="Times New Roman" w:hAnsi="Times New Roman"/>
          <w:kern w:val="24"/>
        </w:rPr>
        <w:t xml:space="preserve"> </w:t>
      </w:r>
      <w:r w:rsidRPr="00126844">
        <w:rPr>
          <w:rFonts w:ascii="Times New Roman" w:hAnsi="Times New Roman"/>
          <w:kern w:val="24"/>
        </w:rPr>
        <w:t>is</w:t>
      </w:r>
      <w:r w:rsidR="003E2E77" w:rsidRPr="00126844">
        <w:rPr>
          <w:rFonts w:ascii="Times New Roman" w:hAnsi="Times New Roman"/>
          <w:kern w:val="24"/>
        </w:rPr>
        <w:t xml:space="preserve"> </w:t>
      </w:r>
      <w:r w:rsidRPr="00126844">
        <w:rPr>
          <w:rFonts w:ascii="Times New Roman" w:hAnsi="Times New Roman"/>
          <w:kern w:val="24"/>
        </w:rPr>
        <w:t>argued)</w:t>
      </w:r>
      <w:r w:rsidR="003E2E77" w:rsidRPr="00126844">
        <w:rPr>
          <w:rFonts w:ascii="Times New Roman" w:hAnsi="Times New Roman"/>
          <w:kern w:val="24"/>
        </w:rPr>
        <w:t xml:space="preserve"> </w:t>
      </w:r>
      <w:r w:rsidRPr="00126844">
        <w:rPr>
          <w:rFonts w:ascii="Times New Roman" w:hAnsi="Times New Roman"/>
          <w:kern w:val="24"/>
        </w:rPr>
        <w:t>would</w:t>
      </w:r>
      <w:r w:rsidR="003E2E77" w:rsidRPr="00126844">
        <w:rPr>
          <w:rFonts w:ascii="Times New Roman" w:hAnsi="Times New Roman"/>
          <w:kern w:val="24"/>
        </w:rPr>
        <w:t xml:space="preserve"> </w:t>
      </w:r>
      <w:r w:rsidRPr="00126844">
        <w:rPr>
          <w:rFonts w:ascii="Times New Roman" w:hAnsi="Times New Roman"/>
          <w:kern w:val="24"/>
        </w:rPr>
        <w:t>be</w:t>
      </w:r>
      <w:r w:rsidR="003E2E77" w:rsidRPr="00126844">
        <w:rPr>
          <w:rFonts w:ascii="Times New Roman" w:hAnsi="Times New Roman"/>
          <w:kern w:val="24"/>
        </w:rPr>
        <w:t xml:space="preserve"> </w:t>
      </w:r>
      <w:r w:rsidRPr="00126844">
        <w:rPr>
          <w:rFonts w:ascii="Times New Roman" w:hAnsi="Times New Roman"/>
          <w:kern w:val="24"/>
        </w:rPr>
        <w:t>infinitely</w:t>
      </w:r>
      <w:r w:rsidR="003E2E77" w:rsidRPr="00126844">
        <w:rPr>
          <w:rFonts w:ascii="Times New Roman" w:hAnsi="Times New Roman"/>
          <w:kern w:val="24"/>
        </w:rPr>
        <w:t xml:space="preserve"> </w:t>
      </w:r>
      <w:r w:rsidRPr="00126844">
        <w:rPr>
          <w:rFonts w:ascii="Times New Roman" w:hAnsi="Times New Roman"/>
          <w:kern w:val="24"/>
        </w:rPr>
        <w:t>large.</w:t>
      </w:r>
      <w:r w:rsidR="003E2E77" w:rsidRPr="00126844">
        <w:rPr>
          <w:rFonts w:ascii="Times New Roman" w:hAnsi="Times New Roman"/>
          <w:kern w:val="24"/>
        </w:rPr>
        <w:t xml:space="preserve"> </w:t>
      </w:r>
      <w:r w:rsidRPr="00126844">
        <w:rPr>
          <w:rFonts w:ascii="Times New Roman" w:hAnsi="Times New Roman"/>
          <w:kern w:val="24"/>
        </w:rPr>
        <w:t>This</w:t>
      </w:r>
      <w:r w:rsidR="003E2E77" w:rsidRPr="00126844">
        <w:rPr>
          <w:rFonts w:ascii="Times New Roman" w:hAnsi="Times New Roman"/>
          <w:kern w:val="24"/>
        </w:rPr>
        <w:t xml:space="preserve"> </w:t>
      </w:r>
      <w:r w:rsidRPr="00126844">
        <w:rPr>
          <w:rFonts w:ascii="Times New Roman" w:hAnsi="Times New Roman"/>
          <w:kern w:val="24"/>
        </w:rPr>
        <w:t>involves</w:t>
      </w:r>
      <w:r w:rsidR="003E2E77" w:rsidRPr="00126844">
        <w:rPr>
          <w:rFonts w:ascii="Times New Roman" w:hAnsi="Times New Roman"/>
          <w:kern w:val="24"/>
        </w:rPr>
        <w:t xml:space="preserve"> </w:t>
      </w:r>
      <w:r w:rsidRPr="00126844">
        <w:rPr>
          <w:rFonts w:ascii="Times New Roman" w:hAnsi="Times New Roman"/>
          <w:kern w:val="24"/>
        </w:rPr>
        <w:t>the</w:t>
      </w:r>
      <w:r w:rsidR="003E2E77" w:rsidRPr="00126844">
        <w:rPr>
          <w:rFonts w:ascii="Times New Roman" w:hAnsi="Times New Roman"/>
          <w:kern w:val="24"/>
        </w:rPr>
        <w:t xml:space="preserve"> </w:t>
      </w:r>
      <w:r w:rsidRPr="00126844">
        <w:rPr>
          <w:rFonts w:ascii="Times New Roman" w:hAnsi="Times New Roman"/>
          <w:kern w:val="24"/>
        </w:rPr>
        <w:t>conceptualisation</w:t>
      </w:r>
      <w:r w:rsidR="003E2E77" w:rsidRPr="00126844">
        <w:rPr>
          <w:rFonts w:ascii="Times New Roman" w:hAnsi="Times New Roman"/>
          <w:kern w:val="24"/>
        </w:rPr>
        <w:t xml:space="preserve"> </w:t>
      </w:r>
      <w:r w:rsidRPr="00126844">
        <w:rPr>
          <w:rFonts w:ascii="Times New Roman" w:hAnsi="Times New Roman"/>
          <w:kern w:val="24"/>
        </w:rPr>
        <w:t>of</w:t>
      </w:r>
      <w:r w:rsidR="003E2E77" w:rsidRPr="00126844">
        <w:rPr>
          <w:rFonts w:ascii="Times New Roman" w:hAnsi="Times New Roman"/>
          <w:kern w:val="24"/>
        </w:rPr>
        <w:t xml:space="preserve"> </w:t>
      </w:r>
      <w:r w:rsidRPr="00126844">
        <w:rPr>
          <w:rFonts w:ascii="Times New Roman" w:hAnsi="Times New Roman"/>
          <w:kern w:val="24"/>
        </w:rPr>
        <w:t>lines</w:t>
      </w:r>
      <w:r w:rsidR="003E2E77" w:rsidRPr="00126844">
        <w:rPr>
          <w:rFonts w:ascii="Times New Roman" w:hAnsi="Times New Roman"/>
          <w:kern w:val="24"/>
        </w:rPr>
        <w:t xml:space="preserve"> </w:t>
      </w:r>
      <w:r w:rsidR="00AD463E">
        <w:rPr>
          <w:rFonts w:ascii="Times New Roman" w:hAnsi="Times New Roman"/>
          <w:kern w:val="24"/>
        </w:rPr>
        <w:t>with</w:t>
      </w:r>
      <w:r w:rsidR="003E2E77" w:rsidRPr="00126844">
        <w:rPr>
          <w:rFonts w:ascii="Times New Roman" w:hAnsi="Times New Roman"/>
          <w:kern w:val="24"/>
        </w:rPr>
        <w:t xml:space="preserve"> </w:t>
      </w:r>
      <w:r w:rsidRPr="00126844">
        <w:rPr>
          <w:rFonts w:ascii="Times New Roman" w:hAnsi="Times New Roman"/>
          <w:kern w:val="24"/>
        </w:rPr>
        <w:t>length</w:t>
      </w:r>
      <w:r w:rsidR="00AD463E">
        <w:rPr>
          <w:rFonts w:ascii="Times New Roman" w:hAnsi="Times New Roman"/>
          <w:kern w:val="24"/>
        </w:rPr>
        <w:t>s</w:t>
      </w:r>
      <w:r w:rsidR="003E2E77" w:rsidRPr="00126844">
        <w:rPr>
          <w:rFonts w:ascii="Times New Roman" w:hAnsi="Times New Roman"/>
          <w:kern w:val="24"/>
        </w:rPr>
        <w:t xml:space="preserve"> </w:t>
      </w:r>
      <w:r w:rsidR="00BB3172" w:rsidRPr="00126844">
        <w:rPr>
          <w:rFonts w:ascii="Times New Roman" w:hAnsi="Times New Roman"/>
          <w:kern w:val="24"/>
        </w:rPr>
        <w:t>approaching</w:t>
      </w:r>
      <w:r w:rsidR="003E2E77" w:rsidRPr="00126844">
        <w:rPr>
          <w:rFonts w:ascii="Times New Roman" w:hAnsi="Times New Roman"/>
          <w:kern w:val="24"/>
        </w:rPr>
        <w:t xml:space="preserve"> </w:t>
      </w:r>
      <w:r w:rsidRPr="00126844">
        <w:rPr>
          <w:rFonts w:ascii="Times New Roman" w:hAnsi="Times New Roman"/>
          <w:kern w:val="24"/>
        </w:rPr>
        <w:t>0.</w:t>
      </w:r>
    </w:p>
    <w:p w14:paraId="03049128" w14:textId="77777777" w:rsidR="005F02FD" w:rsidRPr="00126844" w:rsidRDefault="005F02FD" w:rsidP="003E2E77">
      <w:pPr>
        <w:pStyle w:val="ListParagraph"/>
        <w:numPr>
          <w:ilvl w:val="0"/>
          <w:numId w:val="2"/>
        </w:numPr>
        <w:spacing w:after="0" w:line="240" w:lineRule="auto"/>
        <w:rPr>
          <w:rFonts w:ascii="Times New Roman" w:hAnsi="Times New Roman"/>
          <w:kern w:val="24"/>
        </w:rPr>
      </w:pPr>
      <w:r w:rsidRPr="00126844">
        <w:rPr>
          <w:rFonts w:ascii="Times New Roman" w:hAnsi="Times New Roman"/>
          <w:kern w:val="24"/>
        </w:rPr>
        <w:t>The</w:t>
      </w:r>
      <w:r w:rsidR="003E2E77" w:rsidRPr="00126844">
        <w:rPr>
          <w:rFonts w:ascii="Times New Roman" w:hAnsi="Times New Roman"/>
          <w:kern w:val="24"/>
        </w:rPr>
        <w:t xml:space="preserve"> </w:t>
      </w:r>
      <w:r w:rsidRPr="00126844">
        <w:rPr>
          <w:rFonts w:ascii="Times New Roman" w:hAnsi="Times New Roman"/>
          <w:kern w:val="24"/>
        </w:rPr>
        <w:t>recognition</w:t>
      </w:r>
      <w:r w:rsidR="003E2E77" w:rsidRPr="00126844">
        <w:rPr>
          <w:rFonts w:ascii="Times New Roman" w:hAnsi="Times New Roman"/>
          <w:kern w:val="24"/>
        </w:rPr>
        <w:t xml:space="preserve"> </w:t>
      </w:r>
      <w:r w:rsidRPr="00126844">
        <w:rPr>
          <w:rFonts w:ascii="Times New Roman" w:hAnsi="Times New Roman"/>
          <w:kern w:val="24"/>
        </w:rPr>
        <w:t>of</w:t>
      </w:r>
      <w:r w:rsidR="003E2E77" w:rsidRPr="00126844">
        <w:rPr>
          <w:rFonts w:ascii="Times New Roman" w:hAnsi="Times New Roman"/>
          <w:kern w:val="24"/>
        </w:rPr>
        <w:t xml:space="preserve"> </w:t>
      </w:r>
      <w:r w:rsidRPr="00126844">
        <w:rPr>
          <w:rFonts w:ascii="Times New Roman" w:hAnsi="Times New Roman"/>
          <w:kern w:val="24"/>
        </w:rPr>
        <w:t>fractional</w:t>
      </w:r>
      <w:r w:rsidR="003E2E77" w:rsidRPr="00126844">
        <w:rPr>
          <w:rFonts w:ascii="Times New Roman" w:hAnsi="Times New Roman"/>
          <w:kern w:val="24"/>
        </w:rPr>
        <w:t xml:space="preserve"> </w:t>
      </w:r>
      <w:r w:rsidRPr="00126844">
        <w:rPr>
          <w:rFonts w:ascii="Times New Roman" w:hAnsi="Times New Roman"/>
          <w:kern w:val="24"/>
        </w:rPr>
        <w:t>quantities</w:t>
      </w:r>
      <w:r w:rsidR="003E2E77" w:rsidRPr="00126844">
        <w:rPr>
          <w:rFonts w:ascii="Times New Roman" w:hAnsi="Times New Roman"/>
          <w:kern w:val="24"/>
        </w:rPr>
        <w:t xml:space="preserve"> </w:t>
      </w:r>
      <w:r w:rsidRPr="00126844">
        <w:rPr>
          <w:rFonts w:ascii="Times New Roman" w:hAnsi="Times New Roman"/>
          <w:kern w:val="24"/>
        </w:rPr>
        <w:t>resulting</w:t>
      </w:r>
      <w:r w:rsidR="003E2E77" w:rsidRPr="00126844">
        <w:rPr>
          <w:rFonts w:ascii="Times New Roman" w:hAnsi="Times New Roman"/>
          <w:kern w:val="24"/>
        </w:rPr>
        <w:t xml:space="preserve"> </w:t>
      </w:r>
      <w:r w:rsidRPr="00126844">
        <w:rPr>
          <w:rFonts w:ascii="Times New Roman" w:hAnsi="Times New Roman"/>
          <w:kern w:val="24"/>
        </w:rPr>
        <w:t>from</w:t>
      </w:r>
      <w:r w:rsidR="003E2E77" w:rsidRPr="00126844">
        <w:rPr>
          <w:rFonts w:ascii="Times New Roman" w:hAnsi="Times New Roman"/>
          <w:kern w:val="24"/>
        </w:rPr>
        <w:t xml:space="preserve"> </w:t>
      </w:r>
      <w:r w:rsidRPr="00126844">
        <w:rPr>
          <w:rFonts w:ascii="Times New Roman" w:hAnsi="Times New Roman"/>
          <w:kern w:val="24"/>
        </w:rPr>
        <w:t>division,</w:t>
      </w:r>
      <w:r w:rsidR="003E2E77" w:rsidRPr="00126844">
        <w:rPr>
          <w:rFonts w:ascii="Times New Roman" w:hAnsi="Times New Roman"/>
          <w:kern w:val="24"/>
        </w:rPr>
        <w:t xml:space="preserve"> </w:t>
      </w:r>
      <w:r w:rsidR="00BB3172" w:rsidRPr="00126844">
        <w:rPr>
          <w:rFonts w:ascii="Times New Roman" w:hAnsi="Times New Roman"/>
          <w:kern w:val="24"/>
        </w:rPr>
        <w:t>first</w:t>
      </w:r>
      <w:r w:rsidR="003E2E77" w:rsidRPr="00126844">
        <w:rPr>
          <w:rFonts w:ascii="Times New Roman" w:hAnsi="Times New Roman"/>
          <w:kern w:val="24"/>
        </w:rPr>
        <w:t xml:space="preserve"> </w:t>
      </w:r>
      <w:r w:rsidRPr="00126844">
        <w:rPr>
          <w:rFonts w:ascii="Times New Roman" w:hAnsi="Times New Roman"/>
          <w:kern w:val="24"/>
        </w:rPr>
        <w:t>regarded</w:t>
      </w:r>
      <w:r w:rsidR="003E2E77" w:rsidRPr="00126844">
        <w:rPr>
          <w:rFonts w:ascii="Times New Roman" w:hAnsi="Times New Roman"/>
          <w:kern w:val="24"/>
        </w:rPr>
        <w:t xml:space="preserve"> </w:t>
      </w:r>
      <w:r w:rsidRPr="00126844">
        <w:rPr>
          <w:rFonts w:ascii="Times New Roman" w:hAnsi="Times New Roman"/>
          <w:kern w:val="24"/>
        </w:rPr>
        <w:t>as</w:t>
      </w:r>
      <w:r w:rsidR="003E2E77" w:rsidRPr="00126844">
        <w:rPr>
          <w:rFonts w:ascii="Times New Roman" w:hAnsi="Times New Roman"/>
          <w:kern w:val="24"/>
        </w:rPr>
        <w:t xml:space="preserve"> </w:t>
      </w:r>
      <w:r w:rsidRPr="00126844">
        <w:rPr>
          <w:rFonts w:ascii="Times New Roman" w:hAnsi="Times New Roman"/>
          <w:kern w:val="24"/>
        </w:rPr>
        <w:t>derived</w:t>
      </w:r>
      <w:r w:rsidR="003E2E77" w:rsidRPr="00126844">
        <w:rPr>
          <w:rFonts w:ascii="Times New Roman" w:hAnsi="Times New Roman"/>
          <w:kern w:val="24"/>
        </w:rPr>
        <w:t xml:space="preserve"> </w:t>
      </w:r>
      <w:r w:rsidRPr="00126844">
        <w:rPr>
          <w:rFonts w:ascii="Times New Roman" w:hAnsi="Times New Roman"/>
          <w:kern w:val="24"/>
        </w:rPr>
        <w:t>numbers,</w:t>
      </w:r>
      <w:r w:rsidR="003E2E77" w:rsidRPr="00126844">
        <w:rPr>
          <w:rFonts w:ascii="Times New Roman" w:hAnsi="Times New Roman"/>
          <w:kern w:val="24"/>
        </w:rPr>
        <w:t xml:space="preserve"> </w:t>
      </w:r>
      <w:r w:rsidRPr="00126844">
        <w:rPr>
          <w:rFonts w:ascii="Times New Roman" w:hAnsi="Times New Roman"/>
          <w:kern w:val="24"/>
        </w:rPr>
        <w:t>not</w:t>
      </w:r>
      <w:r w:rsidR="003E2E77" w:rsidRPr="00126844">
        <w:rPr>
          <w:rFonts w:ascii="Times New Roman" w:hAnsi="Times New Roman"/>
          <w:kern w:val="24"/>
        </w:rPr>
        <w:t xml:space="preserve"> </w:t>
      </w:r>
      <w:r w:rsidRPr="00126844">
        <w:rPr>
          <w:rFonts w:ascii="Times New Roman" w:hAnsi="Times New Roman"/>
          <w:kern w:val="24"/>
        </w:rPr>
        <w:t>given</w:t>
      </w:r>
      <w:r w:rsidR="003E2E77" w:rsidRPr="00126844">
        <w:rPr>
          <w:rFonts w:ascii="Times New Roman" w:hAnsi="Times New Roman"/>
          <w:kern w:val="24"/>
        </w:rPr>
        <w:t xml:space="preserve"> </w:t>
      </w:r>
      <w:r w:rsidRPr="00126844">
        <w:rPr>
          <w:rFonts w:ascii="Times New Roman" w:hAnsi="Times New Roman"/>
          <w:kern w:val="24"/>
        </w:rPr>
        <w:t>full</w:t>
      </w:r>
      <w:r w:rsidR="003E2E77" w:rsidRPr="00126844">
        <w:rPr>
          <w:rFonts w:ascii="Times New Roman" w:hAnsi="Times New Roman"/>
          <w:kern w:val="24"/>
        </w:rPr>
        <w:t xml:space="preserve"> </w:t>
      </w:r>
      <w:r w:rsidRPr="00126844">
        <w:rPr>
          <w:rFonts w:ascii="Times New Roman" w:hAnsi="Times New Roman"/>
          <w:kern w:val="24"/>
        </w:rPr>
        <w:t>ontological</w:t>
      </w:r>
      <w:r w:rsidR="003E2E77" w:rsidRPr="00126844">
        <w:rPr>
          <w:rFonts w:ascii="Times New Roman" w:hAnsi="Times New Roman"/>
          <w:kern w:val="24"/>
        </w:rPr>
        <w:t xml:space="preserve"> </w:t>
      </w:r>
      <w:r w:rsidRPr="00126844">
        <w:rPr>
          <w:rFonts w:ascii="Times New Roman" w:hAnsi="Times New Roman"/>
          <w:kern w:val="24"/>
        </w:rPr>
        <w:t>number</w:t>
      </w:r>
      <w:r w:rsidR="003E2E77" w:rsidRPr="00126844">
        <w:rPr>
          <w:rFonts w:ascii="Times New Roman" w:hAnsi="Times New Roman"/>
          <w:kern w:val="24"/>
        </w:rPr>
        <w:t xml:space="preserve"> </w:t>
      </w:r>
      <w:r w:rsidRPr="00126844">
        <w:rPr>
          <w:rFonts w:ascii="Times New Roman" w:hAnsi="Times New Roman"/>
          <w:kern w:val="24"/>
        </w:rPr>
        <w:t>status</w:t>
      </w:r>
      <w:r w:rsidR="003E2E77" w:rsidRPr="00126844">
        <w:rPr>
          <w:rFonts w:ascii="Times New Roman" w:hAnsi="Times New Roman"/>
          <w:kern w:val="24"/>
        </w:rPr>
        <w:t xml:space="preserve"> </w:t>
      </w:r>
      <w:r w:rsidRPr="00126844">
        <w:rPr>
          <w:rFonts w:ascii="Times New Roman" w:hAnsi="Times New Roman"/>
          <w:kern w:val="24"/>
        </w:rPr>
        <w:t>as</w:t>
      </w:r>
      <w:r w:rsidR="003E2E77" w:rsidRPr="00126844">
        <w:rPr>
          <w:rFonts w:ascii="Times New Roman" w:hAnsi="Times New Roman"/>
          <w:kern w:val="24"/>
        </w:rPr>
        <w:t xml:space="preserve"> </w:t>
      </w:r>
      <w:r w:rsidRPr="00126844">
        <w:rPr>
          <w:rFonts w:ascii="Times New Roman" w:hAnsi="Times New Roman"/>
          <w:kern w:val="24"/>
        </w:rPr>
        <w:t>mathematical</w:t>
      </w:r>
      <w:r w:rsidR="003E2E77" w:rsidRPr="00126844">
        <w:rPr>
          <w:rFonts w:ascii="Times New Roman" w:hAnsi="Times New Roman"/>
          <w:kern w:val="24"/>
        </w:rPr>
        <w:t xml:space="preserve"> </w:t>
      </w:r>
      <w:r w:rsidRPr="00126844">
        <w:rPr>
          <w:rFonts w:ascii="Times New Roman" w:hAnsi="Times New Roman"/>
          <w:kern w:val="24"/>
        </w:rPr>
        <w:t>objects.</w:t>
      </w:r>
      <w:r w:rsidR="003E2E77" w:rsidRPr="00126844">
        <w:rPr>
          <w:rFonts w:ascii="Times New Roman" w:hAnsi="Times New Roman"/>
          <w:kern w:val="24"/>
        </w:rPr>
        <w:t xml:space="preserve"> </w:t>
      </w:r>
      <w:r w:rsidRPr="00126844">
        <w:rPr>
          <w:rFonts w:ascii="Times New Roman" w:hAnsi="Times New Roman"/>
          <w:kern w:val="24"/>
        </w:rPr>
        <w:t>(Already</w:t>
      </w:r>
      <w:r w:rsidR="003E2E77" w:rsidRPr="00126844">
        <w:rPr>
          <w:rFonts w:ascii="Times New Roman" w:hAnsi="Times New Roman"/>
          <w:kern w:val="24"/>
        </w:rPr>
        <w:t xml:space="preserve"> </w:t>
      </w:r>
      <w:r w:rsidRPr="00126844">
        <w:rPr>
          <w:rFonts w:ascii="Times New Roman" w:hAnsi="Times New Roman"/>
          <w:kern w:val="24"/>
        </w:rPr>
        <w:t>anticipated,</w:t>
      </w:r>
      <w:r w:rsidR="003E2E77" w:rsidRPr="00126844">
        <w:rPr>
          <w:rFonts w:ascii="Times New Roman" w:hAnsi="Times New Roman"/>
          <w:kern w:val="24"/>
        </w:rPr>
        <w:t xml:space="preserve"> </w:t>
      </w:r>
      <w:r w:rsidRPr="00126844">
        <w:rPr>
          <w:rFonts w:ascii="Times New Roman" w:hAnsi="Times New Roman"/>
          <w:kern w:val="24"/>
        </w:rPr>
        <w:t>e.g.,</w:t>
      </w:r>
      <w:r w:rsidR="003E2E77" w:rsidRPr="00126844">
        <w:rPr>
          <w:rFonts w:ascii="Times New Roman" w:hAnsi="Times New Roman"/>
          <w:kern w:val="24"/>
        </w:rPr>
        <w:t xml:space="preserve"> </w:t>
      </w:r>
      <w:r w:rsidRPr="00126844">
        <w:rPr>
          <w:rFonts w:ascii="Times New Roman" w:hAnsi="Times New Roman"/>
          <w:kern w:val="24"/>
        </w:rPr>
        <w:t>by</w:t>
      </w:r>
      <w:r w:rsidR="003E2E77" w:rsidRPr="00126844">
        <w:rPr>
          <w:rFonts w:ascii="Times New Roman" w:hAnsi="Times New Roman"/>
          <w:kern w:val="24"/>
        </w:rPr>
        <w:t xml:space="preserve"> </w:t>
      </w:r>
      <w:r w:rsidRPr="00126844">
        <w:rPr>
          <w:rFonts w:ascii="Times New Roman" w:hAnsi="Times New Roman"/>
          <w:kern w:val="24"/>
        </w:rPr>
        <w:t>the</w:t>
      </w:r>
      <w:r w:rsidR="003E2E77" w:rsidRPr="00126844">
        <w:rPr>
          <w:rFonts w:ascii="Times New Roman" w:hAnsi="Times New Roman"/>
          <w:kern w:val="24"/>
        </w:rPr>
        <w:t xml:space="preserve"> </w:t>
      </w:r>
      <w:r w:rsidRPr="00126844">
        <w:rPr>
          <w:rFonts w:ascii="Times New Roman" w:hAnsi="Times New Roman"/>
          <w:kern w:val="24"/>
        </w:rPr>
        <w:t>Ancient</w:t>
      </w:r>
      <w:r w:rsidR="003E2E77" w:rsidRPr="00126844">
        <w:rPr>
          <w:rFonts w:ascii="Times New Roman" w:hAnsi="Times New Roman"/>
          <w:kern w:val="24"/>
        </w:rPr>
        <w:t xml:space="preserve"> </w:t>
      </w:r>
      <w:r w:rsidR="007044E6" w:rsidRPr="00126844">
        <w:rPr>
          <w:rFonts w:ascii="Times New Roman" w:hAnsi="Times New Roman"/>
          <w:kern w:val="24"/>
        </w:rPr>
        <w:t>Egyptians</w:t>
      </w:r>
      <w:r w:rsidRPr="00126844">
        <w:rPr>
          <w:rFonts w:ascii="Times New Roman" w:hAnsi="Times New Roman"/>
          <w:kern w:val="24"/>
        </w:rPr>
        <w:t>)</w:t>
      </w:r>
      <w:r w:rsidR="00F958A0" w:rsidRPr="00126844">
        <w:rPr>
          <w:rFonts w:ascii="Times New Roman" w:hAnsi="Times New Roman"/>
          <w:kern w:val="24"/>
        </w:rPr>
        <w:t xml:space="preserve"> </w:t>
      </w:r>
    </w:p>
    <w:p w14:paraId="614150B2" w14:textId="77777777" w:rsidR="005F02FD" w:rsidRPr="00126844" w:rsidRDefault="005F02FD" w:rsidP="003E2E77">
      <w:pPr>
        <w:pStyle w:val="ListParagraph"/>
        <w:numPr>
          <w:ilvl w:val="0"/>
          <w:numId w:val="2"/>
        </w:numPr>
        <w:spacing w:after="0" w:line="240" w:lineRule="auto"/>
        <w:rPr>
          <w:rFonts w:ascii="Times New Roman" w:hAnsi="Times New Roman"/>
          <w:kern w:val="24"/>
        </w:rPr>
      </w:pPr>
      <w:r w:rsidRPr="00126844">
        <w:rPr>
          <w:rFonts w:ascii="Times New Roman" w:hAnsi="Times New Roman"/>
          <w:kern w:val="24"/>
        </w:rPr>
        <w:t>The</w:t>
      </w:r>
      <w:r w:rsidR="003E2E77" w:rsidRPr="00126844">
        <w:rPr>
          <w:rFonts w:ascii="Times New Roman" w:hAnsi="Times New Roman"/>
          <w:kern w:val="24"/>
        </w:rPr>
        <w:t xml:space="preserve"> </w:t>
      </w:r>
      <w:r w:rsidRPr="00126844">
        <w:rPr>
          <w:rFonts w:ascii="Times New Roman" w:hAnsi="Times New Roman"/>
          <w:kern w:val="24"/>
        </w:rPr>
        <w:t>domain</w:t>
      </w:r>
      <w:r w:rsidR="003E2E77" w:rsidRPr="00126844">
        <w:rPr>
          <w:rFonts w:ascii="Times New Roman" w:hAnsi="Times New Roman"/>
          <w:kern w:val="24"/>
        </w:rPr>
        <w:t xml:space="preserve"> </w:t>
      </w:r>
      <w:r w:rsidRPr="00126844">
        <w:rPr>
          <w:rFonts w:ascii="Times New Roman" w:hAnsi="Times New Roman"/>
          <w:kern w:val="24"/>
        </w:rPr>
        <w:t>of</w:t>
      </w:r>
      <w:r w:rsidR="003E2E77" w:rsidRPr="00126844">
        <w:rPr>
          <w:rFonts w:ascii="Times New Roman" w:hAnsi="Times New Roman"/>
          <w:kern w:val="24"/>
        </w:rPr>
        <w:t xml:space="preserve"> </w:t>
      </w:r>
      <w:r w:rsidRPr="00126844">
        <w:rPr>
          <w:rFonts w:ascii="Times New Roman" w:hAnsi="Times New Roman"/>
          <w:kern w:val="24"/>
        </w:rPr>
        <w:t>pure</w:t>
      </w:r>
      <w:r w:rsidR="003E2E77" w:rsidRPr="00126844">
        <w:rPr>
          <w:rFonts w:ascii="Times New Roman" w:hAnsi="Times New Roman"/>
          <w:kern w:val="24"/>
        </w:rPr>
        <w:t xml:space="preserve"> </w:t>
      </w:r>
      <w:r w:rsidRPr="00126844">
        <w:rPr>
          <w:rFonts w:ascii="Times New Roman" w:hAnsi="Times New Roman"/>
          <w:kern w:val="24"/>
        </w:rPr>
        <w:t>number</w:t>
      </w:r>
      <w:r w:rsidR="003E2E77" w:rsidRPr="00126844">
        <w:rPr>
          <w:rFonts w:ascii="Times New Roman" w:hAnsi="Times New Roman"/>
          <w:kern w:val="24"/>
        </w:rPr>
        <w:t xml:space="preserve"> </w:t>
      </w:r>
      <w:r w:rsidRPr="00126844">
        <w:rPr>
          <w:rFonts w:ascii="Times New Roman" w:hAnsi="Times New Roman"/>
          <w:kern w:val="24"/>
        </w:rPr>
        <w:t>distinguished</w:t>
      </w:r>
      <w:r w:rsidR="003E2E77" w:rsidRPr="00126844">
        <w:rPr>
          <w:rFonts w:ascii="Times New Roman" w:hAnsi="Times New Roman"/>
          <w:kern w:val="24"/>
        </w:rPr>
        <w:t xml:space="preserve"> </w:t>
      </w:r>
      <w:r w:rsidRPr="00126844">
        <w:rPr>
          <w:rFonts w:ascii="Times New Roman" w:hAnsi="Times New Roman"/>
          <w:kern w:val="24"/>
        </w:rPr>
        <w:t>by</w:t>
      </w:r>
      <w:r w:rsidR="003E2E77" w:rsidRPr="00126844">
        <w:rPr>
          <w:rFonts w:ascii="Times New Roman" w:hAnsi="Times New Roman"/>
          <w:kern w:val="24"/>
        </w:rPr>
        <w:t xml:space="preserve"> </w:t>
      </w:r>
      <w:r w:rsidRPr="00126844">
        <w:rPr>
          <w:rFonts w:ascii="Times New Roman" w:hAnsi="Times New Roman"/>
          <w:kern w:val="24"/>
        </w:rPr>
        <w:t>Plato</w:t>
      </w:r>
      <w:r w:rsidR="003E2E77" w:rsidRPr="00126844">
        <w:rPr>
          <w:rFonts w:ascii="Times New Roman" w:hAnsi="Times New Roman"/>
          <w:kern w:val="24"/>
        </w:rPr>
        <w:t xml:space="preserve"> </w:t>
      </w:r>
      <w:r w:rsidRPr="00126844">
        <w:rPr>
          <w:rFonts w:ascii="Times New Roman" w:hAnsi="Times New Roman"/>
          <w:kern w:val="24"/>
        </w:rPr>
        <w:t>and</w:t>
      </w:r>
      <w:r w:rsidR="003E2E77" w:rsidRPr="00126844">
        <w:rPr>
          <w:rFonts w:ascii="Times New Roman" w:hAnsi="Times New Roman"/>
          <w:kern w:val="24"/>
        </w:rPr>
        <w:t xml:space="preserve"> </w:t>
      </w:r>
      <w:r w:rsidRPr="00126844">
        <w:rPr>
          <w:rFonts w:ascii="Times New Roman" w:hAnsi="Times New Roman"/>
          <w:kern w:val="24"/>
        </w:rPr>
        <w:t>his</w:t>
      </w:r>
      <w:r w:rsidR="003E2E77" w:rsidRPr="00126844">
        <w:rPr>
          <w:rFonts w:ascii="Times New Roman" w:hAnsi="Times New Roman"/>
          <w:kern w:val="24"/>
        </w:rPr>
        <w:t xml:space="preserve"> </w:t>
      </w:r>
      <w:r w:rsidRPr="00126844">
        <w:rPr>
          <w:rFonts w:ascii="Times New Roman" w:hAnsi="Times New Roman"/>
          <w:kern w:val="24"/>
        </w:rPr>
        <w:t>disciples</w:t>
      </w:r>
      <w:r w:rsidR="003E2E77" w:rsidRPr="00126844">
        <w:rPr>
          <w:rFonts w:ascii="Times New Roman" w:hAnsi="Times New Roman"/>
          <w:kern w:val="24"/>
        </w:rPr>
        <w:t xml:space="preserve"> </w:t>
      </w:r>
      <w:r w:rsidRPr="00126844">
        <w:rPr>
          <w:rFonts w:ascii="Times New Roman" w:hAnsi="Times New Roman"/>
          <w:kern w:val="24"/>
        </w:rPr>
        <w:t>from</w:t>
      </w:r>
      <w:r w:rsidR="003E2E77" w:rsidRPr="00126844">
        <w:rPr>
          <w:rFonts w:ascii="Times New Roman" w:hAnsi="Times New Roman"/>
          <w:kern w:val="24"/>
        </w:rPr>
        <w:t xml:space="preserve"> </w:t>
      </w:r>
      <w:r w:rsidRPr="00126844">
        <w:rPr>
          <w:rFonts w:ascii="Times New Roman" w:hAnsi="Times New Roman"/>
          <w:kern w:val="24"/>
        </w:rPr>
        <w:t>the</w:t>
      </w:r>
      <w:r w:rsidR="003E2E77" w:rsidRPr="00126844">
        <w:rPr>
          <w:rFonts w:ascii="Times New Roman" w:hAnsi="Times New Roman"/>
          <w:kern w:val="24"/>
        </w:rPr>
        <w:t xml:space="preserve"> </w:t>
      </w:r>
      <w:r w:rsidRPr="00126844">
        <w:rPr>
          <w:rFonts w:ascii="Times New Roman" w:hAnsi="Times New Roman"/>
          <w:kern w:val="24"/>
        </w:rPr>
        <w:t>technological</w:t>
      </w:r>
      <w:r w:rsidR="003E2E77" w:rsidRPr="00126844">
        <w:rPr>
          <w:rFonts w:ascii="Times New Roman" w:hAnsi="Times New Roman"/>
          <w:kern w:val="24"/>
        </w:rPr>
        <w:t xml:space="preserve"> </w:t>
      </w:r>
      <w:r w:rsidRPr="00126844">
        <w:rPr>
          <w:rFonts w:ascii="Times New Roman" w:hAnsi="Times New Roman"/>
          <w:kern w:val="24"/>
        </w:rPr>
        <w:t>‘logistic’</w:t>
      </w:r>
      <w:r w:rsidR="003E2E77" w:rsidRPr="00126844">
        <w:rPr>
          <w:rFonts w:ascii="Times New Roman" w:hAnsi="Times New Roman"/>
          <w:kern w:val="24"/>
        </w:rPr>
        <w:t xml:space="preserve"> </w:t>
      </w:r>
      <w:r w:rsidRPr="00126844">
        <w:rPr>
          <w:rFonts w:ascii="Times New Roman" w:hAnsi="Times New Roman"/>
          <w:kern w:val="24"/>
        </w:rPr>
        <w:t>of</w:t>
      </w:r>
      <w:r w:rsidR="003E2E77" w:rsidRPr="00126844">
        <w:rPr>
          <w:rFonts w:ascii="Times New Roman" w:hAnsi="Times New Roman"/>
          <w:kern w:val="24"/>
        </w:rPr>
        <w:t xml:space="preserve"> </w:t>
      </w:r>
      <w:r w:rsidRPr="00126844">
        <w:rPr>
          <w:rFonts w:ascii="Times New Roman" w:hAnsi="Times New Roman"/>
          <w:kern w:val="24"/>
        </w:rPr>
        <w:t>applied</w:t>
      </w:r>
      <w:r w:rsidR="003E2E77" w:rsidRPr="00126844">
        <w:rPr>
          <w:rFonts w:ascii="Times New Roman" w:hAnsi="Times New Roman"/>
          <w:kern w:val="24"/>
        </w:rPr>
        <w:t xml:space="preserve"> </w:t>
      </w:r>
      <w:r w:rsidRPr="00126844">
        <w:rPr>
          <w:rFonts w:ascii="Times New Roman" w:hAnsi="Times New Roman"/>
          <w:kern w:val="24"/>
        </w:rPr>
        <w:t>numeration</w:t>
      </w:r>
      <w:r w:rsidR="003E2E77" w:rsidRPr="00126844">
        <w:rPr>
          <w:rFonts w:ascii="Times New Roman" w:hAnsi="Times New Roman"/>
          <w:kern w:val="24"/>
        </w:rPr>
        <w:t xml:space="preserve"> </w:t>
      </w:r>
      <w:r w:rsidRPr="00126844">
        <w:rPr>
          <w:rFonts w:ascii="Times New Roman" w:hAnsi="Times New Roman"/>
          <w:kern w:val="24"/>
        </w:rPr>
        <w:t>in</w:t>
      </w:r>
      <w:r w:rsidR="003E2E77" w:rsidRPr="00126844">
        <w:rPr>
          <w:rFonts w:ascii="Times New Roman" w:hAnsi="Times New Roman"/>
          <w:kern w:val="24"/>
        </w:rPr>
        <w:t xml:space="preserve"> </w:t>
      </w:r>
      <w:r w:rsidRPr="00126844">
        <w:rPr>
          <w:rFonts w:ascii="Times New Roman" w:hAnsi="Times New Roman"/>
          <w:kern w:val="24"/>
        </w:rPr>
        <w:t>commerce,</w:t>
      </w:r>
      <w:r w:rsidR="003E2E77" w:rsidRPr="00126844">
        <w:rPr>
          <w:rFonts w:ascii="Times New Roman" w:hAnsi="Times New Roman"/>
          <w:kern w:val="24"/>
        </w:rPr>
        <w:t xml:space="preserve"> </w:t>
      </w:r>
      <w:r w:rsidRPr="00126844">
        <w:rPr>
          <w:rFonts w:ascii="Times New Roman" w:hAnsi="Times New Roman"/>
          <w:kern w:val="24"/>
        </w:rPr>
        <w:t>planning</w:t>
      </w:r>
      <w:r w:rsidR="003E2E77" w:rsidRPr="00126844">
        <w:rPr>
          <w:rFonts w:ascii="Times New Roman" w:hAnsi="Times New Roman"/>
          <w:kern w:val="24"/>
        </w:rPr>
        <w:t xml:space="preserve"> </w:t>
      </w:r>
      <w:r w:rsidRPr="00126844">
        <w:rPr>
          <w:rFonts w:ascii="Times New Roman" w:hAnsi="Times New Roman"/>
          <w:kern w:val="24"/>
        </w:rPr>
        <w:t>and</w:t>
      </w:r>
      <w:r w:rsidR="003E2E77" w:rsidRPr="00126844">
        <w:rPr>
          <w:rFonts w:ascii="Times New Roman" w:hAnsi="Times New Roman"/>
          <w:kern w:val="24"/>
        </w:rPr>
        <w:t xml:space="preserve"> </w:t>
      </w:r>
      <w:r w:rsidRPr="00126844">
        <w:rPr>
          <w:rFonts w:ascii="Times New Roman" w:hAnsi="Times New Roman"/>
          <w:kern w:val="24"/>
        </w:rPr>
        <w:t>governance.</w:t>
      </w:r>
      <w:r w:rsidR="003E2E77" w:rsidRPr="00126844">
        <w:rPr>
          <w:rFonts w:ascii="Times New Roman" w:hAnsi="Times New Roman"/>
          <w:kern w:val="24"/>
        </w:rPr>
        <w:t xml:space="preserve"> </w:t>
      </w:r>
      <w:r w:rsidRPr="00126844">
        <w:rPr>
          <w:rFonts w:ascii="Times New Roman" w:hAnsi="Times New Roman"/>
          <w:kern w:val="24"/>
        </w:rPr>
        <w:t>There</w:t>
      </w:r>
      <w:r w:rsidR="003E2E77" w:rsidRPr="00126844">
        <w:rPr>
          <w:rFonts w:ascii="Times New Roman" w:hAnsi="Times New Roman"/>
          <w:kern w:val="24"/>
        </w:rPr>
        <w:t xml:space="preserve"> </w:t>
      </w:r>
      <w:r w:rsidRPr="00126844">
        <w:rPr>
          <w:rFonts w:ascii="Times New Roman" w:hAnsi="Times New Roman"/>
          <w:kern w:val="24"/>
        </w:rPr>
        <w:t>is</w:t>
      </w:r>
      <w:r w:rsidR="003E2E77" w:rsidRPr="00126844">
        <w:rPr>
          <w:rFonts w:ascii="Times New Roman" w:hAnsi="Times New Roman"/>
          <w:kern w:val="24"/>
        </w:rPr>
        <w:t xml:space="preserve"> </w:t>
      </w:r>
      <w:r w:rsidRPr="00126844">
        <w:rPr>
          <w:rFonts w:ascii="Times New Roman" w:hAnsi="Times New Roman"/>
          <w:kern w:val="24"/>
        </w:rPr>
        <w:t>a</w:t>
      </w:r>
      <w:r w:rsidR="003E2E77" w:rsidRPr="00126844">
        <w:rPr>
          <w:rFonts w:ascii="Times New Roman" w:hAnsi="Times New Roman"/>
          <w:kern w:val="24"/>
        </w:rPr>
        <w:t xml:space="preserve"> </w:t>
      </w:r>
      <w:r w:rsidRPr="00126844">
        <w:rPr>
          <w:rFonts w:ascii="Times New Roman" w:hAnsi="Times New Roman"/>
          <w:kern w:val="24"/>
        </w:rPr>
        <w:t>concomitant</w:t>
      </w:r>
      <w:r w:rsidR="003E2E77" w:rsidRPr="00126844">
        <w:rPr>
          <w:rFonts w:ascii="Times New Roman" w:hAnsi="Times New Roman"/>
          <w:kern w:val="24"/>
        </w:rPr>
        <w:t xml:space="preserve"> </w:t>
      </w:r>
      <w:r w:rsidRPr="00126844">
        <w:rPr>
          <w:rFonts w:ascii="Times New Roman" w:hAnsi="Times New Roman"/>
          <w:kern w:val="24"/>
        </w:rPr>
        <w:t>higher</w:t>
      </w:r>
      <w:r w:rsidR="003E2E77" w:rsidRPr="00126844">
        <w:rPr>
          <w:rFonts w:ascii="Times New Roman" w:hAnsi="Times New Roman"/>
          <w:kern w:val="24"/>
        </w:rPr>
        <w:t xml:space="preserve"> </w:t>
      </w:r>
      <w:r w:rsidRPr="00126844">
        <w:rPr>
          <w:rFonts w:ascii="Times New Roman" w:hAnsi="Times New Roman"/>
          <w:kern w:val="24"/>
        </w:rPr>
        <w:t>valuation</w:t>
      </w:r>
      <w:r w:rsidR="003E2E77" w:rsidRPr="00126844">
        <w:rPr>
          <w:rFonts w:ascii="Times New Roman" w:hAnsi="Times New Roman"/>
          <w:kern w:val="24"/>
        </w:rPr>
        <w:t xml:space="preserve"> </w:t>
      </w:r>
      <w:r w:rsidRPr="00126844">
        <w:rPr>
          <w:rFonts w:ascii="Times New Roman" w:hAnsi="Times New Roman"/>
          <w:kern w:val="24"/>
        </w:rPr>
        <w:t>of</w:t>
      </w:r>
      <w:r w:rsidR="003E2E77" w:rsidRPr="00126844">
        <w:rPr>
          <w:rFonts w:ascii="Times New Roman" w:hAnsi="Times New Roman"/>
          <w:kern w:val="24"/>
        </w:rPr>
        <w:t xml:space="preserve"> </w:t>
      </w:r>
      <w:r w:rsidRPr="00126844">
        <w:rPr>
          <w:rFonts w:ascii="Times New Roman" w:hAnsi="Times New Roman"/>
          <w:kern w:val="24"/>
        </w:rPr>
        <w:t>pure</w:t>
      </w:r>
      <w:r w:rsidR="003E2E77" w:rsidRPr="00126844">
        <w:rPr>
          <w:rFonts w:ascii="Times New Roman" w:hAnsi="Times New Roman"/>
          <w:kern w:val="24"/>
        </w:rPr>
        <w:t xml:space="preserve"> </w:t>
      </w:r>
      <w:r w:rsidRPr="00126844">
        <w:rPr>
          <w:rFonts w:ascii="Times New Roman" w:hAnsi="Times New Roman"/>
          <w:kern w:val="24"/>
        </w:rPr>
        <w:t>conceptual</w:t>
      </w:r>
      <w:r w:rsidR="003E2E77" w:rsidRPr="00126844">
        <w:rPr>
          <w:rFonts w:ascii="Times New Roman" w:hAnsi="Times New Roman"/>
          <w:kern w:val="24"/>
        </w:rPr>
        <w:t xml:space="preserve"> </w:t>
      </w:r>
      <w:r w:rsidRPr="00126844">
        <w:rPr>
          <w:rFonts w:ascii="Times New Roman" w:hAnsi="Times New Roman"/>
          <w:kern w:val="24"/>
        </w:rPr>
        <w:t>number</w:t>
      </w:r>
      <w:r w:rsidR="003E2E77" w:rsidRPr="00126844">
        <w:rPr>
          <w:rFonts w:ascii="Times New Roman" w:hAnsi="Times New Roman"/>
          <w:kern w:val="24"/>
        </w:rPr>
        <w:t xml:space="preserve"> </w:t>
      </w:r>
      <w:r w:rsidRPr="00126844">
        <w:rPr>
          <w:rFonts w:ascii="Times New Roman" w:hAnsi="Times New Roman"/>
          <w:kern w:val="24"/>
        </w:rPr>
        <w:t>and</w:t>
      </w:r>
      <w:r w:rsidR="003E2E77" w:rsidRPr="00126844">
        <w:rPr>
          <w:rFonts w:ascii="Times New Roman" w:hAnsi="Times New Roman"/>
          <w:kern w:val="24"/>
        </w:rPr>
        <w:t xml:space="preserve"> </w:t>
      </w:r>
      <w:r w:rsidRPr="00126844">
        <w:rPr>
          <w:rFonts w:ascii="Times New Roman" w:hAnsi="Times New Roman"/>
          <w:kern w:val="24"/>
        </w:rPr>
        <w:t>number</w:t>
      </w:r>
      <w:r w:rsidR="003E2E77" w:rsidRPr="00126844">
        <w:rPr>
          <w:rFonts w:ascii="Times New Roman" w:hAnsi="Times New Roman"/>
          <w:kern w:val="24"/>
        </w:rPr>
        <w:t xml:space="preserve"> </w:t>
      </w:r>
      <w:r w:rsidRPr="00126844">
        <w:rPr>
          <w:rFonts w:ascii="Times New Roman" w:hAnsi="Times New Roman"/>
          <w:kern w:val="24"/>
        </w:rPr>
        <w:t>relations</w:t>
      </w:r>
      <w:r w:rsidR="003E2E77" w:rsidRPr="00126844">
        <w:rPr>
          <w:rFonts w:ascii="Times New Roman" w:hAnsi="Times New Roman"/>
          <w:kern w:val="24"/>
        </w:rPr>
        <w:t xml:space="preserve"> </w:t>
      </w:r>
      <w:r w:rsidRPr="00126844">
        <w:rPr>
          <w:rFonts w:ascii="Times New Roman" w:hAnsi="Times New Roman"/>
          <w:kern w:val="24"/>
        </w:rPr>
        <w:t>over</w:t>
      </w:r>
      <w:r w:rsidR="003E2E77" w:rsidRPr="00126844">
        <w:rPr>
          <w:rFonts w:ascii="Times New Roman" w:hAnsi="Times New Roman"/>
          <w:kern w:val="24"/>
        </w:rPr>
        <w:t xml:space="preserve"> </w:t>
      </w:r>
      <w:r w:rsidRPr="00126844">
        <w:rPr>
          <w:rFonts w:ascii="Times New Roman" w:hAnsi="Times New Roman"/>
          <w:kern w:val="24"/>
        </w:rPr>
        <w:t>the</w:t>
      </w:r>
      <w:r w:rsidR="003E2E77" w:rsidRPr="00126844">
        <w:rPr>
          <w:rFonts w:ascii="Times New Roman" w:hAnsi="Times New Roman"/>
          <w:kern w:val="24"/>
        </w:rPr>
        <w:t xml:space="preserve"> </w:t>
      </w:r>
      <w:r w:rsidRPr="00126844">
        <w:rPr>
          <w:rFonts w:ascii="Times New Roman" w:hAnsi="Times New Roman"/>
          <w:kern w:val="24"/>
        </w:rPr>
        <w:t>(perceived)</w:t>
      </w:r>
      <w:r w:rsidR="003E2E77" w:rsidRPr="00126844">
        <w:rPr>
          <w:rFonts w:ascii="Times New Roman" w:hAnsi="Times New Roman"/>
          <w:kern w:val="24"/>
        </w:rPr>
        <w:t xml:space="preserve"> </w:t>
      </w:r>
      <w:r w:rsidRPr="00126844">
        <w:rPr>
          <w:rFonts w:ascii="Times New Roman" w:hAnsi="Times New Roman"/>
          <w:kern w:val="24"/>
        </w:rPr>
        <w:t>inferiority</w:t>
      </w:r>
      <w:r w:rsidR="003E2E77" w:rsidRPr="00126844">
        <w:rPr>
          <w:rFonts w:ascii="Times New Roman" w:hAnsi="Times New Roman"/>
          <w:kern w:val="24"/>
        </w:rPr>
        <w:t xml:space="preserve"> </w:t>
      </w:r>
      <w:r w:rsidRPr="00126844">
        <w:rPr>
          <w:rFonts w:ascii="Times New Roman" w:hAnsi="Times New Roman"/>
          <w:kern w:val="24"/>
        </w:rPr>
        <w:t>of</w:t>
      </w:r>
      <w:r w:rsidR="003E2E77" w:rsidRPr="00126844">
        <w:rPr>
          <w:rFonts w:ascii="Times New Roman" w:hAnsi="Times New Roman"/>
          <w:kern w:val="24"/>
        </w:rPr>
        <w:t xml:space="preserve"> </w:t>
      </w:r>
      <w:r w:rsidRPr="00126844">
        <w:rPr>
          <w:rFonts w:ascii="Times New Roman" w:hAnsi="Times New Roman"/>
          <w:kern w:val="24"/>
        </w:rPr>
        <w:t>technological</w:t>
      </w:r>
      <w:r w:rsidR="003E2E77" w:rsidRPr="00126844">
        <w:rPr>
          <w:rFonts w:ascii="Times New Roman" w:hAnsi="Times New Roman"/>
          <w:kern w:val="24"/>
        </w:rPr>
        <w:t xml:space="preserve"> </w:t>
      </w:r>
      <w:r w:rsidRPr="00126844">
        <w:rPr>
          <w:rFonts w:ascii="Times New Roman" w:hAnsi="Times New Roman"/>
          <w:kern w:val="24"/>
        </w:rPr>
        <w:t>number,</w:t>
      </w:r>
      <w:r w:rsidR="003E2E77" w:rsidRPr="00126844">
        <w:rPr>
          <w:rFonts w:ascii="Times New Roman" w:hAnsi="Times New Roman"/>
          <w:kern w:val="24"/>
        </w:rPr>
        <w:t xml:space="preserve"> </w:t>
      </w:r>
      <w:r w:rsidRPr="00126844">
        <w:rPr>
          <w:rFonts w:ascii="Times New Roman" w:hAnsi="Times New Roman"/>
          <w:kern w:val="24"/>
        </w:rPr>
        <w:t>calculation</w:t>
      </w:r>
      <w:r w:rsidR="003E2E77" w:rsidRPr="00126844">
        <w:rPr>
          <w:rFonts w:ascii="Times New Roman" w:hAnsi="Times New Roman"/>
          <w:kern w:val="24"/>
        </w:rPr>
        <w:t xml:space="preserve"> </w:t>
      </w:r>
      <w:r w:rsidRPr="00126844">
        <w:rPr>
          <w:rFonts w:ascii="Times New Roman" w:hAnsi="Times New Roman"/>
          <w:kern w:val="24"/>
        </w:rPr>
        <w:t>and</w:t>
      </w:r>
      <w:r w:rsidR="003E2E77" w:rsidRPr="00126844">
        <w:rPr>
          <w:rFonts w:ascii="Times New Roman" w:hAnsi="Times New Roman"/>
          <w:kern w:val="24"/>
        </w:rPr>
        <w:t xml:space="preserve"> </w:t>
      </w:r>
      <w:r w:rsidRPr="00126844">
        <w:rPr>
          <w:rFonts w:ascii="Times New Roman" w:hAnsi="Times New Roman"/>
          <w:kern w:val="24"/>
        </w:rPr>
        <w:t>measurement</w:t>
      </w:r>
      <w:r w:rsidR="003E2E77" w:rsidRPr="00126844">
        <w:rPr>
          <w:rFonts w:ascii="Times New Roman" w:hAnsi="Times New Roman"/>
          <w:kern w:val="24"/>
        </w:rPr>
        <w:t xml:space="preserve"> </w:t>
      </w:r>
      <w:r w:rsidRPr="00126844">
        <w:rPr>
          <w:rFonts w:ascii="Times New Roman" w:hAnsi="Times New Roman"/>
          <w:kern w:val="24"/>
        </w:rPr>
        <w:t>(including</w:t>
      </w:r>
      <w:r w:rsidR="003E2E77" w:rsidRPr="00126844">
        <w:rPr>
          <w:rFonts w:ascii="Times New Roman" w:hAnsi="Times New Roman"/>
          <w:kern w:val="24"/>
        </w:rPr>
        <w:t xml:space="preserve"> </w:t>
      </w:r>
      <w:r w:rsidRPr="00126844">
        <w:rPr>
          <w:rFonts w:ascii="Times New Roman" w:hAnsi="Times New Roman"/>
          <w:kern w:val="24"/>
        </w:rPr>
        <w:t>numeration</w:t>
      </w:r>
      <w:r w:rsidR="003E2E77" w:rsidRPr="00126844">
        <w:rPr>
          <w:rFonts w:ascii="Times New Roman" w:hAnsi="Times New Roman"/>
          <w:kern w:val="24"/>
        </w:rPr>
        <w:t xml:space="preserve"> </w:t>
      </w:r>
      <w:r w:rsidRPr="00126844">
        <w:rPr>
          <w:rFonts w:ascii="Times New Roman" w:hAnsi="Times New Roman"/>
          <w:kern w:val="24"/>
        </w:rPr>
        <w:t>systems).</w:t>
      </w:r>
      <w:r w:rsidR="003E2E77" w:rsidRPr="00126844">
        <w:rPr>
          <w:rFonts w:ascii="Times New Roman" w:hAnsi="Times New Roman"/>
          <w:kern w:val="24"/>
        </w:rPr>
        <w:t xml:space="preserve"> </w:t>
      </w:r>
    </w:p>
    <w:p w14:paraId="21C19A1B" w14:textId="77777777" w:rsidR="005F02FD" w:rsidRPr="00126844" w:rsidRDefault="005F02FD" w:rsidP="003E2E77">
      <w:pPr>
        <w:pStyle w:val="ListParagraph"/>
        <w:numPr>
          <w:ilvl w:val="0"/>
          <w:numId w:val="2"/>
        </w:numPr>
        <w:spacing w:after="0" w:line="240" w:lineRule="auto"/>
        <w:rPr>
          <w:rFonts w:ascii="Times New Roman" w:hAnsi="Times New Roman"/>
          <w:kern w:val="24"/>
        </w:rPr>
      </w:pPr>
      <w:r w:rsidRPr="00126844">
        <w:rPr>
          <w:rFonts w:ascii="Times New Roman" w:hAnsi="Times New Roman"/>
          <w:kern w:val="24"/>
        </w:rPr>
        <w:t>There</w:t>
      </w:r>
      <w:r w:rsidR="003E2E77" w:rsidRPr="00126844">
        <w:rPr>
          <w:rFonts w:ascii="Times New Roman" w:hAnsi="Times New Roman"/>
          <w:kern w:val="24"/>
        </w:rPr>
        <w:t xml:space="preserve"> </w:t>
      </w:r>
      <w:r w:rsidRPr="00126844">
        <w:rPr>
          <w:rFonts w:ascii="Times New Roman" w:hAnsi="Times New Roman"/>
          <w:kern w:val="24"/>
        </w:rPr>
        <w:t>are</w:t>
      </w:r>
      <w:r w:rsidR="003E2E77" w:rsidRPr="00126844">
        <w:rPr>
          <w:rFonts w:ascii="Times New Roman" w:hAnsi="Times New Roman"/>
          <w:kern w:val="24"/>
        </w:rPr>
        <w:t xml:space="preserve"> </w:t>
      </w:r>
      <w:r w:rsidRPr="00126844">
        <w:rPr>
          <w:rFonts w:ascii="Times New Roman" w:hAnsi="Times New Roman"/>
          <w:kern w:val="24"/>
        </w:rPr>
        <w:t>philosophies</w:t>
      </w:r>
      <w:r w:rsidR="003E2E77" w:rsidRPr="00126844">
        <w:rPr>
          <w:rFonts w:ascii="Times New Roman" w:hAnsi="Times New Roman"/>
          <w:kern w:val="24"/>
        </w:rPr>
        <w:t xml:space="preserve"> </w:t>
      </w:r>
      <w:r w:rsidRPr="00126844">
        <w:rPr>
          <w:rFonts w:ascii="Times New Roman" w:hAnsi="Times New Roman"/>
          <w:kern w:val="24"/>
        </w:rPr>
        <w:t>of</w:t>
      </w:r>
      <w:r w:rsidR="003E2E77" w:rsidRPr="00126844">
        <w:rPr>
          <w:rFonts w:ascii="Times New Roman" w:hAnsi="Times New Roman"/>
          <w:kern w:val="24"/>
        </w:rPr>
        <w:t xml:space="preserve"> </w:t>
      </w:r>
      <w:r w:rsidRPr="00126844">
        <w:rPr>
          <w:rFonts w:ascii="Times New Roman" w:hAnsi="Times New Roman"/>
          <w:kern w:val="24"/>
        </w:rPr>
        <w:t>emptiness,</w:t>
      </w:r>
      <w:r w:rsidR="003E2E77" w:rsidRPr="00126844">
        <w:rPr>
          <w:rFonts w:ascii="Times New Roman" w:hAnsi="Times New Roman"/>
          <w:kern w:val="24"/>
        </w:rPr>
        <w:t xml:space="preserve"> </w:t>
      </w:r>
      <w:r w:rsidRPr="00126844">
        <w:rPr>
          <w:rFonts w:ascii="Times New Roman" w:hAnsi="Times New Roman"/>
          <w:kern w:val="24"/>
        </w:rPr>
        <w:t>with</w:t>
      </w:r>
      <w:r w:rsidR="003E2E77" w:rsidRPr="00126844">
        <w:rPr>
          <w:rFonts w:ascii="Times New Roman" w:hAnsi="Times New Roman"/>
          <w:kern w:val="24"/>
        </w:rPr>
        <w:t xml:space="preserve"> </w:t>
      </w:r>
      <w:r w:rsidRPr="00126844">
        <w:rPr>
          <w:rFonts w:ascii="Times New Roman" w:hAnsi="Times New Roman"/>
          <w:kern w:val="24"/>
        </w:rPr>
        <w:t>nothingness</w:t>
      </w:r>
      <w:r w:rsidR="003E2E77" w:rsidRPr="00126844">
        <w:rPr>
          <w:rFonts w:ascii="Times New Roman" w:hAnsi="Times New Roman"/>
          <w:kern w:val="24"/>
        </w:rPr>
        <w:t xml:space="preserve"> </w:t>
      </w:r>
      <w:r w:rsidRPr="00126844">
        <w:rPr>
          <w:rFonts w:ascii="Times New Roman" w:hAnsi="Times New Roman"/>
          <w:kern w:val="24"/>
        </w:rPr>
        <w:t>conceptualised</w:t>
      </w:r>
      <w:r w:rsidR="003E2E77" w:rsidRPr="00126844">
        <w:rPr>
          <w:rFonts w:ascii="Times New Roman" w:hAnsi="Times New Roman"/>
          <w:kern w:val="24"/>
        </w:rPr>
        <w:t xml:space="preserve"> </w:t>
      </w:r>
      <w:r w:rsidR="00BB3172" w:rsidRPr="00126844">
        <w:rPr>
          <w:rFonts w:ascii="Times New Roman" w:hAnsi="Times New Roman"/>
          <w:kern w:val="24"/>
        </w:rPr>
        <w:t>as</w:t>
      </w:r>
      <w:r w:rsidR="003E2E77" w:rsidRPr="00126844">
        <w:rPr>
          <w:rFonts w:ascii="Times New Roman" w:hAnsi="Times New Roman"/>
          <w:kern w:val="24"/>
        </w:rPr>
        <w:t xml:space="preserve"> </w:t>
      </w:r>
      <w:r w:rsidRPr="00126844">
        <w:rPr>
          <w:rFonts w:ascii="Times New Roman" w:hAnsi="Times New Roman"/>
          <w:kern w:val="24"/>
        </w:rPr>
        <w:t>a</w:t>
      </w:r>
      <w:r w:rsidR="003E2E77" w:rsidRPr="00126844">
        <w:rPr>
          <w:rFonts w:ascii="Times New Roman" w:hAnsi="Times New Roman"/>
          <w:kern w:val="24"/>
        </w:rPr>
        <w:t xml:space="preserve"> </w:t>
      </w:r>
      <w:r w:rsidRPr="00126844">
        <w:rPr>
          <w:rFonts w:ascii="Times New Roman" w:hAnsi="Times New Roman"/>
          <w:kern w:val="24"/>
        </w:rPr>
        <w:t>lack,</w:t>
      </w:r>
      <w:r w:rsidR="003E2E77" w:rsidRPr="00126844">
        <w:rPr>
          <w:rFonts w:ascii="Times New Roman" w:hAnsi="Times New Roman"/>
          <w:kern w:val="24"/>
        </w:rPr>
        <w:t xml:space="preserve"> </w:t>
      </w:r>
      <w:r w:rsidRPr="00126844">
        <w:rPr>
          <w:rFonts w:ascii="Times New Roman" w:hAnsi="Times New Roman"/>
          <w:kern w:val="24"/>
        </w:rPr>
        <w:t>a</w:t>
      </w:r>
      <w:r w:rsidR="003E2E77" w:rsidRPr="00126844">
        <w:rPr>
          <w:rFonts w:ascii="Times New Roman" w:hAnsi="Times New Roman"/>
          <w:kern w:val="24"/>
        </w:rPr>
        <w:t xml:space="preserve"> </w:t>
      </w:r>
      <w:r w:rsidRPr="00126844">
        <w:rPr>
          <w:rFonts w:ascii="Times New Roman" w:hAnsi="Times New Roman"/>
          <w:kern w:val="24"/>
        </w:rPr>
        <w:t>void,</w:t>
      </w:r>
      <w:r w:rsidR="003E2E77" w:rsidRPr="00126844">
        <w:rPr>
          <w:rFonts w:ascii="Times New Roman" w:hAnsi="Times New Roman"/>
          <w:kern w:val="24"/>
        </w:rPr>
        <w:t xml:space="preserve"> </w:t>
      </w:r>
      <w:r w:rsidRPr="00126844">
        <w:rPr>
          <w:rFonts w:ascii="Times New Roman" w:hAnsi="Times New Roman"/>
          <w:kern w:val="24"/>
        </w:rPr>
        <w:t>an</w:t>
      </w:r>
      <w:r w:rsidR="003E2E77" w:rsidRPr="00126844">
        <w:rPr>
          <w:rFonts w:ascii="Times New Roman" w:hAnsi="Times New Roman"/>
          <w:kern w:val="24"/>
        </w:rPr>
        <w:t xml:space="preserve"> </w:t>
      </w:r>
      <w:r w:rsidRPr="00126844">
        <w:rPr>
          <w:rFonts w:ascii="Times New Roman" w:hAnsi="Times New Roman"/>
          <w:kern w:val="24"/>
        </w:rPr>
        <w:t>absence</w:t>
      </w:r>
      <w:r w:rsidR="00D70898" w:rsidRPr="00126844">
        <w:rPr>
          <w:rFonts w:ascii="Times New Roman" w:hAnsi="Times New Roman"/>
          <w:kern w:val="24"/>
        </w:rPr>
        <w:t>,</w:t>
      </w:r>
      <w:r w:rsidR="003E2E77" w:rsidRPr="00126844">
        <w:rPr>
          <w:rFonts w:ascii="Times New Roman" w:hAnsi="Times New Roman"/>
          <w:kern w:val="24"/>
        </w:rPr>
        <w:t xml:space="preserve"> </w:t>
      </w:r>
      <w:r w:rsidR="00D70898" w:rsidRPr="00126844">
        <w:rPr>
          <w:rFonts w:ascii="Times New Roman" w:hAnsi="Times New Roman"/>
          <w:kern w:val="24"/>
        </w:rPr>
        <w:t>especially</w:t>
      </w:r>
      <w:r w:rsidR="003E2E77" w:rsidRPr="00126844">
        <w:rPr>
          <w:rFonts w:ascii="Times New Roman" w:hAnsi="Times New Roman"/>
          <w:kern w:val="24"/>
        </w:rPr>
        <w:t xml:space="preserve"> </w:t>
      </w:r>
      <w:r w:rsidR="00D70898" w:rsidRPr="00126844">
        <w:rPr>
          <w:rFonts w:ascii="Times New Roman" w:hAnsi="Times New Roman"/>
          <w:kern w:val="24"/>
        </w:rPr>
        <w:t>in</w:t>
      </w:r>
      <w:r w:rsidR="003E2E77" w:rsidRPr="00126844">
        <w:rPr>
          <w:rFonts w:ascii="Times New Roman" w:hAnsi="Times New Roman"/>
          <w:kern w:val="24"/>
        </w:rPr>
        <w:t xml:space="preserve"> </w:t>
      </w:r>
      <w:r w:rsidR="00D70898" w:rsidRPr="00126844">
        <w:rPr>
          <w:rFonts w:ascii="Times New Roman" w:hAnsi="Times New Roman"/>
          <w:kern w:val="24"/>
        </w:rPr>
        <w:t>Eastern</w:t>
      </w:r>
      <w:r w:rsidR="003E2E77" w:rsidRPr="00126844">
        <w:rPr>
          <w:rFonts w:ascii="Times New Roman" w:hAnsi="Times New Roman"/>
          <w:kern w:val="24"/>
        </w:rPr>
        <w:t xml:space="preserve"> </w:t>
      </w:r>
      <w:r w:rsidR="00D70898" w:rsidRPr="00126844">
        <w:rPr>
          <w:rFonts w:ascii="Times New Roman" w:hAnsi="Times New Roman"/>
          <w:kern w:val="24"/>
        </w:rPr>
        <w:t>philosophical</w:t>
      </w:r>
      <w:r w:rsidR="003E2E77" w:rsidRPr="00126844">
        <w:rPr>
          <w:rFonts w:ascii="Times New Roman" w:hAnsi="Times New Roman"/>
          <w:kern w:val="24"/>
        </w:rPr>
        <w:t xml:space="preserve"> </w:t>
      </w:r>
      <w:r w:rsidR="00D70898" w:rsidRPr="00126844">
        <w:rPr>
          <w:rFonts w:ascii="Times New Roman" w:hAnsi="Times New Roman"/>
          <w:kern w:val="24"/>
        </w:rPr>
        <w:t>and</w:t>
      </w:r>
      <w:r w:rsidR="003E2E77" w:rsidRPr="00126844">
        <w:rPr>
          <w:rFonts w:ascii="Times New Roman" w:hAnsi="Times New Roman"/>
          <w:kern w:val="24"/>
        </w:rPr>
        <w:t xml:space="preserve"> </w:t>
      </w:r>
      <w:r w:rsidR="00D70898" w:rsidRPr="00126844">
        <w:rPr>
          <w:rFonts w:ascii="Times New Roman" w:hAnsi="Times New Roman"/>
          <w:kern w:val="24"/>
        </w:rPr>
        <w:t>religious</w:t>
      </w:r>
      <w:r w:rsidR="003E2E77" w:rsidRPr="00126844">
        <w:rPr>
          <w:rFonts w:ascii="Times New Roman" w:hAnsi="Times New Roman"/>
          <w:kern w:val="24"/>
        </w:rPr>
        <w:t xml:space="preserve"> </w:t>
      </w:r>
      <w:r w:rsidR="00D70898" w:rsidRPr="00126844">
        <w:rPr>
          <w:rFonts w:ascii="Times New Roman" w:hAnsi="Times New Roman"/>
          <w:kern w:val="24"/>
        </w:rPr>
        <w:t>traditions</w:t>
      </w:r>
      <w:r w:rsidR="003E2E77" w:rsidRPr="00126844">
        <w:rPr>
          <w:rFonts w:ascii="Times New Roman" w:hAnsi="Times New Roman"/>
          <w:kern w:val="24"/>
        </w:rPr>
        <w:t xml:space="preserve"> </w:t>
      </w:r>
      <w:r w:rsidR="007044E6" w:rsidRPr="00126844">
        <w:rPr>
          <w:rFonts w:ascii="Times New Roman" w:hAnsi="Times New Roman"/>
          <w:kern w:val="24"/>
        </w:rPr>
        <w:t>such</w:t>
      </w:r>
      <w:r w:rsidR="003E2E77" w:rsidRPr="00126844">
        <w:rPr>
          <w:rFonts w:ascii="Times New Roman" w:hAnsi="Times New Roman"/>
          <w:kern w:val="24"/>
        </w:rPr>
        <w:t xml:space="preserve"> </w:t>
      </w:r>
      <w:r w:rsidR="00D70898" w:rsidRPr="00126844">
        <w:rPr>
          <w:rFonts w:ascii="Times New Roman" w:hAnsi="Times New Roman"/>
          <w:kern w:val="24"/>
        </w:rPr>
        <w:t>as</w:t>
      </w:r>
      <w:r w:rsidR="003E2E77" w:rsidRPr="00126844">
        <w:rPr>
          <w:rFonts w:ascii="Times New Roman" w:hAnsi="Times New Roman"/>
          <w:kern w:val="24"/>
        </w:rPr>
        <w:t xml:space="preserve"> </w:t>
      </w:r>
      <w:r w:rsidR="00D70898" w:rsidRPr="00126844">
        <w:rPr>
          <w:rFonts w:ascii="Times New Roman" w:hAnsi="Times New Roman"/>
          <w:kern w:val="24"/>
        </w:rPr>
        <w:t>Hinduism,</w:t>
      </w:r>
      <w:r w:rsidR="003E2E77" w:rsidRPr="00126844">
        <w:rPr>
          <w:rFonts w:ascii="Times New Roman" w:hAnsi="Times New Roman"/>
          <w:kern w:val="24"/>
        </w:rPr>
        <w:t xml:space="preserve"> </w:t>
      </w:r>
      <w:r w:rsidR="00D70898" w:rsidRPr="00126844">
        <w:rPr>
          <w:rFonts w:ascii="Times New Roman" w:hAnsi="Times New Roman"/>
          <w:kern w:val="24"/>
        </w:rPr>
        <w:t>Buddhism,</w:t>
      </w:r>
      <w:r w:rsidR="003E2E77" w:rsidRPr="00126844">
        <w:rPr>
          <w:rFonts w:ascii="Times New Roman" w:hAnsi="Times New Roman"/>
          <w:kern w:val="24"/>
        </w:rPr>
        <w:t xml:space="preserve"> </w:t>
      </w:r>
      <w:r w:rsidR="001E48B4" w:rsidRPr="00126844">
        <w:rPr>
          <w:rFonts w:ascii="Times New Roman" w:hAnsi="Times New Roman"/>
          <w:kern w:val="24"/>
        </w:rPr>
        <w:t>Jain</w:t>
      </w:r>
      <w:r w:rsidR="00AD463E">
        <w:rPr>
          <w:rFonts w:ascii="Times New Roman" w:hAnsi="Times New Roman"/>
          <w:kern w:val="24"/>
        </w:rPr>
        <w:t>ism</w:t>
      </w:r>
      <w:r w:rsidR="003E2E77" w:rsidRPr="00126844">
        <w:rPr>
          <w:rFonts w:ascii="Times New Roman" w:hAnsi="Times New Roman"/>
          <w:kern w:val="24"/>
        </w:rPr>
        <w:t xml:space="preserve"> </w:t>
      </w:r>
      <w:r w:rsidR="001E48B4" w:rsidRPr="00126844">
        <w:rPr>
          <w:rFonts w:ascii="Times New Roman" w:hAnsi="Times New Roman"/>
          <w:kern w:val="24"/>
        </w:rPr>
        <w:t>and</w:t>
      </w:r>
      <w:r w:rsidR="003E2E77" w:rsidRPr="00126844">
        <w:rPr>
          <w:rFonts w:ascii="Times New Roman" w:hAnsi="Times New Roman"/>
          <w:kern w:val="24"/>
        </w:rPr>
        <w:t xml:space="preserve"> </w:t>
      </w:r>
      <w:r w:rsidR="00D70898" w:rsidRPr="00126844">
        <w:rPr>
          <w:rFonts w:ascii="Times New Roman" w:hAnsi="Times New Roman"/>
          <w:kern w:val="24"/>
        </w:rPr>
        <w:t>Daoism</w:t>
      </w:r>
      <w:r w:rsidRPr="00126844">
        <w:rPr>
          <w:rFonts w:ascii="Times New Roman" w:hAnsi="Times New Roman"/>
          <w:kern w:val="24"/>
        </w:rPr>
        <w:t>.</w:t>
      </w:r>
    </w:p>
    <w:p w14:paraId="1B41B555" w14:textId="77777777" w:rsidR="005F02FD" w:rsidRPr="00126844" w:rsidRDefault="005F02FD" w:rsidP="003E2E77">
      <w:pPr>
        <w:pStyle w:val="ListParagraph"/>
        <w:numPr>
          <w:ilvl w:val="0"/>
          <w:numId w:val="2"/>
        </w:numPr>
        <w:spacing w:after="0" w:line="240" w:lineRule="auto"/>
        <w:rPr>
          <w:rFonts w:ascii="Times New Roman" w:hAnsi="Times New Roman"/>
          <w:kern w:val="24"/>
        </w:rPr>
      </w:pPr>
      <w:r w:rsidRPr="00126844">
        <w:rPr>
          <w:rFonts w:ascii="Times New Roman" w:hAnsi="Times New Roman"/>
          <w:kern w:val="24"/>
        </w:rPr>
        <w:t>Conceptual</w:t>
      </w:r>
      <w:r w:rsidR="003E2E77" w:rsidRPr="00126844">
        <w:rPr>
          <w:rFonts w:ascii="Times New Roman" w:hAnsi="Times New Roman"/>
          <w:kern w:val="24"/>
        </w:rPr>
        <w:t xml:space="preserve"> </w:t>
      </w:r>
      <w:r w:rsidRPr="00126844">
        <w:rPr>
          <w:rFonts w:ascii="Times New Roman" w:hAnsi="Times New Roman"/>
          <w:kern w:val="24"/>
        </w:rPr>
        <w:t>shift</w:t>
      </w:r>
      <w:r w:rsidR="003E2E77" w:rsidRPr="00126844">
        <w:rPr>
          <w:rFonts w:ascii="Times New Roman" w:hAnsi="Times New Roman"/>
          <w:kern w:val="24"/>
        </w:rPr>
        <w:t xml:space="preserve"> </w:t>
      </w:r>
      <w:r w:rsidRPr="00126844">
        <w:rPr>
          <w:rFonts w:ascii="Times New Roman" w:hAnsi="Times New Roman"/>
          <w:kern w:val="24"/>
        </w:rPr>
        <w:t>from</w:t>
      </w:r>
      <w:r w:rsidR="003E2E77" w:rsidRPr="00126844">
        <w:rPr>
          <w:rFonts w:ascii="Times New Roman" w:hAnsi="Times New Roman"/>
          <w:kern w:val="24"/>
        </w:rPr>
        <w:t xml:space="preserve"> </w:t>
      </w:r>
      <w:r w:rsidRPr="00126844">
        <w:rPr>
          <w:rFonts w:ascii="Times New Roman" w:hAnsi="Times New Roman"/>
          <w:kern w:val="24"/>
        </w:rPr>
        <w:t>zero</w:t>
      </w:r>
      <w:r w:rsidR="003E2E77" w:rsidRPr="00126844">
        <w:rPr>
          <w:rFonts w:ascii="Times New Roman" w:hAnsi="Times New Roman"/>
          <w:kern w:val="24"/>
        </w:rPr>
        <w:t xml:space="preserve"> </w:t>
      </w:r>
      <w:r w:rsidRPr="00126844">
        <w:rPr>
          <w:rFonts w:ascii="Times New Roman" w:hAnsi="Times New Roman"/>
          <w:kern w:val="24"/>
        </w:rPr>
        <w:t>as</w:t>
      </w:r>
      <w:r w:rsidR="003E2E77" w:rsidRPr="00126844">
        <w:rPr>
          <w:rFonts w:ascii="Times New Roman" w:hAnsi="Times New Roman"/>
          <w:kern w:val="24"/>
        </w:rPr>
        <w:t xml:space="preserve"> </w:t>
      </w:r>
      <w:r w:rsidRPr="00126844">
        <w:rPr>
          <w:rFonts w:ascii="Times New Roman" w:hAnsi="Times New Roman"/>
          <w:kern w:val="24"/>
        </w:rPr>
        <w:t>negative</w:t>
      </w:r>
      <w:r w:rsidR="003E2E77" w:rsidRPr="00126844">
        <w:rPr>
          <w:rFonts w:ascii="Times New Roman" w:hAnsi="Times New Roman"/>
          <w:kern w:val="24"/>
        </w:rPr>
        <w:t xml:space="preserve"> </w:t>
      </w:r>
      <w:r w:rsidRPr="00126844">
        <w:rPr>
          <w:rFonts w:ascii="Times New Roman" w:hAnsi="Times New Roman"/>
          <w:kern w:val="24"/>
        </w:rPr>
        <w:t>sign</w:t>
      </w:r>
      <w:r w:rsidR="003E2E77" w:rsidRPr="00126844">
        <w:rPr>
          <w:rFonts w:ascii="Times New Roman" w:hAnsi="Times New Roman"/>
          <w:kern w:val="24"/>
        </w:rPr>
        <w:t xml:space="preserve"> </w:t>
      </w:r>
      <w:r w:rsidRPr="00126844">
        <w:rPr>
          <w:rFonts w:ascii="Times New Roman" w:hAnsi="Times New Roman"/>
          <w:kern w:val="24"/>
        </w:rPr>
        <w:t>for</w:t>
      </w:r>
      <w:r w:rsidR="003E2E77" w:rsidRPr="00126844">
        <w:rPr>
          <w:rFonts w:ascii="Times New Roman" w:hAnsi="Times New Roman"/>
          <w:kern w:val="24"/>
        </w:rPr>
        <w:t xml:space="preserve"> </w:t>
      </w:r>
      <w:r w:rsidRPr="00126844">
        <w:rPr>
          <w:rFonts w:ascii="Times New Roman" w:hAnsi="Times New Roman"/>
          <w:kern w:val="24"/>
        </w:rPr>
        <w:t>lack</w:t>
      </w:r>
      <w:r w:rsidR="003E2E77" w:rsidRPr="00126844">
        <w:rPr>
          <w:rFonts w:ascii="Times New Roman" w:hAnsi="Times New Roman"/>
          <w:kern w:val="24"/>
        </w:rPr>
        <w:t xml:space="preserve"> </w:t>
      </w:r>
      <w:r w:rsidRPr="00126844">
        <w:rPr>
          <w:rFonts w:ascii="Times New Roman" w:hAnsi="Times New Roman"/>
          <w:kern w:val="24"/>
        </w:rPr>
        <w:t>of</w:t>
      </w:r>
      <w:r w:rsidR="003E2E77" w:rsidRPr="00126844">
        <w:rPr>
          <w:rFonts w:ascii="Times New Roman" w:hAnsi="Times New Roman"/>
          <w:kern w:val="24"/>
        </w:rPr>
        <w:t xml:space="preserve"> </w:t>
      </w:r>
      <w:r w:rsidRPr="00126844">
        <w:rPr>
          <w:rFonts w:ascii="Times New Roman" w:hAnsi="Times New Roman"/>
          <w:kern w:val="24"/>
        </w:rPr>
        <w:t>quantity</w:t>
      </w:r>
      <w:r w:rsidR="003E2E77" w:rsidRPr="00126844">
        <w:rPr>
          <w:rFonts w:ascii="Times New Roman" w:hAnsi="Times New Roman"/>
          <w:kern w:val="24"/>
        </w:rPr>
        <w:t xml:space="preserve"> </w:t>
      </w:r>
      <w:r w:rsidRPr="00126844">
        <w:rPr>
          <w:rFonts w:ascii="Times New Roman" w:hAnsi="Times New Roman"/>
          <w:kern w:val="24"/>
        </w:rPr>
        <w:t>(non-existence)</w:t>
      </w:r>
      <w:r w:rsidR="003E2E77" w:rsidRPr="00126844">
        <w:rPr>
          <w:rFonts w:ascii="Times New Roman" w:hAnsi="Times New Roman"/>
          <w:kern w:val="24"/>
        </w:rPr>
        <w:t xml:space="preserve"> </w:t>
      </w:r>
      <w:r w:rsidRPr="00126844">
        <w:rPr>
          <w:rFonts w:ascii="Times New Roman" w:hAnsi="Times New Roman"/>
          <w:kern w:val="24"/>
        </w:rPr>
        <w:t>to</w:t>
      </w:r>
      <w:r w:rsidR="003E2E77" w:rsidRPr="00126844">
        <w:rPr>
          <w:rFonts w:ascii="Times New Roman" w:hAnsi="Times New Roman"/>
          <w:kern w:val="24"/>
        </w:rPr>
        <w:t xml:space="preserve"> </w:t>
      </w:r>
      <w:r w:rsidRPr="00126844">
        <w:rPr>
          <w:rFonts w:ascii="Times New Roman" w:hAnsi="Times New Roman"/>
          <w:kern w:val="24"/>
        </w:rPr>
        <w:t>positive</w:t>
      </w:r>
      <w:r w:rsidR="003E2E77" w:rsidRPr="00126844">
        <w:rPr>
          <w:rFonts w:ascii="Times New Roman" w:hAnsi="Times New Roman"/>
          <w:kern w:val="24"/>
        </w:rPr>
        <w:t xml:space="preserve"> </w:t>
      </w:r>
      <w:r w:rsidRPr="00126844">
        <w:rPr>
          <w:rFonts w:ascii="Times New Roman" w:hAnsi="Times New Roman"/>
          <w:kern w:val="24"/>
        </w:rPr>
        <w:t>sign</w:t>
      </w:r>
      <w:r w:rsidR="003E2E77" w:rsidRPr="00126844">
        <w:rPr>
          <w:rFonts w:ascii="Times New Roman" w:hAnsi="Times New Roman"/>
          <w:kern w:val="24"/>
        </w:rPr>
        <w:t xml:space="preserve"> </w:t>
      </w:r>
      <w:r w:rsidRPr="00126844">
        <w:rPr>
          <w:rFonts w:ascii="Times New Roman" w:hAnsi="Times New Roman"/>
          <w:kern w:val="24"/>
        </w:rPr>
        <w:t>for</w:t>
      </w:r>
      <w:r w:rsidR="003E2E77" w:rsidRPr="00126844">
        <w:rPr>
          <w:rFonts w:ascii="Times New Roman" w:hAnsi="Times New Roman"/>
          <w:kern w:val="24"/>
        </w:rPr>
        <w:t xml:space="preserve"> </w:t>
      </w:r>
      <w:r w:rsidRPr="00126844">
        <w:rPr>
          <w:rFonts w:ascii="Times New Roman" w:hAnsi="Times New Roman"/>
          <w:kern w:val="24"/>
        </w:rPr>
        <w:t>null</w:t>
      </w:r>
      <w:r w:rsidR="003E2E77" w:rsidRPr="00126844">
        <w:rPr>
          <w:rFonts w:ascii="Times New Roman" w:hAnsi="Times New Roman"/>
          <w:kern w:val="24"/>
        </w:rPr>
        <w:t xml:space="preserve"> </w:t>
      </w:r>
      <w:r w:rsidRPr="00126844">
        <w:rPr>
          <w:rFonts w:ascii="Times New Roman" w:hAnsi="Times New Roman"/>
          <w:kern w:val="24"/>
        </w:rPr>
        <w:t>quantity</w:t>
      </w:r>
      <w:r w:rsidR="003E2E77" w:rsidRPr="00126844">
        <w:rPr>
          <w:rFonts w:ascii="Times New Roman" w:hAnsi="Times New Roman"/>
          <w:kern w:val="24"/>
        </w:rPr>
        <w:t xml:space="preserve"> </w:t>
      </w:r>
      <w:r w:rsidRPr="00126844">
        <w:rPr>
          <w:rFonts w:ascii="Times New Roman" w:hAnsi="Times New Roman"/>
          <w:kern w:val="24"/>
        </w:rPr>
        <w:t>to</w:t>
      </w:r>
      <w:r w:rsidR="003E2E77" w:rsidRPr="00126844">
        <w:rPr>
          <w:rFonts w:ascii="Times New Roman" w:hAnsi="Times New Roman"/>
          <w:kern w:val="24"/>
        </w:rPr>
        <w:t xml:space="preserve"> </w:t>
      </w:r>
      <w:r w:rsidRPr="00126844">
        <w:rPr>
          <w:rFonts w:ascii="Times New Roman" w:hAnsi="Times New Roman"/>
          <w:kern w:val="24"/>
        </w:rPr>
        <w:t>be</w:t>
      </w:r>
      <w:r w:rsidR="003E2E77" w:rsidRPr="00126844">
        <w:rPr>
          <w:rFonts w:ascii="Times New Roman" w:hAnsi="Times New Roman"/>
          <w:kern w:val="24"/>
        </w:rPr>
        <w:t xml:space="preserve"> </w:t>
      </w:r>
      <w:r w:rsidRPr="00126844">
        <w:rPr>
          <w:rFonts w:ascii="Times New Roman" w:hAnsi="Times New Roman"/>
          <w:kern w:val="24"/>
        </w:rPr>
        <w:t>found</w:t>
      </w:r>
      <w:r w:rsidR="003E2E77" w:rsidRPr="00126844">
        <w:rPr>
          <w:rFonts w:ascii="Times New Roman" w:hAnsi="Times New Roman"/>
          <w:kern w:val="24"/>
        </w:rPr>
        <w:t xml:space="preserve"> </w:t>
      </w:r>
      <w:r w:rsidRPr="00126844">
        <w:rPr>
          <w:rFonts w:ascii="Times New Roman" w:hAnsi="Times New Roman"/>
          <w:kern w:val="24"/>
        </w:rPr>
        <w:t>within</w:t>
      </w:r>
      <w:r w:rsidR="003E2E77" w:rsidRPr="00126844">
        <w:rPr>
          <w:rFonts w:ascii="Times New Roman" w:hAnsi="Times New Roman"/>
          <w:kern w:val="24"/>
        </w:rPr>
        <w:t xml:space="preserve"> </w:t>
      </w:r>
      <w:r w:rsidRPr="00126844">
        <w:rPr>
          <w:rFonts w:ascii="Times New Roman" w:hAnsi="Times New Roman"/>
          <w:kern w:val="24"/>
        </w:rPr>
        <w:t>an</w:t>
      </w:r>
      <w:r w:rsidR="003E2E77" w:rsidRPr="00126844">
        <w:rPr>
          <w:rFonts w:ascii="Times New Roman" w:hAnsi="Times New Roman"/>
          <w:kern w:val="24"/>
        </w:rPr>
        <w:t xml:space="preserve"> </w:t>
      </w:r>
      <w:r w:rsidRPr="00126844">
        <w:rPr>
          <w:rFonts w:ascii="Times New Roman" w:hAnsi="Times New Roman"/>
          <w:kern w:val="24"/>
        </w:rPr>
        <w:t>empty</w:t>
      </w:r>
      <w:r w:rsidR="003E2E77" w:rsidRPr="00126844">
        <w:rPr>
          <w:rFonts w:ascii="Times New Roman" w:hAnsi="Times New Roman"/>
          <w:kern w:val="24"/>
        </w:rPr>
        <w:t xml:space="preserve"> </w:t>
      </w:r>
      <w:r w:rsidRPr="00126844">
        <w:rPr>
          <w:rFonts w:ascii="Times New Roman" w:hAnsi="Times New Roman"/>
          <w:kern w:val="24"/>
        </w:rPr>
        <w:t>collection.</w:t>
      </w:r>
      <w:r w:rsidR="003E2E77" w:rsidRPr="00126844">
        <w:rPr>
          <w:rFonts w:ascii="Times New Roman" w:hAnsi="Times New Roman"/>
          <w:kern w:val="24"/>
        </w:rPr>
        <w:t xml:space="preserve"> </w:t>
      </w:r>
      <w:r w:rsidRPr="00126844">
        <w:rPr>
          <w:rFonts w:ascii="Times New Roman" w:hAnsi="Times New Roman"/>
          <w:kern w:val="24"/>
        </w:rPr>
        <w:t>This</w:t>
      </w:r>
      <w:r w:rsidR="003E2E77" w:rsidRPr="00126844">
        <w:rPr>
          <w:rFonts w:ascii="Times New Roman" w:hAnsi="Times New Roman"/>
          <w:kern w:val="24"/>
        </w:rPr>
        <w:t xml:space="preserve"> </w:t>
      </w:r>
      <w:r w:rsidRPr="00126844">
        <w:rPr>
          <w:rFonts w:ascii="Times New Roman" w:hAnsi="Times New Roman"/>
          <w:kern w:val="24"/>
        </w:rPr>
        <w:t>is</w:t>
      </w:r>
      <w:r w:rsidR="003E2E77" w:rsidRPr="00126844">
        <w:rPr>
          <w:rFonts w:ascii="Times New Roman" w:hAnsi="Times New Roman"/>
          <w:kern w:val="24"/>
        </w:rPr>
        <w:t xml:space="preserve"> </w:t>
      </w:r>
      <w:r w:rsidRPr="00126844">
        <w:rPr>
          <w:rFonts w:ascii="Times New Roman" w:hAnsi="Times New Roman"/>
          <w:kern w:val="24"/>
        </w:rPr>
        <w:t>a</w:t>
      </w:r>
      <w:r w:rsidR="003E2E77" w:rsidRPr="00126844">
        <w:rPr>
          <w:rFonts w:ascii="Times New Roman" w:hAnsi="Times New Roman"/>
          <w:kern w:val="24"/>
        </w:rPr>
        <w:t xml:space="preserve"> </w:t>
      </w:r>
      <w:r w:rsidRPr="00126844">
        <w:rPr>
          <w:rFonts w:ascii="Times New Roman" w:hAnsi="Times New Roman"/>
          <w:kern w:val="24"/>
        </w:rPr>
        <w:t>shift</w:t>
      </w:r>
      <w:r w:rsidR="003E2E77" w:rsidRPr="00126844">
        <w:rPr>
          <w:rFonts w:ascii="Times New Roman" w:hAnsi="Times New Roman"/>
          <w:kern w:val="24"/>
        </w:rPr>
        <w:t xml:space="preserve"> </w:t>
      </w:r>
      <w:r w:rsidRPr="00126844">
        <w:rPr>
          <w:rFonts w:ascii="Times New Roman" w:hAnsi="Times New Roman"/>
          <w:kern w:val="24"/>
        </w:rPr>
        <w:t>from</w:t>
      </w:r>
      <w:r w:rsidR="003E2E77" w:rsidRPr="00126844">
        <w:rPr>
          <w:rFonts w:ascii="Times New Roman" w:hAnsi="Times New Roman"/>
          <w:kern w:val="24"/>
        </w:rPr>
        <w:t xml:space="preserve"> </w:t>
      </w:r>
      <w:r w:rsidRPr="00126844">
        <w:rPr>
          <w:rFonts w:ascii="Times New Roman" w:hAnsi="Times New Roman"/>
          <w:kern w:val="24"/>
        </w:rPr>
        <w:t>qualitative</w:t>
      </w:r>
      <w:r w:rsidR="003E2E77" w:rsidRPr="00126844">
        <w:rPr>
          <w:rFonts w:ascii="Times New Roman" w:hAnsi="Times New Roman"/>
          <w:kern w:val="24"/>
        </w:rPr>
        <w:t xml:space="preserve"> </w:t>
      </w:r>
      <w:r w:rsidRPr="00126844">
        <w:rPr>
          <w:rFonts w:ascii="Times New Roman" w:hAnsi="Times New Roman"/>
          <w:kern w:val="24"/>
        </w:rPr>
        <w:t>to</w:t>
      </w:r>
      <w:r w:rsidR="003E2E77" w:rsidRPr="00126844">
        <w:rPr>
          <w:rFonts w:ascii="Times New Roman" w:hAnsi="Times New Roman"/>
          <w:kern w:val="24"/>
        </w:rPr>
        <w:t xml:space="preserve"> </w:t>
      </w:r>
      <w:r w:rsidRPr="00126844">
        <w:rPr>
          <w:rFonts w:ascii="Times New Roman" w:hAnsi="Times New Roman"/>
          <w:kern w:val="24"/>
        </w:rPr>
        <w:t>quantitative</w:t>
      </w:r>
      <w:r w:rsidR="003E2E77" w:rsidRPr="00126844">
        <w:rPr>
          <w:rFonts w:ascii="Times New Roman" w:hAnsi="Times New Roman"/>
          <w:kern w:val="24"/>
        </w:rPr>
        <w:t xml:space="preserve"> </w:t>
      </w:r>
      <w:r w:rsidRPr="00126844">
        <w:rPr>
          <w:rFonts w:ascii="Times New Roman" w:hAnsi="Times New Roman"/>
          <w:kern w:val="24"/>
        </w:rPr>
        <w:t>meaning</w:t>
      </w:r>
      <w:r w:rsidR="003E2E77" w:rsidRPr="00126844">
        <w:rPr>
          <w:rFonts w:ascii="Times New Roman" w:hAnsi="Times New Roman"/>
          <w:kern w:val="24"/>
        </w:rPr>
        <w:t xml:space="preserve"> </w:t>
      </w:r>
      <w:r w:rsidRPr="00126844">
        <w:rPr>
          <w:rFonts w:ascii="Times New Roman" w:hAnsi="Times New Roman"/>
          <w:kern w:val="24"/>
        </w:rPr>
        <w:t>and</w:t>
      </w:r>
      <w:r w:rsidR="003E2E77" w:rsidRPr="00126844">
        <w:rPr>
          <w:rFonts w:ascii="Times New Roman" w:hAnsi="Times New Roman"/>
          <w:kern w:val="24"/>
        </w:rPr>
        <w:t xml:space="preserve"> </w:t>
      </w:r>
      <w:r w:rsidRPr="00126844">
        <w:rPr>
          <w:rFonts w:ascii="Times New Roman" w:hAnsi="Times New Roman"/>
          <w:kern w:val="24"/>
        </w:rPr>
        <w:t>understanding</w:t>
      </w:r>
      <w:r w:rsidR="003E2E77" w:rsidRPr="00126844">
        <w:rPr>
          <w:rFonts w:ascii="Times New Roman" w:hAnsi="Times New Roman"/>
          <w:kern w:val="24"/>
        </w:rPr>
        <w:t xml:space="preserve"> </w:t>
      </w:r>
      <w:r w:rsidRPr="00126844">
        <w:rPr>
          <w:rFonts w:ascii="Times New Roman" w:hAnsi="Times New Roman"/>
          <w:kern w:val="24"/>
        </w:rPr>
        <w:t>of</w:t>
      </w:r>
      <w:r w:rsidR="003E2E77" w:rsidRPr="00126844">
        <w:rPr>
          <w:rFonts w:ascii="Times New Roman" w:hAnsi="Times New Roman"/>
          <w:kern w:val="24"/>
        </w:rPr>
        <w:t xml:space="preserve"> </w:t>
      </w:r>
      <w:r w:rsidRPr="00126844">
        <w:rPr>
          <w:rFonts w:ascii="Times New Roman" w:hAnsi="Times New Roman"/>
          <w:kern w:val="24"/>
        </w:rPr>
        <w:t>zero,</w:t>
      </w:r>
      <w:r w:rsidR="003E2E77" w:rsidRPr="00126844">
        <w:rPr>
          <w:rFonts w:ascii="Times New Roman" w:hAnsi="Times New Roman"/>
          <w:kern w:val="24"/>
        </w:rPr>
        <w:t xml:space="preserve"> </w:t>
      </w:r>
      <w:r w:rsidRPr="00126844">
        <w:rPr>
          <w:rFonts w:ascii="Times New Roman" w:hAnsi="Times New Roman"/>
          <w:kern w:val="24"/>
        </w:rPr>
        <w:t>and</w:t>
      </w:r>
      <w:r w:rsidR="003E2E77" w:rsidRPr="00126844">
        <w:rPr>
          <w:rFonts w:ascii="Times New Roman" w:hAnsi="Times New Roman"/>
          <w:kern w:val="24"/>
        </w:rPr>
        <w:t xml:space="preserve"> </w:t>
      </w:r>
      <w:r w:rsidRPr="00126844">
        <w:rPr>
          <w:rFonts w:ascii="Times New Roman" w:hAnsi="Times New Roman"/>
          <w:kern w:val="24"/>
        </w:rPr>
        <w:t>is</w:t>
      </w:r>
      <w:r w:rsidR="003E2E77" w:rsidRPr="00126844">
        <w:rPr>
          <w:rFonts w:ascii="Times New Roman" w:hAnsi="Times New Roman"/>
          <w:kern w:val="24"/>
        </w:rPr>
        <w:t xml:space="preserve"> </w:t>
      </w:r>
      <w:r w:rsidRPr="00126844">
        <w:rPr>
          <w:rFonts w:ascii="Times New Roman" w:hAnsi="Times New Roman"/>
          <w:kern w:val="24"/>
        </w:rPr>
        <w:t>tied</w:t>
      </w:r>
      <w:r w:rsidR="003E2E77" w:rsidRPr="00126844">
        <w:rPr>
          <w:rFonts w:ascii="Times New Roman" w:hAnsi="Times New Roman"/>
          <w:kern w:val="24"/>
        </w:rPr>
        <w:t xml:space="preserve"> </w:t>
      </w:r>
      <w:r w:rsidRPr="00126844">
        <w:rPr>
          <w:rFonts w:ascii="Times New Roman" w:hAnsi="Times New Roman"/>
          <w:kern w:val="24"/>
        </w:rPr>
        <w:t>in</w:t>
      </w:r>
      <w:r w:rsidR="003E2E77" w:rsidRPr="00126844">
        <w:rPr>
          <w:rFonts w:ascii="Times New Roman" w:hAnsi="Times New Roman"/>
          <w:kern w:val="24"/>
        </w:rPr>
        <w:t xml:space="preserve"> </w:t>
      </w:r>
      <w:r w:rsidRPr="00126844">
        <w:rPr>
          <w:rFonts w:ascii="Times New Roman" w:hAnsi="Times New Roman"/>
          <w:kern w:val="24"/>
        </w:rPr>
        <w:t>with</w:t>
      </w:r>
      <w:r w:rsidR="003E2E77" w:rsidRPr="00126844">
        <w:rPr>
          <w:rFonts w:ascii="Times New Roman" w:hAnsi="Times New Roman"/>
          <w:kern w:val="24"/>
        </w:rPr>
        <w:t xml:space="preserve"> </w:t>
      </w:r>
      <w:r w:rsidRPr="00126844">
        <w:rPr>
          <w:rFonts w:ascii="Times New Roman" w:hAnsi="Times New Roman"/>
          <w:kern w:val="24"/>
        </w:rPr>
        <w:t>the</w:t>
      </w:r>
      <w:r w:rsidR="003E2E77" w:rsidRPr="00126844">
        <w:rPr>
          <w:rFonts w:ascii="Times New Roman" w:hAnsi="Times New Roman"/>
          <w:kern w:val="24"/>
        </w:rPr>
        <w:t xml:space="preserve"> </w:t>
      </w:r>
      <w:r w:rsidRPr="00126844">
        <w:rPr>
          <w:rFonts w:ascii="Times New Roman" w:hAnsi="Times New Roman"/>
          <w:kern w:val="24"/>
        </w:rPr>
        <w:t>previous</w:t>
      </w:r>
      <w:r w:rsidR="003E2E77" w:rsidRPr="00126844">
        <w:rPr>
          <w:rFonts w:ascii="Times New Roman" w:hAnsi="Times New Roman"/>
          <w:kern w:val="24"/>
        </w:rPr>
        <w:t xml:space="preserve"> </w:t>
      </w:r>
      <w:r w:rsidRPr="00126844">
        <w:rPr>
          <w:rFonts w:ascii="Times New Roman" w:hAnsi="Times New Roman"/>
          <w:kern w:val="24"/>
        </w:rPr>
        <w:t>stage</w:t>
      </w:r>
      <w:r w:rsidR="005C6533" w:rsidRPr="00126844">
        <w:rPr>
          <w:rFonts w:ascii="Times New Roman" w:hAnsi="Times New Roman"/>
          <w:kern w:val="24"/>
        </w:rPr>
        <w:t>.</w:t>
      </w:r>
      <w:r w:rsidR="00F958A0" w:rsidRPr="00126844">
        <w:rPr>
          <w:rFonts w:ascii="Times New Roman" w:hAnsi="Times New Roman"/>
          <w:i/>
          <w:kern w:val="24"/>
        </w:rPr>
        <w:t xml:space="preserve"> </w:t>
      </w:r>
    </w:p>
    <w:p w14:paraId="42D64835" w14:textId="77777777" w:rsidR="005C6533" w:rsidRPr="00126844" w:rsidRDefault="005C6533" w:rsidP="003E2E77">
      <w:pPr>
        <w:pStyle w:val="ListParagraph"/>
        <w:numPr>
          <w:ilvl w:val="0"/>
          <w:numId w:val="2"/>
        </w:numPr>
        <w:spacing w:after="0" w:line="240" w:lineRule="auto"/>
        <w:rPr>
          <w:rFonts w:ascii="Times New Roman" w:hAnsi="Times New Roman"/>
          <w:kern w:val="24"/>
        </w:rPr>
      </w:pPr>
      <w:r w:rsidRPr="00126844">
        <w:rPr>
          <w:rFonts w:ascii="Times New Roman" w:hAnsi="Times New Roman"/>
          <w:kern w:val="24"/>
        </w:rPr>
        <w:t>Invention</w:t>
      </w:r>
      <w:r w:rsidR="003E2E77" w:rsidRPr="00126844">
        <w:rPr>
          <w:rFonts w:ascii="Times New Roman" w:hAnsi="Times New Roman"/>
          <w:kern w:val="24"/>
        </w:rPr>
        <w:t xml:space="preserve"> </w:t>
      </w:r>
      <w:r w:rsidRPr="00126844">
        <w:rPr>
          <w:rFonts w:ascii="Times New Roman" w:hAnsi="Times New Roman"/>
          <w:kern w:val="24"/>
        </w:rPr>
        <w:t>of</w:t>
      </w:r>
      <w:r w:rsidR="003E2E77" w:rsidRPr="00126844">
        <w:rPr>
          <w:rFonts w:ascii="Times New Roman" w:hAnsi="Times New Roman"/>
          <w:kern w:val="24"/>
        </w:rPr>
        <w:t xml:space="preserve"> </w:t>
      </w:r>
      <w:r w:rsidRPr="00126844">
        <w:rPr>
          <w:rFonts w:ascii="Times New Roman" w:hAnsi="Times New Roman"/>
          <w:kern w:val="24"/>
        </w:rPr>
        <w:t>signed</w:t>
      </w:r>
      <w:r w:rsidR="003E2E77" w:rsidRPr="00126844">
        <w:rPr>
          <w:rFonts w:ascii="Times New Roman" w:hAnsi="Times New Roman"/>
          <w:kern w:val="24"/>
        </w:rPr>
        <w:t xml:space="preserve"> </w:t>
      </w:r>
      <w:r w:rsidRPr="00126844">
        <w:rPr>
          <w:rFonts w:ascii="Times New Roman" w:hAnsi="Times New Roman"/>
          <w:kern w:val="24"/>
        </w:rPr>
        <w:t>numbers</w:t>
      </w:r>
      <w:r w:rsidR="003E2E77" w:rsidRPr="00126844">
        <w:rPr>
          <w:rFonts w:ascii="Times New Roman" w:hAnsi="Times New Roman"/>
          <w:kern w:val="24"/>
        </w:rPr>
        <w:t xml:space="preserve"> </w:t>
      </w:r>
      <w:r w:rsidRPr="00126844">
        <w:rPr>
          <w:rFonts w:ascii="Times New Roman" w:hAnsi="Times New Roman"/>
          <w:kern w:val="24"/>
        </w:rPr>
        <w:t>or</w:t>
      </w:r>
      <w:r w:rsidR="003E2E77" w:rsidRPr="00126844">
        <w:rPr>
          <w:rFonts w:ascii="Times New Roman" w:hAnsi="Times New Roman"/>
          <w:kern w:val="24"/>
        </w:rPr>
        <w:t xml:space="preserve"> </w:t>
      </w:r>
      <w:r w:rsidRPr="00126844">
        <w:rPr>
          <w:rFonts w:ascii="Times New Roman" w:hAnsi="Times New Roman"/>
          <w:kern w:val="24"/>
        </w:rPr>
        <w:t>integers</w:t>
      </w:r>
      <w:r w:rsidR="003E2E77" w:rsidRPr="00126844">
        <w:rPr>
          <w:rFonts w:ascii="Times New Roman" w:hAnsi="Times New Roman"/>
          <w:kern w:val="24"/>
        </w:rPr>
        <w:t xml:space="preserve"> </w:t>
      </w:r>
      <w:r w:rsidRPr="00126844">
        <w:rPr>
          <w:rFonts w:ascii="Times New Roman" w:hAnsi="Times New Roman"/>
          <w:kern w:val="24"/>
        </w:rPr>
        <w:t>with</w:t>
      </w:r>
      <w:r w:rsidR="003E2E77" w:rsidRPr="00126844">
        <w:rPr>
          <w:rFonts w:ascii="Times New Roman" w:hAnsi="Times New Roman"/>
          <w:kern w:val="24"/>
        </w:rPr>
        <w:t xml:space="preserve"> </w:t>
      </w:r>
      <w:r w:rsidRPr="00126844">
        <w:rPr>
          <w:rFonts w:ascii="Times New Roman" w:hAnsi="Times New Roman"/>
          <w:kern w:val="24"/>
        </w:rPr>
        <w:t>negative</w:t>
      </w:r>
      <w:r w:rsidR="003E2E77" w:rsidRPr="00126844">
        <w:rPr>
          <w:rFonts w:ascii="Times New Roman" w:hAnsi="Times New Roman"/>
          <w:kern w:val="24"/>
        </w:rPr>
        <w:t xml:space="preserve"> </w:t>
      </w:r>
      <w:r w:rsidRPr="00126844">
        <w:rPr>
          <w:rFonts w:ascii="Times New Roman" w:hAnsi="Times New Roman"/>
          <w:kern w:val="24"/>
        </w:rPr>
        <w:t>numbers</w:t>
      </w:r>
      <w:r w:rsidR="003E2E77" w:rsidRPr="00126844">
        <w:rPr>
          <w:rFonts w:ascii="Times New Roman" w:hAnsi="Times New Roman"/>
          <w:kern w:val="24"/>
        </w:rPr>
        <w:t xml:space="preserve">  </w:t>
      </w:r>
      <w:r w:rsidRPr="00126844">
        <w:rPr>
          <w:rFonts w:ascii="Times New Roman" w:hAnsi="Times New Roman"/>
          <w:kern w:val="24"/>
        </w:rPr>
        <w:t>-1,</w:t>
      </w:r>
      <w:r w:rsidR="003E2E77" w:rsidRPr="00126844">
        <w:rPr>
          <w:rFonts w:ascii="Times New Roman" w:hAnsi="Times New Roman"/>
          <w:kern w:val="24"/>
        </w:rPr>
        <w:t xml:space="preserve"> </w:t>
      </w:r>
      <w:r w:rsidRPr="00126844">
        <w:rPr>
          <w:rFonts w:ascii="Times New Roman" w:hAnsi="Times New Roman"/>
          <w:kern w:val="24"/>
        </w:rPr>
        <w:t>-2,</w:t>
      </w:r>
      <w:r w:rsidR="003E2E77" w:rsidRPr="00126844">
        <w:rPr>
          <w:rFonts w:ascii="Times New Roman" w:hAnsi="Times New Roman"/>
          <w:kern w:val="24"/>
        </w:rPr>
        <w:t xml:space="preserve"> </w:t>
      </w:r>
      <w:r w:rsidRPr="00126844">
        <w:rPr>
          <w:rFonts w:ascii="Times New Roman" w:hAnsi="Times New Roman"/>
          <w:kern w:val="24"/>
        </w:rPr>
        <w:t>-3,</w:t>
      </w:r>
      <w:r w:rsidR="003E2E77" w:rsidRPr="00126844">
        <w:rPr>
          <w:rFonts w:ascii="Times New Roman" w:hAnsi="Times New Roman"/>
          <w:kern w:val="24"/>
        </w:rPr>
        <w:t xml:space="preserve"> </w:t>
      </w:r>
      <w:r w:rsidRPr="00126844">
        <w:rPr>
          <w:rFonts w:ascii="Times New Roman" w:hAnsi="Times New Roman"/>
          <w:kern w:val="24"/>
        </w:rPr>
        <w:t>…</w:t>
      </w:r>
      <w:r w:rsidR="003E2E77" w:rsidRPr="00126844">
        <w:rPr>
          <w:rFonts w:ascii="Times New Roman" w:hAnsi="Times New Roman"/>
          <w:kern w:val="24"/>
        </w:rPr>
        <w:t xml:space="preserve">  </w:t>
      </w:r>
      <w:r w:rsidRPr="00126844">
        <w:rPr>
          <w:rFonts w:ascii="Times New Roman" w:hAnsi="Times New Roman"/>
          <w:kern w:val="24"/>
        </w:rPr>
        <w:t>on</w:t>
      </w:r>
      <w:r w:rsidR="003E2E77" w:rsidRPr="00126844">
        <w:rPr>
          <w:rFonts w:ascii="Times New Roman" w:hAnsi="Times New Roman"/>
          <w:kern w:val="24"/>
        </w:rPr>
        <w:t xml:space="preserve"> </w:t>
      </w:r>
      <w:r w:rsidRPr="00126844">
        <w:rPr>
          <w:rFonts w:ascii="Times New Roman" w:hAnsi="Times New Roman"/>
          <w:kern w:val="24"/>
        </w:rPr>
        <w:t>a</w:t>
      </w:r>
      <w:r w:rsidR="003E2E77" w:rsidRPr="00126844">
        <w:rPr>
          <w:rFonts w:ascii="Times New Roman" w:hAnsi="Times New Roman"/>
          <w:kern w:val="24"/>
        </w:rPr>
        <w:t xml:space="preserve"> </w:t>
      </w:r>
      <w:r w:rsidRPr="00126844">
        <w:rPr>
          <w:rFonts w:ascii="Times New Roman" w:hAnsi="Times New Roman"/>
          <w:kern w:val="24"/>
        </w:rPr>
        <w:t>par</w:t>
      </w:r>
      <w:r w:rsidR="003E2E77" w:rsidRPr="00126844">
        <w:rPr>
          <w:rFonts w:ascii="Times New Roman" w:hAnsi="Times New Roman"/>
          <w:kern w:val="24"/>
        </w:rPr>
        <w:t xml:space="preserve"> </w:t>
      </w:r>
      <w:r w:rsidRPr="00126844">
        <w:rPr>
          <w:rFonts w:ascii="Times New Roman" w:hAnsi="Times New Roman"/>
          <w:kern w:val="24"/>
        </w:rPr>
        <w:t>with</w:t>
      </w:r>
      <w:r w:rsidR="003E2E77" w:rsidRPr="00126844">
        <w:rPr>
          <w:rFonts w:ascii="Times New Roman" w:hAnsi="Times New Roman"/>
          <w:kern w:val="24"/>
        </w:rPr>
        <w:t xml:space="preserve"> </w:t>
      </w:r>
      <w:r w:rsidRPr="00126844">
        <w:rPr>
          <w:rFonts w:ascii="Times New Roman" w:hAnsi="Times New Roman"/>
          <w:kern w:val="24"/>
        </w:rPr>
        <w:t>positive</w:t>
      </w:r>
      <w:r w:rsidR="003E2E77" w:rsidRPr="00126844">
        <w:rPr>
          <w:rFonts w:ascii="Times New Roman" w:hAnsi="Times New Roman"/>
          <w:kern w:val="24"/>
        </w:rPr>
        <w:t xml:space="preserve"> </w:t>
      </w:r>
      <w:r w:rsidRPr="00126844">
        <w:rPr>
          <w:rFonts w:ascii="Times New Roman" w:hAnsi="Times New Roman"/>
          <w:kern w:val="24"/>
        </w:rPr>
        <w:t>or</w:t>
      </w:r>
      <w:r w:rsidR="003E2E77" w:rsidRPr="00126844">
        <w:rPr>
          <w:rFonts w:ascii="Times New Roman" w:hAnsi="Times New Roman"/>
          <w:kern w:val="24"/>
        </w:rPr>
        <w:t xml:space="preserve"> </w:t>
      </w:r>
      <w:r w:rsidR="007044E6" w:rsidRPr="00126844">
        <w:rPr>
          <w:rFonts w:ascii="Times New Roman" w:hAnsi="Times New Roman"/>
          <w:kern w:val="24"/>
        </w:rPr>
        <w:t>natural</w:t>
      </w:r>
      <w:r w:rsidR="00F2523D" w:rsidRPr="00126844">
        <w:rPr>
          <w:rFonts w:ascii="Times New Roman" w:hAnsi="Times New Roman"/>
          <w:kern w:val="24"/>
        </w:rPr>
        <w:t xml:space="preserve"> number</w:t>
      </w:r>
      <w:r w:rsidRPr="00126844">
        <w:rPr>
          <w:rFonts w:ascii="Times New Roman" w:hAnsi="Times New Roman"/>
          <w:kern w:val="24"/>
        </w:rPr>
        <w:t>s</w:t>
      </w:r>
      <w:r w:rsidR="003E2E77" w:rsidRPr="00126844">
        <w:rPr>
          <w:rFonts w:ascii="Times New Roman" w:hAnsi="Times New Roman"/>
          <w:kern w:val="24"/>
        </w:rPr>
        <w:t xml:space="preserve"> </w:t>
      </w:r>
      <w:r w:rsidRPr="00126844">
        <w:rPr>
          <w:rFonts w:ascii="Times New Roman" w:hAnsi="Times New Roman"/>
          <w:kern w:val="24"/>
        </w:rPr>
        <w:t>1,</w:t>
      </w:r>
      <w:r w:rsidR="003E2E77" w:rsidRPr="00126844">
        <w:rPr>
          <w:rFonts w:ascii="Times New Roman" w:hAnsi="Times New Roman"/>
          <w:kern w:val="24"/>
        </w:rPr>
        <w:t xml:space="preserve"> </w:t>
      </w:r>
      <w:r w:rsidRPr="00126844">
        <w:rPr>
          <w:rFonts w:ascii="Times New Roman" w:hAnsi="Times New Roman"/>
          <w:kern w:val="24"/>
        </w:rPr>
        <w:t>2,</w:t>
      </w:r>
      <w:r w:rsidR="003E2E77" w:rsidRPr="00126844">
        <w:rPr>
          <w:rFonts w:ascii="Times New Roman" w:hAnsi="Times New Roman"/>
          <w:kern w:val="24"/>
        </w:rPr>
        <w:t xml:space="preserve"> </w:t>
      </w:r>
      <w:r w:rsidRPr="00126844">
        <w:rPr>
          <w:rFonts w:ascii="Times New Roman" w:hAnsi="Times New Roman"/>
          <w:kern w:val="24"/>
        </w:rPr>
        <w:t>3.</w:t>
      </w:r>
      <w:r w:rsidR="003E2E77" w:rsidRPr="00126844">
        <w:rPr>
          <w:rFonts w:ascii="Times New Roman" w:hAnsi="Times New Roman"/>
          <w:kern w:val="24"/>
        </w:rPr>
        <w:t xml:space="preserve"> </w:t>
      </w:r>
      <w:r w:rsidRPr="00126844">
        <w:rPr>
          <w:rFonts w:ascii="Times New Roman" w:hAnsi="Times New Roman"/>
          <w:kern w:val="24"/>
        </w:rPr>
        <w:t>…</w:t>
      </w:r>
      <w:r w:rsidR="003E2E77" w:rsidRPr="00126844">
        <w:rPr>
          <w:rFonts w:ascii="Times New Roman" w:hAnsi="Times New Roman"/>
          <w:kern w:val="24"/>
        </w:rPr>
        <w:t xml:space="preserve"> </w:t>
      </w:r>
      <w:r w:rsidRPr="00126844">
        <w:rPr>
          <w:rFonts w:ascii="Times New Roman" w:hAnsi="Times New Roman"/>
          <w:kern w:val="24"/>
        </w:rPr>
        <w:t>(or</w:t>
      </w:r>
      <w:r w:rsidR="003E2E77" w:rsidRPr="00126844">
        <w:rPr>
          <w:rFonts w:ascii="Times New Roman" w:hAnsi="Times New Roman"/>
          <w:kern w:val="24"/>
        </w:rPr>
        <w:t xml:space="preserve"> </w:t>
      </w:r>
      <w:r w:rsidRPr="00126844">
        <w:rPr>
          <w:rFonts w:ascii="Times New Roman" w:hAnsi="Times New Roman"/>
          <w:kern w:val="24"/>
          <w:vertAlign w:val="superscript"/>
        </w:rPr>
        <w:t>+</w:t>
      </w:r>
      <w:r w:rsidRPr="00126844">
        <w:rPr>
          <w:rFonts w:ascii="Times New Roman" w:hAnsi="Times New Roman"/>
          <w:kern w:val="24"/>
        </w:rPr>
        <w:t>1,</w:t>
      </w:r>
      <w:r w:rsidR="003E2E77" w:rsidRPr="00126844">
        <w:rPr>
          <w:rFonts w:ascii="Times New Roman" w:hAnsi="Times New Roman"/>
          <w:kern w:val="24"/>
        </w:rPr>
        <w:t xml:space="preserve"> </w:t>
      </w:r>
      <w:r w:rsidRPr="00126844">
        <w:rPr>
          <w:rFonts w:ascii="Times New Roman" w:hAnsi="Times New Roman"/>
          <w:kern w:val="24"/>
          <w:vertAlign w:val="superscript"/>
        </w:rPr>
        <w:t>+</w:t>
      </w:r>
      <w:r w:rsidRPr="00126844">
        <w:rPr>
          <w:rFonts w:ascii="Times New Roman" w:hAnsi="Times New Roman"/>
          <w:kern w:val="24"/>
        </w:rPr>
        <w:t>2,</w:t>
      </w:r>
      <w:r w:rsidR="003E2E77" w:rsidRPr="00126844">
        <w:rPr>
          <w:rFonts w:ascii="Times New Roman" w:hAnsi="Times New Roman"/>
          <w:kern w:val="24"/>
        </w:rPr>
        <w:t xml:space="preserve"> </w:t>
      </w:r>
      <w:r w:rsidRPr="00126844">
        <w:rPr>
          <w:rFonts w:ascii="Times New Roman" w:hAnsi="Times New Roman"/>
          <w:kern w:val="24"/>
          <w:vertAlign w:val="superscript"/>
        </w:rPr>
        <w:t>+</w:t>
      </w:r>
      <w:r w:rsidRPr="00126844">
        <w:rPr>
          <w:rFonts w:ascii="Times New Roman" w:hAnsi="Times New Roman"/>
          <w:kern w:val="24"/>
        </w:rPr>
        <w:t>3,,</w:t>
      </w:r>
      <w:r w:rsidR="003E2E77" w:rsidRPr="00126844">
        <w:rPr>
          <w:rFonts w:ascii="Times New Roman" w:hAnsi="Times New Roman"/>
          <w:kern w:val="24"/>
        </w:rPr>
        <w:t xml:space="preserve"> </w:t>
      </w:r>
      <w:r w:rsidRPr="00126844">
        <w:rPr>
          <w:rFonts w:ascii="Times New Roman" w:hAnsi="Times New Roman"/>
          <w:kern w:val="24"/>
        </w:rPr>
        <w:t>…</w:t>
      </w:r>
      <w:r w:rsidR="003E2E77" w:rsidRPr="00126844">
        <w:rPr>
          <w:rFonts w:ascii="Times New Roman" w:hAnsi="Times New Roman"/>
          <w:kern w:val="24"/>
        </w:rPr>
        <w:t xml:space="preserve"> </w:t>
      </w:r>
      <w:r w:rsidRPr="00126844">
        <w:rPr>
          <w:rFonts w:ascii="Times New Roman" w:hAnsi="Times New Roman"/>
          <w:kern w:val="24"/>
        </w:rPr>
        <w:t>in</w:t>
      </w:r>
      <w:r w:rsidR="003E2E77" w:rsidRPr="00126844">
        <w:rPr>
          <w:rFonts w:ascii="Times New Roman" w:hAnsi="Times New Roman"/>
          <w:kern w:val="24"/>
        </w:rPr>
        <w:t xml:space="preserve"> </w:t>
      </w:r>
      <w:r w:rsidRPr="00126844">
        <w:rPr>
          <w:rFonts w:ascii="Times New Roman" w:hAnsi="Times New Roman"/>
          <w:kern w:val="24"/>
        </w:rPr>
        <w:t>modern</w:t>
      </w:r>
      <w:r w:rsidR="003E2E77" w:rsidRPr="00126844">
        <w:rPr>
          <w:rFonts w:ascii="Times New Roman" w:hAnsi="Times New Roman"/>
          <w:kern w:val="24"/>
        </w:rPr>
        <w:t xml:space="preserve"> </w:t>
      </w:r>
      <w:r w:rsidRPr="00126844">
        <w:rPr>
          <w:rFonts w:ascii="Times New Roman" w:hAnsi="Times New Roman"/>
          <w:kern w:val="24"/>
        </w:rPr>
        <w:t>notation)</w:t>
      </w:r>
    </w:p>
    <w:p w14:paraId="319CFA4A" w14:textId="77777777" w:rsidR="005F02FD" w:rsidRPr="00126844" w:rsidRDefault="005F02FD" w:rsidP="003E2E77">
      <w:pPr>
        <w:pStyle w:val="ListParagraph"/>
        <w:numPr>
          <w:ilvl w:val="0"/>
          <w:numId w:val="2"/>
        </w:numPr>
        <w:spacing w:after="0" w:line="240" w:lineRule="auto"/>
        <w:rPr>
          <w:rFonts w:ascii="Times New Roman" w:hAnsi="Times New Roman"/>
          <w:kern w:val="24"/>
        </w:rPr>
      </w:pPr>
      <w:r w:rsidRPr="00126844">
        <w:rPr>
          <w:rFonts w:ascii="Times New Roman" w:hAnsi="Times New Roman"/>
          <w:kern w:val="24"/>
        </w:rPr>
        <w:t>Zero</w:t>
      </w:r>
      <w:r w:rsidR="003E2E77" w:rsidRPr="00126844">
        <w:rPr>
          <w:rFonts w:ascii="Times New Roman" w:hAnsi="Times New Roman"/>
          <w:kern w:val="24"/>
        </w:rPr>
        <w:t xml:space="preserve"> </w:t>
      </w:r>
      <w:r w:rsidRPr="00126844">
        <w:rPr>
          <w:rFonts w:ascii="Times New Roman" w:hAnsi="Times New Roman"/>
          <w:kern w:val="24"/>
        </w:rPr>
        <w:t>as</w:t>
      </w:r>
      <w:r w:rsidR="003E2E77" w:rsidRPr="00126844">
        <w:rPr>
          <w:rFonts w:ascii="Times New Roman" w:hAnsi="Times New Roman"/>
          <w:kern w:val="24"/>
        </w:rPr>
        <w:t xml:space="preserve"> </w:t>
      </w:r>
      <w:r w:rsidRPr="00126844">
        <w:rPr>
          <w:rFonts w:ascii="Times New Roman" w:hAnsi="Times New Roman"/>
          <w:kern w:val="24"/>
        </w:rPr>
        <w:t>number</w:t>
      </w:r>
      <w:r w:rsidR="003E2E77" w:rsidRPr="00126844">
        <w:rPr>
          <w:rFonts w:ascii="Times New Roman" w:hAnsi="Times New Roman"/>
          <w:kern w:val="24"/>
        </w:rPr>
        <w:t xml:space="preserve"> </w:t>
      </w:r>
      <w:r w:rsidRPr="00126844">
        <w:rPr>
          <w:rFonts w:ascii="Times New Roman" w:hAnsi="Times New Roman"/>
          <w:kern w:val="24"/>
        </w:rPr>
        <w:t>participating</w:t>
      </w:r>
      <w:r w:rsidR="003E2E77" w:rsidRPr="00126844">
        <w:rPr>
          <w:rFonts w:ascii="Times New Roman" w:hAnsi="Times New Roman"/>
          <w:kern w:val="24"/>
        </w:rPr>
        <w:t xml:space="preserve"> </w:t>
      </w:r>
      <w:r w:rsidRPr="00126844">
        <w:rPr>
          <w:rFonts w:ascii="Times New Roman" w:hAnsi="Times New Roman"/>
          <w:kern w:val="24"/>
        </w:rPr>
        <w:t>in</w:t>
      </w:r>
      <w:r w:rsidR="003E2E77" w:rsidRPr="00126844">
        <w:rPr>
          <w:rFonts w:ascii="Times New Roman" w:hAnsi="Times New Roman"/>
          <w:kern w:val="24"/>
        </w:rPr>
        <w:t xml:space="preserve"> </w:t>
      </w:r>
      <w:r w:rsidRPr="00126844">
        <w:rPr>
          <w:rFonts w:ascii="Times New Roman" w:hAnsi="Times New Roman"/>
          <w:kern w:val="24"/>
        </w:rPr>
        <w:t>numerical</w:t>
      </w:r>
      <w:r w:rsidR="003E2E77" w:rsidRPr="00126844">
        <w:rPr>
          <w:rFonts w:ascii="Times New Roman" w:hAnsi="Times New Roman"/>
          <w:kern w:val="24"/>
        </w:rPr>
        <w:t xml:space="preserve"> </w:t>
      </w:r>
      <w:r w:rsidRPr="00126844">
        <w:rPr>
          <w:rFonts w:ascii="Times New Roman" w:hAnsi="Times New Roman"/>
          <w:kern w:val="24"/>
        </w:rPr>
        <w:t>relations</w:t>
      </w:r>
      <w:r w:rsidR="003E2E77" w:rsidRPr="00126844">
        <w:rPr>
          <w:rFonts w:ascii="Times New Roman" w:hAnsi="Times New Roman"/>
          <w:kern w:val="24"/>
        </w:rPr>
        <w:t xml:space="preserve"> </w:t>
      </w:r>
      <w:r w:rsidRPr="00126844">
        <w:rPr>
          <w:rFonts w:ascii="Times New Roman" w:hAnsi="Times New Roman"/>
          <w:kern w:val="24"/>
        </w:rPr>
        <w:t>(e.g.,</w:t>
      </w:r>
      <w:r w:rsidR="003E2E77" w:rsidRPr="00126844">
        <w:rPr>
          <w:rFonts w:ascii="Times New Roman" w:hAnsi="Times New Roman"/>
          <w:kern w:val="24"/>
        </w:rPr>
        <w:t xml:space="preserve"> </w:t>
      </w:r>
      <w:r w:rsidRPr="00126844">
        <w:rPr>
          <w:rFonts w:ascii="Times New Roman" w:hAnsi="Times New Roman"/>
          <w:kern w:val="24"/>
          <w:vertAlign w:val="superscript"/>
        </w:rPr>
        <w:t>+</w:t>
      </w:r>
      <w:r w:rsidRPr="00126844">
        <w:rPr>
          <w:rFonts w:ascii="Times New Roman" w:hAnsi="Times New Roman"/>
          <w:kern w:val="24"/>
        </w:rPr>
        <w:t>1</w:t>
      </w:r>
      <w:r w:rsidR="003E2E77" w:rsidRPr="00126844">
        <w:rPr>
          <w:rFonts w:ascii="Times New Roman" w:hAnsi="Times New Roman"/>
          <w:kern w:val="24"/>
        </w:rPr>
        <w:t xml:space="preserve">  </w:t>
      </w:r>
      <w:r w:rsidRPr="00126844">
        <w:rPr>
          <w:rFonts w:ascii="Times New Roman" w:hAnsi="Times New Roman"/>
          <w:kern w:val="24"/>
        </w:rPr>
        <w:t>+</w:t>
      </w:r>
      <w:r w:rsidR="003E2E77" w:rsidRPr="00126844">
        <w:rPr>
          <w:rFonts w:ascii="Times New Roman" w:hAnsi="Times New Roman"/>
          <w:kern w:val="24"/>
        </w:rPr>
        <w:t xml:space="preserve">  </w:t>
      </w:r>
      <w:r w:rsidRPr="00126844">
        <w:rPr>
          <w:rFonts w:ascii="Times New Roman" w:hAnsi="Times New Roman"/>
          <w:kern w:val="24"/>
          <w:vertAlign w:val="superscript"/>
        </w:rPr>
        <w:t>-</w:t>
      </w:r>
      <w:r w:rsidRPr="00126844">
        <w:rPr>
          <w:rFonts w:ascii="Times New Roman" w:hAnsi="Times New Roman"/>
          <w:kern w:val="24"/>
        </w:rPr>
        <w:t>1</w:t>
      </w:r>
      <w:r w:rsidR="003E2E77" w:rsidRPr="00126844">
        <w:rPr>
          <w:rFonts w:ascii="Times New Roman" w:hAnsi="Times New Roman"/>
          <w:kern w:val="24"/>
        </w:rPr>
        <w:t xml:space="preserve">  </w:t>
      </w:r>
      <w:r w:rsidRPr="00126844">
        <w:rPr>
          <w:rFonts w:ascii="Times New Roman" w:hAnsi="Times New Roman"/>
          <w:kern w:val="24"/>
        </w:rPr>
        <w:t>=</w:t>
      </w:r>
      <w:r w:rsidR="003E2E77" w:rsidRPr="00126844">
        <w:rPr>
          <w:rFonts w:ascii="Times New Roman" w:hAnsi="Times New Roman"/>
          <w:kern w:val="24"/>
        </w:rPr>
        <w:t xml:space="preserve"> </w:t>
      </w:r>
      <w:r w:rsidRPr="00126844">
        <w:rPr>
          <w:rFonts w:ascii="Times New Roman" w:hAnsi="Times New Roman"/>
          <w:kern w:val="24"/>
        </w:rPr>
        <w:t>0)</w:t>
      </w:r>
      <w:r w:rsidR="003E2E77" w:rsidRPr="00126844">
        <w:rPr>
          <w:rFonts w:ascii="Times New Roman" w:hAnsi="Times New Roman"/>
          <w:kern w:val="24"/>
        </w:rPr>
        <w:t xml:space="preserve"> </w:t>
      </w:r>
      <w:r w:rsidRPr="00126844">
        <w:rPr>
          <w:rFonts w:ascii="Times New Roman" w:hAnsi="Times New Roman"/>
          <w:kern w:val="24"/>
        </w:rPr>
        <w:t>and</w:t>
      </w:r>
      <w:r w:rsidR="003E2E77" w:rsidRPr="00126844">
        <w:rPr>
          <w:rFonts w:ascii="Times New Roman" w:hAnsi="Times New Roman"/>
          <w:kern w:val="24"/>
        </w:rPr>
        <w:t xml:space="preserve"> </w:t>
      </w:r>
      <w:r w:rsidRPr="00126844">
        <w:rPr>
          <w:rFonts w:ascii="Times New Roman" w:hAnsi="Times New Roman"/>
          <w:kern w:val="24"/>
        </w:rPr>
        <w:t>representing</w:t>
      </w:r>
      <w:r w:rsidR="003E2E77" w:rsidRPr="00126844">
        <w:rPr>
          <w:rFonts w:ascii="Times New Roman" w:hAnsi="Times New Roman"/>
          <w:kern w:val="24"/>
        </w:rPr>
        <w:t xml:space="preserve"> </w:t>
      </w:r>
      <w:r w:rsidR="007044E6" w:rsidRPr="00126844">
        <w:rPr>
          <w:rFonts w:ascii="Times New Roman" w:hAnsi="Times New Roman"/>
          <w:kern w:val="24"/>
        </w:rPr>
        <w:t>identity</w:t>
      </w:r>
      <w:r w:rsidR="003E2E77" w:rsidRPr="00126844">
        <w:rPr>
          <w:rFonts w:ascii="Times New Roman" w:hAnsi="Times New Roman"/>
          <w:kern w:val="24"/>
        </w:rPr>
        <w:t xml:space="preserve"> </w:t>
      </w:r>
      <w:r w:rsidRPr="00126844">
        <w:rPr>
          <w:rFonts w:ascii="Times New Roman" w:hAnsi="Times New Roman"/>
          <w:kern w:val="24"/>
        </w:rPr>
        <w:t>under</w:t>
      </w:r>
      <w:r w:rsidR="003E2E77" w:rsidRPr="00126844">
        <w:rPr>
          <w:rFonts w:ascii="Times New Roman" w:hAnsi="Times New Roman"/>
          <w:kern w:val="24"/>
        </w:rPr>
        <w:t xml:space="preserve"> </w:t>
      </w:r>
      <w:r w:rsidRPr="00126844">
        <w:rPr>
          <w:rFonts w:ascii="Times New Roman" w:hAnsi="Times New Roman"/>
          <w:kern w:val="24"/>
        </w:rPr>
        <w:t>the</w:t>
      </w:r>
      <w:r w:rsidR="003E2E77" w:rsidRPr="00126844">
        <w:rPr>
          <w:rFonts w:ascii="Times New Roman" w:hAnsi="Times New Roman"/>
          <w:kern w:val="24"/>
        </w:rPr>
        <w:t xml:space="preserve"> </w:t>
      </w:r>
      <w:r w:rsidRPr="00126844">
        <w:rPr>
          <w:rFonts w:ascii="Times New Roman" w:hAnsi="Times New Roman"/>
          <w:kern w:val="24"/>
        </w:rPr>
        <w:t>operation</w:t>
      </w:r>
      <w:r w:rsidR="003E2E77" w:rsidRPr="00126844">
        <w:rPr>
          <w:rFonts w:ascii="Times New Roman" w:hAnsi="Times New Roman"/>
          <w:kern w:val="24"/>
        </w:rPr>
        <w:t xml:space="preserve"> </w:t>
      </w:r>
      <w:r w:rsidRPr="00126844">
        <w:rPr>
          <w:rFonts w:ascii="Times New Roman" w:hAnsi="Times New Roman"/>
          <w:kern w:val="24"/>
        </w:rPr>
        <w:t>of</w:t>
      </w:r>
      <w:r w:rsidR="003E2E77" w:rsidRPr="00126844">
        <w:rPr>
          <w:rFonts w:ascii="Times New Roman" w:hAnsi="Times New Roman"/>
          <w:kern w:val="24"/>
        </w:rPr>
        <w:t xml:space="preserve"> </w:t>
      </w:r>
      <w:r w:rsidRPr="00126844">
        <w:rPr>
          <w:rFonts w:ascii="Times New Roman" w:hAnsi="Times New Roman"/>
          <w:kern w:val="24"/>
        </w:rPr>
        <w:t>integer</w:t>
      </w:r>
      <w:r w:rsidR="003E2E77" w:rsidRPr="00126844">
        <w:rPr>
          <w:rFonts w:ascii="Times New Roman" w:hAnsi="Times New Roman"/>
          <w:kern w:val="24"/>
        </w:rPr>
        <w:t xml:space="preserve"> </w:t>
      </w:r>
      <w:r w:rsidRPr="00126844">
        <w:rPr>
          <w:rFonts w:ascii="Times New Roman" w:hAnsi="Times New Roman"/>
          <w:kern w:val="24"/>
        </w:rPr>
        <w:t>addition.</w:t>
      </w:r>
      <w:r w:rsidR="003E2E77" w:rsidRPr="00126844">
        <w:rPr>
          <w:rFonts w:ascii="Times New Roman" w:hAnsi="Times New Roman"/>
          <w:kern w:val="24"/>
        </w:rPr>
        <w:t xml:space="preserve"> </w:t>
      </w:r>
      <w:r w:rsidRPr="00126844">
        <w:rPr>
          <w:rFonts w:ascii="Times New Roman" w:hAnsi="Times New Roman"/>
          <w:kern w:val="24"/>
        </w:rPr>
        <w:t>This</w:t>
      </w:r>
      <w:r w:rsidR="003E2E77" w:rsidRPr="00126844">
        <w:rPr>
          <w:rFonts w:ascii="Times New Roman" w:hAnsi="Times New Roman"/>
          <w:kern w:val="24"/>
        </w:rPr>
        <w:t xml:space="preserve"> </w:t>
      </w:r>
      <w:r w:rsidRPr="00126844">
        <w:rPr>
          <w:rFonts w:ascii="Times New Roman" w:hAnsi="Times New Roman"/>
          <w:kern w:val="24"/>
        </w:rPr>
        <w:t>is</w:t>
      </w:r>
      <w:r w:rsidR="003E2E77" w:rsidRPr="00126844">
        <w:rPr>
          <w:rFonts w:ascii="Times New Roman" w:hAnsi="Times New Roman"/>
          <w:kern w:val="24"/>
        </w:rPr>
        <w:t xml:space="preserve"> </w:t>
      </w:r>
      <w:r w:rsidRPr="00126844">
        <w:rPr>
          <w:rFonts w:ascii="Times New Roman" w:hAnsi="Times New Roman"/>
          <w:kern w:val="24"/>
        </w:rPr>
        <w:t>tied</w:t>
      </w:r>
      <w:r w:rsidR="003E2E77" w:rsidRPr="00126844">
        <w:rPr>
          <w:rFonts w:ascii="Times New Roman" w:hAnsi="Times New Roman"/>
          <w:kern w:val="24"/>
        </w:rPr>
        <w:t xml:space="preserve"> </w:t>
      </w:r>
      <w:r w:rsidRPr="00126844">
        <w:rPr>
          <w:rFonts w:ascii="Times New Roman" w:hAnsi="Times New Roman"/>
          <w:kern w:val="24"/>
        </w:rPr>
        <w:t>in</w:t>
      </w:r>
      <w:r w:rsidR="003E2E77" w:rsidRPr="00126844">
        <w:rPr>
          <w:rFonts w:ascii="Times New Roman" w:hAnsi="Times New Roman"/>
          <w:kern w:val="24"/>
        </w:rPr>
        <w:t xml:space="preserve"> </w:t>
      </w:r>
      <w:r w:rsidRPr="00126844">
        <w:rPr>
          <w:rFonts w:ascii="Times New Roman" w:hAnsi="Times New Roman"/>
          <w:kern w:val="24"/>
        </w:rPr>
        <w:t>with</w:t>
      </w:r>
      <w:r w:rsidR="003E2E77" w:rsidRPr="00126844">
        <w:rPr>
          <w:rFonts w:ascii="Times New Roman" w:hAnsi="Times New Roman"/>
          <w:kern w:val="24"/>
        </w:rPr>
        <w:t xml:space="preserve"> </w:t>
      </w:r>
      <w:r w:rsidRPr="00126844">
        <w:rPr>
          <w:rFonts w:ascii="Times New Roman" w:hAnsi="Times New Roman"/>
          <w:kern w:val="24"/>
        </w:rPr>
        <w:t>stages</w:t>
      </w:r>
      <w:r w:rsidR="003E2E77" w:rsidRPr="00126844">
        <w:rPr>
          <w:rFonts w:ascii="Times New Roman" w:hAnsi="Times New Roman"/>
          <w:kern w:val="24"/>
        </w:rPr>
        <w:t xml:space="preserve"> </w:t>
      </w:r>
      <w:r w:rsidR="008A09D4" w:rsidRPr="00126844">
        <w:rPr>
          <w:rFonts w:ascii="Times New Roman" w:hAnsi="Times New Roman"/>
          <w:kern w:val="24"/>
        </w:rPr>
        <w:t>10</w:t>
      </w:r>
      <w:r w:rsidR="003E2E77" w:rsidRPr="00126844">
        <w:rPr>
          <w:rFonts w:ascii="Times New Roman" w:hAnsi="Times New Roman"/>
          <w:kern w:val="24"/>
        </w:rPr>
        <w:t xml:space="preserve"> </w:t>
      </w:r>
      <w:r w:rsidRPr="00126844">
        <w:rPr>
          <w:rFonts w:ascii="Times New Roman" w:hAnsi="Times New Roman"/>
          <w:kern w:val="24"/>
        </w:rPr>
        <w:t>and</w:t>
      </w:r>
      <w:r w:rsidR="003E2E77" w:rsidRPr="00126844">
        <w:rPr>
          <w:rFonts w:ascii="Times New Roman" w:hAnsi="Times New Roman"/>
          <w:kern w:val="24"/>
        </w:rPr>
        <w:t xml:space="preserve"> </w:t>
      </w:r>
      <w:r w:rsidR="008A09D4" w:rsidRPr="00126844">
        <w:rPr>
          <w:rFonts w:ascii="Times New Roman" w:hAnsi="Times New Roman"/>
          <w:kern w:val="24"/>
        </w:rPr>
        <w:t>11</w:t>
      </w:r>
      <w:r w:rsidR="003E2E77" w:rsidRPr="00126844">
        <w:rPr>
          <w:rFonts w:ascii="Times New Roman" w:hAnsi="Times New Roman"/>
          <w:kern w:val="24"/>
        </w:rPr>
        <w:t xml:space="preserve"> </w:t>
      </w:r>
      <w:r w:rsidR="005C6533" w:rsidRPr="00126844">
        <w:rPr>
          <w:rFonts w:ascii="Times New Roman" w:hAnsi="Times New Roman"/>
          <w:kern w:val="24"/>
        </w:rPr>
        <w:t>and</w:t>
      </w:r>
      <w:r w:rsidR="003E2E77" w:rsidRPr="00126844">
        <w:rPr>
          <w:rFonts w:ascii="Times New Roman" w:hAnsi="Times New Roman"/>
          <w:kern w:val="24"/>
        </w:rPr>
        <w:t xml:space="preserve"> </w:t>
      </w:r>
      <w:r w:rsidR="005C6533" w:rsidRPr="00126844">
        <w:rPr>
          <w:rFonts w:ascii="Times New Roman" w:hAnsi="Times New Roman"/>
          <w:kern w:val="24"/>
        </w:rPr>
        <w:t>represents</w:t>
      </w:r>
      <w:r w:rsidR="003E2E77" w:rsidRPr="00126844">
        <w:rPr>
          <w:rFonts w:ascii="Times New Roman" w:hAnsi="Times New Roman"/>
          <w:kern w:val="24"/>
        </w:rPr>
        <w:t xml:space="preserve"> </w:t>
      </w:r>
      <w:r w:rsidR="005C6533" w:rsidRPr="00126844">
        <w:rPr>
          <w:rFonts w:ascii="Times New Roman" w:hAnsi="Times New Roman"/>
          <w:kern w:val="24"/>
        </w:rPr>
        <w:t>the</w:t>
      </w:r>
      <w:r w:rsidR="003E2E77" w:rsidRPr="00126844">
        <w:rPr>
          <w:rFonts w:ascii="Times New Roman" w:hAnsi="Times New Roman"/>
          <w:kern w:val="24"/>
        </w:rPr>
        <w:t xml:space="preserve"> </w:t>
      </w:r>
      <w:r w:rsidR="005C6533" w:rsidRPr="00126844">
        <w:rPr>
          <w:rFonts w:ascii="Times New Roman" w:hAnsi="Times New Roman"/>
          <w:kern w:val="24"/>
        </w:rPr>
        <w:t>full</w:t>
      </w:r>
      <w:r w:rsidR="003E2E77" w:rsidRPr="00126844">
        <w:rPr>
          <w:rFonts w:ascii="Times New Roman" w:hAnsi="Times New Roman"/>
          <w:kern w:val="24"/>
        </w:rPr>
        <w:t xml:space="preserve"> </w:t>
      </w:r>
      <w:r w:rsidR="005C6533" w:rsidRPr="00126844">
        <w:rPr>
          <w:rFonts w:ascii="Times New Roman" w:hAnsi="Times New Roman"/>
          <w:kern w:val="24"/>
        </w:rPr>
        <w:t>concept</w:t>
      </w:r>
      <w:r w:rsidR="003E2E77" w:rsidRPr="00126844">
        <w:rPr>
          <w:rFonts w:ascii="Times New Roman" w:hAnsi="Times New Roman"/>
          <w:kern w:val="24"/>
        </w:rPr>
        <w:t xml:space="preserve"> </w:t>
      </w:r>
      <w:r w:rsidR="005C6533" w:rsidRPr="00126844">
        <w:rPr>
          <w:rFonts w:ascii="Times New Roman" w:hAnsi="Times New Roman"/>
          <w:kern w:val="24"/>
        </w:rPr>
        <w:t>of</w:t>
      </w:r>
      <w:r w:rsidR="003E2E77" w:rsidRPr="00126844">
        <w:rPr>
          <w:rFonts w:ascii="Times New Roman" w:hAnsi="Times New Roman"/>
          <w:kern w:val="24"/>
        </w:rPr>
        <w:t xml:space="preserve"> </w:t>
      </w:r>
      <w:r w:rsidR="005C6533" w:rsidRPr="00126844">
        <w:rPr>
          <w:rFonts w:ascii="Times New Roman" w:hAnsi="Times New Roman"/>
          <w:kern w:val="24"/>
        </w:rPr>
        <w:t>zero,</w:t>
      </w:r>
      <w:r w:rsidR="003E2E77" w:rsidRPr="00126844">
        <w:rPr>
          <w:rFonts w:ascii="Times New Roman" w:hAnsi="Times New Roman"/>
          <w:kern w:val="24"/>
        </w:rPr>
        <w:t xml:space="preserve"> </w:t>
      </w:r>
      <w:r w:rsidR="005C6533" w:rsidRPr="00126844">
        <w:rPr>
          <w:rFonts w:ascii="Times New Roman" w:hAnsi="Times New Roman"/>
          <w:kern w:val="24"/>
        </w:rPr>
        <w:t>identifiably</w:t>
      </w:r>
      <w:r w:rsidR="003E2E77" w:rsidRPr="00126844">
        <w:rPr>
          <w:rFonts w:ascii="Times New Roman" w:hAnsi="Times New Roman"/>
          <w:kern w:val="24"/>
        </w:rPr>
        <w:t xml:space="preserve"> </w:t>
      </w:r>
      <w:r w:rsidR="005C6533" w:rsidRPr="00126844">
        <w:rPr>
          <w:rFonts w:ascii="Times New Roman" w:hAnsi="Times New Roman"/>
          <w:kern w:val="24"/>
        </w:rPr>
        <w:t>a</w:t>
      </w:r>
      <w:r w:rsidR="003E2E77" w:rsidRPr="00126844">
        <w:rPr>
          <w:rFonts w:ascii="Times New Roman" w:hAnsi="Times New Roman"/>
          <w:kern w:val="24"/>
        </w:rPr>
        <w:t xml:space="preserve"> </w:t>
      </w:r>
      <w:r w:rsidR="005C6533" w:rsidRPr="00126844">
        <w:rPr>
          <w:rFonts w:ascii="Times New Roman" w:hAnsi="Times New Roman"/>
          <w:kern w:val="24"/>
        </w:rPr>
        <w:t>number</w:t>
      </w:r>
      <w:r w:rsidR="003E2E77" w:rsidRPr="00126844">
        <w:rPr>
          <w:rFonts w:ascii="Times New Roman" w:hAnsi="Times New Roman"/>
          <w:kern w:val="24"/>
        </w:rPr>
        <w:t xml:space="preserve"> </w:t>
      </w:r>
      <w:r w:rsidR="005C6533" w:rsidRPr="00126844">
        <w:rPr>
          <w:rFonts w:ascii="Times New Roman" w:hAnsi="Times New Roman"/>
          <w:kern w:val="24"/>
        </w:rPr>
        <w:t>treated</w:t>
      </w:r>
      <w:r w:rsidR="003E2E77" w:rsidRPr="00126844">
        <w:rPr>
          <w:rFonts w:ascii="Times New Roman" w:hAnsi="Times New Roman"/>
          <w:kern w:val="24"/>
        </w:rPr>
        <w:t xml:space="preserve"> </w:t>
      </w:r>
      <w:r w:rsidR="005C6533" w:rsidRPr="00126844">
        <w:rPr>
          <w:rFonts w:ascii="Times New Roman" w:hAnsi="Times New Roman"/>
          <w:kern w:val="24"/>
        </w:rPr>
        <w:t>on</w:t>
      </w:r>
      <w:r w:rsidR="003E2E77" w:rsidRPr="00126844">
        <w:rPr>
          <w:rFonts w:ascii="Times New Roman" w:hAnsi="Times New Roman"/>
          <w:kern w:val="24"/>
        </w:rPr>
        <w:t xml:space="preserve"> </w:t>
      </w:r>
      <w:r w:rsidR="005C6533" w:rsidRPr="00126844">
        <w:rPr>
          <w:rFonts w:ascii="Times New Roman" w:hAnsi="Times New Roman"/>
          <w:kern w:val="24"/>
        </w:rPr>
        <w:t>a</w:t>
      </w:r>
      <w:r w:rsidR="003E2E77" w:rsidRPr="00126844">
        <w:rPr>
          <w:rFonts w:ascii="Times New Roman" w:hAnsi="Times New Roman"/>
          <w:kern w:val="24"/>
        </w:rPr>
        <w:t xml:space="preserve"> </w:t>
      </w:r>
      <w:r w:rsidR="005C6533" w:rsidRPr="00126844">
        <w:rPr>
          <w:rFonts w:ascii="Times New Roman" w:hAnsi="Times New Roman"/>
          <w:kern w:val="24"/>
        </w:rPr>
        <w:t>par</w:t>
      </w:r>
      <w:r w:rsidR="003E2E77" w:rsidRPr="00126844">
        <w:rPr>
          <w:rFonts w:ascii="Times New Roman" w:hAnsi="Times New Roman"/>
          <w:kern w:val="24"/>
        </w:rPr>
        <w:t xml:space="preserve"> </w:t>
      </w:r>
      <w:r w:rsidR="005C6533" w:rsidRPr="00126844">
        <w:rPr>
          <w:rFonts w:ascii="Times New Roman" w:hAnsi="Times New Roman"/>
          <w:kern w:val="24"/>
        </w:rPr>
        <w:t>with</w:t>
      </w:r>
      <w:r w:rsidR="003E2E77" w:rsidRPr="00126844">
        <w:rPr>
          <w:rFonts w:ascii="Times New Roman" w:hAnsi="Times New Roman"/>
          <w:kern w:val="24"/>
        </w:rPr>
        <w:t xml:space="preserve"> </w:t>
      </w:r>
      <w:r w:rsidR="005C6533" w:rsidRPr="00126844">
        <w:rPr>
          <w:rFonts w:ascii="Times New Roman" w:hAnsi="Times New Roman"/>
          <w:kern w:val="24"/>
        </w:rPr>
        <w:t>other</w:t>
      </w:r>
      <w:r w:rsidR="003E2E77" w:rsidRPr="00126844">
        <w:rPr>
          <w:rFonts w:ascii="Times New Roman" w:hAnsi="Times New Roman"/>
          <w:kern w:val="24"/>
        </w:rPr>
        <w:t xml:space="preserve"> </w:t>
      </w:r>
      <w:r w:rsidR="005C6533" w:rsidRPr="00126844">
        <w:rPr>
          <w:rFonts w:ascii="Times New Roman" w:hAnsi="Times New Roman"/>
          <w:kern w:val="24"/>
        </w:rPr>
        <w:t>numbers</w:t>
      </w:r>
      <w:r w:rsidR="003E2E77" w:rsidRPr="00126844">
        <w:rPr>
          <w:rFonts w:ascii="Times New Roman" w:hAnsi="Times New Roman"/>
          <w:kern w:val="24"/>
        </w:rPr>
        <w:t xml:space="preserve"> </w:t>
      </w:r>
      <w:r w:rsidR="005C6533" w:rsidRPr="00126844">
        <w:rPr>
          <w:rFonts w:ascii="Times New Roman" w:hAnsi="Times New Roman"/>
          <w:kern w:val="24"/>
        </w:rPr>
        <w:t>in</w:t>
      </w:r>
      <w:r w:rsidR="003E2E77" w:rsidRPr="00126844">
        <w:rPr>
          <w:rFonts w:ascii="Times New Roman" w:hAnsi="Times New Roman"/>
          <w:kern w:val="24"/>
        </w:rPr>
        <w:t xml:space="preserve"> </w:t>
      </w:r>
      <w:r w:rsidR="005C6533" w:rsidRPr="00126844">
        <w:rPr>
          <w:rFonts w:ascii="Times New Roman" w:hAnsi="Times New Roman"/>
          <w:kern w:val="24"/>
        </w:rPr>
        <w:t>numerical</w:t>
      </w:r>
      <w:r w:rsidR="003E2E77" w:rsidRPr="00126844">
        <w:rPr>
          <w:rFonts w:ascii="Times New Roman" w:hAnsi="Times New Roman"/>
          <w:kern w:val="24"/>
        </w:rPr>
        <w:t xml:space="preserve"> </w:t>
      </w:r>
      <w:r w:rsidR="005C6533" w:rsidRPr="00126844">
        <w:rPr>
          <w:rFonts w:ascii="Times New Roman" w:hAnsi="Times New Roman"/>
          <w:kern w:val="24"/>
        </w:rPr>
        <w:t>relationships.</w:t>
      </w:r>
      <w:r w:rsidR="00F958A0" w:rsidRPr="00126844">
        <w:rPr>
          <w:rFonts w:ascii="Times New Roman" w:hAnsi="Times New Roman"/>
          <w:kern w:val="24"/>
        </w:rPr>
        <w:t xml:space="preserve"> </w:t>
      </w:r>
    </w:p>
    <w:p w14:paraId="6E3AA4F9" w14:textId="77777777" w:rsidR="005F02FD" w:rsidRPr="00126844" w:rsidRDefault="005F02FD" w:rsidP="003E2E77">
      <w:pPr>
        <w:pStyle w:val="ListParagraph"/>
        <w:numPr>
          <w:ilvl w:val="0"/>
          <w:numId w:val="2"/>
        </w:numPr>
        <w:spacing w:after="0" w:line="240" w:lineRule="auto"/>
        <w:rPr>
          <w:rFonts w:ascii="Times New Roman" w:hAnsi="Times New Roman"/>
          <w:kern w:val="24"/>
        </w:rPr>
      </w:pPr>
      <w:r w:rsidRPr="00126844">
        <w:rPr>
          <w:rFonts w:ascii="Times New Roman" w:hAnsi="Times New Roman"/>
          <w:kern w:val="24"/>
        </w:rPr>
        <w:t>Special</w:t>
      </w:r>
      <w:r w:rsidR="003E2E77" w:rsidRPr="00126844">
        <w:rPr>
          <w:rFonts w:ascii="Times New Roman" w:hAnsi="Times New Roman"/>
          <w:kern w:val="24"/>
        </w:rPr>
        <w:t xml:space="preserve"> </w:t>
      </w:r>
      <w:r w:rsidRPr="00126844">
        <w:rPr>
          <w:rFonts w:ascii="Times New Roman" w:hAnsi="Times New Roman"/>
          <w:kern w:val="24"/>
        </w:rPr>
        <w:t>rules</w:t>
      </w:r>
      <w:r w:rsidR="003E2E77" w:rsidRPr="00126844">
        <w:rPr>
          <w:rFonts w:ascii="Times New Roman" w:hAnsi="Times New Roman"/>
          <w:kern w:val="24"/>
        </w:rPr>
        <w:t xml:space="preserve"> </w:t>
      </w:r>
      <w:r w:rsidRPr="00126844">
        <w:rPr>
          <w:rFonts w:ascii="Times New Roman" w:hAnsi="Times New Roman"/>
          <w:kern w:val="24"/>
        </w:rPr>
        <w:t>for</w:t>
      </w:r>
      <w:r w:rsidR="003E2E77" w:rsidRPr="00126844">
        <w:rPr>
          <w:rFonts w:ascii="Times New Roman" w:hAnsi="Times New Roman"/>
          <w:kern w:val="24"/>
        </w:rPr>
        <w:t xml:space="preserve"> </w:t>
      </w:r>
      <w:r w:rsidRPr="00126844">
        <w:rPr>
          <w:rFonts w:ascii="Times New Roman" w:hAnsi="Times New Roman"/>
          <w:kern w:val="24"/>
        </w:rPr>
        <w:t>all</w:t>
      </w:r>
      <w:r w:rsidR="003E2E77" w:rsidRPr="00126844">
        <w:rPr>
          <w:rFonts w:ascii="Times New Roman" w:hAnsi="Times New Roman"/>
          <w:kern w:val="24"/>
        </w:rPr>
        <w:t xml:space="preserve"> </w:t>
      </w:r>
      <w:r w:rsidRPr="00126844">
        <w:rPr>
          <w:rFonts w:ascii="Times New Roman" w:hAnsi="Times New Roman"/>
          <w:kern w:val="24"/>
        </w:rPr>
        <w:t>4</w:t>
      </w:r>
      <w:r w:rsidR="003E2E77" w:rsidRPr="00126844">
        <w:rPr>
          <w:rFonts w:ascii="Times New Roman" w:hAnsi="Times New Roman"/>
          <w:kern w:val="24"/>
        </w:rPr>
        <w:t xml:space="preserve"> </w:t>
      </w:r>
      <w:r w:rsidRPr="00126844">
        <w:rPr>
          <w:rFonts w:ascii="Times New Roman" w:hAnsi="Times New Roman"/>
          <w:kern w:val="24"/>
        </w:rPr>
        <w:t>operations</w:t>
      </w:r>
      <w:r w:rsidR="00F958A0" w:rsidRPr="00126844">
        <w:rPr>
          <w:rFonts w:ascii="Times New Roman" w:hAnsi="Times New Roman"/>
          <w:kern w:val="24"/>
        </w:rPr>
        <w:t xml:space="preserve"> </w:t>
      </w:r>
      <w:r w:rsidRPr="00126844">
        <w:rPr>
          <w:rFonts w:ascii="Times New Roman" w:hAnsi="Times New Roman"/>
          <w:kern w:val="24"/>
        </w:rPr>
        <w:t>(+,</w:t>
      </w:r>
      <w:r w:rsidR="003E2E77" w:rsidRPr="00126844">
        <w:rPr>
          <w:rFonts w:ascii="Times New Roman" w:hAnsi="Times New Roman"/>
          <w:kern w:val="24"/>
        </w:rPr>
        <w:t xml:space="preserve"> </w:t>
      </w:r>
      <w:r w:rsidRPr="00126844">
        <w:rPr>
          <w:rFonts w:ascii="Times New Roman" w:hAnsi="Times New Roman"/>
          <w:kern w:val="24"/>
        </w:rPr>
        <w:t>-,</w:t>
      </w:r>
      <w:r w:rsidR="003E2E77" w:rsidRPr="00126844">
        <w:rPr>
          <w:rFonts w:ascii="Times New Roman" w:hAnsi="Times New Roman"/>
          <w:kern w:val="24"/>
        </w:rPr>
        <w:t xml:space="preserve"> </w:t>
      </w:r>
      <w:r w:rsidR="00DF6FFC">
        <w:rPr>
          <w:rFonts w:ascii="Arial" w:hAnsi="Arial" w:cs="Arial"/>
          <w:kern w:val="24"/>
        </w:rPr>
        <w:t>x</w:t>
      </w:r>
      <w:r w:rsidRPr="00126844">
        <w:rPr>
          <w:rFonts w:ascii="Times New Roman" w:hAnsi="Times New Roman"/>
          <w:kern w:val="24"/>
        </w:rPr>
        <w:t>,</w:t>
      </w:r>
      <w:r w:rsidR="003E2E77" w:rsidRPr="00126844">
        <w:rPr>
          <w:rFonts w:ascii="Times New Roman" w:hAnsi="Times New Roman"/>
          <w:kern w:val="24"/>
        </w:rPr>
        <w:t xml:space="preserve"> </w:t>
      </w:r>
      <w:r w:rsidRPr="00126844">
        <w:rPr>
          <w:rFonts w:ascii="Times New Roman" w:hAnsi="Times New Roman"/>
          <w:kern w:val="24"/>
        </w:rPr>
        <w:t>/)</w:t>
      </w:r>
      <w:r w:rsidR="003E2E77" w:rsidRPr="00126844">
        <w:rPr>
          <w:rFonts w:ascii="Times New Roman" w:hAnsi="Times New Roman"/>
          <w:kern w:val="24"/>
        </w:rPr>
        <w:t xml:space="preserve"> </w:t>
      </w:r>
      <w:r w:rsidRPr="00126844">
        <w:rPr>
          <w:rFonts w:ascii="Times New Roman" w:hAnsi="Times New Roman"/>
          <w:kern w:val="24"/>
        </w:rPr>
        <w:t>with</w:t>
      </w:r>
      <w:r w:rsidR="003E2E77" w:rsidRPr="00126844">
        <w:rPr>
          <w:rFonts w:ascii="Times New Roman" w:hAnsi="Times New Roman"/>
          <w:kern w:val="24"/>
        </w:rPr>
        <w:t xml:space="preserve"> </w:t>
      </w:r>
      <w:r w:rsidRPr="00126844">
        <w:rPr>
          <w:rFonts w:ascii="Times New Roman" w:hAnsi="Times New Roman"/>
          <w:kern w:val="24"/>
        </w:rPr>
        <w:t>0,</w:t>
      </w:r>
      <w:r w:rsidR="003E2E77" w:rsidRPr="00126844">
        <w:rPr>
          <w:rFonts w:ascii="Times New Roman" w:hAnsi="Times New Roman"/>
          <w:kern w:val="24"/>
        </w:rPr>
        <w:t xml:space="preserve"> </w:t>
      </w:r>
      <w:r w:rsidRPr="00126844">
        <w:rPr>
          <w:rFonts w:ascii="Times New Roman" w:hAnsi="Times New Roman"/>
          <w:kern w:val="24"/>
        </w:rPr>
        <w:t>1,</w:t>
      </w:r>
      <w:r w:rsidR="003E2E77" w:rsidRPr="00126844">
        <w:rPr>
          <w:rFonts w:ascii="Times New Roman" w:hAnsi="Times New Roman"/>
          <w:kern w:val="24"/>
        </w:rPr>
        <w:t xml:space="preserve"> </w:t>
      </w:r>
      <w:r w:rsidRPr="00126844">
        <w:rPr>
          <w:rFonts w:ascii="Times New Roman" w:hAnsi="Times New Roman"/>
          <w:kern w:val="24"/>
        </w:rPr>
        <w:t>positive</w:t>
      </w:r>
      <w:r w:rsidR="003E2E77" w:rsidRPr="00126844">
        <w:rPr>
          <w:rFonts w:ascii="Times New Roman" w:hAnsi="Times New Roman"/>
          <w:kern w:val="24"/>
        </w:rPr>
        <w:t xml:space="preserve"> </w:t>
      </w:r>
      <w:r w:rsidRPr="00126844">
        <w:rPr>
          <w:rFonts w:ascii="Times New Roman" w:hAnsi="Times New Roman"/>
          <w:kern w:val="24"/>
        </w:rPr>
        <w:t>and</w:t>
      </w:r>
      <w:r w:rsidR="003E2E77" w:rsidRPr="00126844">
        <w:rPr>
          <w:rFonts w:ascii="Times New Roman" w:hAnsi="Times New Roman"/>
          <w:kern w:val="24"/>
        </w:rPr>
        <w:t xml:space="preserve"> </w:t>
      </w:r>
      <w:r w:rsidRPr="00126844">
        <w:rPr>
          <w:rFonts w:ascii="Times New Roman" w:hAnsi="Times New Roman"/>
          <w:kern w:val="24"/>
        </w:rPr>
        <w:t>negative</w:t>
      </w:r>
      <w:r w:rsidR="003E2E77" w:rsidRPr="00126844">
        <w:rPr>
          <w:rFonts w:ascii="Times New Roman" w:hAnsi="Times New Roman"/>
          <w:kern w:val="24"/>
        </w:rPr>
        <w:t xml:space="preserve"> </w:t>
      </w:r>
      <w:r w:rsidRPr="00126844">
        <w:rPr>
          <w:rFonts w:ascii="Times New Roman" w:hAnsi="Times New Roman"/>
          <w:kern w:val="24"/>
        </w:rPr>
        <w:t>numbers,</w:t>
      </w:r>
      <w:r w:rsidR="003E2E77" w:rsidRPr="00126844">
        <w:rPr>
          <w:rFonts w:ascii="Times New Roman" w:hAnsi="Times New Roman"/>
          <w:kern w:val="24"/>
        </w:rPr>
        <w:t xml:space="preserve"> </w:t>
      </w:r>
      <w:r w:rsidRPr="00126844">
        <w:rPr>
          <w:rFonts w:ascii="Times New Roman" w:hAnsi="Times New Roman"/>
          <w:kern w:val="24"/>
        </w:rPr>
        <w:t>acknowledging</w:t>
      </w:r>
      <w:r w:rsidR="003E2E77" w:rsidRPr="00126844">
        <w:rPr>
          <w:rFonts w:ascii="Times New Roman" w:hAnsi="Times New Roman"/>
          <w:kern w:val="24"/>
        </w:rPr>
        <w:t xml:space="preserve"> </w:t>
      </w:r>
      <w:r w:rsidRPr="00126844">
        <w:rPr>
          <w:rFonts w:ascii="Times New Roman" w:hAnsi="Times New Roman"/>
          <w:kern w:val="24"/>
        </w:rPr>
        <w:t>that</w:t>
      </w:r>
      <w:r w:rsidR="003E2E77" w:rsidRPr="00126844">
        <w:rPr>
          <w:rFonts w:ascii="Times New Roman" w:hAnsi="Times New Roman"/>
          <w:kern w:val="24"/>
        </w:rPr>
        <w:t xml:space="preserve"> </w:t>
      </w:r>
      <w:r w:rsidRPr="00126844">
        <w:rPr>
          <w:rFonts w:ascii="Times New Roman" w:hAnsi="Times New Roman"/>
          <w:kern w:val="24"/>
        </w:rPr>
        <w:t>division</w:t>
      </w:r>
      <w:r w:rsidR="003E2E77" w:rsidRPr="00126844">
        <w:rPr>
          <w:rFonts w:ascii="Times New Roman" w:hAnsi="Times New Roman"/>
          <w:kern w:val="24"/>
        </w:rPr>
        <w:t xml:space="preserve"> </w:t>
      </w:r>
      <w:r w:rsidRPr="00126844">
        <w:rPr>
          <w:rFonts w:ascii="Times New Roman" w:hAnsi="Times New Roman"/>
          <w:kern w:val="24"/>
        </w:rPr>
        <w:t>by</w:t>
      </w:r>
      <w:r w:rsidR="003E2E77" w:rsidRPr="00126844">
        <w:rPr>
          <w:rFonts w:ascii="Times New Roman" w:hAnsi="Times New Roman"/>
          <w:kern w:val="24"/>
        </w:rPr>
        <w:t xml:space="preserve"> </w:t>
      </w:r>
      <w:r w:rsidRPr="00126844">
        <w:rPr>
          <w:rFonts w:ascii="Times New Roman" w:hAnsi="Times New Roman"/>
          <w:kern w:val="24"/>
        </w:rPr>
        <w:t>0</w:t>
      </w:r>
      <w:r w:rsidR="003E2E77" w:rsidRPr="00126844">
        <w:rPr>
          <w:rFonts w:ascii="Times New Roman" w:hAnsi="Times New Roman"/>
          <w:kern w:val="24"/>
        </w:rPr>
        <w:t xml:space="preserve"> </w:t>
      </w:r>
      <w:r w:rsidRPr="00126844">
        <w:rPr>
          <w:rFonts w:ascii="Times New Roman" w:hAnsi="Times New Roman"/>
          <w:kern w:val="24"/>
        </w:rPr>
        <w:t>is</w:t>
      </w:r>
      <w:r w:rsidR="003E2E77" w:rsidRPr="00126844">
        <w:rPr>
          <w:rFonts w:ascii="Times New Roman" w:hAnsi="Times New Roman"/>
          <w:kern w:val="24"/>
        </w:rPr>
        <w:t xml:space="preserve"> </w:t>
      </w:r>
      <w:r w:rsidRPr="00126844">
        <w:rPr>
          <w:rFonts w:ascii="Times New Roman" w:hAnsi="Times New Roman"/>
          <w:kern w:val="24"/>
        </w:rPr>
        <w:t>problematic</w:t>
      </w:r>
      <w:r w:rsidR="003E2E77" w:rsidRPr="00126844">
        <w:rPr>
          <w:rFonts w:ascii="Times New Roman" w:hAnsi="Times New Roman"/>
          <w:kern w:val="24"/>
        </w:rPr>
        <w:t xml:space="preserve"> </w:t>
      </w:r>
      <w:r w:rsidRPr="00126844">
        <w:rPr>
          <w:rFonts w:ascii="Times New Roman" w:hAnsi="Times New Roman"/>
          <w:kern w:val="24"/>
        </w:rPr>
        <w:t>(result</w:t>
      </w:r>
      <w:r w:rsidR="003E2E77" w:rsidRPr="00126844">
        <w:rPr>
          <w:rFonts w:ascii="Times New Roman" w:hAnsi="Times New Roman"/>
          <w:kern w:val="24"/>
        </w:rPr>
        <w:t xml:space="preserve"> </w:t>
      </w:r>
      <w:r w:rsidRPr="00126844">
        <w:rPr>
          <w:rFonts w:ascii="Times New Roman" w:hAnsi="Times New Roman"/>
          <w:kern w:val="24"/>
        </w:rPr>
        <w:t>undefined</w:t>
      </w:r>
      <w:r w:rsidR="003E2E77" w:rsidRPr="00126844">
        <w:rPr>
          <w:rFonts w:ascii="Times New Roman" w:hAnsi="Times New Roman"/>
          <w:kern w:val="24"/>
        </w:rPr>
        <w:t xml:space="preserve"> </w:t>
      </w:r>
      <w:r w:rsidRPr="00126844">
        <w:rPr>
          <w:rFonts w:ascii="Times New Roman" w:hAnsi="Times New Roman"/>
          <w:kern w:val="24"/>
        </w:rPr>
        <w:t>or</w:t>
      </w:r>
      <w:r w:rsidR="003E2E77" w:rsidRPr="00126844">
        <w:rPr>
          <w:rFonts w:ascii="Times New Roman" w:hAnsi="Times New Roman"/>
          <w:kern w:val="24"/>
        </w:rPr>
        <w:t xml:space="preserve"> </w:t>
      </w:r>
      <w:r w:rsidRPr="00126844">
        <w:rPr>
          <w:rFonts w:ascii="Times New Roman" w:hAnsi="Times New Roman"/>
          <w:kern w:val="24"/>
        </w:rPr>
        <w:t>infinite).</w:t>
      </w:r>
      <w:r w:rsidR="003E2E77" w:rsidRPr="00126844">
        <w:rPr>
          <w:rFonts w:ascii="Times New Roman" w:hAnsi="Times New Roman"/>
          <w:kern w:val="24"/>
        </w:rPr>
        <w:t xml:space="preserve"> </w:t>
      </w:r>
      <w:r w:rsidRPr="00126844">
        <w:rPr>
          <w:rFonts w:ascii="Times New Roman" w:hAnsi="Times New Roman"/>
          <w:kern w:val="24"/>
        </w:rPr>
        <w:t>This</w:t>
      </w:r>
      <w:r w:rsidR="003E2E77" w:rsidRPr="00126844">
        <w:rPr>
          <w:rFonts w:ascii="Times New Roman" w:hAnsi="Times New Roman"/>
          <w:kern w:val="24"/>
        </w:rPr>
        <w:t xml:space="preserve"> </w:t>
      </w:r>
      <w:r w:rsidRPr="00126844">
        <w:rPr>
          <w:rFonts w:ascii="Times New Roman" w:hAnsi="Times New Roman"/>
          <w:kern w:val="24"/>
        </w:rPr>
        <w:t>is</w:t>
      </w:r>
      <w:r w:rsidR="003E2E77" w:rsidRPr="00126844">
        <w:rPr>
          <w:rFonts w:ascii="Times New Roman" w:hAnsi="Times New Roman"/>
          <w:kern w:val="24"/>
        </w:rPr>
        <w:t xml:space="preserve"> </w:t>
      </w:r>
      <w:r w:rsidRPr="00126844">
        <w:rPr>
          <w:rFonts w:ascii="Times New Roman" w:hAnsi="Times New Roman"/>
          <w:kern w:val="24"/>
        </w:rPr>
        <w:t>tied</w:t>
      </w:r>
      <w:r w:rsidR="003E2E77" w:rsidRPr="00126844">
        <w:rPr>
          <w:rFonts w:ascii="Times New Roman" w:hAnsi="Times New Roman"/>
          <w:kern w:val="24"/>
        </w:rPr>
        <w:t xml:space="preserve"> </w:t>
      </w:r>
      <w:r w:rsidRPr="00126844">
        <w:rPr>
          <w:rFonts w:ascii="Times New Roman" w:hAnsi="Times New Roman"/>
          <w:kern w:val="24"/>
        </w:rPr>
        <w:t>in</w:t>
      </w:r>
      <w:r w:rsidR="003E2E77" w:rsidRPr="00126844">
        <w:rPr>
          <w:rFonts w:ascii="Times New Roman" w:hAnsi="Times New Roman"/>
          <w:kern w:val="24"/>
        </w:rPr>
        <w:t xml:space="preserve"> </w:t>
      </w:r>
      <w:r w:rsidRPr="00126844">
        <w:rPr>
          <w:rFonts w:ascii="Times New Roman" w:hAnsi="Times New Roman"/>
          <w:kern w:val="24"/>
        </w:rPr>
        <w:t>with</w:t>
      </w:r>
      <w:r w:rsidR="003E2E77" w:rsidRPr="00126844">
        <w:rPr>
          <w:rFonts w:ascii="Times New Roman" w:hAnsi="Times New Roman"/>
          <w:kern w:val="24"/>
        </w:rPr>
        <w:t xml:space="preserve"> </w:t>
      </w:r>
      <w:r w:rsidRPr="00126844">
        <w:rPr>
          <w:rFonts w:ascii="Times New Roman" w:hAnsi="Times New Roman"/>
          <w:kern w:val="24"/>
        </w:rPr>
        <w:t>stages</w:t>
      </w:r>
      <w:r w:rsidR="003E2E77" w:rsidRPr="00126844">
        <w:rPr>
          <w:rFonts w:ascii="Times New Roman" w:hAnsi="Times New Roman"/>
          <w:kern w:val="24"/>
        </w:rPr>
        <w:t xml:space="preserve"> </w:t>
      </w:r>
      <w:r w:rsidRPr="00126844">
        <w:rPr>
          <w:rFonts w:ascii="Times New Roman" w:hAnsi="Times New Roman"/>
          <w:kern w:val="24"/>
        </w:rPr>
        <w:t>10</w:t>
      </w:r>
      <w:r w:rsidR="001E48B4" w:rsidRPr="00126844">
        <w:rPr>
          <w:rFonts w:ascii="Times New Roman" w:hAnsi="Times New Roman"/>
          <w:kern w:val="24"/>
        </w:rPr>
        <w:t>,</w:t>
      </w:r>
      <w:r w:rsidR="003E2E77" w:rsidRPr="00126844">
        <w:rPr>
          <w:rFonts w:ascii="Times New Roman" w:hAnsi="Times New Roman"/>
          <w:kern w:val="24"/>
        </w:rPr>
        <w:t xml:space="preserve"> </w:t>
      </w:r>
      <w:r w:rsidR="001E48B4" w:rsidRPr="00126844">
        <w:rPr>
          <w:rFonts w:ascii="Times New Roman" w:hAnsi="Times New Roman"/>
          <w:kern w:val="24"/>
        </w:rPr>
        <w:t>11</w:t>
      </w:r>
      <w:r w:rsidR="003E2E77" w:rsidRPr="00126844">
        <w:rPr>
          <w:rFonts w:ascii="Times New Roman" w:hAnsi="Times New Roman"/>
          <w:kern w:val="24"/>
        </w:rPr>
        <w:t xml:space="preserve"> </w:t>
      </w:r>
      <w:r w:rsidR="001E48B4" w:rsidRPr="00126844">
        <w:rPr>
          <w:rFonts w:ascii="Times New Roman" w:hAnsi="Times New Roman"/>
          <w:kern w:val="24"/>
        </w:rPr>
        <w:t>and</w:t>
      </w:r>
      <w:r w:rsidR="003E2E77" w:rsidRPr="00126844">
        <w:rPr>
          <w:rFonts w:ascii="Times New Roman" w:hAnsi="Times New Roman"/>
          <w:kern w:val="24"/>
        </w:rPr>
        <w:t xml:space="preserve"> </w:t>
      </w:r>
      <w:r w:rsidR="001E48B4" w:rsidRPr="00126844">
        <w:rPr>
          <w:rFonts w:ascii="Times New Roman" w:hAnsi="Times New Roman"/>
          <w:kern w:val="24"/>
        </w:rPr>
        <w:t>12</w:t>
      </w:r>
      <w:r w:rsidRPr="00126844">
        <w:rPr>
          <w:rFonts w:ascii="Times New Roman" w:hAnsi="Times New Roman"/>
          <w:kern w:val="24"/>
        </w:rPr>
        <w:t>.</w:t>
      </w:r>
      <w:r w:rsidR="003E2E77" w:rsidRPr="00126844">
        <w:rPr>
          <w:rFonts w:ascii="Times New Roman" w:hAnsi="Times New Roman"/>
          <w:kern w:val="24"/>
        </w:rPr>
        <w:t xml:space="preserve"> </w:t>
      </w:r>
      <w:r w:rsidRPr="00126844">
        <w:rPr>
          <w:rFonts w:ascii="Times New Roman" w:hAnsi="Times New Roman"/>
          <w:kern w:val="24"/>
        </w:rPr>
        <w:t>The</w:t>
      </w:r>
      <w:r w:rsidR="003E2E77" w:rsidRPr="00126844">
        <w:rPr>
          <w:rFonts w:ascii="Times New Roman" w:hAnsi="Times New Roman"/>
          <w:kern w:val="24"/>
        </w:rPr>
        <w:t xml:space="preserve"> </w:t>
      </w:r>
      <w:r w:rsidRPr="00126844">
        <w:rPr>
          <w:rFonts w:ascii="Times New Roman" w:hAnsi="Times New Roman"/>
          <w:kern w:val="24"/>
        </w:rPr>
        <w:t>historical</w:t>
      </w:r>
      <w:r w:rsidR="003E2E77" w:rsidRPr="00126844">
        <w:rPr>
          <w:rFonts w:ascii="Times New Roman" w:hAnsi="Times New Roman"/>
          <w:kern w:val="24"/>
        </w:rPr>
        <w:t xml:space="preserve"> </w:t>
      </w:r>
      <w:r w:rsidRPr="00126844">
        <w:rPr>
          <w:rFonts w:ascii="Times New Roman" w:hAnsi="Times New Roman"/>
          <w:kern w:val="24"/>
        </w:rPr>
        <w:t>record</w:t>
      </w:r>
      <w:r w:rsidR="003E2E77" w:rsidRPr="00126844">
        <w:rPr>
          <w:rFonts w:ascii="Times New Roman" w:hAnsi="Times New Roman"/>
          <w:kern w:val="24"/>
        </w:rPr>
        <w:t xml:space="preserve"> </w:t>
      </w:r>
      <w:r w:rsidRPr="00126844">
        <w:rPr>
          <w:rFonts w:ascii="Times New Roman" w:hAnsi="Times New Roman"/>
          <w:kern w:val="24"/>
        </w:rPr>
        <w:t>attributes</w:t>
      </w:r>
      <w:r w:rsidR="003E2E77" w:rsidRPr="00126844">
        <w:rPr>
          <w:rFonts w:ascii="Times New Roman" w:hAnsi="Times New Roman"/>
          <w:kern w:val="24"/>
        </w:rPr>
        <w:t xml:space="preserve"> </w:t>
      </w:r>
      <w:r w:rsidR="001E48B4" w:rsidRPr="00126844">
        <w:rPr>
          <w:rFonts w:ascii="Times New Roman" w:hAnsi="Times New Roman"/>
          <w:kern w:val="24"/>
        </w:rPr>
        <w:t>the</w:t>
      </w:r>
      <w:r w:rsidR="003E2E77" w:rsidRPr="00126844">
        <w:rPr>
          <w:rFonts w:ascii="Times New Roman" w:hAnsi="Times New Roman"/>
          <w:kern w:val="24"/>
        </w:rPr>
        <w:t xml:space="preserve"> </w:t>
      </w:r>
      <w:r w:rsidR="001E48B4" w:rsidRPr="00126844">
        <w:rPr>
          <w:rFonts w:ascii="Times New Roman" w:hAnsi="Times New Roman"/>
          <w:kern w:val="24"/>
        </w:rPr>
        <w:t>systematic</w:t>
      </w:r>
      <w:r w:rsidR="003E2E77" w:rsidRPr="00126844">
        <w:rPr>
          <w:rFonts w:ascii="Times New Roman" w:hAnsi="Times New Roman"/>
          <w:kern w:val="24"/>
        </w:rPr>
        <w:t xml:space="preserve"> </w:t>
      </w:r>
      <w:r w:rsidR="001E48B4" w:rsidRPr="00126844">
        <w:rPr>
          <w:rFonts w:ascii="Times New Roman" w:hAnsi="Times New Roman"/>
          <w:kern w:val="24"/>
        </w:rPr>
        <w:t>integration</w:t>
      </w:r>
      <w:r w:rsidR="003E2E77" w:rsidRPr="00126844">
        <w:rPr>
          <w:rFonts w:ascii="Times New Roman" w:hAnsi="Times New Roman"/>
          <w:kern w:val="24"/>
        </w:rPr>
        <w:t xml:space="preserve"> </w:t>
      </w:r>
      <w:r w:rsidRPr="00126844">
        <w:rPr>
          <w:rFonts w:ascii="Times New Roman" w:hAnsi="Times New Roman"/>
          <w:kern w:val="24"/>
        </w:rPr>
        <w:t>these</w:t>
      </w:r>
      <w:r w:rsidR="003E2E77" w:rsidRPr="00126844">
        <w:rPr>
          <w:rFonts w:ascii="Times New Roman" w:hAnsi="Times New Roman"/>
          <w:kern w:val="24"/>
        </w:rPr>
        <w:t xml:space="preserve"> </w:t>
      </w:r>
      <w:r w:rsidRPr="00126844">
        <w:rPr>
          <w:rFonts w:ascii="Times New Roman" w:hAnsi="Times New Roman"/>
          <w:kern w:val="24"/>
        </w:rPr>
        <w:t>stages</w:t>
      </w:r>
      <w:r w:rsidR="003E2E77" w:rsidRPr="00126844">
        <w:rPr>
          <w:rFonts w:ascii="Times New Roman" w:hAnsi="Times New Roman"/>
          <w:kern w:val="24"/>
        </w:rPr>
        <w:t xml:space="preserve"> </w:t>
      </w:r>
      <w:r w:rsidRPr="00126844">
        <w:rPr>
          <w:rFonts w:ascii="Times New Roman" w:hAnsi="Times New Roman"/>
          <w:kern w:val="24"/>
        </w:rPr>
        <w:t>to</w:t>
      </w:r>
      <w:r w:rsidR="00F958A0" w:rsidRPr="00126844">
        <w:rPr>
          <w:rFonts w:ascii="Times New Roman" w:hAnsi="Times New Roman"/>
          <w:kern w:val="24"/>
        </w:rPr>
        <w:t xml:space="preserve"> </w:t>
      </w:r>
      <w:r w:rsidRPr="00126844">
        <w:rPr>
          <w:rFonts w:ascii="Times New Roman" w:hAnsi="Times New Roman"/>
          <w:kern w:val="24"/>
        </w:rPr>
        <w:t>Brahmagupta</w:t>
      </w:r>
      <w:r w:rsidR="003E2E77" w:rsidRPr="00126844">
        <w:rPr>
          <w:rFonts w:ascii="Times New Roman" w:hAnsi="Times New Roman"/>
          <w:kern w:val="24"/>
        </w:rPr>
        <w:t xml:space="preserve"> </w:t>
      </w:r>
      <w:r w:rsidRPr="00126844">
        <w:rPr>
          <w:rFonts w:ascii="Times New Roman" w:hAnsi="Times New Roman"/>
          <w:kern w:val="24"/>
        </w:rPr>
        <w:t>(598–668</w:t>
      </w:r>
      <w:r w:rsidR="003E2E77" w:rsidRPr="00126844">
        <w:rPr>
          <w:rFonts w:ascii="Times New Roman" w:hAnsi="Times New Roman"/>
          <w:kern w:val="24"/>
        </w:rPr>
        <w:t xml:space="preserve"> </w:t>
      </w:r>
      <w:r w:rsidRPr="00126844">
        <w:rPr>
          <w:rFonts w:ascii="Times New Roman" w:hAnsi="Times New Roman"/>
          <w:kern w:val="24"/>
        </w:rPr>
        <w:t>CE)</w:t>
      </w:r>
    </w:p>
    <w:p w14:paraId="5AD7D838" w14:textId="77777777" w:rsidR="005F02FD" w:rsidRPr="00126844" w:rsidRDefault="005F02FD" w:rsidP="003E2E77">
      <w:pPr>
        <w:pStyle w:val="ListParagraph"/>
        <w:numPr>
          <w:ilvl w:val="0"/>
          <w:numId w:val="2"/>
        </w:numPr>
        <w:spacing w:after="0" w:line="240" w:lineRule="auto"/>
        <w:rPr>
          <w:rFonts w:ascii="Times New Roman" w:hAnsi="Times New Roman"/>
          <w:kern w:val="24"/>
        </w:rPr>
      </w:pPr>
      <w:r w:rsidRPr="00126844">
        <w:rPr>
          <w:rFonts w:ascii="Times New Roman" w:hAnsi="Times New Roman"/>
          <w:kern w:val="24"/>
        </w:rPr>
        <w:t>Decimal</w:t>
      </w:r>
      <w:r w:rsidR="003E2E77" w:rsidRPr="00126844">
        <w:rPr>
          <w:rFonts w:ascii="Times New Roman" w:hAnsi="Times New Roman"/>
          <w:kern w:val="24"/>
        </w:rPr>
        <w:t xml:space="preserve"> </w:t>
      </w:r>
      <w:r w:rsidRPr="00126844">
        <w:rPr>
          <w:rFonts w:ascii="Times New Roman" w:hAnsi="Times New Roman"/>
          <w:kern w:val="24"/>
        </w:rPr>
        <w:t>place</w:t>
      </w:r>
      <w:r w:rsidR="003E2E77" w:rsidRPr="00126844">
        <w:rPr>
          <w:rFonts w:ascii="Times New Roman" w:hAnsi="Times New Roman"/>
          <w:kern w:val="24"/>
        </w:rPr>
        <w:t xml:space="preserve"> </w:t>
      </w:r>
      <w:r w:rsidRPr="00126844">
        <w:rPr>
          <w:rFonts w:ascii="Times New Roman" w:hAnsi="Times New Roman"/>
          <w:kern w:val="24"/>
        </w:rPr>
        <w:t>value</w:t>
      </w:r>
      <w:r w:rsidR="003E2E77" w:rsidRPr="00126844">
        <w:rPr>
          <w:rFonts w:ascii="Times New Roman" w:hAnsi="Times New Roman"/>
          <w:kern w:val="24"/>
        </w:rPr>
        <w:t xml:space="preserve"> </w:t>
      </w:r>
      <w:r w:rsidRPr="00126844">
        <w:rPr>
          <w:rFonts w:ascii="Times New Roman" w:hAnsi="Times New Roman"/>
          <w:kern w:val="24"/>
        </w:rPr>
        <w:t>notation,</w:t>
      </w:r>
      <w:r w:rsidR="003E2E77" w:rsidRPr="00126844">
        <w:rPr>
          <w:rFonts w:ascii="Times New Roman" w:hAnsi="Times New Roman"/>
          <w:kern w:val="24"/>
        </w:rPr>
        <w:t xml:space="preserve"> </w:t>
      </w:r>
      <w:r w:rsidRPr="00126844">
        <w:rPr>
          <w:rFonts w:ascii="Times New Roman" w:hAnsi="Times New Roman"/>
          <w:kern w:val="24"/>
        </w:rPr>
        <w:t>with</w:t>
      </w:r>
      <w:r w:rsidR="003E2E77" w:rsidRPr="00126844">
        <w:rPr>
          <w:rFonts w:ascii="Times New Roman" w:hAnsi="Times New Roman"/>
          <w:kern w:val="24"/>
        </w:rPr>
        <w:t xml:space="preserve"> </w:t>
      </w:r>
      <w:r w:rsidRPr="00126844">
        <w:rPr>
          <w:rFonts w:ascii="Times New Roman" w:hAnsi="Times New Roman"/>
          <w:kern w:val="24"/>
        </w:rPr>
        <w:t>‘point’</w:t>
      </w:r>
      <w:r w:rsidR="003E2E77" w:rsidRPr="00126844">
        <w:rPr>
          <w:rFonts w:ascii="Times New Roman" w:hAnsi="Times New Roman"/>
          <w:kern w:val="24"/>
        </w:rPr>
        <w:t xml:space="preserve"> </w:t>
      </w:r>
      <w:r w:rsidRPr="00126844">
        <w:rPr>
          <w:rFonts w:ascii="Times New Roman" w:hAnsi="Times New Roman"/>
          <w:kern w:val="24"/>
        </w:rPr>
        <w:t>or</w:t>
      </w:r>
      <w:r w:rsidR="003E2E77" w:rsidRPr="00126844">
        <w:rPr>
          <w:rFonts w:ascii="Times New Roman" w:hAnsi="Times New Roman"/>
          <w:kern w:val="24"/>
        </w:rPr>
        <w:t xml:space="preserve"> </w:t>
      </w:r>
      <w:r w:rsidRPr="00126844">
        <w:rPr>
          <w:rFonts w:ascii="Times New Roman" w:hAnsi="Times New Roman"/>
          <w:kern w:val="24"/>
        </w:rPr>
        <w:t>other</w:t>
      </w:r>
      <w:r w:rsidR="003E2E77" w:rsidRPr="00126844">
        <w:rPr>
          <w:rFonts w:ascii="Times New Roman" w:hAnsi="Times New Roman"/>
          <w:kern w:val="24"/>
        </w:rPr>
        <w:t xml:space="preserve"> </w:t>
      </w:r>
      <w:r w:rsidRPr="00126844">
        <w:rPr>
          <w:rFonts w:ascii="Times New Roman" w:hAnsi="Times New Roman"/>
          <w:kern w:val="24"/>
        </w:rPr>
        <w:t>marker</w:t>
      </w:r>
      <w:r w:rsidR="003E2E77" w:rsidRPr="00126844">
        <w:rPr>
          <w:rFonts w:ascii="Times New Roman" w:hAnsi="Times New Roman"/>
          <w:kern w:val="24"/>
        </w:rPr>
        <w:t xml:space="preserve"> </w:t>
      </w:r>
      <w:r w:rsidRPr="00126844">
        <w:rPr>
          <w:rFonts w:ascii="Times New Roman" w:hAnsi="Times New Roman"/>
          <w:kern w:val="24"/>
        </w:rPr>
        <w:t>separating</w:t>
      </w:r>
      <w:r w:rsidR="003E2E77" w:rsidRPr="00126844">
        <w:rPr>
          <w:rFonts w:ascii="Times New Roman" w:hAnsi="Times New Roman"/>
          <w:kern w:val="24"/>
        </w:rPr>
        <w:t xml:space="preserve"> </w:t>
      </w:r>
      <w:r w:rsidRPr="00126844">
        <w:rPr>
          <w:rFonts w:ascii="Times New Roman" w:hAnsi="Times New Roman"/>
          <w:kern w:val="24"/>
        </w:rPr>
        <w:t>whole</w:t>
      </w:r>
      <w:r w:rsidR="003E2E77" w:rsidRPr="00126844">
        <w:rPr>
          <w:rFonts w:ascii="Times New Roman" w:hAnsi="Times New Roman"/>
          <w:kern w:val="24"/>
        </w:rPr>
        <w:t xml:space="preserve"> </w:t>
      </w:r>
      <w:r w:rsidRPr="00126844">
        <w:rPr>
          <w:rFonts w:ascii="Times New Roman" w:hAnsi="Times New Roman"/>
          <w:kern w:val="24"/>
        </w:rPr>
        <w:t>numerical</w:t>
      </w:r>
      <w:r w:rsidR="00F958A0" w:rsidRPr="00126844">
        <w:rPr>
          <w:rFonts w:ascii="Times New Roman" w:hAnsi="Times New Roman"/>
          <w:kern w:val="24"/>
        </w:rPr>
        <w:t xml:space="preserve"> </w:t>
      </w:r>
      <w:r w:rsidRPr="00126844">
        <w:rPr>
          <w:rFonts w:ascii="Times New Roman" w:hAnsi="Times New Roman"/>
          <w:kern w:val="24"/>
        </w:rPr>
        <w:t>values</w:t>
      </w:r>
      <w:r w:rsidR="003E2E77" w:rsidRPr="00126844">
        <w:rPr>
          <w:rFonts w:ascii="Times New Roman" w:hAnsi="Times New Roman"/>
          <w:kern w:val="24"/>
        </w:rPr>
        <w:t xml:space="preserve"> </w:t>
      </w:r>
      <w:r w:rsidRPr="00126844">
        <w:rPr>
          <w:rFonts w:ascii="Times New Roman" w:hAnsi="Times New Roman"/>
          <w:kern w:val="24"/>
        </w:rPr>
        <w:t>from</w:t>
      </w:r>
      <w:r w:rsidR="003E2E77" w:rsidRPr="00126844">
        <w:rPr>
          <w:rFonts w:ascii="Times New Roman" w:hAnsi="Times New Roman"/>
          <w:kern w:val="24"/>
        </w:rPr>
        <w:t xml:space="preserve"> </w:t>
      </w:r>
      <w:r w:rsidRPr="00126844">
        <w:rPr>
          <w:rFonts w:ascii="Times New Roman" w:hAnsi="Times New Roman"/>
          <w:kern w:val="24"/>
        </w:rPr>
        <w:t>fractional</w:t>
      </w:r>
      <w:r w:rsidR="003E2E77" w:rsidRPr="00126844">
        <w:rPr>
          <w:rFonts w:ascii="Times New Roman" w:hAnsi="Times New Roman"/>
          <w:kern w:val="24"/>
        </w:rPr>
        <w:t xml:space="preserve"> </w:t>
      </w:r>
      <w:r w:rsidRPr="00126844">
        <w:rPr>
          <w:rFonts w:ascii="Times New Roman" w:hAnsi="Times New Roman"/>
          <w:kern w:val="24"/>
        </w:rPr>
        <w:t>values</w:t>
      </w:r>
      <w:r w:rsidR="003E2E77" w:rsidRPr="00126844">
        <w:rPr>
          <w:rFonts w:ascii="Times New Roman" w:hAnsi="Times New Roman"/>
          <w:kern w:val="24"/>
        </w:rPr>
        <w:t xml:space="preserve"> </w:t>
      </w:r>
    </w:p>
    <w:p w14:paraId="258ECE9D" w14:textId="77777777" w:rsidR="005F02FD" w:rsidRPr="00126844" w:rsidRDefault="005F02FD" w:rsidP="003E2E77">
      <w:pPr>
        <w:pStyle w:val="ListParagraph"/>
        <w:numPr>
          <w:ilvl w:val="0"/>
          <w:numId w:val="2"/>
        </w:numPr>
        <w:spacing w:after="0" w:line="240" w:lineRule="auto"/>
        <w:rPr>
          <w:rFonts w:ascii="Times New Roman" w:hAnsi="Times New Roman"/>
          <w:kern w:val="24"/>
        </w:rPr>
      </w:pPr>
      <w:r w:rsidRPr="00126844">
        <w:rPr>
          <w:rFonts w:ascii="Times New Roman" w:hAnsi="Times New Roman"/>
          <w:kern w:val="24"/>
        </w:rPr>
        <w:t>Admission</w:t>
      </w:r>
      <w:r w:rsidR="003E2E77" w:rsidRPr="00126844">
        <w:rPr>
          <w:rFonts w:ascii="Times New Roman" w:hAnsi="Times New Roman"/>
          <w:kern w:val="24"/>
        </w:rPr>
        <w:t xml:space="preserve"> </w:t>
      </w:r>
      <w:r w:rsidRPr="00126844">
        <w:rPr>
          <w:rFonts w:ascii="Times New Roman" w:hAnsi="Times New Roman"/>
          <w:kern w:val="24"/>
        </w:rPr>
        <w:t>of</w:t>
      </w:r>
      <w:r w:rsidR="003E2E77" w:rsidRPr="00126844">
        <w:rPr>
          <w:rFonts w:ascii="Times New Roman" w:hAnsi="Times New Roman"/>
          <w:kern w:val="24"/>
        </w:rPr>
        <w:t xml:space="preserve"> </w:t>
      </w:r>
      <w:r w:rsidRPr="00126844">
        <w:rPr>
          <w:rFonts w:ascii="Times New Roman" w:hAnsi="Times New Roman"/>
          <w:kern w:val="24"/>
        </w:rPr>
        <w:t>in</w:t>
      </w:r>
      <w:r w:rsidR="001F75F4" w:rsidRPr="00126844">
        <w:rPr>
          <w:rFonts w:ascii="Times New Roman" w:hAnsi="Times New Roman"/>
          <w:kern w:val="24"/>
        </w:rPr>
        <w:t>definite</w:t>
      </w:r>
      <w:r w:rsidR="003E2E77" w:rsidRPr="00126844">
        <w:rPr>
          <w:rFonts w:ascii="Times New Roman" w:hAnsi="Times New Roman"/>
          <w:kern w:val="24"/>
        </w:rPr>
        <w:t xml:space="preserve"> </w:t>
      </w:r>
      <w:r w:rsidRPr="00126844">
        <w:rPr>
          <w:rFonts w:ascii="Times New Roman" w:hAnsi="Times New Roman"/>
          <w:kern w:val="24"/>
        </w:rPr>
        <w:t>length</w:t>
      </w:r>
      <w:r w:rsidR="003E2E77" w:rsidRPr="00126844">
        <w:rPr>
          <w:rFonts w:ascii="Times New Roman" w:hAnsi="Times New Roman"/>
          <w:kern w:val="24"/>
        </w:rPr>
        <w:t xml:space="preserve"> </w:t>
      </w:r>
      <w:r w:rsidR="001F75F4" w:rsidRPr="00126844">
        <w:rPr>
          <w:rFonts w:ascii="Times New Roman" w:hAnsi="Times New Roman"/>
          <w:kern w:val="24"/>
        </w:rPr>
        <w:t>approximations</w:t>
      </w:r>
      <w:r w:rsidR="003E2E77" w:rsidRPr="00126844">
        <w:rPr>
          <w:rFonts w:ascii="Times New Roman" w:hAnsi="Times New Roman"/>
          <w:kern w:val="24"/>
        </w:rPr>
        <w:t xml:space="preserve"> </w:t>
      </w:r>
      <w:r w:rsidR="001F75F4" w:rsidRPr="00126844">
        <w:rPr>
          <w:rFonts w:ascii="Times New Roman" w:hAnsi="Times New Roman"/>
          <w:kern w:val="24"/>
        </w:rPr>
        <w:t>as</w:t>
      </w:r>
      <w:r w:rsidR="003E2E77" w:rsidRPr="00126844">
        <w:rPr>
          <w:rFonts w:ascii="Times New Roman" w:hAnsi="Times New Roman"/>
          <w:kern w:val="24"/>
        </w:rPr>
        <w:t xml:space="preserve"> </w:t>
      </w:r>
      <w:r w:rsidR="001F75F4" w:rsidRPr="00126844">
        <w:rPr>
          <w:rFonts w:ascii="Times New Roman" w:hAnsi="Times New Roman"/>
          <w:kern w:val="24"/>
        </w:rPr>
        <w:t>series</w:t>
      </w:r>
      <w:r w:rsidR="003E2E77" w:rsidRPr="00126844">
        <w:rPr>
          <w:rFonts w:ascii="Times New Roman" w:hAnsi="Times New Roman"/>
          <w:kern w:val="24"/>
        </w:rPr>
        <w:t xml:space="preserve"> </w:t>
      </w:r>
      <w:r w:rsidR="001F75F4" w:rsidRPr="00126844">
        <w:rPr>
          <w:rFonts w:ascii="Times New Roman" w:hAnsi="Times New Roman"/>
          <w:kern w:val="24"/>
        </w:rPr>
        <w:t>whose</w:t>
      </w:r>
      <w:r w:rsidR="003E2E77" w:rsidRPr="00126844">
        <w:rPr>
          <w:rFonts w:ascii="Times New Roman" w:hAnsi="Times New Roman"/>
          <w:kern w:val="24"/>
        </w:rPr>
        <w:t xml:space="preserve"> </w:t>
      </w:r>
      <w:r w:rsidR="001F75F4" w:rsidRPr="00126844">
        <w:rPr>
          <w:rFonts w:ascii="Times New Roman" w:hAnsi="Times New Roman"/>
          <w:kern w:val="24"/>
        </w:rPr>
        <w:t>sums</w:t>
      </w:r>
      <w:r w:rsidR="003E2E77" w:rsidRPr="00126844">
        <w:rPr>
          <w:rFonts w:ascii="Times New Roman" w:hAnsi="Times New Roman"/>
          <w:kern w:val="24"/>
        </w:rPr>
        <w:t xml:space="preserve"> </w:t>
      </w:r>
      <w:r w:rsidR="001F75F4" w:rsidRPr="00126844">
        <w:rPr>
          <w:rFonts w:ascii="Times New Roman" w:hAnsi="Times New Roman"/>
          <w:kern w:val="24"/>
        </w:rPr>
        <w:t>approaches</w:t>
      </w:r>
      <w:r w:rsidR="003E2E77" w:rsidRPr="00126844">
        <w:rPr>
          <w:rFonts w:ascii="Times New Roman" w:hAnsi="Times New Roman"/>
          <w:kern w:val="24"/>
        </w:rPr>
        <w:t xml:space="preserve"> </w:t>
      </w:r>
      <w:r w:rsidR="001F75F4" w:rsidRPr="00126844">
        <w:rPr>
          <w:rFonts w:ascii="Times New Roman" w:hAnsi="Times New Roman"/>
          <w:kern w:val="24"/>
        </w:rPr>
        <w:t>a</w:t>
      </w:r>
      <w:r w:rsidR="003E2E77" w:rsidRPr="00126844">
        <w:rPr>
          <w:rFonts w:ascii="Times New Roman" w:hAnsi="Times New Roman"/>
          <w:kern w:val="24"/>
        </w:rPr>
        <w:t xml:space="preserve"> </w:t>
      </w:r>
      <w:r w:rsidR="001F75F4" w:rsidRPr="00126844">
        <w:rPr>
          <w:rFonts w:ascii="Times New Roman" w:hAnsi="Times New Roman"/>
          <w:kern w:val="24"/>
        </w:rPr>
        <w:t>finite</w:t>
      </w:r>
      <w:r w:rsidR="003E2E77" w:rsidRPr="00126844">
        <w:rPr>
          <w:rFonts w:ascii="Times New Roman" w:hAnsi="Times New Roman"/>
          <w:kern w:val="24"/>
        </w:rPr>
        <w:t xml:space="preserve"> </w:t>
      </w:r>
      <w:r w:rsidR="001F75F4" w:rsidRPr="00126844">
        <w:rPr>
          <w:rFonts w:ascii="Times New Roman" w:hAnsi="Times New Roman"/>
          <w:kern w:val="24"/>
        </w:rPr>
        <w:t>limit</w:t>
      </w:r>
      <w:r w:rsidR="003E2E77" w:rsidRPr="00126844">
        <w:rPr>
          <w:rFonts w:ascii="Times New Roman" w:hAnsi="Times New Roman"/>
          <w:kern w:val="24"/>
        </w:rPr>
        <w:t xml:space="preserve"> </w:t>
      </w:r>
      <w:r w:rsidR="001F75F4" w:rsidRPr="00126844">
        <w:rPr>
          <w:rFonts w:ascii="Times New Roman" w:hAnsi="Times New Roman"/>
          <w:kern w:val="24"/>
        </w:rPr>
        <w:t>value,</w:t>
      </w:r>
      <w:r w:rsidR="00F958A0" w:rsidRPr="00126844">
        <w:rPr>
          <w:rFonts w:ascii="Times New Roman" w:hAnsi="Times New Roman"/>
          <w:kern w:val="24"/>
        </w:rPr>
        <w:t xml:space="preserve"> </w:t>
      </w:r>
      <w:r w:rsidRPr="00126844">
        <w:rPr>
          <w:rFonts w:ascii="Times New Roman" w:hAnsi="Times New Roman"/>
          <w:kern w:val="24"/>
        </w:rPr>
        <w:t>representing</w:t>
      </w:r>
      <w:r w:rsidR="003E2E77" w:rsidRPr="00126844">
        <w:rPr>
          <w:rFonts w:ascii="Times New Roman" w:hAnsi="Times New Roman"/>
          <w:kern w:val="24"/>
        </w:rPr>
        <w:t xml:space="preserve"> </w:t>
      </w:r>
      <w:r w:rsidR="001F75F4" w:rsidRPr="00126844">
        <w:rPr>
          <w:rFonts w:ascii="Times New Roman" w:hAnsi="Times New Roman"/>
          <w:kern w:val="24"/>
        </w:rPr>
        <w:t>indefinite</w:t>
      </w:r>
      <w:r w:rsidR="003E2E77" w:rsidRPr="00126844">
        <w:rPr>
          <w:rFonts w:ascii="Times New Roman" w:hAnsi="Times New Roman"/>
          <w:kern w:val="24"/>
        </w:rPr>
        <w:t xml:space="preserve"> </w:t>
      </w:r>
      <w:r w:rsidR="001F75F4" w:rsidRPr="00126844">
        <w:rPr>
          <w:rFonts w:ascii="Times New Roman" w:hAnsi="Times New Roman"/>
          <w:kern w:val="24"/>
        </w:rPr>
        <w:t>length</w:t>
      </w:r>
      <w:r w:rsidR="003E2E77" w:rsidRPr="00126844">
        <w:rPr>
          <w:rFonts w:ascii="Times New Roman" w:hAnsi="Times New Roman"/>
          <w:kern w:val="24"/>
        </w:rPr>
        <w:t xml:space="preserve"> </w:t>
      </w:r>
      <w:r w:rsidR="001F75F4" w:rsidRPr="00126844">
        <w:rPr>
          <w:rFonts w:ascii="Times New Roman" w:hAnsi="Times New Roman"/>
          <w:kern w:val="24"/>
        </w:rPr>
        <w:t>fractional</w:t>
      </w:r>
      <w:r w:rsidR="003E2E77" w:rsidRPr="00126844">
        <w:rPr>
          <w:rFonts w:ascii="Times New Roman" w:hAnsi="Times New Roman"/>
          <w:kern w:val="24"/>
        </w:rPr>
        <w:t xml:space="preserve"> </w:t>
      </w:r>
      <w:r w:rsidR="001F75F4" w:rsidRPr="00126844">
        <w:rPr>
          <w:rFonts w:ascii="Times New Roman" w:hAnsi="Times New Roman"/>
          <w:kern w:val="24"/>
        </w:rPr>
        <w:t>decimals</w:t>
      </w:r>
    </w:p>
    <w:p w14:paraId="72991095" w14:textId="77777777" w:rsidR="001F75F4" w:rsidRPr="00126844" w:rsidRDefault="001F75F4" w:rsidP="003E2E77">
      <w:pPr>
        <w:pStyle w:val="ListParagraph"/>
        <w:numPr>
          <w:ilvl w:val="0"/>
          <w:numId w:val="2"/>
        </w:numPr>
        <w:spacing w:after="0" w:line="240" w:lineRule="auto"/>
        <w:rPr>
          <w:rFonts w:ascii="Times New Roman" w:hAnsi="Times New Roman"/>
          <w:kern w:val="24"/>
        </w:rPr>
      </w:pPr>
      <w:r w:rsidRPr="00126844">
        <w:rPr>
          <w:rFonts w:ascii="Times New Roman" w:hAnsi="Times New Roman"/>
          <w:kern w:val="24"/>
        </w:rPr>
        <w:t>Admission</w:t>
      </w:r>
      <w:r w:rsidR="003E2E77" w:rsidRPr="00126844">
        <w:rPr>
          <w:rFonts w:ascii="Times New Roman" w:hAnsi="Times New Roman"/>
          <w:kern w:val="24"/>
        </w:rPr>
        <w:t xml:space="preserve"> </w:t>
      </w:r>
      <w:r w:rsidRPr="00126844">
        <w:rPr>
          <w:rFonts w:ascii="Times New Roman" w:hAnsi="Times New Roman"/>
          <w:kern w:val="24"/>
        </w:rPr>
        <w:t>of</w:t>
      </w:r>
      <w:r w:rsidR="003E2E77" w:rsidRPr="00126844">
        <w:rPr>
          <w:rFonts w:ascii="Times New Roman" w:hAnsi="Times New Roman"/>
          <w:kern w:val="24"/>
        </w:rPr>
        <w:t xml:space="preserve"> </w:t>
      </w:r>
      <w:r w:rsidRPr="00126844">
        <w:rPr>
          <w:rFonts w:ascii="Times New Roman" w:hAnsi="Times New Roman"/>
          <w:kern w:val="24"/>
        </w:rPr>
        <w:t>infinite</w:t>
      </w:r>
      <w:r w:rsidR="003E2E77" w:rsidRPr="00126844">
        <w:rPr>
          <w:rFonts w:ascii="Times New Roman" w:hAnsi="Times New Roman"/>
          <w:kern w:val="24"/>
        </w:rPr>
        <w:t xml:space="preserve"> </w:t>
      </w:r>
      <w:r w:rsidRPr="00126844">
        <w:rPr>
          <w:rFonts w:ascii="Times New Roman" w:hAnsi="Times New Roman"/>
          <w:kern w:val="24"/>
        </w:rPr>
        <w:t>series</w:t>
      </w:r>
      <w:r w:rsidR="003E2E77" w:rsidRPr="00126844">
        <w:rPr>
          <w:rFonts w:ascii="Times New Roman" w:hAnsi="Times New Roman"/>
          <w:kern w:val="24"/>
        </w:rPr>
        <w:t xml:space="preserve"> </w:t>
      </w:r>
      <w:r w:rsidRPr="00126844">
        <w:rPr>
          <w:rFonts w:ascii="Times New Roman" w:hAnsi="Times New Roman"/>
          <w:kern w:val="24"/>
        </w:rPr>
        <w:t>whose</w:t>
      </w:r>
      <w:r w:rsidR="003E2E77" w:rsidRPr="00126844">
        <w:rPr>
          <w:rFonts w:ascii="Times New Roman" w:hAnsi="Times New Roman"/>
          <w:kern w:val="24"/>
        </w:rPr>
        <w:t xml:space="preserve"> </w:t>
      </w:r>
      <w:r w:rsidRPr="00126844">
        <w:rPr>
          <w:rFonts w:ascii="Times New Roman" w:hAnsi="Times New Roman"/>
          <w:kern w:val="24"/>
        </w:rPr>
        <w:t>sum</w:t>
      </w:r>
      <w:r w:rsidR="003E2E77" w:rsidRPr="00126844">
        <w:rPr>
          <w:rFonts w:ascii="Times New Roman" w:hAnsi="Times New Roman"/>
          <w:kern w:val="24"/>
        </w:rPr>
        <w:t xml:space="preserve"> </w:t>
      </w:r>
      <w:r w:rsidRPr="00126844">
        <w:rPr>
          <w:rFonts w:ascii="Times New Roman" w:hAnsi="Times New Roman"/>
          <w:kern w:val="24"/>
        </w:rPr>
        <w:t>approaches</w:t>
      </w:r>
      <w:r w:rsidR="003E2E77" w:rsidRPr="00126844">
        <w:rPr>
          <w:rFonts w:ascii="Times New Roman" w:hAnsi="Times New Roman"/>
          <w:kern w:val="24"/>
        </w:rPr>
        <w:t xml:space="preserve"> </w:t>
      </w:r>
      <w:r w:rsidRPr="00126844">
        <w:rPr>
          <w:rFonts w:ascii="Times New Roman" w:hAnsi="Times New Roman"/>
          <w:kern w:val="24"/>
        </w:rPr>
        <w:t>a</w:t>
      </w:r>
      <w:r w:rsidR="003E2E77" w:rsidRPr="00126844">
        <w:rPr>
          <w:rFonts w:ascii="Times New Roman" w:hAnsi="Times New Roman"/>
          <w:kern w:val="24"/>
        </w:rPr>
        <w:t xml:space="preserve"> </w:t>
      </w:r>
      <w:r w:rsidRPr="00126844">
        <w:rPr>
          <w:rFonts w:ascii="Times New Roman" w:hAnsi="Times New Roman"/>
          <w:kern w:val="24"/>
        </w:rPr>
        <w:t>finite</w:t>
      </w:r>
      <w:r w:rsidR="003E2E77" w:rsidRPr="00126844">
        <w:rPr>
          <w:rFonts w:ascii="Times New Roman" w:hAnsi="Times New Roman"/>
          <w:kern w:val="24"/>
        </w:rPr>
        <w:t xml:space="preserve"> </w:t>
      </w:r>
      <w:r w:rsidRPr="00126844">
        <w:rPr>
          <w:rFonts w:ascii="Times New Roman" w:hAnsi="Times New Roman"/>
          <w:kern w:val="24"/>
        </w:rPr>
        <w:t>limit</w:t>
      </w:r>
      <w:r w:rsidR="003E2E77" w:rsidRPr="00126844">
        <w:rPr>
          <w:rFonts w:ascii="Times New Roman" w:hAnsi="Times New Roman"/>
          <w:kern w:val="24"/>
        </w:rPr>
        <w:t xml:space="preserve"> </w:t>
      </w:r>
      <w:r w:rsidRPr="00126844">
        <w:rPr>
          <w:rFonts w:ascii="Times New Roman" w:hAnsi="Times New Roman"/>
          <w:kern w:val="24"/>
        </w:rPr>
        <w:t>value</w:t>
      </w:r>
      <w:r w:rsidR="003E2E77" w:rsidRPr="00126844">
        <w:rPr>
          <w:rFonts w:ascii="Times New Roman" w:hAnsi="Times New Roman"/>
          <w:kern w:val="24"/>
        </w:rPr>
        <w:t xml:space="preserve"> </w:t>
      </w:r>
      <w:r w:rsidRPr="00126844">
        <w:rPr>
          <w:rFonts w:ascii="Times New Roman" w:hAnsi="Times New Roman"/>
          <w:kern w:val="24"/>
        </w:rPr>
        <w:t>and</w:t>
      </w:r>
      <w:r w:rsidR="003E2E77" w:rsidRPr="00126844">
        <w:rPr>
          <w:rFonts w:ascii="Times New Roman" w:hAnsi="Times New Roman"/>
          <w:kern w:val="24"/>
        </w:rPr>
        <w:t xml:space="preserve"> </w:t>
      </w:r>
      <w:r w:rsidRPr="00126844">
        <w:rPr>
          <w:rFonts w:ascii="Times New Roman" w:hAnsi="Times New Roman"/>
          <w:kern w:val="24"/>
        </w:rPr>
        <w:t>infinite</w:t>
      </w:r>
      <w:r w:rsidR="003E2E77" w:rsidRPr="00126844">
        <w:rPr>
          <w:rFonts w:ascii="Times New Roman" w:hAnsi="Times New Roman"/>
          <w:kern w:val="24"/>
        </w:rPr>
        <w:t xml:space="preserve"> </w:t>
      </w:r>
      <w:r w:rsidRPr="00126844">
        <w:rPr>
          <w:rFonts w:ascii="Times New Roman" w:hAnsi="Times New Roman"/>
          <w:kern w:val="24"/>
        </w:rPr>
        <w:t>length</w:t>
      </w:r>
      <w:r w:rsidR="003E2E77" w:rsidRPr="00126844">
        <w:rPr>
          <w:rFonts w:ascii="Times New Roman" w:hAnsi="Times New Roman"/>
          <w:kern w:val="24"/>
        </w:rPr>
        <w:t xml:space="preserve"> </w:t>
      </w:r>
      <w:r w:rsidRPr="00126844">
        <w:rPr>
          <w:rFonts w:ascii="Times New Roman" w:hAnsi="Times New Roman"/>
          <w:kern w:val="24"/>
        </w:rPr>
        <w:t>decimals</w:t>
      </w:r>
      <w:r w:rsidR="003E2E77" w:rsidRPr="00126844">
        <w:rPr>
          <w:rFonts w:ascii="Times New Roman" w:hAnsi="Times New Roman"/>
          <w:kern w:val="24"/>
        </w:rPr>
        <w:t xml:space="preserve"> </w:t>
      </w:r>
      <w:r w:rsidRPr="00126844">
        <w:rPr>
          <w:rFonts w:ascii="Times New Roman" w:hAnsi="Times New Roman"/>
          <w:kern w:val="24"/>
        </w:rPr>
        <w:t>thus</w:t>
      </w:r>
      <w:r w:rsidR="003E2E77" w:rsidRPr="00126844">
        <w:rPr>
          <w:rFonts w:ascii="Times New Roman" w:hAnsi="Times New Roman"/>
          <w:kern w:val="24"/>
        </w:rPr>
        <w:t xml:space="preserve"> </w:t>
      </w:r>
      <w:r w:rsidRPr="00126844">
        <w:rPr>
          <w:rFonts w:ascii="Times New Roman" w:hAnsi="Times New Roman"/>
          <w:kern w:val="24"/>
        </w:rPr>
        <w:t>representing</w:t>
      </w:r>
      <w:r w:rsidR="003E2E77" w:rsidRPr="00126844">
        <w:rPr>
          <w:rFonts w:ascii="Times New Roman" w:hAnsi="Times New Roman"/>
          <w:kern w:val="24"/>
        </w:rPr>
        <w:t xml:space="preserve"> </w:t>
      </w:r>
      <w:r w:rsidRPr="00126844">
        <w:rPr>
          <w:rFonts w:ascii="Times New Roman" w:hAnsi="Times New Roman"/>
          <w:kern w:val="24"/>
        </w:rPr>
        <w:t>an</w:t>
      </w:r>
      <w:r w:rsidR="003E2E77" w:rsidRPr="00126844">
        <w:rPr>
          <w:rFonts w:ascii="Times New Roman" w:hAnsi="Times New Roman"/>
          <w:kern w:val="24"/>
        </w:rPr>
        <w:t xml:space="preserve"> </w:t>
      </w:r>
      <w:r w:rsidRPr="00126844">
        <w:rPr>
          <w:rFonts w:ascii="Times New Roman" w:hAnsi="Times New Roman"/>
          <w:kern w:val="24"/>
        </w:rPr>
        <w:t>extended</w:t>
      </w:r>
      <w:r w:rsidR="003E2E77" w:rsidRPr="00126844">
        <w:rPr>
          <w:rFonts w:ascii="Times New Roman" w:hAnsi="Times New Roman"/>
          <w:kern w:val="24"/>
        </w:rPr>
        <w:t xml:space="preserve"> </w:t>
      </w:r>
      <w:r w:rsidRPr="00126844">
        <w:rPr>
          <w:rFonts w:ascii="Times New Roman" w:hAnsi="Times New Roman"/>
          <w:kern w:val="24"/>
        </w:rPr>
        <w:t>concept</w:t>
      </w:r>
      <w:r w:rsidR="003E2E77" w:rsidRPr="00126844">
        <w:rPr>
          <w:rFonts w:ascii="Times New Roman" w:hAnsi="Times New Roman"/>
          <w:kern w:val="24"/>
        </w:rPr>
        <w:t xml:space="preserve"> </w:t>
      </w:r>
      <w:r w:rsidRPr="00126844">
        <w:rPr>
          <w:rFonts w:ascii="Times New Roman" w:hAnsi="Times New Roman"/>
          <w:kern w:val="24"/>
        </w:rPr>
        <w:t>of</w:t>
      </w:r>
      <w:r w:rsidR="003E2E77" w:rsidRPr="00126844">
        <w:rPr>
          <w:rFonts w:ascii="Times New Roman" w:hAnsi="Times New Roman"/>
          <w:kern w:val="24"/>
        </w:rPr>
        <w:t xml:space="preserve"> </w:t>
      </w:r>
      <w:r w:rsidRPr="00126844">
        <w:rPr>
          <w:rFonts w:ascii="Times New Roman" w:hAnsi="Times New Roman"/>
          <w:kern w:val="24"/>
        </w:rPr>
        <w:t>number</w:t>
      </w:r>
    </w:p>
    <w:p w14:paraId="751E2321" w14:textId="77777777" w:rsidR="005F02FD" w:rsidRPr="00126844" w:rsidRDefault="005F02FD" w:rsidP="003E2E77">
      <w:pPr>
        <w:pStyle w:val="ListParagraph"/>
        <w:numPr>
          <w:ilvl w:val="0"/>
          <w:numId w:val="2"/>
        </w:numPr>
        <w:spacing w:after="0" w:line="240" w:lineRule="auto"/>
        <w:rPr>
          <w:rFonts w:ascii="Times New Roman" w:hAnsi="Times New Roman"/>
          <w:kern w:val="24"/>
        </w:rPr>
      </w:pPr>
      <w:r w:rsidRPr="00126844">
        <w:rPr>
          <w:rFonts w:ascii="Times New Roman" w:hAnsi="Times New Roman"/>
          <w:kern w:val="24"/>
        </w:rPr>
        <w:lastRenderedPageBreak/>
        <w:t>Admission</w:t>
      </w:r>
      <w:r w:rsidR="003E2E77" w:rsidRPr="00126844">
        <w:rPr>
          <w:rFonts w:ascii="Times New Roman" w:hAnsi="Times New Roman"/>
          <w:kern w:val="24"/>
        </w:rPr>
        <w:t xml:space="preserve"> </w:t>
      </w:r>
      <w:r w:rsidRPr="00126844">
        <w:rPr>
          <w:rFonts w:ascii="Times New Roman" w:hAnsi="Times New Roman"/>
          <w:kern w:val="24"/>
        </w:rPr>
        <w:t>of</w:t>
      </w:r>
      <w:r w:rsidR="003E2E77" w:rsidRPr="00126844">
        <w:rPr>
          <w:rFonts w:ascii="Times New Roman" w:hAnsi="Times New Roman"/>
          <w:kern w:val="24"/>
        </w:rPr>
        <w:t xml:space="preserve"> </w:t>
      </w:r>
      <w:r w:rsidRPr="00126844">
        <w:rPr>
          <w:rFonts w:ascii="Times New Roman" w:hAnsi="Times New Roman"/>
          <w:kern w:val="24"/>
        </w:rPr>
        <w:t>limits</w:t>
      </w:r>
      <w:r w:rsidR="003E2E77" w:rsidRPr="00126844">
        <w:rPr>
          <w:rFonts w:ascii="Times New Roman" w:hAnsi="Times New Roman"/>
          <w:kern w:val="24"/>
        </w:rPr>
        <w:t xml:space="preserve"> </w:t>
      </w:r>
      <w:r w:rsidRPr="00126844">
        <w:rPr>
          <w:rFonts w:ascii="Times New Roman" w:hAnsi="Times New Roman"/>
          <w:kern w:val="24"/>
        </w:rPr>
        <w:t>with</w:t>
      </w:r>
      <w:r w:rsidR="003E2E77" w:rsidRPr="00126844">
        <w:rPr>
          <w:rFonts w:ascii="Times New Roman" w:hAnsi="Times New Roman"/>
          <w:kern w:val="24"/>
        </w:rPr>
        <w:t xml:space="preserve"> </w:t>
      </w:r>
      <w:r w:rsidRPr="00126844">
        <w:rPr>
          <w:rFonts w:ascii="Times New Roman" w:hAnsi="Times New Roman"/>
          <w:kern w:val="24"/>
        </w:rPr>
        <w:t>decreasing</w:t>
      </w:r>
      <w:r w:rsidR="003E2E77" w:rsidRPr="00126844">
        <w:rPr>
          <w:rFonts w:ascii="Times New Roman" w:hAnsi="Times New Roman"/>
          <w:kern w:val="24"/>
        </w:rPr>
        <w:t xml:space="preserve"> </w:t>
      </w:r>
      <w:r w:rsidRPr="00126844">
        <w:rPr>
          <w:rFonts w:ascii="Times New Roman" w:hAnsi="Times New Roman"/>
          <w:kern w:val="24"/>
        </w:rPr>
        <w:t>numbers</w:t>
      </w:r>
      <w:r w:rsidR="003E2E77" w:rsidRPr="00126844">
        <w:rPr>
          <w:rFonts w:ascii="Times New Roman" w:hAnsi="Times New Roman"/>
          <w:kern w:val="24"/>
        </w:rPr>
        <w:t xml:space="preserve"> </w:t>
      </w:r>
      <w:r w:rsidRPr="00126844">
        <w:rPr>
          <w:rFonts w:ascii="Times New Roman" w:hAnsi="Times New Roman"/>
          <w:kern w:val="24"/>
        </w:rPr>
        <w:t>in</w:t>
      </w:r>
      <w:r w:rsidR="003E2E77" w:rsidRPr="00126844">
        <w:rPr>
          <w:rFonts w:ascii="Times New Roman" w:hAnsi="Times New Roman"/>
          <w:kern w:val="24"/>
        </w:rPr>
        <w:t xml:space="preserve"> </w:t>
      </w:r>
      <w:r w:rsidRPr="00126844">
        <w:rPr>
          <w:rFonts w:ascii="Times New Roman" w:hAnsi="Times New Roman"/>
          <w:kern w:val="24"/>
        </w:rPr>
        <w:t>a</w:t>
      </w:r>
      <w:r w:rsidR="003E2E77" w:rsidRPr="00126844">
        <w:rPr>
          <w:rFonts w:ascii="Times New Roman" w:hAnsi="Times New Roman"/>
          <w:kern w:val="24"/>
        </w:rPr>
        <w:t xml:space="preserve"> </w:t>
      </w:r>
      <w:r w:rsidRPr="00126844">
        <w:rPr>
          <w:rFonts w:ascii="Times New Roman" w:hAnsi="Times New Roman"/>
          <w:kern w:val="24"/>
        </w:rPr>
        <w:t>sequence</w:t>
      </w:r>
      <w:r w:rsidR="003E2E77" w:rsidRPr="00126844">
        <w:rPr>
          <w:rFonts w:ascii="Times New Roman" w:hAnsi="Times New Roman"/>
          <w:kern w:val="24"/>
        </w:rPr>
        <w:t xml:space="preserve"> </w:t>
      </w:r>
      <w:r w:rsidRPr="00126844">
        <w:rPr>
          <w:rFonts w:ascii="Times New Roman" w:hAnsi="Times New Roman"/>
          <w:kern w:val="24"/>
        </w:rPr>
        <w:t>approaching</w:t>
      </w:r>
      <w:r w:rsidR="003E2E77" w:rsidRPr="00126844">
        <w:rPr>
          <w:rFonts w:ascii="Times New Roman" w:hAnsi="Times New Roman"/>
          <w:kern w:val="24"/>
        </w:rPr>
        <w:t xml:space="preserve"> </w:t>
      </w:r>
      <w:r w:rsidRPr="00126844">
        <w:rPr>
          <w:rFonts w:ascii="Times New Roman" w:hAnsi="Times New Roman"/>
          <w:kern w:val="24"/>
        </w:rPr>
        <w:t>0</w:t>
      </w:r>
      <w:r w:rsidR="003E2E77" w:rsidRPr="00126844">
        <w:rPr>
          <w:rFonts w:ascii="Times New Roman" w:hAnsi="Times New Roman"/>
          <w:kern w:val="24"/>
        </w:rPr>
        <w:t xml:space="preserve"> </w:t>
      </w:r>
    </w:p>
    <w:p w14:paraId="2036A4B2" w14:textId="77777777" w:rsidR="005F02FD" w:rsidRPr="00126844" w:rsidRDefault="005F02FD" w:rsidP="003E2E77">
      <w:pPr>
        <w:pStyle w:val="ListParagraph"/>
        <w:numPr>
          <w:ilvl w:val="0"/>
          <w:numId w:val="2"/>
        </w:numPr>
        <w:spacing w:after="0" w:line="240" w:lineRule="auto"/>
        <w:rPr>
          <w:rFonts w:ascii="Times New Roman" w:hAnsi="Times New Roman"/>
          <w:kern w:val="24"/>
        </w:rPr>
      </w:pPr>
      <w:r w:rsidRPr="00126844">
        <w:rPr>
          <w:rFonts w:ascii="Times New Roman" w:hAnsi="Times New Roman"/>
          <w:kern w:val="24"/>
        </w:rPr>
        <w:t>Introduction</w:t>
      </w:r>
      <w:r w:rsidR="003E2E77" w:rsidRPr="00126844">
        <w:rPr>
          <w:rFonts w:ascii="Times New Roman" w:hAnsi="Times New Roman"/>
          <w:kern w:val="24"/>
        </w:rPr>
        <w:t xml:space="preserve"> </w:t>
      </w:r>
      <w:r w:rsidRPr="00126844">
        <w:rPr>
          <w:rFonts w:ascii="Times New Roman" w:hAnsi="Times New Roman"/>
          <w:kern w:val="24"/>
        </w:rPr>
        <w:t>of</w:t>
      </w:r>
      <w:r w:rsidR="003E2E77" w:rsidRPr="00126844">
        <w:rPr>
          <w:rFonts w:ascii="Times New Roman" w:hAnsi="Times New Roman"/>
          <w:kern w:val="24"/>
        </w:rPr>
        <w:t xml:space="preserve"> </w:t>
      </w:r>
      <w:r w:rsidRPr="00126844">
        <w:rPr>
          <w:rFonts w:ascii="Times New Roman" w:hAnsi="Times New Roman"/>
          <w:kern w:val="24"/>
        </w:rPr>
        <w:t>infinitesimals,</w:t>
      </w:r>
      <w:r w:rsidR="003E2E77" w:rsidRPr="00126844">
        <w:rPr>
          <w:rFonts w:ascii="Times New Roman" w:hAnsi="Times New Roman"/>
          <w:kern w:val="24"/>
        </w:rPr>
        <w:t xml:space="preserve"> </w:t>
      </w:r>
      <w:r w:rsidRPr="00126844">
        <w:rPr>
          <w:rFonts w:ascii="Times New Roman" w:hAnsi="Times New Roman"/>
          <w:kern w:val="24"/>
        </w:rPr>
        <w:t>numbers</w:t>
      </w:r>
      <w:r w:rsidR="003E2E77" w:rsidRPr="00126844">
        <w:rPr>
          <w:rFonts w:ascii="Times New Roman" w:hAnsi="Times New Roman"/>
          <w:kern w:val="24"/>
        </w:rPr>
        <w:t xml:space="preserve"> </w:t>
      </w:r>
      <w:r w:rsidRPr="00126844">
        <w:rPr>
          <w:rFonts w:ascii="Times New Roman" w:hAnsi="Times New Roman"/>
          <w:kern w:val="24"/>
        </w:rPr>
        <w:t>different</w:t>
      </w:r>
      <w:r w:rsidR="003E2E77" w:rsidRPr="00126844">
        <w:rPr>
          <w:rFonts w:ascii="Times New Roman" w:hAnsi="Times New Roman"/>
          <w:kern w:val="24"/>
        </w:rPr>
        <w:t xml:space="preserve"> </w:t>
      </w:r>
      <w:r w:rsidRPr="00126844">
        <w:rPr>
          <w:rFonts w:ascii="Times New Roman" w:hAnsi="Times New Roman"/>
          <w:kern w:val="24"/>
        </w:rPr>
        <w:t>from</w:t>
      </w:r>
      <w:r w:rsidR="003E2E77" w:rsidRPr="00126844">
        <w:rPr>
          <w:rFonts w:ascii="Times New Roman" w:hAnsi="Times New Roman"/>
          <w:kern w:val="24"/>
        </w:rPr>
        <w:t xml:space="preserve"> </w:t>
      </w:r>
      <w:r w:rsidRPr="00126844">
        <w:rPr>
          <w:rFonts w:ascii="Times New Roman" w:hAnsi="Times New Roman"/>
          <w:kern w:val="24"/>
        </w:rPr>
        <w:t>but</w:t>
      </w:r>
      <w:r w:rsidR="003E2E77" w:rsidRPr="00126844">
        <w:rPr>
          <w:rFonts w:ascii="Times New Roman" w:hAnsi="Times New Roman"/>
          <w:kern w:val="24"/>
        </w:rPr>
        <w:t xml:space="preserve"> </w:t>
      </w:r>
      <w:r w:rsidRPr="00126844">
        <w:rPr>
          <w:rFonts w:ascii="Times New Roman" w:hAnsi="Times New Roman"/>
          <w:kern w:val="24"/>
        </w:rPr>
        <w:t>inseparably</w:t>
      </w:r>
      <w:r w:rsidR="003E2E77" w:rsidRPr="00126844">
        <w:rPr>
          <w:rFonts w:ascii="Times New Roman" w:hAnsi="Times New Roman"/>
          <w:kern w:val="24"/>
        </w:rPr>
        <w:t xml:space="preserve"> </w:t>
      </w:r>
      <w:r w:rsidRPr="00126844">
        <w:rPr>
          <w:rFonts w:ascii="Times New Roman" w:hAnsi="Times New Roman"/>
          <w:kern w:val="24"/>
        </w:rPr>
        <w:t>close</w:t>
      </w:r>
      <w:r w:rsidR="003E2E77" w:rsidRPr="00126844">
        <w:rPr>
          <w:rFonts w:ascii="Times New Roman" w:hAnsi="Times New Roman"/>
          <w:kern w:val="24"/>
        </w:rPr>
        <w:t xml:space="preserve"> </w:t>
      </w:r>
      <w:r w:rsidRPr="00126844">
        <w:rPr>
          <w:rFonts w:ascii="Times New Roman" w:hAnsi="Times New Roman"/>
          <w:kern w:val="24"/>
        </w:rPr>
        <w:t>to</w:t>
      </w:r>
      <w:r w:rsidR="003E2E77" w:rsidRPr="00126844">
        <w:rPr>
          <w:rFonts w:ascii="Times New Roman" w:hAnsi="Times New Roman"/>
          <w:kern w:val="24"/>
        </w:rPr>
        <w:t xml:space="preserve"> </w:t>
      </w:r>
      <w:r w:rsidRPr="00126844">
        <w:rPr>
          <w:rFonts w:ascii="Times New Roman" w:hAnsi="Times New Roman"/>
          <w:kern w:val="24"/>
        </w:rPr>
        <w:t>0,</w:t>
      </w:r>
      <w:r w:rsidR="003E2E77" w:rsidRPr="00126844">
        <w:rPr>
          <w:rFonts w:ascii="Times New Roman" w:hAnsi="Times New Roman"/>
          <w:kern w:val="24"/>
        </w:rPr>
        <w:t xml:space="preserve"> </w:t>
      </w:r>
      <w:r w:rsidRPr="00126844">
        <w:rPr>
          <w:rFonts w:ascii="Times New Roman" w:hAnsi="Times New Roman"/>
          <w:kern w:val="24"/>
        </w:rPr>
        <w:t>in</w:t>
      </w:r>
      <w:r w:rsidR="003E2E77" w:rsidRPr="00126844">
        <w:rPr>
          <w:rFonts w:ascii="Times New Roman" w:hAnsi="Times New Roman"/>
          <w:kern w:val="24"/>
        </w:rPr>
        <w:t xml:space="preserve"> </w:t>
      </w:r>
      <w:r w:rsidRPr="00126844">
        <w:rPr>
          <w:rFonts w:ascii="Times New Roman" w:hAnsi="Times New Roman"/>
          <w:kern w:val="24"/>
        </w:rPr>
        <w:t>the</w:t>
      </w:r>
      <w:r w:rsidR="003E2E77" w:rsidRPr="00126844">
        <w:rPr>
          <w:rFonts w:ascii="Times New Roman" w:hAnsi="Times New Roman"/>
          <w:kern w:val="24"/>
        </w:rPr>
        <w:t xml:space="preserve"> </w:t>
      </w:r>
      <w:r w:rsidRPr="00126844">
        <w:rPr>
          <w:rFonts w:ascii="Times New Roman" w:hAnsi="Times New Roman"/>
          <w:kern w:val="24"/>
        </w:rPr>
        <w:t>foundations</w:t>
      </w:r>
      <w:r w:rsidR="003E2E77" w:rsidRPr="00126844">
        <w:rPr>
          <w:rFonts w:ascii="Times New Roman" w:hAnsi="Times New Roman"/>
          <w:kern w:val="24"/>
        </w:rPr>
        <w:t xml:space="preserve"> </w:t>
      </w:r>
      <w:r w:rsidRPr="00126844">
        <w:rPr>
          <w:rFonts w:ascii="Times New Roman" w:hAnsi="Times New Roman"/>
          <w:kern w:val="24"/>
        </w:rPr>
        <w:t>and</w:t>
      </w:r>
      <w:r w:rsidR="003E2E77" w:rsidRPr="00126844">
        <w:rPr>
          <w:rFonts w:ascii="Times New Roman" w:hAnsi="Times New Roman"/>
          <w:kern w:val="24"/>
        </w:rPr>
        <w:t xml:space="preserve"> </w:t>
      </w:r>
      <w:r w:rsidRPr="00126844">
        <w:rPr>
          <w:rFonts w:ascii="Times New Roman" w:hAnsi="Times New Roman"/>
          <w:kern w:val="24"/>
        </w:rPr>
        <w:t>workings</w:t>
      </w:r>
      <w:r w:rsidR="003E2E77" w:rsidRPr="00126844">
        <w:rPr>
          <w:rFonts w:ascii="Times New Roman" w:hAnsi="Times New Roman"/>
          <w:kern w:val="24"/>
        </w:rPr>
        <w:t xml:space="preserve"> </w:t>
      </w:r>
      <w:r w:rsidRPr="00126844">
        <w:rPr>
          <w:rFonts w:ascii="Times New Roman" w:hAnsi="Times New Roman"/>
          <w:kern w:val="24"/>
        </w:rPr>
        <w:t>of</w:t>
      </w:r>
      <w:r w:rsidR="003E2E77" w:rsidRPr="00126844">
        <w:rPr>
          <w:rFonts w:ascii="Times New Roman" w:hAnsi="Times New Roman"/>
          <w:kern w:val="24"/>
        </w:rPr>
        <w:t xml:space="preserve"> </w:t>
      </w:r>
      <w:r w:rsidRPr="00126844">
        <w:rPr>
          <w:rFonts w:ascii="Times New Roman" w:hAnsi="Times New Roman"/>
          <w:kern w:val="24"/>
        </w:rPr>
        <w:t>calculus</w:t>
      </w:r>
      <w:r w:rsidR="003E2E77" w:rsidRPr="00126844">
        <w:rPr>
          <w:rFonts w:ascii="Times New Roman" w:hAnsi="Times New Roman"/>
          <w:kern w:val="24"/>
        </w:rPr>
        <w:t xml:space="preserve"> </w:t>
      </w:r>
      <w:r w:rsidRPr="00126844">
        <w:rPr>
          <w:rFonts w:ascii="Times New Roman" w:hAnsi="Times New Roman"/>
          <w:kern w:val="24"/>
        </w:rPr>
        <w:t>(Newton,</w:t>
      </w:r>
      <w:r w:rsidR="003E2E77" w:rsidRPr="00126844">
        <w:rPr>
          <w:rFonts w:ascii="Times New Roman" w:hAnsi="Times New Roman"/>
          <w:kern w:val="24"/>
        </w:rPr>
        <w:t xml:space="preserve"> </w:t>
      </w:r>
      <w:r w:rsidRPr="00126844">
        <w:rPr>
          <w:rFonts w:ascii="Times New Roman" w:hAnsi="Times New Roman"/>
          <w:kern w:val="24"/>
        </w:rPr>
        <w:t>Leibniz)</w:t>
      </w:r>
      <w:r w:rsidR="003E2E77" w:rsidRPr="00126844">
        <w:rPr>
          <w:rFonts w:ascii="Times New Roman" w:hAnsi="Times New Roman"/>
          <w:kern w:val="24"/>
        </w:rPr>
        <w:t xml:space="preserve"> </w:t>
      </w:r>
      <w:r w:rsidRPr="00126844">
        <w:rPr>
          <w:rFonts w:ascii="Times New Roman" w:hAnsi="Times New Roman"/>
          <w:kern w:val="24"/>
        </w:rPr>
        <w:t>and</w:t>
      </w:r>
      <w:r w:rsidR="003E2E77" w:rsidRPr="00126844">
        <w:rPr>
          <w:rFonts w:ascii="Times New Roman" w:hAnsi="Times New Roman"/>
          <w:kern w:val="24"/>
        </w:rPr>
        <w:t xml:space="preserve"> </w:t>
      </w:r>
      <w:r w:rsidRPr="00126844">
        <w:rPr>
          <w:rFonts w:ascii="Times New Roman" w:hAnsi="Times New Roman"/>
          <w:kern w:val="24"/>
        </w:rPr>
        <w:t>its</w:t>
      </w:r>
      <w:r w:rsidR="003E2E77" w:rsidRPr="00126844">
        <w:rPr>
          <w:rFonts w:ascii="Times New Roman" w:hAnsi="Times New Roman"/>
          <w:kern w:val="24"/>
        </w:rPr>
        <w:t xml:space="preserve"> </w:t>
      </w:r>
      <w:r w:rsidRPr="00126844">
        <w:rPr>
          <w:rFonts w:ascii="Times New Roman" w:hAnsi="Times New Roman"/>
          <w:kern w:val="24"/>
        </w:rPr>
        <w:t>criticism</w:t>
      </w:r>
      <w:r w:rsidR="003E2E77" w:rsidRPr="00126844">
        <w:rPr>
          <w:rFonts w:ascii="Times New Roman" w:hAnsi="Times New Roman"/>
          <w:kern w:val="24"/>
        </w:rPr>
        <w:t xml:space="preserve"> </w:t>
      </w:r>
      <w:r w:rsidRPr="00126844">
        <w:rPr>
          <w:rFonts w:ascii="Times New Roman" w:hAnsi="Times New Roman"/>
          <w:kern w:val="24"/>
        </w:rPr>
        <w:t>(Berkeley)</w:t>
      </w:r>
      <w:r w:rsidR="00C02E91" w:rsidRPr="00126844">
        <w:rPr>
          <w:rFonts w:ascii="Times New Roman" w:hAnsi="Times New Roman"/>
          <w:kern w:val="24"/>
        </w:rPr>
        <w:t>.</w:t>
      </w:r>
      <w:r w:rsidR="003E2E77" w:rsidRPr="00126844">
        <w:rPr>
          <w:rFonts w:ascii="Times New Roman" w:hAnsi="Times New Roman"/>
          <w:kern w:val="24"/>
        </w:rPr>
        <w:t xml:space="preserve"> </w:t>
      </w:r>
      <w:r w:rsidR="00C02E91" w:rsidRPr="00126844">
        <w:rPr>
          <w:rFonts w:ascii="Times New Roman" w:hAnsi="Times New Roman"/>
          <w:kern w:val="24"/>
        </w:rPr>
        <w:t>(infinitesimals</w:t>
      </w:r>
      <w:r w:rsidR="003E2E77" w:rsidRPr="00126844">
        <w:rPr>
          <w:rFonts w:ascii="Times New Roman" w:hAnsi="Times New Roman"/>
          <w:lang w:eastAsia="en-GB"/>
        </w:rPr>
        <w:t xml:space="preserve"> </w:t>
      </w:r>
      <w:r w:rsidR="00C02E91" w:rsidRPr="00126844">
        <w:rPr>
          <w:rFonts w:ascii="Times New Roman" w:hAnsi="Times New Roman"/>
          <w:lang w:eastAsia="en-GB"/>
        </w:rPr>
        <w:t>are</w:t>
      </w:r>
      <w:r w:rsidR="003E2E77" w:rsidRPr="00126844">
        <w:rPr>
          <w:rFonts w:ascii="Times New Roman" w:hAnsi="Times New Roman"/>
          <w:lang w:eastAsia="en-GB"/>
        </w:rPr>
        <w:t xml:space="preserve"> </w:t>
      </w:r>
      <w:r w:rsidR="00C02E91" w:rsidRPr="00126844">
        <w:rPr>
          <w:rFonts w:ascii="Times New Roman" w:hAnsi="Times New Roman"/>
          <w:lang w:eastAsia="en-GB"/>
        </w:rPr>
        <w:t>anticipated</w:t>
      </w:r>
      <w:r w:rsidR="003E2E77" w:rsidRPr="00126844">
        <w:rPr>
          <w:rFonts w:ascii="Times New Roman" w:hAnsi="Times New Roman"/>
          <w:lang w:eastAsia="en-GB"/>
        </w:rPr>
        <w:t xml:space="preserve"> </w:t>
      </w:r>
      <w:r w:rsidR="00C02E91" w:rsidRPr="00126844">
        <w:rPr>
          <w:rFonts w:ascii="Times New Roman" w:hAnsi="Times New Roman"/>
          <w:lang w:eastAsia="en-GB"/>
        </w:rPr>
        <w:t>in</w:t>
      </w:r>
      <w:r w:rsidR="003E2E77" w:rsidRPr="00126844">
        <w:rPr>
          <w:rFonts w:ascii="Times New Roman" w:hAnsi="Times New Roman"/>
          <w:lang w:eastAsia="en-GB"/>
        </w:rPr>
        <w:t xml:space="preserve"> </w:t>
      </w:r>
      <w:r w:rsidR="00C02E91" w:rsidRPr="00126844">
        <w:rPr>
          <w:rFonts w:ascii="Times New Roman" w:hAnsi="Times New Roman"/>
          <w:lang w:eastAsia="en-GB"/>
        </w:rPr>
        <w:t>the</w:t>
      </w:r>
      <w:r w:rsidR="003E2E77" w:rsidRPr="00126844">
        <w:rPr>
          <w:rFonts w:ascii="Times New Roman" w:hAnsi="Times New Roman"/>
          <w:lang w:eastAsia="en-GB"/>
        </w:rPr>
        <w:t xml:space="preserve"> </w:t>
      </w:r>
      <w:r w:rsidR="00C02E91" w:rsidRPr="00126844">
        <w:rPr>
          <w:rFonts w:ascii="Times New Roman" w:hAnsi="Times New Roman"/>
          <w:lang w:eastAsia="en-GB"/>
        </w:rPr>
        <w:t>work</w:t>
      </w:r>
      <w:r w:rsidR="003E2E77" w:rsidRPr="00126844">
        <w:rPr>
          <w:rFonts w:ascii="Times New Roman" w:hAnsi="Times New Roman"/>
          <w:lang w:eastAsia="en-GB"/>
        </w:rPr>
        <w:t xml:space="preserve"> </w:t>
      </w:r>
      <w:r w:rsidR="00C02E91" w:rsidRPr="00126844">
        <w:rPr>
          <w:rFonts w:ascii="Times New Roman" w:hAnsi="Times New Roman"/>
          <w:lang w:eastAsia="en-GB"/>
        </w:rPr>
        <w:t>of</w:t>
      </w:r>
      <w:r w:rsidR="003E2E77" w:rsidRPr="00126844">
        <w:rPr>
          <w:rFonts w:ascii="Times New Roman" w:hAnsi="Times New Roman"/>
          <w:lang w:eastAsia="en-GB"/>
        </w:rPr>
        <w:t xml:space="preserve"> </w:t>
      </w:r>
      <w:r w:rsidR="00C02E91" w:rsidRPr="00126844">
        <w:rPr>
          <w:rFonts w:ascii="Times New Roman" w:hAnsi="Times New Roman"/>
          <w:lang w:eastAsia="en-GB"/>
        </w:rPr>
        <w:t>Bhaskara</w:t>
      </w:r>
      <w:r w:rsidR="003E2E77" w:rsidRPr="00126844">
        <w:rPr>
          <w:rFonts w:ascii="Times New Roman" w:hAnsi="Times New Roman"/>
          <w:lang w:eastAsia="en-GB"/>
        </w:rPr>
        <w:t xml:space="preserve"> </w:t>
      </w:r>
      <w:r w:rsidR="00C02E91" w:rsidRPr="00126844">
        <w:rPr>
          <w:rFonts w:ascii="Times New Roman" w:hAnsi="Times New Roman"/>
          <w:lang w:eastAsia="en-GB"/>
        </w:rPr>
        <w:t>II</w:t>
      </w:r>
      <w:r w:rsidR="003E2E77" w:rsidRPr="00126844">
        <w:rPr>
          <w:rFonts w:ascii="Times New Roman" w:hAnsi="Times New Roman"/>
          <w:lang w:eastAsia="en-GB"/>
        </w:rPr>
        <w:t xml:space="preserve"> </w:t>
      </w:r>
      <w:r w:rsidR="00C02E91" w:rsidRPr="00126844">
        <w:rPr>
          <w:rFonts w:ascii="Times New Roman" w:hAnsi="Times New Roman"/>
          <w:lang w:eastAsia="en-GB"/>
        </w:rPr>
        <w:t>in</w:t>
      </w:r>
      <w:r w:rsidR="003E2E77" w:rsidRPr="00126844">
        <w:rPr>
          <w:rFonts w:ascii="Times New Roman" w:hAnsi="Times New Roman"/>
          <w:lang w:eastAsia="en-GB"/>
        </w:rPr>
        <w:t xml:space="preserve"> </w:t>
      </w:r>
      <w:r w:rsidR="00C02E91" w:rsidRPr="00126844">
        <w:rPr>
          <w:rFonts w:ascii="Times New Roman" w:hAnsi="Times New Roman"/>
          <w:lang w:eastAsia="en-GB"/>
        </w:rPr>
        <w:t>the</w:t>
      </w:r>
      <w:r w:rsidR="003E2E77" w:rsidRPr="00126844">
        <w:rPr>
          <w:rFonts w:ascii="Times New Roman" w:hAnsi="Times New Roman"/>
          <w:lang w:eastAsia="en-GB"/>
        </w:rPr>
        <w:t xml:space="preserve"> </w:t>
      </w:r>
      <w:r w:rsidR="00C02E91" w:rsidRPr="00126844">
        <w:rPr>
          <w:rFonts w:ascii="Times New Roman" w:hAnsi="Times New Roman"/>
          <w:lang w:eastAsia="en-GB"/>
        </w:rPr>
        <w:t>5</w:t>
      </w:r>
      <w:r w:rsidR="00C02E91" w:rsidRPr="00126844">
        <w:rPr>
          <w:rFonts w:ascii="Times New Roman" w:hAnsi="Times New Roman"/>
          <w:vertAlign w:val="superscript"/>
          <w:lang w:eastAsia="en-GB"/>
        </w:rPr>
        <w:t>th</w:t>
      </w:r>
      <w:r w:rsidR="003E2E77" w:rsidRPr="00126844">
        <w:rPr>
          <w:rFonts w:ascii="Times New Roman" w:hAnsi="Times New Roman"/>
          <w:lang w:eastAsia="en-GB"/>
        </w:rPr>
        <w:t xml:space="preserve"> </w:t>
      </w:r>
      <w:r w:rsidR="00C02E91" w:rsidRPr="00126844">
        <w:rPr>
          <w:rFonts w:ascii="Times New Roman" w:hAnsi="Times New Roman"/>
          <w:lang w:eastAsia="en-GB"/>
        </w:rPr>
        <w:t>century</w:t>
      </w:r>
      <w:r w:rsidR="003E2E77" w:rsidRPr="00126844">
        <w:rPr>
          <w:rFonts w:ascii="Times New Roman" w:hAnsi="Times New Roman"/>
          <w:lang w:eastAsia="en-GB"/>
        </w:rPr>
        <w:t xml:space="preserve"> </w:t>
      </w:r>
      <w:r w:rsidR="00C02E91" w:rsidRPr="00126844">
        <w:rPr>
          <w:rFonts w:ascii="Times New Roman" w:hAnsi="Times New Roman"/>
          <w:lang w:eastAsia="en-GB"/>
        </w:rPr>
        <w:t>CE,</w:t>
      </w:r>
      <w:r w:rsidR="003E2E77" w:rsidRPr="00126844">
        <w:rPr>
          <w:rFonts w:ascii="Times New Roman" w:hAnsi="Times New Roman"/>
          <w:lang w:eastAsia="en-GB"/>
        </w:rPr>
        <w:t xml:space="preserve"> </w:t>
      </w:r>
      <w:r w:rsidR="00C02E91" w:rsidRPr="00126844">
        <w:rPr>
          <w:rFonts w:ascii="Times New Roman" w:hAnsi="Times New Roman"/>
          <w:lang w:eastAsia="en-GB"/>
        </w:rPr>
        <w:t>see</w:t>
      </w:r>
      <w:r w:rsidR="003E2E77" w:rsidRPr="00126844">
        <w:rPr>
          <w:rFonts w:ascii="Times New Roman" w:hAnsi="Times New Roman"/>
          <w:lang w:eastAsia="en-GB"/>
        </w:rPr>
        <w:t xml:space="preserve"> </w:t>
      </w:r>
      <w:r w:rsidR="00C02E91" w:rsidRPr="00126844">
        <w:rPr>
          <w:rFonts w:ascii="Times New Roman" w:hAnsi="Times New Roman"/>
          <w:lang w:eastAsia="en-GB"/>
        </w:rPr>
        <w:t>Joseph</w:t>
      </w:r>
      <w:r w:rsidR="003E2E77" w:rsidRPr="00126844">
        <w:rPr>
          <w:rFonts w:ascii="Times New Roman" w:hAnsi="Times New Roman"/>
          <w:lang w:eastAsia="en-GB"/>
        </w:rPr>
        <w:t xml:space="preserve"> </w:t>
      </w:r>
      <w:r w:rsidR="00C02E91" w:rsidRPr="00126844">
        <w:rPr>
          <w:rFonts w:ascii="Times New Roman" w:hAnsi="Times New Roman"/>
          <w:lang w:eastAsia="en-GB"/>
        </w:rPr>
        <w:t>2018)</w:t>
      </w:r>
    </w:p>
    <w:p w14:paraId="6B59164E" w14:textId="77777777" w:rsidR="005F02FD" w:rsidRPr="00126844" w:rsidRDefault="005F02FD" w:rsidP="003E2E77">
      <w:pPr>
        <w:pStyle w:val="ListParagraph"/>
        <w:numPr>
          <w:ilvl w:val="0"/>
          <w:numId w:val="2"/>
        </w:numPr>
        <w:spacing w:after="0" w:line="240" w:lineRule="auto"/>
        <w:rPr>
          <w:rFonts w:ascii="Times New Roman" w:hAnsi="Times New Roman"/>
          <w:kern w:val="24"/>
        </w:rPr>
      </w:pPr>
      <w:r w:rsidRPr="00126844">
        <w:rPr>
          <w:rFonts w:ascii="Times New Roman" w:hAnsi="Times New Roman"/>
          <w:kern w:val="24"/>
        </w:rPr>
        <w:t>Founding</w:t>
      </w:r>
      <w:r w:rsidR="003E2E77" w:rsidRPr="00126844">
        <w:rPr>
          <w:rFonts w:ascii="Times New Roman" w:hAnsi="Times New Roman"/>
          <w:kern w:val="24"/>
        </w:rPr>
        <w:t xml:space="preserve"> </w:t>
      </w:r>
      <w:r w:rsidRPr="00126844">
        <w:rPr>
          <w:rFonts w:ascii="Times New Roman" w:hAnsi="Times New Roman"/>
          <w:kern w:val="24"/>
        </w:rPr>
        <w:t>of</w:t>
      </w:r>
      <w:r w:rsidR="003E2E77" w:rsidRPr="00126844">
        <w:rPr>
          <w:rFonts w:ascii="Times New Roman" w:hAnsi="Times New Roman"/>
          <w:kern w:val="24"/>
        </w:rPr>
        <w:t xml:space="preserve"> </w:t>
      </w:r>
      <w:r w:rsidRPr="00126844">
        <w:rPr>
          <w:rFonts w:ascii="Times New Roman" w:hAnsi="Times New Roman"/>
          <w:kern w:val="24"/>
        </w:rPr>
        <w:t>probability</w:t>
      </w:r>
      <w:r w:rsidR="003E2E77" w:rsidRPr="00126844">
        <w:rPr>
          <w:rFonts w:ascii="Times New Roman" w:hAnsi="Times New Roman"/>
          <w:kern w:val="24"/>
        </w:rPr>
        <w:t xml:space="preserve"> </w:t>
      </w:r>
      <w:r w:rsidRPr="00126844">
        <w:rPr>
          <w:rFonts w:ascii="Times New Roman" w:hAnsi="Times New Roman"/>
          <w:kern w:val="24"/>
        </w:rPr>
        <w:t>theory</w:t>
      </w:r>
      <w:r w:rsidR="003E2E77" w:rsidRPr="00126844">
        <w:rPr>
          <w:rFonts w:ascii="Times New Roman" w:hAnsi="Times New Roman"/>
          <w:kern w:val="24"/>
        </w:rPr>
        <w:t xml:space="preserve"> </w:t>
      </w:r>
      <w:r w:rsidRPr="00126844">
        <w:rPr>
          <w:rFonts w:ascii="Times New Roman" w:hAnsi="Times New Roman"/>
          <w:kern w:val="24"/>
        </w:rPr>
        <w:t>with</w:t>
      </w:r>
      <w:r w:rsidR="003E2E77" w:rsidRPr="00126844">
        <w:rPr>
          <w:rFonts w:ascii="Times New Roman" w:hAnsi="Times New Roman"/>
          <w:kern w:val="24"/>
        </w:rPr>
        <w:t xml:space="preserve"> </w:t>
      </w:r>
      <w:r w:rsidRPr="00126844">
        <w:rPr>
          <w:rFonts w:ascii="Times New Roman" w:hAnsi="Times New Roman"/>
          <w:kern w:val="24"/>
        </w:rPr>
        <w:t>0</w:t>
      </w:r>
      <w:r w:rsidR="003E2E77" w:rsidRPr="00126844">
        <w:rPr>
          <w:rFonts w:ascii="Times New Roman" w:hAnsi="Times New Roman"/>
          <w:kern w:val="24"/>
        </w:rPr>
        <w:t xml:space="preserve"> </w:t>
      </w:r>
      <w:r w:rsidRPr="00126844">
        <w:rPr>
          <w:rFonts w:ascii="Times New Roman" w:hAnsi="Times New Roman"/>
          <w:kern w:val="24"/>
        </w:rPr>
        <w:t>representing</w:t>
      </w:r>
      <w:r w:rsidR="003E2E77" w:rsidRPr="00126844">
        <w:rPr>
          <w:rFonts w:ascii="Times New Roman" w:hAnsi="Times New Roman"/>
          <w:kern w:val="24"/>
        </w:rPr>
        <w:t xml:space="preserve"> </w:t>
      </w:r>
      <w:r w:rsidRPr="00126844">
        <w:rPr>
          <w:rFonts w:ascii="Times New Roman" w:hAnsi="Times New Roman"/>
          <w:kern w:val="24"/>
        </w:rPr>
        <w:t>impossibility</w:t>
      </w:r>
      <w:r w:rsidR="003E2E77" w:rsidRPr="00126844">
        <w:rPr>
          <w:rFonts w:ascii="Times New Roman" w:hAnsi="Times New Roman"/>
          <w:kern w:val="24"/>
        </w:rPr>
        <w:t xml:space="preserve"> </w:t>
      </w:r>
      <w:r w:rsidRPr="00126844">
        <w:rPr>
          <w:rFonts w:ascii="Times New Roman" w:hAnsi="Times New Roman"/>
          <w:kern w:val="24"/>
        </w:rPr>
        <w:t>and</w:t>
      </w:r>
      <w:r w:rsidR="003E2E77" w:rsidRPr="00126844">
        <w:rPr>
          <w:rFonts w:ascii="Times New Roman" w:hAnsi="Times New Roman"/>
          <w:kern w:val="24"/>
        </w:rPr>
        <w:t xml:space="preserve"> </w:t>
      </w:r>
      <w:r w:rsidRPr="00126844">
        <w:rPr>
          <w:rFonts w:ascii="Times New Roman" w:hAnsi="Times New Roman"/>
          <w:kern w:val="24"/>
        </w:rPr>
        <w:t>1</w:t>
      </w:r>
      <w:r w:rsidR="003E2E77" w:rsidRPr="00126844">
        <w:rPr>
          <w:rFonts w:ascii="Times New Roman" w:hAnsi="Times New Roman"/>
          <w:kern w:val="24"/>
        </w:rPr>
        <w:t xml:space="preserve"> </w:t>
      </w:r>
      <w:r w:rsidRPr="00126844">
        <w:rPr>
          <w:rFonts w:ascii="Times New Roman" w:hAnsi="Times New Roman"/>
          <w:kern w:val="24"/>
        </w:rPr>
        <w:t>representing</w:t>
      </w:r>
      <w:r w:rsidR="003E2E77" w:rsidRPr="00126844">
        <w:rPr>
          <w:rFonts w:ascii="Times New Roman" w:hAnsi="Times New Roman"/>
          <w:kern w:val="24"/>
        </w:rPr>
        <w:t xml:space="preserve"> </w:t>
      </w:r>
      <w:r w:rsidRPr="00126844">
        <w:rPr>
          <w:rFonts w:ascii="Times New Roman" w:hAnsi="Times New Roman"/>
          <w:kern w:val="24"/>
        </w:rPr>
        <w:t>certainty</w:t>
      </w:r>
    </w:p>
    <w:p w14:paraId="53B99FC7" w14:textId="77777777" w:rsidR="00BB3172" w:rsidRPr="00126844" w:rsidRDefault="00BB3172" w:rsidP="003E2E77">
      <w:pPr>
        <w:pStyle w:val="ListParagraph"/>
        <w:numPr>
          <w:ilvl w:val="0"/>
          <w:numId w:val="2"/>
        </w:numPr>
        <w:spacing w:after="0" w:line="240" w:lineRule="auto"/>
        <w:rPr>
          <w:rFonts w:ascii="Times New Roman" w:hAnsi="Times New Roman"/>
          <w:kern w:val="24"/>
        </w:rPr>
      </w:pPr>
      <w:r w:rsidRPr="00126844">
        <w:rPr>
          <w:rFonts w:ascii="Times New Roman" w:hAnsi="Times New Roman"/>
          <w:kern w:val="24"/>
        </w:rPr>
        <w:t>Recognition</w:t>
      </w:r>
      <w:r w:rsidR="003E2E77" w:rsidRPr="00126844">
        <w:rPr>
          <w:rFonts w:ascii="Times New Roman" w:hAnsi="Times New Roman"/>
          <w:kern w:val="24"/>
        </w:rPr>
        <w:t xml:space="preserve"> </w:t>
      </w:r>
      <w:r w:rsidRPr="00126844">
        <w:rPr>
          <w:rFonts w:ascii="Times New Roman" w:hAnsi="Times New Roman"/>
          <w:kern w:val="24"/>
        </w:rPr>
        <w:t>that</w:t>
      </w:r>
      <w:r w:rsidR="003E2E77" w:rsidRPr="00126844">
        <w:rPr>
          <w:rFonts w:ascii="Times New Roman" w:hAnsi="Times New Roman"/>
          <w:kern w:val="24"/>
        </w:rPr>
        <w:t xml:space="preserve"> </w:t>
      </w:r>
      <w:r w:rsidRPr="00126844">
        <w:rPr>
          <w:rFonts w:ascii="Times New Roman" w:hAnsi="Times New Roman"/>
          <w:kern w:val="24"/>
        </w:rPr>
        <w:t>zero</w:t>
      </w:r>
      <w:r w:rsidR="003E2E77" w:rsidRPr="00126844">
        <w:rPr>
          <w:rFonts w:ascii="Times New Roman" w:hAnsi="Times New Roman"/>
          <w:kern w:val="24"/>
        </w:rPr>
        <w:t xml:space="preserve"> </w:t>
      </w:r>
      <w:r w:rsidRPr="00126844">
        <w:rPr>
          <w:rFonts w:ascii="Times New Roman" w:hAnsi="Times New Roman"/>
          <w:kern w:val="24"/>
        </w:rPr>
        <w:t>serves</w:t>
      </w:r>
      <w:r w:rsidR="003E2E77" w:rsidRPr="00126844">
        <w:rPr>
          <w:rFonts w:ascii="Times New Roman" w:hAnsi="Times New Roman"/>
          <w:kern w:val="24"/>
        </w:rPr>
        <w:t xml:space="preserve"> </w:t>
      </w:r>
      <w:r w:rsidRPr="00126844">
        <w:rPr>
          <w:rFonts w:ascii="Times New Roman" w:hAnsi="Times New Roman"/>
          <w:kern w:val="24"/>
        </w:rPr>
        <w:t>as</w:t>
      </w:r>
      <w:r w:rsidR="003E2E77" w:rsidRPr="00126844">
        <w:rPr>
          <w:rFonts w:ascii="Times New Roman" w:hAnsi="Times New Roman"/>
          <w:kern w:val="24"/>
        </w:rPr>
        <w:t xml:space="preserve"> </w:t>
      </w:r>
      <w:r w:rsidRPr="00126844">
        <w:rPr>
          <w:rFonts w:ascii="Times New Roman" w:hAnsi="Times New Roman"/>
          <w:kern w:val="24"/>
        </w:rPr>
        <w:t>additive</w:t>
      </w:r>
      <w:r w:rsidR="003E2E77" w:rsidRPr="00126844">
        <w:rPr>
          <w:rFonts w:ascii="Times New Roman" w:hAnsi="Times New Roman"/>
          <w:kern w:val="24"/>
        </w:rPr>
        <w:t xml:space="preserve"> </w:t>
      </w:r>
      <w:r w:rsidRPr="00126844">
        <w:rPr>
          <w:rFonts w:ascii="Times New Roman" w:hAnsi="Times New Roman"/>
          <w:kern w:val="24"/>
        </w:rPr>
        <w:t>identity</w:t>
      </w:r>
      <w:r w:rsidR="003E2E77" w:rsidRPr="00126844">
        <w:rPr>
          <w:rFonts w:ascii="Times New Roman" w:hAnsi="Times New Roman"/>
          <w:kern w:val="24"/>
        </w:rPr>
        <w:t xml:space="preserve"> </w:t>
      </w:r>
      <w:r w:rsidR="00C02E91" w:rsidRPr="00126844">
        <w:rPr>
          <w:rFonts w:ascii="Times New Roman" w:hAnsi="Times New Roman"/>
          <w:kern w:val="24"/>
        </w:rPr>
        <w:t>for</w:t>
      </w:r>
      <w:r w:rsidR="003E2E77" w:rsidRPr="00126844">
        <w:rPr>
          <w:rFonts w:ascii="Times New Roman" w:hAnsi="Times New Roman"/>
          <w:kern w:val="24"/>
        </w:rPr>
        <w:t xml:space="preserve"> </w:t>
      </w:r>
      <w:r w:rsidR="00C02E91" w:rsidRPr="00126844">
        <w:rPr>
          <w:rFonts w:ascii="Times New Roman" w:hAnsi="Times New Roman"/>
          <w:kern w:val="24"/>
        </w:rPr>
        <w:t>the</w:t>
      </w:r>
      <w:r w:rsidR="003E2E77" w:rsidRPr="00126844">
        <w:rPr>
          <w:rFonts w:ascii="Times New Roman" w:hAnsi="Times New Roman"/>
          <w:kern w:val="24"/>
        </w:rPr>
        <w:t xml:space="preserve"> </w:t>
      </w:r>
      <w:r w:rsidR="00C02E91" w:rsidRPr="00126844">
        <w:rPr>
          <w:rFonts w:ascii="Times New Roman" w:hAnsi="Times New Roman"/>
          <w:kern w:val="24"/>
        </w:rPr>
        <w:t>following</w:t>
      </w:r>
      <w:r w:rsidR="003E2E77" w:rsidRPr="00126844">
        <w:rPr>
          <w:rFonts w:ascii="Times New Roman" w:hAnsi="Times New Roman"/>
          <w:kern w:val="24"/>
        </w:rPr>
        <w:t xml:space="preserve"> </w:t>
      </w:r>
      <w:r w:rsidR="00C02E91" w:rsidRPr="00126844">
        <w:rPr>
          <w:rFonts w:ascii="Times New Roman" w:hAnsi="Times New Roman"/>
          <w:kern w:val="24"/>
        </w:rPr>
        <w:t>sets</w:t>
      </w:r>
      <w:r w:rsidR="003E2E77" w:rsidRPr="00126844">
        <w:rPr>
          <w:rFonts w:ascii="Times New Roman" w:hAnsi="Times New Roman"/>
          <w:kern w:val="24"/>
        </w:rPr>
        <w:t xml:space="preserve"> </w:t>
      </w:r>
      <w:r w:rsidR="00C02E91" w:rsidRPr="00126844">
        <w:rPr>
          <w:rFonts w:ascii="Times New Roman" w:hAnsi="Times New Roman"/>
          <w:kern w:val="24"/>
        </w:rPr>
        <w:t>of</w:t>
      </w:r>
      <w:r w:rsidR="003E2E77" w:rsidRPr="00126844">
        <w:rPr>
          <w:rFonts w:ascii="Times New Roman" w:hAnsi="Times New Roman"/>
          <w:kern w:val="24"/>
        </w:rPr>
        <w:t xml:space="preserve"> </w:t>
      </w:r>
      <w:r w:rsidR="00C02E91" w:rsidRPr="00126844">
        <w:rPr>
          <w:rFonts w:ascii="Times New Roman" w:hAnsi="Times New Roman"/>
          <w:kern w:val="24"/>
        </w:rPr>
        <w:t>numbers:</w:t>
      </w:r>
      <w:r w:rsidR="003E2E77" w:rsidRPr="00126844">
        <w:rPr>
          <w:rFonts w:ascii="Times New Roman" w:hAnsi="Times New Roman"/>
          <w:kern w:val="24"/>
        </w:rPr>
        <w:t xml:space="preserve"> </w:t>
      </w:r>
      <w:r w:rsidRPr="00126844">
        <w:rPr>
          <w:rFonts w:ascii="Times New Roman" w:hAnsi="Times New Roman"/>
          <w:kern w:val="24"/>
        </w:rPr>
        <w:t>N</w:t>
      </w:r>
      <w:r w:rsidR="003E2E77" w:rsidRPr="00126844">
        <w:rPr>
          <w:rFonts w:ascii="Times New Roman" w:hAnsi="Times New Roman"/>
          <w:kern w:val="24"/>
        </w:rPr>
        <w:t xml:space="preserve"> </w:t>
      </w:r>
      <w:r w:rsidR="00C02E91" w:rsidRPr="00126844">
        <w:rPr>
          <w:rFonts w:ascii="Times New Roman" w:hAnsi="Times New Roman"/>
          <w:kern w:val="24"/>
        </w:rPr>
        <w:t>(</w:t>
      </w:r>
      <w:r w:rsidR="007044E6" w:rsidRPr="00126844">
        <w:rPr>
          <w:rFonts w:ascii="Times New Roman" w:hAnsi="Times New Roman"/>
          <w:kern w:val="24"/>
        </w:rPr>
        <w:t>natural</w:t>
      </w:r>
      <w:r w:rsidR="00F2523D" w:rsidRPr="00126844">
        <w:rPr>
          <w:rFonts w:ascii="Times New Roman" w:hAnsi="Times New Roman"/>
          <w:kern w:val="24"/>
        </w:rPr>
        <w:t xml:space="preserve"> number</w:t>
      </w:r>
      <w:r w:rsidR="00C02E91" w:rsidRPr="00126844">
        <w:rPr>
          <w:rFonts w:ascii="Times New Roman" w:hAnsi="Times New Roman"/>
          <w:kern w:val="24"/>
        </w:rPr>
        <w:t>s)</w:t>
      </w:r>
      <w:r w:rsidRPr="00126844">
        <w:rPr>
          <w:rFonts w:ascii="Times New Roman" w:hAnsi="Times New Roman"/>
          <w:kern w:val="24"/>
        </w:rPr>
        <w:t>,</w:t>
      </w:r>
      <w:r w:rsidR="003E2E77" w:rsidRPr="00126844">
        <w:rPr>
          <w:rFonts w:ascii="Times New Roman" w:hAnsi="Times New Roman"/>
          <w:kern w:val="24"/>
        </w:rPr>
        <w:t xml:space="preserve"> </w:t>
      </w:r>
      <w:r w:rsidRPr="00126844">
        <w:rPr>
          <w:rFonts w:ascii="Times New Roman" w:hAnsi="Times New Roman"/>
          <w:kern w:val="24"/>
        </w:rPr>
        <w:t>Z</w:t>
      </w:r>
      <w:r w:rsidR="003E2E77" w:rsidRPr="00126844">
        <w:rPr>
          <w:rFonts w:ascii="Times New Roman" w:hAnsi="Times New Roman"/>
          <w:kern w:val="24"/>
        </w:rPr>
        <w:t xml:space="preserve"> </w:t>
      </w:r>
      <w:r w:rsidR="007044E6" w:rsidRPr="00126844">
        <w:rPr>
          <w:rFonts w:ascii="Times New Roman" w:hAnsi="Times New Roman"/>
          <w:kern w:val="24"/>
        </w:rPr>
        <w:t>(i</w:t>
      </w:r>
      <w:r w:rsidR="00C02E91" w:rsidRPr="00126844">
        <w:rPr>
          <w:rFonts w:ascii="Times New Roman" w:hAnsi="Times New Roman"/>
          <w:kern w:val="24"/>
        </w:rPr>
        <w:t>ntegers)</w:t>
      </w:r>
      <w:r w:rsidRPr="00126844">
        <w:rPr>
          <w:rFonts w:ascii="Times New Roman" w:hAnsi="Times New Roman"/>
          <w:kern w:val="24"/>
        </w:rPr>
        <w:t>,</w:t>
      </w:r>
      <w:r w:rsidR="003E2E77" w:rsidRPr="00126844">
        <w:rPr>
          <w:rFonts w:ascii="Times New Roman" w:hAnsi="Times New Roman"/>
          <w:kern w:val="24"/>
        </w:rPr>
        <w:t xml:space="preserve"> </w:t>
      </w:r>
      <w:r w:rsidRPr="00126844">
        <w:rPr>
          <w:rFonts w:ascii="Times New Roman" w:hAnsi="Times New Roman"/>
          <w:kern w:val="24"/>
        </w:rPr>
        <w:t>Q</w:t>
      </w:r>
      <w:r w:rsidR="003E2E77" w:rsidRPr="00126844">
        <w:rPr>
          <w:rFonts w:ascii="Times New Roman" w:hAnsi="Times New Roman"/>
          <w:kern w:val="24"/>
        </w:rPr>
        <w:t xml:space="preserve"> </w:t>
      </w:r>
      <w:r w:rsidR="00C02E91" w:rsidRPr="00126844">
        <w:rPr>
          <w:rFonts w:ascii="Times New Roman" w:hAnsi="Times New Roman"/>
          <w:kern w:val="24"/>
        </w:rPr>
        <w:t>(</w:t>
      </w:r>
      <w:r w:rsidR="007044E6" w:rsidRPr="00126844">
        <w:rPr>
          <w:rFonts w:ascii="Times New Roman" w:hAnsi="Times New Roman"/>
          <w:kern w:val="24"/>
        </w:rPr>
        <w:t>r</w:t>
      </w:r>
      <w:r w:rsidR="00C02E91" w:rsidRPr="00126844">
        <w:rPr>
          <w:rFonts w:ascii="Times New Roman" w:hAnsi="Times New Roman"/>
          <w:kern w:val="24"/>
        </w:rPr>
        <w:t>ationals)</w:t>
      </w:r>
      <w:r w:rsidRPr="00126844">
        <w:rPr>
          <w:rFonts w:ascii="Times New Roman" w:hAnsi="Times New Roman"/>
          <w:kern w:val="24"/>
        </w:rPr>
        <w:t>,</w:t>
      </w:r>
      <w:r w:rsidR="003E2E77" w:rsidRPr="00126844">
        <w:rPr>
          <w:rFonts w:ascii="Times New Roman" w:hAnsi="Times New Roman"/>
          <w:kern w:val="24"/>
        </w:rPr>
        <w:t xml:space="preserve"> </w:t>
      </w:r>
      <w:r w:rsidR="007044E6" w:rsidRPr="00126844">
        <w:rPr>
          <w:rFonts w:ascii="Times New Roman" w:hAnsi="Times New Roman"/>
          <w:kern w:val="24"/>
        </w:rPr>
        <w:t>a</w:t>
      </w:r>
      <w:r w:rsidRPr="00126844">
        <w:rPr>
          <w:rFonts w:ascii="Times New Roman" w:hAnsi="Times New Roman"/>
          <w:kern w:val="24"/>
        </w:rPr>
        <w:t>lgebraic</w:t>
      </w:r>
      <w:r w:rsidR="003E2E77" w:rsidRPr="00126844">
        <w:rPr>
          <w:rFonts w:ascii="Times New Roman" w:hAnsi="Times New Roman"/>
          <w:kern w:val="24"/>
        </w:rPr>
        <w:t xml:space="preserve"> </w:t>
      </w:r>
      <w:r w:rsidRPr="00126844">
        <w:rPr>
          <w:rFonts w:ascii="Times New Roman" w:hAnsi="Times New Roman"/>
          <w:kern w:val="24"/>
        </w:rPr>
        <w:t>numbers,</w:t>
      </w:r>
      <w:r w:rsidR="003E2E77" w:rsidRPr="00126844">
        <w:rPr>
          <w:rFonts w:ascii="Times New Roman" w:hAnsi="Times New Roman"/>
          <w:kern w:val="24"/>
        </w:rPr>
        <w:t xml:space="preserve"> </w:t>
      </w:r>
      <w:r w:rsidRPr="00126844">
        <w:rPr>
          <w:rFonts w:ascii="Times New Roman" w:hAnsi="Times New Roman"/>
          <w:kern w:val="24"/>
        </w:rPr>
        <w:t>R</w:t>
      </w:r>
      <w:r w:rsidR="003E2E77" w:rsidRPr="00126844">
        <w:rPr>
          <w:rFonts w:ascii="Times New Roman" w:hAnsi="Times New Roman"/>
          <w:kern w:val="24"/>
        </w:rPr>
        <w:t xml:space="preserve"> </w:t>
      </w:r>
      <w:r w:rsidR="007044E6" w:rsidRPr="00126844">
        <w:rPr>
          <w:rFonts w:ascii="Times New Roman" w:hAnsi="Times New Roman"/>
          <w:kern w:val="24"/>
        </w:rPr>
        <w:t>(r</w:t>
      </w:r>
      <w:r w:rsidR="00C02E91" w:rsidRPr="00126844">
        <w:rPr>
          <w:rFonts w:ascii="Times New Roman" w:hAnsi="Times New Roman"/>
          <w:kern w:val="24"/>
        </w:rPr>
        <w:t>eal</w:t>
      </w:r>
      <w:r w:rsidR="003E2E77" w:rsidRPr="00126844">
        <w:rPr>
          <w:rFonts w:ascii="Times New Roman" w:hAnsi="Times New Roman"/>
          <w:kern w:val="24"/>
        </w:rPr>
        <w:t xml:space="preserve"> </w:t>
      </w:r>
      <w:r w:rsidR="00C02E91" w:rsidRPr="00126844">
        <w:rPr>
          <w:rFonts w:ascii="Times New Roman" w:hAnsi="Times New Roman"/>
          <w:kern w:val="24"/>
        </w:rPr>
        <w:t>numbers)</w:t>
      </w:r>
      <w:r w:rsidR="003E2E77" w:rsidRPr="00126844">
        <w:rPr>
          <w:rFonts w:ascii="Times New Roman" w:hAnsi="Times New Roman"/>
          <w:kern w:val="24"/>
        </w:rPr>
        <w:t xml:space="preserve"> </w:t>
      </w:r>
      <w:r w:rsidRPr="00126844">
        <w:rPr>
          <w:rFonts w:ascii="Times New Roman" w:hAnsi="Times New Roman"/>
          <w:kern w:val="24"/>
        </w:rPr>
        <w:t>and</w:t>
      </w:r>
      <w:r w:rsidR="003E2E77" w:rsidRPr="00126844">
        <w:rPr>
          <w:rFonts w:ascii="Times New Roman" w:hAnsi="Times New Roman"/>
          <w:kern w:val="24"/>
        </w:rPr>
        <w:t xml:space="preserve"> </w:t>
      </w:r>
      <w:r w:rsidRPr="00126844">
        <w:rPr>
          <w:rFonts w:ascii="Times New Roman" w:hAnsi="Times New Roman"/>
          <w:kern w:val="24"/>
        </w:rPr>
        <w:t>C</w:t>
      </w:r>
      <w:r w:rsidR="003E2E77" w:rsidRPr="00126844">
        <w:rPr>
          <w:rFonts w:ascii="Times New Roman" w:hAnsi="Times New Roman"/>
          <w:kern w:val="24"/>
        </w:rPr>
        <w:t xml:space="preserve"> </w:t>
      </w:r>
      <w:r w:rsidRPr="00126844">
        <w:rPr>
          <w:rFonts w:ascii="Times New Roman" w:hAnsi="Times New Roman"/>
          <w:kern w:val="24"/>
        </w:rPr>
        <w:t>(</w:t>
      </w:r>
      <w:r w:rsidR="007044E6" w:rsidRPr="00126844">
        <w:rPr>
          <w:rFonts w:ascii="Times New Roman" w:hAnsi="Times New Roman"/>
          <w:kern w:val="24"/>
        </w:rPr>
        <w:t>c</w:t>
      </w:r>
      <w:r w:rsidR="00C02E91" w:rsidRPr="00126844">
        <w:rPr>
          <w:rFonts w:ascii="Times New Roman" w:hAnsi="Times New Roman"/>
          <w:kern w:val="24"/>
        </w:rPr>
        <w:t>omplex</w:t>
      </w:r>
      <w:r w:rsidR="003E2E77" w:rsidRPr="00126844">
        <w:rPr>
          <w:rFonts w:ascii="Times New Roman" w:hAnsi="Times New Roman"/>
          <w:kern w:val="24"/>
        </w:rPr>
        <w:t xml:space="preserve"> </w:t>
      </w:r>
      <w:r w:rsidR="00C02E91" w:rsidRPr="00126844">
        <w:rPr>
          <w:rFonts w:ascii="Times New Roman" w:hAnsi="Times New Roman"/>
          <w:kern w:val="24"/>
        </w:rPr>
        <w:t>numbers)</w:t>
      </w:r>
      <w:r w:rsidR="007044E6" w:rsidRPr="00126844">
        <w:rPr>
          <w:rFonts w:ascii="Times New Roman" w:hAnsi="Times New Roman"/>
          <w:kern w:val="24"/>
        </w:rPr>
        <w:t xml:space="preserve">, </w:t>
      </w:r>
      <w:r w:rsidRPr="00126844">
        <w:rPr>
          <w:rFonts w:ascii="Times New Roman" w:hAnsi="Times New Roman"/>
          <w:kern w:val="24"/>
        </w:rPr>
        <w:t>and</w:t>
      </w:r>
      <w:r w:rsidR="003E2E77" w:rsidRPr="00126844">
        <w:rPr>
          <w:rFonts w:ascii="Times New Roman" w:hAnsi="Times New Roman"/>
          <w:kern w:val="24"/>
        </w:rPr>
        <w:t xml:space="preserve"> </w:t>
      </w:r>
      <w:r w:rsidRPr="00126844">
        <w:rPr>
          <w:rFonts w:ascii="Times New Roman" w:hAnsi="Times New Roman"/>
          <w:kern w:val="24"/>
        </w:rPr>
        <w:t>that</w:t>
      </w:r>
      <w:r w:rsidR="003E2E77" w:rsidRPr="00126844">
        <w:rPr>
          <w:rFonts w:ascii="Times New Roman" w:hAnsi="Times New Roman"/>
          <w:kern w:val="24"/>
        </w:rPr>
        <w:t xml:space="preserve"> </w:t>
      </w:r>
      <w:r w:rsidRPr="00126844">
        <w:rPr>
          <w:rFonts w:ascii="Times New Roman" w:hAnsi="Times New Roman"/>
          <w:kern w:val="24"/>
        </w:rPr>
        <w:t>it</w:t>
      </w:r>
      <w:r w:rsidR="003E2E77" w:rsidRPr="00126844">
        <w:rPr>
          <w:rFonts w:ascii="Times New Roman" w:hAnsi="Times New Roman"/>
          <w:kern w:val="24"/>
        </w:rPr>
        <w:t xml:space="preserve"> </w:t>
      </w:r>
      <w:r w:rsidRPr="00126844">
        <w:rPr>
          <w:rFonts w:ascii="Times New Roman" w:hAnsi="Times New Roman"/>
          <w:kern w:val="24"/>
        </w:rPr>
        <w:t>parallels</w:t>
      </w:r>
      <w:r w:rsidR="003E2E77" w:rsidRPr="00126844">
        <w:rPr>
          <w:rFonts w:ascii="Times New Roman" w:hAnsi="Times New Roman"/>
          <w:kern w:val="24"/>
        </w:rPr>
        <w:t xml:space="preserve"> </w:t>
      </w:r>
      <w:r w:rsidRPr="00126844">
        <w:rPr>
          <w:rFonts w:ascii="Times New Roman" w:hAnsi="Times New Roman"/>
          <w:kern w:val="24"/>
        </w:rPr>
        <w:t>one</w:t>
      </w:r>
      <w:r w:rsidR="003E2E77" w:rsidRPr="00126844">
        <w:rPr>
          <w:rFonts w:ascii="Times New Roman" w:hAnsi="Times New Roman"/>
          <w:kern w:val="24"/>
        </w:rPr>
        <w:t xml:space="preserve"> </w:t>
      </w:r>
      <w:r w:rsidRPr="00126844">
        <w:rPr>
          <w:rFonts w:ascii="Times New Roman" w:hAnsi="Times New Roman"/>
          <w:kern w:val="24"/>
        </w:rPr>
        <w:t>as</w:t>
      </w:r>
      <w:r w:rsidR="003E2E77" w:rsidRPr="00126844">
        <w:rPr>
          <w:rFonts w:ascii="Times New Roman" w:hAnsi="Times New Roman"/>
          <w:kern w:val="24"/>
        </w:rPr>
        <w:t xml:space="preserve"> </w:t>
      </w:r>
      <w:r w:rsidRPr="00126844">
        <w:rPr>
          <w:rFonts w:ascii="Times New Roman" w:hAnsi="Times New Roman"/>
          <w:kern w:val="24"/>
        </w:rPr>
        <w:t>multiplicative</w:t>
      </w:r>
      <w:r w:rsidR="003E2E77" w:rsidRPr="00126844">
        <w:rPr>
          <w:rFonts w:ascii="Times New Roman" w:hAnsi="Times New Roman"/>
          <w:kern w:val="24"/>
        </w:rPr>
        <w:t xml:space="preserve"> </w:t>
      </w:r>
      <w:r w:rsidRPr="00126844">
        <w:rPr>
          <w:rFonts w:ascii="Times New Roman" w:hAnsi="Times New Roman"/>
          <w:kern w:val="24"/>
        </w:rPr>
        <w:t>identity</w:t>
      </w:r>
      <w:r w:rsidR="003E2E77" w:rsidRPr="00126844">
        <w:rPr>
          <w:rFonts w:ascii="Times New Roman" w:hAnsi="Times New Roman"/>
          <w:kern w:val="24"/>
        </w:rPr>
        <w:t xml:space="preserve"> </w:t>
      </w:r>
      <w:r w:rsidRPr="00126844">
        <w:rPr>
          <w:rFonts w:ascii="Times New Roman" w:hAnsi="Times New Roman"/>
          <w:kern w:val="24"/>
        </w:rPr>
        <w:t>in</w:t>
      </w:r>
      <w:r w:rsidR="003E2E77" w:rsidRPr="00126844">
        <w:rPr>
          <w:rFonts w:ascii="Times New Roman" w:hAnsi="Times New Roman"/>
          <w:kern w:val="24"/>
        </w:rPr>
        <w:t xml:space="preserve"> </w:t>
      </w:r>
      <w:r w:rsidRPr="00126844">
        <w:rPr>
          <w:rFonts w:ascii="Times New Roman" w:hAnsi="Times New Roman"/>
          <w:kern w:val="24"/>
        </w:rPr>
        <w:t>these</w:t>
      </w:r>
      <w:r w:rsidR="003E2E77" w:rsidRPr="00126844">
        <w:rPr>
          <w:rFonts w:ascii="Times New Roman" w:hAnsi="Times New Roman"/>
          <w:kern w:val="24"/>
        </w:rPr>
        <w:t xml:space="preserve"> </w:t>
      </w:r>
      <w:r w:rsidRPr="00126844">
        <w:rPr>
          <w:rFonts w:ascii="Times New Roman" w:hAnsi="Times New Roman"/>
          <w:kern w:val="24"/>
        </w:rPr>
        <w:t>number</w:t>
      </w:r>
      <w:r w:rsidR="003E2E77" w:rsidRPr="00126844">
        <w:rPr>
          <w:rFonts w:ascii="Times New Roman" w:hAnsi="Times New Roman"/>
          <w:kern w:val="24"/>
        </w:rPr>
        <w:t xml:space="preserve"> </w:t>
      </w:r>
      <w:r w:rsidRPr="00126844">
        <w:rPr>
          <w:rFonts w:ascii="Times New Roman" w:hAnsi="Times New Roman"/>
          <w:kern w:val="24"/>
        </w:rPr>
        <w:t>systems.</w:t>
      </w:r>
      <w:r w:rsidR="00F958A0" w:rsidRPr="00126844">
        <w:rPr>
          <w:rFonts w:ascii="Times New Roman" w:hAnsi="Times New Roman"/>
          <w:kern w:val="24"/>
        </w:rPr>
        <w:t xml:space="preserve"> </w:t>
      </w:r>
    </w:p>
    <w:p w14:paraId="13336F6F" w14:textId="77777777" w:rsidR="005F02FD" w:rsidRPr="00126844" w:rsidRDefault="005F02FD" w:rsidP="003E2E77">
      <w:pPr>
        <w:pStyle w:val="ListParagraph"/>
        <w:numPr>
          <w:ilvl w:val="0"/>
          <w:numId w:val="2"/>
        </w:numPr>
        <w:spacing w:after="0" w:line="240" w:lineRule="auto"/>
        <w:rPr>
          <w:rFonts w:ascii="Times New Roman" w:hAnsi="Times New Roman"/>
          <w:kern w:val="24"/>
        </w:rPr>
      </w:pPr>
      <w:r w:rsidRPr="00126844">
        <w:rPr>
          <w:rFonts w:ascii="Times New Roman" w:hAnsi="Times New Roman"/>
          <w:kern w:val="24"/>
        </w:rPr>
        <w:t>The</w:t>
      </w:r>
      <w:r w:rsidR="003E2E77" w:rsidRPr="00126844">
        <w:rPr>
          <w:rFonts w:ascii="Times New Roman" w:hAnsi="Times New Roman"/>
          <w:kern w:val="24"/>
        </w:rPr>
        <w:t xml:space="preserve"> </w:t>
      </w:r>
      <w:r w:rsidRPr="00126844">
        <w:rPr>
          <w:rFonts w:ascii="Times New Roman" w:hAnsi="Times New Roman"/>
          <w:kern w:val="24"/>
        </w:rPr>
        <w:t>development</w:t>
      </w:r>
      <w:r w:rsidR="003E2E77" w:rsidRPr="00126844">
        <w:rPr>
          <w:rFonts w:ascii="Times New Roman" w:hAnsi="Times New Roman"/>
          <w:kern w:val="24"/>
        </w:rPr>
        <w:t xml:space="preserve"> </w:t>
      </w:r>
      <w:r w:rsidRPr="00126844">
        <w:rPr>
          <w:rFonts w:ascii="Times New Roman" w:hAnsi="Times New Roman"/>
          <w:kern w:val="24"/>
        </w:rPr>
        <w:t>of</w:t>
      </w:r>
      <w:r w:rsidR="003E2E77" w:rsidRPr="00126844">
        <w:rPr>
          <w:rFonts w:ascii="Times New Roman" w:hAnsi="Times New Roman"/>
          <w:kern w:val="24"/>
        </w:rPr>
        <w:t xml:space="preserve"> </w:t>
      </w:r>
      <w:r w:rsidR="007044E6" w:rsidRPr="00126844">
        <w:rPr>
          <w:rFonts w:ascii="Times New Roman" w:hAnsi="Times New Roman"/>
          <w:kern w:val="24"/>
        </w:rPr>
        <w:t xml:space="preserve">group theory </w:t>
      </w:r>
      <w:r w:rsidRPr="00126844">
        <w:rPr>
          <w:rFonts w:ascii="Times New Roman" w:hAnsi="Times New Roman"/>
          <w:kern w:val="24"/>
        </w:rPr>
        <w:t>with</w:t>
      </w:r>
      <w:r w:rsidR="003E2E77" w:rsidRPr="00126844">
        <w:rPr>
          <w:rFonts w:ascii="Times New Roman" w:hAnsi="Times New Roman"/>
          <w:kern w:val="24"/>
        </w:rPr>
        <w:t xml:space="preserve"> </w:t>
      </w:r>
      <w:r w:rsidRPr="00126844">
        <w:rPr>
          <w:rFonts w:ascii="Times New Roman" w:hAnsi="Times New Roman"/>
          <w:kern w:val="24"/>
        </w:rPr>
        <w:t>elements,</w:t>
      </w:r>
      <w:r w:rsidR="003E2E77" w:rsidRPr="00126844">
        <w:rPr>
          <w:rFonts w:ascii="Times New Roman" w:hAnsi="Times New Roman"/>
          <w:kern w:val="24"/>
        </w:rPr>
        <w:t xml:space="preserve"> </w:t>
      </w:r>
      <w:r w:rsidRPr="00126844">
        <w:rPr>
          <w:rFonts w:ascii="Times New Roman" w:hAnsi="Times New Roman"/>
          <w:kern w:val="24"/>
        </w:rPr>
        <w:t>operations,</w:t>
      </w:r>
      <w:r w:rsidR="003E2E77" w:rsidRPr="00126844">
        <w:rPr>
          <w:rFonts w:ascii="Times New Roman" w:hAnsi="Times New Roman"/>
          <w:kern w:val="24"/>
        </w:rPr>
        <w:t xml:space="preserve"> </w:t>
      </w:r>
      <w:r w:rsidRPr="00126844">
        <w:rPr>
          <w:rFonts w:ascii="Times New Roman" w:hAnsi="Times New Roman"/>
          <w:kern w:val="24"/>
        </w:rPr>
        <w:t>identity</w:t>
      </w:r>
      <w:r w:rsidR="003E2E77" w:rsidRPr="00126844">
        <w:rPr>
          <w:rFonts w:ascii="Times New Roman" w:hAnsi="Times New Roman"/>
          <w:kern w:val="24"/>
        </w:rPr>
        <w:t xml:space="preserve"> </w:t>
      </w:r>
      <w:r w:rsidRPr="00126844">
        <w:rPr>
          <w:rFonts w:ascii="Times New Roman" w:hAnsi="Times New Roman"/>
          <w:kern w:val="24"/>
        </w:rPr>
        <w:t>and</w:t>
      </w:r>
      <w:r w:rsidR="003E2E77" w:rsidRPr="00126844">
        <w:rPr>
          <w:rFonts w:ascii="Times New Roman" w:hAnsi="Times New Roman"/>
          <w:kern w:val="24"/>
        </w:rPr>
        <w:t xml:space="preserve"> </w:t>
      </w:r>
      <w:r w:rsidRPr="00126844">
        <w:rPr>
          <w:rFonts w:ascii="Times New Roman" w:hAnsi="Times New Roman"/>
          <w:kern w:val="24"/>
        </w:rPr>
        <w:t>inverses</w:t>
      </w:r>
      <w:r w:rsidR="003E2E77" w:rsidRPr="00126844">
        <w:rPr>
          <w:rFonts w:ascii="Times New Roman" w:hAnsi="Times New Roman"/>
          <w:kern w:val="24"/>
        </w:rPr>
        <w:t xml:space="preserve"> </w:t>
      </w:r>
      <w:r w:rsidRPr="00126844">
        <w:rPr>
          <w:rFonts w:ascii="Times New Roman" w:hAnsi="Times New Roman"/>
          <w:kern w:val="24"/>
        </w:rPr>
        <w:t>originating</w:t>
      </w:r>
      <w:r w:rsidR="003E2E77" w:rsidRPr="00126844">
        <w:rPr>
          <w:rFonts w:ascii="Times New Roman" w:hAnsi="Times New Roman"/>
          <w:kern w:val="24"/>
        </w:rPr>
        <w:t xml:space="preserve"> </w:t>
      </w:r>
      <w:r w:rsidRPr="00126844">
        <w:rPr>
          <w:rFonts w:ascii="Times New Roman" w:hAnsi="Times New Roman"/>
          <w:kern w:val="24"/>
        </w:rPr>
        <w:t>in</w:t>
      </w:r>
      <w:r w:rsidR="003E2E77" w:rsidRPr="00126844">
        <w:rPr>
          <w:rFonts w:ascii="Times New Roman" w:hAnsi="Times New Roman"/>
          <w:kern w:val="24"/>
        </w:rPr>
        <w:t xml:space="preserve"> </w:t>
      </w:r>
      <w:r w:rsidRPr="00126844">
        <w:rPr>
          <w:rFonts w:ascii="Times New Roman" w:hAnsi="Times New Roman"/>
          <w:kern w:val="24"/>
        </w:rPr>
        <w:t>the</w:t>
      </w:r>
      <w:r w:rsidR="003E2E77" w:rsidRPr="00126844">
        <w:rPr>
          <w:rFonts w:ascii="Times New Roman" w:hAnsi="Times New Roman"/>
          <w:kern w:val="24"/>
        </w:rPr>
        <w:t xml:space="preserve"> </w:t>
      </w:r>
      <w:r w:rsidRPr="00126844">
        <w:rPr>
          <w:rFonts w:ascii="Times New Roman" w:hAnsi="Times New Roman"/>
          <w:kern w:val="24"/>
        </w:rPr>
        <w:t>permutation</w:t>
      </w:r>
      <w:r w:rsidR="003E2E77" w:rsidRPr="00126844">
        <w:rPr>
          <w:rFonts w:ascii="Times New Roman" w:hAnsi="Times New Roman"/>
          <w:kern w:val="24"/>
        </w:rPr>
        <w:t xml:space="preserve"> </w:t>
      </w:r>
      <w:r w:rsidRPr="00126844">
        <w:rPr>
          <w:rFonts w:ascii="Times New Roman" w:hAnsi="Times New Roman"/>
          <w:kern w:val="24"/>
        </w:rPr>
        <w:t>of</w:t>
      </w:r>
      <w:r w:rsidR="003E2E77" w:rsidRPr="00126844">
        <w:rPr>
          <w:rFonts w:ascii="Times New Roman" w:hAnsi="Times New Roman"/>
          <w:kern w:val="24"/>
        </w:rPr>
        <w:t xml:space="preserve"> </w:t>
      </w:r>
      <w:r w:rsidRPr="00126844">
        <w:rPr>
          <w:rFonts w:ascii="Times New Roman" w:hAnsi="Times New Roman"/>
          <w:kern w:val="24"/>
        </w:rPr>
        <w:t>solutions</w:t>
      </w:r>
      <w:r w:rsidR="003E2E77" w:rsidRPr="00126844">
        <w:rPr>
          <w:rFonts w:ascii="Times New Roman" w:hAnsi="Times New Roman"/>
          <w:kern w:val="24"/>
        </w:rPr>
        <w:t xml:space="preserve"> </w:t>
      </w:r>
      <w:r w:rsidRPr="00126844">
        <w:rPr>
          <w:rFonts w:ascii="Times New Roman" w:hAnsi="Times New Roman"/>
          <w:kern w:val="24"/>
        </w:rPr>
        <w:t>in</w:t>
      </w:r>
      <w:r w:rsidR="003E2E77" w:rsidRPr="00126844">
        <w:rPr>
          <w:rFonts w:ascii="Times New Roman" w:hAnsi="Times New Roman"/>
          <w:kern w:val="24"/>
        </w:rPr>
        <w:t xml:space="preserve"> </w:t>
      </w:r>
      <w:r w:rsidRPr="00126844">
        <w:rPr>
          <w:rFonts w:ascii="Times New Roman" w:hAnsi="Times New Roman"/>
          <w:kern w:val="24"/>
        </w:rPr>
        <w:t>algebraic</w:t>
      </w:r>
      <w:r w:rsidR="003E2E77" w:rsidRPr="00126844">
        <w:rPr>
          <w:rFonts w:ascii="Times New Roman" w:hAnsi="Times New Roman"/>
          <w:kern w:val="24"/>
        </w:rPr>
        <w:t xml:space="preserve"> </w:t>
      </w:r>
      <w:r w:rsidRPr="00126844">
        <w:rPr>
          <w:rFonts w:ascii="Times New Roman" w:hAnsi="Times New Roman"/>
          <w:kern w:val="24"/>
        </w:rPr>
        <w:t>equations</w:t>
      </w:r>
      <w:r w:rsidR="003E2E77" w:rsidRPr="00126844">
        <w:rPr>
          <w:rFonts w:ascii="Times New Roman" w:hAnsi="Times New Roman"/>
          <w:kern w:val="24"/>
        </w:rPr>
        <w:t xml:space="preserve"> </w:t>
      </w:r>
      <w:r w:rsidRPr="00126844">
        <w:rPr>
          <w:rFonts w:ascii="Times New Roman" w:hAnsi="Times New Roman"/>
          <w:kern w:val="24"/>
        </w:rPr>
        <w:t>by</w:t>
      </w:r>
      <w:r w:rsidR="003E2E77" w:rsidRPr="00126844">
        <w:rPr>
          <w:rFonts w:ascii="Times New Roman" w:hAnsi="Times New Roman"/>
          <w:kern w:val="24"/>
        </w:rPr>
        <w:t xml:space="preserve"> </w:t>
      </w:r>
      <w:r w:rsidRPr="00126844">
        <w:rPr>
          <w:rFonts w:ascii="Times New Roman" w:hAnsi="Times New Roman"/>
          <w:kern w:val="24"/>
        </w:rPr>
        <w:t>Lagrange</w:t>
      </w:r>
      <w:r w:rsidR="003E2E77" w:rsidRPr="00126844">
        <w:rPr>
          <w:rFonts w:ascii="Times New Roman" w:hAnsi="Times New Roman"/>
          <w:kern w:val="24"/>
        </w:rPr>
        <w:t xml:space="preserve"> </w:t>
      </w:r>
      <w:r w:rsidR="008A09D4" w:rsidRPr="00126844">
        <w:rPr>
          <w:rFonts w:ascii="Times New Roman" w:hAnsi="Times New Roman"/>
          <w:kern w:val="24"/>
        </w:rPr>
        <w:t>and</w:t>
      </w:r>
      <w:r w:rsidR="003E2E77" w:rsidRPr="00126844">
        <w:rPr>
          <w:rFonts w:ascii="Times New Roman" w:hAnsi="Times New Roman"/>
          <w:kern w:val="24"/>
        </w:rPr>
        <w:t xml:space="preserve"> </w:t>
      </w:r>
      <w:r w:rsidR="008A09D4" w:rsidRPr="00126844">
        <w:rPr>
          <w:rFonts w:ascii="Times New Roman" w:hAnsi="Times New Roman"/>
          <w:kern w:val="24"/>
        </w:rPr>
        <w:t>others</w:t>
      </w:r>
      <w:r w:rsidR="003E2E77" w:rsidRPr="00126844">
        <w:rPr>
          <w:rFonts w:ascii="Times New Roman" w:hAnsi="Times New Roman"/>
          <w:kern w:val="24"/>
        </w:rPr>
        <w:t xml:space="preserve"> </w:t>
      </w:r>
      <w:r w:rsidR="00DF6FFC">
        <w:rPr>
          <w:rFonts w:ascii="Times New Roman" w:hAnsi="Times New Roman"/>
          <w:kern w:val="24"/>
        </w:rPr>
        <w:t>generalizing</w:t>
      </w:r>
      <w:r w:rsidR="003E2E77" w:rsidRPr="00126844">
        <w:rPr>
          <w:rFonts w:ascii="Times New Roman" w:hAnsi="Times New Roman"/>
          <w:kern w:val="24"/>
        </w:rPr>
        <w:t xml:space="preserve"> </w:t>
      </w:r>
      <w:r w:rsidR="001F75F4" w:rsidRPr="00126844">
        <w:rPr>
          <w:rFonts w:ascii="Times New Roman" w:hAnsi="Times New Roman"/>
          <w:kern w:val="24"/>
        </w:rPr>
        <w:t>the</w:t>
      </w:r>
      <w:r w:rsidR="003E2E77" w:rsidRPr="00126844">
        <w:rPr>
          <w:rFonts w:ascii="Times New Roman" w:hAnsi="Times New Roman"/>
          <w:kern w:val="24"/>
        </w:rPr>
        <w:t xml:space="preserve"> </w:t>
      </w:r>
      <w:r w:rsidR="001F75F4" w:rsidRPr="00126844">
        <w:rPr>
          <w:rFonts w:ascii="Times New Roman" w:hAnsi="Times New Roman"/>
          <w:kern w:val="24"/>
        </w:rPr>
        <w:t>familiar</w:t>
      </w:r>
      <w:r w:rsidR="003E2E77" w:rsidRPr="00126844">
        <w:rPr>
          <w:rFonts w:ascii="Times New Roman" w:hAnsi="Times New Roman"/>
          <w:kern w:val="24"/>
        </w:rPr>
        <w:t xml:space="preserve"> </w:t>
      </w:r>
      <w:r w:rsidR="001F75F4" w:rsidRPr="00126844">
        <w:rPr>
          <w:rFonts w:ascii="Times New Roman" w:hAnsi="Times New Roman"/>
          <w:kern w:val="24"/>
        </w:rPr>
        <w:t>identity</w:t>
      </w:r>
      <w:r w:rsidR="003E2E77" w:rsidRPr="00126844">
        <w:rPr>
          <w:rFonts w:ascii="Times New Roman" w:hAnsi="Times New Roman"/>
          <w:kern w:val="24"/>
        </w:rPr>
        <w:t xml:space="preserve"> </w:t>
      </w:r>
      <w:r w:rsidR="001F75F4" w:rsidRPr="00126844">
        <w:rPr>
          <w:rFonts w:ascii="Times New Roman" w:hAnsi="Times New Roman"/>
          <w:kern w:val="24"/>
        </w:rPr>
        <w:t>elements</w:t>
      </w:r>
      <w:r w:rsidR="003E2E77" w:rsidRPr="00126844">
        <w:rPr>
          <w:rFonts w:ascii="Times New Roman" w:hAnsi="Times New Roman"/>
          <w:kern w:val="24"/>
        </w:rPr>
        <w:t xml:space="preserve"> </w:t>
      </w:r>
      <w:r w:rsidR="001F75F4" w:rsidRPr="00126844">
        <w:rPr>
          <w:rFonts w:ascii="Times New Roman" w:hAnsi="Times New Roman"/>
          <w:kern w:val="24"/>
        </w:rPr>
        <w:t>0</w:t>
      </w:r>
      <w:r w:rsidR="003E2E77" w:rsidRPr="00126844">
        <w:rPr>
          <w:rFonts w:ascii="Times New Roman" w:hAnsi="Times New Roman"/>
          <w:kern w:val="24"/>
        </w:rPr>
        <w:t xml:space="preserve"> </w:t>
      </w:r>
      <w:r w:rsidR="001F75F4" w:rsidRPr="00126844">
        <w:rPr>
          <w:rFonts w:ascii="Times New Roman" w:hAnsi="Times New Roman"/>
          <w:kern w:val="24"/>
        </w:rPr>
        <w:t>(under</w:t>
      </w:r>
      <w:r w:rsidR="003E2E77" w:rsidRPr="00126844">
        <w:rPr>
          <w:rFonts w:ascii="Times New Roman" w:hAnsi="Times New Roman"/>
          <w:kern w:val="24"/>
        </w:rPr>
        <w:t xml:space="preserve"> </w:t>
      </w:r>
      <w:r w:rsidR="001F75F4" w:rsidRPr="00126844">
        <w:rPr>
          <w:rFonts w:ascii="Times New Roman" w:hAnsi="Times New Roman"/>
          <w:kern w:val="24"/>
        </w:rPr>
        <w:t>addition)</w:t>
      </w:r>
      <w:r w:rsidR="003E2E77" w:rsidRPr="00126844">
        <w:rPr>
          <w:rFonts w:ascii="Times New Roman" w:hAnsi="Times New Roman"/>
          <w:kern w:val="24"/>
        </w:rPr>
        <w:t xml:space="preserve"> </w:t>
      </w:r>
      <w:r w:rsidR="001F75F4" w:rsidRPr="00126844">
        <w:rPr>
          <w:rFonts w:ascii="Times New Roman" w:hAnsi="Times New Roman"/>
          <w:kern w:val="24"/>
        </w:rPr>
        <w:t>and</w:t>
      </w:r>
      <w:r w:rsidR="003E2E77" w:rsidRPr="00126844">
        <w:rPr>
          <w:rFonts w:ascii="Times New Roman" w:hAnsi="Times New Roman"/>
          <w:kern w:val="24"/>
        </w:rPr>
        <w:t xml:space="preserve"> </w:t>
      </w:r>
      <w:r w:rsidR="001F75F4" w:rsidRPr="00126844">
        <w:rPr>
          <w:rFonts w:ascii="Times New Roman" w:hAnsi="Times New Roman"/>
          <w:kern w:val="24"/>
        </w:rPr>
        <w:t>1</w:t>
      </w:r>
      <w:r w:rsidR="003E2E77" w:rsidRPr="00126844">
        <w:rPr>
          <w:rFonts w:ascii="Times New Roman" w:hAnsi="Times New Roman"/>
          <w:kern w:val="24"/>
        </w:rPr>
        <w:t xml:space="preserve"> </w:t>
      </w:r>
      <w:r w:rsidR="001F75F4" w:rsidRPr="00126844">
        <w:rPr>
          <w:rFonts w:ascii="Times New Roman" w:hAnsi="Times New Roman"/>
          <w:kern w:val="24"/>
        </w:rPr>
        <w:t>(under</w:t>
      </w:r>
      <w:r w:rsidR="003E2E77" w:rsidRPr="00126844">
        <w:rPr>
          <w:rFonts w:ascii="Times New Roman" w:hAnsi="Times New Roman"/>
          <w:kern w:val="24"/>
        </w:rPr>
        <w:t xml:space="preserve"> </w:t>
      </w:r>
      <w:r w:rsidR="001F75F4" w:rsidRPr="00126844">
        <w:rPr>
          <w:rFonts w:ascii="Times New Roman" w:hAnsi="Times New Roman"/>
          <w:kern w:val="24"/>
        </w:rPr>
        <w:t>multiplication)</w:t>
      </w:r>
      <w:r w:rsidR="003E2E77" w:rsidRPr="00126844">
        <w:rPr>
          <w:rFonts w:ascii="Times New Roman" w:hAnsi="Times New Roman"/>
          <w:kern w:val="24"/>
        </w:rPr>
        <w:t xml:space="preserve"> </w:t>
      </w:r>
      <w:r w:rsidR="001F75F4" w:rsidRPr="00126844">
        <w:rPr>
          <w:rFonts w:ascii="Times New Roman" w:hAnsi="Times New Roman"/>
          <w:kern w:val="24"/>
        </w:rPr>
        <w:t>in</w:t>
      </w:r>
      <w:r w:rsidR="003E2E77" w:rsidRPr="00126844">
        <w:rPr>
          <w:rFonts w:ascii="Times New Roman" w:hAnsi="Times New Roman"/>
          <w:kern w:val="24"/>
        </w:rPr>
        <w:t xml:space="preserve"> </w:t>
      </w:r>
      <w:r w:rsidR="001F75F4" w:rsidRPr="00126844">
        <w:rPr>
          <w:rFonts w:ascii="Times New Roman" w:hAnsi="Times New Roman"/>
          <w:kern w:val="24"/>
        </w:rPr>
        <w:t>arithmetical</w:t>
      </w:r>
      <w:r w:rsidR="003E2E77" w:rsidRPr="00126844">
        <w:rPr>
          <w:rFonts w:ascii="Times New Roman" w:hAnsi="Times New Roman"/>
          <w:kern w:val="24"/>
        </w:rPr>
        <w:t xml:space="preserve"> </w:t>
      </w:r>
      <w:r w:rsidR="001F75F4" w:rsidRPr="00126844">
        <w:rPr>
          <w:rFonts w:ascii="Times New Roman" w:hAnsi="Times New Roman"/>
          <w:kern w:val="24"/>
        </w:rPr>
        <w:t>systems</w:t>
      </w:r>
      <w:r w:rsidR="00F958A0" w:rsidRPr="00126844">
        <w:rPr>
          <w:rFonts w:ascii="Times New Roman" w:hAnsi="Times New Roman"/>
          <w:kern w:val="24"/>
        </w:rPr>
        <w:t xml:space="preserve"> </w:t>
      </w:r>
    </w:p>
    <w:p w14:paraId="3746BC82" w14:textId="77777777" w:rsidR="005F02FD" w:rsidRPr="00126844" w:rsidRDefault="005F02FD" w:rsidP="003E2E77">
      <w:pPr>
        <w:pStyle w:val="ListParagraph"/>
        <w:numPr>
          <w:ilvl w:val="0"/>
          <w:numId w:val="2"/>
        </w:numPr>
        <w:spacing w:after="0" w:line="240" w:lineRule="auto"/>
        <w:rPr>
          <w:rFonts w:ascii="Times New Roman" w:hAnsi="Times New Roman"/>
          <w:kern w:val="24"/>
        </w:rPr>
      </w:pPr>
      <w:r w:rsidRPr="00126844">
        <w:rPr>
          <w:rFonts w:ascii="Times New Roman" w:hAnsi="Times New Roman"/>
          <w:kern w:val="24"/>
        </w:rPr>
        <w:t>Generalisation</w:t>
      </w:r>
      <w:r w:rsidR="003E2E77" w:rsidRPr="00126844">
        <w:rPr>
          <w:rFonts w:ascii="Times New Roman" w:hAnsi="Times New Roman"/>
          <w:kern w:val="24"/>
        </w:rPr>
        <w:t xml:space="preserve"> </w:t>
      </w:r>
      <w:r w:rsidRPr="00126844">
        <w:rPr>
          <w:rFonts w:ascii="Times New Roman" w:hAnsi="Times New Roman"/>
          <w:kern w:val="24"/>
        </w:rPr>
        <w:t>of</w:t>
      </w:r>
      <w:r w:rsidR="003E2E77" w:rsidRPr="00126844">
        <w:rPr>
          <w:rFonts w:ascii="Times New Roman" w:hAnsi="Times New Roman"/>
          <w:kern w:val="24"/>
        </w:rPr>
        <w:t xml:space="preserve"> </w:t>
      </w:r>
      <w:r w:rsidRPr="00126844">
        <w:rPr>
          <w:rFonts w:ascii="Times New Roman" w:hAnsi="Times New Roman"/>
          <w:kern w:val="24"/>
        </w:rPr>
        <w:t>algebraic</w:t>
      </w:r>
      <w:r w:rsidR="003E2E77" w:rsidRPr="00126844">
        <w:rPr>
          <w:rFonts w:ascii="Times New Roman" w:hAnsi="Times New Roman"/>
          <w:kern w:val="24"/>
        </w:rPr>
        <w:t xml:space="preserve"> </w:t>
      </w:r>
      <w:r w:rsidRPr="00126844">
        <w:rPr>
          <w:rFonts w:ascii="Times New Roman" w:hAnsi="Times New Roman"/>
          <w:kern w:val="24"/>
        </w:rPr>
        <w:t>structure</w:t>
      </w:r>
      <w:r w:rsidR="003E2E77" w:rsidRPr="00126844">
        <w:rPr>
          <w:rFonts w:ascii="Times New Roman" w:hAnsi="Times New Roman"/>
          <w:kern w:val="24"/>
        </w:rPr>
        <w:t xml:space="preserve"> </w:t>
      </w:r>
      <w:r w:rsidRPr="00126844">
        <w:rPr>
          <w:rFonts w:ascii="Times New Roman" w:hAnsi="Times New Roman"/>
          <w:kern w:val="24"/>
        </w:rPr>
        <w:t>from</w:t>
      </w:r>
      <w:r w:rsidR="003E2E77" w:rsidRPr="00126844">
        <w:rPr>
          <w:rFonts w:ascii="Times New Roman" w:hAnsi="Times New Roman"/>
          <w:kern w:val="24"/>
        </w:rPr>
        <w:t xml:space="preserve"> </w:t>
      </w:r>
      <w:r w:rsidR="007044E6" w:rsidRPr="00126844">
        <w:rPr>
          <w:rFonts w:ascii="Times New Roman" w:hAnsi="Times New Roman"/>
          <w:kern w:val="24"/>
        </w:rPr>
        <w:t>integers, rationals, real numbers</w:t>
      </w:r>
      <w:r w:rsidR="00F958A0" w:rsidRPr="00126844">
        <w:rPr>
          <w:rFonts w:ascii="Times New Roman" w:hAnsi="Times New Roman"/>
          <w:kern w:val="24"/>
        </w:rPr>
        <w:t xml:space="preserve"> </w:t>
      </w:r>
      <w:r w:rsidRPr="00126844">
        <w:rPr>
          <w:rFonts w:ascii="Times New Roman" w:hAnsi="Times New Roman"/>
          <w:kern w:val="24"/>
        </w:rPr>
        <w:t>with</w:t>
      </w:r>
      <w:r w:rsidR="003E2E77" w:rsidRPr="00126844">
        <w:rPr>
          <w:rFonts w:ascii="Times New Roman" w:hAnsi="Times New Roman"/>
          <w:kern w:val="24"/>
        </w:rPr>
        <w:t xml:space="preserve"> </w:t>
      </w:r>
      <w:r w:rsidRPr="00126844">
        <w:rPr>
          <w:rFonts w:ascii="Times New Roman" w:hAnsi="Times New Roman"/>
          <w:kern w:val="24"/>
        </w:rPr>
        <w:t>operations</w:t>
      </w:r>
      <w:r w:rsidR="003E2E77" w:rsidRPr="00126844">
        <w:rPr>
          <w:rFonts w:ascii="Times New Roman" w:hAnsi="Times New Roman"/>
          <w:kern w:val="24"/>
        </w:rPr>
        <w:t xml:space="preserve"> </w:t>
      </w:r>
      <w:r w:rsidRPr="00126844">
        <w:rPr>
          <w:rFonts w:ascii="Times New Roman" w:hAnsi="Times New Roman"/>
          <w:kern w:val="24"/>
        </w:rPr>
        <w:t>analogous</w:t>
      </w:r>
      <w:r w:rsidR="003E2E77" w:rsidRPr="00126844">
        <w:rPr>
          <w:rFonts w:ascii="Times New Roman" w:hAnsi="Times New Roman"/>
          <w:kern w:val="24"/>
        </w:rPr>
        <w:t xml:space="preserve"> </w:t>
      </w:r>
      <w:r w:rsidRPr="00126844">
        <w:rPr>
          <w:rFonts w:ascii="Times New Roman" w:hAnsi="Times New Roman"/>
          <w:kern w:val="24"/>
        </w:rPr>
        <w:t>to</w:t>
      </w:r>
      <w:r w:rsidR="003E2E77" w:rsidRPr="00126844">
        <w:rPr>
          <w:rFonts w:ascii="Times New Roman" w:hAnsi="Times New Roman"/>
          <w:kern w:val="24"/>
        </w:rPr>
        <w:t xml:space="preserve"> </w:t>
      </w:r>
      <w:r w:rsidRPr="00126844">
        <w:rPr>
          <w:rFonts w:ascii="Times New Roman" w:hAnsi="Times New Roman"/>
          <w:kern w:val="24"/>
        </w:rPr>
        <w:t>arithmetical</w:t>
      </w:r>
      <w:r w:rsidR="003E2E77" w:rsidRPr="00126844">
        <w:rPr>
          <w:rFonts w:ascii="Times New Roman" w:hAnsi="Times New Roman"/>
          <w:kern w:val="24"/>
        </w:rPr>
        <w:t xml:space="preserve"> </w:t>
      </w:r>
      <w:r w:rsidRPr="00126844">
        <w:rPr>
          <w:rFonts w:ascii="Times New Roman" w:hAnsi="Times New Roman"/>
          <w:kern w:val="24"/>
        </w:rPr>
        <w:t>operations</w:t>
      </w:r>
      <w:r w:rsidR="003E2E77" w:rsidRPr="00126844">
        <w:rPr>
          <w:rFonts w:ascii="Times New Roman" w:hAnsi="Times New Roman"/>
          <w:kern w:val="24"/>
        </w:rPr>
        <w:t xml:space="preserve"> </w:t>
      </w:r>
      <w:r w:rsidRPr="00126844">
        <w:rPr>
          <w:rFonts w:ascii="Times New Roman" w:hAnsi="Times New Roman"/>
          <w:kern w:val="24"/>
        </w:rPr>
        <w:t>and</w:t>
      </w:r>
      <w:r w:rsidR="003E2E77" w:rsidRPr="00126844">
        <w:rPr>
          <w:rFonts w:ascii="Times New Roman" w:hAnsi="Times New Roman"/>
          <w:kern w:val="24"/>
        </w:rPr>
        <w:t xml:space="preserve"> </w:t>
      </w:r>
      <w:r w:rsidRPr="00126844">
        <w:rPr>
          <w:rFonts w:ascii="Times New Roman" w:hAnsi="Times New Roman"/>
          <w:kern w:val="24"/>
        </w:rPr>
        <w:t>identity</w:t>
      </w:r>
      <w:r w:rsidR="003E2E77" w:rsidRPr="00126844">
        <w:rPr>
          <w:rFonts w:ascii="Times New Roman" w:hAnsi="Times New Roman"/>
          <w:kern w:val="24"/>
        </w:rPr>
        <w:t xml:space="preserve"> </w:t>
      </w:r>
      <w:r w:rsidRPr="00126844">
        <w:rPr>
          <w:rFonts w:ascii="Times New Roman" w:hAnsi="Times New Roman"/>
          <w:kern w:val="24"/>
        </w:rPr>
        <w:t>element</w:t>
      </w:r>
      <w:r w:rsidR="003E2E77" w:rsidRPr="00126844">
        <w:rPr>
          <w:rFonts w:ascii="Times New Roman" w:hAnsi="Times New Roman"/>
          <w:kern w:val="24"/>
        </w:rPr>
        <w:t xml:space="preserve"> </w:t>
      </w:r>
      <w:r w:rsidRPr="00126844">
        <w:rPr>
          <w:rFonts w:ascii="Times New Roman" w:hAnsi="Times New Roman"/>
          <w:kern w:val="24"/>
        </w:rPr>
        <w:t>analogous</w:t>
      </w:r>
      <w:r w:rsidR="003E2E77" w:rsidRPr="00126844">
        <w:rPr>
          <w:rFonts w:ascii="Times New Roman" w:hAnsi="Times New Roman"/>
          <w:kern w:val="24"/>
        </w:rPr>
        <w:t xml:space="preserve"> </w:t>
      </w:r>
      <w:r w:rsidRPr="00126844">
        <w:rPr>
          <w:rFonts w:ascii="Times New Roman" w:hAnsi="Times New Roman"/>
          <w:kern w:val="24"/>
        </w:rPr>
        <w:t>to</w:t>
      </w:r>
      <w:r w:rsidR="003E2E77" w:rsidRPr="00126844">
        <w:rPr>
          <w:rFonts w:ascii="Times New Roman" w:hAnsi="Times New Roman"/>
          <w:kern w:val="24"/>
        </w:rPr>
        <w:t xml:space="preserve"> </w:t>
      </w:r>
      <w:r w:rsidRPr="00126844">
        <w:rPr>
          <w:rFonts w:ascii="Times New Roman" w:hAnsi="Times New Roman"/>
          <w:kern w:val="24"/>
        </w:rPr>
        <w:t>0</w:t>
      </w:r>
      <w:r w:rsidR="003E2E77" w:rsidRPr="00126844">
        <w:rPr>
          <w:rFonts w:ascii="Times New Roman" w:hAnsi="Times New Roman"/>
          <w:kern w:val="24"/>
        </w:rPr>
        <w:t xml:space="preserve"> </w:t>
      </w:r>
      <w:r w:rsidRPr="00126844">
        <w:rPr>
          <w:rFonts w:ascii="Times New Roman" w:hAnsi="Times New Roman"/>
          <w:kern w:val="24"/>
        </w:rPr>
        <w:t>(under</w:t>
      </w:r>
      <w:r w:rsidR="003E2E77" w:rsidRPr="00126844">
        <w:rPr>
          <w:rFonts w:ascii="Times New Roman" w:hAnsi="Times New Roman"/>
          <w:kern w:val="24"/>
        </w:rPr>
        <w:t xml:space="preserve"> </w:t>
      </w:r>
      <w:r w:rsidRPr="00126844">
        <w:rPr>
          <w:rFonts w:ascii="Times New Roman" w:hAnsi="Times New Roman"/>
          <w:kern w:val="24"/>
        </w:rPr>
        <w:t>addition)</w:t>
      </w:r>
      <w:r w:rsidR="003E2E77" w:rsidRPr="00126844">
        <w:rPr>
          <w:rFonts w:ascii="Times New Roman" w:hAnsi="Times New Roman"/>
          <w:kern w:val="24"/>
        </w:rPr>
        <w:t xml:space="preserve"> </w:t>
      </w:r>
      <w:r w:rsidRPr="00126844">
        <w:rPr>
          <w:rFonts w:ascii="Times New Roman" w:hAnsi="Times New Roman"/>
          <w:kern w:val="24"/>
        </w:rPr>
        <w:t>and</w:t>
      </w:r>
      <w:r w:rsidR="003E2E77" w:rsidRPr="00126844">
        <w:rPr>
          <w:rFonts w:ascii="Times New Roman" w:hAnsi="Times New Roman"/>
          <w:kern w:val="24"/>
        </w:rPr>
        <w:t xml:space="preserve"> </w:t>
      </w:r>
      <w:r w:rsidRPr="00126844">
        <w:rPr>
          <w:rFonts w:ascii="Times New Roman" w:hAnsi="Times New Roman"/>
          <w:kern w:val="24"/>
        </w:rPr>
        <w:t>1</w:t>
      </w:r>
      <w:r w:rsidR="003E2E77" w:rsidRPr="00126844">
        <w:rPr>
          <w:rFonts w:ascii="Times New Roman" w:hAnsi="Times New Roman"/>
          <w:kern w:val="24"/>
        </w:rPr>
        <w:t xml:space="preserve"> </w:t>
      </w:r>
      <w:r w:rsidRPr="00126844">
        <w:rPr>
          <w:rFonts w:ascii="Times New Roman" w:hAnsi="Times New Roman"/>
          <w:kern w:val="24"/>
        </w:rPr>
        <w:t>(under</w:t>
      </w:r>
      <w:r w:rsidR="003E2E77" w:rsidRPr="00126844">
        <w:rPr>
          <w:rFonts w:ascii="Times New Roman" w:hAnsi="Times New Roman"/>
          <w:kern w:val="24"/>
        </w:rPr>
        <w:t xml:space="preserve"> </w:t>
      </w:r>
      <w:r w:rsidRPr="00126844">
        <w:rPr>
          <w:rFonts w:ascii="Times New Roman" w:hAnsi="Times New Roman"/>
          <w:kern w:val="24"/>
        </w:rPr>
        <w:t>multiplication)</w:t>
      </w:r>
      <w:r w:rsidR="003E2E77" w:rsidRPr="00126844">
        <w:rPr>
          <w:rFonts w:ascii="Times New Roman" w:hAnsi="Times New Roman"/>
          <w:kern w:val="24"/>
        </w:rPr>
        <w:t xml:space="preserve"> </w:t>
      </w:r>
      <w:r w:rsidRPr="00126844">
        <w:rPr>
          <w:rFonts w:ascii="Times New Roman" w:hAnsi="Times New Roman"/>
          <w:kern w:val="24"/>
        </w:rPr>
        <w:t>in</w:t>
      </w:r>
      <w:r w:rsidR="003E2E77" w:rsidRPr="00126844">
        <w:rPr>
          <w:rFonts w:ascii="Times New Roman" w:hAnsi="Times New Roman"/>
          <w:kern w:val="24"/>
        </w:rPr>
        <w:t xml:space="preserve"> </w:t>
      </w:r>
      <w:r w:rsidR="007044E6" w:rsidRPr="00126844">
        <w:rPr>
          <w:rFonts w:ascii="Times New Roman" w:hAnsi="Times New Roman"/>
          <w:kern w:val="24"/>
        </w:rPr>
        <w:t>groups, fields and rings</w:t>
      </w:r>
    </w:p>
    <w:p w14:paraId="2FBA9022" w14:textId="77777777" w:rsidR="005F02FD" w:rsidRPr="00126844" w:rsidRDefault="005F02FD" w:rsidP="003E2E77">
      <w:pPr>
        <w:pStyle w:val="ListParagraph"/>
        <w:numPr>
          <w:ilvl w:val="0"/>
          <w:numId w:val="2"/>
        </w:numPr>
        <w:spacing w:after="0" w:line="240" w:lineRule="auto"/>
        <w:rPr>
          <w:rFonts w:ascii="Times New Roman" w:hAnsi="Times New Roman"/>
          <w:kern w:val="24"/>
        </w:rPr>
      </w:pPr>
      <w:r w:rsidRPr="00126844">
        <w:rPr>
          <w:rFonts w:ascii="Times New Roman" w:hAnsi="Times New Roman"/>
          <w:kern w:val="24"/>
        </w:rPr>
        <w:t>The</w:t>
      </w:r>
      <w:r w:rsidR="003E2E77" w:rsidRPr="00126844">
        <w:rPr>
          <w:rFonts w:ascii="Times New Roman" w:hAnsi="Times New Roman"/>
          <w:kern w:val="24"/>
        </w:rPr>
        <w:t xml:space="preserve"> </w:t>
      </w:r>
      <w:r w:rsidRPr="00126844">
        <w:rPr>
          <w:rFonts w:ascii="Times New Roman" w:hAnsi="Times New Roman"/>
          <w:kern w:val="24"/>
        </w:rPr>
        <w:t>foundations</w:t>
      </w:r>
      <w:r w:rsidR="003E2E77" w:rsidRPr="00126844">
        <w:rPr>
          <w:rFonts w:ascii="Times New Roman" w:hAnsi="Times New Roman"/>
          <w:kern w:val="24"/>
        </w:rPr>
        <w:t xml:space="preserve"> </w:t>
      </w:r>
      <w:r w:rsidRPr="00126844">
        <w:rPr>
          <w:rFonts w:ascii="Times New Roman" w:hAnsi="Times New Roman"/>
          <w:kern w:val="24"/>
        </w:rPr>
        <w:t>of</w:t>
      </w:r>
      <w:r w:rsidR="003E2E77" w:rsidRPr="00126844">
        <w:rPr>
          <w:rFonts w:ascii="Times New Roman" w:hAnsi="Times New Roman"/>
          <w:kern w:val="24"/>
        </w:rPr>
        <w:t xml:space="preserve"> </w:t>
      </w:r>
      <w:r w:rsidRPr="00126844">
        <w:rPr>
          <w:rFonts w:ascii="Times New Roman" w:hAnsi="Times New Roman"/>
          <w:kern w:val="24"/>
        </w:rPr>
        <w:t>calculus</w:t>
      </w:r>
      <w:r w:rsidR="003E2E77" w:rsidRPr="00126844">
        <w:rPr>
          <w:rFonts w:ascii="Times New Roman" w:hAnsi="Times New Roman"/>
          <w:kern w:val="24"/>
        </w:rPr>
        <w:t xml:space="preserve"> </w:t>
      </w:r>
      <w:r w:rsidRPr="00126844">
        <w:rPr>
          <w:rFonts w:ascii="Times New Roman" w:hAnsi="Times New Roman"/>
          <w:kern w:val="24"/>
        </w:rPr>
        <w:t>are</w:t>
      </w:r>
      <w:r w:rsidR="003E2E77" w:rsidRPr="00126844">
        <w:rPr>
          <w:rFonts w:ascii="Times New Roman" w:hAnsi="Times New Roman"/>
          <w:kern w:val="24"/>
        </w:rPr>
        <w:t xml:space="preserve"> </w:t>
      </w:r>
      <w:r w:rsidRPr="00126844">
        <w:rPr>
          <w:rFonts w:ascii="Times New Roman" w:hAnsi="Times New Roman"/>
          <w:kern w:val="24"/>
        </w:rPr>
        <w:t>rectified</w:t>
      </w:r>
      <w:r w:rsidR="003E2E77" w:rsidRPr="00126844">
        <w:rPr>
          <w:rFonts w:ascii="Times New Roman" w:hAnsi="Times New Roman"/>
          <w:kern w:val="24"/>
        </w:rPr>
        <w:t xml:space="preserve"> </w:t>
      </w:r>
      <w:r w:rsidRPr="00126844">
        <w:rPr>
          <w:rFonts w:ascii="Times New Roman" w:hAnsi="Times New Roman"/>
          <w:kern w:val="24"/>
        </w:rPr>
        <w:t>with</w:t>
      </w:r>
      <w:r w:rsidR="003E2E77" w:rsidRPr="00126844">
        <w:rPr>
          <w:rFonts w:ascii="Times New Roman" w:hAnsi="Times New Roman"/>
          <w:kern w:val="24"/>
        </w:rPr>
        <w:t xml:space="preserve"> </w:t>
      </w:r>
      <w:r w:rsidRPr="00126844">
        <w:rPr>
          <w:rFonts w:ascii="Times New Roman" w:hAnsi="Times New Roman"/>
          <w:kern w:val="24"/>
        </w:rPr>
        <w:t>new</w:t>
      </w:r>
      <w:r w:rsidR="003E2E77" w:rsidRPr="00126844">
        <w:rPr>
          <w:rFonts w:ascii="Times New Roman" w:hAnsi="Times New Roman"/>
          <w:kern w:val="24"/>
        </w:rPr>
        <w:t xml:space="preserve"> </w:t>
      </w:r>
      <w:r w:rsidRPr="00126844">
        <w:rPr>
          <w:rFonts w:ascii="Times New Roman" w:hAnsi="Times New Roman"/>
          <w:kern w:val="24"/>
        </w:rPr>
        <w:t>epsilon-delta</w:t>
      </w:r>
      <w:r w:rsidR="003E2E77" w:rsidRPr="00126844">
        <w:rPr>
          <w:rFonts w:ascii="Times New Roman" w:hAnsi="Times New Roman"/>
          <w:kern w:val="24"/>
        </w:rPr>
        <w:t xml:space="preserve"> </w:t>
      </w:r>
      <w:r w:rsidRPr="00126844">
        <w:rPr>
          <w:rFonts w:ascii="Times New Roman" w:hAnsi="Times New Roman"/>
          <w:kern w:val="24"/>
        </w:rPr>
        <w:t>definitions</w:t>
      </w:r>
      <w:r w:rsidR="003E2E77" w:rsidRPr="00126844">
        <w:rPr>
          <w:rFonts w:ascii="Times New Roman" w:hAnsi="Times New Roman"/>
          <w:kern w:val="24"/>
        </w:rPr>
        <w:t xml:space="preserve"> </w:t>
      </w:r>
      <w:r w:rsidRPr="00126844">
        <w:rPr>
          <w:rFonts w:ascii="Times New Roman" w:hAnsi="Times New Roman"/>
          <w:kern w:val="24"/>
        </w:rPr>
        <w:t>of</w:t>
      </w:r>
      <w:r w:rsidR="003E2E77" w:rsidRPr="00126844">
        <w:rPr>
          <w:rFonts w:ascii="Times New Roman" w:hAnsi="Times New Roman"/>
          <w:kern w:val="24"/>
        </w:rPr>
        <w:t xml:space="preserve"> </w:t>
      </w:r>
      <w:r w:rsidRPr="00126844">
        <w:rPr>
          <w:rFonts w:ascii="Times New Roman" w:hAnsi="Times New Roman"/>
          <w:kern w:val="24"/>
        </w:rPr>
        <w:t>closeness</w:t>
      </w:r>
      <w:r w:rsidR="003E2E77" w:rsidRPr="00126844">
        <w:rPr>
          <w:rFonts w:ascii="Times New Roman" w:hAnsi="Times New Roman"/>
          <w:kern w:val="24"/>
        </w:rPr>
        <w:t xml:space="preserve"> </w:t>
      </w:r>
      <w:r w:rsidRPr="00126844">
        <w:rPr>
          <w:rFonts w:ascii="Times New Roman" w:hAnsi="Times New Roman"/>
          <w:kern w:val="24"/>
        </w:rPr>
        <w:t>to</w:t>
      </w:r>
      <w:r w:rsidR="003E2E77" w:rsidRPr="00126844">
        <w:rPr>
          <w:rFonts w:ascii="Times New Roman" w:hAnsi="Times New Roman"/>
          <w:kern w:val="24"/>
        </w:rPr>
        <w:t xml:space="preserve"> </w:t>
      </w:r>
      <w:r w:rsidRPr="00126844">
        <w:rPr>
          <w:rFonts w:ascii="Times New Roman" w:hAnsi="Times New Roman"/>
          <w:kern w:val="24"/>
        </w:rPr>
        <w:t>0</w:t>
      </w:r>
      <w:r w:rsidR="003E2E77" w:rsidRPr="00126844">
        <w:rPr>
          <w:rFonts w:ascii="Times New Roman" w:hAnsi="Times New Roman"/>
          <w:kern w:val="24"/>
        </w:rPr>
        <w:t xml:space="preserve"> </w:t>
      </w:r>
      <w:r w:rsidRPr="00126844">
        <w:rPr>
          <w:rFonts w:ascii="Times New Roman" w:hAnsi="Times New Roman"/>
          <w:kern w:val="24"/>
        </w:rPr>
        <w:t>and</w:t>
      </w:r>
      <w:r w:rsidR="003E2E77" w:rsidRPr="00126844">
        <w:rPr>
          <w:rFonts w:ascii="Times New Roman" w:hAnsi="Times New Roman"/>
          <w:kern w:val="24"/>
        </w:rPr>
        <w:t xml:space="preserve"> </w:t>
      </w:r>
      <w:r w:rsidRPr="00126844">
        <w:rPr>
          <w:rFonts w:ascii="Times New Roman" w:hAnsi="Times New Roman"/>
          <w:kern w:val="24"/>
        </w:rPr>
        <w:t>other</w:t>
      </w:r>
      <w:r w:rsidR="003E2E77" w:rsidRPr="00126844">
        <w:rPr>
          <w:rFonts w:ascii="Times New Roman" w:hAnsi="Times New Roman"/>
          <w:kern w:val="24"/>
        </w:rPr>
        <w:t xml:space="preserve"> </w:t>
      </w:r>
      <w:r w:rsidRPr="00126844">
        <w:rPr>
          <w:rFonts w:ascii="Times New Roman" w:hAnsi="Times New Roman"/>
          <w:kern w:val="24"/>
        </w:rPr>
        <w:t>limits</w:t>
      </w:r>
      <w:r w:rsidR="003E2E77" w:rsidRPr="00126844">
        <w:rPr>
          <w:rFonts w:ascii="Times New Roman" w:hAnsi="Times New Roman"/>
          <w:kern w:val="24"/>
        </w:rPr>
        <w:t xml:space="preserve"> </w:t>
      </w:r>
      <w:r w:rsidRPr="00126844">
        <w:rPr>
          <w:rFonts w:ascii="Times New Roman" w:hAnsi="Times New Roman"/>
          <w:kern w:val="24"/>
        </w:rPr>
        <w:t>(Cauchy),</w:t>
      </w:r>
      <w:r w:rsidR="003E2E77" w:rsidRPr="00126844">
        <w:rPr>
          <w:rFonts w:ascii="Times New Roman" w:hAnsi="Times New Roman"/>
          <w:kern w:val="24"/>
        </w:rPr>
        <w:t xml:space="preserve"> </w:t>
      </w:r>
      <w:r w:rsidRPr="00126844">
        <w:rPr>
          <w:rFonts w:ascii="Times New Roman" w:hAnsi="Times New Roman"/>
          <w:kern w:val="24"/>
        </w:rPr>
        <w:t>in</w:t>
      </w:r>
      <w:r w:rsidR="003E2E77" w:rsidRPr="00126844">
        <w:rPr>
          <w:rFonts w:ascii="Times New Roman" w:hAnsi="Times New Roman"/>
          <w:kern w:val="24"/>
        </w:rPr>
        <w:t xml:space="preserve"> </w:t>
      </w:r>
      <w:r w:rsidRPr="00126844">
        <w:rPr>
          <w:rFonts w:ascii="Times New Roman" w:hAnsi="Times New Roman"/>
          <w:kern w:val="24"/>
        </w:rPr>
        <w:t>19</w:t>
      </w:r>
      <w:r w:rsidRPr="00126844">
        <w:rPr>
          <w:rFonts w:ascii="Times New Roman" w:hAnsi="Times New Roman"/>
          <w:kern w:val="24"/>
          <w:vertAlign w:val="superscript"/>
        </w:rPr>
        <w:t>th</w:t>
      </w:r>
      <w:r w:rsidR="003E2E77" w:rsidRPr="00126844">
        <w:rPr>
          <w:rFonts w:ascii="Times New Roman" w:hAnsi="Times New Roman"/>
          <w:kern w:val="24"/>
        </w:rPr>
        <w:t xml:space="preserve"> </w:t>
      </w:r>
      <w:r w:rsidRPr="00126844">
        <w:rPr>
          <w:rFonts w:ascii="Times New Roman" w:hAnsi="Times New Roman"/>
          <w:kern w:val="24"/>
        </w:rPr>
        <w:t>century.</w:t>
      </w:r>
      <w:r w:rsidR="003E2E77" w:rsidRPr="00126844">
        <w:rPr>
          <w:rFonts w:ascii="Times New Roman" w:hAnsi="Times New Roman"/>
          <w:kern w:val="24"/>
        </w:rPr>
        <w:t xml:space="preserve"> </w:t>
      </w:r>
    </w:p>
    <w:p w14:paraId="23383814" w14:textId="77777777" w:rsidR="005F02FD" w:rsidRPr="00126844" w:rsidRDefault="005F02FD" w:rsidP="003E2E77">
      <w:pPr>
        <w:pStyle w:val="ListParagraph"/>
        <w:numPr>
          <w:ilvl w:val="0"/>
          <w:numId w:val="2"/>
        </w:numPr>
        <w:spacing w:after="0" w:line="240" w:lineRule="auto"/>
        <w:rPr>
          <w:rFonts w:ascii="Times New Roman" w:hAnsi="Times New Roman"/>
          <w:kern w:val="24"/>
        </w:rPr>
      </w:pPr>
      <w:r w:rsidRPr="00126844">
        <w:rPr>
          <w:rFonts w:ascii="Times New Roman" w:hAnsi="Times New Roman"/>
          <w:kern w:val="24"/>
        </w:rPr>
        <w:t>Invention</w:t>
      </w:r>
      <w:r w:rsidR="003E2E77" w:rsidRPr="00126844">
        <w:rPr>
          <w:rFonts w:ascii="Times New Roman" w:hAnsi="Times New Roman"/>
          <w:kern w:val="24"/>
        </w:rPr>
        <w:t xml:space="preserve"> </w:t>
      </w:r>
      <w:r w:rsidRPr="00126844">
        <w:rPr>
          <w:rFonts w:ascii="Times New Roman" w:hAnsi="Times New Roman"/>
          <w:kern w:val="24"/>
        </w:rPr>
        <w:t>of</w:t>
      </w:r>
      <w:r w:rsidR="003E2E77" w:rsidRPr="00126844">
        <w:rPr>
          <w:rFonts w:ascii="Times New Roman" w:hAnsi="Times New Roman"/>
          <w:kern w:val="24"/>
        </w:rPr>
        <w:t xml:space="preserve"> </w:t>
      </w:r>
      <w:r w:rsidRPr="00126844">
        <w:rPr>
          <w:rFonts w:ascii="Times New Roman" w:hAnsi="Times New Roman"/>
          <w:kern w:val="24"/>
        </w:rPr>
        <w:t>Boolean</w:t>
      </w:r>
      <w:r w:rsidR="003E2E77" w:rsidRPr="00126844">
        <w:rPr>
          <w:rFonts w:ascii="Times New Roman" w:hAnsi="Times New Roman"/>
          <w:kern w:val="24"/>
        </w:rPr>
        <w:t xml:space="preserve"> </w:t>
      </w:r>
      <w:r w:rsidRPr="00126844">
        <w:rPr>
          <w:rFonts w:ascii="Times New Roman" w:hAnsi="Times New Roman"/>
          <w:kern w:val="24"/>
        </w:rPr>
        <w:t>algebra</w:t>
      </w:r>
      <w:r w:rsidR="003E2E77" w:rsidRPr="00126844">
        <w:rPr>
          <w:rFonts w:ascii="Times New Roman" w:hAnsi="Times New Roman"/>
          <w:kern w:val="24"/>
        </w:rPr>
        <w:t xml:space="preserve"> </w:t>
      </w:r>
      <w:r w:rsidRPr="00126844">
        <w:rPr>
          <w:rFonts w:ascii="Times New Roman" w:hAnsi="Times New Roman"/>
          <w:kern w:val="24"/>
        </w:rPr>
        <w:t>(</w:t>
      </w:r>
      <w:r w:rsidR="007044E6" w:rsidRPr="00126844">
        <w:rPr>
          <w:rFonts w:ascii="Times New Roman" w:hAnsi="Times New Roman"/>
          <w:kern w:val="24"/>
        </w:rPr>
        <w:t>laws of thought</w:t>
      </w:r>
      <w:r w:rsidRPr="00126844">
        <w:rPr>
          <w:rFonts w:ascii="Times New Roman" w:hAnsi="Times New Roman"/>
          <w:kern w:val="24"/>
        </w:rPr>
        <w:t>)</w:t>
      </w:r>
      <w:r w:rsidR="003E2E77" w:rsidRPr="00126844">
        <w:rPr>
          <w:rFonts w:ascii="Times New Roman" w:hAnsi="Times New Roman"/>
          <w:kern w:val="24"/>
        </w:rPr>
        <w:t xml:space="preserve"> </w:t>
      </w:r>
      <w:r w:rsidRPr="00126844">
        <w:rPr>
          <w:rFonts w:ascii="Times New Roman" w:hAnsi="Times New Roman"/>
          <w:kern w:val="24"/>
        </w:rPr>
        <w:t>with</w:t>
      </w:r>
      <w:r w:rsidR="003E2E77" w:rsidRPr="00126844">
        <w:rPr>
          <w:rFonts w:ascii="Times New Roman" w:hAnsi="Times New Roman"/>
          <w:kern w:val="24"/>
        </w:rPr>
        <w:t xml:space="preserve"> </w:t>
      </w:r>
      <w:r w:rsidRPr="00126844">
        <w:rPr>
          <w:rFonts w:ascii="Times New Roman" w:hAnsi="Times New Roman"/>
          <w:kern w:val="24"/>
        </w:rPr>
        <w:t>0</w:t>
      </w:r>
      <w:r w:rsidR="003E2E77" w:rsidRPr="00126844">
        <w:rPr>
          <w:rFonts w:ascii="Times New Roman" w:hAnsi="Times New Roman"/>
          <w:kern w:val="24"/>
        </w:rPr>
        <w:t xml:space="preserve"> </w:t>
      </w:r>
      <w:r w:rsidR="008A09D4" w:rsidRPr="00126844">
        <w:rPr>
          <w:rFonts w:ascii="Times New Roman" w:hAnsi="Times New Roman"/>
          <w:kern w:val="24"/>
        </w:rPr>
        <w:t>as</w:t>
      </w:r>
      <w:r w:rsidR="003E2E77" w:rsidRPr="00126844">
        <w:rPr>
          <w:rFonts w:ascii="Times New Roman" w:hAnsi="Times New Roman"/>
          <w:kern w:val="24"/>
        </w:rPr>
        <w:t xml:space="preserve"> </w:t>
      </w:r>
      <w:r w:rsidR="008A09D4" w:rsidRPr="00126844">
        <w:rPr>
          <w:rFonts w:ascii="Times New Roman" w:hAnsi="Times New Roman"/>
          <w:kern w:val="24"/>
        </w:rPr>
        <w:t>the</w:t>
      </w:r>
      <w:r w:rsidR="003E2E77" w:rsidRPr="00126844">
        <w:rPr>
          <w:rFonts w:ascii="Times New Roman" w:hAnsi="Times New Roman"/>
          <w:kern w:val="24"/>
        </w:rPr>
        <w:t xml:space="preserve"> </w:t>
      </w:r>
      <w:r w:rsidR="008A09D4" w:rsidRPr="00126844">
        <w:rPr>
          <w:rFonts w:ascii="Times New Roman" w:hAnsi="Times New Roman"/>
          <w:kern w:val="24"/>
        </w:rPr>
        <w:t>lowest</w:t>
      </w:r>
      <w:r w:rsidR="003E2E77" w:rsidRPr="00126844">
        <w:rPr>
          <w:rFonts w:ascii="Times New Roman" w:hAnsi="Times New Roman"/>
          <w:kern w:val="24"/>
        </w:rPr>
        <w:t xml:space="preserve"> </w:t>
      </w:r>
      <w:r w:rsidR="008A09D4" w:rsidRPr="00126844">
        <w:rPr>
          <w:rFonts w:ascii="Times New Roman" w:hAnsi="Times New Roman"/>
          <w:kern w:val="24"/>
        </w:rPr>
        <w:t>value</w:t>
      </w:r>
      <w:r w:rsidR="003E2E77" w:rsidRPr="00126844">
        <w:rPr>
          <w:rFonts w:ascii="Times New Roman" w:hAnsi="Times New Roman"/>
          <w:kern w:val="24"/>
        </w:rPr>
        <w:t xml:space="preserve"> </w:t>
      </w:r>
      <w:r w:rsidRPr="00126844">
        <w:rPr>
          <w:rFonts w:ascii="Times New Roman" w:hAnsi="Times New Roman"/>
          <w:kern w:val="24"/>
        </w:rPr>
        <w:t>representing</w:t>
      </w:r>
      <w:r w:rsidR="003E2E77" w:rsidRPr="00126844">
        <w:rPr>
          <w:rFonts w:ascii="Times New Roman" w:hAnsi="Times New Roman"/>
          <w:kern w:val="24"/>
        </w:rPr>
        <w:t xml:space="preserve"> </w:t>
      </w:r>
      <w:r w:rsidR="00DF6FFC">
        <w:rPr>
          <w:rFonts w:ascii="Times New Roman" w:hAnsi="Times New Roman"/>
          <w:kern w:val="24"/>
        </w:rPr>
        <w:t>f</w:t>
      </w:r>
      <w:r w:rsidRPr="00126844">
        <w:rPr>
          <w:rFonts w:ascii="Times New Roman" w:hAnsi="Times New Roman"/>
          <w:kern w:val="24"/>
        </w:rPr>
        <w:t>alsehood</w:t>
      </w:r>
      <w:r w:rsidR="003E2E77" w:rsidRPr="00126844">
        <w:rPr>
          <w:rFonts w:ascii="Times New Roman" w:hAnsi="Times New Roman"/>
          <w:kern w:val="24"/>
        </w:rPr>
        <w:t xml:space="preserve"> </w:t>
      </w:r>
      <w:r w:rsidRPr="00126844">
        <w:rPr>
          <w:rFonts w:ascii="Times New Roman" w:hAnsi="Times New Roman"/>
          <w:kern w:val="24"/>
        </w:rPr>
        <w:t>and</w:t>
      </w:r>
      <w:r w:rsidR="003E2E77" w:rsidRPr="00126844">
        <w:rPr>
          <w:rFonts w:ascii="Times New Roman" w:hAnsi="Times New Roman"/>
          <w:kern w:val="24"/>
        </w:rPr>
        <w:t xml:space="preserve"> </w:t>
      </w:r>
      <w:r w:rsidRPr="00126844">
        <w:rPr>
          <w:rFonts w:ascii="Times New Roman" w:hAnsi="Times New Roman"/>
          <w:kern w:val="24"/>
        </w:rPr>
        <w:t>1</w:t>
      </w:r>
      <w:r w:rsidR="003E2E77" w:rsidRPr="00126844">
        <w:rPr>
          <w:rFonts w:ascii="Times New Roman" w:hAnsi="Times New Roman"/>
          <w:kern w:val="24"/>
        </w:rPr>
        <w:t xml:space="preserve"> </w:t>
      </w:r>
      <w:r w:rsidR="008A09D4" w:rsidRPr="00126844">
        <w:rPr>
          <w:rFonts w:ascii="Times New Roman" w:hAnsi="Times New Roman"/>
          <w:kern w:val="24"/>
        </w:rPr>
        <w:t>as</w:t>
      </w:r>
      <w:r w:rsidR="003E2E77" w:rsidRPr="00126844">
        <w:rPr>
          <w:rFonts w:ascii="Times New Roman" w:hAnsi="Times New Roman"/>
          <w:kern w:val="24"/>
        </w:rPr>
        <w:t xml:space="preserve"> </w:t>
      </w:r>
      <w:r w:rsidR="008A09D4" w:rsidRPr="00126844">
        <w:rPr>
          <w:rFonts w:ascii="Times New Roman" w:hAnsi="Times New Roman"/>
          <w:kern w:val="24"/>
        </w:rPr>
        <w:t>the</w:t>
      </w:r>
      <w:r w:rsidR="003E2E77" w:rsidRPr="00126844">
        <w:rPr>
          <w:rFonts w:ascii="Times New Roman" w:hAnsi="Times New Roman"/>
          <w:kern w:val="24"/>
        </w:rPr>
        <w:t xml:space="preserve"> </w:t>
      </w:r>
      <w:r w:rsidR="008A09D4" w:rsidRPr="00126844">
        <w:rPr>
          <w:rFonts w:ascii="Times New Roman" w:hAnsi="Times New Roman"/>
          <w:kern w:val="24"/>
        </w:rPr>
        <w:t>highest</w:t>
      </w:r>
      <w:r w:rsidR="003E2E77" w:rsidRPr="00126844">
        <w:rPr>
          <w:rFonts w:ascii="Times New Roman" w:hAnsi="Times New Roman"/>
          <w:kern w:val="24"/>
        </w:rPr>
        <w:t xml:space="preserve"> </w:t>
      </w:r>
      <w:r w:rsidR="008A09D4" w:rsidRPr="00126844">
        <w:rPr>
          <w:rFonts w:ascii="Times New Roman" w:hAnsi="Times New Roman"/>
          <w:kern w:val="24"/>
        </w:rPr>
        <w:t>value</w:t>
      </w:r>
      <w:r w:rsidR="003E2E77" w:rsidRPr="00126844">
        <w:rPr>
          <w:rFonts w:ascii="Times New Roman" w:hAnsi="Times New Roman"/>
          <w:kern w:val="24"/>
        </w:rPr>
        <w:t xml:space="preserve"> </w:t>
      </w:r>
      <w:r w:rsidRPr="00126844">
        <w:rPr>
          <w:rFonts w:ascii="Times New Roman" w:hAnsi="Times New Roman"/>
          <w:kern w:val="24"/>
        </w:rPr>
        <w:t>representing</w:t>
      </w:r>
      <w:r w:rsidR="003E2E77" w:rsidRPr="00126844">
        <w:rPr>
          <w:rFonts w:ascii="Times New Roman" w:hAnsi="Times New Roman"/>
          <w:kern w:val="24"/>
        </w:rPr>
        <w:t xml:space="preserve"> </w:t>
      </w:r>
      <w:r w:rsidRPr="00126844">
        <w:rPr>
          <w:rFonts w:ascii="Times New Roman" w:hAnsi="Times New Roman"/>
          <w:kern w:val="24"/>
        </w:rPr>
        <w:t>truth</w:t>
      </w:r>
    </w:p>
    <w:p w14:paraId="3ECC14EF" w14:textId="77777777" w:rsidR="002D64EB" w:rsidRPr="00126844" w:rsidRDefault="005F02FD" w:rsidP="003E2E77">
      <w:pPr>
        <w:pStyle w:val="ListParagraph"/>
        <w:numPr>
          <w:ilvl w:val="0"/>
          <w:numId w:val="2"/>
        </w:numPr>
        <w:spacing w:after="0" w:line="240" w:lineRule="auto"/>
        <w:rPr>
          <w:rFonts w:ascii="Times New Roman" w:hAnsi="Times New Roman"/>
          <w:kern w:val="24"/>
        </w:rPr>
      </w:pPr>
      <w:r w:rsidRPr="00126844">
        <w:rPr>
          <w:rFonts w:ascii="Times New Roman" w:hAnsi="Times New Roman"/>
          <w:kern w:val="24"/>
        </w:rPr>
        <w:t>Arithmetization</w:t>
      </w:r>
      <w:r w:rsidR="003E2E77" w:rsidRPr="00126844">
        <w:rPr>
          <w:rFonts w:ascii="Times New Roman" w:hAnsi="Times New Roman"/>
          <w:kern w:val="24"/>
        </w:rPr>
        <w:t xml:space="preserve"> </w:t>
      </w:r>
      <w:r w:rsidRPr="00126844">
        <w:rPr>
          <w:rFonts w:ascii="Times New Roman" w:hAnsi="Times New Roman"/>
          <w:kern w:val="24"/>
        </w:rPr>
        <w:t>of</w:t>
      </w:r>
      <w:r w:rsidR="003E2E77" w:rsidRPr="00126844">
        <w:rPr>
          <w:rFonts w:ascii="Times New Roman" w:hAnsi="Times New Roman"/>
          <w:kern w:val="24"/>
        </w:rPr>
        <w:t xml:space="preserve"> </w:t>
      </w:r>
      <w:r w:rsidRPr="00126844">
        <w:rPr>
          <w:rFonts w:ascii="Times New Roman" w:hAnsi="Times New Roman"/>
          <w:kern w:val="24"/>
        </w:rPr>
        <w:t>functions,</w:t>
      </w:r>
      <w:r w:rsidR="003E2E77" w:rsidRPr="00126844">
        <w:rPr>
          <w:rFonts w:ascii="Times New Roman" w:hAnsi="Times New Roman"/>
          <w:kern w:val="24"/>
        </w:rPr>
        <w:t xml:space="preserve"> </w:t>
      </w:r>
      <w:r w:rsidRPr="00126844">
        <w:rPr>
          <w:rFonts w:ascii="Times New Roman" w:hAnsi="Times New Roman"/>
          <w:kern w:val="24"/>
        </w:rPr>
        <w:t>calculation,</w:t>
      </w:r>
      <w:r w:rsidR="003E2E77" w:rsidRPr="00126844">
        <w:rPr>
          <w:rFonts w:ascii="Times New Roman" w:hAnsi="Times New Roman"/>
          <w:kern w:val="24"/>
        </w:rPr>
        <w:t xml:space="preserve"> </w:t>
      </w:r>
      <w:r w:rsidRPr="00126844">
        <w:rPr>
          <w:rFonts w:ascii="Times New Roman" w:hAnsi="Times New Roman"/>
          <w:kern w:val="24"/>
        </w:rPr>
        <w:t>logic</w:t>
      </w:r>
      <w:r w:rsidR="003E2E77" w:rsidRPr="00126844">
        <w:rPr>
          <w:rFonts w:ascii="Times New Roman" w:hAnsi="Times New Roman"/>
          <w:kern w:val="24"/>
        </w:rPr>
        <w:t xml:space="preserve"> </w:t>
      </w:r>
      <w:r w:rsidRPr="00126844">
        <w:rPr>
          <w:rFonts w:ascii="Times New Roman" w:hAnsi="Times New Roman"/>
          <w:kern w:val="24"/>
        </w:rPr>
        <w:t>and</w:t>
      </w:r>
      <w:r w:rsidR="003E2E77" w:rsidRPr="00126844">
        <w:rPr>
          <w:rFonts w:ascii="Times New Roman" w:hAnsi="Times New Roman"/>
          <w:kern w:val="24"/>
        </w:rPr>
        <w:t xml:space="preserve"> </w:t>
      </w:r>
      <w:r w:rsidRPr="00126844">
        <w:rPr>
          <w:rFonts w:ascii="Times New Roman" w:hAnsi="Times New Roman"/>
          <w:kern w:val="24"/>
        </w:rPr>
        <w:t>proof</w:t>
      </w:r>
      <w:r w:rsidR="003E2E77" w:rsidRPr="00126844">
        <w:rPr>
          <w:rFonts w:ascii="Times New Roman" w:hAnsi="Times New Roman"/>
          <w:kern w:val="24"/>
        </w:rPr>
        <w:t xml:space="preserve"> </w:t>
      </w:r>
      <w:r w:rsidRPr="00126844">
        <w:rPr>
          <w:rFonts w:ascii="Times New Roman" w:hAnsi="Times New Roman"/>
          <w:kern w:val="24"/>
        </w:rPr>
        <w:t>by</w:t>
      </w:r>
      <w:r w:rsidR="003E2E77" w:rsidRPr="00126844">
        <w:rPr>
          <w:rFonts w:ascii="Times New Roman" w:hAnsi="Times New Roman"/>
          <w:kern w:val="24"/>
        </w:rPr>
        <w:t xml:space="preserve"> </w:t>
      </w:r>
      <w:r w:rsidR="00B33329" w:rsidRPr="00126844">
        <w:rPr>
          <w:rFonts w:ascii="Times New Roman" w:hAnsi="Times New Roman"/>
          <w:kern w:val="24"/>
        </w:rPr>
        <w:t>Gödel</w:t>
      </w:r>
      <w:r w:rsidR="003E2E77" w:rsidRPr="00126844">
        <w:rPr>
          <w:rFonts w:ascii="Times New Roman" w:hAnsi="Times New Roman"/>
          <w:kern w:val="24"/>
        </w:rPr>
        <w:t xml:space="preserve"> </w:t>
      </w:r>
      <w:r w:rsidRPr="00126844">
        <w:rPr>
          <w:rFonts w:ascii="Times New Roman" w:hAnsi="Times New Roman"/>
          <w:kern w:val="24"/>
        </w:rPr>
        <w:t>and</w:t>
      </w:r>
      <w:r w:rsidR="003E2E77" w:rsidRPr="00126844">
        <w:rPr>
          <w:rFonts w:ascii="Times New Roman" w:hAnsi="Times New Roman"/>
          <w:kern w:val="24"/>
        </w:rPr>
        <w:t xml:space="preserve"> </w:t>
      </w:r>
      <w:r w:rsidRPr="00126844">
        <w:rPr>
          <w:rFonts w:ascii="Times New Roman" w:hAnsi="Times New Roman"/>
          <w:kern w:val="24"/>
        </w:rPr>
        <w:t>Turing,</w:t>
      </w:r>
      <w:r w:rsidR="003E2E77" w:rsidRPr="00126844">
        <w:rPr>
          <w:rFonts w:ascii="Times New Roman" w:hAnsi="Times New Roman"/>
          <w:kern w:val="24"/>
        </w:rPr>
        <w:t xml:space="preserve"> </w:t>
      </w:r>
      <w:r w:rsidR="001F75F4" w:rsidRPr="00126844">
        <w:rPr>
          <w:rFonts w:ascii="Times New Roman" w:hAnsi="Times New Roman"/>
          <w:kern w:val="24"/>
        </w:rPr>
        <w:t>using</w:t>
      </w:r>
      <w:r w:rsidR="003E2E77" w:rsidRPr="00126844">
        <w:rPr>
          <w:rFonts w:ascii="Times New Roman" w:hAnsi="Times New Roman"/>
          <w:kern w:val="24"/>
        </w:rPr>
        <w:t xml:space="preserve"> </w:t>
      </w:r>
      <w:r w:rsidR="001F75F4" w:rsidRPr="00126844">
        <w:rPr>
          <w:rFonts w:ascii="Times New Roman" w:hAnsi="Times New Roman"/>
          <w:kern w:val="24"/>
        </w:rPr>
        <w:t>primitive</w:t>
      </w:r>
      <w:r w:rsidR="003E2E77" w:rsidRPr="00126844">
        <w:rPr>
          <w:rFonts w:ascii="Times New Roman" w:hAnsi="Times New Roman"/>
          <w:kern w:val="24"/>
        </w:rPr>
        <w:t xml:space="preserve"> </w:t>
      </w:r>
      <w:r w:rsidR="001F75F4" w:rsidRPr="00126844">
        <w:rPr>
          <w:rFonts w:ascii="Times New Roman" w:hAnsi="Times New Roman"/>
          <w:kern w:val="24"/>
        </w:rPr>
        <w:t>recursive</w:t>
      </w:r>
      <w:r w:rsidR="003E2E77" w:rsidRPr="00126844">
        <w:rPr>
          <w:rFonts w:ascii="Times New Roman" w:hAnsi="Times New Roman"/>
          <w:kern w:val="24"/>
        </w:rPr>
        <w:t xml:space="preserve"> </w:t>
      </w:r>
      <w:r w:rsidR="001F75F4" w:rsidRPr="00126844">
        <w:rPr>
          <w:rFonts w:ascii="Times New Roman" w:hAnsi="Times New Roman"/>
          <w:kern w:val="24"/>
        </w:rPr>
        <w:t>operations,</w:t>
      </w:r>
      <w:r w:rsidR="003E2E77" w:rsidRPr="00126844">
        <w:rPr>
          <w:rFonts w:ascii="Times New Roman" w:hAnsi="Times New Roman"/>
          <w:kern w:val="24"/>
        </w:rPr>
        <w:t xml:space="preserve"> </w:t>
      </w:r>
      <w:r w:rsidR="001F75F4" w:rsidRPr="00126844">
        <w:rPr>
          <w:rFonts w:ascii="Times New Roman" w:hAnsi="Times New Roman"/>
          <w:kern w:val="24"/>
        </w:rPr>
        <w:t>so</w:t>
      </w:r>
      <w:r w:rsidR="003E2E77" w:rsidRPr="00126844">
        <w:rPr>
          <w:rFonts w:ascii="Times New Roman" w:hAnsi="Times New Roman"/>
          <w:kern w:val="24"/>
        </w:rPr>
        <w:t xml:space="preserve"> </w:t>
      </w:r>
      <w:r w:rsidR="001F75F4" w:rsidRPr="00126844">
        <w:rPr>
          <w:rFonts w:ascii="Times New Roman" w:hAnsi="Times New Roman"/>
          <w:kern w:val="24"/>
        </w:rPr>
        <w:t>that</w:t>
      </w:r>
      <w:r w:rsidR="003E2E77" w:rsidRPr="00126844">
        <w:rPr>
          <w:rFonts w:ascii="Times New Roman" w:hAnsi="Times New Roman"/>
          <w:kern w:val="24"/>
        </w:rPr>
        <w:t xml:space="preserve"> </w:t>
      </w:r>
      <w:r w:rsidR="001F75F4" w:rsidRPr="00126844">
        <w:rPr>
          <w:rFonts w:ascii="Times New Roman" w:hAnsi="Times New Roman"/>
          <w:kern w:val="24"/>
        </w:rPr>
        <w:t>the</w:t>
      </w:r>
      <w:r w:rsidR="003E2E77" w:rsidRPr="00126844">
        <w:rPr>
          <w:rFonts w:ascii="Times New Roman" w:hAnsi="Times New Roman"/>
          <w:kern w:val="24"/>
        </w:rPr>
        <w:t xml:space="preserve"> </w:t>
      </w:r>
      <w:r w:rsidR="001F75F4" w:rsidRPr="00126844">
        <w:rPr>
          <w:rFonts w:ascii="Times New Roman" w:hAnsi="Times New Roman"/>
          <w:kern w:val="24"/>
        </w:rPr>
        <w:t>signs</w:t>
      </w:r>
      <w:r w:rsidR="003E2E77" w:rsidRPr="00126844">
        <w:rPr>
          <w:rFonts w:ascii="Times New Roman" w:hAnsi="Times New Roman"/>
          <w:kern w:val="24"/>
        </w:rPr>
        <w:t xml:space="preserve"> </w:t>
      </w:r>
      <w:r w:rsidR="001F75F4" w:rsidRPr="00126844">
        <w:rPr>
          <w:rFonts w:ascii="Times New Roman" w:hAnsi="Times New Roman"/>
          <w:kern w:val="24"/>
        </w:rPr>
        <w:t>are</w:t>
      </w:r>
      <w:r w:rsidR="003E2E77" w:rsidRPr="00126844">
        <w:rPr>
          <w:rFonts w:ascii="Times New Roman" w:hAnsi="Times New Roman"/>
          <w:kern w:val="24"/>
        </w:rPr>
        <w:t xml:space="preserve"> </w:t>
      </w:r>
      <w:r w:rsidR="001F75F4" w:rsidRPr="00126844">
        <w:rPr>
          <w:rFonts w:ascii="Times New Roman" w:hAnsi="Times New Roman"/>
          <w:kern w:val="24"/>
        </w:rPr>
        <w:t>nothing</w:t>
      </w:r>
      <w:r w:rsidR="003E2E77" w:rsidRPr="00126844">
        <w:rPr>
          <w:rFonts w:ascii="Times New Roman" w:hAnsi="Times New Roman"/>
          <w:kern w:val="24"/>
        </w:rPr>
        <w:t xml:space="preserve"> </w:t>
      </w:r>
      <w:r w:rsidR="001F75F4" w:rsidRPr="00126844">
        <w:rPr>
          <w:rFonts w:ascii="Times New Roman" w:hAnsi="Times New Roman"/>
          <w:kern w:val="24"/>
        </w:rPr>
        <w:t>but</w:t>
      </w:r>
      <w:r w:rsidR="003E2E77" w:rsidRPr="00126844">
        <w:rPr>
          <w:rFonts w:ascii="Times New Roman" w:hAnsi="Times New Roman"/>
          <w:kern w:val="24"/>
        </w:rPr>
        <w:t xml:space="preserve"> </w:t>
      </w:r>
      <w:r w:rsidR="001F75F4" w:rsidRPr="00126844">
        <w:rPr>
          <w:rFonts w:ascii="Times New Roman" w:hAnsi="Times New Roman"/>
          <w:kern w:val="24"/>
        </w:rPr>
        <w:t>elements</w:t>
      </w:r>
      <w:r w:rsidR="003E2E77" w:rsidRPr="00126844">
        <w:rPr>
          <w:rFonts w:ascii="Times New Roman" w:hAnsi="Times New Roman"/>
          <w:kern w:val="24"/>
        </w:rPr>
        <w:t xml:space="preserve"> </w:t>
      </w:r>
      <w:r w:rsidR="001F75F4" w:rsidRPr="00126844">
        <w:rPr>
          <w:rFonts w:ascii="Times New Roman" w:hAnsi="Times New Roman"/>
          <w:kern w:val="24"/>
        </w:rPr>
        <w:t>within</w:t>
      </w:r>
      <w:r w:rsidR="003E2E77" w:rsidRPr="00126844">
        <w:rPr>
          <w:rFonts w:ascii="Times New Roman" w:hAnsi="Times New Roman"/>
          <w:kern w:val="24"/>
        </w:rPr>
        <w:t xml:space="preserve"> </w:t>
      </w:r>
      <w:r w:rsidR="001F75F4" w:rsidRPr="00126844">
        <w:rPr>
          <w:rFonts w:ascii="Times New Roman" w:hAnsi="Times New Roman"/>
          <w:kern w:val="24"/>
        </w:rPr>
        <w:t>rule</w:t>
      </w:r>
      <w:r w:rsidR="003E2E77" w:rsidRPr="00126844">
        <w:rPr>
          <w:rFonts w:ascii="Times New Roman" w:hAnsi="Times New Roman"/>
          <w:kern w:val="24"/>
        </w:rPr>
        <w:t xml:space="preserve"> </w:t>
      </w:r>
      <w:r w:rsidR="001F75F4" w:rsidRPr="00126844">
        <w:rPr>
          <w:rFonts w:ascii="Times New Roman" w:hAnsi="Times New Roman"/>
          <w:kern w:val="24"/>
        </w:rPr>
        <w:t>based</w:t>
      </w:r>
      <w:r w:rsidR="003E2E77" w:rsidRPr="00126844">
        <w:rPr>
          <w:rFonts w:ascii="Times New Roman" w:hAnsi="Times New Roman"/>
          <w:kern w:val="24"/>
        </w:rPr>
        <w:t xml:space="preserve"> </w:t>
      </w:r>
      <w:r w:rsidR="001F75F4" w:rsidRPr="00126844">
        <w:rPr>
          <w:rFonts w:ascii="Times New Roman" w:hAnsi="Times New Roman"/>
          <w:kern w:val="24"/>
        </w:rPr>
        <w:t>systems</w:t>
      </w:r>
      <w:r w:rsidR="003E2E77" w:rsidRPr="00126844">
        <w:rPr>
          <w:rFonts w:ascii="Times New Roman" w:hAnsi="Times New Roman"/>
          <w:kern w:val="24"/>
        </w:rPr>
        <w:t xml:space="preserve"> </w:t>
      </w:r>
      <w:r w:rsidR="001F75F4" w:rsidRPr="00126844">
        <w:rPr>
          <w:rFonts w:ascii="Times New Roman" w:hAnsi="Times New Roman"/>
          <w:kern w:val="24"/>
        </w:rPr>
        <w:t>with</w:t>
      </w:r>
      <w:r w:rsidR="003E2E77" w:rsidRPr="00126844">
        <w:rPr>
          <w:rFonts w:ascii="Times New Roman" w:hAnsi="Times New Roman"/>
          <w:kern w:val="24"/>
        </w:rPr>
        <w:t xml:space="preserve"> </w:t>
      </w:r>
      <w:r w:rsidR="001F75F4" w:rsidRPr="00126844">
        <w:rPr>
          <w:rFonts w:ascii="Times New Roman" w:hAnsi="Times New Roman"/>
          <w:kern w:val="24"/>
        </w:rPr>
        <w:t>no</w:t>
      </w:r>
      <w:r w:rsidR="003E2E77" w:rsidRPr="00126844">
        <w:rPr>
          <w:rFonts w:ascii="Times New Roman" w:hAnsi="Times New Roman"/>
          <w:kern w:val="24"/>
        </w:rPr>
        <w:t xml:space="preserve"> </w:t>
      </w:r>
      <w:r w:rsidR="001F75F4" w:rsidRPr="00126844">
        <w:rPr>
          <w:rFonts w:ascii="Times New Roman" w:hAnsi="Times New Roman"/>
          <w:kern w:val="24"/>
        </w:rPr>
        <w:t>need</w:t>
      </w:r>
      <w:r w:rsidR="003E2E77" w:rsidRPr="00126844">
        <w:rPr>
          <w:rFonts w:ascii="Times New Roman" w:hAnsi="Times New Roman"/>
          <w:kern w:val="24"/>
        </w:rPr>
        <w:t xml:space="preserve"> </w:t>
      </w:r>
      <w:r w:rsidR="001F75F4" w:rsidRPr="00126844">
        <w:rPr>
          <w:rFonts w:ascii="Times New Roman" w:hAnsi="Times New Roman"/>
          <w:kern w:val="24"/>
        </w:rPr>
        <w:t>of</w:t>
      </w:r>
      <w:r w:rsidR="003E2E77" w:rsidRPr="00126844">
        <w:rPr>
          <w:rFonts w:ascii="Times New Roman" w:hAnsi="Times New Roman"/>
          <w:kern w:val="24"/>
        </w:rPr>
        <w:t xml:space="preserve"> </w:t>
      </w:r>
      <w:r w:rsidR="001F75F4" w:rsidRPr="00126844">
        <w:rPr>
          <w:rFonts w:ascii="Times New Roman" w:hAnsi="Times New Roman"/>
          <w:kern w:val="24"/>
        </w:rPr>
        <w:t>reference</w:t>
      </w:r>
      <w:r w:rsidR="003E2E77" w:rsidRPr="00126844">
        <w:rPr>
          <w:rFonts w:ascii="Times New Roman" w:hAnsi="Times New Roman"/>
          <w:kern w:val="24"/>
        </w:rPr>
        <w:t xml:space="preserve"> </w:t>
      </w:r>
      <w:r w:rsidR="001F75F4" w:rsidRPr="00126844">
        <w:rPr>
          <w:rFonts w:ascii="Times New Roman" w:hAnsi="Times New Roman"/>
          <w:kern w:val="24"/>
        </w:rPr>
        <w:t>to</w:t>
      </w:r>
      <w:r w:rsidR="003E2E77" w:rsidRPr="00126844">
        <w:rPr>
          <w:rFonts w:ascii="Times New Roman" w:hAnsi="Times New Roman"/>
          <w:kern w:val="24"/>
        </w:rPr>
        <w:t xml:space="preserve"> </w:t>
      </w:r>
      <w:r w:rsidR="001F75F4" w:rsidRPr="00126844">
        <w:rPr>
          <w:rFonts w:ascii="Times New Roman" w:hAnsi="Times New Roman"/>
          <w:kern w:val="24"/>
        </w:rPr>
        <w:t>meaning</w:t>
      </w:r>
      <w:r w:rsidR="002D64EB" w:rsidRPr="00126844">
        <w:rPr>
          <w:rFonts w:ascii="Times New Roman" w:hAnsi="Times New Roman"/>
          <w:kern w:val="24"/>
        </w:rPr>
        <w:t>.</w:t>
      </w:r>
    </w:p>
    <w:p w14:paraId="364BDB1C" w14:textId="77777777" w:rsidR="005F02FD" w:rsidRPr="00126844" w:rsidRDefault="002D64EB" w:rsidP="003E2E77">
      <w:pPr>
        <w:pStyle w:val="ListParagraph"/>
        <w:numPr>
          <w:ilvl w:val="0"/>
          <w:numId w:val="2"/>
        </w:numPr>
        <w:spacing w:after="0" w:line="240" w:lineRule="auto"/>
        <w:rPr>
          <w:rFonts w:ascii="Times New Roman" w:hAnsi="Times New Roman"/>
          <w:kern w:val="24"/>
        </w:rPr>
      </w:pPr>
      <w:r w:rsidRPr="00126844">
        <w:rPr>
          <w:rFonts w:ascii="Times New Roman" w:hAnsi="Times New Roman"/>
          <w:kern w:val="24"/>
        </w:rPr>
        <w:t>The</w:t>
      </w:r>
      <w:r w:rsidR="003E2E77" w:rsidRPr="00126844">
        <w:rPr>
          <w:rFonts w:ascii="Times New Roman" w:hAnsi="Times New Roman"/>
          <w:kern w:val="24"/>
        </w:rPr>
        <w:t xml:space="preserve"> </w:t>
      </w:r>
      <w:r w:rsidRPr="00126844">
        <w:rPr>
          <w:rFonts w:ascii="Times New Roman" w:hAnsi="Times New Roman"/>
          <w:kern w:val="24"/>
        </w:rPr>
        <w:t>automation</w:t>
      </w:r>
      <w:r w:rsidR="003E2E77" w:rsidRPr="00126844">
        <w:rPr>
          <w:rFonts w:ascii="Times New Roman" w:hAnsi="Times New Roman"/>
          <w:kern w:val="24"/>
        </w:rPr>
        <w:t xml:space="preserve"> </w:t>
      </w:r>
      <w:r w:rsidRPr="00126844">
        <w:rPr>
          <w:rFonts w:ascii="Times New Roman" w:hAnsi="Times New Roman"/>
          <w:kern w:val="24"/>
        </w:rPr>
        <w:t>of</w:t>
      </w:r>
      <w:r w:rsidR="003E2E77" w:rsidRPr="00126844">
        <w:rPr>
          <w:rFonts w:ascii="Times New Roman" w:hAnsi="Times New Roman"/>
          <w:kern w:val="24"/>
        </w:rPr>
        <w:t xml:space="preserve"> </w:t>
      </w:r>
      <w:r w:rsidRPr="00126844">
        <w:rPr>
          <w:rFonts w:ascii="Times New Roman" w:hAnsi="Times New Roman"/>
          <w:kern w:val="24"/>
        </w:rPr>
        <w:t>Turing’s</w:t>
      </w:r>
      <w:r w:rsidR="003E2E77" w:rsidRPr="00126844">
        <w:rPr>
          <w:rFonts w:ascii="Times New Roman" w:hAnsi="Times New Roman"/>
          <w:kern w:val="24"/>
        </w:rPr>
        <w:t xml:space="preserve"> </w:t>
      </w:r>
      <w:r w:rsidRPr="00126844">
        <w:rPr>
          <w:rFonts w:ascii="Times New Roman" w:hAnsi="Times New Roman"/>
          <w:kern w:val="24"/>
        </w:rPr>
        <w:t>ideal</w:t>
      </w:r>
      <w:r w:rsidR="003E2E77" w:rsidRPr="00126844">
        <w:rPr>
          <w:rFonts w:ascii="Times New Roman" w:hAnsi="Times New Roman"/>
          <w:kern w:val="24"/>
        </w:rPr>
        <w:t xml:space="preserve"> </w:t>
      </w:r>
      <w:r w:rsidRPr="00126844">
        <w:rPr>
          <w:rFonts w:ascii="Times New Roman" w:hAnsi="Times New Roman"/>
          <w:kern w:val="24"/>
        </w:rPr>
        <w:t>computing</w:t>
      </w:r>
      <w:r w:rsidR="003E2E77" w:rsidRPr="00126844">
        <w:rPr>
          <w:rFonts w:ascii="Times New Roman" w:hAnsi="Times New Roman"/>
          <w:kern w:val="24"/>
        </w:rPr>
        <w:t xml:space="preserve"> </w:t>
      </w:r>
      <w:r w:rsidRPr="00126844">
        <w:rPr>
          <w:rFonts w:ascii="Times New Roman" w:hAnsi="Times New Roman"/>
          <w:kern w:val="24"/>
        </w:rPr>
        <w:t>function</w:t>
      </w:r>
      <w:r w:rsidR="003E2E77" w:rsidRPr="00126844">
        <w:rPr>
          <w:rFonts w:ascii="Times New Roman" w:hAnsi="Times New Roman"/>
          <w:kern w:val="24"/>
        </w:rPr>
        <w:t xml:space="preserve"> </w:t>
      </w:r>
      <w:r w:rsidRPr="00126844">
        <w:rPr>
          <w:rFonts w:ascii="Times New Roman" w:hAnsi="Times New Roman"/>
          <w:kern w:val="24"/>
        </w:rPr>
        <w:t>as</w:t>
      </w:r>
      <w:r w:rsidR="003E2E77" w:rsidRPr="00126844">
        <w:rPr>
          <w:rFonts w:ascii="Times New Roman" w:hAnsi="Times New Roman"/>
          <w:kern w:val="24"/>
        </w:rPr>
        <w:t xml:space="preserve"> </w:t>
      </w:r>
      <w:r w:rsidRPr="00126844">
        <w:rPr>
          <w:rFonts w:ascii="Times New Roman" w:hAnsi="Times New Roman"/>
          <w:kern w:val="24"/>
        </w:rPr>
        <w:t>the</w:t>
      </w:r>
      <w:r w:rsidR="003E2E77" w:rsidRPr="00126844">
        <w:rPr>
          <w:rFonts w:ascii="Times New Roman" w:hAnsi="Times New Roman"/>
          <w:kern w:val="24"/>
        </w:rPr>
        <w:t xml:space="preserve"> </w:t>
      </w:r>
      <w:r w:rsidRPr="00126844">
        <w:rPr>
          <w:rFonts w:ascii="Times New Roman" w:hAnsi="Times New Roman"/>
          <w:kern w:val="24"/>
        </w:rPr>
        <w:t>basis</w:t>
      </w:r>
      <w:r w:rsidR="003E2E77" w:rsidRPr="00126844">
        <w:rPr>
          <w:rFonts w:ascii="Times New Roman" w:hAnsi="Times New Roman"/>
          <w:kern w:val="24"/>
        </w:rPr>
        <w:t xml:space="preserve"> </w:t>
      </w:r>
      <w:r w:rsidRPr="00126844">
        <w:rPr>
          <w:rFonts w:ascii="Times New Roman" w:hAnsi="Times New Roman"/>
          <w:kern w:val="24"/>
        </w:rPr>
        <w:t>for</w:t>
      </w:r>
      <w:r w:rsidR="003E2E77" w:rsidRPr="00126844">
        <w:rPr>
          <w:rFonts w:ascii="Times New Roman" w:hAnsi="Times New Roman"/>
          <w:kern w:val="24"/>
        </w:rPr>
        <w:t xml:space="preserve"> </w:t>
      </w:r>
      <w:r w:rsidR="005F02FD" w:rsidRPr="00126844">
        <w:rPr>
          <w:rFonts w:ascii="Times New Roman" w:hAnsi="Times New Roman"/>
          <w:kern w:val="24"/>
        </w:rPr>
        <w:t>digital</w:t>
      </w:r>
      <w:r w:rsidR="003E2E77" w:rsidRPr="00126844">
        <w:rPr>
          <w:rFonts w:ascii="Times New Roman" w:hAnsi="Times New Roman"/>
          <w:kern w:val="24"/>
        </w:rPr>
        <w:t xml:space="preserve"> </w:t>
      </w:r>
      <w:r w:rsidR="005F02FD" w:rsidRPr="00126844">
        <w:rPr>
          <w:rFonts w:ascii="Times New Roman" w:hAnsi="Times New Roman"/>
          <w:kern w:val="24"/>
        </w:rPr>
        <w:t>computing</w:t>
      </w:r>
      <w:r w:rsidR="003E2E77" w:rsidRPr="00126844">
        <w:rPr>
          <w:rFonts w:ascii="Times New Roman" w:hAnsi="Times New Roman"/>
          <w:kern w:val="24"/>
        </w:rPr>
        <w:t xml:space="preserve"> </w:t>
      </w:r>
    </w:p>
    <w:p w14:paraId="17218330" w14:textId="77777777" w:rsidR="005F02FD" w:rsidRPr="00126844" w:rsidRDefault="005F02FD" w:rsidP="003E2E77">
      <w:pPr>
        <w:pStyle w:val="ListParagraph"/>
        <w:numPr>
          <w:ilvl w:val="0"/>
          <w:numId w:val="2"/>
        </w:numPr>
        <w:spacing w:after="0" w:line="240" w:lineRule="auto"/>
        <w:rPr>
          <w:rFonts w:ascii="Times New Roman" w:hAnsi="Times New Roman"/>
          <w:kern w:val="24"/>
        </w:rPr>
      </w:pPr>
      <w:r w:rsidRPr="00126844">
        <w:rPr>
          <w:rFonts w:ascii="Times New Roman" w:hAnsi="Times New Roman"/>
          <w:kern w:val="24"/>
        </w:rPr>
        <w:t>The</w:t>
      </w:r>
      <w:r w:rsidR="003E2E77" w:rsidRPr="00126844">
        <w:rPr>
          <w:rFonts w:ascii="Times New Roman" w:hAnsi="Times New Roman"/>
          <w:kern w:val="24"/>
        </w:rPr>
        <w:t xml:space="preserve"> </w:t>
      </w:r>
      <w:r w:rsidRPr="00126844">
        <w:rPr>
          <w:rFonts w:ascii="Times New Roman" w:hAnsi="Times New Roman"/>
          <w:kern w:val="24"/>
        </w:rPr>
        <w:t>rehabilitation</w:t>
      </w:r>
      <w:r w:rsidR="003E2E77" w:rsidRPr="00126844">
        <w:rPr>
          <w:rFonts w:ascii="Times New Roman" w:hAnsi="Times New Roman"/>
          <w:kern w:val="24"/>
        </w:rPr>
        <w:t xml:space="preserve"> </w:t>
      </w:r>
      <w:r w:rsidRPr="00126844">
        <w:rPr>
          <w:rFonts w:ascii="Times New Roman" w:hAnsi="Times New Roman"/>
          <w:kern w:val="24"/>
        </w:rPr>
        <w:t>of</w:t>
      </w:r>
      <w:r w:rsidR="003E2E77" w:rsidRPr="00126844">
        <w:rPr>
          <w:rFonts w:ascii="Times New Roman" w:hAnsi="Times New Roman"/>
          <w:kern w:val="24"/>
        </w:rPr>
        <w:t xml:space="preserve"> </w:t>
      </w:r>
      <w:r w:rsidRPr="00126844">
        <w:rPr>
          <w:rFonts w:ascii="Times New Roman" w:hAnsi="Times New Roman"/>
          <w:kern w:val="24"/>
        </w:rPr>
        <w:t>infinitesimals</w:t>
      </w:r>
      <w:r w:rsidR="003E2E77" w:rsidRPr="00126844">
        <w:rPr>
          <w:rFonts w:ascii="Times New Roman" w:hAnsi="Times New Roman"/>
          <w:kern w:val="24"/>
        </w:rPr>
        <w:t xml:space="preserve"> </w:t>
      </w:r>
      <w:r w:rsidRPr="00126844">
        <w:rPr>
          <w:rFonts w:ascii="Times New Roman" w:hAnsi="Times New Roman"/>
          <w:kern w:val="24"/>
        </w:rPr>
        <w:t>in</w:t>
      </w:r>
      <w:r w:rsidR="003E2E77" w:rsidRPr="00126844">
        <w:rPr>
          <w:rFonts w:ascii="Times New Roman" w:hAnsi="Times New Roman"/>
          <w:kern w:val="24"/>
        </w:rPr>
        <w:t xml:space="preserve"> </w:t>
      </w:r>
      <w:r w:rsidRPr="00126844">
        <w:rPr>
          <w:rFonts w:ascii="Times New Roman" w:hAnsi="Times New Roman"/>
          <w:kern w:val="24"/>
        </w:rPr>
        <w:t>calculus</w:t>
      </w:r>
      <w:r w:rsidR="003E2E77" w:rsidRPr="00126844">
        <w:rPr>
          <w:rFonts w:ascii="Times New Roman" w:hAnsi="Times New Roman"/>
          <w:kern w:val="24"/>
        </w:rPr>
        <w:t xml:space="preserve"> </w:t>
      </w:r>
      <w:r w:rsidRPr="00126844">
        <w:rPr>
          <w:rFonts w:ascii="Times New Roman" w:hAnsi="Times New Roman"/>
          <w:kern w:val="24"/>
        </w:rPr>
        <w:t>in</w:t>
      </w:r>
      <w:r w:rsidR="003E2E77" w:rsidRPr="00126844">
        <w:rPr>
          <w:rFonts w:ascii="Times New Roman" w:hAnsi="Times New Roman"/>
          <w:kern w:val="24"/>
        </w:rPr>
        <w:t xml:space="preserve"> </w:t>
      </w:r>
      <w:r w:rsidRPr="00126844">
        <w:rPr>
          <w:rFonts w:ascii="Times New Roman" w:hAnsi="Times New Roman"/>
          <w:kern w:val="24"/>
        </w:rPr>
        <w:t>20</w:t>
      </w:r>
      <w:r w:rsidRPr="00126844">
        <w:rPr>
          <w:rFonts w:ascii="Times New Roman" w:hAnsi="Times New Roman"/>
          <w:kern w:val="24"/>
          <w:vertAlign w:val="superscript"/>
        </w:rPr>
        <w:t>th</w:t>
      </w:r>
      <w:r w:rsidR="003E2E77" w:rsidRPr="00126844">
        <w:rPr>
          <w:rFonts w:ascii="Times New Roman" w:hAnsi="Times New Roman"/>
          <w:kern w:val="24"/>
        </w:rPr>
        <w:t xml:space="preserve"> </w:t>
      </w:r>
      <w:r w:rsidRPr="00126844">
        <w:rPr>
          <w:rFonts w:ascii="Times New Roman" w:hAnsi="Times New Roman"/>
          <w:kern w:val="24"/>
        </w:rPr>
        <w:t>century</w:t>
      </w:r>
      <w:r w:rsidR="003E2E77" w:rsidRPr="00126844">
        <w:rPr>
          <w:rFonts w:ascii="Times New Roman" w:hAnsi="Times New Roman"/>
          <w:kern w:val="24"/>
        </w:rPr>
        <w:t xml:space="preserve"> </w:t>
      </w:r>
      <w:r w:rsidRPr="00126844">
        <w:rPr>
          <w:rFonts w:ascii="Times New Roman" w:hAnsi="Times New Roman"/>
          <w:kern w:val="24"/>
        </w:rPr>
        <w:t>(Robinson).</w:t>
      </w:r>
    </w:p>
    <w:p w14:paraId="7BB27CE2" w14:textId="77777777" w:rsidR="007044E6" w:rsidRPr="00F958A0" w:rsidRDefault="007044E6" w:rsidP="007044E6">
      <w:pPr>
        <w:pStyle w:val="ListParagraph"/>
        <w:spacing w:after="0" w:line="240" w:lineRule="auto"/>
        <w:ind w:left="1080"/>
        <w:rPr>
          <w:rFonts w:ascii="Times New Roman" w:hAnsi="Times New Roman"/>
          <w:kern w:val="24"/>
        </w:rPr>
      </w:pPr>
    </w:p>
    <w:p w14:paraId="096DF001" w14:textId="77777777" w:rsidR="00F05A14" w:rsidRPr="00F958A0" w:rsidRDefault="00F05A14" w:rsidP="003E2E77">
      <w:pPr>
        <w:ind w:firstLine="720"/>
        <w:rPr>
          <w:i/>
          <w:kern w:val="24"/>
          <w:u w:val="single"/>
        </w:rPr>
      </w:pPr>
      <w:r w:rsidRPr="00F958A0">
        <w:rPr>
          <w:i/>
          <w:kern w:val="24"/>
          <w:u w:val="single"/>
        </w:rPr>
        <w:t>Table</w:t>
      </w:r>
      <w:r w:rsidR="003E2E77" w:rsidRPr="00F958A0">
        <w:rPr>
          <w:i/>
          <w:kern w:val="24"/>
          <w:u w:val="single"/>
        </w:rPr>
        <w:t xml:space="preserve"> </w:t>
      </w:r>
      <w:r w:rsidRPr="00F958A0">
        <w:rPr>
          <w:i/>
          <w:kern w:val="24"/>
          <w:u w:val="single"/>
        </w:rPr>
        <w:t>2:</w:t>
      </w:r>
      <w:r w:rsidR="003E2E77" w:rsidRPr="00F958A0">
        <w:rPr>
          <w:i/>
          <w:kern w:val="24"/>
          <w:u w:val="single"/>
        </w:rPr>
        <w:t xml:space="preserve"> </w:t>
      </w:r>
      <w:r w:rsidRPr="00F958A0">
        <w:rPr>
          <w:i/>
          <w:kern w:val="24"/>
          <w:u w:val="single"/>
        </w:rPr>
        <w:t>The</w:t>
      </w:r>
      <w:r w:rsidR="003E2E77" w:rsidRPr="00F958A0">
        <w:rPr>
          <w:i/>
          <w:kern w:val="24"/>
          <w:u w:val="single"/>
        </w:rPr>
        <w:t xml:space="preserve"> </w:t>
      </w:r>
      <w:r w:rsidRPr="00F958A0">
        <w:rPr>
          <w:i/>
          <w:kern w:val="24"/>
          <w:u w:val="single"/>
        </w:rPr>
        <w:t>Semantic</w:t>
      </w:r>
      <w:r w:rsidR="003E2E77" w:rsidRPr="00F958A0">
        <w:rPr>
          <w:i/>
          <w:kern w:val="24"/>
          <w:u w:val="single"/>
        </w:rPr>
        <w:t xml:space="preserve"> </w:t>
      </w:r>
      <w:r w:rsidRPr="00F958A0">
        <w:rPr>
          <w:i/>
          <w:kern w:val="24"/>
          <w:u w:val="single"/>
        </w:rPr>
        <w:t>development</w:t>
      </w:r>
      <w:r w:rsidR="003E2E77" w:rsidRPr="00F958A0">
        <w:rPr>
          <w:i/>
          <w:kern w:val="24"/>
          <w:u w:val="single"/>
        </w:rPr>
        <w:t xml:space="preserve"> </w:t>
      </w:r>
      <w:r w:rsidRPr="00F958A0">
        <w:rPr>
          <w:i/>
          <w:kern w:val="24"/>
          <w:u w:val="single"/>
        </w:rPr>
        <w:t>of</w:t>
      </w:r>
      <w:r w:rsidR="003E2E77" w:rsidRPr="00F958A0">
        <w:rPr>
          <w:i/>
          <w:kern w:val="24"/>
          <w:u w:val="single"/>
        </w:rPr>
        <w:t xml:space="preserve"> </w:t>
      </w:r>
      <w:r w:rsidRPr="00F958A0">
        <w:rPr>
          <w:i/>
          <w:kern w:val="24"/>
          <w:u w:val="single"/>
        </w:rPr>
        <w:t>numbers</w:t>
      </w:r>
      <w:r w:rsidR="003E2E77" w:rsidRPr="00F958A0">
        <w:rPr>
          <w:i/>
          <w:kern w:val="24"/>
          <w:u w:val="single"/>
        </w:rPr>
        <w:t xml:space="preserve"> </w:t>
      </w:r>
      <w:r w:rsidRPr="00F958A0">
        <w:rPr>
          <w:i/>
          <w:kern w:val="24"/>
          <w:u w:val="single"/>
        </w:rPr>
        <w:t>and</w:t>
      </w:r>
      <w:r w:rsidR="003E2E77" w:rsidRPr="00F958A0">
        <w:rPr>
          <w:i/>
          <w:kern w:val="24"/>
          <w:u w:val="single"/>
        </w:rPr>
        <w:t xml:space="preserve"> </w:t>
      </w:r>
      <w:r w:rsidRPr="00F958A0">
        <w:rPr>
          <w:i/>
          <w:kern w:val="24"/>
          <w:u w:val="single"/>
        </w:rPr>
        <w:t>number</w:t>
      </w:r>
      <w:r w:rsidR="003E2E77" w:rsidRPr="00F958A0">
        <w:rPr>
          <w:i/>
          <w:kern w:val="24"/>
          <w:u w:val="single"/>
        </w:rPr>
        <w:t xml:space="preserve"> </w:t>
      </w:r>
      <w:r w:rsidRPr="00F958A0">
        <w:rPr>
          <w:i/>
          <w:kern w:val="24"/>
          <w:u w:val="single"/>
        </w:rPr>
        <w:t>relationships</w:t>
      </w:r>
    </w:p>
    <w:p w14:paraId="599CFA41" w14:textId="77777777" w:rsidR="00F05A14" w:rsidRPr="00F958A0" w:rsidRDefault="00F05A14" w:rsidP="003E2E77">
      <w:pPr>
        <w:rPr>
          <w:kern w:val="24"/>
        </w:rPr>
      </w:pPr>
    </w:p>
    <w:p w14:paraId="763969AD" w14:textId="7A4F279B" w:rsidR="00DF6FFC" w:rsidRPr="000F35EA" w:rsidRDefault="003D2043" w:rsidP="003E2E77">
      <w:pPr>
        <w:rPr>
          <w:color w:val="050505"/>
          <w:szCs w:val="24"/>
          <w:lang w:eastAsia="en-GB"/>
        </w:rPr>
      </w:pPr>
      <w:r w:rsidRPr="000F35EA">
        <w:rPr>
          <w:kern w:val="24"/>
          <w:szCs w:val="24"/>
        </w:rPr>
        <w:t>Table</w:t>
      </w:r>
      <w:r w:rsidR="003E2E77" w:rsidRPr="000F35EA">
        <w:rPr>
          <w:kern w:val="24"/>
          <w:szCs w:val="24"/>
        </w:rPr>
        <w:t xml:space="preserve"> </w:t>
      </w:r>
      <w:r w:rsidRPr="000F35EA">
        <w:rPr>
          <w:kern w:val="24"/>
          <w:szCs w:val="24"/>
        </w:rPr>
        <w:t>2</w:t>
      </w:r>
      <w:r w:rsidR="003E2E77" w:rsidRPr="000F35EA">
        <w:rPr>
          <w:kern w:val="24"/>
          <w:szCs w:val="24"/>
        </w:rPr>
        <w:t xml:space="preserve"> </w:t>
      </w:r>
      <w:r w:rsidRPr="000F35EA">
        <w:rPr>
          <w:kern w:val="24"/>
          <w:szCs w:val="24"/>
        </w:rPr>
        <w:t>lists</w:t>
      </w:r>
      <w:r w:rsidR="003E2E77" w:rsidRPr="000F35EA">
        <w:rPr>
          <w:kern w:val="24"/>
          <w:szCs w:val="24"/>
        </w:rPr>
        <w:t xml:space="preserve"> </w:t>
      </w:r>
      <w:r w:rsidRPr="000F35EA">
        <w:rPr>
          <w:kern w:val="24"/>
          <w:szCs w:val="24"/>
        </w:rPr>
        <w:t>many</w:t>
      </w:r>
      <w:r w:rsidR="003E2E77" w:rsidRPr="000F35EA">
        <w:rPr>
          <w:kern w:val="24"/>
          <w:szCs w:val="24"/>
        </w:rPr>
        <w:t xml:space="preserve"> </w:t>
      </w:r>
      <w:r w:rsidRPr="000F35EA">
        <w:rPr>
          <w:kern w:val="24"/>
          <w:szCs w:val="24"/>
        </w:rPr>
        <w:t>of</w:t>
      </w:r>
      <w:r w:rsidR="003E2E77" w:rsidRPr="000F35EA">
        <w:rPr>
          <w:kern w:val="24"/>
          <w:szCs w:val="24"/>
        </w:rPr>
        <w:t xml:space="preserve"> </w:t>
      </w:r>
      <w:r w:rsidRPr="000F35EA">
        <w:rPr>
          <w:kern w:val="24"/>
          <w:szCs w:val="24"/>
        </w:rPr>
        <w:t>the</w:t>
      </w:r>
      <w:r w:rsidR="003E2E77" w:rsidRPr="000F35EA">
        <w:rPr>
          <w:kern w:val="24"/>
          <w:szCs w:val="24"/>
        </w:rPr>
        <w:t xml:space="preserve"> </w:t>
      </w:r>
      <w:r w:rsidRPr="000F35EA">
        <w:rPr>
          <w:kern w:val="24"/>
          <w:szCs w:val="24"/>
        </w:rPr>
        <w:t>most</w:t>
      </w:r>
      <w:r w:rsidR="003E2E77" w:rsidRPr="000F35EA">
        <w:rPr>
          <w:kern w:val="24"/>
          <w:szCs w:val="24"/>
        </w:rPr>
        <w:t xml:space="preserve"> </w:t>
      </w:r>
      <w:r w:rsidRPr="000F35EA">
        <w:rPr>
          <w:kern w:val="24"/>
          <w:szCs w:val="24"/>
        </w:rPr>
        <w:t>important</w:t>
      </w:r>
      <w:r w:rsidR="003E2E77" w:rsidRPr="000F35EA">
        <w:rPr>
          <w:kern w:val="24"/>
          <w:szCs w:val="24"/>
        </w:rPr>
        <w:t xml:space="preserve"> </w:t>
      </w:r>
      <w:r w:rsidRPr="000F35EA">
        <w:rPr>
          <w:kern w:val="24"/>
          <w:szCs w:val="24"/>
        </w:rPr>
        <w:t>advances</w:t>
      </w:r>
      <w:r w:rsidR="003E2E77" w:rsidRPr="000F35EA">
        <w:rPr>
          <w:kern w:val="24"/>
          <w:szCs w:val="24"/>
        </w:rPr>
        <w:t xml:space="preserve"> </w:t>
      </w:r>
      <w:r w:rsidRPr="000F35EA">
        <w:rPr>
          <w:kern w:val="24"/>
          <w:szCs w:val="24"/>
        </w:rPr>
        <w:t>in</w:t>
      </w:r>
      <w:r w:rsidR="003E2E77" w:rsidRPr="000F35EA">
        <w:rPr>
          <w:kern w:val="24"/>
          <w:szCs w:val="24"/>
        </w:rPr>
        <w:t xml:space="preserve"> </w:t>
      </w:r>
      <w:r w:rsidRPr="000F35EA">
        <w:rPr>
          <w:kern w:val="24"/>
          <w:szCs w:val="24"/>
        </w:rPr>
        <w:t>mathematics</w:t>
      </w:r>
      <w:r w:rsidR="003E2E77" w:rsidRPr="000F35EA">
        <w:rPr>
          <w:kern w:val="24"/>
          <w:szCs w:val="24"/>
        </w:rPr>
        <w:t xml:space="preserve"> </w:t>
      </w:r>
      <w:r w:rsidRPr="000F35EA">
        <w:rPr>
          <w:kern w:val="24"/>
          <w:szCs w:val="24"/>
        </w:rPr>
        <w:t>from</w:t>
      </w:r>
      <w:r w:rsidR="003E2E77" w:rsidRPr="000F35EA">
        <w:rPr>
          <w:kern w:val="24"/>
          <w:szCs w:val="24"/>
        </w:rPr>
        <w:t xml:space="preserve"> </w:t>
      </w:r>
      <w:r w:rsidRPr="000F35EA">
        <w:rPr>
          <w:kern w:val="24"/>
          <w:szCs w:val="24"/>
        </w:rPr>
        <w:t>ancient</w:t>
      </w:r>
      <w:r w:rsidR="003E2E77" w:rsidRPr="000F35EA">
        <w:rPr>
          <w:kern w:val="24"/>
          <w:szCs w:val="24"/>
        </w:rPr>
        <w:t xml:space="preserve"> </w:t>
      </w:r>
      <w:r w:rsidRPr="000F35EA">
        <w:rPr>
          <w:kern w:val="24"/>
          <w:szCs w:val="24"/>
        </w:rPr>
        <w:t>to</w:t>
      </w:r>
      <w:r w:rsidR="003E2E77" w:rsidRPr="000F35EA">
        <w:rPr>
          <w:kern w:val="24"/>
          <w:szCs w:val="24"/>
        </w:rPr>
        <w:t xml:space="preserve"> </w:t>
      </w:r>
      <w:r w:rsidRPr="000F35EA">
        <w:rPr>
          <w:kern w:val="24"/>
          <w:szCs w:val="24"/>
        </w:rPr>
        <w:t>modern</w:t>
      </w:r>
      <w:r w:rsidR="003E2E77" w:rsidRPr="000F35EA">
        <w:rPr>
          <w:kern w:val="24"/>
          <w:szCs w:val="24"/>
        </w:rPr>
        <w:t xml:space="preserve"> </w:t>
      </w:r>
      <w:r w:rsidRPr="000F35EA">
        <w:rPr>
          <w:kern w:val="24"/>
          <w:szCs w:val="24"/>
        </w:rPr>
        <w:t>times,</w:t>
      </w:r>
      <w:r w:rsidR="003E2E77" w:rsidRPr="000F35EA">
        <w:rPr>
          <w:kern w:val="24"/>
          <w:szCs w:val="24"/>
        </w:rPr>
        <w:t xml:space="preserve"> </w:t>
      </w:r>
      <w:r w:rsidRPr="000F35EA">
        <w:rPr>
          <w:kern w:val="24"/>
          <w:szCs w:val="24"/>
        </w:rPr>
        <w:t>with</w:t>
      </w:r>
      <w:r w:rsidR="003E2E77" w:rsidRPr="000F35EA">
        <w:rPr>
          <w:kern w:val="24"/>
          <w:szCs w:val="24"/>
        </w:rPr>
        <w:t xml:space="preserve"> </w:t>
      </w:r>
      <w:r w:rsidRPr="000F35EA">
        <w:rPr>
          <w:kern w:val="24"/>
          <w:szCs w:val="24"/>
        </w:rPr>
        <w:t>0</w:t>
      </w:r>
      <w:r w:rsidR="003E2E77" w:rsidRPr="000F35EA">
        <w:rPr>
          <w:kern w:val="24"/>
          <w:szCs w:val="24"/>
        </w:rPr>
        <w:t xml:space="preserve"> </w:t>
      </w:r>
      <w:r w:rsidRPr="000F35EA">
        <w:rPr>
          <w:kern w:val="24"/>
          <w:szCs w:val="24"/>
        </w:rPr>
        <w:t>playing</w:t>
      </w:r>
      <w:r w:rsidR="003E2E77" w:rsidRPr="000F35EA">
        <w:rPr>
          <w:kern w:val="24"/>
          <w:szCs w:val="24"/>
        </w:rPr>
        <w:t xml:space="preserve"> </w:t>
      </w:r>
      <w:r w:rsidRPr="000F35EA">
        <w:rPr>
          <w:kern w:val="24"/>
          <w:szCs w:val="24"/>
        </w:rPr>
        <w:t>an</w:t>
      </w:r>
      <w:r w:rsidR="003E2E77" w:rsidRPr="000F35EA">
        <w:rPr>
          <w:kern w:val="24"/>
          <w:szCs w:val="24"/>
        </w:rPr>
        <w:t xml:space="preserve"> </w:t>
      </w:r>
      <w:r w:rsidRPr="000F35EA">
        <w:rPr>
          <w:kern w:val="24"/>
          <w:szCs w:val="24"/>
        </w:rPr>
        <w:t>important</w:t>
      </w:r>
      <w:r w:rsidR="003E2E77" w:rsidRPr="000F35EA">
        <w:rPr>
          <w:kern w:val="24"/>
          <w:szCs w:val="24"/>
        </w:rPr>
        <w:t xml:space="preserve"> </w:t>
      </w:r>
      <w:r w:rsidRPr="000F35EA">
        <w:rPr>
          <w:kern w:val="24"/>
          <w:szCs w:val="24"/>
        </w:rPr>
        <w:t>rol</w:t>
      </w:r>
      <w:r w:rsidR="008A09D4" w:rsidRPr="000F35EA">
        <w:rPr>
          <w:kern w:val="24"/>
          <w:szCs w:val="24"/>
        </w:rPr>
        <w:t>e</w:t>
      </w:r>
      <w:r w:rsidR="003E2E77" w:rsidRPr="000F35EA">
        <w:rPr>
          <w:kern w:val="24"/>
          <w:szCs w:val="24"/>
        </w:rPr>
        <w:t xml:space="preserve"> </w:t>
      </w:r>
      <w:r w:rsidRPr="000F35EA">
        <w:rPr>
          <w:kern w:val="24"/>
          <w:szCs w:val="24"/>
        </w:rPr>
        <w:t>in</w:t>
      </w:r>
      <w:r w:rsidR="003E2E77" w:rsidRPr="000F35EA">
        <w:rPr>
          <w:kern w:val="24"/>
          <w:szCs w:val="24"/>
        </w:rPr>
        <w:t xml:space="preserve"> </w:t>
      </w:r>
      <w:r w:rsidRPr="000F35EA">
        <w:rPr>
          <w:kern w:val="24"/>
          <w:szCs w:val="24"/>
        </w:rPr>
        <w:t>many</w:t>
      </w:r>
      <w:r w:rsidR="003E2E77" w:rsidRPr="000F35EA">
        <w:rPr>
          <w:kern w:val="24"/>
          <w:szCs w:val="24"/>
        </w:rPr>
        <w:t xml:space="preserve"> </w:t>
      </w:r>
      <w:r w:rsidRPr="000F35EA">
        <w:rPr>
          <w:kern w:val="24"/>
          <w:szCs w:val="24"/>
        </w:rPr>
        <w:t>of</w:t>
      </w:r>
      <w:r w:rsidR="003E2E77" w:rsidRPr="000F35EA">
        <w:rPr>
          <w:kern w:val="24"/>
          <w:szCs w:val="24"/>
        </w:rPr>
        <w:t xml:space="preserve"> </w:t>
      </w:r>
      <w:r w:rsidRPr="000F35EA">
        <w:rPr>
          <w:kern w:val="24"/>
          <w:szCs w:val="24"/>
        </w:rPr>
        <w:t>the</w:t>
      </w:r>
      <w:r w:rsidR="003E2E77" w:rsidRPr="000F35EA">
        <w:rPr>
          <w:kern w:val="24"/>
          <w:szCs w:val="24"/>
        </w:rPr>
        <w:t xml:space="preserve"> </w:t>
      </w:r>
      <w:r w:rsidRPr="000F35EA">
        <w:rPr>
          <w:kern w:val="24"/>
          <w:szCs w:val="24"/>
        </w:rPr>
        <w:t>stages.</w:t>
      </w:r>
      <w:r w:rsidR="003E2E77" w:rsidRPr="000F35EA">
        <w:rPr>
          <w:kern w:val="24"/>
          <w:szCs w:val="24"/>
        </w:rPr>
        <w:t xml:space="preserve"> </w:t>
      </w:r>
      <w:r w:rsidR="00CE2CB3" w:rsidRPr="000F35EA">
        <w:rPr>
          <w:kern w:val="24"/>
          <w:szCs w:val="24"/>
        </w:rPr>
        <w:t>Th</w:t>
      </w:r>
      <w:r w:rsidR="005C6533" w:rsidRPr="000F35EA">
        <w:rPr>
          <w:kern w:val="24"/>
          <w:szCs w:val="24"/>
        </w:rPr>
        <w:t>e</w:t>
      </w:r>
      <w:r w:rsidR="003E2E77" w:rsidRPr="000F35EA">
        <w:rPr>
          <w:kern w:val="24"/>
          <w:szCs w:val="24"/>
        </w:rPr>
        <w:t xml:space="preserve"> </w:t>
      </w:r>
      <w:r w:rsidR="005C6533" w:rsidRPr="000F35EA">
        <w:rPr>
          <w:kern w:val="24"/>
          <w:szCs w:val="24"/>
        </w:rPr>
        <w:t>table</w:t>
      </w:r>
      <w:r w:rsidR="003E2E77" w:rsidRPr="000F35EA">
        <w:rPr>
          <w:kern w:val="24"/>
          <w:szCs w:val="24"/>
        </w:rPr>
        <w:t xml:space="preserve"> </w:t>
      </w:r>
      <w:r w:rsidR="005C6533" w:rsidRPr="000F35EA">
        <w:rPr>
          <w:kern w:val="24"/>
          <w:szCs w:val="24"/>
        </w:rPr>
        <w:t>illustrates</w:t>
      </w:r>
      <w:r w:rsidR="003E2E77" w:rsidRPr="000F35EA">
        <w:rPr>
          <w:kern w:val="24"/>
          <w:szCs w:val="24"/>
        </w:rPr>
        <w:t xml:space="preserve"> </w:t>
      </w:r>
      <w:r w:rsidR="005C6533" w:rsidRPr="000F35EA">
        <w:rPr>
          <w:kern w:val="24"/>
          <w:szCs w:val="24"/>
        </w:rPr>
        <w:t>the</w:t>
      </w:r>
      <w:r w:rsidR="003E2E77" w:rsidRPr="000F35EA">
        <w:rPr>
          <w:kern w:val="24"/>
          <w:szCs w:val="24"/>
        </w:rPr>
        <w:t xml:space="preserve"> </w:t>
      </w:r>
      <w:r w:rsidR="005C6533" w:rsidRPr="000F35EA">
        <w:rPr>
          <w:kern w:val="24"/>
          <w:szCs w:val="24"/>
        </w:rPr>
        <w:t>stages</w:t>
      </w:r>
      <w:r w:rsidR="003E2E77" w:rsidRPr="000F35EA">
        <w:rPr>
          <w:kern w:val="24"/>
          <w:szCs w:val="24"/>
        </w:rPr>
        <w:t xml:space="preserve"> </w:t>
      </w:r>
      <w:r w:rsidR="005C6533" w:rsidRPr="000F35EA">
        <w:rPr>
          <w:kern w:val="24"/>
          <w:szCs w:val="24"/>
        </w:rPr>
        <w:t>through</w:t>
      </w:r>
      <w:r w:rsidR="003E2E77" w:rsidRPr="000F35EA">
        <w:rPr>
          <w:kern w:val="24"/>
          <w:szCs w:val="24"/>
        </w:rPr>
        <w:t xml:space="preserve"> </w:t>
      </w:r>
      <w:r w:rsidR="005C6533" w:rsidRPr="000F35EA">
        <w:rPr>
          <w:kern w:val="24"/>
          <w:szCs w:val="24"/>
        </w:rPr>
        <w:t>which</w:t>
      </w:r>
      <w:r w:rsidR="003E2E77" w:rsidRPr="000F35EA">
        <w:rPr>
          <w:kern w:val="24"/>
          <w:szCs w:val="24"/>
        </w:rPr>
        <w:t xml:space="preserve"> </w:t>
      </w:r>
      <w:r w:rsidR="007C1781" w:rsidRPr="000F35EA">
        <w:rPr>
          <w:color w:val="050505"/>
          <w:szCs w:val="24"/>
          <w:lang w:eastAsia="en-GB"/>
        </w:rPr>
        <w:t>that</w:t>
      </w:r>
      <w:r w:rsidR="003E2E77" w:rsidRPr="000F35EA">
        <w:rPr>
          <w:color w:val="050505"/>
          <w:szCs w:val="24"/>
          <w:lang w:eastAsia="en-GB"/>
        </w:rPr>
        <w:t xml:space="preserve"> </w:t>
      </w:r>
      <w:r w:rsidR="007C1781" w:rsidRPr="000F35EA">
        <w:rPr>
          <w:color w:val="050505"/>
          <w:szCs w:val="24"/>
          <w:lang w:eastAsia="en-GB"/>
        </w:rPr>
        <w:t>which</w:t>
      </w:r>
      <w:r w:rsidR="003E2E77" w:rsidRPr="000F35EA">
        <w:rPr>
          <w:color w:val="050505"/>
          <w:szCs w:val="24"/>
          <w:lang w:eastAsia="en-GB"/>
        </w:rPr>
        <w:t xml:space="preserve"> </w:t>
      </w:r>
      <w:r w:rsidR="007C1781" w:rsidRPr="000F35EA">
        <w:rPr>
          <w:color w:val="050505"/>
          <w:szCs w:val="24"/>
          <w:lang w:eastAsia="en-GB"/>
        </w:rPr>
        <w:t>is</w:t>
      </w:r>
      <w:r w:rsidR="003E2E77" w:rsidRPr="000F35EA">
        <w:rPr>
          <w:color w:val="050505"/>
          <w:szCs w:val="24"/>
          <w:lang w:eastAsia="en-GB"/>
        </w:rPr>
        <w:t xml:space="preserve"> </w:t>
      </w:r>
      <w:r w:rsidR="007C1781" w:rsidRPr="000F35EA">
        <w:rPr>
          <w:color w:val="050505"/>
          <w:szCs w:val="24"/>
          <w:lang w:eastAsia="en-GB"/>
        </w:rPr>
        <w:t>to</w:t>
      </w:r>
      <w:r w:rsidR="003E2E77" w:rsidRPr="000F35EA">
        <w:rPr>
          <w:color w:val="050505"/>
          <w:szCs w:val="24"/>
          <w:lang w:eastAsia="en-GB"/>
        </w:rPr>
        <w:t xml:space="preserve"> </w:t>
      </w:r>
      <w:r w:rsidR="007C1781" w:rsidRPr="000F35EA">
        <w:rPr>
          <w:color w:val="050505"/>
          <w:szCs w:val="24"/>
          <w:lang w:eastAsia="en-GB"/>
        </w:rPr>
        <w:t>become</w:t>
      </w:r>
      <w:r w:rsidR="003E2E77" w:rsidRPr="000F35EA">
        <w:rPr>
          <w:color w:val="050505"/>
          <w:szCs w:val="24"/>
          <w:lang w:eastAsia="en-GB"/>
        </w:rPr>
        <w:t xml:space="preserve"> </w:t>
      </w:r>
      <w:r w:rsidR="007C1781" w:rsidRPr="000F35EA">
        <w:rPr>
          <w:color w:val="050505"/>
          <w:szCs w:val="24"/>
          <w:lang w:eastAsia="en-GB"/>
        </w:rPr>
        <w:t>zero</w:t>
      </w:r>
      <w:r w:rsidR="003E2E77" w:rsidRPr="000F35EA">
        <w:rPr>
          <w:color w:val="050505"/>
          <w:szCs w:val="24"/>
          <w:lang w:eastAsia="en-GB"/>
        </w:rPr>
        <w:t xml:space="preserve"> </w:t>
      </w:r>
      <w:r w:rsidR="007C1781" w:rsidRPr="000F35EA">
        <w:rPr>
          <w:color w:val="050505"/>
          <w:szCs w:val="24"/>
          <w:lang w:eastAsia="en-GB"/>
        </w:rPr>
        <w:t>advances</w:t>
      </w:r>
      <w:r w:rsidR="003E2E77" w:rsidRPr="000F35EA">
        <w:rPr>
          <w:color w:val="050505"/>
          <w:szCs w:val="24"/>
          <w:lang w:eastAsia="en-GB"/>
        </w:rPr>
        <w:t xml:space="preserve"> </w:t>
      </w:r>
      <w:r w:rsidR="007C1781" w:rsidRPr="000F35EA">
        <w:rPr>
          <w:color w:val="050505"/>
          <w:szCs w:val="24"/>
          <w:lang w:eastAsia="en-GB"/>
        </w:rPr>
        <w:t>from</w:t>
      </w:r>
      <w:r w:rsidR="003E2E77" w:rsidRPr="000F35EA">
        <w:rPr>
          <w:color w:val="050505"/>
          <w:szCs w:val="24"/>
          <w:lang w:eastAsia="en-GB"/>
        </w:rPr>
        <w:t xml:space="preserve"> </w:t>
      </w:r>
      <w:r w:rsidR="007C1781" w:rsidRPr="000F35EA">
        <w:rPr>
          <w:color w:val="050505"/>
          <w:szCs w:val="24"/>
          <w:lang w:eastAsia="en-GB"/>
        </w:rPr>
        <w:t>non-existence</w:t>
      </w:r>
      <w:r w:rsidR="003E2E77" w:rsidRPr="000F35EA">
        <w:rPr>
          <w:color w:val="050505"/>
          <w:szCs w:val="24"/>
          <w:lang w:eastAsia="en-GB"/>
        </w:rPr>
        <w:t xml:space="preserve"> </w:t>
      </w:r>
      <w:r w:rsidR="007C1781" w:rsidRPr="000F35EA">
        <w:rPr>
          <w:color w:val="050505"/>
          <w:szCs w:val="24"/>
          <w:lang w:eastAsia="en-GB"/>
        </w:rPr>
        <w:t>via</w:t>
      </w:r>
      <w:r w:rsidR="003E2E77" w:rsidRPr="000F35EA">
        <w:rPr>
          <w:color w:val="050505"/>
          <w:szCs w:val="24"/>
          <w:lang w:eastAsia="en-GB"/>
        </w:rPr>
        <w:t xml:space="preserve"> </w:t>
      </w:r>
      <w:r w:rsidR="007C1781" w:rsidRPr="000F35EA">
        <w:rPr>
          <w:color w:val="050505"/>
          <w:szCs w:val="24"/>
          <w:lang w:eastAsia="en-GB"/>
        </w:rPr>
        <w:t>its</w:t>
      </w:r>
      <w:r w:rsidR="003E2E77" w:rsidRPr="000F35EA">
        <w:rPr>
          <w:color w:val="050505"/>
          <w:szCs w:val="24"/>
          <w:lang w:eastAsia="en-GB"/>
        </w:rPr>
        <w:t xml:space="preserve"> </w:t>
      </w:r>
      <w:r w:rsidR="007C1781" w:rsidRPr="000F35EA">
        <w:rPr>
          <w:color w:val="050505"/>
          <w:szCs w:val="24"/>
          <w:lang w:eastAsia="en-GB"/>
        </w:rPr>
        <w:t>negative</w:t>
      </w:r>
      <w:r w:rsidR="003E2E77" w:rsidRPr="000F35EA">
        <w:rPr>
          <w:color w:val="050505"/>
          <w:szCs w:val="24"/>
          <w:lang w:eastAsia="en-GB"/>
        </w:rPr>
        <w:t xml:space="preserve"> </w:t>
      </w:r>
      <w:r w:rsidR="007C1781" w:rsidRPr="000F35EA">
        <w:rPr>
          <w:color w:val="050505"/>
          <w:szCs w:val="24"/>
          <w:lang w:eastAsia="en-GB"/>
        </w:rPr>
        <w:t>conceptual</w:t>
      </w:r>
      <w:r w:rsidR="003E2E77" w:rsidRPr="000F35EA">
        <w:rPr>
          <w:color w:val="050505"/>
          <w:szCs w:val="24"/>
          <w:lang w:eastAsia="en-GB"/>
        </w:rPr>
        <w:t xml:space="preserve"> </w:t>
      </w:r>
      <w:r w:rsidR="007044E6" w:rsidRPr="000F35EA">
        <w:rPr>
          <w:color w:val="050505"/>
          <w:szCs w:val="24"/>
          <w:lang w:eastAsia="en-GB"/>
        </w:rPr>
        <w:t>precursors</w:t>
      </w:r>
      <w:r w:rsidR="003E2E77" w:rsidRPr="000F35EA">
        <w:rPr>
          <w:color w:val="050505"/>
          <w:szCs w:val="24"/>
          <w:lang w:eastAsia="en-GB"/>
        </w:rPr>
        <w:t xml:space="preserve"> </w:t>
      </w:r>
      <w:r w:rsidR="007C1781" w:rsidRPr="000F35EA">
        <w:rPr>
          <w:color w:val="050505"/>
          <w:szCs w:val="24"/>
          <w:lang w:eastAsia="en-GB"/>
        </w:rPr>
        <w:t>as</w:t>
      </w:r>
      <w:r w:rsidR="003E2E77" w:rsidRPr="000F35EA">
        <w:rPr>
          <w:color w:val="050505"/>
          <w:szCs w:val="24"/>
          <w:lang w:eastAsia="en-GB"/>
        </w:rPr>
        <w:t xml:space="preserve"> </w:t>
      </w:r>
      <w:r w:rsidR="007C1781" w:rsidRPr="000F35EA">
        <w:rPr>
          <w:color w:val="050505"/>
          <w:szCs w:val="24"/>
          <w:lang w:eastAsia="en-GB"/>
        </w:rPr>
        <w:t>nothingness,</w:t>
      </w:r>
      <w:r w:rsidR="003E2E77" w:rsidRPr="000F35EA">
        <w:rPr>
          <w:color w:val="050505"/>
          <w:szCs w:val="24"/>
          <w:lang w:eastAsia="en-GB"/>
        </w:rPr>
        <w:t xml:space="preserve"> </w:t>
      </w:r>
      <w:r w:rsidR="007C1781" w:rsidRPr="000F35EA">
        <w:rPr>
          <w:color w:val="050505"/>
          <w:szCs w:val="24"/>
          <w:lang w:eastAsia="en-GB"/>
        </w:rPr>
        <w:t>a</w:t>
      </w:r>
      <w:r w:rsidR="003E2E77" w:rsidRPr="000F35EA">
        <w:rPr>
          <w:color w:val="050505"/>
          <w:szCs w:val="24"/>
          <w:lang w:eastAsia="en-GB"/>
        </w:rPr>
        <w:t xml:space="preserve"> </w:t>
      </w:r>
      <w:r w:rsidR="007C1781" w:rsidRPr="000F35EA">
        <w:rPr>
          <w:color w:val="050505"/>
          <w:szCs w:val="24"/>
          <w:lang w:eastAsia="en-GB"/>
        </w:rPr>
        <w:t>lack,</w:t>
      </w:r>
      <w:r w:rsidR="003E2E77" w:rsidRPr="000F35EA">
        <w:rPr>
          <w:color w:val="050505"/>
          <w:szCs w:val="24"/>
          <w:lang w:eastAsia="en-GB"/>
        </w:rPr>
        <w:t xml:space="preserve"> </w:t>
      </w:r>
      <w:r w:rsidR="007C1781" w:rsidRPr="000F35EA">
        <w:rPr>
          <w:color w:val="050505"/>
          <w:szCs w:val="24"/>
          <w:lang w:eastAsia="en-GB"/>
        </w:rPr>
        <w:t>an</w:t>
      </w:r>
      <w:r w:rsidR="003E2E77" w:rsidRPr="000F35EA">
        <w:rPr>
          <w:color w:val="050505"/>
          <w:szCs w:val="24"/>
          <w:lang w:eastAsia="en-GB"/>
        </w:rPr>
        <w:t xml:space="preserve"> </w:t>
      </w:r>
      <w:r w:rsidR="007C1781" w:rsidRPr="000F35EA">
        <w:rPr>
          <w:color w:val="050505"/>
          <w:szCs w:val="24"/>
          <w:lang w:eastAsia="en-GB"/>
        </w:rPr>
        <w:t>absence,</w:t>
      </w:r>
      <w:r w:rsidR="003E2E77" w:rsidRPr="000F35EA">
        <w:rPr>
          <w:color w:val="050505"/>
          <w:szCs w:val="24"/>
          <w:lang w:eastAsia="en-GB"/>
        </w:rPr>
        <w:t xml:space="preserve"> </w:t>
      </w:r>
      <w:r w:rsidR="007C1781" w:rsidRPr="000F35EA">
        <w:rPr>
          <w:color w:val="050505"/>
          <w:szCs w:val="24"/>
          <w:lang w:eastAsia="en-GB"/>
        </w:rPr>
        <w:t>through</w:t>
      </w:r>
      <w:r w:rsidR="003E2E77" w:rsidRPr="000F35EA">
        <w:rPr>
          <w:color w:val="050505"/>
          <w:szCs w:val="24"/>
          <w:lang w:eastAsia="en-GB"/>
        </w:rPr>
        <w:t xml:space="preserve"> </w:t>
      </w:r>
      <w:r w:rsidR="007C1781" w:rsidRPr="000F35EA">
        <w:rPr>
          <w:color w:val="050505"/>
          <w:szCs w:val="24"/>
          <w:lang w:eastAsia="en-GB"/>
        </w:rPr>
        <w:t>positive</w:t>
      </w:r>
      <w:r w:rsidR="003E2E77" w:rsidRPr="000F35EA">
        <w:rPr>
          <w:color w:val="050505"/>
          <w:szCs w:val="24"/>
          <w:lang w:eastAsia="en-GB"/>
        </w:rPr>
        <w:t xml:space="preserve"> </w:t>
      </w:r>
      <w:r w:rsidR="007C1781" w:rsidRPr="000F35EA">
        <w:rPr>
          <w:color w:val="050505"/>
          <w:szCs w:val="24"/>
          <w:lang w:eastAsia="en-GB"/>
        </w:rPr>
        <w:t>concepts</w:t>
      </w:r>
      <w:r w:rsidR="003E2E77" w:rsidRPr="000F35EA">
        <w:rPr>
          <w:color w:val="050505"/>
          <w:szCs w:val="24"/>
          <w:lang w:eastAsia="en-GB"/>
        </w:rPr>
        <w:t xml:space="preserve"> </w:t>
      </w:r>
      <w:r w:rsidR="007C1781" w:rsidRPr="000F35EA">
        <w:rPr>
          <w:color w:val="050505"/>
          <w:szCs w:val="24"/>
          <w:lang w:eastAsia="en-GB"/>
        </w:rPr>
        <w:t>of</w:t>
      </w:r>
      <w:r w:rsidR="003E2E77" w:rsidRPr="000F35EA">
        <w:rPr>
          <w:color w:val="050505"/>
          <w:szCs w:val="24"/>
          <w:lang w:eastAsia="en-GB"/>
        </w:rPr>
        <w:t xml:space="preserve"> </w:t>
      </w:r>
      <w:r w:rsidR="007C1781" w:rsidRPr="000F35EA">
        <w:rPr>
          <w:color w:val="050505"/>
          <w:szCs w:val="24"/>
          <w:lang w:eastAsia="en-GB"/>
        </w:rPr>
        <w:t>emptiness,</w:t>
      </w:r>
      <w:r w:rsidR="003E2E77" w:rsidRPr="000F35EA">
        <w:rPr>
          <w:color w:val="050505"/>
          <w:szCs w:val="24"/>
          <w:lang w:eastAsia="en-GB"/>
        </w:rPr>
        <w:t xml:space="preserve"> </w:t>
      </w:r>
      <w:r w:rsidR="007C1781" w:rsidRPr="000F35EA">
        <w:rPr>
          <w:color w:val="050505"/>
          <w:szCs w:val="24"/>
          <w:lang w:eastAsia="en-GB"/>
        </w:rPr>
        <w:t>a</w:t>
      </w:r>
      <w:r w:rsidR="003E2E77" w:rsidRPr="000F35EA">
        <w:rPr>
          <w:color w:val="050505"/>
          <w:szCs w:val="24"/>
          <w:lang w:eastAsia="en-GB"/>
        </w:rPr>
        <w:t xml:space="preserve"> </w:t>
      </w:r>
      <w:r w:rsidR="007C1781" w:rsidRPr="000F35EA">
        <w:rPr>
          <w:color w:val="050505"/>
          <w:szCs w:val="24"/>
          <w:lang w:eastAsia="en-GB"/>
        </w:rPr>
        <w:t>pregnant</w:t>
      </w:r>
      <w:r w:rsidR="003E2E77" w:rsidRPr="000F35EA">
        <w:rPr>
          <w:color w:val="050505"/>
          <w:szCs w:val="24"/>
          <w:lang w:eastAsia="en-GB"/>
        </w:rPr>
        <w:t xml:space="preserve"> </w:t>
      </w:r>
      <w:r w:rsidR="007C1781" w:rsidRPr="000F35EA">
        <w:rPr>
          <w:color w:val="050505"/>
          <w:szCs w:val="24"/>
          <w:lang w:eastAsia="en-GB"/>
        </w:rPr>
        <w:t>void,</w:t>
      </w:r>
      <w:r w:rsidR="003E2E77" w:rsidRPr="000F35EA">
        <w:rPr>
          <w:color w:val="050505"/>
          <w:szCs w:val="24"/>
          <w:lang w:eastAsia="en-GB"/>
        </w:rPr>
        <w:t xml:space="preserve"> </w:t>
      </w:r>
      <w:r w:rsidR="007C1781" w:rsidRPr="000F35EA">
        <w:rPr>
          <w:color w:val="050505"/>
          <w:szCs w:val="24"/>
          <w:lang w:eastAsia="en-GB"/>
        </w:rPr>
        <w:t>an</w:t>
      </w:r>
      <w:r w:rsidR="003E2E77" w:rsidRPr="000F35EA">
        <w:rPr>
          <w:color w:val="050505"/>
          <w:szCs w:val="24"/>
          <w:lang w:eastAsia="en-GB"/>
        </w:rPr>
        <w:t xml:space="preserve"> </w:t>
      </w:r>
      <w:r w:rsidR="007C1781" w:rsidRPr="000F35EA">
        <w:rPr>
          <w:color w:val="050505"/>
          <w:szCs w:val="24"/>
          <w:lang w:eastAsia="en-GB"/>
        </w:rPr>
        <w:t>empty</w:t>
      </w:r>
      <w:r w:rsidR="003E2E77" w:rsidRPr="000F35EA">
        <w:rPr>
          <w:color w:val="050505"/>
          <w:szCs w:val="24"/>
          <w:lang w:eastAsia="en-GB"/>
        </w:rPr>
        <w:t xml:space="preserve"> </w:t>
      </w:r>
      <w:r w:rsidR="007C1781" w:rsidRPr="000F35EA">
        <w:rPr>
          <w:color w:val="050505"/>
          <w:szCs w:val="24"/>
          <w:lang w:eastAsia="en-GB"/>
        </w:rPr>
        <w:t>but</w:t>
      </w:r>
      <w:r w:rsidR="003E2E77" w:rsidRPr="000F35EA">
        <w:rPr>
          <w:color w:val="050505"/>
          <w:szCs w:val="24"/>
          <w:lang w:eastAsia="en-GB"/>
        </w:rPr>
        <w:t xml:space="preserve"> </w:t>
      </w:r>
      <w:r w:rsidR="007C1781" w:rsidRPr="000F35EA">
        <w:rPr>
          <w:color w:val="050505"/>
          <w:szCs w:val="24"/>
          <w:lang w:eastAsia="en-GB"/>
        </w:rPr>
        <w:t>nascent</w:t>
      </w:r>
      <w:r w:rsidR="003E2E77" w:rsidRPr="000F35EA">
        <w:rPr>
          <w:color w:val="050505"/>
          <w:szCs w:val="24"/>
          <w:lang w:eastAsia="en-GB"/>
        </w:rPr>
        <w:t xml:space="preserve"> </w:t>
      </w:r>
      <w:r w:rsidR="007C1781" w:rsidRPr="000F35EA">
        <w:rPr>
          <w:color w:val="050505"/>
          <w:szCs w:val="24"/>
          <w:lang w:eastAsia="en-GB"/>
        </w:rPr>
        <w:t>space</w:t>
      </w:r>
      <w:r w:rsidR="003E2E77" w:rsidRPr="000F35EA">
        <w:rPr>
          <w:color w:val="050505"/>
          <w:szCs w:val="24"/>
          <w:lang w:eastAsia="en-GB"/>
        </w:rPr>
        <w:t xml:space="preserve"> </w:t>
      </w:r>
      <w:r w:rsidR="007C1781" w:rsidRPr="000F35EA">
        <w:rPr>
          <w:color w:val="050505"/>
          <w:szCs w:val="24"/>
          <w:lang w:eastAsia="en-GB"/>
        </w:rPr>
        <w:t>in</w:t>
      </w:r>
      <w:r w:rsidR="003E2E77" w:rsidRPr="000F35EA">
        <w:rPr>
          <w:color w:val="050505"/>
          <w:szCs w:val="24"/>
          <w:lang w:eastAsia="en-GB"/>
        </w:rPr>
        <w:t xml:space="preserve"> </w:t>
      </w:r>
      <w:r w:rsidR="007C1781" w:rsidRPr="000F35EA">
        <w:rPr>
          <w:color w:val="050505"/>
          <w:szCs w:val="24"/>
          <w:lang w:eastAsia="en-GB"/>
        </w:rPr>
        <w:t>the</w:t>
      </w:r>
      <w:r w:rsidR="003E2E77" w:rsidRPr="000F35EA">
        <w:rPr>
          <w:color w:val="050505"/>
          <w:szCs w:val="24"/>
          <w:lang w:eastAsia="en-GB"/>
        </w:rPr>
        <w:t xml:space="preserve"> </w:t>
      </w:r>
      <w:r w:rsidR="007C1781" w:rsidRPr="000F35EA">
        <w:rPr>
          <w:color w:val="050505"/>
          <w:szCs w:val="24"/>
          <w:lang w:eastAsia="en-GB"/>
        </w:rPr>
        <w:t>process</w:t>
      </w:r>
      <w:r w:rsidR="003E2E77" w:rsidRPr="000F35EA">
        <w:rPr>
          <w:color w:val="050505"/>
          <w:szCs w:val="24"/>
          <w:lang w:eastAsia="en-GB"/>
        </w:rPr>
        <w:t xml:space="preserve"> </w:t>
      </w:r>
      <w:r w:rsidR="007C1781" w:rsidRPr="000F35EA">
        <w:rPr>
          <w:color w:val="050505"/>
          <w:szCs w:val="24"/>
          <w:lang w:eastAsia="en-GB"/>
        </w:rPr>
        <w:t>of</w:t>
      </w:r>
      <w:r w:rsidR="003E2E77" w:rsidRPr="000F35EA">
        <w:rPr>
          <w:color w:val="050505"/>
          <w:szCs w:val="24"/>
          <w:lang w:eastAsia="en-GB"/>
        </w:rPr>
        <w:t xml:space="preserve"> </w:t>
      </w:r>
      <w:r w:rsidR="007C1781" w:rsidRPr="000F35EA">
        <w:rPr>
          <w:color w:val="050505"/>
          <w:szCs w:val="24"/>
          <w:lang w:eastAsia="en-GB"/>
        </w:rPr>
        <w:t>becoming</w:t>
      </w:r>
      <w:r w:rsidR="003E2E77" w:rsidRPr="000F35EA">
        <w:rPr>
          <w:color w:val="050505"/>
          <w:szCs w:val="24"/>
          <w:lang w:eastAsia="en-GB"/>
        </w:rPr>
        <w:t xml:space="preserve"> </w:t>
      </w:r>
      <w:r w:rsidR="007C1781" w:rsidRPr="000F35EA">
        <w:rPr>
          <w:color w:val="050505"/>
          <w:szCs w:val="24"/>
          <w:lang w:eastAsia="en-GB"/>
        </w:rPr>
        <w:t>and</w:t>
      </w:r>
      <w:r w:rsidR="003E2E77" w:rsidRPr="000F35EA">
        <w:rPr>
          <w:color w:val="050505"/>
          <w:szCs w:val="24"/>
          <w:lang w:eastAsia="en-GB"/>
        </w:rPr>
        <w:t xml:space="preserve"> </w:t>
      </w:r>
      <w:r w:rsidR="007C1781" w:rsidRPr="000F35EA">
        <w:rPr>
          <w:color w:val="050505"/>
          <w:szCs w:val="24"/>
          <w:lang w:eastAsia="en-GB"/>
        </w:rPr>
        <w:t>bringing</w:t>
      </w:r>
      <w:r w:rsidR="003E2E77" w:rsidRPr="000F35EA">
        <w:rPr>
          <w:color w:val="050505"/>
          <w:szCs w:val="24"/>
          <w:lang w:eastAsia="en-GB"/>
        </w:rPr>
        <w:t xml:space="preserve"> </w:t>
      </w:r>
      <w:r w:rsidR="007C1781" w:rsidRPr="000F35EA">
        <w:rPr>
          <w:color w:val="050505"/>
          <w:szCs w:val="24"/>
          <w:lang w:eastAsia="en-GB"/>
        </w:rPr>
        <w:t>contents</w:t>
      </w:r>
      <w:r w:rsidR="003E2E77" w:rsidRPr="000F35EA">
        <w:rPr>
          <w:color w:val="050505"/>
          <w:szCs w:val="24"/>
          <w:lang w:eastAsia="en-GB"/>
        </w:rPr>
        <w:t xml:space="preserve"> </w:t>
      </w:r>
      <w:r w:rsidR="007C1781" w:rsidRPr="000F35EA">
        <w:rPr>
          <w:color w:val="050505"/>
          <w:szCs w:val="24"/>
          <w:lang w:eastAsia="en-GB"/>
        </w:rPr>
        <w:t>into</w:t>
      </w:r>
      <w:r w:rsidR="003E2E77" w:rsidRPr="000F35EA">
        <w:rPr>
          <w:color w:val="050505"/>
          <w:szCs w:val="24"/>
          <w:lang w:eastAsia="en-GB"/>
        </w:rPr>
        <w:t xml:space="preserve"> </w:t>
      </w:r>
      <w:r w:rsidR="007C1781" w:rsidRPr="000F35EA">
        <w:rPr>
          <w:color w:val="050505"/>
          <w:szCs w:val="24"/>
          <w:lang w:eastAsia="en-GB"/>
        </w:rPr>
        <w:t>being.</w:t>
      </w:r>
      <w:r w:rsidR="003E2E77" w:rsidRPr="000F35EA">
        <w:rPr>
          <w:color w:val="050505"/>
          <w:szCs w:val="24"/>
          <w:lang w:eastAsia="en-GB"/>
        </w:rPr>
        <w:t xml:space="preserve"> </w:t>
      </w:r>
      <w:r w:rsidR="007C1781" w:rsidRPr="000F35EA">
        <w:rPr>
          <w:color w:val="050505"/>
          <w:szCs w:val="24"/>
          <w:lang w:eastAsia="en-GB"/>
        </w:rPr>
        <w:t>As</w:t>
      </w:r>
      <w:r w:rsidR="003E2E77" w:rsidRPr="000F35EA">
        <w:rPr>
          <w:color w:val="050505"/>
          <w:szCs w:val="24"/>
          <w:lang w:eastAsia="en-GB"/>
        </w:rPr>
        <w:t xml:space="preserve"> </w:t>
      </w:r>
      <w:r w:rsidR="007C1781" w:rsidRPr="000F35EA">
        <w:rPr>
          <w:color w:val="050505"/>
          <w:szCs w:val="24"/>
          <w:lang w:eastAsia="en-GB"/>
        </w:rPr>
        <w:t>a</w:t>
      </w:r>
      <w:r w:rsidR="003E2E77" w:rsidRPr="000F35EA">
        <w:rPr>
          <w:color w:val="050505"/>
          <w:szCs w:val="24"/>
          <w:lang w:eastAsia="en-GB"/>
        </w:rPr>
        <w:t xml:space="preserve"> </w:t>
      </w:r>
      <w:r w:rsidR="007C1781" w:rsidRPr="000F35EA">
        <w:rPr>
          <w:color w:val="050505"/>
          <w:szCs w:val="24"/>
          <w:lang w:eastAsia="en-GB"/>
        </w:rPr>
        <w:t>result</w:t>
      </w:r>
      <w:r w:rsidR="003E2E77" w:rsidRPr="000F35EA">
        <w:rPr>
          <w:color w:val="050505"/>
          <w:szCs w:val="24"/>
          <w:lang w:eastAsia="en-GB"/>
        </w:rPr>
        <w:t xml:space="preserve"> </w:t>
      </w:r>
      <w:r w:rsidR="007C1781" w:rsidRPr="000F35EA">
        <w:rPr>
          <w:color w:val="050505"/>
          <w:szCs w:val="24"/>
          <w:lang w:eastAsia="en-GB"/>
        </w:rPr>
        <w:t>of</w:t>
      </w:r>
      <w:r w:rsidR="003E2E77" w:rsidRPr="000F35EA">
        <w:rPr>
          <w:color w:val="050505"/>
          <w:szCs w:val="24"/>
          <w:lang w:eastAsia="en-GB"/>
        </w:rPr>
        <w:t xml:space="preserve"> </w:t>
      </w:r>
      <w:r w:rsidR="007C1781" w:rsidRPr="000F35EA">
        <w:rPr>
          <w:color w:val="050505"/>
          <w:szCs w:val="24"/>
          <w:lang w:eastAsia="en-GB"/>
        </w:rPr>
        <w:t>this,</w:t>
      </w:r>
      <w:r w:rsidR="003E2E77" w:rsidRPr="000F35EA">
        <w:rPr>
          <w:color w:val="050505"/>
          <w:szCs w:val="24"/>
          <w:lang w:eastAsia="en-GB"/>
        </w:rPr>
        <w:t xml:space="preserve"> </w:t>
      </w:r>
      <w:r w:rsidR="007C1781" w:rsidRPr="000F35EA">
        <w:rPr>
          <w:color w:val="050505"/>
          <w:szCs w:val="24"/>
          <w:lang w:eastAsia="en-GB"/>
        </w:rPr>
        <w:t>nothing</w:t>
      </w:r>
      <w:r w:rsidR="003E2E77" w:rsidRPr="000F35EA">
        <w:rPr>
          <w:color w:val="050505"/>
          <w:szCs w:val="24"/>
          <w:lang w:eastAsia="en-GB"/>
        </w:rPr>
        <w:t xml:space="preserve"> </w:t>
      </w:r>
      <w:r w:rsidR="007C1781" w:rsidRPr="000F35EA">
        <w:rPr>
          <w:color w:val="050505"/>
          <w:szCs w:val="24"/>
          <w:lang w:eastAsia="en-GB"/>
        </w:rPr>
        <w:t>or</w:t>
      </w:r>
      <w:r w:rsidR="003E2E77" w:rsidRPr="000F35EA">
        <w:rPr>
          <w:color w:val="050505"/>
          <w:szCs w:val="24"/>
          <w:lang w:eastAsia="en-GB"/>
        </w:rPr>
        <w:t xml:space="preserve"> </w:t>
      </w:r>
      <w:r w:rsidR="007C1781" w:rsidRPr="000F35EA">
        <w:rPr>
          <w:color w:val="050505"/>
          <w:szCs w:val="24"/>
          <w:lang w:eastAsia="en-GB"/>
        </w:rPr>
        <w:t>the</w:t>
      </w:r>
      <w:r w:rsidR="003E2E77" w:rsidRPr="000F35EA">
        <w:rPr>
          <w:color w:val="050505"/>
          <w:szCs w:val="24"/>
          <w:lang w:eastAsia="en-GB"/>
        </w:rPr>
        <w:t xml:space="preserve"> </w:t>
      </w:r>
      <w:r w:rsidR="007C1781" w:rsidRPr="000F35EA">
        <w:rPr>
          <w:color w:val="050505"/>
          <w:szCs w:val="24"/>
          <w:lang w:eastAsia="en-GB"/>
        </w:rPr>
        <w:t>void</w:t>
      </w:r>
      <w:r w:rsidR="003E2E77" w:rsidRPr="000F35EA">
        <w:rPr>
          <w:color w:val="050505"/>
          <w:szCs w:val="24"/>
          <w:lang w:eastAsia="en-GB"/>
        </w:rPr>
        <w:t xml:space="preserve"> </w:t>
      </w:r>
      <w:r w:rsidR="007C1781" w:rsidRPr="000F35EA">
        <w:rPr>
          <w:color w:val="050505"/>
          <w:szCs w:val="24"/>
          <w:lang w:eastAsia="en-GB"/>
        </w:rPr>
        <w:t>is</w:t>
      </w:r>
      <w:r w:rsidR="003E2E77" w:rsidRPr="000F35EA">
        <w:rPr>
          <w:color w:val="050505"/>
          <w:szCs w:val="24"/>
          <w:lang w:eastAsia="en-GB"/>
        </w:rPr>
        <w:t xml:space="preserve"> </w:t>
      </w:r>
      <w:r w:rsidR="007C1781" w:rsidRPr="000F35EA">
        <w:rPr>
          <w:color w:val="050505"/>
          <w:szCs w:val="24"/>
          <w:lang w:eastAsia="en-GB"/>
        </w:rPr>
        <w:t>something,</w:t>
      </w:r>
      <w:r w:rsidR="003E2E77" w:rsidRPr="000F35EA">
        <w:rPr>
          <w:color w:val="050505"/>
          <w:szCs w:val="24"/>
          <w:lang w:eastAsia="en-GB"/>
        </w:rPr>
        <w:t xml:space="preserve"> </w:t>
      </w:r>
      <w:r w:rsidR="007C1781" w:rsidRPr="000F35EA">
        <w:rPr>
          <w:color w:val="050505"/>
          <w:szCs w:val="24"/>
          <w:lang w:eastAsia="en-GB"/>
        </w:rPr>
        <w:t>an</w:t>
      </w:r>
      <w:r w:rsidR="003E2E77" w:rsidRPr="000F35EA">
        <w:rPr>
          <w:color w:val="050505"/>
          <w:szCs w:val="24"/>
          <w:lang w:eastAsia="en-GB"/>
        </w:rPr>
        <w:t xml:space="preserve"> </w:t>
      </w:r>
      <w:r w:rsidR="007C1781" w:rsidRPr="000F35EA">
        <w:rPr>
          <w:color w:val="050505"/>
          <w:szCs w:val="24"/>
          <w:lang w:eastAsia="en-GB"/>
        </w:rPr>
        <w:t>empty</w:t>
      </w:r>
      <w:r w:rsidR="003E2E77" w:rsidRPr="000F35EA">
        <w:rPr>
          <w:color w:val="050505"/>
          <w:szCs w:val="24"/>
          <w:lang w:eastAsia="en-GB"/>
        </w:rPr>
        <w:t xml:space="preserve"> </w:t>
      </w:r>
      <w:r w:rsidR="007C1781" w:rsidRPr="000F35EA">
        <w:rPr>
          <w:color w:val="050505"/>
          <w:szCs w:val="24"/>
          <w:lang w:eastAsia="en-GB"/>
        </w:rPr>
        <w:t>collection</w:t>
      </w:r>
      <w:r w:rsidR="003E2E77" w:rsidRPr="000F35EA">
        <w:rPr>
          <w:color w:val="050505"/>
          <w:szCs w:val="24"/>
          <w:lang w:eastAsia="en-GB"/>
        </w:rPr>
        <w:t xml:space="preserve"> </w:t>
      </w:r>
      <w:r w:rsidR="007C1781" w:rsidRPr="000F35EA">
        <w:rPr>
          <w:color w:val="050505"/>
          <w:szCs w:val="24"/>
          <w:lang w:eastAsia="en-GB"/>
        </w:rPr>
        <w:t>in</w:t>
      </w:r>
      <w:r w:rsidR="003E2E77" w:rsidRPr="000F35EA">
        <w:rPr>
          <w:color w:val="050505"/>
          <w:szCs w:val="24"/>
          <w:lang w:eastAsia="en-GB"/>
        </w:rPr>
        <w:t xml:space="preserve"> </w:t>
      </w:r>
      <w:r w:rsidR="007C1781" w:rsidRPr="000F35EA">
        <w:rPr>
          <w:color w:val="050505"/>
          <w:szCs w:val="24"/>
          <w:lang w:eastAsia="en-GB"/>
        </w:rPr>
        <w:t>which</w:t>
      </w:r>
      <w:r w:rsidR="003E2E77" w:rsidRPr="000F35EA">
        <w:rPr>
          <w:color w:val="050505"/>
          <w:szCs w:val="24"/>
          <w:lang w:eastAsia="en-GB"/>
        </w:rPr>
        <w:t xml:space="preserve"> </w:t>
      </w:r>
      <w:r w:rsidR="007C1781" w:rsidRPr="000F35EA">
        <w:rPr>
          <w:color w:val="050505"/>
          <w:szCs w:val="24"/>
          <w:lang w:eastAsia="en-GB"/>
        </w:rPr>
        <w:t>the</w:t>
      </w:r>
      <w:r w:rsidR="003E2E77" w:rsidRPr="000F35EA">
        <w:rPr>
          <w:color w:val="050505"/>
          <w:szCs w:val="24"/>
          <w:lang w:eastAsia="en-GB"/>
        </w:rPr>
        <w:t xml:space="preserve"> </w:t>
      </w:r>
      <w:r w:rsidR="007C1781" w:rsidRPr="000F35EA">
        <w:rPr>
          <w:color w:val="050505"/>
          <w:szCs w:val="24"/>
          <w:lang w:eastAsia="en-GB"/>
        </w:rPr>
        <w:t>concept</w:t>
      </w:r>
      <w:r w:rsidR="003E2E77" w:rsidRPr="000F35EA">
        <w:rPr>
          <w:color w:val="050505"/>
          <w:szCs w:val="24"/>
          <w:lang w:eastAsia="en-GB"/>
        </w:rPr>
        <w:t xml:space="preserve"> </w:t>
      </w:r>
      <w:r w:rsidR="007C1781" w:rsidRPr="000F35EA">
        <w:rPr>
          <w:color w:val="050505"/>
          <w:szCs w:val="24"/>
          <w:lang w:eastAsia="en-GB"/>
        </w:rPr>
        <w:t>of</w:t>
      </w:r>
      <w:r w:rsidR="003E2E77" w:rsidRPr="000F35EA">
        <w:rPr>
          <w:color w:val="050505"/>
          <w:szCs w:val="24"/>
          <w:lang w:eastAsia="en-GB"/>
        </w:rPr>
        <w:t xml:space="preserve"> </w:t>
      </w:r>
      <w:r w:rsidR="007C1781" w:rsidRPr="000F35EA">
        <w:rPr>
          <w:color w:val="050505"/>
          <w:szCs w:val="24"/>
          <w:lang w:eastAsia="en-GB"/>
        </w:rPr>
        <w:t>the</w:t>
      </w:r>
      <w:r w:rsidR="003E2E77" w:rsidRPr="000F35EA">
        <w:rPr>
          <w:color w:val="050505"/>
          <w:szCs w:val="24"/>
          <w:lang w:eastAsia="en-GB"/>
        </w:rPr>
        <w:t xml:space="preserve"> </w:t>
      </w:r>
      <w:r w:rsidR="007C1781" w:rsidRPr="000F35EA">
        <w:rPr>
          <w:color w:val="050505"/>
          <w:szCs w:val="24"/>
          <w:lang w:eastAsia="en-GB"/>
        </w:rPr>
        <w:t>space</w:t>
      </w:r>
      <w:r w:rsidR="003E2E77" w:rsidRPr="000F35EA">
        <w:rPr>
          <w:color w:val="050505"/>
          <w:szCs w:val="24"/>
          <w:lang w:eastAsia="en-GB"/>
        </w:rPr>
        <w:t xml:space="preserve"> </w:t>
      </w:r>
      <w:r w:rsidR="007C1781" w:rsidRPr="000F35EA">
        <w:rPr>
          <w:color w:val="050505"/>
          <w:szCs w:val="24"/>
          <w:lang w:eastAsia="en-GB"/>
        </w:rPr>
        <w:t>or</w:t>
      </w:r>
      <w:r w:rsidR="003E2E77" w:rsidRPr="000F35EA">
        <w:rPr>
          <w:color w:val="050505"/>
          <w:szCs w:val="24"/>
          <w:lang w:eastAsia="en-GB"/>
        </w:rPr>
        <w:t xml:space="preserve"> </w:t>
      </w:r>
      <w:r w:rsidR="007C1781" w:rsidRPr="000F35EA">
        <w:rPr>
          <w:color w:val="050505"/>
          <w:szCs w:val="24"/>
          <w:lang w:eastAsia="en-GB"/>
        </w:rPr>
        <w:t>collection</w:t>
      </w:r>
      <w:r w:rsidR="003E2E77" w:rsidRPr="000F35EA">
        <w:rPr>
          <w:color w:val="050505"/>
          <w:szCs w:val="24"/>
          <w:lang w:eastAsia="en-GB"/>
        </w:rPr>
        <w:t xml:space="preserve"> </w:t>
      </w:r>
      <w:r w:rsidR="007C1781" w:rsidRPr="000F35EA">
        <w:rPr>
          <w:color w:val="050505"/>
          <w:szCs w:val="24"/>
          <w:lang w:eastAsia="en-GB"/>
        </w:rPr>
        <w:t>itself</w:t>
      </w:r>
      <w:r w:rsidR="003E2E77" w:rsidRPr="000F35EA">
        <w:rPr>
          <w:color w:val="050505"/>
          <w:szCs w:val="24"/>
          <w:lang w:eastAsia="en-GB"/>
        </w:rPr>
        <w:t xml:space="preserve"> </w:t>
      </w:r>
      <w:r w:rsidR="007C1781" w:rsidRPr="000F35EA">
        <w:rPr>
          <w:color w:val="050505"/>
          <w:szCs w:val="24"/>
          <w:lang w:eastAsia="en-GB"/>
        </w:rPr>
        <w:t>(an</w:t>
      </w:r>
      <w:r w:rsidR="003E2E77" w:rsidRPr="000F35EA">
        <w:rPr>
          <w:color w:val="050505"/>
          <w:szCs w:val="24"/>
          <w:lang w:eastAsia="en-GB"/>
        </w:rPr>
        <w:t xml:space="preserve"> </w:t>
      </w:r>
      <w:r w:rsidR="007C1781" w:rsidRPr="000F35EA">
        <w:rPr>
          <w:color w:val="050505"/>
          <w:szCs w:val="24"/>
          <w:lang w:eastAsia="en-GB"/>
        </w:rPr>
        <w:t>existent</w:t>
      </w:r>
      <w:r w:rsidR="003E2E77" w:rsidRPr="000F35EA">
        <w:rPr>
          <w:color w:val="050505"/>
          <w:szCs w:val="24"/>
          <w:lang w:eastAsia="en-GB"/>
        </w:rPr>
        <w:t xml:space="preserve"> </w:t>
      </w:r>
      <w:r w:rsidR="007C1781" w:rsidRPr="000F35EA">
        <w:rPr>
          <w:color w:val="050505"/>
          <w:szCs w:val="24"/>
          <w:lang w:eastAsia="en-GB"/>
        </w:rPr>
        <w:t>entity)</w:t>
      </w:r>
      <w:r w:rsidR="003E2E77" w:rsidRPr="000F35EA">
        <w:rPr>
          <w:color w:val="050505"/>
          <w:szCs w:val="24"/>
          <w:lang w:eastAsia="en-GB"/>
        </w:rPr>
        <w:t xml:space="preserve"> </w:t>
      </w:r>
      <w:r w:rsidR="007C1781" w:rsidRPr="000F35EA">
        <w:rPr>
          <w:color w:val="050505"/>
          <w:szCs w:val="24"/>
          <w:lang w:eastAsia="en-GB"/>
        </w:rPr>
        <w:t>is</w:t>
      </w:r>
      <w:r w:rsidR="003E2E77" w:rsidRPr="000F35EA">
        <w:rPr>
          <w:color w:val="050505"/>
          <w:szCs w:val="24"/>
          <w:lang w:eastAsia="en-GB"/>
        </w:rPr>
        <w:t xml:space="preserve"> </w:t>
      </w:r>
      <w:r w:rsidR="007C1781" w:rsidRPr="000F35EA">
        <w:rPr>
          <w:color w:val="050505"/>
          <w:szCs w:val="24"/>
          <w:lang w:eastAsia="en-GB"/>
        </w:rPr>
        <w:t>distinguished</w:t>
      </w:r>
      <w:r w:rsidR="003E2E77" w:rsidRPr="000F35EA">
        <w:rPr>
          <w:color w:val="050505"/>
          <w:szCs w:val="24"/>
          <w:lang w:eastAsia="en-GB"/>
        </w:rPr>
        <w:t xml:space="preserve"> </w:t>
      </w:r>
      <w:r w:rsidR="007C1781" w:rsidRPr="000F35EA">
        <w:rPr>
          <w:color w:val="050505"/>
          <w:szCs w:val="24"/>
          <w:lang w:eastAsia="en-GB"/>
        </w:rPr>
        <w:t>from</w:t>
      </w:r>
      <w:r w:rsidR="003E2E77" w:rsidRPr="000F35EA">
        <w:rPr>
          <w:color w:val="050505"/>
          <w:szCs w:val="24"/>
          <w:lang w:eastAsia="en-GB"/>
        </w:rPr>
        <w:t xml:space="preserve"> </w:t>
      </w:r>
      <w:r w:rsidR="007C1781" w:rsidRPr="000F35EA">
        <w:rPr>
          <w:color w:val="050505"/>
          <w:szCs w:val="24"/>
          <w:lang w:eastAsia="en-GB"/>
        </w:rPr>
        <w:t>the</w:t>
      </w:r>
      <w:r w:rsidR="003E2E77" w:rsidRPr="000F35EA">
        <w:rPr>
          <w:color w:val="050505"/>
          <w:szCs w:val="24"/>
          <w:lang w:eastAsia="en-GB"/>
        </w:rPr>
        <w:t xml:space="preserve"> </w:t>
      </w:r>
      <w:r w:rsidR="007C1781" w:rsidRPr="000F35EA">
        <w:rPr>
          <w:color w:val="050505"/>
          <w:szCs w:val="24"/>
          <w:lang w:eastAsia="en-GB"/>
        </w:rPr>
        <w:t>contents</w:t>
      </w:r>
      <w:r w:rsidR="003E2E77" w:rsidRPr="000F35EA">
        <w:rPr>
          <w:color w:val="050505"/>
          <w:szCs w:val="24"/>
          <w:lang w:eastAsia="en-GB"/>
        </w:rPr>
        <w:t xml:space="preserve"> </w:t>
      </w:r>
      <w:r w:rsidR="007C1781" w:rsidRPr="000F35EA">
        <w:rPr>
          <w:color w:val="050505"/>
          <w:szCs w:val="24"/>
          <w:lang w:eastAsia="en-GB"/>
        </w:rPr>
        <w:t>of</w:t>
      </w:r>
      <w:r w:rsidR="003E2E77" w:rsidRPr="000F35EA">
        <w:rPr>
          <w:color w:val="050505"/>
          <w:szCs w:val="24"/>
          <w:lang w:eastAsia="en-GB"/>
        </w:rPr>
        <w:t xml:space="preserve"> </w:t>
      </w:r>
      <w:r w:rsidR="007C1781" w:rsidRPr="000F35EA">
        <w:rPr>
          <w:color w:val="050505"/>
          <w:szCs w:val="24"/>
          <w:lang w:eastAsia="en-GB"/>
        </w:rPr>
        <w:t>that</w:t>
      </w:r>
      <w:r w:rsidR="003E2E77" w:rsidRPr="000F35EA">
        <w:rPr>
          <w:color w:val="050505"/>
          <w:szCs w:val="24"/>
          <w:lang w:eastAsia="en-GB"/>
        </w:rPr>
        <w:t xml:space="preserve"> </w:t>
      </w:r>
      <w:r w:rsidR="007C1781" w:rsidRPr="000F35EA">
        <w:rPr>
          <w:color w:val="050505"/>
          <w:szCs w:val="24"/>
          <w:lang w:eastAsia="en-GB"/>
        </w:rPr>
        <w:t>empty</w:t>
      </w:r>
      <w:r w:rsidR="003E2E77" w:rsidRPr="000F35EA">
        <w:rPr>
          <w:color w:val="050505"/>
          <w:szCs w:val="24"/>
          <w:lang w:eastAsia="en-GB"/>
        </w:rPr>
        <w:t xml:space="preserve"> </w:t>
      </w:r>
      <w:r w:rsidR="007C1781" w:rsidRPr="000F35EA">
        <w:rPr>
          <w:color w:val="050505"/>
          <w:szCs w:val="24"/>
          <w:lang w:eastAsia="en-GB"/>
        </w:rPr>
        <w:t>space</w:t>
      </w:r>
      <w:r w:rsidR="003E2E77" w:rsidRPr="000F35EA">
        <w:rPr>
          <w:color w:val="050505"/>
          <w:szCs w:val="24"/>
          <w:lang w:eastAsia="en-GB"/>
        </w:rPr>
        <w:t xml:space="preserve"> </w:t>
      </w:r>
      <w:r w:rsidR="007C1781" w:rsidRPr="000F35EA">
        <w:rPr>
          <w:color w:val="050505"/>
          <w:szCs w:val="24"/>
          <w:lang w:eastAsia="en-GB"/>
        </w:rPr>
        <w:t>or</w:t>
      </w:r>
      <w:r w:rsidR="003E2E77" w:rsidRPr="000F35EA">
        <w:rPr>
          <w:color w:val="050505"/>
          <w:szCs w:val="24"/>
          <w:lang w:eastAsia="en-GB"/>
        </w:rPr>
        <w:t xml:space="preserve"> </w:t>
      </w:r>
      <w:r w:rsidR="007C1781" w:rsidRPr="000F35EA">
        <w:rPr>
          <w:color w:val="050505"/>
          <w:szCs w:val="24"/>
          <w:lang w:eastAsia="en-GB"/>
        </w:rPr>
        <w:t>collection</w:t>
      </w:r>
      <w:r w:rsidR="003E2E77" w:rsidRPr="000F35EA">
        <w:rPr>
          <w:color w:val="050505"/>
          <w:szCs w:val="24"/>
          <w:lang w:eastAsia="en-GB"/>
        </w:rPr>
        <w:t xml:space="preserve"> </w:t>
      </w:r>
      <w:r w:rsidR="007C1781" w:rsidRPr="000F35EA">
        <w:rPr>
          <w:color w:val="050505"/>
          <w:szCs w:val="24"/>
          <w:lang w:eastAsia="en-GB"/>
        </w:rPr>
        <w:t>(non-existent,</w:t>
      </w:r>
      <w:r w:rsidR="003E2E77" w:rsidRPr="000F35EA">
        <w:rPr>
          <w:color w:val="050505"/>
          <w:szCs w:val="24"/>
          <w:lang w:eastAsia="en-GB"/>
        </w:rPr>
        <w:t xml:space="preserve"> </w:t>
      </w:r>
      <w:r w:rsidR="007C1781" w:rsidRPr="000F35EA">
        <w:rPr>
          <w:color w:val="050505"/>
          <w:szCs w:val="24"/>
          <w:lang w:eastAsia="en-GB"/>
        </w:rPr>
        <w:t>lacking</w:t>
      </w:r>
      <w:r w:rsidR="003E2E77" w:rsidRPr="000F35EA">
        <w:rPr>
          <w:color w:val="050505"/>
          <w:szCs w:val="24"/>
          <w:lang w:eastAsia="en-GB"/>
        </w:rPr>
        <w:t xml:space="preserve"> </w:t>
      </w:r>
      <w:r w:rsidR="007C1781" w:rsidRPr="000F35EA">
        <w:rPr>
          <w:color w:val="050505"/>
          <w:szCs w:val="24"/>
          <w:lang w:eastAsia="en-GB"/>
        </w:rPr>
        <w:t>objects,</w:t>
      </w:r>
      <w:r w:rsidR="003E2E77" w:rsidRPr="000F35EA">
        <w:rPr>
          <w:color w:val="050505"/>
          <w:szCs w:val="24"/>
          <w:lang w:eastAsia="en-GB"/>
        </w:rPr>
        <w:t xml:space="preserve"> </w:t>
      </w:r>
      <w:r w:rsidR="007C1781" w:rsidRPr="000F35EA">
        <w:rPr>
          <w:color w:val="050505"/>
          <w:szCs w:val="24"/>
          <w:lang w:eastAsia="en-GB"/>
        </w:rPr>
        <w:t>signs</w:t>
      </w:r>
      <w:r w:rsidR="003E2E77" w:rsidRPr="000F35EA">
        <w:rPr>
          <w:color w:val="050505"/>
          <w:szCs w:val="24"/>
          <w:lang w:eastAsia="en-GB"/>
        </w:rPr>
        <w:t xml:space="preserve"> </w:t>
      </w:r>
      <w:r w:rsidR="007C1781" w:rsidRPr="000F35EA">
        <w:rPr>
          <w:color w:val="050505"/>
          <w:szCs w:val="24"/>
          <w:lang w:eastAsia="en-GB"/>
        </w:rPr>
        <w:t>or</w:t>
      </w:r>
      <w:r w:rsidR="003E2E77" w:rsidRPr="000F35EA">
        <w:rPr>
          <w:color w:val="050505"/>
          <w:szCs w:val="24"/>
          <w:lang w:eastAsia="en-GB"/>
        </w:rPr>
        <w:t xml:space="preserve"> </w:t>
      </w:r>
      <w:r w:rsidR="007C1781" w:rsidRPr="000F35EA">
        <w:rPr>
          <w:color w:val="050505"/>
          <w:szCs w:val="24"/>
          <w:lang w:eastAsia="en-GB"/>
        </w:rPr>
        <w:t>anything).</w:t>
      </w:r>
      <w:r w:rsidR="003E2E77" w:rsidRPr="000F35EA">
        <w:rPr>
          <w:color w:val="050505"/>
          <w:szCs w:val="24"/>
          <w:lang w:eastAsia="en-GB"/>
        </w:rPr>
        <w:t xml:space="preserve"> </w:t>
      </w:r>
      <w:r w:rsidR="007C1781" w:rsidRPr="000F35EA">
        <w:rPr>
          <w:color w:val="050505"/>
          <w:szCs w:val="24"/>
          <w:lang w:eastAsia="en-GB"/>
        </w:rPr>
        <w:t>Finally,</w:t>
      </w:r>
      <w:r w:rsidR="003E2E77" w:rsidRPr="000F35EA">
        <w:rPr>
          <w:color w:val="050505"/>
          <w:szCs w:val="24"/>
          <w:lang w:eastAsia="en-GB"/>
        </w:rPr>
        <w:t xml:space="preserve"> </w:t>
      </w:r>
      <w:r w:rsidR="007C1781" w:rsidRPr="000F35EA">
        <w:rPr>
          <w:color w:val="050505"/>
          <w:szCs w:val="24"/>
          <w:lang w:eastAsia="en-GB"/>
        </w:rPr>
        <w:t>analogous</w:t>
      </w:r>
      <w:r w:rsidR="003E2E77" w:rsidRPr="000F35EA">
        <w:rPr>
          <w:color w:val="050505"/>
          <w:szCs w:val="24"/>
          <w:lang w:eastAsia="en-GB"/>
        </w:rPr>
        <w:t xml:space="preserve"> </w:t>
      </w:r>
      <w:r w:rsidR="007C1781" w:rsidRPr="000F35EA">
        <w:rPr>
          <w:color w:val="050505"/>
          <w:szCs w:val="24"/>
          <w:lang w:eastAsia="en-GB"/>
        </w:rPr>
        <w:t>with</w:t>
      </w:r>
      <w:r w:rsidR="003E2E77" w:rsidRPr="000F35EA">
        <w:rPr>
          <w:color w:val="050505"/>
          <w:szCs w:val="24"/>
          <w:lang w:eastAsia="en-GB"/>
        </w:rPr>
        <w:t xml:space="preserve"> </w:t>
      </w:r>
      <w:r w:rsidR="007C1781" w:rsidRPr="000F35EA">
        <w:rPr>
          <w:color w:val="050505"/>
          <w:szCs w:val="24"/>
          <w:lang w:eastAsia="en-GB"/>
        </w:rPr>
        <w:t>but</w:t>
      </w:r>
      <w:r w:rsidR="003E2E77" w:rsidRPr="000F35EA">
        <w:rPr>
          <w:color w:val="050505"/>
          <w:szCs w:val="24"/>
          <w:lang w:eastAsia="en-GB"/>
        </w:rPr>
        <w:t xml:space="preserve"> </w:t>
      </w:r>
      <w:r w:rsidR="007C1781" w:rsidRPr="000F35EA">
        <w:rPr>
          <w:color w:val="050505"/>
          <w:szCs w:val="24"/>
          <w:lang w:eastAsia="en-GB"/>
        </w:rPr>
        <w:t>distinct</w:t>
      </w:r>
      <w:r w:rsidR="003E2E77" w:rsidRPr="000F35EA">
        <w:rPr>
          <w:color w:val="050505"/>
          <w:szCs w:val="24"/>
          <w:lang w:eastAsia="en-GB"/>
        </w:rPr>
        <w:t xml:space="preserve"> </w:t>
      </w:r>
      <w:r w:rsidR="007C1781" w:rsidRPr="000F35EA">
        <w:rPr>
          <w:color w:val="050505"/>
          <w:szCs w:val="24"/>
          <w:lang w:eastAsia="en-GB"/>
        </w:rPr>
        <w:t>from</w:t>
      </w:r>
      <w:r w:rsidR="003E2E77" w:rsidRPr="000F35EA">
        <w:rPr>
          <w:color w:val="050505"/>
          <w:szCs w:val="24"/>
          <w:lang w:eastAsia="en-GB"/>
        </w:rPr>
        <w:t xml:space="preserve"> </w:t>
      </w:r>
      <w:r w:rsidR="007C1781" w:rsidRPr="000F35EA">
        <w:rPr>
          <w:color w:val="050505"/>
          <w:szCs w:val="24"/>
          <w:lang w:eastAsia="en-GB"/>
        </w:rPr>
        <w:t>this</w:t>
      </w:r>
      <w:r w:rsidR="003E2E77" w:rsidRPr="000F35EA">
        <w:rPr>
          <w:color w:val="050505"/>
          <w:szCs w:val="24"/>
          <w:lang w:eastAsia="en-GB"/>
        </w:rPr>
        <w:t xml:space="preserve"> </w:t>
      </w:r>
      <w:r w:rsidR="007C1781" w:rsidRPr="000F35EA">
        <w:rPr>
          <w:color w:val="050505"/>
          <w:szCs w:val="24"/>
          <w:lang w:eastAsia="en-GB"/>
        </w:rPr>
        <w:t>qualitative</w:t>
      </w:r>
      <w:r w:rsidR="003E2E77" w:rsidRPr="000F35EA">
        <w:rPr>
          <w:color w:val="050505"/>
          <w:szCs w:val="24"/>
          <w:lang w:eastAsia="en-GB"/>
        </w:rPr>
        <w:t xml:space="preserve"> </w:t>
      </w:r>
      <w:r w:rsidR="007C1781" w:rsidRPr="000F35EA">
        <w:rPr>
          <w:color w:val="050505"/>
          <w:szCs w:val="24"/>
          <w:lang w:eastAsia="en-GB"/>
        </w:rPr>
        <w:t>concept</w:t>
      </w:r>
      <w:r w:rsidR="003E2E77" w:rsidRPr="000F35EA">
        <w:rPr>
          <w:color w:val="050505"/>
          <w:szCs w:val="24"/>
          <w:lang w:eastAsia="en-GB"/>
        </w:rPr>
        <w:t xml:space="preserve"> </w:t>
      </w:r>
      <w:r w:rsidR="007C1781" w:rsidRPr="000F35EA">
        <w:rPr>
          <w:color w:val="050505"/>
          <w:szCs w:val="24"/>
          <w:lang w:eastAsia="en-GB"/>
        </w:rPr>
        <w:t>is</w:t>
      </w:r>
      <w:r w:rsidR="003E2E77" w:rsidRPr="000F35EA">
        <w:rPr>
          <w:color w:val="050505"/>
          <w:szCs w:val="24"/>
          <w:lang w:eastAsia="en-GB"/>
        </w:rPr>
        <w:t xml:space="preserve"> </w:t>
      </w:r>
      <w:r w:rsidR="007C1781" w:rsidRPr="000F35EA">
        <w:rPr>
          <w:color w:val="050505"/>
          <w:szCs w:val="24"/>
          <w:lang w:eastAsia="en-GB"/>
        </w:rPr>
        <w:t>the</w:t>
      </w:r>
      <w:r w:rsidR="003E2E77" w:rsidRPr="000F35EA">
        <w:rPr>
          <w:color w:val="050505"/>
          <w:szCs w:val="24"/>
          <w:lang w:eastAsia="en-GB"/>
        </w:rPr>
        <w:t xml:space="preserve"> </w:t>
      </w:r>
      <w:r w:rsidR="007C1781" w:rsidRPr="000F35EA">
        <w:rPr>
          <w:color w:val="050505"/>
          <w:szCs w:val="24"/>
          <w:lang w:eastAsia="en-GB"/>
        </w:rPr>
        <w:t>number</w:t>
      </w:r>
      <w:r w:rsidR="003E2E77" w:rsidRPr="000F35EA">
        <w:rPr>
          <w:color w:val="050505"/>
          <w:szCs w:val="24"/>
          <w:lang w:eastAsia="en-GB"/>
        </w:rPr>
        <w:t xml:space="preserve"> </w:t>
      </w:r>
      <w:r w:rsidR="007C1781" w:rsidRPr="000F35EA">
        <w:rPr>
          <w:color w:val="050505"/>
          <w:szCs w:val="24"/>
          <w:lang w:eastAsia="en-GB"/>
        </w:rPr>
        <w:t>zero</w:t>
      </w:r>
      <w:r w:rsidR="003E2E77" w:rsidRPr="000F35EA">
        <w:rPr>
          <w:color w:val="050505"/>
          <w:szCs w:val="24"/>
          <w:lang w:eastAsia="en-GB"/>
        </w:rPr>
        <w:t xml:space="preserve"> </w:t>
      </w:r>
      <w:r w:rsidR="007C1781" w:rsidRPr="000F35EA">
        <w:rPr>
          <w:color w:val="050505"/>
          <w:szCs w:val="24"/>
          <w:lang w:eastAsia="en-GB"/>
        </w:rPr>
        <w:t>itself,</w:t>
      </w:r>
      <w:r w:rsidR="003E2E77" w:rsidRPr="000F35EA">
        <w:rPr>
          <w:color w:val="050505"/>
          <w:szCs w:val="24"/>
          <w:lang w:eastAsia="en-GB"/>
        </w:rPr>
        <w:t xml:space="preserve"> </w:t>
      </w:r>
      <w:r w:rsidR="007C1781" w:rsidRPr="000F35EA">
        <w:rPr>
          <w:color w:val="050505"/>
          <w:szCs w:val="24"/>
          <w:lang w:eastAsia="en-GB"/>
        </w:rPr>
        <w:t>a</w:t>
      </w:r>
      <w:r w:rsidR="003E2E77" w:rsidRPr="000F35EA">
        <w:rPr>
          <w:color w:val="050505"/>
          <w:szCs w:val="24"/>
          <w:lang w:eastAsia="en-GB"/>
        </w:rPr>
        <w:t xml:space="preserve"> </w:t>
      </w:r>
      <w:r w:rsidR="002A4A84" w:rsidRPr="000F35EA">
        <w:rPr>
          <w:color w:val="050505"/>
          <w:szCs w:val="24"/>
          <w:lang w:eastAsia="en-GB"/>
        </w:rPr>
        <w:t>fully-fledged</w:t>
      </w:r>
      <w:r w:rsidR="003E2E77" w:rsidRPr="000F35EA">
        <w:rPr>
          <w:color w:val="050505"/>
          <w:szCs w:val="24"/>
          <w:lang w:eastAsia="en-GB"/>
        </w:rPr>
        <w:t xml:space="preserve"> </w:t>
      </w:r>
      <w:r w:rsidR="007C1781" w:rsidRPr="000F35EA">
        <w:rPr>
          <w:color w:val="050505"/>
          <w:szCs w:val="24"/>
          <w:lang w:eastAsia="en-GB"/>
        </w:rPr>
        <w:t>number</w:t>
      </w:r>
      <w:r w:rsidR="003E2E77" w:rsidRPr="000F35EA">
        <w:rPr>
          <w:color w:val="050505"/>
          <w:szCs w:val="24"/>
          <w:lang w:eastAsia="en-GB"/>
        </w:rPr>
        <w:t xml:space="preserve"> </w:t>
      </w:r>
      <w:r w:rsidR="007C1781" w:rsidRPr="000F35EA">
        <w:rPr>
          <w:color w:val="050505"/>
          <w:szCs w:val="24"/>
          <w:lang w:eastAsia="en-GB"/>
        </w:rPr>
        <w:t>that</w:t>
      </w:r>
      <w:r w:rsidR="003E2E77" w:rsidRPr="000F35EA">
        <w:rPr>
          <w:color w:val="050505"/>
          <w:szCs w:val="24"/>
          <w:lang w:eastAsia="en-GB"/>
        </w:rPr>
        <w:t xml:space="preserve"> </w:t>
      </w:r>
      <w:r w:rsidR="007C1781" w:rsidRPr="000F35EA">
        <w:rPr>
          <w:color w:val="050505"/>
          <w:szCs w:val="24"/>
          <w:lang w:eastAsia="en-GB"/>
        </w:rPr>
        <w:t>reflects</w:t>
      </w:r>
      <w:r w:rsidR="003E2E77" w:rsidRPr="000F35EA">
        <w:rPr>
          <w:color w:val="050505"/>
          <w:szCs w:val="24"/>
          <w:lang w:eastAsia="en-GB"/>
        </w:rPr>
        <w:t xml:space="preserve"> </w:t>
      </w:r>
      <w:r w:rsidR="007C1781" w:rsidRPr="000F35EA">
        <w:rPr>
          <w:color w:val="050505"/>
          <w:szCs w:val="24"/>
          <w:lang w:eastAsia="en-GB"/>
        </w:rPr>
        <w:t>the</w:t>
      </w:r>
      <w:r w:rsidR="003E2E77" w:rsidRPr="000F35EA">
        <w:rPr>
          <w:color w:val="050505"/>
          <w:szCs w:val="24"/>
          <w:lang w:eastAsia="en-GB"/>
        </w:rPr>
        <w:t xml:space="preserve"> </w:t>
      </w:r>
      <w:r w:rsidR="007C1781" w:rsidRPr="000F35EA">
        <w:rPr>
          <w:color w:val="050505"/>
          <w:szCs w:val="24"/>
          <w:lang w:eastAsia="en-GB"/>
        </w:rPr>
        <w:t>cardinality</w:t>
      </w:r>
      <w:r w:rsidR="003E2E77" w:rsidRPr="000F35EA">
        <w:rPr>
          <w:color w:val="050505"/>
          <w:szCs w:val="24"/>
          <w:lang w:eastAsia="en-GB"/>
        </w:rPr>
        <w:t xml:space="preserve"> </w:t>
      </w:r>
      <w:r w:rsidR="007C1781" w:rsidRPr="000F35EA">
        <w:rPr>
          <w:color w:val="050505"/>
          <w:szCs w:val="24"/>
          <w:lang w:eastAsia="en-GB"/>
        </w:rPr>
        <w:t>of</w:t>
      </w:r>
      <w:r w:rsidR="003E2E77" w:rsidRPr="000F35EA">
        <w:rPr>
          <w:color w:val="050505"/>
          <w:szCs w:val="24"/>
          <w:lang w:eastAsia="en-GB"/>
        </w:rPr>
        <w:t xml:space="preserve"> </w:t>
      </w:r>
      <w:r w:rsidR="007C1781" w:rsidRPr="000F35EA">
        <w:rPr>
          <w:color w:val="050505"/>
          <w:szCs w:val="24"/>
          <w:lang w:eastAsia="en-GB"/>
        </w:rPr>
        <w:t>an</w:t>
      </w:r>
      <w:r w:rsidR="003E2E77" w:rsidRPr="000F35EA">
        <w:rPr>
          <w:color w:val="050505"/>
          <w:szCs w:val="24"/>
          <w:lang w:eastAsia="en-GB"/>
        </w:rPr>
        <w:t xml:space="preserve"> </w:t>
      </w:r>
      <w:r w:rsidR="007C1781" w:rsidRPr="000F35EA">
        <w:rPr>
          <w:color w:val="050505"/>
          <w:szCs w:val="24"/>
          <w:lang w:eastAsia="en-GB"/>
        </w:rPr>
        <w:t>empty</w:t>
      </w:r>
      <w:r w:rsidR="003E2E77" w:rsidRPr="000F35EA">
        <w:rPr>
          <w:color w:val="050505"/>
          <w:szCs w:val="24"/>
          <w:lang w:eastAsia="en-GB"/>
        </w:rPr>
        <w:t xml:space="preserve"> </w:t>
      </w:r>
      <w:r w:rsidR="007C1781" w:rsidRPr="000F35EA">
        <w:rPr>
          <w:color w:val="050505"/>
          <w:szCs w:val="24"/>
          <w:lang w:eastAsia="en-GB"/>
        </w:rPr>
        <w:t>collection,</w:t>
      </w:r>
      <w:r w:rsidR="003E2E77" w:rsidRPr="000F35EA">
        <w:rPr>
          <w:color w:val="050505"/>
          <w:szCs w:val="24"/>
          <w:lang w:eastAsia="en-GB"/>
        </w:rPr>
        <w:t xml:space="preserve"> </w:t>
      </w:r>
      <w:r w:rsidR="007C1781" w:rsidRPr="000F35EA">
        <w:rPr>
          <w:color w:val="050505"/>
          <w:szCs w:val="24"/>
          <w:lang w:eastAsia="en-GB"/>
        </w:rPr>
        <w:t>the</w:t>
      </w:r>
      <w:r w:rsidR="003E2E77" w:rsidRPr="000F35EA">
        <w:rPr>
          <w:color w:val="050505"/>
          <w:szCs w:val="24"/>
          <w:lang w:eastAsia="en-GB"/>
        </w:rPr>
        <w:t xml:space="preserve"> </w:t>
      </w:r>
      <w:r w:rsidR="007C1781" w:rsidRPr="000F35EA">
        <w:rPr>
          <w:color w:val="050505"/>
          <w:szCs w:val="24"/>
          <w:lang w:eastAsia="en-GB"/>
        </w:rPr>
        <w:t>number</w:t>
      </w:r>
      <w:r w:rsidR="003E2E77" w:rsidRPr="000F35EA">
        <w:rPr>
          <w:color w:val="050505"/>
          <w:szCs w:val="24"/>
          <w:lang w:eastAsia="en-GB"/>
        </w:rPr>
        <w:t xml:space="preserve"> </w:t>
      </w:r>
      <w:r w:rsidR="007C1781" w:rsidRPr="000F35EA">
        <w:rPr>
          <w:color w:val="050505"/>
          <w:szCs w:val="24"/>
          <w:lang w:eastAsia="en-GB"/>
        </w:rPr>
        <w:t>that</w:t>
      </w:r>
      <w:r w:rsidR="003E2E77" w:rsidRPr="000F35EA">
        <w:rPr>
          <w:color w:val="050505"/>
          <w:szCs w:val="24"/>
          <w:lang w:eastAsia="en-GB"/>
        </w:rPr>
        <w:t xml:space="preserve"> </w:t>
      </w:r>
      <w:r w:rsidR="007C1781" w:rsidRPr="000F35EA">
        <w:rPr>
          <w:color w:val="050505"/>
          <w:szCs w:val="24"/>
          <w:lang w:eastAsia="en-GB"/>
        </w:rPr>
        <w:t>immediately</w:t>
      </w:r>
      <w:r w:rsidR="003E2E77" w:rsidRPr="000F35EA">
        <w:rPr>
          <w:color w:val="050505"/>
          <w:szCs w:val="24"/>
          <w:lang w:eastAsia="en-GB"/>
        </w:rPr>
        <w:t xml:space="preserve"> </w:t>
      </w:r>
      <w:r w:rsidR="007C1781" w:rsidRPr="000F35EA">
        <w:rPr>
          <w:color w:val="050505"/>
          <w:szCs w:val="24"/>
          <w:lang w:eastAsia="en-GB"/>
        </w:rPr>
        <w:t>precedes</w:t>
      </w:r>
      <w:r w:rsidR="003E2E77" w:rsidRPr="000F35EA">
        <w:rPr>
          <w:color w:val="050505"/>
          <w:szCs w:val="24"/>
          <w:lang w:eastAsia="en-GB"/>
        </w:rPr>
        <w:t xml:space="preserve"> </w:t>
      </w:r>
      <w:r w:rsidR="007C1781" w:rsidRPr="000F35EA">
        <w:rPr>
          <w:color w:val="050505"/>
          <w:szCs w:val="24"/>
          <w:lang w:eastAsia="en-GB"/>
        </w:rPr>
        <w:t>one.</w:t>
      </w:r>
      <w:r w:rsidR="003E2E77" w:rsidRPr="000F35EA">
        <w:rPr>
          <w:color w:val="050505"/>
          <w:szCs w:val="24"/>
          <w:lang w:eastAsia="en-GB"/>
        </w:rPr>
        <w:t xml:space="preserve"> </w:t>
      </w:r>
    </w:p>
    <w:p w14:paraId="1397F86D" w14:textId="77777777" w:rsidR="00DF6FFC" w:rsidRPr="00123D28" w:rsidRDefault="00DF6FFC" w:rsidP="003E2E77">
      <w:pPr>
        <w:rPr>
          <w:color w:val="050505"/>
          <w:szCs w:val="24"/>
          <w:lang w:eastAsia="en-GB"/>
        </w:rPr>
      </w:pPr>
    </w:p>
    <w:p w14:paraId="48223AB3" w14:textId="77777777" w:rsidR="000C79FE" w:rsidRPr="00123D28" w:rsidRDefault="007C1781" w:rsidP="003E2E77">
      <w:pPr>
        <w:rPr>
          <w:color w:val="050505"/>
          <w:szCs w:val="24"/>
          <w:lang w:eastAsia="en-GB"/>
        </w:rPr>
      </w:pPr>
      <w:r w:rsidRPr="00123D28">
        <w:rPr>
          <w:color w:val="050505"/>
          <w:szCs w:val="24"/>
          <w:lang w:eastAsia="en-GB"/>
        </w:rPr>
        <w:t>This</w:t>
      </w:r>
      <w:r w:rsidR="003E2E77" w:rsidRPr="00123D28">
        <w:rPr>
          <w:color w:val="050505"/>
          <w:szCs w:val="24"/>
          <w:lang w:eastAsia="en-GB"/>
        </w:rPr>
        <w:t xml:space="preserve"> </w:t>
      </w:r>
      <w:r w:rsidRPr="00123D28">
        <w:rPr>
          <w:color w:val="050505"/>
          <w:szCs w:val="24"/>
          <w:lang w:eastAsia="en-GB"/>
        </w:rPr>
        <w:t>is</w:t>
      </w:r>
      <w:r w:rsidR="003E2E77" w:rsidRPr="00123D28">
        <w:rPr>
          <w:color w:val="050505"/>
          <w:szCs w:val="24"/>
          <w:lang w:eastAsia="en-GB"/>
        </w:rPr>
        <w:t xml:space="preserve"> </w:t>
      </w:r>
      <w:r w:rsidRPr="00123D28">
        <w:rPr>
          <w:color w:val="050505"/>
          <w:szCs w:val="24"/>
          <w:lang w:eastAsia="en-GB"/>
        </w:rPr>
        <w:t>a</w:t>
      </w:r>
      <w:r w:rsidR="003E2E77" w:rsidRPr="00123D28">
        <w:rPr>
          <w:color w:val="050505"/>
          <w:szCs w:val="24"/>
          <w:lang w:eastAsia="en-GB"/>
        </w:rPr>
        <w:t xml:space="preserve"> </w:t>
      </w:r>
      <w:r w:rsidRPr="00123D28">
        <w:rPr>
          <w:color w:val="050505"/>
          <w:szCs w:val="24"/>
          <w:lang w:eastAsia="en-GB"/>
        </w:rPr>
        <w:t>jump</w:t>
      </w:r>
      <w:r w:rsidR="003E2E77" w:rsidRPr="00123D28">
        <w:rPr>
          <w:color w:val="050505"/>
          <w:szCs w:val="24"/>
          <w:lang w:eastAsia="en-GB"/>
        </w:rPr>
        <w:t xml:space="preserve"> </w:t>
      </w:r>
      <w:r w:rsidRPr="00123D28">
        <w:rPr>
          <w:color w:val="050505"/>
          <w:szCs w:val="24"/>
          <w:lang w:eastAsia="en-GB"/>
        </w:rPr>
        <w:t>or</w:t>
      </w:r>
      <w:r w:rsidR="003E2E77" w:rsidRPr="00123D28">
        <w:rPr>
          <w:color w:val="050505"/>
          <w:szCs w:val="24"/>
          <w:lang w:eastAsia="en-GB"/>
        </w:rPr>
        <w:t xml:space="preserve"> </w:t>
      </w:r>
      <w:r w:rsidRPr="00123D28">
        <w:rPr>
          <w:color w:val="050505"/>
          <w:szCs w:val="24"/>
          <w:lang w:eastAsia="en-GB"/>
        </w:rPr>
        <w:t>sidestep</w:t>
      </w:r>
      <w:r w:rsidR="003E2E77" w:rsidRPr="00123D28">
        <w:rPr>
          <w:color w:val="050505"/>
          <w:szCs w:val="24"/>
          <w:lang w:eastAsia="en-GB"/>
        </w:rPr>
        <w:t xml:space="preserve"> </w:t>
      </w:r>
      <w:r w:rsidRPr="00123D28">
        <w:rPr>
          <w:color w:val="050505"/>
          <w:szCs w:val="24"/>
          <w:lang w:eastAsia="en-GB"/>
        </w:rPr>
        <w:t>from</w:t>
      </w:r>
      <w:r w:rsidR="003E2E77" w:rsidRPr="00123D28">
        <w:rPr>
          <w:color w:val="050505"/>
          <w:szCs w:val="24"/>
          <w:lang w:eastAsia="en-GB"/>
        </w:rPr>
        <w:t xml:space="preserve"> </w:t>
      </w:r>
      <w:r w:rsidRPr="00123D28">
        <w:rPr>
          <w:color w:val="050505"/>
          <w:szCs w:val="24"/>
          <w:lang w:eastAsia="en-GB"/>
        </w:rPr>
        <w:t>the</w:t>
      </w:r>
      <w:r w:rsidR="003E2E77" w:rsidRPr="00123D28">
        <w:rPr>
          <w:color w:val="050505"/>
          <w:szCs w:val="24"/>
          <w:lang w:eastAsia="en-GB"/>
        </w:rPr>
        <w:t xml:space="preserve"> </w:t>
      </w:r>
      <w:r w:rsidRPr="00123D28">
        <w:rPr>
          <w:color w:val="050505"/>
          <w:szCs w:val="24"/>
          <w:lang w:eastAsia="en-GB"/>
        </w:rPr>
        <w:t>world</w:t>
      </w:r>
      <w:r w:rsidR="003E2E77" w:rsidRPr="00123D28">
        <w:rPr>
          <w:color w:val="050505"/>
          <w:szCs w:val="24"/>
          <w:lang w:eastAsia="en-GB"/>
        </w:rPr>
        <w:t xml:space="preserve"> </w:t>
      </w:r>
      <w:r w:rsidRPr="00123D28">
        <w:rPr>
          <w:color w:val="050505"/>
          <w:szCs w:val="24"/>
          <w:lang w:eastAsia="en-GB"/>
        </w:rPr>
        <w:t>of</w:t>
      </w:r>
      <w:r w:rsidR="003E2E77" w:rsidRPr="00123D28">
        <w:rPr>
          <w:color w:val="050505"/>
          <w:szCs w:val="24"/>
          <w:lang w:eastAsia="en-GB"/>
        </w:rPr>
        <w:t xml:space="preserve"> </w:t>
      </w:r>
      <w:r w:rsidRPr="00123D28">
        <w:rPr>
          <w:color w:val="050505"/>
          <w:szCs w:val="24"/>
          <w:lang w:eastAsia="en-GB"/>
        </w:rPr>
        <w:t>philosophical</w:t>
      </w:r>
      <w:r w:rsidR="00DB4D8F" w:rsidRPr="00123D28">
        <w:rPr>
          <w:color w:val="050505"/>
          <w:szCs w:val="24"/>
          <w:lang w:eastAsia="en-GB"/>
        </w:rPr>
        <w:t>,</w:t>
      </w:r>
      <w:r w:rsidR="003E2E77" w:rsidRPr="00123D28">
        <w:rPr>
          <w:color w:val="050505"/>
          <w:szCs w:val="24"/>
          <w:lang w:eastAsia="en-GB"/>
        </w:rPr>
        <w:t xml:space="preserve"> </w:t>
      </w:r>
      <w:r w:rsidRPr="00123D28">
        <w:rPr>
          <w:color w:val="050505"/>
          <w:szCs w:val="24"/>
          <w:lang w:eastAsia="en-GB"/>
        </w:rPr>
        <w:t>mystical</w:t>
      </w:r>
      <w:r w:rsidR="003E2E77" w:rsidRPr="00123D28">
        <w:rPr>
          <w:color w:val="050505"/>
          <w:szCs w:val="24"/>
          <w:lang w:eastAsia="en-GB"/>
        </w:rPr>
        <w:t xml:space="preserve"> </w:t>
      </w:r>
      <w:r w:rsidRPr="00123D28">
        <w:rPr>
          <w:color w:val="050505"/>
          <w:szCs w:val="24"/>
          <w:lang w:eastAsia="en-GB"/>
        </w:rPr>
        <w:t>and</w:t>
      </w:r>
      <w:r w:rsidR="003E2E77" w:rsidRPr="00123D28">
        <w:rPr>
          <w:color w:val="050505"/>
          <w:szCs w:val="24"/>
          <w:lang w:eastAsia="en-GB"/>
        </w:rPr>
        <w:t xml:space="preserve"> </w:t>
      </w:r>
      <w:r w:rsidRPr="00123D28">
        <w:rPr>
          <w:color w:val="050505"/>
          <w:szCs w:val="24"/>
          <w:lang w:eastAsia="en-GB"/>
        </w:rPr>
        <w:t>qualitative</w:t>
      </w:r>
      <w:r w:rsidR="003E2E77" w:rsidRPr="00123D28">
        <w:rPr>
          <w:color w:val="050505"/>
          <w:szCs w:val="24"/>
          <w:lang w:eastAsia="en-GB"/>
        </w:rPr>
        <w:t xml:space="preserve"> </w:t>
      </w:r>
      <w:r w:rsidRPr="00123D28">
        <w:rPr>
          <w:color w:val="050505"/>
          <w:szCs w:val="24"/>
          <w:lang w:eastAsia="en-GB"/>
        </w:rPr>
        <w:t>concepts</w:t>
      </w:r>
      <w:r w:rsidR="003E2E77" w:rsidRPr="00123D28">
        <w:rPr>
          <w:color w:val="050505"/>
          <w:szCs w:val="24"/>
          <w:lang w:eastAsia="en-GB"/>
        </w:rPr>
        <w:t xml:space="preserve"> </w:t>
      </w:r>
      <w:r w:rsidRPr="00123D28">
        <w:rPr>
          <w:color w:val="050505"/>
          <w:szCs w:val="24"/>
          <w:lang w:eastAsia="en-GB"/>
        </w:rPr>
        <w:t>to</w:t>
      </w:r>
      <w:r w:rsidR="003E2E77" w:rsidRPr="00123D28">
        <w:rPr>
          <w:color w:val="050505"/>
          <w:szCs w:val="24"/>
          <w:lang w:eastAsia="en-GB"/>
        </w:rPr>
        <w:t xml:space="preserve"> </w:t>
      </w:r>
      <w:r w:rsidRPr="00123D28">
        <w:rPr>
          <w:color w:val="050505"/>
          <w:szCs w:val="24"/>
          <w:lang w:eastAsia="en-GB"/>
        </w:rPr>
        <w:t>the</w:t>
      </w:r>
      <w:r w:rsidR="003E2E77" w:rsidRPr="00123D28">
        <w:rPr>
          <w:color w:val="050505"/>
          <w:szCs w:val="24"/>
          <w:lang w:eastAsia="en-GB"/>
        </w:rPr>
        <w:t xml:space="preserve"> </w:t>
      </w:r>
      <w:r w:rsidRPr="00123D28">
        <w:rPr>
          <w:color w:val="050505"/>
          <w:szCs w:val="24"/>
          <w:lang w:eastAsia="en-GB"/>
        </w:rPr>
        <w:t>domain</w:t>
      </w:r>
      <w:r w:rsidR="003E2E77" w:rsidRPr="00123D28">
        <w:rPr>
          <w:color w:val="050505"/>
          <w:szCs w:val="24"/>
          <w:lang w:eastAsia="en-GB"/>
        </w:rPr>
        <w:t xml:space="preserve"> </w:t>
      </w:r>
      <w:r w:rsidRPr="00123D28">
        <w:rPr>
          <w:color w:val="050505"/>
          <w:szCs w:val="24"/>
          <w:lang w:eastAsia="en-GB"/>
        </w:rPr>
        <w:t>of</w:t>
      </w:r>
      <w:r w:rsidR="003E2E77" w:rsidRPr="00123D28">
        <w:rPr>
          <w:color w:val="050505"/>
          <w:szCs w:val="24"/>
          <w:lang w:eastAsia="en-GB"/>
        </w:rPr>
        <w:t xml:space="preserve"> </w:t>
      </w:r>
      <w:r w:rsidRPr="00123D28">
        <w:rPr>
          <w:color w:val="050505"/>
          <w:szCs w:val="24"/>
          <w:lang w:eastAsia="en-GB"/>
        </w:rPr>
        <w:t>properly</w:t>
      </w:r>
      <w:r w:rsidR="003E2E77" w:rsidRPr="00123D28">
        <w:rPr>
          <w:color w:val="050505"/>
          <w:szCs w:val="24"/>
          <w:lang w:eastAsia="en-GB"/>
        </w:rPr>
        <w:t xml:space="preserve"> </w:t>
      </w:r>
      <w:r w:rsidRPr="00123D28">
        <w:rPr>
          <w:color w:val="050505"/>
          <w:szCs w:val="24"/>
          <w:lang w:eastAsia="en-GB"/>
        </w:rPr>
        <w:t>quantitative</w:t>
      </w:r>
      <w:r w:rsidR="003E2E77" w:rsidRPr="00123D28">
        <w:rPr>
          <w:color w:val="050505"/>
          <w:szCs w:val="24"/>
          <w:lang w:eastAsia="en-GB"/>
        </w:rPr>
        <w:t xml:space="preserve"> </w:t>
      </w:r>
      <w:r w:rsidRPr="00123D28">
        <w:rPr>
          <w:color w:val="050505"/>
          <w:szCs w:val="24"/>
          <w:lang w:eastAsia="en-GB"/>
        </w:rPr>
        <w:t>mathematical</w:t>
      </w:r>
      <w:r w:rsidR="003E2E77" w:rsidRPr="00123D28">
        <w:rPr>
          <w:color w:val="050505"/>
          <w:szCs w:val="24"/>
          <w:lang w:eastAsia="en-GB"/>
        </w:rPr>
        <w:t xml:space="preserve"> </w:t>
      </w:r>
      <w:r w:rsidRPr="00123D28">
        <w:rPr>
          <w:color w:val="050505"/>
          <w:szCs w:val="24"/>
          <w:lang w:eastAsia="en-GB"/>
        </w:rPr>
        <w:t>concepts.</w:t>
      </w:r>
      <w:r w:rsidR="003E2E77" w:rsidRPr="00123D28">
        <w:rPr>
          <w:color w:val="050505"/>
          <w:szCs w:val="24"/>
          <w:lang w:eastAsia="en-GB"/>
        </w:rPr>
        <w:t xml:space="preserve"> </w:t>
      </w:r>
      <w:r w:rsidRPr="00123D28">
        <w:rPr>
          <w:color w:val="050505"/>
          <w:szCs w:val="24"/>
          <w:lang w:eastAsia="en-GB"/>
        </w:rPr>
        <w:t>The</w:t>
      </w:r>
      <w:r w:rsidR="003E2E77" w:rsidRPr="00123D28">
        <w:rPr>
          <w:color w:val="050505"/>
          <w:szCs w:val="24"/>
          <w:lang w:eastAsia="en-GB"/>
        </w:rPr>
        <w:t xml:space="preserve"> </w:t>
      </w:r>
      <w:r w:rsidRPr="00123D28">
        <w:rPr>
          <w:color w:val="050505"/>
          <w:szCs w:val="24"/>
          <w:lang w:eastAsia="en-GB"/>
        </w:rPr>
        <w:t>resultant</w:t>
      </w:r>
      <w:r w:rsidR="003E2E77" w:rsidRPr="00123D28">
        <w:rPr>
          <w:color w:val="050505"/>
          <w:szCs w:val="24"/>
          <w:lang w:eastAsia="en-GB"/>
        </w:rPr>
        <w:t xml:space="preserve"> </w:t>
      </w:r>
      <w:r w:rsidRPr="00123D28">
        <w:rPr>
          <w:color w:val="050505"/>
          <w:szCs w:val="24"/>
          <w:lang w:eastAsia="en-GB"/>
        </w:rPr>
        <w:t>number</w:t>
      </w:r>
      <w:r w:rsidR="003E2E77" w:rsidRPr="00123D28">
        <w:rPr>
          <w:color w:val="050505"/>
          <w:szCs w:val="24"/>
          <w:lang w:eastAsia="en-GB"/>
        </w:rPr>
        <w:t xml:space="preserve"> </w:t>
      </w:r>
      <w:r w:rsidRPr="00123D28">
        <w:rPr>
          <w:color w:val="050505"/>
          <w:szCs w:val="24"/>
          <w:lang w:eastAsia="en-GB"/>
        </w:rPr>
        <w:t>zero</w:t>
      </w:r>
      <w:r w:rsidR="003E2E77" w:rsidRPr="00123D28">
        <w:rPr>
          <w:color w:val="050505"/>
          <w:szCs w:val="24"/>
          <w:lang w:eastAsia="en-GB"/>
        </w:rPr>
        <w:t xml:space="preserve"> </w:t>
      </w:r>
      <w:r w:rsidRPr="00123D28">
        <w:rPr>
          <w:color w:val="050505"/>
          <w:szCs w:val="24"/>
          <w:lang w:eastAsia="en-GB"/>
        </w:rPr>
        <w:t>fully</w:t>
      </w:r>
      <w:r w:rsidR="003E2E77" w:rsidRPr="00123D28">
        <w:rPr>
          <w:color w:val="050505"/>
          <w:szCs w:val="24"/>
          <w:lang w:eastAsia="en-GB"/>
        </w:rPr>
        <w:t xml:space="preserve"> </w:t>
      </w:r>
      <w:r w:rsidRPr="00123D28">
        <w:rPr>
          <w:color w:val="050505"/>
          <w:szCs w:val="24"/>
          <w:lang w:eastAsia="en-GB"/>
        </w:rPr>
        <w:t>participates</w:t>
      </w:r>
      <w:r w:rsidR="003E2E77" w:rsidRPr="00123D28">
        <w:rPr>
          <w:color w:val="050505"/>
          <w:szCs w:val="24"/>
          <w:lang w:eastAsia="en-GB"/>
        </w:rPr>
        <w:t xml:space="preserve"> </w:t>
      </w:r>
      <w:r w:rsidR="00DB4D8F" w:rsidRPr="00123D28">
        <w:rPr>
          <w:color w:val="050505"/>
          <w:szCs w:val="24"/>
          <w:lang w:eastAsia="en-GB"/>
        </w:rPr>
        <w:t>in</w:t>
      </w:r>
      <w:r w:rsidR="003E2E77" w:rsidRPr="00123D28">
        <w:rPr>
          <w:color w:val="050505"/>
          <w:szCs w:val="24"/>
          <w:lang w:eastAsia="en-GB"/>
        </w:rPr>
        <w:t xml:space="preserve"> </w:t>
      </w:r>
      <w:r w:rsidR="00DB4D8F" w:rsidRPr="00123D28">
        <w:rPr>
          <w:color w:val="050505"/>
          <w:szCs w:val="24"/>
          <w:lang w:eastAsia="en-GB"/>
        </w:rPr>
        <w:t>numerical</w:t>
      </w:r>
      <w:r w:rsidR="003E2E77" w:rsidRPr="00123D28">
        <w:rPr>
          <w:color w:val="050505"/>
          <w:szCs w:val="24"/>
          <w:lang w:eastAsia="en-GB"/>
        </w:rPr>
        <w:t xml:space="preserve"> </w:t>
      </w:r>
      <w:r w:rsidR="00DB4D8F" w:rsidRPr="00123D28">
        <w:rPr>
          <w:color w:val="050505"/>
          <w:szCs w:val="24"/>
          <w:lang w:eastAsia="en-GB"/>
        </w:rPr>
        <w:t>relations</w:t>
      </w:r>
      <w:r w:rsidR="003E2E77" w:rsidRPr="00123D28">
        <w:rPr>
          <w:color w:val="050505"/>
          <w:szCs w:val="24"/>
          <w:lang w:eastAsia="en-GB"/>
        </w:rPr>
        <w:t xml:space="preserve"> </w:t>
      </w:r>
      <w:r w:rsidR="00DB4D8F" w:rsidRPr="00123D28">
        <w:rPr>
          <w:color w:val="050505"/>
          <w:szCs w:val="24"/>
          <w:lang w:eastAsia="en-GB"/>
        </w:rPr>
        <w:t>and,</w:t>
      </w:r>
      <w:r w:rsidR="003E2E77" w:rsidRPr="00123D28">
        <w:rPr>
          <w:color w:val="050505"/>
          <w:szCs w:val="24"/>
          <w:lang w:eastAsia="en-GB"/>
        </w:rPr>
        <w:t xml:space="preserve"> </w:t>
      </w:r>
      <w:r w:rsidR="00DB4D8F" w:rsidRPr="00123D28">
        <w:rPr>
          <w:color w:val="050505"/>
          <w:szCs w:val="24"/>
          <w:lang w:eastAsia="en-GB"/>
        </w:rPr>
        <w:t>al</w:t>
      </w:r>
      <w:r w:rsidRPr="00123D28">
        <w:rPr>
          <w:color w:val="050505"/>
          <w:szCs w:val="24"/>
          <w:lang w:eastAsia="en-GB"/>
        </w:rPr>
        <w:t>ongside</w:t>
      </w:r>
      <w:r w:rsidR="003E2E77" w:rsidRPr="00123D28">
        <w:rPr>
          <w:color w:val="050505"/>
          <w:szCs w:val="24"/>
          <w:lang w:eastAsia="en-GB"/>
        </w:rPr>
        <w:t xml:space="preserve"> </w:t>
      </w:r>
      <w:r w:rsidRPr="00123D28">
        <w:rPr>
          <w:color w:val="050505"/>
          <w:szCs w:val="24"/>
          <w:lang w:eastAsia="en-GB"/>
        </w:rPr>
        <w:t>positive</w:t>
      </w:r>
      <w:r w:rsidR="003E2E77" w:rsidRPr="00123D28">
        <w:rPr>
          <w:color w:val="050505"/>
          <w:szCs w:val="24"/>
          <w:lang w:eastAsia="en-GB"/>
        </w:rPr>
        <w:t xml:space="preserve"> </w:t>
      </w:r>
      <w:r w:rsidRPr="00123D28">
        <w:rPr>
          <w:color w:val="050505"/>
          <w:szCs w:val="24"/>
          <w:lang w:eastAsia="en-GB"/>
        </w:rPr>
        <w:t>and</w:t>
      </w:r>
      <w:r w:rsidR="003E2E77" w:rsidRPr="00123D28">
        <w:rPr>
          <w:color w:val="050505"/>
          <w:szCs w:val="24"/>
          <w:lang w:eastAsia="en-GB"/>
        </w:rPr>
        <w:t xml:space="preserve"> </w:t>
      </w:r>
      <w:r w:rsidRPr="00123D28">
        <w:rPr>
          <w:color w:val="050505"/>
          <w:szCs w:val="24"/>
          <w:lang w:eastAsia="en-GB"/>
        </w:rPr>
        <w:t>negative</w:t>
      </w:r>
      <w:r w:rsidR="003E2E77" w:rsidRPr="00123D28">
        <w:rPr>
          <w:color w:val="050505"/>
          <w:szCs w:val="24"/>
          <w:lang w:eastAsia="en-GB"/>
        </w:rPr>
        <w:t xml:space="preserve"> </w:t>
      </w:r>
      <w:r w:rsidRPr="00123D28">
        <w:rPr>
          <w:color w:val="050505"/>
          <w:szCs w:val="24"/>
          <w:lang w:eastAsia="en-GB"/>
        </w:rPr>
        <w:t>numbers,</w:t>
      </w:r>
      <w:r w:rsidR="003E2E77" w:rsidRPr="00123D28">
        <w:rPr>
          <w:color w:val="050505"/>
          <w:szCs w:val="24"/>
          <w:lang w:eastAsia="en-GB"/>
        </w:rPr>
        <w:t xml:space="preserve"> </w:t>
      </w:r>
      <w:r w:rsidR="00DB4D8F" w:rsidRPr="00123D28">
        <w:rPr>
          <w:color w:val="050505"/>
          <w:szCs w:val="24"/>
          <w:lang w:eastAsia="en-GB"/>
        </w:rPr>
        <w:t>and</w:t>
      </w:r>
      <w:r w:rsidR="003E2E77" w:rsidRPr="00123D28">
        <w:rPr>
          <w:color w:val="050505"/>
          <w:szCs w:val="24"/>
          <w:lang w:eastAsia="en-GB"/>
        </w:rPr>
        <w:t xml:space="preserve"> </w:t>
      </w:r>
      <w:r w:rsidRPr="00123D28">
        <w:rPr>
          <w:color w:val="050505"/>
          <w:szCs w:val="24"/>
          <w:lang w:eastAsia="en-GB"/>
        </w:rPr>
        <w:t>lies</w:t>
      </w:r>
      <w:r w:rsidR="003E2E77" w:rsidRPr="00123D28">
        <w:rPr>
          <w:color w:val="050505"/>
          <w:szCs w:val="24"/>
          <w:lang w:eastAsia="en-GB"/>
        </w:rPr>
        <w:t xml:space="preserve"> </w:t>
      </w:r>
      <w:r w:rsidRPr="00123D28">
        <w:rPr>
          <w:color w:val="050505"/>
          <w:szCs w:val="24"/>
          <w:lang w:eastAsia="en-GB"/>
        </w:rPr>
        <w:t>within</w:t>
      </w:r>
      <w:r w:rsidR="003E2E77" w:rsidRPr="00123D28">
        <w:rPr>
          <w:color w:val="050505"/>
          <w:szCs w:val="24"/>
          <w:lang w:eastAsia="en-GB"/>
        </w:rPr>
        <w:t xml:space="preserve"> </w:t>
      </w:r>
      <w:r w:rsidRPr="00123D28">
        <w:rPr>
          <w:color w:val="050505"/>
          <w:szCs w:val="24"/>
          <w:lang w:eastAsia="en-GB"/>
        </w:rPr>
        <w:t>the</w:t>
      </w:r>
      <w:r w:rsidR="003E2E77" w:rsidRPr="00123D28">
        <w:rPr>
          <w:color w:val="050505"/>
          <w:szCs w:val="24"/>
          <w:lang w:eastAsia="en-GB"/>
        </w:rPr>
        <w:t xml:space="preserve"> </w:t>
      </w:r>
      <w:r w:rsidRPr="00123D28">
        <w:rPr>
          <w:color w:val="050505"/>
          <w:szCs w:val="24"/>
          <w:lang w:eastAsia="en-GB"/>
        </w:rPr>
        <w:t>range</w:t>
      </w:r>
      <w:r w:rsidR="003E2E77" w:rsidRPr="00123D28">
        <w:rPr>
          <w:color w:val="050505"/>
          <w:szCs w:val="24"/>
          <w:lang w:eastAsia="en-GB"/>
        </w:rPr>
        <w:t xml:space="preserve"> </w:t>
      </w:r>
      <w:r w:rsidRPr="00123D28">
        <w:rPr>
          <w:color w:val="050505"/>
          <w:szCs w:val="24"/>
          <w:lang w:eastAsia="en-GB"/>
        </w:rPr>
        <w:t>of</w:t>
      </w:r>
      <w:r w:rsidR="003E2E77" w:rsidRPr="00123D28">
        <w:rPr>
          <w:color w:val="050505"/>
          <w:szCs w:val="24"/>
          <w:lang w:eastAsia="en-GB"/>
        </w:rPr>
        <w:t xml:space="preserve"> </w:t>
      </w:r>
      <w:r w:rsidRPr="00123D28">
        <w:rPr>
          <w:color w:val="050505"/>
          <w:szCs w:val="24"/>
          <w:lang w:eastAsia="en-GB"/>
        </w:rPr>
        <w:t>possible</w:t>
      </w:r>
      <w:r w:rsidR="003E2E77" w:rsidRPr="00123D28">
        <w:rPr>
          <w:color w:val="050505"/>
          <w:szCs w:val="24"/>
          <w:lang w:eastAsia="en-GB"/>
        </w:rPr>
        <w:t xml:space="preserve"> </w:t>
      </w:r>
      <w:r w:rsidRPr="00123D28">
        <w:rPr>
          <w:color w:val="050505"/>
          <w:szCs w:val="24"/>
          <w:lang w:eastAsia="en-GB"/>
        </w:rPr>
        <w:t>answers</w:t>
      </w:r>
      <w:r w:rsidR="003E2E77" w:rsidRPr="00123D28">
        <w:rPr>
          <w:color w:val="050505"/>
          <w:szCs w:val="24"/>
          <w:lang w:eastAsia="en-GB"/>
        </w:rPr>
        <w:t xml:space="preserve"> </w:t>
      </w:r>
      <w:r w:rsidRPr="00123D28">
        <w:rPr>
          <w:color w:val="050505"/>
          <w:szCs w:val="24"/>
          <w:lang w:eastAsia="en-GB"/>
        </w:rPr>
        <w:t>to</w:t>
      </w:r>
      <w:r w:rsidR="003E2E77" w:rsidRPr="00123D28">
        <w:rPr>
          <w:color w:val="050505"/>
          <w:szCs w:val="24"/>
          <w:lang w:eastAsia="en-GB"/>
        </w:rPr>
        <w:t xml:space="preserve"> </w:t>
      </w:r>
      <w:r w:rsidRPr="00123D28">
        <w:rPr>
          <w:color w:val="050505"/>
          <w:szCs w:val="24"/>
          <w:lang w:eastAsia="en-GB"/>
        </w:rPr>
        <w:t>algebraic</w:t>
      </w:r>
      <w:r w:rsidR="003E2E77" w:rsidRPr="00123D28">
        <w:rPr>
          <w:color w:val="050505"/>
          <w:szCs w:val="24"/>
          <w:lang w:eastAsia="en-GB"/>
        </w:rPr>
        <w:t xml:space="preserve"> </w:t>
      </w:r>
      <w:r w:rsidRPr="00123D28">
        <w:rPr>
          <w:color w:val="050505"/>
          <w:szCs w:val="24"/>
          <w:lang w:eastAsia="en-GB"/>
        </w:rPr>
        <w:t>equations.</w:t>
      </w:r>
      <w:r w:rsidR="003E2E77" w:rsidRPr="00123D28">
        <w:rPr>
          <w:color w:val="050505"/>
          <w:szCs w:val="24"/>
          <w:lang w:eastAsia="en-GB"/>
        </w:rPr>
        <w:t xml:space="preserve"> </w:t>
      </w:r>
      <w:r w:rsidR="00DB4D8F" w:rsidRPr="00123D28">
        <w:rPr>
          <w:color w:val="050505"/>
          <w:szCs w:val="24"/>
          <w:lang w:eastAsia="en-GB"/>
        </w:rPr>
        <w:t>This</w:t>
      </w:r>
      <w:r w:rsidR="003E2E77" w:rsidRPr="00123D28">
        <w:rPr>
          <w:color w:val="050505"/>
          <w:szCs w:val="24"/>
          <w:lang w:eastAsia="en-GB"/>
        </w:rPr>
        <w:t xml:space="preserve"> </w:t>
      </w:r>
      <w:r w:rsidR="00DB4D8F" w:rsidRPr="00123D28">
        <w:rPr>
          <w:color w:val="050505"/>
          <w:szCs w:val="24"/>
          <w:lang w:eastAsia="en-GB"/>
        </w:rPr>
        <w:t>last</w:t>
      </w:r>
      <w:r w:rsidR="003E2E77" w:rsidRPr="00123D28">
        <w:rPr>
          <w:color w:val="050505"/>
          <w:szCs w:val="24"/>
          <w:lang w:eastAsia="en-GB"/>
        </w:rPr>
        <w:t xml:space="preserve"> </w:t>
      </w:r>
      <w:r w:rsidR="00DB4D8F" w:rsidRPr="00123D28">
        <w:rPr>
          <w:color w:val="050505"/>
          <w:szCs w:val="24"/>
          <w:lang w:eastAsia="en-GB"/>
        </w:rPr>
        <w:t>characteristic</w:t>
      </w:r>
      <w:r w:rsidR="003E2E77" w:rsidRPr="00123D28">
        <w:rPr>
          <w:color w:val="050505"/>
          <w:szCs w:val="24"/>
          <w:lang w:eastAsia="en-GB"/>
        </w:rPr>
        <w:t xml:space="preserve"> </w:t>
      </w:r>
      <w:r w:rsidR="00DB4D8F" w:rsidRPr="00123D28">
        <w:rPr>
          <w:color w:val="050505"/>
          <w:szCs w:val="24"/>
          <w:lang w:eastAsia="en-GB"/>
        </w:rPr>
        <w:t>is</w:t>
      </w:r>
      <w:r w:rsidR="003E2E77" w:rsidRPr="00123D28">
        <w:rPr>
          <w:color w:val="050505"/>
          <w:szCs w:val="24"/>
          <w:lang w:eastAsia="en-GB"/>
        </w:rPr>
        <w:t xml:space="preserve"> </w:t>
      </w:r>
      <w:r w:rsidR="00DB4D8F" w:rsidRPr="00123D28">
        <w:rPr>
          <w:color w:val="050505"/>
          <w:szCs w:val="24"/>
          <w:lang w:eastAsia="en-GB"/>
        </w:rPr>
        <w:t>important,</w:t>
      </w:r>
      <w:r w:rsidR="003E2E77" w:rsidRPr="00123D28">
        <w:rPr>
          <w:color w:val="050505"/>
          <w:szCs w:val="24"/>
          <w:lang w:eastAsia="en-GB"/>
        </w:rPr>
        <w:t xml:space="preserve"> </w:t>
      </w:r>
      <w:r w:rsidR="00DB4D8F" w:rsidRPr="00123D28">
        <w:rPr>
          <w:color w:val="050505"/>
          <w:szCs w:val="24"/>
          <w:lang w:eastAsia="en-GB"/>
        </w:rPr>
        <w:t>for</w:t>
      </w:r>
      <w:r w:rsidR="003E2E77" w:rsidRPr="00123D28">
        <w:rPr>
          <w:color w:val="050505"/>
          <w:szCs w:val="24"/>
          <w:lang w:eastAsia="en-GB"/>
        </w:rPr>
        <w:t xml:space="preserve"> </w:t>
      </w:r>
      <w:r w:rsidR="00DB4D8F" w:rsidRPr="00123D28">
        <w:rPr>
          <w:color w:val="050505"/>
          <w:szCs w:val="24"/>
          <w:lang w:eastAsia="en-GB"/>
        </w:rPr>
        <w:t>with</w:t>
      </w:r>
      <w:r w:rsidR="003E2E77" w:rsidRPr="00123D28">
        <w:rPr>
          <w:color w:val="050505"/>
          <w:szCs w:val="24"/>
          <w:lang w:eastAsia="en-GB"/>
        </w:rPr>
        <w:t xml:space="preserve"> </w:t>
      </w:r>
      <w:r w:rsidR="00DB4D8F" w:rsidRPr="00123D28">
        <w:rPr>
          <w:color w:val="050505"/>
          <w:szCs w:val="24"/>
          <w:lang w:eastAsia="en-GB"/>
        </w:rPr>
        <w:t>regard</w:t>
      </w:r>
      <w:r w:rsidR="003E2E77" w:rsidRPr="00123D28">
        <w:rPr>
          <w:color w:val="050505"/>
          <w:szCs w:val="24"/>
          <w:lang w:eastAsia="en-GB"/>
        </w:rPr>
        <w:t xml:space="preserve"> </w:t>
      </w:r>
      <w:r w:rsidR="00DB4D8F" w:rsidRPr="00123D28">
        <w:rPr>
          <w:color w:val="050505"/>
          <w:szCs w:val="24"/>
          <w:lang w:eastAsia="en-GB"/>
        </w:rPr>
        <w:t>to</w:t>
      </w:r>
      <w:r w:rsidR="003E2E77" w:rsidRPr="00123D28">
        <w:rPr>
          <w:color w:val="050505"/>
          <w:szCs w:val="24"/>
          <w:lang w:eastAsia="en-GB"/>
        </w:rPr>
        <w:t xml:space="preserve"> </w:t>
      </w:r>
      <w:r w:rsidR="00DB4D8F" w:rsidRPr="00123D28">
        <w:rPr>
          <w:color w:val="050505"/>
          <w:szCs w:val="24"/>
          <w:lang w:eastAsia="en-GB"/>
        </w:rPr>
        <w:t>existence</w:t>
      </w:r>
      <w:r w:rsidR="003E2E77" w:rsidRPr="00123D28">
        <w:rPr>
          <w:color w:val="050505"/>
          <w:szCs w:val="24"/>
          <w:lang w:eastAsia="en-GB"/>
        </w:rPr>
        <w:t xml:space="preserve"> </w:t>
      </w:r>
      <w:r w:rsidR="00DB4D8F" w:rsidRPr="00123D28">
        <w:rPr>
          <w:color w:val="050505"/>
          <w:szCs w:val="24"/>
          <w:lang w:eastAsia="en-GB"/>
        </w:rPr>
        <w:t>in</w:t>
      </w:r>
      <w:r w:rsidR="003E2E77" w:rsidRPr="00123D28">
        <w:rPr>
          <w:color w:val="050505"/>
          <w:szCs w:val="24"/>
          <w:lang w:eastAsia="en-GB"/>
        </w:rPr>
        <w:t xml:space="preserve"> </w:t>
      </w:r>
      <w:r w:rsidR="00DB4D8F" w:rsidRPr="00123D28">
        <w:rPr>
          <w:color w:val="050505"/>
          <w:szCs w:val="24"/>
          <w:lang w:eastAsia="en-GB"/>
        </w:rPr>
        <w:t>mathematics</w:t>
      </w:r>
      <w:r w:rsidR="003E2E77" w:rsidRPr="00123D28">
        <w:rPr>
          <w:color w:val="050505"/>
          <w:szCs w:val="24"/>
          <w:lang w:eastAsia="en-GB"/>
        </w:rPr>
        <w:t xml:space="preserve"> </w:t>
      </w:r>
      <w:r w:rsidR="00DB4D8F" w:rsidRPr="00123D28">
        <w:rPr>
          <w:color w:val="050505"/>
          <w:szCs w:val="24"/>
          <w:lang w:eastAsia="en-GB"/>
        </w:rPr>
        <w:t>“to</w:t>
      </w:r>
      <w:r w:rsidR="003E2E77" w:rsidRPr="00123D28">
        <w:rPr>
          <w:color w:val="050505"/>
          <w:szCs w:val="24"/>
          <w:lang w:eastAsia="en-GB"/>
        </w:rPr>
        <w:t xml:space="preserve"> </w:t>
      </w:r>
      <w:r w:rsidR="00DB4D8F" w:rsidRPr="00123D28">
        <w:rPr>
          <w:color w:val="050505"/>
          <w:szCs w:val="24"/>
          <w:lang w:eastAsia="en-GB"/>
        </w:rPr>
        <w:t>be</w:t>
      </w:r>
      <w:r w:rsidR="003E2E77" w:rsidRPr="00123D28">
        <w:rPr>
          <w:color w:val="050505"/>
          <w:szCs w:val="24"/>
          <w:lang w:eastAsia="en-GB"/>
        </w:rPr>
        <w:t xml:space="preserve"> </w:t>
      </w:r>
      <w:r w:rsidR="00DB4D8F" w:rsidRPr="00123D28">
        <w:rPr>
          <w:color w:val="050505"/>
          <w:szCs w:val="24"/>
          <w:lang w:eastAsia="en-GB"/>
        </w:rPr>
        <w:t>is</w:t>
      </w:r>
      <w:r w:rsidR="003E2E77" w:rsidRPr="00123D28">
        <w:rPr>
          <w:color w:val="050505"/>
          <w:szCs w:val="24"/>
          <w:lang w:eastAsia="en-GB"/>
        </w:rPr>
        <w:t xml:space="preserve"> </w:t>
      </w:r>
      <w:r w:rsidR="00DB4D8F" w:rsidRPr="00123D28">
        <w:rPr>
          <w:color w:val="050505"/>
          <w:szCs w:val="24"/>
          <w:lang w:eastAsia="en-GB"/>
        </w:rPr>
        <w:t>to</w:t>
      </w:r>
      <w:r w:rsidR="003E2E77" w:rsidRPr="00123D28">
        <w:rPr>
          <w:color w:val="050505"/>
          <w:szCs w:val="24"/>
          <w:lang w:eastAsia="en-GB"/>
        </w:rPr>
        <w:t xml:space="preserve"> </w:t>
      </w:r>
      <w:r w:rsidR="00DB4D8F" w:rsidRPr="00123D28">
        <w:rPr>
          <w:color w:val="050505"/>
          <w:szCs w:val="24"/>
          <w:lang w:eastAsia="en-GB"/>
        </w:rPr>
        <w:t>be</w:t>
      </w:r>
      <w:r w:rsidR="003E2E77" w:rsidRPr="00123D28">
        <w:rPr>
          <w:color w:val="050505"/>
          <w:szCs w:val="24"/>
          <w:lang w:eastAsia="en-GB"/>
        </w:rPr>
        <w:t xml:space="preserve"> </w:t>
      </w:r>
      <w:r w:rsidR="00DB4D8F" w:rsidRPr="00123D28">
        <w:rPr>
          <w:color w:val="050505"/>
          <w:szCs w:val="24"/>
          <w:lang w:eastAsia="en-GB"/>
        </w:rPr>
        <w:t>the</w:t>
      </w:r>
      <w:r w:rsidR="003E2E77" w:rsidRPr="00123D28">
        <w:rPr>
          <w:color w:val="050505"/>
          <w:szCs w:val="24"/>
          <w:lang w:eastAsia="en-GB"/>
        </w:rPr>
        <w:t xml:space="preserve"> </w:t>
      </w:r>
      <w:r w:rsidR="00DB4D8F" w:rsidRPr="00123D28">
        <w:rPr>
          <w:color w:val="050505"/>
          <w:szCs w:val="24"/>
          <w:lang w:eastAsia="en-GB"/>
        </w:rPr>
        <w:t>value</w:t>
      </w:r>
      <w:r w:rsidR="003E2E77" w:rsidRPr="00123D28">
        <w:rPr>
          <w:color w:val="050505"/>
          <w:szCs w:val="24"/>
          <w:lang w:eastAsia="en-GB"/>
        </w:rPr>
        <w:t xml:space="preserve"> </w:t>
      </w:r>
      <w:r w:rsidR="00DB4D8F" w:rsidRPr="00123D28">
        <w:rPr>
          <w:color w:val="050505"/>
          <w:szCs w:val="24"/>
          <w:lang w:eastAsia="en-GB"/>
        </w:rPr>
        <w:t>of</w:t>
      </w:r>
      <w:r w:rsidR="003E2E77" w:rsidRPr="00123D28">
        <w:rPr>
          <w:color w:val="050505"/>
          <w:szCs w:val="24"/>
          <w:lang w:eastAsia="en-GB"/>
        </w:rPr>
        <w:t xml:space="preserve"> </w:t>
      </w:r>
      <w:r w:rsidR="00DB4D8F" w:rsidRPr="00123D28">
        <w:rPr>
          <w:color w:val="050505"/>
          <w:szCs w:val="24"/>
          <w:lang w:eastAsia="en-GB"/>
        </w:rPr>
        <w:t>a</w:t>
      </w:r>
      <w:r w:rsidR="003E2E77" w:rsidRPr="00123D28">
        <w:rPr>
          <w:color w:val="050505"/>
          <w:szCs w:val="24"/>
          <w:lang w:eastAsia="en-GB"/>
        </w:rPr>
        <w:t xml:space="preserve"> </w:t>
      </w:r>
      <w:r w:rsidR="00DB4D8F" w:rsidRPr="00123D28">
        <w:rPr>
          <w:color w:val="050505"/>
          <w:szCs w:val="24"/>
          <w:lang w:eastAsia="en-GB"/>
        </w:rPr>
        <w:t>variable.</w:t>
      </w:r>
      <w:r w:rsidR="003E2E77" w:rsidRPr="00123D28">
        <w:rPr>
          <w:color w:val="050505"/>
          <w:szCs w:val="24"/>
          <w:lang w:eastAsia="en-GB"/>
        </w:rPr>
        <w:t xml:space="preserve"> </w:t>
      </w:r>
      <w:r w:rsidR="00DB4D8F" w:rsidRPr="00123D28">
        <w:rPr>
          <w:color w:val="050505"/>
          <w:szCs w:val="24"/>
          <w:lang w:eastAsia="en-GB"/>
        </w:rPr>
        <w:t>More</w:t>
      </w:r>
      <w:r w:rsidR="003E2E77" w:rsidRPr="00123D28">
        <w:rPr>
          <w:color w:val="050505"/>
          <w:szCs w:val="24"/>
          <w:lang w:eastAsia="en-GB"/>
        </w:rPr>
        <w:t xml:space="preserve"> </w:t>
      </w:r>
      <w:r w:rsidR="00DB4D8F" w:rsidRPr="00123D28">
        <w:rPr>
          <w:color w:val="050505"/>
          <w:szCs w:val="24"/>
          <w:lang w:eastAsia="en-GB"/>
        </w:rPr>
        <w:t>precisely,</w:t>
      </w:r>
      <w:r w:rsidR="003E2E77" w:rsidRPr="00123D28">
        <w:rPr>
          <w:color w:val="050505"/>
          <w:szCs w:val="24"/>
          <w:lang w:eastAsia="en-GB"/>
        </w:rPr>
        <w:t xml:space="preserve"> </w:t>
      </w:r>
      <w:r w:rsidR="00DB4D8F" w:rsidRPr="00123D28">
        <w:rPr>
          <w:color w:val="050505"/>
          <w:szCs w:val="24"/>
          <w:lang w:eastAsia="en-GB"/>
        </w:rPr>
        <w:t>what</w:t>
      </w:r>
      <w:r w:rsidR="003E2E77" w:rsidRPr="00123D28">
        <w:rPr>
          <w:color w:val="050505"/>
          <w:szCs w:val="24"/>
          <w:lang w:eastAsia="en-GB"/>
        </w:rPr>
        <w:t xml:space="preserve"> </w:t>
      </w:r>
      <w:r w:rsidR="00DB4D8F" w:rsidRPr="00123D28">
        <w:rPr>
          <w:color w:val="050505"/>
          <w:szCs w:val="24"/>
          <w:lang w:eastAsia="en-GB"/>
        </w:rPr>
        <w:t>one</w:t>
      </w:r>
      <w:r w:rsidR="003E2E77" w:rsidRPr="00123D28">
        <w:rPr>
          <w:color w:val="050505"/>
          <w:szCs w:val="24"/>
          <w:lang w:eastAsia="en-GB"/>
        </w:rPr>
        <w:t xml:space="preserve"> </w:t>
      </w:r>
      <w:r w:rsidR="00DB4D8F" w:rsidRPr="00123D28">
        <w:rPr>
          <w:color w:val="050505"/>
          <w:szCs w:val="24"/>
          <w:lang w:eastAsia="en-GB"/>
        </w:rPr>
        <w:t>takes</w:t>
      </w:r>
      <w:r w:rsidR="003E2E77" w:rsidRPr="00123D28">
        <w:rPr>
          <w:color w:val="050505"/>
          <w:szCs w:val="24"/>
          <w:lang w:eastAsia="en-GB"/>
        </w:rPr>
        <w:t xml:space="preserve"> </w:t>
      </w:r>
      <w:r w:rsidR="00DB4D8F" w:rsidRPr="00123D28">
        <w:rPr>
          <w:color w:val="050505"/>
          <w:szCs w:val="24"/>
          <w:lang w:eastAsia="en-GB"/>
        </w:rPr>
        <w:t>there</w:t>
      </w:r>
      <w:r w:rsidR="003E2E77" w:rsidRPr="00123D28">
        <w:rPr>
          <w:color w:val="050505"/>
          <w:szCs w:val="24"/>
          <w:lang w:eastAsia="en-GB"/>
        </w:rPr>
        <w:t xml:space="preserve"> </w:t>
      </w:r>
      <w:r w:rsidR="00DB4D8F" w:rsidRPr="00123D28">
        <w:rPr>
          <w:color w:val="050505"/>
          <w:szCs w:val="24"/>
          <w:lang w:eastAsia="en-GB"/>
        </w:rPr>
        <w:t>to</w:t>
      </w:r>
      <w:r w:rsidR="003E2E77" w:rsidRPr="00123D28">
        <w:rPr>
          <w:color w:val="050505"/>
          <w:szCs w:val="24"/>
          <w:lang w:eastAsia="en-GB"/>
        </w:rPr>
        <w:t xml:space="preserve"> </w:t>
      </w:r>
      <w:r w:rsidR="00DB4D8F" w:rsidRPr="00123D28">
        <w:rPr>
          <w:color w:val="050505"/>
          <w:szCs w:val="24"/>
          <w:lang w:eastAsia="en-GB"/>
        </w:rPr>
        <w:t>be</w:t>
      </w:r>
      <w:r w:rsidR="003E2E77" w:rsidRPr="00123D28">
        <w:rPr>
          <w:color w:val="050505"/>
          <w:szCs w:val="24"/>
          <w:lang w:eastAsia="en-GB"/>
        </w:rPr>
        <w:t xml:space="preserve"> </w:t>
      </w:r>
      <w:r w:rsidR="00DB4D8F" w:rsidRPr="00123D28">
        <w:rPr>
          <w:color w:val="050505"/>
          <w:szCs w:val="24"/>
          <w:lang w:eastAsia="en-GB"/>
        </w:rPr>
        <w:t>are</w:t>
      </w:r>
      <w:r w:rsidR="003E2E77" w:rsidRPr="00123D28">
        <w:rPr>
          <w:color w:val="050505"/>
          <w:szCs w:val="24"/>
          <w:lang w:eastAsia="en-GB"/>
        </w:rPr>
        <w:t xml:space="preserve"> </w:t>
      </w:r>
      <w:r w:rsidR="00DB4D8F" w:rsidRPr="00123D28">
        <w:rPr>
          <w:color w:val="050505"/>
          <w:szCs w:val="24"/>
          <w:lang w:eastAsia="en-GB"/>
        </w:rPr>
        <w:t>what</w:t>
      </w:r>
      <w:r w:rsidR="003E2E77" w:rsidRPr="00123D28">
        <w:rPr>
          <w:color w:val="050505"/>
          <w:szCs w:val="24"/>
          <w:lang w:eastAsia="en-GB"/>
        </w:rPr>
        <w:t xml:space="preserve"> </w:t>
      </w:r>
      <w:r w:rsidR="00DB4D8F" w:rsidRPr="00123D28">
        <w:rPr>
          <w:color w:val="050505"/>
          <w:szCs w:val="24"/>
          <w:lang w:eastAsia="en-GB"/>
        </w:rPr>
        <w:t>one</w:t>
      </w:r>
      <w:r w:rsidR="003E2E77" w:rsidRPr="00123D28">
        <w:rPr>
          <w:color w:val="050505"/>
          <w:szCs w:val="24"/>
          <w:lang w:eastAsia="en-GB"/>
        </w:rPr>
        <w:t xml:space="preserve"> </w:t>
      </w:r>
      <w:r w:rsidR="00DB4D8F" w:rsidRPr="00123D28">
        <w:rPr>
          <w:color w:val="050505"/>
          <w:szCs w:val="24"/>
          <w:lang w:eastAsia="en-GB"/>
        </w:rPr>
        <w:t>admits</w:t>
      </w:r>
      <w:r w:rsidR="003E2E77" w:rsidRPr="00123D28">
        <w:rPr>
          <w:color w:val="050505"/>
          <w:szCs w:val="24"/>
          <w:lang w:eastAsia="en-GB"/>
        </w:rPr>
        <w:t xml:space="preserve"> </w:t>
      </w:r>
      <w:r w:rsidR="00DB4D8F" w:rsidRPr="00123D28">
        <w:rPr>
          <w:color w:val="050505"/>
          <w:szCs w:val="24"/>
          <w:lang w:eastAsia="en-GB"/>
        </w:rPr>
        <w:t>as</w:t>
      </w:r>
      <w:r w:rsidR="003E2E77" w:rsidRPr="00123D28">
        <w:rPr>
          <w:color w:val="050505"/>
          <w:szCs w:val="24"/>
          <w:lang w:eastAsia="en-GB"/>
        </w:rPr>
        <w:t xml:space="preserve"> </w:t>
      </w:r>
      <w:r w:rsidR="00DB4D8F" w:rsidRPr="00123D28">
        <w:rPr>
          <w:color w:val="050505"/>
          <w:szCs w:val="24"/>
          <w:lang w:eastAsia="en-GB"/>
        </w:rPr>
        <w:t>values</w:t>
      </w:r>
      <w:r w:rsidR="003E2E77" w:rsidRPr="00123D28">
        <w:rPr>
          <w:color w:val="050505"/>
          <w:szCs w:val="24"/>
          <w:lang w:eastAsia="en-GB"/>
        </w:rPr>
        <w:t xml:space="preserve"> </w:t>
      </w:r>
      <w:r w:rsidR="00DB4D8F" w:rsidRPr="00123D28">
        <w:rPr>
          <w:color w:val="050505"/>
          <w:szCs w:val="24"/>
          <w:lang w:eastAsia="en-GB"/>
        </w:rPr>
        <w:t>of</w:t>
      </w:r>
      <w:r w:rsidR="003E2E77" w:rsidRPr="00123D28">
        <w:rPr>
          <w:color w:val="050505"/>
          <w:szCs w:val="24"/>
          <w:lang w:eastAsia="en-GB"/>
        </w:rPr>
        <w:t xml:space="preserve"> </w:t>
      </w:r>
      <w:r w:rsidR="00DB4D8F" w:rsidRPr="00123D28">
        <w:rPr>
          <w:color w:val="050505"/>
          <w:szCs w:val="24"/>
          <w:lang w:eastAsia="en-GB"/>
        </w:rPr>
        <w:t>one's</w:t>
      </w:r>
      <w:r w:rsidR="003E2E77" w:rsidRPr="00123D28">
        <w:rPr>
          <w:color w:val="050505"/>
          <w:szCs w:val="24"/>
          <w:lang w:eastAsia="en-GB"/>
        </w:rPr>
        <w:t xml:space="preserve"> </w:t>
      </w:r>
      <w:r w:rsidR="00DB4D8F" w:rsidRPr="00123D28">
        <w:rPr>
          <w:color w:val="050505"/>
          <w:szCs w:val="24"/>
          <w:lang w:eastAsia="en-GB"/>
        </w:rPr>
        <w:t>bound</w:t>
      </w:r>
      <w:r w:rsidR="003E2E77" w:rsidRPr="00123D28">
        <w:rPr>
          <w:color w:val="050505"/>
          <w:szCs w:val="24"/>
          <w:lang w:eastAsia="en-GB"/>
        </w:rPr>
        <w:t xml:space="preserve"> </w:t>
      </w:r>
      <w:r w:rsidR="00DB4D8F" w:rsidRPr="00123D28">
        <w:rPr>
          <w:color w:val="050505"/>
          <w:szCs w:val="24"/>
          <w:lang w:eastAsia="en-GB"/>
        </w:rPr>
        <w:t>variables”</w:t>
      </w:r>
      <w:r w:rsidR="003E2E77" w:rsidRPr="00123D28">
        <w:rPr>
          <w:color w:val="050505"/>
          <w:szCs w:val="24"/>
          <w:lang w:eastAsia="en-GB"/>
        </w:rPr>
        <w:t xml:space="preserve"> </w:t>
      </w:r>
      <w:r w:rsidR="00DB4D8F" w:rsidRPr="00123D28">
        <w:rPr>
          <w:color w:val="050505"/>
          <w:szCs w:val="24"/>
          <w:lang w:eastAsia="en-GB"/>
        </w:rPr>
        <w:t>(Quine</w:t>
      </w:r>
      <w:r w:rsidR="003E2E77" w:rsidRPr="00123D28">
        <w:rPr>
          <w:color w:val="050505"/>
          <w:szCs w:val="24"/>
          <w:lang w:eastAsia="en-GB"/>
        </w:rPr>
        <w:t xml:space="preserve"> </w:t>
      </w:r>
      <w:hyperlink r:id="rId8" w:anchor="ejop12534-bib-0029" w:history="1">
        <w:r w:rsidR="00DB4D8F" w:rsidRPr="00123D28">
          <w:rPr>
            <w:color w:val="050505"/>
            <w:szCs w:val="24"/>
            <w:lang w:eastAsia="en-GB"/>
          </w:rPr>
          <w:t>1990</w:t>
        </w:r>
      </w:hyperlink>
      <w:r w:rsidR="00DB4D8F" w:rsidRPr="00123D28">
        <w:rPr>
          <w:color w:val="050505"/>
          <w:szCs w:val="24"/>
          <w:lang w:eastAsia="en-GB"/>
        </w:rPr>
        <w:t>,</w:t>
      </w:r>
      <w:r w:rsidR="003E2E77" w:rsidRPr="00123D28">
        <w:rPr>
          <w:color w:val="050505"/>
          <w:szCs w:val="24"/>
          <w:lang w:eastAsia="en-GB"/>
        </w:rPr>
        <w:t xml:space="preserve"> </w:t>
      </w:r>
      <w:r w:rsidR="00DB4D8F" w:rsidRPr="00123D28">
        <w:rPr>
          <w:color w:val="050505"/>
          <w:szCs w:val="24"/>
          <w:lang w:eastAsia="en-GB"/>
        </w:rPr>
        <w:t>p.</w:t>
      </w:r>
      <w:r w:rsidR="003E2E77" w:rsidRPr="00123D28">
        <w:rPr>
          <w:color w:val="050505"/>
          <w:szCs w:val="24"/>
          <w:lang w:eastAsia="en-GB"/>
        </w:rPr>
        <w:t xml:space="preserve"> </w:t>
      </w:r>
      <w:r w:rsidR="00DB4D8F" w:rsidRPr="00123D28">
        <w:rPr>
          <w:color w:val="050505"/>
          <w:szCs w:val="24"/>
          <w:lang w:eastAsia="en-GB"/>
        </w:rPr>
        <w:t>26).</w:t>
      </w:r>
      <w:r w:rsidR="003E2E77" w:rsidRPr="00123D28">
        <w:rPr>
          <w:color w:val="050505"/>
          <w:szCs w:val="24"/>
          <w:lang w:eastAsia="en-GB"/>
        </w:rPr>
        <w:t xml:space="preserve"> </w:t>
      </w:r>
      <w:r w:rsidR="000C79FE" w:rsidRPr="00123D28">
        <w:rPr>
          <w:color w:val="050505"/>
          <w:szCs w:val="24"/>
          <w:lang w:eastAsia="en-GB"/>
        </w:rPr>
        <w:t>Thus</w:t>
      </w:r>
      <w:r w:rsidR="003E2E77" w:rsidRPr="00123D28">
        <w:rPr>
          <w:color w:val="050505"/>
          <w:szCs w:val="24"/>
          <w:lang w:eastAsia="en-GB"/>
        </w:rPr>
        <w:t xml:space="preserve"> </w:t>
      </w:r>
      <w:r w:rsidR="000C79FE" w:rsidRPr="00123D28">
        <w:rPr>
          <w:color w:val="050505"/>
          <w:szCs w:val="24"/>
          <w:lang w:eastAsia="en-GB"/>
        </w:rPr>
        <w:t>when</w:t>
      </w:r>
      <w:r w:rsidR="003E2E77" w:rsidRPr="00123D28">
        <w:rPr>
          <w:color w:val="050505"/>
          <w:szCs w:val="24"/>
          <w:lang w:eastAsia="en-GB"/>
        </w:rPr>
        <w:t xml:space="preserve"> </w:t>
      </w:r>
      <w:r w:rsidR="000C79FE" w:rsidRPr="00123D28">
        <w:rPr>
          <w:color w:val="050505"/>
          <w:szCs w:val="24"/>
          <w:lang w:eastAsia="en-GB"/>
        </w:rPr>
        <w:t>one</w:t>
      </w:r>
      <w:r w:rsidR="003E2E77" w:rsidRPr="00123D28">
        <w:rPr>
          <w:color w:val="050505"/>
          <w:szCs w:val="24"/>
          <w:lang w:eastAsia="en-GB"/>
        </w:rPr>
        <w:t xml:space="preserve"> </w:t>
      </w:r>
      <w:r w:rsidR="000C79FE" w:rsidRPr="00123D28">
        <w:rPr>
          <w:color w:val="050505"/>
          <w:szCs w:val="24"/>
          <w:lang w:eastAsia="en-GB"/>
        </w:rPr>
        <w:t>accepts</w:t>
      </w:r>
      <w:r w:rsidR="003E2E77" w:rsidRPr="00123D28">
        <w:rPr>
          <w:color w:val="050505"/>
          <w:szCs w:val="24"/>
          <w:lang w:eastAsia="en-GB"/>
        </w:rPr>
        <w:t xml:space="preserve"> </w:t>
      </w:r>
      <w:r w:rsidR="000C79FE" w:rsidRPr="00123D28">
        <w:rPr>
          <w:color w:val="050505"/>
          <w:szCs w:val="24"/>
          <w:lang w:eastAsia="en-GB"/>
        </w:rPr>
        <w:t>that</w:t>
      </w:r>
      <w:r w:rsidR="003E2E77" w:rsidRPr="00123D28">
        <w:rPr>
          <w:color w:val="050505"/>
          <w:szCs w:val="24"/>
          <w:lang w:eastAsia="en-GB"/>
        </w:rPr>
        <w:t xml:space="preserve"> </w:t>
      </w:r>
      <w:r w:rsidR="000C79FE" w:rsidRPr="00123D28">
        <w:rPr>
          <w:color w:val="050505"/>
          <w:szCs w:val="24"/>
          <w:lang w:eastAsia="en-GB"/>
        </w:rPr>
        <w:t>solutions</w:t>
      </w:r>
      <w:r w:rsidR="003E2E77" w:rsidRPr="00123D28">
        <w:rPr>
          <w:color w:val="050505"/>
          <w:szCs w:val="24"/>
          <w:lang w:eastAsia="en-GB"/>
        </w:rPr>
        <w:t xml:space="preserve"> </w:t>
      </w:r>
      <w:r w:rsidR="000C79FE" w:rsidRPr="00123D28">
        <w:rPr>
          <w:color w:val="050505"/>
          <w:szCs w:val="24"/>
          <w:lang w:eastAsia="en-GB"/>
        </w:rPr>
        <w:t>to</w:t>
      </w:r>
      <w:r w:rsidR="003E2E77" w:rsidRPr="00123D28">
        <w:rPr>
          <w:color w:val="050505"/>
          <w:szCs w:val="24"/>
          <w:lang w:eastAsia="en-GB"/>
        </w:rPr>
        <w:t xml:space="preserve"> </w:t>
      </w:r>
      <w:r w:rsidR="000C79FE" w:rsidRPr="00123D28">
        <w:rPr>
          <w:color w:val="050505"/>
          <w:szCs w:val="24"/>
          <w:lang w:eastAsia="en-GB"/>
        </w:rPr>
        <w:t>equations</w:t>
      </w:r>
      <w:r w:rsidR="003E2E77" w:rsidRPr="00123D28">
        <w:rPr>
          <w:color w:val="050505"/>
          <w:szCs w:val="24"/>
          <w:lang w:eastAsia="en-GB"/>
        </w:rPr>
        <w:t xml:space="preserve"> </w:t>
      </w:r>
      <w:r w:rsidR="000C79FE" w:rsidRPr="00123D28">
        <w:rPr>
          <w:color w:val="050505"/>
          <w:szCs w:val="24"/>
          <w:lang w:eastAsia="en-GB"/>
        </w:rPr>
        <w:t>may</w:t>
      </w:r>
      <w:r w:rsidR="003E2E77" w:rsidRPr="00123D28">
        <w:rPr>
          <w:color w:val="050505"/>
          <w:szCs w:val="24"/>
          <w:lang w:eastAsia="en-GB"/>
        </w:rPr>
        <w:t xml:space="preserve"> </w:t>
      </w:r>
      <w:r w:rsidR="000C79FE" w:rsidRPr="00123D28">
        <w:rPr>
          <w:color w:val="050505"/>
          <w:szCs w:val="24"/>
          <w:lang w:eastAsia="en-GB"/>
        </w:rPr>
        <w:t>include</w:t>
      </w:r>
      <w:r w:rsidR="003E2E77" w:rsidRPr="00123D28">
        <w:rPr>
          <w:color w:val="050505"/>
          <w:szCs w:val="24"/>
          <w:lang w:eastAsia="en-GB"/>
        </w:rPr>
        <w:t xml:space="preserve"> </w:t>
      </w:r>
      <w:r w:rsidR="000C79FE" w:rsidRPr="00123D28">
        <w:rPr>
          <w:color w:val="050505"/>
          <w:szCs w:val="24"/>
          <w:lang w:eastAsia="en-GB"/>
        </w:rPr>
        <w:t>zero</w:t>
      </w:r>
      <w:r w:rsidR="003E2E77" w:rsidRPr="00123D28">
        <w:rPr>
          <w:color w:val="050505"/>
          <w:szCs w:val="24"/>
          <w:lang w:eastAsia="en-GB"/>
        </w:rPr>
        <w:t xml:space="preserve"> </w:t>
      </w:r>
      <w:r w:rsidR="000C79FE" w:rsidRPr="00123D28">
        <w:rPr>
          <w:color w:val="050505"/>
          <w:szCs w:val="24"/>
          <w:lang w:eastAsia="en-GB"/>
        </w:rPr>
        <w:t>or</w:t>
      </w:r>
      <w:r w:rsidR="003E2E77" w:rsidRPr="00123D28">
        <w:rPr>
          <w:color w:val="050505"/>
          <w:szCs w:val="24"/>
          <w:lang w:eastAsia="en-GB"/>
        </w:rPr>
        <w:t xml:space="preserve"> </w:t>
      </w:r>
      <w:r w:rsidR="000C79FE" w:rsidRPr="00123D28">
        <w:rPr>
          <w:color w:val="050505"/>
          <w:szCs w:val="24"/>
          <w:lang w:eastAsia="en-GB"/>
        </w:rPr>
        <w:t>negative</w:t>
      </w:r>
      <w:r w:rsidR="003E2E77" w:rsidRPr="00123D28">
        <w:rPr>
          <w:color w:val="050505"/>
          <w:szCs w:val="24"/>
          <w:lang w:eastAsia="en-GB"/>
        </w:rPr>
        <w:t xml:space="preserve"> </w:t>
      </w:r>
      <w:r w:rsidR="000C79FE" w:rsidRPr="00123D28">
        <w:rPr>
          <w:color w:val="050505"/>
          <w:szCs w:val="24"/>
          <w:lang w:eastAsia="en-GB"/>
        </w:rPr>
        <w:t>numbers</w:t>
      </w:r>
      <w:r w:rsidR="003E2E77" w:rsidRPr="00123D28">
        <w:rPr>
          <w:color w:val="050505"/>
          <w:szCs w:val="24"/>
          <w:lang w:eastAsia="en-GB"/>
        </w:rPr>
        <w:t xml:space="preserve"> </w:t>
      </w:r>
      <w:r w:rsidR="000C79FE" w:rsidRPr="00123D28">
        <w:rPr>
          <w:color w:val="050505"/>
          <w:szCs w:val="24"/>
          <w:lang w:eastAsia="en-GB"/>
        </w:rPr>
        <w:t>one</w:t>
      </w:r>
      <w:r w:rsidR="003E2E77" w:rsidRPr="00123D28">
        <w:rPr>
          <w:color w:val="050505"/>
          <w:szCs w:val="24"/>
          <w:lang w:eastAsia="en-GB"/>
        </w:rPr>
        <w:t xml:space="preserve"> </w:t>
      </w:r>
      <w:r w:rsidR="000C79FE" w:rsidRPr="00123D28">
        <w:rPr>
          <w:color w:val="050505"/>
          <w:szCs w:val="24"/>
          <w:lang w:eastAsia="en-GB"/>
        </w:rPr>
        <w:t>has</w:t>
      </w:r>
      <w:r w:rsidR="003E2E77" w:rsidRPr="00123D28">
        <w:rPr>
          <w:color w:val="050505"/>
          <w:szCs w:val="24"/>
          <w:lang w:eastAsia="en-GB"/>
        </w:rPr>
        <w:t xml:space="preserve"> </w:t>
      </w:r>
      <w:r w:rsidR="000C79FE" w:rsidRPr="00123D28">
        <w:rPr>
          <w:color w:val="050505"/>
          <w:szCs w:val="24"/>
          <w:lang w:eastAsia="en-GB"/>
        </w:rPr>
        <w:t>acknowledge</w:t>
      </w:r>
      <w:r w:rsidR="008D5150" w:rsidRPr="00123D28">
        <w:rPr>
          <w:color w:val="050505"/>
          <w:szCs w:val="24"/>
          <w:lang w:eastAsia="en-GB"/>
        </w:rPr>
        <w:t>d</w:t>
      </w:r>
      <w:r w:rsidR="003E2E77" w:rsidRPr="00123D28">
        <w:rPr>
          <w:color w:val="050505"/>
          <w:szCs w:val="24"/>
          <w:lang w:eastAsia="en-GB"/>
        </w:rPr>
        <w:t xml:space="preserve"> </w:t>
      </w:r>
      <w:r w:rsidR="000C79FE" w:rsidRPr="00123D28">
        <w:rPr>
          <w:color w:val="050505"/>
          <w:szCs w:val="24"/>
          <w:lang w:eastAsia="en-GB"/>
        </w:rPr>
        <w:t>their</w:t>
      </w:r>
      <w:r w:rsidR="003E2E77" w:rsidRPr="00123D28">
        <w:rPr>
          <w:color w:val="050505"/>
          <w:szCs w:val="24"/>
          <w:lang w:eastAsia="en-GB"/>
        </w:rPr>
        <w:t xml:space="preserve"> </w:t>
      </w:r>
      <w:r w:rsidR="000C79FE" w:rsidRPr="00123D28">
        <w:rPr>
          <w:color w:val="050505"/>
          <w:szCs w:val="24"/>
          <w:lang w:eastAsia="en-GB"/>
        </w:rPr>
        <w:t>existence,</w:t>
      </w:r>
      <w:r w:rsidR="003E2E77" w:rsidRPr="00123D28">
        <w:rPr>
          <w:color w:val="050505"/>
          <w:szCs w:val="24"/>
          <w:lang w:eastAsia="en-GB"/>
        </w:rPr>
        <w:t xml:space="preserve"> </w:t>
      </w:r>
      <w:r w:rsidR="000C79FE" w:rsidRPr="00123D28">
        <w:rPr>
          <w:color w:val="050505"/>
          <w:szCs w:val="24"/>
          <w:lang w:eastAsia="en-GB"/>
        </w:rPr>
        <w:t>as</w:t>
      </w:r>
      <w:r w:rsidR="003E2E77" w:rsidRPr="00123D28">
        <w:rPr>
          <w:color w:val="050505"/>
          <w:szCs w:val="24"/>
          <w:lang w:eastAsia="en-GB"/>
        </w:rPr>
        <w:t xml:space="preserve"> </w:t>
      </w:r>
      <w:r w:rsidR="000C79FE" w:rsidRPr="00123D28">
        <w:rPr>
          <w:color w:val="050505"/>
          <w:szCs w:val="24"/>
          <w:lang w:eastAsia="en-GB"/>
        </w:rPr>
        <w:t>possible</w:t>
      </w:r>
      <w:r w:rsidR="003E2E77" w:rsidRPr="00123D28">
        <w:rPr>
          <w:color w:val="050505"/>
          <w:szCs w:val="24"/>
          <w:lang w:eastAsia="en-GB"/>
        </w:rPr>
        <w:t xml:space="preserve"> </w:t>
      </w:r>
      <w:r w:rsidR="000C79FE" w:rsidRPr="00123D28">
        <w:rPr>
          <w:color w:val="050505"/>
          <w:szCs w:val="24"/>
          <w:lang w:eastAsia="en-GB"/>
        </w:rPr>
        <w:t>and</w:t>
      </w:r>
      <w:r w:rsidR="003E2E77" w:rsidRPr="00123D28">
        <w:rPr>
          <w:color w:val="050505"/>
          <w:szCs w:val="24"/>
          <w:lang w:eastAsia="en-GB"/>
        </w:rPr>
        <w:t xml:space="preserve"> </w:t>
      </w:r>
      <w:r w:rsidR="000C79FE" w:rsidRPr="00123D28">
        <w:rPr>
          <w:color w:val="050505"/>
          <w:szCs w:val="24"/>
          <w:lang w:eastAsia="en-GB"/>
        </w:rPr>
        <w:t>allowable</w:t>
      </w:r>
      <w:r w:rsidR="003E2E77" w:rsidRPr="00123D28">
        <w:rPr>
          <w:color w:val="050505"/>
          <w:szCs w:val="24"/>
          <w:lang w:eastAsia="en-GB"/>
        </w:rPr>
        <w:t xml:space="preserve"> </w:t>
      </w:r>
      <w:r w:rsidR="000C79FE" w:rsidRPr="00123D28">
        <w:rPr>
          <w:color w:val="050505"/>
          <w:szCs w:val="24"/>
          <w:lang w:eastAsia="en-GB"/>
        </w:rPr>
        <w:t>values</w:t>
      </w:r>
      <w:r w:rsidR="003E2E77" w:rsidRPr="00123D28">
        <w:rPr>
          <w:color w:val="050505"/>
          <w:szCs w:val="24"/>
          <w:lang w:eastAsia="en-GB"/>
        </w:rPr>
        <w:t xml:space="preserve"> </w:t>
      </w:r>
      <w:r w:rsidR="000C79FE" w:rsidRPr="00123D28">
        <w:rPr>
          <w:color w:val="050505"/>
          <w:szCs w:val="24"/>
          <w:lang w:eastAsia="en-GB"/>
        </w:rPr>
        <w:t>of</w:t>
      </w:r>
      <w:r w:rsidR="003E2E77" w:rsidRPr="00123D28">
        <w:rPr>
          <w:color w:val="050505"/>
          <w:szCs w:val="24"/>
          <w:lang w:eastAsia="en-GB"/>
        </w:rPr>
        <w:t xml:space="preserve"> </w:t>
      </w:r>
      <w:r w:rsidR="000C79FE" w:rsidRPr="00123D28">
        <w:rPr>
          <w:color w:val="050505"/>
          <w:szCs w:val="24"/>
          <w:lang w:eastAsia="en-GB"/>
        </w:rPr>
        <w:t>a</w:t>
      </w:r>
      <w:r w:rsidR="003E2E77" w:rsidRPr="00123D28">
        <w:rPr>
          <w:color w:val="050505"/>
          <w:szCs w:val="24"/>
          <w:lang w:eastAsia="en-GB"/>
        </w:rPr>
        <w:t xml:space="preserve"> </w:t>
      </w:r>
      <w:r w:rsidR="000C79FE" w:rsidRPr="00123D28">
        <w:rPr>
          <w:color w:val="050505"/>
          <w:szCs w:val="24"/>
          <w:lang w:eastAsia="en-GB"/>
        </w:rPr>
        <w:t>variable,</w:t>
      </w:r>
      <w:r w:rsidR="003E2E77" w:rsidRPr="00123D28">
        <w:rPr>
          <w:color w:val="050505"/>
          <w:szCs w:val="24"/>
          <w:lang w:eastAsia="en-GB"/>
        </w:rPr>
        <w:t xml:space="preserve"> </w:t>
      </w:r>
      <w:r w:rsidR="000C79FE" w:rsidRPr="00123D28">
        <w:rPr>
          <w:color w:val="050505"/>
          <w:szCs w:val="24"/>
          <w:lang w:eastAsia="en-GB"/>
        </w:rPr>
        <w:t>x</w:t>
      </w:r>
      <w:r w:rsidR="003E2E77" w:rsidRPr="00123D28">
        <w:rPr>
          <w:color w:val="050505"/>
          <w:szCs w:val="24"/>
          <w:lang w:eastAsia="en-GB"/>
        </w:rPr>
        <w:t xml:space="preserve"> </w:t>
      </w:r>
      <w:r w:rsidR="000C79FE" w:rsidRPr="00123D28">
        <w:rPr>
          <w:color w:val="050505"/>
          <w:szCs w:val="24"/>
          <w:lang w:eastAsia="en-GB"/>
        </w:rPr>
        <w:t>say.</w:t>
      </w:r>
      <w:r w:rsidR="003E2E77" w:rsidRPr="00123D28">
        <w:rPr>
          <w:color w:val="050505"/>
          <w:szCs w:val="24"/>
          <w:lang w:eastAsia="en-GB"/>
        </w:rPr>
        <w:t xml:space="preserve"> </w:t>
      </w:r>
      <w:r w:rsidR="00B13BB6" w:rsidRPr="00123D28">
        <w:rPr>
          <w:color w:val="050505"/>
          <w:szCs w:val="24"/>
          <w:lang w:eastAsia="en-GB"/>
        </w:rPr>
        <w:t>At</w:t>
      </w:r>
      <w:r w:rsidR="003E2E77" w:rsidRPr="00123D28">
        <w:rPr>
          <w:color w:val="050505"/>
          <w:szCs w:val="24"/>
          <w:lang w:eastAsia="en-GB"/>
        </w:rPr>
        <w:t xml:space="preserve"> </w:t>
      </w:r>
      <w:r w:rsidR="00B13BB6" w:rsidRPr="00123D28">
        <w:rPr>
          <w:color w:val="050505"/>
          <w:szCs w:val="24"/>
          <w:lang w:eastAsia="en-GB"/>
        </w:rPr>
        <w:t>this</w:t>
      </w:r>
      <w:r w:rsidR="003E2E77" w:rsidRPr="00123D28">
        <w:rPr>
          <w:color w:val="050505"/>
          <w:szCs w:val="24"/>
          <w:lang w:eastAsia="en-GB"/>
        </w:rPr>
        <w:t xml:space="preserve"> </w:t>
      </w:r>
      <w:r w:rsidR="00B13BB6" w:rsidRPr="00123D28">
        <w:rPr>
          <w:color w:val="050505"/>
          <w:szCs w:val="24"/>
          <w:lang w:eastAsia="en-GB"/>
        </w:rPr>
        <w:t>point,</w:t>
      </w:r>
      <w:r w:rsidR="003E2E77" w:rsidRPr="00123D28">
        <w:rPr>
          <w:color w:val="050505"/>
          <w:szCs w:val="24"/>
          <w:lang w:eastAsia="en-GB"/>
        </w:rPr>
        <w:t xml:space="preserve"> </w:t>
      </w:r>
      <w:r w:rsidR="00B13BB6" w:rsidRPr="00123D28">
        <w:rPr>
          <w:color w:val="050505"/>
          <w:szCs w:val="24"/>
          <w:lang w:eastAsia="en-GB"/>
        </w:rPr>
        <w:t>zero</w:t>
      </w:r>
      <w:r w:rsidR="003E2E77" w:rsidRPr="00123D28">
        <w:rPr>
          <w:color w:val="050505"/>
          <w:szCs w:val="24"/>
          <w:lang w:eastAsia="en-GB"/>
        </w:rPr>
        <w:t xml:space="preserve"> </w:t>
      </w:r>
      <w:r w:rsidR="00B13BB6" w:rsidRPr="00123D28">
        <w:rPr>
          <w:color w:val="050505"/>
          <w:szCs w:val="24"/>
          <w:lang w:eastAsia="en-GB"/>
        </w:rPr>
        <w:t>has</w:t>
      </w:r>
      <w:r w:rsidR="003E2E77" w:rsidRPr="00123D28">
        <w:rPr>
          <w:color w:val="050505"/>
          <w:szCs w:val="24"/>
          <w:lang w:eastAsia="en-GB"/>
        </w:rPr>
        <w:t xml:space="preserve"> </w:t>
      </w:r>
      <w:r w:rsidR="00B13BB6" w:rsidRPr="00123D28">
        <w:rPr>
          <w:color w:val="050505"/>
          <w:szCs w:val="24"/>
          <w:lang w:eastAsia="en-GB"/>
        </w:rPr>
        <w:t>truly</w:t>
      </w:r>
      <w:r w:rsidR="003E2E77" w:rsidRPr="00123D28">
        <w:rPr>
          <w:color w:val="050505"/>
          <w:szCs w:val="24"/>
          <w:lang w:eastAsia="en-GB"/>
        </w:rPr>
        <w:t xml:space="preserve"> </w:t>
      </w:r>
      <w:r w:rsidR="00B13BB6" w:rsidRPr="00123D28">
        <w:rPr>
          <w:color w:val="050505"/>
          <w:szCs w:val="24"/>
          <w:lang w:eastAsia="en-GB"/>
        </w:rPr>
        <w:t>arrived,</w:t>
      </w:r>
      <w:r w:rsidR="003E2E77" w:rsidRPr="00123D28">
        <w:rPr>
          <w:color w:val="050505"/>
          <w:szCs w:val="24"/>
          <w:lang w:eastAsia="en-GB"/>
        </w:rPr>
        <w:t xml:space="preserve"> </w:t>
      </w:r>
      <w:r w:rsidR="00B13BB6" w:rsidRPr="00123D28">
        <w:rPr>
          <w:color w:val="050505"/>
          <w:szCs w:val="24"/>
          <w:lang w:eastAsia="en-GB"/>
        </w:rPr>
        <w:t>it</w:t>
      </w:r>
      <w:r w:rsidR="003E2E77" w:rsidRPr="00123D28">
        <w:rPr>
          <w:color w:val="050505"/>
          <w:szCs w:val="24"/>
          <w:lang w:eastAsia="en-GB"/>
        </w:rPr>
        <w:t xml:space="preserve"> </w:t>
      </w:r>
      <w:r w:rsidR="00B13BB6" w:rsidRPr="00123D28">
        <w:rPr>
          <w:color w:val="050505"/>
          <w:szCs w:val="24"/>
          <w:lang w:eastAsia="en-GB"/>
        </w:rPr>
        <w:t>is</w:t>
      </w:r>
      <w:r w:rsidR="003E2E77" w:rsidRPr="00123D28">
        <w:rPr>
          <w:color w:val="050505"/>
          <w:szCs w:val="24"/>
          <w:lang w:eastAsia="en-GB"/>
        </w:rPr>
        <w:t xml:space="preserve"> </w:t>
      </w:r>
      <w:r w:rsidR="00B13BB6" w:rsidRPr="00123D28">
        <w:rPr>
          <w:color w:val="050505"/>
          <w:szCs w:val="24"/>
          <w:lang w:eastAsia="en-GB"/>
        </w:rPr>
        <w:t>the</w:t>
      </w:r>
      <w:r w:rsidR="003E2E77" w:rsidRPr="00123D28">
        <w:rPr>
          <w:color w:val="050505"/>
          <w:szCs w:val="24"/>
          <w:lang w:eastAsia="en-GB"/>
        </w:rPr>
        <w:t xml:space="preserve"> </w:t>
      </w:r>
      <w:r w:rsidR="00B13BB6" w:rsidRPr="00123D28">
        <w:rPr>
          <w:color w:val="050505"/>
          <w:szCs w:val="24"/>
          <w:lang w:eastAsia="en-GB"/>
        </w:rPr>
        <w:t>fully</w:t>
      </w:r>
      <w:r w:rsidR="003E2E77" w:rsidRPr="00123D28">
        <w:rPr>
          <w:color w:val="050505"/>
          <w:szCs w:val="24"/>
          <w:lang w:eastAsia="en-GB"/>
        </w:rPr>
        <w:t xml:space="preserve"> </w:t>
      </w:r>
      <w:r w:rsidR="00B13BB6" w:rsidRPr="00123D28">
        <w:rPr>
          <w:color w:val="050505"/>
          <w:kern w:val="24"/>
          <w:szCs w:val="24"/>
          <w:lang w:eastAsia="en-GB"/>
        </w:rPr>
        <w:t>developed</w:t>
      </w:r>
      <w:r w:rsidR="003E2E77" w:rsidRPr="00123D28">
        <w:rPr>
          <w:color w:val="050505"/>
          <w:szCs w:val="24"/>
          <w:lang w:eastAsia="en-GB"/>
        </w:rPr>
        <w:t xml:space="preserve"> </w:t>
      </w:r>
      <w:r w:rsidR="00B13BB6" w:rsidRPr="00123D28">
        <w:rPr>
          <w:color w:val="050505"/>
          <w:szCs w:val="24"/>
          <w:lang w:eastAsia="en-GB"/>
        </w:rPr>
        <w:t>numerical</w:t>
      </w:r>
      <w:r w:rsidR="003E2E77" w:rsidRPr="00123D28">
        <w:rPr>
          <w:color w:val="050505"/>
          <w:szCs w:val="24"/>
          <w:lang w:eastAsia="en-GB"/>
        </w:rPr>
        <w:t xml:space="preserve"> </w:t>
      </w:r>
      <w:r w:rsidR="00B13BB6" w:rsidRPr="00123D28">
        <w:rPr>
          <w:color w:val="050505"/>
          <w:szCs w:val="24"/>
          <w:lang w:eastAsia="en-GB"/>
        </w:rPr>
        <w:t>concept</w:t>
      </w:r>
      <w:r w:rsidR="003E2E77" w:rsidRPr="00123D28">
        <w:rPr>
          <w:color w:val="050505"/>
          <w:szCs w:val="24"/>
          <w:lang w:eastAsia="en-GB"/>
        </w:rPr>
        <w:t xml:space="preserve"> </w:t>
      </w:r>
      <w:r w:rsidR="00B13BB6" w:rsidRPr="00123D28">
        <w:rPr>
          <w:color w:val="050505"/>
          <w:szCs w:val="24"/>
          <w:lang w:eastAsia="en-GB"/>
        </w:rPr>
        <w:t>with</w:t>
      </w:r>
      <w:r w:rsidR="003E2E77" w:rsidRPr="00123D28">
        <w:rPr>
          <w:color w:val="050505"/>
          <w:szCs w:val="24"/>
          <w:lang w:eastAsia="en-GB"/>
        </w:rPr>
        <w:t xml:space="preserve"> </w:t>
      </w:r>
      <w:r w:rsidR="00B13BB6" w:rsidRPr="00123D28">
        <w:rPr>
          <w:color w:val="050505"/>
          <w:szCs w:val="24"/>
          <w:lang w:eastAsia="en-GB"/>
        </w:rPr>
        <w:t>all</w:t>
      </w:r>
      <w:r w:rsidR="003E2E77" w:rsidRPr="00123D28">
        <w:rPr>
          <w:color w:val="050505"/>
          <w:szCs w:val="24"/>
          <w:lang w:eastAsia="en-GB"/>
        </w:rPr>
        <w:t xml:space="preserve"> </w:t>
      </w:r>
      <w:r w:rsidR="00B13BB6" w:rsidRPr="00123D28">
        <w:rPr>
          <w:color w:val="050505"/>
          <w:szCs w:val="24"/>
          <w:lang w:eastAsia="en-GB"/>
        </w:rPr>
        <w:t>of</w:t>
      </w:r>
      <w:r w:rsidR="003E2E77" w:rsidRPr="00123D28">
        <w:rPr>
          <w:color w:val="050505"/>
          <w:szCs w:val="24"/>
          <w:lang w:eastAsia="en-GB"/>
        </w:rPr>
        <w:t xml:space="preserve"> </w:t>
      </w:r>
      <w:r w:rsidR="00B13BB6" w:rsidRPr="00123D28">
        <w:rPr>
          <w:color w:val="050505"/>
          <w:szCs w:val="24"/>
          <w:lang w:eastAsia="en-GB"/>
        </w:rPr>
        <w:t>the</w:t>
      </w:r>
      <w:r w:rsidR="003E2E77" w:rsidRPr="00123D28">
        <w:rPr>
          <w:color w:val="050505"/>
          <w:szCs w:val="24"/>
          <w:lang w:eastAsia="en-GB"/>
        </w:rPr>
        <w:t xml:space="preserve"> </w:t>
      </w:r>
      <w:r w:rsidR="00B13BB6" w:rsidRPr="00123D28">
        <w:rPr>
          <w:color w:val="050505"/>
          <w:szCs w:val="24"/>
          <w:lang w:eastAsia="en-GB"/>
        </w:rPr>
        <w:t>properties</w:t>
      </w:r>
      <w:r w:rsidR="003E2E77" w:rsidRPr="00123D28">
        <w:rPr>
          <w:color w:val="050505"/>
          <w:szCs w:val="24"/>
          <w:lang w:eastAsia="en-GB"/>
        </w:rPr>
        <w:t xml:space="preserve"> </w:t>
      </w:r>
      <w:r w:rsidR="00B13BB6" w:rsidRPr="00123D28">
        <w:rPr>
          <w:color w:val="050505"/>
          <w:szCs w:val="24"/>
          <w:lang w:eastAsia="en-GB"/>
        </w:rPr>
        <w:t>and</w:t>
      </w:r>
      <w:r w:rsidR="003E2E77" w:rsidRPr="00123D28">
        <w:rPr>
          <w:color w:val="050505"/>
          <w:szCs w:val="24"/>
          <w:lang w:eastAsia="en-GB"/>
        </w:rPr>
        <w:t xml:space="preserve"> </w:t>
      </w:r>
      <w:r w:rsidR="00B13BB6" w:rsidRPr="00123D28">
        <w:rPr>
          <w:color w:val="050505"/>
          <w:szCs w:val="24"/>
          <w:lang w:eastAsia="en-GB"/>
        </w:rPr>
        <w:t>relationships</w:t>
      </w:r>
      <w:r w:rsidR="003E2E77" w:rsidRPr="00123D28">
        <w:rPr>
          <w:color w:val="050505"/>
          <w:szCs w:val="24"/>
          <w:lang w:eastAsia="en-GB"/>
        </w:rPr>
        <w:t xml:space="preserve"> </w:t>
      </w:r>
      <w:r w:rsidR="00B13BB6" w:rsidRPr="00123D28">
        <w:rPr>
          <w:color w:val="050505"/>
          <w:szCs w:val="24"/>
          <w:lang w:eastAsia="en-GB"/>
        </w:rPr>
        <w:t>needed</w:t>
      </w:r>
      <w:r w:rsidR="003E2E77" w:rsidRPr="00123D28">
        <w:rPr>
          <w:color w:val="050505"/>
          <w:szCs w:val="24"/>
          <w:lang w:eastAsia="en-GB"/>
        </w:rPr>
        <w:t xml:space="preserve"> </w:t>
      </w:r>
      <w:r w:rsidR="00B13BB6" w:rsidRPr="00123D28">
        <w:rPr>
          <w:color w:val="050505"/>
          <w:szCs w:val="24"/>
          <w:lang w:eastAsia="en-GB"/>
        </w:rPr>
        <w:t>to</w:t>
      </w:r>
      <w:r w:rsidR="003E2E77" w:rsidRPr="00123D28">
        <w:rPr>
          <w:color w:val="050505"/>
          <w:szCs w:val="24"/>
          <w:lang w:eastAsia="en-GB"/>
        </w:rPr>
        <w:t xml:space="preserve"> </w:t>
      </w:r>
      <w:r w:rsidR="00B13BB6" w:rsidRPr="00123D28">
        <w:rPr>
          <w:color w:val="050505"/>
          <w:szCs w:val="24"/>
          <w:lang w:eastAsia="en-GB"/>
        </w:rPr>
        <w:t>join</w:t>
      </w:r>
      <w:r w:rsidR="003E2E77" w:rsidRPr="00123D28">
        <w:rPr>
          <w:color w:val="050505"/>
          <w:szCs w:val="24"/>
          <w:lang w:eastAsia="en-GB"/>
        </w:rPr>
        <w:t xml:space="preserve"> </w:t>
      </w:r>
      <w:r w:rsidR="00B13BB6" w:rsidRPr="00123D28">
        <w:rPr>
          <w:color w:val="050505"/>
          <w:szCs w:val="24"/>
          <w:lang w:eastAsia="en-GB"/>
        </w:rPr>
        <w:t>the</w:t>
      </w:r>
      <w:r w:rsidR="003E2E77" w:rsidRPr="00123D28">
        <w:rPr>
          <w:color w:val="050505"/>
          <w:szCs w:val="24"/>
          <w:lang w:eastAsia="en-GB"/>
        </w:rPr>
        <w:t xml:space="preserve"> </w:t>
      </w:r>
      <w:r w:rsidR="00B13BB6" w:rsidRPr="00123D28">
        <w:rPr>
          <w:color w:val="050505"/>
          <w:szCs w:val="24"/>
          <w:lang w:eastAsia="en-GB"/>
        </w:rPr>
        <w:t>number</w:t>
      </w:r>
      <w:r w:rsidR="003E2E77" w:rsidRPr="00123D28">
        <w:rPr>
          <w:color w:val="050505"/>
          <w:szCs w:val="24"/>
          <w:lang w:eastAsia="en-GB"/>
        </w:rPr>
        <w:t xml:space="preserve"> </w:t>
      </w:r>
      <w:r w:rsidR="00B13BB6" w:rsidRPr="00123D28">
        <w:rPr>
          <w:color w:val="050505"/>
          <w:szCs w:val="24"/>
          <w:lang w:eastAsia="en-GB"/>
        </w:rPr>
        <w:t>systems</w:t>
      </w:r>
      <w:r w:rsidR="003E2E77" w:rsidRPr="00123D28">
        <w:rPr>
          <w:color w:val="050505"/>
          <w:szCs w:val="24"/>
          <w:lang w:eastAsia="en-GB"/>
        </w:rPr>
        <w:t xml:space="preserve"> </w:t>
      </w:r>
      <w:r w:rsidR="00B13BB6" w:rsidRPr="00123D28">
        <w:rPr>
          <w:color w:val="050505"/>
          <w:szCs w:val="24"/>
          <w:lang w:eastAsia="en-GB"/>
        </w:rPr>
        <w:t>N</w:t>
      </w:r>
      <w:r w:rsidR="003E2E77" w:rsidRPr="00123D28">
        <w:rPr>
          <w:color w:val="050505"/>
          <w:szCs w:val="24"/>
          <w:lang w:eastAsia="en-GB"/>
        </w:rPr>
        <w:t xml:space="preserve"> </w:t>
      </w:r>
      <w:r w:rsidR="00B13BB6" w:rsidRPr="00123D28">
        <w:rPr>
          <w:color w:val="050505"/>
          <w:szCs w:val="24"/>
          <w:lang w:eastAsia="en-GB"/>
        </w:rPr>
        <w:t>and</w:t>
      </w:r>
      <w:r w:rsidR="003E2E77" w:rsidRPr="00123D28">
        <w:rPr>
          <w:color w:val="050505"/>
          <w:szCs w:val="24"/>
          <w:lang w:eastAsia="en-GB"/>
        </w:rPr>
        <w:t xml:space="preserve"> </w:t>
      </w:r>
      <w:r w:rsidR="00B13BB6" w:rsidRPr="00123D28">
        <w:rPr>
          <w:color w:val="050505"/>
          <w:szCs w:val="24"/>
          <w:lang w:eastAsia="en-GB"/>
        </w:rPr>
        <w:t>Z.</w:t>
      </w:r>
      <w:r w:rsidR="003E2E77" w:rsidRPr="00123D28">
        <w:rPr>
          <w:color w:val="050505"/>
          <w:szCs w:val="24"/>
          <w:lang w:eastAsia="en-GB"/>
        </w:rPr>
        <w:t xml:space="preserve"> </w:t>
      </w:r>
      <w:r w:rsidR="008D5150" w:rsidRPr="00123D28">
        <w:rPr>
          <w:color w:val="050505"/>
          <w:szCs w:val="24"/>
          <w:lang w:eastAsia="en-GB"/>
        </w:rPr>
        <w:t>It</w:t>
      </w:r>
      <w:r w:rsidR="003E2E77" w:rsidRPr="00123D28">
        <w:rPr>
          <w:color w:val="050505"/>
          <w:szCs w:val="24"/>
          <w:lang w:eastAsia="en-GB"/>
        </w:rPr>
        <w:t xml:space="preserve"> </w:t>
      </w:r>
      <w:r w:rsidR="008D5150" w:rsidRPr="00123D28">
        <w:rPr>
          <w:color w:val="050505"/>
          <w:szCs w:val="24"/>
          <w:lang w:eastAsia="en-GB"/>
        </w:rPr>
        <w:t>can</w:t>
      </w:r>
      <w:r w:rsidR="003E2E77" w:rsidRPr="00123D28">
        <w:rPr>
          <w:color w:val="050505"/>
          <w:szCs w:val="24"/>
          <w:lang w:eastAsia="en-GB"/>
        </w:rPr>
        <w:t xml:space="preserve"> </w:t>
      </w:r>
      <w:r w:rsidR="008D5150" w:rsidRPr="00123D28">
        <w:rPr>
          <w:color w:val="050505"/>
          <w:szCs w:val="24"/>
          <w:lang w:eastAsia="en-GB"/>
        </w:rPr>
        <w:lastRenderedPageBreak/>
        <w:t>join</w:t>
      </w:r>
      <w:r w:rsidR="003E2E77" w:rsidRPr="00123D28">
        <w:rPr>
          <w:color w:val="050505"/>
          <w:szCs w:val="24"/>
          <w:lang w:eastAsia="en-GB"/>
        </w:rPr>
        <w:t xml:space="preserve"> </w:t>
      </w:r>
      <w:r w:rsidR="008D5150" w:rsidRPr="00123D28">
        <w:rPr>
          <w:color w:val="050505"/>
          <w:szCs w:val="24"/>
          <w:lang w:eastAsia="en-GB"/>
        </w:rPr>
        <w:t>the</w:t>
      </w:r>
      <w:r w:rsidR="003E2E77" w:rsidRPr="00123D28">
        <w:rPr>
          <w:color w:val="050505"/>
          <w:szCs w:val="24"/>
          <w:lang w:eastAsia="en-GB"/>
        </w:rPr>
        <w:t xml:space="preserve"> </w:t>
      </w:r>
      <w:r w:rsidR="0051532C" w:rsidRPr="00123D28">
        <w:rPr>
          <w:color w:val="050505"/>
          <w:szCs w:val="24"/>
          <w:lang w:eastAsia="en-GB"/>
        </w:rPr>
        <w:t>P</w:t>
      </w:r>
      <w:r w:rsidR="008D5150" w:rsidRPr="00123D28">
        <w:rPr>
          <w:color w:val="050505"/>
          <w:szCs w:val="24"/>
          <w:lang w:eastAsia="en-GB"/>
        </w:rPr>
        <w:t>antheon</w:t>
      </w:r>
      <w:r w:rsidR="003E2E77" w:rsidRPr="00123D28">
        <w:rPr>
          <w:color w:val="050505"/>
          <w:szCs w:val="24"/>
          <w:lang w:eastAsia="en-GB"/>
        </w:rPr>
        <w:t xml:space="preserve"> </w:t>
      </w:r>
      <w:r w:rsidR="008D5150" w:rsidRPr="00123D28">
        <w:rPr>
          <w:color w:val="050505"/>
          <w:szCs w:val="24"/>
          <w:lang w:eastAsia="en-GB"/>
        </w:rPr>
        <w:t>of</w:t>
      </w:r>
      <w:r w:rsidR="003E2E77" w:rsidRPr="00123D28">
        <w:rPr>
          <w:color w:val="050505"/>
          <w:szCs w:val="24"/>
          <w:lang w:eastAsia="en-GB"/>
        </w:rPr>
        <w:t xml:space="preserve"> </w:t>
      </w:r>
      <w:r w:rsidR="008D5150" w:rsidRPr="00123D28">
        <w:rPr>
          <w:color w:val="050505"/>
          <w:szCs w:val="24"/>
          <w:lang w:eastAsia="en-GB"/>
        </w:rPr>
        <w:t>the</w:t>
      </w:r>
      <w:r w:rsidR="003E2E77" w:rsidRPr="00123D28">
        <w:rPr>
          <w:color w:val="050505"/>
          <w:szCs w:val="24"/>
          <w:lang w:eastAsia="en-GB"/>
        </w:rPr>
        <w:t xml:space="preserve"> </w:t>
      </w:r>
      <w:r w:rsidR="008D5150" w:rsidRPr="00123D28">
        <w:rPr>
          <w:color w:val="050505"/>
          <w:szCs w:val="24"/>
          <w:lang w:eastAsia="en-GB"/>
        </w:rPr>
        <w:t>other</w:t>
      </w:r>
      <w:r w:rsidR="003E2E77" w:rsidRPr="00123D28">
        <w:rPr>
          <w:color w:val="050505"/>
          <w:szCs w:val="24"/>
          <w:lang w:eastAsia="en-GB"/>
        </w:rPr>
        <w:t xml:space="preserve"> </w:t>
      </w:r>
      <w:r w:rsidR="008D5150" w:rsidRPr="00123D28">
        <w:rPr>
          <w:color w:val="050505"/>
          <w:szCs w:val="24"/>
          <w:lang w:eastAsia="en-GB"/>
        </w:rPr>
        <w:t>acknowledged-to-exist</w:t>
      </w:r>
      <w:r w:rsidR="003E2E77" w:rsidRPr="00123D28">
        <w:rPr>
          <w:color w:val="050505"/>
          <w:szCs w:val="24"/>
          <w:lang w:eastAsia="en-GB"/>
        </w:rPr>
        <w:t xml:space="preserve"> </w:t>
      </w:r>
      <w:r w:rsidR="008D5150" w:rsidRPr="00123D28">
        <w:rPr>
          <w:color w:val="050505"/>
          <w:kern w:val="24"/>
          <w:szCs w:val="24"/>
          <w:lang w:eastAsia="en-GB"/>
        </w:rPr>
        <w:t>number</w:t>
      </w:r>
      <w:r w:rsidR="008D5150" w:rsidRPr="00123D28">
        <w:rPr>
          <w:color w:val="050505"/>
          <w:szCs w:val="24"/>
          <w:lang w:eastAsia="en-GB"/>
        </w:rPr>
        <w:t>s</w:t>
      </w:r>
      <w:r w:rsidR="003E2E77" w:rsidRPr="00123D28">
        <w:rPr>
          <w:color w:val="050505"/>
          <w:szCs w:val="24"/>
          <w:lang w:eastAsia="en-GB"/>
        </w:rPr>
        <w:t xml:space="preserve"> </w:t>
      </w:r>
      <w:r w:rsidR="008D5150" w:rsidRPr="00123D28">
        <w:rPr>
          <w:color w:val="050505"/>
          <w:szCs w:val="24"/>
          <w:lang w:eastAsia="en-GB"/>
        </w:rPr>
        <w:t>including</w:t>
      </w:r>
      <w:r w:rsidR="003E2E77" w:rsidRPr="00123D28">
        <w:rPr>
          <w:color w:val="050505"/>
          <w:szCs w:val="24"/>
          <w:lang w:eastAsia="en-GB"/>
        </w:rPr>
        <w:t xml:space="preserve"> </w:t>
      </w:r>
      <w:r w:rsidR="008D5150" w:rsidRPr="00123D28">
        <w:rPr>
          <w:color w:val="050505"/>
          <w:szCs w:val="24"/>
          <w:lang w:eastAsia="en-GB"/>
        </w:rPr>
        <w:t>one,</w:t>
      </w:r>
      <w:r w:rsidR="003E2E77" w:rsidRPr="00123D28">
        <w:rPr>
          <w:color w:val="050505"/>
          <w:szCs w:val="24"/>
          <w:lang w:eastAsia="en-GB"/>
        </w:rPr>
        <w:t xml:space="preserve"> </w:t>
      </w:r>
      <w:r w:rsidR="008D5150" w:rsidRPr="00123D28">
        <w:rPr>
          <w:color w:val="050505"/>
          <w:szCs w:val="24"/>
          <w:lang w:eastAsia="en-GB"/>
        </w:rPr>
        <w:t>two,</w:t>
      </w:r>
      <w:r w:rsidR="003E2E77" w:rsidRPr="00123D28">
        <w:rPr>
          <w:color w:val="050505"/>
          <w:szCs w:val="24"/>
          <w:lang w:eastAsia="en-GB"/>
        </w:rPr>
        <w:t xml:space="preserve"> </w:t>
      </w:r>
      <w:r w:rsidR="008D5150" w:rsidRPr="00123D28">
        <w:rPr>
          <w:color w:val="050505"/>
          <w:szCs w:val="24"/>
          <w:lang w:eastAsia="en-GB"/>
        </w:rPr>
        <w:t>three,</w:t>
      </w:r>
      <w:r w:rsidR="003E2E77" w:rsidRPr="00123D28">
        <w:rPr>
          <w:color w:val="050505"/>
          <w:szCs w:val="24"/>
          <w:lang w:eastAsia="en-GB"/>
        </w:rPr>
        <w:t xml:space="preserve"> </w:t>
      </w:r>
      <w:r w:rsidR="008D5150" w:rsidRPr="00123D28">
        <w:rPr>
          <w:color w:val="050505"/>
          <w:szCs w:val="24"/>
          <w:lang w:eastAsia="en-GB"/>
        </w:rPr>
        <w:t>etc.</w:t>
      </w:r>
      <w:r w:rsidR="003E2E77" w:rsidRPr="00123D28">
        <w:rPr>
          <w:color w:val="050505"/>
          <w:szCs w:val="24"/>
          <w:lang w:eastAsia="en-GB"/>
        </w:rPr>
        <w:t xml:space="preserve"> </w:t>
      </w:r>
      <w:r w:rsidR="0051532C" w:rsidRPr="00123D28">
        <w:rPr>
          <w:color w:val="050505"/>
          <w:szCs w:val="24"/>
          <w:lang w:eastAsia="en-GB"/>
        </w:rPr>
        <w:t>Zero</w:t>
      </w:r>
      <w:r w:rsidR="003E2E77" w:rsidRPr="00123D28">
        <w:rPr>
          <w:color w:val="050505"/>
          <w:szCs w:val="24"/>
          <w:lang w:eastAsia="en-GB"/>
        </w:rPr>
        <w:t xml:space="preserve"> </w:t>
      </w:r>
      <w:r w:rsidR="0051532C" w:rsidRPr="00123D28">
        <w:rPr>
          <w:color w:val="050505"/>
          <w:szCs w:val="24"/>
          <w:lang w:eastAsia="en-GB"/>
        </w:rPr>
        <w:t>is</w:t>
      </w:r>
      <w:r w:rsidR="003E2E77" w:rsidRPr="00123D28">
        <w:rPr>
          <w:color w:val="050505"/>
          <w:szCs w:val="24"/>
          <w:lang w:eastAsia="en-GB"/>
        </w:rPr>
        <w:t xml:space="preserve"> </w:t>
      </w:r>
      <w:r w:rsidR="0051532C" w:rsidRPr="00123D28">
        <w:rPr>
          <w:color w:val="050505"/>
          <w:szCs w:val="24"/>
          <w:lang w:eastAsia="en-GB"/>
        </w:rPr>
        <w:t>a</w:t>
      </w:r>
      <w:r w:rsidR="003E2E77" w:rsidRPr="00123D28">
        <w:rPr>
          <w:color w:val="050505"/>
          <w:szCs w:val="24"/>
          <w:lang w:eastAsia="en-GB"/>
        </w:rPr>
        <w:t xml:space="preserve"> </w:t>
      </w:r>
      <w:r w:rsidR="0051532C" w:rsidRPr="00123D28">
        <w:rPr>
          <w:color w:val="050505"/>
          <w:szCs w:val="24"/>
          <w:lang w:eastAsia="en-GB"/>
        </w:rPr>
        <w:t>number.</w:t>
      </w:r>
      <w:r w:rsidR="003E2E77" w:rsidRPr="00123D28">
        <w:rPr>
          <w:color w:val="050505"/>
          <w:szCs w:val="24"/>
          <w:lang w:eastAsia="en-GB"/>
        </w:rPr>
        <w:t xml:space="preserve"> </w:t>
      </w:r>
      <w:r w:rsidR="0051532C" w:rsidRPr="00123D28">
        <w:rPr>
          <w:color w:val="050505"/>
          <w:szCs w:val="24"/>
          <w:lang w:eastAsia="en-GB"/>
        </w:rPr>
        <w:t>Zero</w:t>
      </w:r>
      <w:r w:rsidR="003E2E77" w:rsidRPr="00123D28">
        <w:rPr>
          <w:color w:val="050505"/>
          <w:szCs w:val="24"/>
          <w:lang w:eastAsia="en-GB"/>
        </w:rPr>
        <w:t xml:space="preserve"> </w:t>
      </w:r>
      <w:r w:rsidR="0051532C" w:rsidRPr="00123D28">
        <w:rPr>
          <w:color w:val="050505"/>
          <w:szCs w:val="24"/>
          <w:lang w:eastAsia="en-GB"/>
        </w:rPr>
        <w:t>exists</w:t>
      </w:r>
      <w:r w:rsidR="003E2E77" w:rsidRPr="00123D28">
        <w:rPr>
          <w:color w:val="050505"/>
          <w:szCs w:val="24"/>
          <w:lang w:eastAsia="en-GB"/>
        </w:rPr>
        <w:t xml:space="preserve"> </w:t>
      </w:r>
      <w:r w:rsidR="0051532C" w:rsidRPr="00123D28">
        <w:rPr>
          <w:color w:val="050505"/>
          <w:szCs w:val="24"/>
          <w:lang w:eastAsia="en-GB"/>
        </w:rPr>
        <w:t>on</w:t>
      </w:r>
      <w:r w:rsidR="003E2E77" w:rsidRPr="00123D28">
        <w:rPr>
          <w:color w:val="050505"/>
          <w:szCs w:val="24"/>
          <w:lang w:eastAsia="en-GB"/>
        </w:rPr>
        <w:t xml:space="preserve"> </w:t>
      </w:r>
      <w:r w:rsidR="0051532C" w:rsidRPr="00123D28">
        <w:rPr>
          <w:color w:val="050505"/>
          <w:szCs w:val="24"/>
          <w:lang w:eastAsia="en-GB"/>
        </w:rPr>
        <w:t>a</w:t>
      </w:r>
      <w:r w:rsidR="003E2E77" w:rsidRPr="00123D28">
        <w:rPr>
          <w:color w:val="050505"/>
          <w:szCs w:val="24"/>
          <w:lang w:eastAsia="en-GB"/>
        </w:rPr>
        <w:t xml:space="preserve"> </w:t>
      </w:r>
      <w:r w:rsidR="0051532C" w:rsidRPr="00123D28">
        <w:rPr>
          <w:color w:val="050505"/>
          <w:szCs w:val="24"/>
          <w:lang w:eastAsia="en-GB"/>
        </w:rPr>
        <w:t>par</w:t>
      </w:r>
      <w:r w:rsidR="003E2E77" w:rsidRPr="00123D28">
        <w:rPr>
          <w:color w:val="050505"/>
          <w:szCs w:val="24"/>
          <w:lang w:eastAsia="en-GB"/>
        </w:rPr>
        <w:t xml:space="preserve"> </w:t>
      </w:r>
      <w:r w:rsidR="0051532C" w:rsidRPr="00123D28">
        <w:rPr>
          <w:color w:val="050505"/>
          <w:szCs w:val="24"/>
          <w:lang w:eastAsia="en-GB"/>
        </w:rPr>
        <w:t>with</w:t>
      </w:r>
      <w:r w:rsidR="003E2E77" w:rsidRPr="00123D28">
        <w:rPr>
          <w:color w:val="050505"/>
          <w:szCs w:val="24"/>
          <w:lang w:eastAsia="en-GB"/>
        </w:rPr>
        <w:t xml:space="preserve"> </w:t>
      </w:r>
      <w:r w:rsidR="0051532C" w:rsidRPr="00123D28">
        <w:rPr>
          <w:color w:val="050505"/>
          <w:szCs w:val="24"/>
          <w:lang w:eastAsia="en-GB"/>
        </w:rPr>
        <w:t>all</w:t>
      </w:r>
      <w:r w:rsidR="003E2E77" w:rsidRPr="00123D28">
        <w:rPr>
          <w:color w:val="050505"/>
          <w:szCs w:val="24"/>
          <w:lang w:eastAsia="en-GB"/>
        </w:rPr>
        <w:t xml:space="preserve"> </w:t>
      </w:r>
      <w:r w:rsidR="0051532C" w:rsidRPr="00123D28">
        <w:rPr>
          <w:color w:val="050505"/>
          <w:szCs w:val="24"/>
          <w:lang w:eastAsia="en-GB"/>
        </w:rPr>
        <w:t>other</w:t>
      </w:r>
      <w:r w:rsidR="003E2E77" w:rsidRPr="00123D28">
        <w:rPr>
          <w:color w:val="050505"/>
          <w:szCs w:val="24"/>
          <w:lang w:eastAsia="en-GB"/>
        </w:rPr>
        <w:t xml:space="preserve"> </w:t>
      </w:r>
      <w:r w:rsidR="0051532C" w:rsidRPr="00123D28">
        <w:rPr>
          <w:color w:val="050505"/>
          <w:szCs w:val="24"/>
          <w:lang w:eastAsia="en-GB"/>
        </w:rPr>
        <w:t>numbers.</w:t>
      </w:r>
    </w:p>
    <w:p w14:paraId="6432BB58" w14:textId="77777777" w:rsidR="000C79FE" w:rsidRPr="00123D28" w:rsidRDefault="000C79FE" w:rsidP="003E2E77">
      <w:pPr>
        <w:rPr>
          <w:color w:val="050505"/>
          <w:szCs w:val="24"/>
          <w:lang w:eastAsia="en-GB"/>
        </w:rPr>
      </w:pPr>
    </w:p>
    <w:p w14:paraId="094A0267" w14:textId="77777777" w:rsidR="003D2043" w:rsidRPr="00123D28" w:rsidRDefault="00AD18FE" w:rsidP="003E2E77">
      <w:pPr>
        <w:rPr>
          <w:kern w:val="24"/>
          <w:szCs w:val="24"/>
        </w:rPr>
      </w:pPr>
      <w:r w:rsidRPr="00123D28">
        <w:rPr>
          <w:kern w:val="24"/>
          <w:szCs w:val="24"/>
        </w:rPr>
        <w:t>The</w:t>
      </w:r>
      <w:r w:rsidR="003E2E77" w:rsidRPr="00123D28">
        <w:rPr>
          <w:kern w:val="24"/>
          <w:szCs w:val="24"/>
        </w:rPr>
        <w:t xml:space="preserve"> </w:t>
      </w:r>
      <w:r w:rsidRPr="00123D28">
        <w:rPr>
          <w:kern w:val="24"/>
          <w:szCs w:val="24"/>
        </w:rPr>
        <w:t>semantic</w:t>
      </w:r>
      <w:r w:rsidR="003E2E77" w:rsidRPr="00123D28">
        <w:rPr>
          <w:kern w:val="24"/>
          <w:szCs w:val="24"/>
        </w:rPr>
        <w:t xml:space="preserve"> </w:t>
      </w:r>
      <w:r w:rsidR="003D2043" w:rsidRPr="00123D28">
        <w:rPr>
          <w:kern w:val="24"/>
          <w:szCs w:val="24"/>
        </w:rPr>
        <w:t>strand</w:t>
      </w:r>
      <w:r w:rsidR="003E2E77" w:rsidRPr="00123D28">
        <w:rPr>
          <w:kern w:val="24"/>
          <w:szCs w:val="24"/>
        </w:rPr>
        <w:t xml:space="preserve"> </w:t>
      </w:r>
      <w:r w:rsidRPr="00123D28">
        <w:rPr>
          <w:kern w:val="24"/>
          <w:szCs w:val="24"/>
        </w:rPr>
        <w:t>I</w:t>
      </w:r>
      <w:r w:rsidR="003E2E77" w:rsidRPr="00123D28">
        <w:rPr>
          <w:kern w:val="24"/>
          <w:szCs w:val="24"/>
        </w:rPr>
        <w:t xml:space="preserve"> </w:t>
      </w:r>
      <w:r w:rsidRPr="00123D28">
        <w:rPr>
          <w:kern w:val="24"/>
          <w:szCs w:val="24"/>
        </w:rPr>
        <w:t>am</w:t>
      </w:r>
      <w:r w:rsidR="003E2E77" w:rsidRPr="00123D28">
        <w:rPr>
          <w:kern w:val="24"/>
          <w:szCs w:val="24"/>
        </w:rPr>
        <w:t xml:space="preserve"> </w:t>
      </w:r>
      <w:r w:rsidRPr="00123D28">
        <w:rPr>
          <w:kern w:val="24"/>
          <w:szCs w:val="24"/>
        </w:rPr>
        <w:t>discussing</w:t>
      </w:r>
      <w:r w:rsidR="003E2E77" w:rsidRPr="00123D28">
        <w:rPr>
          <w:kern w:val="24"/>
          <w:szCs w:val="24"/>
        </w:rPr>
        <w:t xml:space="preserve"> </w:t>
      </w:r>
      <w:r w:rsidRPr="00123D28">
        <w:rPr>
          <w:kern w:val="24"/>
          <w:szCs w:val="24"/>
        </w:rPr>
        <w:t>in</w:t>
      </w:r>
      <w:r w:rsidR="003E2E77" w:rsidRPr="00123D28">
        <w:rPr>
          <w:kern w:val="24"/>
          <w:szCs w:val="24"/>
        </w:rPr>
        <w:t xml:space="preserve"> </w:t>
      </w:r>
      <w:r w:rsidRPr="00123D28">
        <w:rPr>
          <w:kern w:val="24"/>
          <w:szCs w:val="24"/>
        </w:rPr>
        <w:t>this</w:t>
      </w:r>
      <w:r w:rsidR="003E2E77" w:rsidRPr="00123D28">
        <w:rPr>
          <w:kern w:val="24"/>
          <w:szCs w:val="24"/>
        </w:rPr>
        <w:t xml:space="preserve"> </w:t>
      </w:r>
      <w:r w:rsidRPr="00123D28">
        <w:rPr>
          <w:kern w:val="24"/>
          <w:szCs w:val="24"/>
        </w:rPr>
        <w:t>section</w:t>
      </w:r>
      <w:r w:rsidR="003E2E77" w:rsidRPr="00123D28">
        <w:rPr>
          <w:kern w:val="24"/>
          <w:szCs w:val="24"/>
        </w:rPr>
        <w:t xml:space="preserve"> </w:t>
      </w:r>
      <w:r w:rsidR="003D2043" w:rsidRPr="00123D28">
        <w:rPr>
          <w:kern w:val="24"/>
          <w:szCs w:val="24"/>
        </w:rPr>
        <w:t>highlights</w:t>
      </w:r>
      <w:r w:rsidR="003E2E77" w:rsidRPr="00123D28">
        <w:rPr>
          <w:kern w:val="24"/>
          <w:szCs w:val="24"/>
        </w:rPr>
        <w:t xml:space="preserve"> </w:t>
      </w:r>
      <w:r w:rsidR="003D2043" w:rsidRPr="00123D28">
        <w:rPr>
          <w:kern w:val="24"/>
          <w:szCs w:val="24"/>
        </w:rPr>
        <w:t>mathematical</w:t>
      </w:r>
      <w:r w:rsidR="003E2E77" w:rsidRPr="00123D28">
        <w:rPr>
          <w:kern w:val="24"/>
          <w:szCs w:val="24"/>
        </w:rPr>
        <w:t xml:space="preserve"> </w:t>
      </w:r>
      <w:r w:rsidR="003D2043" w:rsidRPr="00123D28">
        <w:rPr>
          <w:kern w:val="24"/>
          <w:szCs w:val="24"/>
        </w:rPr>
        <w:t>concepts</w:t>
      </w:r>
      <w:r w:rsidR="003E2E77" w:rsidRPr="00123D28">
        <w:rPr>
          <w:kern w:val="24"/>
          <w:szCs w:val="24"/>
        </w:rPr>
        <w:t xml:space="preserve"> </w:t>
      </w:r>
      <w:r w:rsidR="003D2043" w:rsidRPr="00123D28">
        <w:rPr>
          <w:kern w:val="24"/>
          <w:szCs w:val="24"/>
        </w:rPr>
        <w:t>and</w:t>
      </w:r>
      <w:r w:rsidR="003E2E77" w:rsidRPr="00123D28">
        <w:rPr>
          <w:kern w:val="24"/>
          <w:szCs w:val="24"/>
        </w:rPr>
        <w:t xml:space="preserve"> </w:t>
      </w:r>
      <w:r w:rsidR="003D2043" w:rsidRPr="00123D28">
        <w:rPr>
          <w:kern w:val="24"/>
          <w:szCs w:val="24"/>
        </w:rPr>
        <w:t>objects,</w:t>
      </w:r>
      <w:r w:rsidR="003E2E77" w:rsidRPr="00123D28">
        <w:rPr>
          <w:kern w:val="24"/>
          <w:szCs w:val="24"/>
        </w:rPr>
        <w:t xml:space="preserve"> </w:t>
      </w:r>
      <w:r w:rsidR="003D2043" w:rsidRPr="00123D28">
        <w:rPr>
          <w:kern w:val="24"/>
          <w:szCs w:val="24"/>
        </w:rPr>
        <w:t>as</w:t>
      </w:r>
      <w:r w:rsidR="003E2E77" w:rsidRPr="00123D28">
        <w:rPr>
          <w:kern w:val="24"/>
          <w:szCs w:val="24"/>
        </w:rPr>
        <w:t xml:space="preserve"> </w:t>
      </w:r>
      <w:r w:rsidR="003D2043" w:rsidRPr="00123D28">
        <w:rPr>
          <w:kern w:val="24"/>
          <w:szCs w:val="24"/>
        </w:rPr>
        <w:t>well</w:t>
      </w:r>
      <w:r w:rsidR="003E2E77" w:rsidRPr="00123D28">
        <w:rPr>
          <w:kern w:val="24"/>
          <w:szCs w:val="24"/>
        </w:rPr>
        <w:t xml:space="preserve"> </w:t>
      </w:r>
      <w:r w:rsidR="003D2043" w:rsidRPr="00123D28">
        <w:rPr>
          <w:kern w:val="24"/>
          <w:szCs w:val="24"/>
        </w:rPr>
        <w:t>as</w:t>
      </w:r>
      <w:r w:rsidR="003E2E77" w:rsidRPr="00123D28">
        <w:rPr>
          <w:kern w:val="24"/>
          <w:szCs w:val="24"/>
        </w:rPr>
        <w:t xml:space="preserve"> </w:t>
      </w:r>
      <w:r w:rsidR="003D2043" w:rsidRPr="00123D28">
        <w:rPr>
          <w:kern w:val="24"/>
          <w:szCs w:val="24"/>
        </w:rPr>
        <w:t>meaningful</w:t>
      </w:r>
      <w:r w:rsidR="003E2E77" w:rsidRPr="00123D28">
        <w:rPr>
          <w:kern w:val="24"/>
          <w:szCs w:val="24"/>
        </w:rPr>
        <w:t xml:space="preserve"> </w:t>
      </w:r>
      <w:r w:rsidR="003D2043" w:rsidRPr="00123D28">
        <w:rPr>
          <w:kern w:val="24"/>
          <w:szCs w:val="24"/>
        </w:rPr>
        <w:t>operations</w:t>
      </w:r>
      <w:r w:rsidR="003E2E77" w:rsidRPr="00123D28">
        <w:rPr>
          <w:kern w:val="24"/>
          <w:szCs w:val="24"/>
        </w:rPr>
        <w:t xml:space="preserve"> </w:t>
      </w:r>
      <w:r w:rsidR="003D2043" w:rsidRPr="00123D28">
        <w:rPr>
          <w:kern w:val="24"/>
          <w:szCs w:val="24"/>
        </w:rPr>
        <w:t>and</w:t>
      </w:r>
      <w:r w:rsidR="003E2E77" w:rsidRPr="00123D28">
        <w:rPr>
          <w:kern w:val="24"/>
          <w:szCs w:val="24"/>
        </w:rPr>
        <w:t xml:space="preserve"> </w:t>
      </w:r>
      <w:r w:rsidR="003D2043" w:rsidRPr="00123D28">
        <w:rPr>
          <w:kern w:val="24"/>
          <w:szCs w:val="24"/>
        </w:rPr>
        <w:t>processes,</w:t>
      </w:r>
      <w:r w:rsidR="003E2E77" w:rsidRPr="00123D28">
        <w:rPr>
          <w:kern w:val="24"/>
          <w:szCs w:val="24"/>
        </w:rPr>
        <w:t xml:space="preserve"> </w:t>
      </w:r>
      <w:r w:rsidR="003D2043" w:rsidRPr="00123D28">
        <w:rPr>
          <w:kern w:val="24"/>
          <w:szCs w:val="24"/>
        </w:rPr>
        <w:t>comprising</w:t>
      </w:r>
      <w:r w:rsidR="003E2E77" w:rsidRPr="00123D28">
        <w:rPr>
          <w:kern w:val="24"/>
          <w:szCs w:val="24"/>
        </w:rPr>
        <w:t xml:space="preserve"> </w:t>
      </w:r>
      <w:r w:rsidR="003D2043" w:rsidRPr="00123D28">
        <w:rPr>
          <w:kern w:val="24"/>
          <w:szCs w:val="24"/>
        </w:rPr>
        <w:t>the</w:t>
      </w:r>
      <w:r w:rsidR="003E2E77" w:rsidRPr="00123D28">
        <w:rPr>
          <w:kern w:val="24"/>
          <w:szCs w:val="24"/>
        </w:rPr>
        <w:t xml:space="preserve"> </w:t>
      </w:r>
      <w:r w:rsidR="003D2043" w:rsidRPr="00123D28">
        <w:rPr>
          <w:kern w:val="24"/>
          <w:szCs w:val="24"/>
        </w:rPr>
        <w:t>main</w:t>
      </w:r>
      <w:r w:rsidR="003E2E77" w:rsidRPr="00123D28">
        <w:rPr>
          <w:kern w:val="24"/>
          <w:szCs w:val="24"/>
        </w:rPr>
        <w:t xml:space="preserve"> </w:t>
      </w:r>
      <w:r w:rsidR="00264575" w:rsidRPr="00123D28">
        <w:rPr>
          <w:kern w:val="24"/>
          <w:szCs w:val="24"/>
        </w:rPr>
        <w:t>content</w:t>
      </w:r>
      <w:r w:rsidR="003E2E77" w:rsidRPr="00123D28">
        <w:rPr>
          <w:kern w:val="24"/>
          <w:szCs w:val="24"/>
        </w:rPr>
        <w:t xml:space="preserve"> </w:t>
      </w:r>
      <w:r w:rsidR="003D2043" w:rsidRPr="00123D28">
        <w:rPr>
          <w:kern w:val="24"/>
          <w:szCs w:val="24"/>
        </w:rPr>
        <w:t>of</w:t>
      </w:r>
      <w:r w:rsidR="003E2E77" w:rsidRPr="00123D28">
        <w:rPr>
          <w:kern w:val="24"/>
          <w:szCs w:val="24"/>
        </w:rPr>
        <w:t xml:space="preserve"> </w:t>
      </w:r>
      <w:r w:rsidR="003D2043" w:rsidRPr="00123D28">
        <w:rPr>
          <w:kern w:val="24"/>
          <w:szCs w:val="24"/>
        </w:rPr>
        <w:t>mathematics.</w:t>
      </w:r>
      <w:r w:rsidR="003E2E77" w:rsidRPr="00123D28">
        <w:rPr>
          <w:kern w:val="24"/>
          <w:szCs w:val="24"/>
        </w:rPr>
        <w:t xml:space="preserve"> </w:t>
      </w:r>
      <w:r w:rsidR="00264575" w:rsidRPr="00123D28">
        <w:rPr>
          <w:kern w:val="24"/>
          <w:szCs w:val="24"/>
        </w:rPr>
        <w:t>In</w:t>
      </w:r>
      <w:r w:rsidR="003E2E77" w:rsidRPr="00123D28">
        <w:rPr>
          <w:kern w:val="24"/>
          <w:szCs w:val="24"/>
        </w:rPr>
        <w:t xml:space="preserve"> </w:t>
      </w:r>
      <w:r w:rsidR="00264575" w:rsidRPr="00123D28">
        <w:rPr>
          <w:kern w:val="24"/>
          <w:szCs w:val="24"/>
        </w:rPr>
        <w:t>addition</w:t>
      </w:r>
      <w:r w:rsidR="003E2E77" w:rsidRPr="00123D28">
        <w:rPr>
          <w:kern w:val="24"/>
          <w:szCs w:val="24"/>
        </w:rPr>
        <w:t xml:space="preserve"> </w:t>
      </w:r>
      <w:r w:rsidR="00264575" w:rsidRPr="00123D28">
        <w:rPr>
          <w:kern w:val="24"/>
          <w:szCs w:val="24"/>
        </w:rPr>
        <w:t>to</w:t>
      </w:r>
      <w:r w:rsidR="003E2E77" w:rsidRPr="00123D28">
        <w:rPr>
          <w:kern w:val="24"/>
          <w:szCs w:val="24"/>
        </w:rPr>
        <w:t xml:space="preserve"> </w:t>
      </w:r>
      <w:r w:rsidR="00264575" w:rsidRPr="00123D28">
        <w:rPr>
          <w:kern w:val="24"/>
          <w:szCs w:val="24"/>
        </w:rPr>
        <w:t>its</w:t>
      </w:r>
      <w:r w:rsidR="003E2E77" w:rsidRPr="00123D28">
        <w:rPr>
          <w:kern w:val="24"/>
          <w:szCs w:val="24"/>
        </w:rPr>
        <w:t xml:space="preserve"> </w:t>
      </w:r>
      <w:r w:rsidR="00264575" w:rsidRPr="00123D28">
        <w:rPr>
          <w:kern w:val="24"/>
          <w:szCs w:val="24"/>
        </w:rPr>
        <w:t>concepts</w:t>
      </w:r>
      <w:r w:rsidR="003E2E77" w:rsidRPr="00123D28">
        <w:rPr>
          <w:kern w:val="24"/>
          <w:szCs w:val="24"/>
        </w:rPr>
        <w:t xml:space="preserve"> </w:t>
      </w:r>
      <w:r w:rsidR="00C02E91" w:rsidRPr="00123D28">
        <w:rPr>
          <w:kern w:val="24"/>
          <w:szCs w:val="24"/>
        </w:rPr>
        <w:t>the</w:t>
      </w:r>
      <w:r w:rsidR="003E2E77" w:rsidRPr="00123D28">
        <w:rPr>
          <w:kern w:val="24"/>
          <w:szCs w:val="24"/>
        </w:rPr>
        <w:t xml:space="preserve"> </w:t>
      </w:r>
      <w:r w:rsidR="00264575" w:rsidRPr="00123D28">
        <w:rPr>
          <w:kern w:val="24"/>
          <w:szCs w:val="24"/>
        </w:rPr>
        <w:t>development</w:t>
      </w:r>
      <w:r w:rsidR="003E2E77" w:rsidRPr="00123D28">
        <w:rPr>
          <w:kern w:val="24"/>
          <w:szCs w:val="24"/>
        </w:rPr>
        <w:t xml:space="preserve"> </w:t>
      </w:r>
      <w:r w:rsidR="00C02E91" w:rsidRPr="00123D28">
        <w:rPr>
          <w:kern w:val="24"/>
          <w:szCs w:val="24"/>
        </w:rPr>
        <w:t>of</w:t>
      </w:r>
      <w:r w:rsidR="003E2E77" w:rsidRPr="00123D28">
        <w:rPr>
          <w:kern w:val="24"/>
          <w:szCs w:val="24"/>
        </w:rPr>
        <w:t xml:space="preserve"> </w:t>
      </w:r>
      <w:r w:rsidR="00C02E91" w:rsidRPr="00123D28">
        <w:rPr>
          <w:kern w:val="24"/>
          <w:szCs w:val="24"/>
        </w:rPr>
        <w:t>mathematics</w:t>
      </w:r>
      <w:r w:rsidR="003E2E77" w:rsidRPr="00123D28">
        <w:rPr>
          <w:kern w:val="24"/>
          <w:szCs w:val="24"/>
        </w:rPr>
        <w:t xml:space="preserve"> </w:t>
      </w:r>
      <w:r w:rsidR="003D2043" w:rsidRPr="00123D28">
        <w:rPr>
          <w:kern w:val="24"/>
          <w:szCs w:val="24"/>
        </w:rPr>
        <w:t>includes</w:t>
      </w:r>
      <w:r w:rsidR="003E2E77" w:rsidRPr="00123D28">
        <w:rPr>
          <w:kern w:val="24"/>
          <w:szCs w:val="24"/>
        </w:rPr>
        <w:t xml:space="preserve"> </w:t>
      </w:r>
      <w:r w:rsidR="003D2043" w:rsidRPr="00123D28">
        <w:rPr>
          <w:kern w:val="24"/>
          <w:szCs w:val="24"/>
        </w:rPr>
        <w:t>calculation</w:t>
      </w:r>
      <w:r w:rsidR="003E2E77" w:rsidRPr="00123D28">
        <w:rPr>
          <w:kern w:val="24"/>
          <w:szCs w:val="24"/>
        </w:rPr>
        <w:t xml:space="preserve"> </w:t>
      </w:r>
      <w:r w:rsidR="003D2043" w:rsidRPr="00123D28">
        <w:rPr>
          <w:kern w:val="24"/>
          <w:szCs w:val="24"/>
        </w:rPr>
        <w:t>methods,</w:t>
      </w:r>
      <w:r w:rsidR="003E2E77" w:rsidRPr="00123D28">
        <w:rPr>
          <w:kern w:val="24"/>
          <w:szCs w:val="24"/>
        </w:rPr>
        <w:t xml:space="preserve"> </w:t>
      </w:r>
      <w:r w:rsidR="003D2043" w:rsidRPr="00123D28">
        <w:rPr>
          <w:kern w:val="24"/>
          <w:szCs w:val="24"/>
        </w:rPr>
        <w:t>approximation</w:t>
      </w:r>
      <w:r w:rsidR="003E2E77" w:rsidRPr="00123D28">
        <w:rPr>
          <w:kern w:val="24"/>
          <w:szCs w:val="24"/>
        </w:rPr>
        <w:t xml:space="preserve"> </w:t>
      </w:r>
      <w:r w:rsidR="003D2043" w:rsidRPr="00123D28">
        <w:rPr>
          <w:kern w:val="24"/>
          <w:szCs w:val="24"/>
        </w:rPr>
        <w:t>methods</w:t>
      </w:r>
      <w:r w:rsidR="003E2E77" w:rsidRPr="00123D28">
        <w:rPr>
          <w:kern w:val="24"/>
          <w:szCs w:val="24"/>
        </w:rPr>
        <w:t xml:space="preserve"> </w:t>
      </w:r>
      <w:r w:rsidR="003D2043" w:rsidRPr="00123D28">
        <w:rPr>
          <w:kern w:val="24"/>
          <w:szCs w:val="24"/>
        </w:rPr>
        <w:t>of</w:t>
      </w:r>
      <w:r w:rsidR="003E2E77" w:rsidRPr="00123D28">
        <w:rPr>
          <w:kern w:val="24"/>
          <w:szCs w:val="24"/>
        </w:rPr>
        <w:t xml:space="preserve"> </w:t>
      </w:r>
      <w:r w:rsidR="003D2043" w:rsidRPr="00123D28">
        <w:rPr>
          <w:kern w:val="24"/>
          <w:szCs w:val="24"/>
        </w:rPr>
        <w:t>increasing</w:t>
      </w:r>
      <w:r w:rsidR="003E2E77" w:rsidRPr="00123D28">
        <w:rPr>
          <w:kern w:val="24"/>
          <w:szCs w:val="24"/>
        </w:rPr>
        <w:t xml:space="preserve"> </w:t>
      </w:r>
      <w:r w:rsidR="003D2043" w:rsidRPr="00123D28">
        <w:rPr>
          <w:kern w:val="24"/>
          <w:szCs w:val="24"/>
        </w:rPr>
        <w:t>accuracy</w:t>
      </w:r>
      <w:r w:rsidR="003E2E77" w:rsidRPr="00123D28">
        <w:rPr>
          <w:kern w:val="24"/>
          <w:szCs w:val="24"/>
        </w:rPr>
        <w:t xml:space="preserve"> </w:t>
      </w:r>
      <w:r w:rsidR="003D2043" w:rsidRPr="00123D28">
        <w:rPr>
          <w:kern w:val="24"/>
          <w:szCs w:val="24"/>
        </w:rPr>
        <w:t>for</w:t>
      </w:r>
      <w:r w:rsidR="003E2E77" w:rsidRPr="00123D28">
        <w:rPr>
          <w:kern w:val="24"/>
          <w:szCs w:val="24"/>
        </w:rPr>
        <w:t xml:space="preserve"> </w:t>
      </w:r>
      <w:r w:rsidR="003D2043" w:rsidRPr="00123D28">
        <w:rPr>
          <w:kern w:val="24"/>
          <w:szCs w:val="24"/>
        </w:rPr>
        <w:t>trigonometric</w:t>
      </w:r>
      <w:r w:rsidR="003E2E77" w:rsidRPr="00123D28">
        <w:rPr>
          <w:kern w:val="24"/>
          <w:szCs w:val="24"/>
        </w:rPr>
        <w:t xml:space="preserve"> </w:t>
      </w:r>
      <w:r w:rsidR="003D2043" w:rsidRPr="00123D28">
        <w:rPr>
          <w:kern w:val="24"/>
          <w:szCs w:val="24"/>
        </w:rPr>
        <w:t>functions</w:t>
      </w:r>
      <w:r w:rsidR="003E2E77" w:rsidRPr="00123D28">
        <w:rPr>
          <w:kern w:val="24"/>
          <w:szCs w:val="24"/>
        </w:rPr>
        <w:t xml:space="preserve"> </w:t>
      </w:r>
      <w:r w:rsidR="003D2043" w:rsidRPr="00123D28">
        <w:rPr>
          <w:kern w:val="24"/>
          <w:szCs w:val="24"/>
        </w:rPr>
        <w:t>and</w:t>
      </w:r>
      <w:r w:rsidR="003E2E77" w:rsidRPr="00123D28">
        <w:rPr>
          <w:kern w:val="24"/>
          <w:szCs w:val="24"/>
        </w:rPr>
        <w:t xml:space="preserve"> </w:t>
      </w:r>
      <w:r w:rsidR="003D2043" w:rsidRPr="00123D28">
        <w:rPr>
          <w:kern w:val="24"/>
          <w:szCs w:val="24"/>
        </w:rPr>
        <w:t>constants</w:t>
      </w:r>
      <w:r w:rsidR="003E2E77" w:rsidRPr="00123D28">
        <w:rPr>
          <w:kern w:val="24"/>
          <w:szCs w:val="24"/>
        </w:rPr>
        <w:t xml:space="preserve"> </w:t>
      </w:r>
      <w:r w:rsidR="003D2043" w:rsidRPr="00123D28">
        <w:rPr>
          <w:kern w:val="24"/>
          <w:szCs w:val="24"/>
        </w:rPr>
        <w:t>(such</w:t>
      </w:r>
      <w:r w:rsidR="003E2E77" w:rsidRPr="00123D28">
        <w:rPr>
          <w:kern w:val="24"/>
          <w:szCs w:val="24"/>
        </w:rPr>
        <w:t xml:space="preserve"> </w:t>
      </w:r>
      <w:r w:rsidR="003D2043" w:rsidRPr="00123D28">
        <w:rPr>
          <w:kern w:val="24"/>
          <w:szCs w:val="24"/>
        </w:rPr>
        <w:t>as</w:t>
      </w:r>
      <w:r w:rsidR="003E2E77" w:rsidRPr="00123D28">
        <w:rPr>
          <w:kern w:val="24"/>
          <w:szCs w:val="24"/>
        </w:rPr>
        <w:t xml:space="preserve"> </w:t>
      </w:r>
      <w:r w:rsidR="003D2043" w:rsidRPr="00123D28">
        <w:rPr>
          <w:kern w:val="24"/>
          <w:szCs w:val="24"/>
        </w:rPr>
        <w:t>pi</w:t>
      </w:r>
      <w:r w:rsidR="003E2E77" w:rsidRPr="00123D28">
        <w:rPr>
          <w:kern w:val="24"/>
          <w:szCs w:val="24"/>
        </w:rPr>
        <w:t xml:space="preserve"> </w:t>
      </w:r>
      <w:r w:rsidR="003D2043" w:rsidRPr="00123D28">
        <w:rPr>
          <w:kern w:val="24"/>
          <w:szCs w:val="24"/>
        </w:rPr>
        <w:t>and</w:t>
      </w:r>
      <w:r w:rsidR="003E2E77" w:rsidRPr="00123D28">
        <w:rPr>
          <w:kern w:val="24"/>
          <w:szCs w:val="24"/>
        </w:rPr>
        <w:t xml:space="preserve"> </w:t>
      </w:r>
      <w:r w:rsidR="00D952BC" w:rsidRPr="00123D28">
        <w:rPr>
          <w:kern w:val="24"/>
          <w:szCs w:val="24"/>
        </w:rPr>
        <w:t xml:space="preserve">square </w:t>
      </w:r>
      <w:r w:rsidR="003D2043" w:rsidRPr="00123D28">
        <w:rPr>
          <w:kern w:val="24"/>
          <w:szCs w:val="24"/>
        </w:rPr>
        <w:t>roots),</w:t>
      </w:r>
      <w:r w:rsidR="003E2E77" w:rsidRPr="00123D28">
        <w:rPr>
          <w:kern w:val="24"/>
          <w:szCs w:val="24"/>
        </w:rPr>
        <w:t xml:space="preserve"> </w:t>
      </w:r>
      <w:r w:rsidR="003D2043" w:rsidRPr="00123D28">
        <w:rPr>
          <w:kern w:val="24"/>
          <w:szCs w:val="24"/>
        </w:rPr>
        <w:t>equation</w:t>
      </w:r>
      <w:r w:rsidR="003E2E77" w:rsidRPr="00123D28">
        <w:rPr>
          <w:kern w:val="24"/>
          <w:szCs w:val="24"/>
        </w:rPr>
        <w:t xml:space="preserve"> </w:t>
      </w:r>
      <w:r w:rsidR="003D2043" w:rsidRPr="00123D28">
        <w:rPr>
          <w:kern w:val="24"/>
          <w:szCs w:val="24"/>
        </w:rPr>
        <w:t>solving</w:t>
      </w:r>
      <w:r w:rsidR="003E2E77" w:rsidRPr="00123D28">
        <w:rPr>
          <w:kern w:val="24"/>
          <w:szCs w:val="24"/>
        </w:rPr>
        <w:t xml:space="preserve"> </w:t>
      </w:r>
      <w:r w:rsidR="003D2043" w:rsidRPr="00123D28">
        <w:rPr>
          <w:kern w:val="24"/>
          <w:szCs w:val="24"/>
        </w:rPr>
        <w:t>methods,</w:t>
      </w:r>
      <w:r w:rsidR="003E2E77" w:rsidRPr="00123D28">
        <w:rPr>
          <w:kern w:val="24"/>
          <w:szCs w:val="24"/>
        </w:rPr>
        <w:t xml:space="preserve"> </w:t>
      </w:r>
      <w:r w:rsidR="003D2043" w:rsidRPr="00123D28">
        <w:rPr>
          <w:kern w:val="24"/>
          <w:szCs w:val="24"/>
        </w:rPr>
        <w:t>and</w:t>
      </w:r>
      <w:r w:rsidR="003E2E77" w:rsidRPr="00123D28">
        <w:rPr>
          <w:kern w:val="24"/>
          <w:szCs w:val="24"/>
        </w:rPr>
        <w:t xml:space="preserve"> </w:t>
      </w:r>
      <w:r w:rsidR="003D2043" w:rsidRPr="00123D28">
        <w:rPr>
          <w:kern w:val="24"/>
          <w:szCs w:val="24"/>
        </w:rPr>
        <w:t>reasoning</w:t>
      </w:r>
      <w:r w:rsidR="003E2E77" w:rsidRPr="00123D28">
        <w:rPr>
          <w:kern w:val="24"/>
          <w:szCs w:val="24"/>
        </w:rPr>
        <w:t xml:space="preserve"> </w:t>
      </w:r>
      <w:r w:rsidR="003D2043" w:rsidRPr="00123D28">
        <w:rPr>
          <w:kern w:val="24"/>
          <w:szCs w:val="24"/>
        </w:rPr>
        <w:t>and</w:t>
      </w:r>
      <w:r w:rsidR="003E2E77" w:rsidRPr="00123D28">
        <w:rPr>
          <w:kern w:val="24"/>
          <w:szCs w:val="24"/>
        </w:rPr>
        <w:t xml:space="preserve"> </w:t>
      </w:r>
      <w:r w:rsidR="003D2043" w:rsidRPr="00123D28">
        <w:rPr>
          <w:kern w:val="24"/>
          <w:szCs w:val="24"/>
        </w:rPr>
        <w:t>proof</w:t>
      </w:r>
      <w:r w:rsidR="003E2E77" w:rsidRPr="00123D28">
        <w:rPr>
          <w:kern w:val="24"/>
          <w:szCs w:val="24"/>
        </w:rPr>
        <w:t xml:space="preserve"> </w:t>
      </w:r>
      <w:r w:rsidR="003D2043" w:rsidRPr="00123D28">
        <w:rPr>
          <w:kern w:val="24"/>
          <w:szCs w:val="24"/>
        </w:rPr>
        <w:t>methods.</w:t>
      </w:r>
      <w:r w:rsidR="003E2E77" w:rsidRPr="00123D28">
        <w:rPr>
          <w:kern w:val="24"/>
          <w:szCs w:val="24"/>
        </w:rPr>
        <w:t xml:space="preserve"> </w:t>
      </w:r>
      <w:r w:rsidR="00264575" w:rsidRPr="00123D28">
        <w:rPr>
          <w:kern w:val="24"/>
          <w:szCs w:val="24"/>
        </w:rPr>
        <w:t>These</w:t>
      </w:r>
      <w:r w:rsidR="003E2E77" w:rsidRPr="00123D28">
        <w:rPr>
          <w:kern w:val="24"/>
          <w:szCs w:val="24"/>
        </w:rPr>
        <w:t xml:space="preserve"> </w:t>
      </w:r>
      <w:r w:rsidR="00264575" w:rsidRPr="00123D28">
        <w:rPr>
          <w:kern w:val="24"/>
          <w:szCs w:val="24"/>
        </w:rPr>
        <w:t>are</w:t>
      </w:r>
      <w:r w:rsidR="003E2E77" w:rsidRPr="00123D28">
        <w:rPr>
          <w:kern w:val="24"/>
          <w:szCs w:val="24"/>
        </w:rPr>
        <w:t xml:space="preserve"> </w:t>
      </w:r>
      <w:r w:rsidR="00264575" w:rsidRPr="00123D28">
        <w:rPr>
          <w:kern w:val="24"/>
          <w:szCs w:val="24"/>
        </w:rPr>
        <w:t>not</w:t>
      </w:r>
      <w:r w:rsidR="003E2E77" w:rsidRPr="00123D28">
        <w:rPr>
          <w:kern w:val="24"/>
          <w:szCs w:val="24"/>
        </w:rPr>
        <w:t xml:space="preserve"> </w:t>
      </w:r>
      <w:r w:rsidR="00264575" w:rsidRPr="00123D28">
        <w:rPr>
          <w:kern w:val="24"/>
          <w:szCs w:val="24"/>
        </w:rPr>
        <w:t>tre</w:t>
      </w:r>
      <w:r w:rsidR="008A09D4" w:rsidRPr="00123D28">
        <w:rPr>
          <w:kern w:val="24"/>
          <w:szCs w:val="24"/>
        </w:rPr>
        <w:t>a</w:t>
      </w:r>
      <w:r w:rsidR="00264575" w:rsidRPr="00123D28">
        <w:rPr>
          <w:kern w:val="24"/>
          <w:szCs w:val="24"/>
        </w:rPr>
        <w:t>ted</w:t>
      </w:r>
      <w:r w:rsidR="003E2E77" w:rsidRPr="00123D28">
        <w:rPr>
          <w:kern w:val="24"/>
          <w:szCs w:val="24"/>
        </w:rPr>
        <w:t xml:space="preserve"> </w:t>
      </w:r>
      <w:r w:rsidR="00264575" w:rsidRPr="00123D28">
        <w:rPr>
          <w:kern w:val="24"/>
          <w:szCs w:val="24"/>
        </w:rPr>
        <w:t>explicitly</w:t>
      </w:r>
      <w:r w:rsidR="003E2E77" w:rsidRPr="00123D28">
        <w:rPr>
          <w:kern w:val="24"/>
          <w:szCs w:val="24"/>
        </w:rPr>
        <w:t xml:space="preserve"> </w:t>
      </w:r>
      <w:r w:rsidR="00D952BC" w:rsidRPr="00123D28">
        <w:rPr>
          <w:kern w:val="24"/>
          <w:szCs w:val="24"/>
        </w:rPr>
        <w:t>in the present account</w:t>
      </w:r>
      <w:r w:rsidR="000C79FE" w:rsidRPr="00123D28">
        <w:rPr>
          <w:kern w:val="24"/>
          <w:szCs w:val="24"/>
        </w:rPr>
        <w:t>,</w:t>
      </w:r>
      <w:r w:rsidR="003E2E77" w:rsidRPr="00123D28">
        <w:rPr>
          <w:kern w:val="24"/>
          <w:szCs w:val="24"/>
        </w:rPr>
        <w:t xml:space="preserve"> </w:t>
      </w:r>
      <w:r w:rsidR="000C79FE" w:rsidRPr="00123D28">
        <w:rPr>
          <w:kern w:val="24"/>
          <w:szCs w:val="24"/>
        </w:rPr>
        <w:t>although</w:t>
      </w:r>
      <w:r w:rsidR="003E2E77" w:rsidRPr="00123D28">
        <w:rPr>
          <w:kern w:val="24"/>
          <w:szCs w:val="24"/>
        </w:rPr>
        <w:t xml:space="preserve"> </w:t>
      </w:r>
      <w:r w:rsidR="000C79FE" w:rsidRPr="00123D28">
        <w:rPr>
          <w:kern w:val="24"/>
          <w:szCs w:val="24"/>
        </w:rPr>
        <w:t>the</w:t>
      </w:r>
      <w:r w:rsidR="003E2E77" w:rsidRPr="00123D28">
        <w:rPr>
          <w:kern w:val="24"/>
          <w:szCs w:val="24"/>
        </w:rPr>
        <w:t xml:space="preserve"> </w:t>
      </w:r>
      <w:r w:rsidR="000C79FE" w:rsidRPr="00123D28">
        <w:rPr>
          <w:color w:val="050505"/>
          <w:szCs w:val="24"/>
          <w:lang w:eastAsia="en-GB"/>
        </w:rPr>
        <w:t>quadratic</w:t>
      </w:r>
      <w:r w:rsidR="003E2E77" w:rsidRPr="00123D28">
        <w:rPr>
          <w:color w:val="050505"/>
          <w:szCs w:val="24"/>
          <w:lang w:eastAsia="en-GB"/>
        </w:rPr>
        <w:t xml:space="preserve"> </w:t>
      </w:r>
      <w:r w:rsidR="000C79FE" w:rsidRPr="00123D28">
        <w:rPr>
          <w:color w:val="050505"/>
          <w:szCs w:val="24"/>
          <w:lang w:eastAsia="en-GB"/>
        </w:rPr>
        <w:t>formula</w:t>
      </w:r>
      <w:r w:rsidR="003E2E77" w:rsidRPr="00123D28">
        <w:rPr>
          <w:color w:val="050505"/>
          <w:szCs w:val="24"/>
          <w:lang w:eastAsia="en-GB"/>
        </w:rPr>
        <w:t xml:space="preserve"> </w:t>
      </w:r>
      <w:r w:rsidR="000C79FE" w:rsidRPr="00123D28">
        <w:rPr>
          <w:color w:val="050505"/>
          <w:szCs w:val="24"/>
          <w:lang w:eastAsia="en-GB"/>
        </w:rPr>
        <w:t>is</w:t>
      </w:r>
      <w:r w:rsidR="003E2E77" w:rsidRPr="00123D28">
        <w:rPr>
          <w:color w:val="050505"/>
          <w:szCs w:val="24"/>
          <w:lang w:eastAsia="en-GB"/>
        </w:rPr>
        <w:t xml:space="preserve"> </w:t>
      </w:r>
      <w:r w:rsidR="000C79FE" w:rsidRPr="00123D28">
        <w:rPr>
          <w:color w:val="050505"/>
          <w:szCs w:val="24"/>
          <w:lang w:eastAsia="en-GB"/>
        </w:rPr>
        <w:t>mentioned</w:t>
      </w:r>
      <w:r w:rsidR="00DF6FFC" w:rsidRPr="00123D28">
        <w:rPr>
          <w:color w:val="050505"/>
          <w:szCs w:val="24"/>
          <w:lang w:eastAsia="en-GB"/>
        </w:rPr>
        <w:t xml:space="preserve"> in the history </w:t>
      </w:r>
      <w:r w:rsidR="00D952BC" w:rsidRPr="00123D28">
        <w:rPr>
          <w:color w:val="050505"/>
          <w:szCs w:val="24"/>
          <w:lang w:eastAsia="en-GB"/>
        </w:rPr>
        <w:t xml:space="preserve">of </w:t>
      </w:r>
      <w:r w:rsidR="00DF6FFC" w:rsidRPr="00123D28">
        <w:rPr>
          <w:color w:val="050505"/>
          <w:szCs w:val="24"/>
          <w:lang w:eastAsia="en-GB"/>
        </w:rPr>
        <w:t>Indian mathematics as admitting negative and zero values.</w:t>
      </w:r>
      <w:r w:rsidR="003E2E77" w:rsidRPr="00123D28">
        <w:rPr>
          <w:kern w:val="24"/>
          <w:szCs w:val="24"/>
        </w:rPr>
        <w:t xml:space="preserve"> </w:t>
      </w:r>
    </w:p>
    <w:p w14:paraId="774ADE50" w14:textId="77777777" w:rsidR="008A09D4" w:rsidRPr="00123D28" w:rsidRDefault="008A09D4" w:rsidP="003E2E77">
      <w:pPr>
        <w:rPr>
          <w:kern w:val="24"/>
          <w:szCs w:val="24"/>
        </w:rPr>
      </w:pPr>
    </w:p>
    <w:p w14:paraId="0E3FAC69" w14:textId="77777777" w:rsidR="00B428EC" w:rsidRPr="00F958A0" w:rsidRDefault="008A09D4" w:rsidP="003E2E77">
      <w:pPr>
        <w:rPr>
          <w:kern w:val="24"/>
        </w:rPr>
      </w:pPr>
      <w:r w:rsidRPr="00F958A0">
        <w:rPr>
          <w:kern w:val="24"/>
        </w:rPr>
        <w:t>A</w:t>
      </w:r>
      <w:r w:rsidR="003E2E77" w:rsidRPr="00F958A0">
        <w:rPr>
          <w:kern w:val="24"/>
        </w:rPr>
        <w:t xml:space="preserve"> </w:t>
      </w:r>
      <w:r w:rsidR="00AD18FE" w:rsidRPr="00F958A0">
        <w:rPr>
          <w:kern w:val="24"/>
        </w:rPr>
        <w:t>furt</w:t>
      </w:r>
      <w:r w:rsidRPr="00F958A0">
        <w:rPr>
          <w:kern w:val="24"/>
        </w:rPr>
        <w:t>her</w:t>
      </w:r>
      <w:r w:rsidR="003E2E77" w:rsidRPr="00F958A0">
        <w:rPr>
          <w:kern w:val="24"/>
        </w:rPr>
        <w:t xml:space="preserve"> </w:t>
      </w:r>
      <w:r w:rsidRPr="00F958A0">
        <w:rPr>
          <w:kern w:val="24"/>
        </w:rPr>
        <w:t>dimension</w:t>
      </w:r>
      <w:r w:rsidR="003E2E77" w:rsidRPr="00F958A0">
        <w:rPr>
          <w:kern w:val="24"/>
        </w:rPr>
        <w:t xml:space="preserve"> </w:t>
      </w:r>
      <w:r w:rsidR="000C79FE" w:rsidRPr="00F958A0">
        <w:rPr>
          <w:kern w:val="24"/>
        </w:rPr>
        <w:t>also</w:t>
      </w:r>
      <w:r w:rsidR="003E2E77" w:rsidRPr="00F958A0">
        <w:rPr>
          <w:kern w:val="24"/>
        </w:rPr>
        <w:t xml:space="preserve"> </w:t>
      </w:r>
      <w:r w:rsidRPr="00F958A0">
        <w:rPr>
          <w:kern w:val="24"/>
        </w:rPr>
        <w:t>not</w:t>
      </w:r>
      <w:r w:rsidR="003E2E77" w:rsidRPr="00F958A0">
        <w:rPr>
          <w:kern w:val="24"/>
        </w:rPr>
        <w:t xml:space="preserve"> </w:t>
      </w:r>
      <w:r w:rsidRPr="00F958A0">
        <w:rPr>
          <w:kern w:val="24"/>
        </w:rPr>
        <w:t>treated</w:t>
      </w:r>
      <w:r w:rsidR="003E2E77" w:rsidRPr="00F958A0">
        <w:rPr>
          <w:kern w:val="24"/>
        </w:rPr>
        <w:t xml:space="preserve"> </w:t>
      </w:r>
      <w:r w:rsidRPr="00F958A0">
        <w:rPr>
          <w:kern w:val="24"/>
        </w:rPr>
        <w:t>here</w:t>
      </w:r>
      <w:r w:rsidR="003E2E77" w:rsidRPr="00F958A0">
        <w:rPr>
          <w:kern w:val="24"/>
        </w:rPr>
        <w:t xml:space="preserve"> </w:t>
      </w:r>
      <w:r w:rsidRPr="00F958A0">
        <w:rPr>
          <w:kern w:val="24"/>
        </w:rPr>
        <w:t>is</w:t>
      </w:r>
      <w:r w:rsidR="003E2E77" w:rsidRPr="00F958A0">
        <w:rPr>
          <w:kern w:val="24"/>
        </w:rPr>
        <w:t xml:space="preserve"> </w:t>
      </w:r>
      <w:r w:rsidRPr="00F958A0">
        <w:rPr>
          <w:kern w:val="24"/>
        </w:rPr>
        <w:t>the</w:t>
      </w:r>
      <w:r w:rsidR="003E2E77" w:rsidRPr="00F958A0">
        <w:rPr>
          <w:kern w:val="24"/>
        </w:rPr>
        <w:t xml:space="preserve"> </w:t>
      </w:r>
      <w:r w:rsidRPr="00F958A0">
        <w:rPr>
          <w:kern w:val="24"/>
        </w:rPr>
        <w:t>geometric</w:t>
      </w:r>
      <w:r w:rsidR="003E2E77" w:rsidRPr="00F958A0">
        <w:rPr>
          <w:kern w:val="24"/>
        </w:rPr>
        <w:t xml:space="preserve"> </w:t>
      </w:r>
      <w:r w:rsidRPr="00F958A0">
        <w:rPr>
          <w:kern w:val="24"/>
        </w:rPr>
        <w:t>meaning</w:t>
      </w:r>
      <w:r w:rsidR="003E2E77" w:rsidRPr="00F958A0">
        <w:rPr>
          <w:kern w:val="24"/>
        </w:rPr>
        <w:t xml:space="preserve"> </w:t>
      </w:r>
      <w:r w:rsidRPr="00F958A0">
        <w:rPr>
          <w:kern w:val="24"/>
        </w:rPr>
        <w:t>of</w:t>
      </w:r>
      <w:r w:rsidR="003E2E77" w:rsidRPr="00F958A0">
        <w:rPr>
          <w:kern w:val="24"/>
        </w:rPr>
        <w:t xml:space="preserve"> </w:t>
      </w:r>
      <w:r w:rsidRPr="00F958A0">
        <w:rPr>
          <w:kern w:val="24"/>
        </w:rPr>
        <w:t>0</w:t>
      </w:r>
      <w:r w:rsidR="003E2E77" w:rsidRPr="00F958A0">
        <w:rPr>
          <w:kern w:val="24"/>
        </w:rPr>
        <w:t xml:space="preserve"> </w:t>
      </w:r>
      <w:r w:rsidRPr="00F958A0">
        <w:rPr>
          <w:kern w:val="24"/>
        </w:rPr>
        <w:t>as</w:t>
      </w:r>
      <w:r w:rsidR="003E2E77" w:rsidRPr="00F958A0">
        <w:rPr>
          <w:kern w:val="24"/>
        </w:rPr>
        <w:t xml:space="preserve"> </w:t>
      </w:r>
      <w:r w:rsidRPr="00F958A0">
        <w:rPr>
          <w:kern w:val="24"/>
        </w:rPr>
        <w:t>the</w:t>
      </w:r>
      <w:r w:rsidR="003E2E77" w:rsidRPr="00F958A0">
        <w:rPr>
          <w:kern w:val="24"/>
        </w:rPr>
        <w:t xml:space="preserve"> </w:t>
      </w:r>
      <w:r w:rsidRPr="00F958A0">
        <w:rPr>
          <w:kern w:val="24"/>
        </w:rPr>
        <w:t>basis</w:t>
      </w:r>
      <w:r w:rsidR="003E2E77" w:rsidRPr="00F958A0">
        <w:rPr>
          <w:kern w:val="24"/>
        </w:rPr>
        <w:t xml:space="preserve"> </w:t>
      </w:r>
      <w:r w:rsidRPr="00F958A0">
        <w:rPr>
          <w:kern w:val="24"/>
        </w:rPr>
        <w:t>or</w:t>
      </w:r>
      <w:r w:rsidR="003E2E77" w:rsidRPr="00F958A0">
        <w:rPr>
          <w:kern w:val="24"/>
        </w:rPr>
        <w:t xml:space="preserve"> </w:t>
      </w:r>
      <w:r w:rsidRPr="00F958A0">
        <w:rPr>
          <w:kern w:val="24"/>
        </w:rPr>
        <w:t>origin</w:t>
      </w:r>
      <w:r w:rsidR="003E2E77" w:rsidRPr="00F958A0">
        <w:rPr>
          <w:kern w:val="24"/>
        </w:rPr>
        <w:t xml:space="preserve"> </w:t>
      </w:r>
      <w:r w:rsidRPr="00F958A0">
        <w:rPr>
          <w:kern w:val="24"/>
        </w:rPr>
        <w:t>from</w:t>
      </w:r>
      <w:r w:rsidR="003E2E77" w:rsidRPr="00F958A0">
        <w:rPr>
          <w:kern w:val="24"/>
        </w:rPr>
        <w:t xml:space="preserve"> </w:t>
      </w:r>
      <w:r w:rsidRPr="00F958A0">
        <w:rPr>
          <w:kern w:val="24"/>
        </w:rPr>
        <w:t>which</w:t>
      </w:r>
      <w:r w:rsidR="003E2E77" w:rsidRPr="00F958A0">
        <w:rPr>
          <w:kern w:val="24"/>
        </w:rPr>
        <w:t xml:space="preserve"> </w:t>
      </w:r>
      <w:r w:rsidRPr="00F958A0">
        <w:rPr>
          <w:kern w:val="24"/>
        </w:rPr>
        <w:t>lengths</w:t>
      </w:r>
      <w:r w:rsidR="003E2E77" w:rsidRPr="00F958A0">
        <w:rPr>
          <w:kern w:val="24"/>
        </w:rPr>
        <w:t xml:space="preserve"> </w:t>
      </w:r>
      <w:r w:rsidRPr="00F958A0">
        <w:rPr>
          <w:kern w:val="24"/>
        </w:rPr>
        <w:t>are</w:t>
      </w:r>
      <w:r w:rsidR="003E2E77" w:rsidRPr="00F958A0">
        <w:rPr>
          <w:kern w:val="24"/>
        </w:rPr>
        <w:t xml:space="preserve"> </w:t>
      </w:r>
      <w:r w:rsidRPr="00F958A0">
        <w:rPr>
          <w:kern w:val="24"/>
        </w:rPr>
        <w:t>measured.</w:t>
      </w:r>
      <w:r w:rsidR="003E2E77" w:rsidRPr="00F958A0">
        <w:rPr>
          <w:kern w:val="24"/>
        </w:rPr>
        <w:t xml:space="preserve"> </w:t>
      </w:r>
      <w:r w:rsidRPr="00F958A0">
        <w:rPr>
          <w:kern w:val="24"/>
        </w:rPr>
        <w:t>This</w:t>
      </w:r>
      <w:r w:rsidR="003E2E77" w:rsidRPr="00F958A0">
        <w:rPr>
          <w:kern w:val="24"/>
        </w:rPr>
        <w:t xml:space="preserve"> </w:t>
      </w:r>
      <w:r w:rsidRPr="00F958A0">
        <w:rPr>
          <w:kern w:val="24"/>
        </w:rPr>
        <w:t>is</w:t>
      </w:r>
      <w:r w:rsidR="003E2E77" w:rsidRPr="00F958A0">
        <w:rPr>
          <w:kern w:val="24"/>
        </w:rPr>
        <w:t xml:space="preserve"> </w:t>
      </w:r>
      <w:r w:rsidR="00AD18FE" w:rsidRPr="00F958A0">
        <w:rPr>
          <w:kern w:val="24"/>
        </w:rPr>
        <w:t>basis</w:t>
      </w:r>
      <w:r w:rsidR="003E2E77" w:rsidRPr="00F958A0">
        <w:rPr>
          <w:kern w:val="24"/>
        </w:rPr>
        <w:t xml:space="preserve"> </w:t>
      </w:r>
      <w:r w:rsidR="00AD18FE" w:rsidRPr="00F958A0">
        <w:rPr>
          <w:kern w:val="24"/>
        </w:rPr>
        <w:t>of</w:t>
      </w:r>
      <w:r w:rsidR="003E2E77" w:rsidRPr="00F958A0">
        <w:rPr>
          <w:kern w:val="24"/>
        </w:rPr>
        <w:t xml:space="preserve"> </w:t>
      </w:r>
      <w:r w:rsidR="00AD18FE" w:rsidRPr="00F958A0">
        <w:rPr>
          <w:kern w:val="24"/>
        </w:rPr>
        <w:t>measurements</w:t>
      </w:r>
      <w:r w:rsidR="003E2E77" w:rsidRPr="00F958A0">
        <w:rPr>
          <w:kern w:val="24"/>
        </w:rPr>
        <w:t xml:space="preserve"> </w:t>
      </w:r>
      <w:r w:rsidR="00AD18FE" w:rsidRPr="00F958A0">
        <w:rPr>
          <w:kern w:val="24"/>
        </w:rPr>
        <w:t>that</w:t>
      </w:r>
      <w:r w:rsidR="003E2E77" w:rsidRPr="00F958A0">
        <w:rPr>
          <w:kern w:val="24"/>
        </w:rPr>
        <w:t xml:space="preserve"> </w:t>
      </w:r>
      <w:r w:rsidR="00AD18FE" w:rsidRPr="00F958A0">
        <w:rPr>
          <w:kern w:val="24"/>
        </w:rPr>
        <w:t>record</w:t>
      </w:r>
      <w:r w:rsidR="003E2E77" w:rsidRPr="00F958A0">
        <w:rPr>
          <w:kern w:val="24"/>
        </w:rPr>
        <w:t xml:space="preserve"> </w:t>
      </w:r>
      <w:r w:rsidR="00AD18FE" w:rsidRPr="00F958A0">
        <w:rPr>
          <w:kern w:val="24"/>
        </w:rPr>
        <w:t>number</w:t>
      </w:r>
      <w:r w:rsidR="00C02E91" w:rsidRPr="00F958A0">
        <w:rPr>
          <w:kern w:val="24"/>
        </w:rPr>
        <w:t>s</w:t>
      </w:r>
      <w:r w:rsidR="003E2E77" w:rsidRPr="00F958A0">
        <w:rPr>
          <w:kern w:val="24"/>
        </w:rPr>
        <w:t xml:space="preserve"> </w:t>
      </w:r>
      <w:r w:rsidR="00C02E91" w:rsidRPr="00F958A0">
        <w:rPr>
          <w:kern w:val="24"/>
        </w:rPr>
        <w:t>such</w:t>
      </w:r>
      <w:r w:rsidR="003E2E77" w:rsidRPr="00F958A0">
        <w:rPr>
          <w:kern w:val="24"/>
        </w:rPr>
        <w:t xml:space="preserve"> </w:t>
      </w:r>
      <w:r w:rsidR="00C02E91" w:rsidRPr="00F958A0">
        <w:rPr>
          <w:kern w:val="24"/>
        </w:rPr>
        <w:t>a</w:t>
      </w:r>
      <w:r w:rsidR="003E2E77" w:rsidRPr="00F958A0">
        <w:rPr>
          <w:kern w:val="24"/>
        </w:rPr>
        <w:t xml:space="preserve"> </w:t>
      </w:r>
      <w:r w:rsidR="00C02E91" w:rsidRPr="00F958A0">
        <w:rPr>
          <w:kern w:val="24"/>
        </w:rPr>
        <w:t>1,</w:t>
      </w:r>
      <w:r w:rsidR="003E2E77" w:rsidRPr="00F958A0">
        <w:rPr>
          <w:kern w:val="24"/>
        </w:rPr>
        <w:t xml:space="preserve"> </w:t>
      </w:r>
      <w:r w:rsidR="00AD18FE" w:rsidRPr="00F958A0">
        <w:rPr>
          <w:kern w:val="24"/>
        </w:rPr>
        <w:t>2,</w:t>
      </w:r>
      <w:r w:rsidR="003E2E77" w:rsidRPr="00F958A0">
        <w:rPr>
          <w:kern w:val="24"/>
        </w:rPr>
        <w:t xml:space="preserve"> </w:t>
      </w:r>
      <w:r w:rsidR="00AD18FE" w:rsidRPr="00F958A0">
        <w:rPr>
          <w:kern w:val="24"/>
        </w:rPr>
        <w:t>3,</w:t>
      </w:r>
      <w:r w:rsidR="003E2E77" w:rsidRPr="00F958A0">
        <w:rPr>
          <w:kern w:val="24"/>
        </w:rPr>
        <w:t xml:space="preserve"> </w:t>
      </w:r>
      <w:r w:rsidR="00AD18FE" w:rsidRPr="00F958A0">
        <w:rPr>
          <w:kern w:val="24"/>
        </w:rPr>
        <w:t>…,</w:t>
      </w:r>
      <w:r w:rsidR="003E2E77" w:rsidRPr="00F958A0">
        <w:rPr>
          <w:kern w:val="24"/>
        </w:rPr>
        <w:t xml:space="preserve"> </w:t>
      </w:r>
      <w:r w:rsidR="00DF6FFC">
        <w:rPr>
          <w:kern w:val="24"/>
        </w:rPr>
        <w:t>and so on,</w:t>
      </w:r>
      <w:r w:rsidR="003E2E77" w:rsidRPr="00F958A0">
        <w:rPr>
          <w:kern w:val="24"/>
        </w:rPr>
        <w:t xml:space="preserve"> </w:t>
      </w:r>
      <w:r w:rsidR="00AD18FE" w:rsidRPr="00F958A0">
        <w:rPr>
          <w:kern w:val="24"/>
        </w:rPr>
        <w:t>as</w:t>
      </w:r>
      <w:r w:rsidR="003E2E77" w:rsidRPr="00F958A0">
        <w:rPr>
          <w:kern w:val="24"/>
        </w:rPr>
        <w:t xml:space="preserve"> </w:t>
      </w:r>
      <w:r w:rsidR="00AD18FE" w:rsidRPr="00F958A0">
        <w:rPr>
          <w:kern w:val="24"/>
        </w:rPr>
        <w:t>length</w:t>
      </w:r>
      <w:r w:rsidR="003E2E77" w:rsidRPr="00F958A0">
        <w:rPr>
          <w:kern w:val="24"/>
        </w:rPr>
        <w:t xml:space="preserve"> </w:t>
      </w:r>
      <w:r w:rsidR="00AD18FE" w:rsidRPr="00F958A0">
        <w:rPr>
          <w:kern w:val="24"/>
        </w:rPr>
        <w:t>markings</w:t>
      </w:r>
      <w:r w:rsidR="003E2E77" w:rsidRPr="00F958A0">
        <w:rPr>
          <w:kern w:val="24"/>
        </w:rPr>
        <w:t xml:space="preserve"> </w:t>
      </w:r>
      <w:r w:rsidR="00AD18FE" w:rsidRPr="00F958A0">
        <w:rPr>
          <w:kern w:val="24"/>
        </w:rPr>
        <w:t>where</w:t>
      </w:r>
      <w:r w:rsidR="003E2E77" w:rsidRPr="00F958A0">
        <w:rPr>
          <w:kern w:val="24"/>
        </w:rPr>
        <w:t xml:space="preserve"> </w:t>
      </w:r>
      <w:r w:rsidR="000C79FE" w:rsidRPr="00F958A0">
        <w:rPr>
          <w:kern w:val="24"/>
        </w:rPr>
        <w:t>point</w:t>
      </w:r>
      <w:r w:rsidR="003E2E77" w:rsidRPr="00F958A0">
        <w:rPr>
          <w:kern w:val="24"/>
        </w:rPr>
        <w:t xml:space="preserve"> </w:t>
      </w:r>
      <w:r w:rsidR="00AD18FE" w:rsidRPr="00F958A0">
        <w:rPr>
          <w:kern w:val="24"/>
        </w:rPr>
        <w:t>0,</w:t>
      </w:r>
      <w:r w:rsidR="003E2E77" w:rsidRPr="00F958A0">
        <w:rPr>
          <w:kern w:val="24"/>
        </w:rPr>
        <w:t xml:space="preserve"> </w:t>
      </w:r>
      <w:r w:rsidR="00AD18FE" w:rsidRPr="00F958A0">
        <w:rPr>
          <w:kern w:val="24"/>
        </w:rPr>
        <w:t>implicitly</w:t>
      </w:r>
      <w:r w:rsidR="003E2E77" w:rsidRPr="00F958A0">
        <w:rPr>
          <w:kern w:val="24"/>
        </w:rPr>
        <w:t xml:space="preserve"> </w:t>
      </w:r>
      <w:r w:rsidR="000C79FE" w:rsidRPr="00F958A0">
        <w:rPr>
          <w:kern w:val="24"/>
        </w:rPr>
        <w:t>or</w:t>
      </w:r>
      <w:r w:rsidR="003E2E77" w:rsidRPr="00F958A0">
        <w:rPr>
          <w:kern w:val="24"/>
        </w:rPr>
        <w:t xml:space="preserve"> </w:t>
      </w:r>
      <w:r w:rsidR="000C79FE" w:rsidRPr="00F958A0">
        <w:rPr>
          <w:kern w:val="24"/>
        </w:rPr>
        <w:t>explicitly</w:t>
      </w:r>
      <w:r w:rsidR="00AD18FE" w:rsidRPr="00F958A0">
        <w:rPr>
          <w:kern w:val="24"/>
        </w:rPr>
        <w:t>,</w:t>
      </w:r>
      <w:r w:rsidR="003E2E77" w:rsidRPr="00F958A0">
        <w:rPr>
          <w:kern w:val="24"/>
        </w:rPr>
        <w:t xml:space="preserve"> </w:t>
      </w:r>
      <w:r w:rsidR="00AD18FE" w:rsidRPr="00F958A0">
        <w:rPr>
          <w:kern w:val="24"/>
        </w:rPr>
        <w:t>precedes</w:t>
      </w:r>
      <w:r w:rsidR="003E2E77" w:rsidRPr="00F958A0">
        <w:rPr>
          <w:kern w:val="24"/>
        </w:rPr>
        <w:t xml:space="preserve"> </w:t>
      </w:r>
      <w:r w:rsidR="00AD18FE" w:rsidRPr="00F958A0">
        <w:rPr>
          <w:kern w:val="24"/>
        </w:rPr>
        <w:t>1</w:t>
      </w:r>
      <w:r w:rsidR="003E2E77" w:rsidRPr="00F958A0">
        <w:rPr>
          <w:kern w:val="24"/>
        </w:rPr>
        <w:t xml:space="preserve"> </w:t>
      </w:r>
      <w:r w:rsidR="00AD18FE" w:rsidRPr="00F958A0">
        <w:rPr>
          <w:kern w:val="24"/>
        </w:rPr>
        <w:t>by</w:t>
      </w:r>
      <w:r w:rsidR="003E2E77" w:rsidRPr="00F958A0">
        <w:rPr>
          <w:kern w:val="24"/>
        </w:rPr>
        <w:t xml:space="preserve"> </w:t>
      </w:r>
      <w:r w:rsidR="00AD18FE" w:rsidRPr="00F958A0">
        <w:rPr>
          <w:kern w:val="24"/>
        </w:rPr>
        <w:t>one</w:t>
      </w:r>
      <w:r w:rsidR="003E2E77" w:rsidRPr="00F958A0">
        <w:rPr>
          <w:kern w:val="24"/>
        </w:rPr>
        <w:t xml:space="preserve"> </w:t>
      </w:r>
      <w:r w:rsidR="00AD18FE" w:rsidRPr="00F958A0">
        <w:rPr>
          <w:kern w:val="24"/>
        </w:rPr>
        <w:t>unit</w:t>
      </w:r>
      <w:r w:rsidR="003E2E77" w:rsidRPr="00F958A0">
        <w:rPr>
          <w:kern w:val="24"/>
        </w:rPr>
        <w:t xml:space="preserve"> </w:t>
      </w:r>
      <w:r w:rsidR="00AD18FE" w:rsidRPr="00F958A0">
        <w:rPr>
          <w:kern w:val="24"/>
        </w:rPr>
        <w:t>of</w:t>
      </w:r>
      <w:r w:rsidR="003E2E77" w:rsidRPr="00F958A0">
        <w:rPr>
          <w:kern w:val="24"/>
        </w:rPr>
        <w:t xml:space="preserve"> </w:t>
      </w:r>
      <w:r w:rsidR="00AD18FE" w:rsidRPr="00F958A0">
        <w:rPr>
          <w:kern w:val="24"/>
        </w:rPr>
        <w:t>measure.</w:t>
      </w:r>
      <w:r w:rsidR="003E2E77" w:rsidRPr="00F958A0">
        <w:rPr>
          <w:kern w:val="24"/>
        </w:rPr>
        <w:t xml:space="preserve"> </w:t>
      </w:r>
      <w:r w:rsidR="00AD18FE" w:rsidRPr="00F958A0">
        <w:rPr>
          <w:kern w:val="24"/>
        </w:rPr>
        <w:t>It</w:t>
      </w:r>
      <w:r w:rsidR="003E2E77" w:rsidRPr="00F958A0">
        <w:rPr>
          <w:kern w:val="24"/>
        </w:rPr>
        <w:t xml:space="preserve"> </w:t>
      </w:r>
      <w:r w:rsidR="00AD18FE" w:rsidRPr="00F958A0">
        <w:rPr>
          <w:kern w:val="24"/>
        </w:rPr>
        <w:t>is</w:t>
      </w:r>
      <w:r w:rsidR="003E2E77" w:rsidRPr="00F958A0">
        <w:rPr>
          <w:kern w:val="24"/>
        </w:rPr>
        <w:t xml:space="preserve"> </w:t>
      </w:r>
      <w:r w:rsidR="00AD18FE" w:rsidRPr="00F958A0">
        <w:rPr>
          <w:kern w:val="24"/>
        </w:rPr>
        <w:t>further</w:t>
      </w:r>
      <w:r w:rsidR="003E2E77" w:rsidRPr="00F958A0">
        <w:rPr>
          <w:kern w:val="24"/>
        </w:rPr>
        <w:t xml:space="preserve"> </w:t>
      </w:r>
      <w:r w:rsidR="00AD18FE" w:rsidRPr="00F958A0">
        <w:rPr>
          <w:kern w:val="24"/>
        </w:rPr>
        <w:t>utilised</w:t>
      </w:r>
      <w:r w:rsidR="003E2E77" w:rsidRPr="00F958A0">
        <w:rPr>
          <w:kern w:val="24"/>
        </w:rPr>
        <w:t xml:space="preserve"> </w:t>
      </w:r>
      <w:r w:rsidR="00AD18FE" w:rsidRPr="00F958A0">
        <w:rPr>
          <w:kern w:val="24"/>
        </w:rPr>
        <w:t>in</w:t>
      </w:r>
      <w:r w:rsidR="003E2E77" w:rsidRPr="00F958A0">
        <w:rPr>
          <w:kern w:val="24"/>
        </w:rPr>
        <w:t xml:space="preserve"> </w:t>
      </w:r>
      <w:r w:rsidRPr="00F958A0">
        <w:rPr>
          <w:kern w:val="24"/>
        </w:rPr>
        <w:t>Descartes</w:t>
      </w:r>
      <w:r w:rsidR="00123D28">
        <w:rPr>
          <w:kern w:val="24"/>
        </w:rPr>
        <w:t>’</w:t>
      </w:r>
      <w:r w:rsidR="003E2E77" w:rsidRPr="00F958A0">
        <w:rPr>
          <w:kern w:val="24"/>
        </w:rPr>
        <w:t xml:space="preserve"> </w:t>
      </w:r>
      <w:r w:rsidRPr="00F958A0">
        <w:rPr>
          <w:kern w:val="24"/>
        </w:rPr>
        <w:t>introduction</w:t>
      </w:r>
      <w:r w:rsidR="003E2E77" w:rsidRPr="00F958A0">
        <w:rPr>
          <w:kern w:val="24"/>
        </w:rPr>
        <w:t xml:space="preserve"> </w:t>
      </w:r>
      <w:r w:rsidRPr="00F958A0">
        <w:rPr>
          <w:kern w:val="24"/>
        </w:rPr>
        <w:t>of</w:t>
      </w:r>
      <w:r w:rsidR="003E2E77" w:rsidRPr="00F958A0">
        <w:rPr>
          <w:kern w:val="24"/>
        </w:rPr>
        <w:t xml:space="preserve"> </w:t>
      </w:r>
      <w:r w:rsidRPr="00F958A0">
        <w:rPr>
          <w:kern w:val="24"/>
        </w:rPr>
        <w:t>co-ordinate</w:t>
      </w:r>
      <w:r w:rsidR="003E2E77" w:rsidRPr="00F958A0">
        <w:rPr>
          <w:kern w:val="24"/>
        </w:rPr>
        <w:t xml:space="preserve"> </w:t>
      </w:r>
      <w:r w:rsidRPr="00F958A0">
        <w:rPr>
          <w:kern w:val="24"/>
        </w:rPr>
        <w:t>geometry</w:t>
      </w:r>
      <w:r w:rsidR="003E2E77" w:rsidRPr="00F958A0">
        <w:rPr>
          <w:kern w:val="24"/>
        </w:rPr>
        <w:t xml:space="preserve"> </w:t>
      </w:r>
      <w:r w:rsidR="00AD18FE" w:rsidRPr="00F958A0">
        <w:rPr>
          <w:kern w:val="24"/>
        </w:rPr>
        <w:t>in</w:t>
      </w:r>
      <w:r w:rsidR="003E2E77" w:rsidRPr="00F958A0">
        <w:rPr>
          <w:kern w:val="24"/>
        </w:rPr>
        <w:t xml:space="preserve"> </w:t>
      </w:r>
      <w:r w:rsidR="00AD18FE" w:rsidRPr="00F958A0">
        <w:rPr>
          <w:kern w:val="24"/>
        </w:rPr>
        <w:t>which</w:t>
      </w:r>
      <w:r w:rsidR="003E2E77" w:rsidRPr="00F958A0">
        <w:rPr>
          <w:kern w:val="24"/>
        </w:rPr>
        <w:t xml:space="preserve"> </w:t>
      </w:r>
      <w:r w:rsidR="00AD18FE" w:rsidRPr="00F958A0">
        <w:rPr>
          <w:kern w:val="24"/>
        </w:rPr>
        <w:t>the</w:t>
      </w:r>
      <w:r w:rsidR="003E2E77" w:rsidRPr="00F958A0">
        <w:rPr>
          <w:kern w:val="24"/>
        </w:rPr>
        <w:t xml:space="preserve"> </w:t>
      </w:r>
      <w:r w:rsidR="00AD18FE" w:rsidRPr="00F958A0">
        <w:rPr>
          <w:kern w:val="24"/>
        </w:rPr>
        <w:t>axes</w:t>
      </w:r>
      <w:r w:rsidR="003E2E77" w:rsidRPr="00F958A0">
        <w:rPr>
          <w:kern w:val="24"/>
        </w:rPr>
        <w:t xml:space="preserve"> </w:t>
      </w:r>
      <w:r w:rsidR="00AD18FE" w:rsidRPr="00F958A0">
        <w:rPr>
          <w:kern w:val="24"/>
        </w:rPr>
        <w:t>incorporate</w:t>
      </w:r>
      <w:r w:rsidR="003E2E77" w:rsidRPr="00F958A0">
        <w:rPr>
          <w:kern w:val="24"/>
        </w:rPr>
        <w:t xml:space="preserve"> </w:t>
      </w:r>
      <w:r w:rsidR="00AD18FE" w:rsidRPr="00F958A0">
        <w:rPr>
          <w:kern w:val="24"/>
        </w:rPr>
        <w:t>length</w:t>
      </w:r>
      <w:r w:rsidR="003E2E77" w:rsidRPr="00F958A0">
        <w:rPr>
          <w:kern w:val="24"/>
        </w:rPr>
        <w:t xml:space="preserve"> </w:t>
      </w:r>
      <w:r w:rsidR="00AD18FE" w:rsidRPr="00F958A0">
        <w:rPr>
          <w:kern w:val="24"/>
        </w:rPr>
        <w:t>markings</w:t>
      </w:r>
      <w:r w:rsidR="00B428EC" w:rsidRPr="00F958A0">
        <w:rPr>
          <w:kern w:val="24"/>
        </w:rPr>
        <w:t>,</w:t>
      </w:r>
      <w:r w:rsidR="003E2E77" w:rsidRPr="00F958A0">
        <w:rPr>
          <w:kern w:val="24"/>
        </w:rPr>
        <w:t xml:space="preserve"> </w:t>
      </w:r>
      <w:r w:rsidR="00B428EC" w:rsidRPr="00F958A0">
        <w:rPr>
          <w:kern w:val="24"/>
        </w:rPr>
        <w:t>thus</w:t>
      </w:r>
      <w:r w:rsidR="003E2E77" w:rsidRPr="00F958A0">
        <w:rPr>
          <w:kern w:val="24"/>
        </w:rPr>
        <w:t xml:space="preserve"> </w:t>
      </w:r>
      <w:r w:rsidR="00B428EC" w:rsidRPr="00F958A0">
        <w:rPr>
          <w:kern w:val="24"/>
        </w:rPr>
        <w:t>allowing</w:t>
      </w:r>
      <w:r w:rsidR="003E2E77" w:rsidRPr="00F958A0">
        <w:rPr>
          <w:kern w:val="24"/>
        </w:rPr>
        <w:t xml:space="preserve"> </w:t>
      </w:r>
      <w:r w:rsidR="00B428EC" w:rsidRPr="00F958A0">
        <w:rPr>
          <w:kern w:val="24"/>
        </w:rPr>
        <w:t>the</w:t>
      </w:r>
      <w:r w:rsidR="003E2E77" w:rsidRPr="00F958A0">
        <w:rPr>
          <w:kern w:val="24"/>
        </w:rPr>
        <w:t xml:space="preserve"> </w:t>
      </w:r>
      <w:r w:rsidR="00B428EC" w:rsidRPr="00F958A0">
        <w:rPr>
          <w:kern w:val="24"/>
        </w:rPr>
        <w:t>geometric</w:t>
      </w:r>
      <w:r w:rsidR="003E2E77" w:rsidRPr="00F958A0">
        <w:rPr>
          <w:kern w:val="24"/>
        </w:rPr>
        <w:t xml:space="preserve"> </w:t>
      </w:r>
      <w:r w:rsidR="00B428EC" w:rsidRPr="00F958A0">
        <w:rPr>
          <w:kern w:val="24"/>
        </w:rPr>
        <w:t>representations</w:t>
      </w:r>
      <w:r w:rsidR="003E2E77" w:rsidRPr="00F958A0">
        <w:rPr>
          <w:kern w:val="24"/>
        </w:rPr>
        <w:t xml:space="preserve"> </w:t>
      </w:r>
      <w:r w:rsidR="00B428EC" w:rsidRPr="00F958A0">
        <w:rPr>
          <w:kern w:val="24"/>
        </w:rPr>
        <w:t>of</w:t>
      </w:r>
      <w:r w:rsidR="003E2E77" w:rsidRPr="00F958A0">
        <w:rPr>
          <w:kern w:val="24"/>
        </w:rPr>
        <w:t xml:space="preserve"> </w:t>
      </w:r>
      <w:r w:rsidR="00B428EC" w:rsidRPr="00F958A0">
        <w:rPr>
          <w:kern w:val="24"/>
        </w:rPr>
        <w:t>equations</w:t>
      </w:r>
      <w:r w:rsidR="003E2E77" w:rsidRPr="00F958A0">
        <w:rPr>
          <w:kern w:val="24"/>
        </w:rPr>
        <w:t xml:space="preserve"> </w:t>
      </w:r>
      <w:r w:rsidR="00B428EC" w:rsidRPr="00F958A0">
        <w:rPr>
          <w:kern w:val="24"/>
        </w:rPr>
        <w:t>on</w:t>
      </w:r>
      <w:r w:rsidR="003E2E77" w:rsidRPr="00F958A0">
        <w:rPr>
          <w:kern w:val="24"/>
        </w:rPr>
        <w:t xml:space="preserve"> </w:t>
      </w:r>
      <w:r w:rsidR="00B428EC" w:rsidRPr="00F958A0">
        <w:rPr>
          <w:kern w:val="24"/>
        </w:rPr>
        <w:t>the</w:t>
      </w:r>
      <w:r w:rsidR="003E2E77" w:rsidRPr="00F958A0">
        <w:rPr>
          <w:kern w:val="24"/>
        </w:rPr>
        <w:t xml:space="preserve"> </w:t>
      </w:r>
      <w:r w:rsidR="00B428EC" w:rsidRPr="00F958A0">
        <w:rPr>
          <w:kern w:val="24"/>
        </w:rPr>
        <w:t>plane,</w:t>
      </w:r>
      <w:r w:rsidR="003E2E77" w:rsidRPr="00F958A0">
        <w:rPr>
          <w:kern w:val="24"/>
        </w:rPr>
        <w:t xml:space="preserve"> </w:t>
      </w:r>
      <w:r w:rsidR="00B428EC" w:rsidRPr="00F958A0">
        <w:rPr>
          <w:kern w:val="24"/>
        </w:rPr>
        <w:t>or</w:t>
      </w:r>
      <w:r w:rsidR="003E2E77" w:rsidRPr="00F958A0">
        <w:rPr>
          <w:kern w:val="24"/>
        </w:rPr>
        <w:t xml:space="preserve"> </w:t>
      </w:r>
      <w:r w:rsidR="00C02E91" w:rsidRPr="00F958A0">
        <w:rPr>
          <w:kern w:val="24"/>
        </w:rPr>
        <w:t>indeed</w:t>
      </w:r>
      <w:r w:rsidR="003E2E77" w:rsidRPr="00F958A0">
        <w:rPr>
          <w:kern w:val="24"/>
        </w:rPr>
        <w:t xml:space="preserve"> </w:t>
      </w:r>
      <w:r w:rsidR="00C02E91" w:rsidRPr="00F958A0">
        <w:rPr>
          <w:kern w:val="24"/>
        </w:rPr>
        <w:t>in</w:t>
      </w:r>
      <w:r w:rsidR="003E2E77" w:rsidRPr="00F958A0">
        <w:rPr>
          <w:kern w:val="24"/>
        </w:rPr>
        <w:t xml:space="preserve"> </w:t>
      </w:r>
      <w:r w:rsidR="00B428EC" w:rsidRPr="00F958A0">
        <w:rPr>
          <w:kern w:val="24"/>
        </w:rPr>
        <w:t>higher</w:t>
      </w:r>
      <w:r w:rsidR="003E2E77" w:rsidRPr="00F958A0">
        <w:rPr>
          <w:kern w:val="24"/>
        </w:rPr>
        <w:t xml:space="preserve"> </w:t>
      </w:r>
      <w:r w:rsidR="00B428EC" w:rsidRPr="00F958A0">
        <w:rPr>
          <w:kern w:val="24"/>
        </w:rPr>
        <w:t>dimensional</w:t>
      </w:r>
      <w:r w:rsidR="003E2E77" w:rsidRPr="00F958A0">
        <w:rPr>
          <w:kern w:val="24"/>
        </w:rPr>
        <w:t xml:space="preserve"> </w:t>
      </w:r>
      <w:r w:rsidR="00B428EC" w:rsidRPr="00F958A0">
        <w:rPr>
          <w:kern w:val="24"/>
        </w:rPr>
        <w:t>spaces.</w:t>
      </w:r>
      <w:r w:rsidR="00D952BC" w:rsidRPr="00123D28">
        <w:rPr>
          <w:rStyle w:val="FootnoteReference"/>
          <w:kern w:val="24"/>
          <w:sz w:val="20"/>
        </w:rPr>
        <w:footnoteReference w:id="2"/>
      </w:r>
    </w:p>
    <w:p w14:paraId="3BC5E9AC" w14:textId="77777777" w:rsidR="00F05A14" w:rsidRPr="00F958A0" w:rsidRDefault="00F05A14" w:rsidP="003E2E77">
      <w:pPr>
        <w:rPr>
          <w:kern w:val="24"/>
        </w:rPr>
      </w:pPr>
    </w:p>
    <w:p w14:paraId="32A247CC" w14:textId="77777777" w:rsidR="005F02FD" w:rsidRPr="00126844" w:rsidRDefault="005F02FD" w:rsidP="003E2E77">
      <w:pPr>
        <w:rPr>
          <w:i/>
          <w:kern w:val="24"/>
          <w:u w:val="single"/>
        </w:rPr>
      </w:pPr>
      <w:r w:rsidRPr="00126844">
        <w:rPr>
          <w:i/>
          <w:kern w:val="24"/>
          <w:u w:val="single"/>
        </w:rPr>
        <w:t>The</w:t>
      </w:r>
      <w:r w:rsidR="003E2E77" w:rsidRPr="00126844">
        <w:rPr>
          <w:i/>
          <w:kern w:val="24"/>
          <w:u w:val="single"/>
        </w:rPr>
        <w:t xml:space="preserve"> </w:t>
      </w:r>
      <w:r w:rsidRPr="00126844">
        <w:rPr>
          <w:i/>
          <w:kern w:val="24"/>
          <w:u w:val="single"/>
        </w:rPr>
        <w:t>social</w:t>
      </w:r>
      <w:r w:rsidR="003E2E77" w:rsidRPr="00126844">
        <w:rPr>
          <w:i/>
          <w:kern w:val="24"/>
          <w:u w:val="single"/>
        </w:rPr>
        <w:t xml:space="preserve"> </w:t>
      </w:r>
      <w:r w:rsidRPr="00126844">
        <w:rPr>
          <w:i/>
          <w:kern w:val="24"/>
          <w:u w:val="single"/>
        </w:rPr>
        <w:t>and</w:t>
      </w:r>
      <w:r w:rsidR="003E2E77" w:rsidRPr="00126844">
        <w:rPr>
          <w:i/>
          <w:kern w:val="24"/>
          <w:u w:val="single"/>
        </w:rPr>
        <w:t xml:space="preserve"> </w:t>
      </w:r>
      <w:r w:rsidRPr="00126844">
        <w:rPr>
          <w:i/>
          <w:kern w:val="24"/>
          <w:u w:val="single"/>
        </w:rPr>
        <w:t>cultural</w:t>
      </w:r>
      <w:r w:rsidR="003E2E77" w:rsidRPr="00126844">
        <w:rPr>
          <w:i/>
          <w:kern w:val="24"/>
          <w:u w:val="single"/>
        </w:rPr>
        <w:t xml:space="preserve"> </w:t>
      </w:r>
      <w:r w:rsidRPr="00126844">
        <w:rPr>
          <w:i/>
          <w:kern w:val="24"/>
          <w:u w:val="single"/>
        </w:rPr>
        <w:t>contexts</w:t>
      </w:r>
      <w:r w:rsidR="003E2E77" w:rsidRPr="00126844">
        <w:rPr>
          <w:i/>
          <w:kern w:val="24"/>
          <w:u w:val="single"/>
        </w:rPr>
        <w:t xml:space="preserve"> </w:t>
      </w:r>
      <w:r w:rsidRPr="00126844">
        <w:rPr>
          <w:i/>
          <w:kern w:val="24"/>
          <w:u w:val="single"/>
        </w:rPr>
        <w:t>and</w:t>
      </w:r>
      <w:r w:rsidR="003E2E77" w:rsidRPr="00126844">
        <w:rPr>
          <w:i/>
          <w:kern w:val="24"/>
          <w:u w:val="single"/>
        </w:rPr>
        <w:t xml:space="preserve"> </w:t>
      </w:r>
      <w:r w:rsidRPr="00126844">
        <w:rPr>
          <w:i/>
          <w:kern w:val="24"/>
          <w:u w:val="single"/>
        </w:rPr>
        <w:t>roles</w:t>
      </w:r>
      <w:r w:rsidR="003E2E77" w:rsidRPr="00126844">
        <w:rPr>
          <w:i/>
          <w:kern w:val="24"/>
          <w:u w:val="single"/>
        </w:rPr>
        <w:t xml:space="preserve"> </w:t>
      </w:r>
      <w:r w:rsidRPr="00126844">
        <w:rPr>
          <w:i/>
          <w:kern w:val="24"/>
          <w:u w:val="single"/>
        </w:rPr>
        <w:t>of</w:t>
      </w:r>
      <w:r w:rsidR="003E2E77" w:rsidRPr="00126844">
        <w:rPr>
          <w:i/>
          <w:kern w:val="24"/>
          <w:u w:val="single"/>
        </w:rPr>
        <w:t xml:space="preserve"> </w:t>
      </w:r>
      <w:r w:rsidRPr="00126844">
        <w:rPr>
          <w:i/>
          <w:kern w:val="24"/>
          <w:u w:val="single"/>
        </w:rPr>
        <w:t>number</w:t>
      </w:r>
      <w:r w:rsidR="003E2E77" w:rsidRPr="00126844">
        <w:rPr>
          <w:i/>
          <w:kern w:val="24"/>
          <w:u w:val="single"/>
        </w:rPr>
        <w:t xml:space="preserve"> </w:t>
      </w:r>
      <w:r w:rsidRPr="00126844">
        <w:rPr>
          <w:i/>
          <w:kern w:val="24"/>
          <w:u w:val="single"/>
        </w:rPr>
        <w:t>and</w:t>
      </w:r>
      <w:r w:rsidR="003E2E77" w:rsidRPr="00126844">
        <w:rPr>
          <w:i/>
          <w:kern w:val="24"/>
          <w:u w:val="single"/>
        </w:rPr>
        <w:t xml:space="preserve"> </w:t>
      </w:r>
      <w:r w:rsidRPr="00126844">
        <w:rPr>
          <w:i/>
          <w:kern w:val="24"/>
          <w:u w:val="single"/>
        </w:rPr>
        <w:t>numeration</w:t>
      </w:r>
      <w:r w:rsidR="003E2E77" w:rsidRPr="00126844">
        <w:rPr>
          <w:i/>
          <w:kern w:val="24"/>
          <w:u w:val="single"/>
        </w:rPr>
        <w:t xml:space="preserve"> </w:t>
      </w:r>
      <w:r w:rsidRPr="00126844">
        <w:rPr>
          <w:i/>
          <w:kern w:val="24"/>
          <w:u w:val="single"/>
        </w:rPr>
        <w:t>(Pragmatics)</w:t>
      </w:r>
    </w:p>
    <w:p w14:paraId="16A92E8F" w14:textId="77777777" w:rsidR="00AF5805" w:rsidRPr="00F958A0" w:rsidRDefault="00AF5805" w:rsidP="003E2E77">
      <w:pPr>
        <w:rPr>
          <w:i/>
          <w:kern w:val="24"/>
        </w:rPr>
      </w:pPr>
    </w:p>
    <w:p w14:paraId="736BE86E" w14:textId="77777777" w:rsidR="008D5150" w:rsidRPr="00F958A0" w:rsidRDefault="005F02FD" w:rsidP="003E2E77">
      <w:pPr>
        <w:rPr>
          <w:kern w:val="24"/>
        </w:rPr>
      </w:pPr>
      <w:r w:rsidRPr="00F958A0">
        <w:rPr>
          <w:kern w:val="24"/>
        </w:rPr>
        <w:t>The</w:t>
      </w:r>
      <w:r w:rsidR="003E2E77" w:rsidRPr="00F958A0">
        <w:rPr>
          <w:kern w:val="24"/>
        </w:rPr>
        <w:t xml:space="preserve"> </w:t>
      </w:r>
      <w:r w:rsidRPr="00F958A0">
        <w:rPr>
          <w:kern w:val="24"/>
        </w:rPr>
        <w:t>third</w:t>
      </w:r>
      <w:r w:rsidR="003E2E77" w:rsidRPr="00F958A0">
        <w:rPr>
          <w:kern w:val="24"/>
        </w:rPr>
        <w:t xml:space="preserve"> </w:t>
      </w:r>
      <w:r w:rsidRPr="00F958A0">
        <w:rPr>
          <w:kern w:val="24"/>
        </w:rPr>
        <w:t>strand</w:t>
      </w:r>
      <w:r w:rsidR="003E2E77" w:rsidRPr="00F958A0">
        <w:rPr>
          <w:kern w:val="24"/>
        </w:rPr>
        <w:t xml:space="preserve"> </w:t>
      </w:r>
      <w:r w:rsidRPr="00F958A0">
        <w:rPr>
          <w:kern w:val="24"/>
        </w:rPr>
        <w:t>of</w:t>
      </w:r>
      <w:r w:rsidR="003E2E77" w:rsidRPr="00F958A0">
        <w:rPr>
          <w:kern w:val="24"/>
        </w:rPr>
        <w:t xml:space="preserve"> </w:t>
      </w:r>
      <w:r w:rsidRPr="00F958A0">
        <w:rPr>
          <w:kern w:val="24"/>
        </w:rPr>
        <w:t>development</w:t>
      </w:r>
      <w:r w:rsidR="003E2E77" w:rsidRPr="00F958A0">
        <w:rPr>
          <w:kern w:val="24"/>
        </w:rPr>
        <w:t xml:space="preserve"> </w:t>
      </w:r>
      <w:r w:rsidR="00B428EC" w:rsidRPr="00F958A0">
        <w:rPr>
          <w:kern w:val="24"/>
        </w:rPr>
        <w:t>distinguished</w:t>
      </w:r>
      <w:r w:rsidR="003E2E77" w:rsidRPr="00F958A0">
        <w:rPr>
          <w:kern w:val="24"/>
        </w:rPr>
        <w:t xml:space="preserve"> </w:t>
      </w:r>
      <w:r w:rsidR="00B428EC" w:rsidRPr="00F958A0">
        <w:rPr>
          <w:kern w:val="24"/>
        </w:rPr>
        <w:t>above</w:t>
      </w:r>
      <w:r w:rsidR="003E2E77" w:rsidRPr="00F958A0">
        <w:rPr>
          <w:kern w:val="24"/>
        </w:rPr>
        <w:t xml:space="preserve"> </w:t>
      </w:r>
      <w:r w:rsidRPr="00F958A0">
        <w:rPr>
          <w:kern w:val="24"/>
        </w:rPr>
        <w:t>concerns</w:t>
      </w:r>
      <w:r w:rsidR="003E2E77" w:rsidRPr="00F958A0">
        <w:rPr>
          <w:kern w:val="24"/>
        </w:rPr>
        <w:t xml:space="preserve"> </w:t>
      </w:r>
      <w:r w:rsidRPr="00F958A0">
        <w:rPr>
          <w:kern w:val="24"/>
        </w:rPr>
        <w:t>the</w:t>
      </w:r>
      <w:r w:rsidR="003E2E77" w:rsidRPr="00F958A0">
        <w:rPr>
          <w:kern w:val="24"/>
        </w:rPr>
        <w:t xml:space="preserve"> </w:t>
      </w:r>
      <w:r w:rsidRPr="00F958A0">
        <w:rPr>
          <w:kern w:val="24"/>
        </w:rPr>
        <w:t>social</w:t>
      </w:r>
      <w:r w:rsidR="003E2E77" w:rsidRPr="00F958A0">
        <w:rPr>
          <w:kern w:val="24"/>
        </w:rPr>
        <w:t xml:space="preserve"> </w:t>
      </w:r>
      <w:r w:rsidRPr="00F958A0">
        <w:rPr>
          <w:kern w:val="24"/>
        </w:rPr>
        <w:t>and</w:t>
      </w:r>
      <w:r w:rsidR="003E2E77" w:rsidRPr="00F958A0">
        <w:rPr>
          <w:kern w:val="24"/>
        </w:rPr>
        <w:t xml:space="preserve"> </w:t>
      </w:r>
      <w:r w:rsidRPr="00F958A0">
        <w:rPr>
          <w:kern w:val="24"/>
        </w:rPr>
        <w:t>cultural</w:t>
      </w:r>
      <w:r w:rsidR="003E2E77" w:rsidRPr="00F958A0">
        <w:rPr>
          <w:kern w:val="24"/>
        </w:rPr>
        <w:t xml:space="preserve"> </w:t>
      </w:r>
      <w:r w:rsidRPr="00F958A0">
        <w:rPr>
          <w:kern w:val="24"/>
        </w:rPr>
        <w:t>contexts</w:t>
      </w:r>
      <w:r w:rsidR="003E2E77" w:rsidRPr="00F958A0">
        <w:rPr>
          <w:kern w:val="24"/>
        </w:rPr>
        <w:t xml:space="preserve"> </w:t>
      </w:r>
      <w:r w:rsidRPr="00F958A0">
        <w:rPr>
          <w:kern w:val="24"/>
        </w:rPr>
        <w:t>of</w:t>
      </w:r>
      <w:r w:rsidR="003E2E77" w:rsidRPr="00F958A0">
        <w:rPr>
          <w:kern w:val="24"/>
        </w:rPr>
        <w:t xml:space="preserve"> </w:t>
      </w:r>
      <w:r w:rsidRPr="00F958A0">
        <w:rPr>
          <w:kern w:val="24"/>
        </w:rPr>
        <w:t>number</w:t>
      </w:r>
      <w:r w:rsidR="003E2E77" w:rsidRPr="00F958A0">
        <w:rPr>
          <w:kern w:val="24"/>
        </w:rPr>
        <w:t xml:space="preserve"> </w:t>
      </w:r>
      <w:r w:rsidRPr="00F958A0">
        <w:rPr>
          <w:kern w:val="24"/>
        </w:rPr>
        <w:t>and</w:t>
      </w:r>
      <w:r w:rsidR="003E2E77" w:rsidRPr="00F958A0">
        <w:rPr>
          <w:kern w:val="24"/>
        </w:rPr>
        <w:t xml:space="preserve"> </w:t>
      </w:r>
      <w:r w:rsidRPr="00F958A0">
        <w:rPr>
          <w:kern w:val="24"/>
        </w:rPr>
        <w:t>numeration;</w:t>
      </w:r>
      <w:r w:rsidR="003E2E77" w:rsidRPr="00F958A0">
        <w:rPr>
          <w:kern w:val="24"/>
        </w:rPr>
        <w:t xml:space="preserve"> </w:t>
      </w:r>
      <w:r w:rsidRPr="00F958A0">
        <w:rPr>
          <w:kern w:val="24"/>
        </w:rPr>
        <w:t>what</w:t>
      </w:r>
      <w:r w:rsidR="003E2E77" w:rsidRPr="00F958A0">
        <w:rPr>
          <w:kern w:val="24"/>
        </w:rPr>
        <w:t xml:space="preserve"> </w:t>
      </w:r>
      <w:r w:rsidRPr="00F958A0">
        <w:rPr>
          <w:kern w:val="24"/>
        </w:rPr>
        <w:t>might</w:t>
      </w:r>
      <w:r w:rsidR="003E2E77" w:rsidRPr="00F958A0">
        <w:rPr>
          <w:kern w:val="24"/>
        </w:rPr>
        <w:t xml:space="preserve"> </w:t>
      </w:r>
      <w:r w:rsidRPr="00F958A0">
        <w:rPr>
          <w:kern w:val="24"/>
        </w:rPr>
        <w:t>be</w:t>
      </w:r>
      <w:r w:rsidR="003E2E77" w:rsidRPr="00F958A0">
        <w:rPr>
          <w:kern w:val="24"/>
        </w:rPr>
        <w:t xml:space="preserve"> </w:t>
      </w:r>
      <w:r w:rsidRPr="00F958A0">
        <w:rPr>
          <w:kern w:val="24"/>
        </w:rPr>
        <w:t>termed</w:t>
      </w:r>
      <w:r w:rsidR="003E2E77" w:rsidRPr="00F958A0">
        <w:rPr>
          <w:kern w:val="24"/>
        </w:rPr>
        <w:t xml:space="preserve"> </w:t>
      </w:r>
      <w:r w:rsidRPr="00F958A0">
        <w:rPr>
          <w:kern w:val="24"/>
        </w:rPr>
        <w:t>the</w:t>
      </w:r>
      <w:r w:rsidR="003E2E77" w:rsidRPr="00F958A0">
        <w:rPr>
          <w:kern w:val="24"/>
        </w:rPr>
        <w:t xml:space="preserve"> </w:t>
      </w:r>
      <w:r w:rsidRPr="00F958A0">
        <w:rPr>
          <w:kern w:val="24"/>
        </w:rPr>
        <w:t>pragmatics</w:t>
      </w:r>
      <w:r w:rsidR="003E2E77" w:rsidRPr="00F958A0">
        <w:rPr>
          <w:kern w:val="24"/>
        </w:rPr>
        <w:t xml:space="preserve"> </w:t>
      </w:r>
      <w:r w:rsidRPr="00F958A0">
        <w:rPr>
          <w:kern w:val="24"/>
        </w:rPr>
        <w:t>of</w:t>
      </w:r>
      <w:r w:rsidR="003E2E77" w:rsidRPr="00F958A0">
        <w:rPr>
          <w:kern w:val="24"/>
        </w:rPr>
        <w:t xml:space="preserve"> </w:t>
      </w:r>
      <w:r w:rsidRPr="00F958A0">
        <w:rPr>
          <w:kern w:val="24"/>
        </w:rPr>
        <w:t>number.</w:t>
      </w:r>
      <w:r w:rsidR="003E2E77" w:rsidRPr="00F958A0">
        <w:rPr>
          <w:kern w:val="24"/>
        </w:rPr>
        <w:t xml:space="preserve"> </w:t>
      </w:r>
      <w:r w:rsidRPr="00F958A0">
        <w:rPr>
          <w:kern w:val="24"/>
        </w:rPr>
        <w:t>This</w:t>
      </w:r>
      <w:r w:rsidR="003E2E77" w:rsidRPr="00F958A0">
        <w:rPr>
          <w:kern w:val="24"/>
        </w:rPr>
        <w:t xml:space="preserve"> </w:t>
      </w:r>
      <w:r w:rsidRPr="00F958A0">
        <w:rPr>
          <w:kern w:val="24"/>
        </w:rPr>
        <w:t>is</w:t>
      </w:r>
      <w:r w:rsidR="003E2E77" w:rsidRPr="00F958A0">
        <w:rPr>
          <w:kern w:val="24"/>
        </w:rPr>
        <w:t xml:space="preserve"> </w:t>
      </w:r>
      <w:r w:rsidRPr="00F958A0">
        <w:rPr>
          <w:kern w:val="24"/>
        </w:rPr>
        <w:t>the</w:t>
      </w:r>
      <w:r w:rsidR="003E2E77" w:rsidRPr="00F958A0">
        <w:rPr>
          <w:kern w:val="24"/>
        </w:rPr>
        <w:t xml:space="preserve"> </w:t>
      </w:r>
      <w:r w:rsidRPr="00F958A0">
        <w:rPr>
          <w:kern w:val="24"/>
        </w:rPr>
        <w:t>most</w:t>
      </w:r>
      <w:r w:rsidR="003E2E77" w:rsidRPr="00F958A0">
        <w:rPr>
          <w:kern w:val="24"/>
        </w:rPr>
        <w:t xml:space="preserve"> </w:t>
      </w:r>
      <w:r w:rsidRPr="00F958A0">
        <w:rPr>
          <w:kern w:val="24"/>
        </w:rPr>
        <w:t>important</w:t>
      </w:r>
      <w:r w:rsidR="003E2E77" w:rsidRPr="00F958A0">
        <w:rPr>
          <w:kern w:val="24"/>
        </w:rPr>
        <w:t xml:space="preserve"> </w:t>
      </w:r>
      <w:r w:rsidRPr="00F958A0">
        <w:rPr>
          <w:kern w:val="24"/>
        </w:rPr>
        <w:t>but</w:t>
      </w:r>
      <w:r w:rsidR="003E2E77" w:rsidRPr="00F958A0">
        <w:rPr>
          <w:kern w:val="24"/>
        </w:rPr>
        <w:t xml:space="preserve"> </w:t>
      </w:r>
      <w:r w:rsidRPr="00F958A0">
        <w:rPr>
          <w:kern w:val="24"/>
        </w:rPr>
        <w:t>least</w:t>
      </w:r>
      <w:r w:rsidR="003E2E77" w:rsidRPr="00F958A0">
        <w:rPr>
          <w:kern w:val="24"/>
        </w:rPr>
        <w:t xml:space="preserve"> </w:t>
      </w:r>
      <w:r w:rsidRPr="00F958A0">
        <w:rPr>
          <w:kern w:val="24"/>
        </w:rPr>
        <w:t>treated</w:t>
      </w:r>
      <w:r w:rsidR="003E2E77" w:rsidRPr="00F958A0">
        <w:rPr>
          <w:kern w:val="24"/>
        </w:rPr>
        <w:t xml:space="preserve"> </w:t>
      </w:r>
      <w:r w:rsidRPr="00F958A0">
        <w:rPr>
          <w:kern w:val="24"/>
        </w:rPr>
        <w:t>element</w:t>
      </w:r>
      <w:r w:rsidR="003E2E77" w:rsidRPr="00F958A0">
        <w:rPr>
          <w:kern w:val="24"/>
        </w:rPr>
        <w:t xml:space="preserve"> </w:t>
      </w:r>
      <w:r w:rsidRPr="00F958A0">
        <w:rPr>
          <w:kern w:val="24"/>
        </w:rPr>
        <w:t>of</w:t>
      </w:r>
      <w:r w:rsidR="003E2E77" w:rsidRPr="00F958A0">
        <w:rPr>
          <w:kern w:val="24"/>
        </w:rPr>
        <w:t xml:space="preserve"> </w:t>
      </w:r>
      <w:r w:rsidR="00DF6FFC" w:rsidRPr="00F958A0">
        <w:rPr>
          <w:kern w:val="24"/>
        </w:rPr>
        <w:t>the history and philosophy of mathematics</w:t>
      </w:r>
      <w:r w:rsidRPr="00F958A0">
        <w:rPr>
          <w:kern w:val="24"/>
        </w:rPr>
        <w:t>,</w:t>
      </w:r>
      <w:r w:rsidR="003E2E77" w:rsidRPr="00F958A0">
        <w:rPr>
          <w:kern w:val="24"/>
        </w:rPr>
        <w:t xml:space="preserve"> </w:t>
      </w:r>
      <w:r w:rsidRPr="00F958A0">
        <w:rPr>
          <w:kern w:val="24"/>
        </w:rPr>
        <w:t>asking</w:t>
      </w:r>
      <w:r w:rsidR="003E2E77" w:rsidRPr="00F958A0">
        <w:rPr>
          <w:kern w:val="24"/>
        </w:rPr>
        <w:t xml:space="preserve"> </w:t>
      </w:r>
      <w:r w:rsidRPr="00F958A0">
        <w:rPr>
          <w:kern w:val="24"/>
        </w:rPr>
        <w:t>such</w:t>
      </w:r>
      <w:r w:rsidR="003E2E77" w:rsidRPr="00F958A0">
        <w:rPr>
          <w:kern w:val="24"/>
        </w:rPr>
        <w:t xml:space="preserve"> </w:t>
      </w:r>
      <w:r w:rsidRPr="00F958A0">
        <w:rPr>
          <w:kern w:val="24"/>
        </w:rPr>
        <w:t>questions</w:t>
      </w:r>
      <w:r w:rsidR="003E2E77" w:rsidRPr="00F958A0">
        <w:rPr>
          <w:kern w:val="24"/>
        </w:rPr>
        <w:t xml:space="preserve"> </w:t>
      </w:r>
      <w:r w:rsidRPr="00F958A0">
        <w:rPr>
          <w:kern w:val="24"/>
        </w:rPr>
        <w:t>as</w:t>
      </w:r>
      <w:r w:rsidR="003E2E77" w:rsidRPr="00F958A0">
        <w:rPr>
          <w:kern w:val="24"/>
        </w:rPr>
        <w:t xml:space="preserve"> </w:t>
      </w:r>
      <w:r w:rsidRPr="00F958A0">
        <w:rPr>
          <w:kern w:val="24"/>
        </w:rPr>
        <w:t>what</w:t>
      </w:r>
      <w:r w:rsidR="003E2E77" w:rsidRPr="00F958A0">
        <w:rPr>
          <w:kern w:val="24"/>
        </w:rPr>
        <w:t xml:space="preserve"> </w:t>
      </w:r>
      <w:r w:rsidRPr="00F958A0">
        <w:rPr>
          <w:kern w:val="24"/>
        </w:rPr>
        <w:t>social</w:t>
      </w:r>
      <w:r w:rsidR="003E2E77" w:rsidRPr="00F958A0">
        <w:rPr>
          <w:kern w:val="24"/>
        </w:rPr>
        <w:t xml:space="preserve"> </w:t>
      </w:r>
      <w:r w:rsidRPr="00F958A0">
        <w:rPr>
          <w:kern w:val="24"/>
        </w:rPr>
        <w:t>forces</w:t>
      </w:r>
      <w:r w:rsidR="003E2E77" w:rsidRPr="00F958A0">
        <w:rPr>
          <w:kern w:val="24"/>
        </w:rPr>
        <w:t xml:space="preserve"> </w:t>
      </w:r>
      <w:r w:rsidRPr="00F958A0">
        <w:rPr>
          <w:kern w:val="24"/>
        </w:rPr>
        <w:t>lead</w:t>
      </w:r>
      <w:r w:rsidR="003E2E77" w:rsidRPr="00F958A0">
        <w:rPr>
          <w:kern w:val="24"/>
        </w:rPr>
        <w:t xml:space="preserve"> </w:t>
      </w:r>
      <w:r w:rsidRPr="00F958A0">
        <w:rPr>
          <w:kern w:val="24"/>
        </w:rPr>
        <w:t>to</w:t>
      </w:r>
      <w:r w:rsidR="003E2E77" w:rsidRPr="00F958A0">
        <w:rPr>
          <w:kern w:val="24"/>
        </w:rPr>
        <w:t xml:space="preserve"> </w:t>
      </w:r>
      <w:r w:rsidRPr="00F958A0">
        <w:rPr>
          <w:kern w:val="24"/>
        </w:rPr>
        <w:t>the</w:t>
      </w:r>
      <w:r w:rsidR="003E2E77" w:rsidRPr="00F958A0">
        <w:rPr>
          <w:kern w:val="24"/>
        </w:rPr>
        <w:t xml:space="preserve"> </w:t>
      </w:r>
      <w:r w:rsidRPr="00F958A0">
        <w:rPr>
          <w:kern w:val="24"/>
        </w:rPr>
        <w:t>invention</w:t>
      </w:r>
      <w:r w:rsidR="003E2E77" w:rsidRPr="00F958A0">
        <w:rPr>
          <w:kern w:val="24"/>
        </w:rPr>
        <w:t xml:space="preserve"> </w:t>
      </w:r>
      <w:r w:rsidRPr="00F958A0">
        <w:rPr>
          <w:kern w:val="24"/>
        </w:rPr>
        <w:t>and</w:t>
      </w:r>
      <w:r w:rsidR="003E2E77" w:rsidRPr="00F958A0">
        <w:rPr>
          <w:kern w:val="24"/>
        </w:rPr>
        <w:t xml:space="preserve"> </w:t>
      </w:r>
      <w:r w:rsidRPr="00F958A0">
        <w:rPr>
          <w:kern w:val="24"/>
        </w:rPr>
        <w:t>development</w:t>
      </w:r>
      <w:r w:rsidR="003E2E77" w:rsidRPr="00F958A0">
        <w:rPr>
          <w:kern w:val="24"/>
        </w:rPr>
        <w:t xml:space="preserve"> </w:t>
      </w:r>
      <w:r w:rsidRPr="00F958A0">
        <w:rPr>
          <w:kern w:val="24"/>
        </w:rPr>
        <w:t>of</w:t>
      </w:r>
      <w:r w:rsidR="003E2E77" w:rsidRPr="00F958A0">
        <w:rPr>
          <w:kern w:val="24"/>
        </w:rPr>
        <w:t xml:space="preserve"> </w:t>
      </w:r>
      <w:r w:rsidRPr="00F958A0">
        <w:rPr>
          <w:kern w:val="24"/>
        </w:rPr>
        <w:t>number</w:t>
      </w:r>
      <w:r w:rsidR="003E2E77" w:rsidRPr="00F958A0">
        <w:rPr>
          <w:kern w:val="24"/>
        </w:rPr>
        <w:t xml:space="preserve"> </w:t>
      </w:r>
      <w:r w:rsidRPr="00F958A0">
        <w:rPr>
          <w:kern w:val="24"/>
        </w:rPr>
        <w:t>systems?</w:t>
      </w:r>
      <w:r w:rsidR="003E2E77" w:rsidRPr="00F958A0">
        <w:rPr>
          <w:kern w:val="24"/>
        </w:rPr>
        <w:t xml:space="preserve"> </w:t>
      </w:r>
      <w:r w:rsidRPr="00F958A0">
        <w:rPr>
          <w:kern w:val="24"/>
        </w:rPr>
        <w:t>What</w:t>
      </w:r>
      <w:r w:rsidR="003E2E77" w:rsidRPr="00F958A0">
        <w:rPr>
          <w:kern w:val="24"/>
        </w:rPr>
        <w:t xml:space="preserve"> </w:t>
      </w:r>
      <w:r w:rsidRPr="00F958A0">
        <w:rPr>
          <w:kern w:val="24"/>
        </w:rPr>
        <w:t>social</w:t>
      </w:r>
      <w:r w:rsidR="003E2E77" w:rsidRPr="00F958A0">
        <w:rPr>
          <w:kern w:val="24"/>
        </w:rPr>
        <w:t xml:space="preserve"> </w:t>
      </w:r>
      <w:r w:rsidR="007044E6" w:rsidRPr="00F958A0">
        <w:rPr>
          <w:kern w:val="24"/>
        </w:rPr>
        <w:t>purposes</w:t>
      </w:r>
      <w:r w:rsidR="003E2E77" w:rsidRPr="00F958A0">
        <w:rPr>
          <w:kern w:val="24"/>
        </w:rPr>
        <w:t xml:space="preserve"> </w:t>
      </w:r>
      <w:r w:rsidRPr="00F958A0">
        <w:rPr>
          <w:kern w:val="24"/>
        </w:rPr>
        <w:t>do</w:t>
      </w:r>
      <w:r w:rsidR="003E2E77" w:rsidRPr="00F958A0">
        <w:rPr>
          <w:kern w:val="24"/>
        </w:rPr>
        <w:t xml:space="preserve"> </w:t>
      </w:r>
      <w:r w:rsidRPr="00F958A0">
        <w:rPr>
          <w:kern w:val="24"/>
        </w:rPr>
        <w:t>number,</w:t>
      </w:r>
      <w:r w:rsidR="003E2E77" w:rsidRPr="00F958A0">
        <w:rPr>
          <w:kern w:val="24"/>
        </w:rPr>
        <w:t xml:space="preserve"> </w:t>
      </w:r>
      <w:r w:rsidRPr="00F958A0">
        <w:rPr>
          <w:kern w:val="24"/>
        </w:rPr>
        <w:t>calculation</w:t>
      </w:r>
      <w:r w:rsidR="003E2E77" w:rsidRPr="00F958A0">
        <w:rPr>
          <w:kern w:val="24"/>
        </w:rPr>
        <w:t xml:space="preserve"> </w:t>
      </w:r>
      <w:r w:rsidRPr="00F958A0">
        <w:rPr>
          <w:kern w:val="24"/>
        </w:rPr>
        <w:t>and</w:t>
      </w:r>
      <w:r w:rsidR="003E2E77" w:rsidRPr="00F958A0">
        <w:rPr>
          <w:kern w:val="24"/>
        </w:rPr>
        <w:t xml:space="preserve"> </w:t>
      </w:r>
      <w:r w:rsidRPr="00F958A0">
        <w:rPr>
          <w:kern w:val="24"/>
        </w:rPr>
        <w:t>indeed</w:t>
      </w:r>
      <w:r w:rsidR="003E2E77" w:rsidRPr="00F958A0">
        <w:rPr>
          <w:kern w:val="24"/>
        </w:rPr>
        <w:t xml:space="preserve"> </w:t>
      </w:r>
      <w:r w:rsidRPr="00F958A0">
        <w:rPr>
          <w:kern w:val="24"/>
        </w:rPr>
        <w:t>all</w:t>
      </w:r>
      <w:r w:rsidR="003E2E77" w:rsidRPr="00F958A0">
        <w:rPr>
          <w:kern w:val="24"/>
        </w:rPr>
        <w:t xml:space="preserve"> </w:t>
      </w:r>
      <w:r w:rsidRPr="00F958A0">
        <w:rPr>
          <w:kern w:val="24"/>
        </w:rPr>
        <w:t>of</w:t>
      </w:r>
      <w:r w:rsidR="003E2E77" w:rsidRPr="00F958A0">
        <w:rPr>
          <w:kern w:val="24"/>
        </w:rPr>
        <w:t xml:space="preserve"> </w:t>
      </w:r>
      <w:r w:rsidRPr="00F958A0">
        <w:rPr>
          <w:kern w:val="24"/>
        </w:rPr>
        <w:t>mathematics</w:t>
      </w:r>
      <w:r w:rsidR="003E2E77" w:rsidRPr="00F958A0">
        <w:rPr>
          <w:kern w:val="24"/>
        </w:rPr>
        <w:t xml:space="preserve"> </w:t>
      </w:r>
      <w:r w:rsidRPr="00F958A0">
        <w:rPr>
          <w:kern w:val="24"/>
        </w:rPr>
        <w:t>serve,</w:t>
      </w:r>
      <w:r w:rsidR="003E2E77" w:rsidRPr="00F958A0">
        <w:rPr>
          <w:kern w:val="24"/>
        </w:rPr>
        <w:t xml:space="preserve"> </w:t>
      </w:r>
      <w:r w:rsidRPr="00F958A0">
        <w:rPr>
          <w:kern w:val="24"/>
        </w:rPr>
        <w:t>both</w:t>
      </w:r>
      <w:r w:rsidR="003E2E77" w:rsidRPr="00F958A0">
        <w:rPr>
          <w:kern w:val="24"/>
        </w:rPr>
        <w:t xml:space="preserve"> </w:t>
      </w:r>
      <w:r w:rsidRPr="00F958A0">
        <w:rPr>
          <w:kern w:val="24"/>
        </w:rPr>
        <w:t>past</w:t>
      </w:r>
      <w:r w:rsidR="003E2E77" w:rsidRPr="00F958A0">
        <w:rPr>
          <w:kern w:val="24"/>
        </w:rPr>
        <w:t xml:space="preserve"> </w:t>
      </w:r>
      <w:r w:rsidRPr="00F958A0">
        <w:rPr>
          <w:kern w:val="24"/>
        </w:rPr>
        <w:t>and</w:t>
      </w:r>
      <w:r w:rsidR="003E2E77" w:rsidRPr="00F958A0">
        <w:rPr>
          <w:kern w:val="24"/>
        </w:rPr>
        <w:t xml:space="preserve"> </w:t>
      </w:r>
      <w:r w:rsidRPr="00F958A0">
        <w:rPr>
          <w:kern w:val="24"/>
        </w:rPr>
        <w:t>present?</w:t>
      </w:r>
      <w:r w:rsidR="003E2E77" w:rsidRPr="00F958A0">
        <w:rPr>
          <w:kern w:val="24"/>
        </w:rPr>
        <w:t xml:space="preserve"> </w:t>
      </w:r>
      <w:r w:rsidR="00B428EC" w:rsidRPr="00F958A0">
        <w:rPr>
          <w:kern w:val="24"/>
        </w:rPr>
        <w:t>How</w:t>
      </w:r>
      <w:r w:rsidR="003E2E77" w:rsidRPr="00F958A0">
        <w:rPr>
          <w:kern w:val="24"/>
        </w:rPr>
        <w:t xml:space="preserve"> </w:t>
      </w:r>
      <w:r w:rsidR="00B428EC" w:rsidRPr="00F958A0">
        <w:rPr>
          <w:kern w:val="24"/>
        </w:rPr>
        <w:t>is</w:t>
      </w:r>
      <w:r w:rsidR="003E2E77" w:rsidRPr="00F958A0">
        <w:rPr>
          <w:kern w:val="24"/>
        </w:rPr>
        <w:t xml:space="preserve"> </w:t>
      </w:r>
      <w:r w:rsidR="00B428EC" w:rsidRPr="00F958A0">
        <w:rPr>
          <w:kern w:val="24"/>
        </w:rPr>
        <w:t>the</w:t>
      </w:r>
      <w:r w:rsidR="003E2E77" w:rsidRPr="00F958A0">
        <w:rPr>
          <w:kern w:val="24"/>
        </w:rPr>
        <w:t xml:space="preserve"> </w:t>
      </w:r>
      <w:r w:rsidR="00B428EC" w:rsidRPr="00F958A0">
        <w:rPr>
          <w:kern w:val="24"/>
        </w:rPr>
        <w:t>social</w:t>
      </w:r>
      <w:r w:rsidR="003E2E77" w:rsidRPr="00F958A0">
        <w:rPr>
          <w:kern w:val="24"/>
        </w:rPr>
        <w:t xml:space="preserve"> </w:t>
      </w:r>
      <w:r w:rsidR="00B428EC" w:rsidRPr="00F958A0">
        <w:rPr>
          <w:kern w:val="24"/>
        </w:rPr>
        <w:t>and</w:t>
      </w:r>
      <w:r w:rsidR="003E2E77" w:rsidRPr="00F958A0">
        <w:rPr>
          <w:kern w:val="24"/>
        </w:rPr>
        <w:t xml:space="preserve"> </w:t>
      </w:r>
      <w:r w:rsidR="00B428EC" w:rsidRPr="00F958A0">
        <w:rPr>
          <w:kern w:val="24"/>
        </w:rPr>
        <w:t>cultural</w:t>
      </w:r>
      <w:r w:rsidR="003E2E77" w:rsidRPr="00F958A0">
        <w:rPr>
          <w:kern w:val="24"/>
        </w:rPr>
        <w:t xml:space="preserve"> </w:t>
      </w:r>
      <w:r w:rsidR="00B428EC" w:rsidRPr="00F958A0">
        <w:rPr>
          <w:kern w:val="24"/>
        </w:rPr>
        <w:t>context</w:t>
      </w:r>
      <w:r w:rsidR="003E2E77" w:rsidRPr="00F958A0">
        <w:rPr>
          <w:kern w:val="24"/>
        </w:rPr>
        <w:t xml:space="preserve"> </w:t>
      </w:r>
      <w:r w:rsidR="00B428EC" w:rsidRPr="00F958A0">
        <w:rPr>
          <w:kern w:val="24"/>
        </w:rPr>
        <w:t>woven</w:t>
      </w:r>
      <w:r w:rsidR="003E2E77" w:rsidRPr="00F958A0">
        <w:rPr>
          <w:kern w:val="24"/>
        </w:rPr>
        <w:t xml:space="preserve"> </w:t>
      </w:r>
      <w:r w:rsidR="00B428EC" w:rsidRPr="00F958A0">
        <w:rPr>
          <w:kern w:val="24"/>
        </w:rPr>
        <w:t>in,</w:t>
      </w:r>
      <w:r w:rsidR="003E2E77" w:rsidRPr="00F958A0">
        <w:rPr>
          <w:kern w:val="24"/>
        </w:rPr>
        <w:t xml:space="preserve"> </w:t>
      </w:r>
      <w:r w:rsidR="008D5150" w:rsidRPr="00F958A0">
        <w:rPr>
          <w:kern w:val="24"/>
        </w:rPr>
        <w:t>providing</w:t>
      </w:r>
      <w:r w:rsidR="003E2E77" w:rsidRPr="00F958A0">
        <w:rPr>
          <w:kern w:val="24"/>
        </w:rPr>
        <w:t xml:space="preserve"> </w:t>
      </w:r>
      <w:r w:rsidR="00B428EC" w:rsidRPr="00F958A0">
        <w:rPr>
          <w:kern w:val="24"/>
        </w:rPr>
        <w:t>limit</w:t>
      </w:r>
      <w:r w:rsidR="008D5150" w:rsidRPr="00F958A0">
        <w:rPr>
          <w:kern w:val="24"/>
        </w:rPr>
        <w:t>s,</w:t>
      </w:r>
      <w:r w:rsidR="003E2E77" w:rsidRPr="00F958A0">
        <w:rPr>
          <w:kern w:val="24"/>
        </w:rPr>
        <w:t xml:space="preserve"> </w:t>
      </w:r>
      <w:r w:rsidR="008D5150" w:rsidRPr="00F958A0">
        <w:rPr>
          <w:kern w:val="24"/>
        </w:rPr>
        <w:t>constraints,</w:t>
      </w:r>
      <w:r w:rsidR="003E2E77" w:rsidRPr="00F958A0">
        <w:rPr>
          <w:kern w:val="24"/>
        </w:rPr>
        <w:t xml:space="preserve"> </w:t>
      </w:r>
      <w:r w:rsidR="008D5150" w:rsidRPr="00F958A0">
        <w:rPr>
          <w:kern w:val="24"/>
        </w:rPr>
        <w:t>affordances</w:t>
      </w:r>
      <w:r w:rsidR="003E2E77" w:rsidRPr="00F958A0">
        <w:rPr>
          <w:kern w:val="24"/>
        </w:rPr>
        <w:t xml:space="preserve"> </w:t>
      </w:r>
      <w:r w:rsidR="008D5150" w:rsidRPr="00F958A0">
        <w:rPr>
          <w:kern w:val="24"/>
        </w:rPr>
        <w:t>and</w:t>
      </w:r>
      <w:r w:rsidR="003E2E77" w:rsidRPr="00F958A0">
        <w:rPr>
          <w:kern w:val="24"/>
        </w:rPr>
        <w:t xml:space="preserve"> </w:t>
      </w:r>
      <w:r w:rsidR="008D5150" w:rsidRPr="00F958A0">
        <w:rPr>
          <w:kern w:val="24"/>
        </w:rPr>
        <w:t>encouragements</w:t>
      </w:r>
      <w:r w:rsidR="003E2E77" w:rsidRPr="00F958A0">
        <w:rPr>
          <w:kern w:val="24"/>
        </w:rPr>
        <w:t xml:space="preserve"> </w:t>
      </w:r>
      <w:r w:rsidR="00DF6FFC">
        <w:rPr>
          <w:kern w:val="24"/>
        </w:rPr>
        <w:t>for</w:t>
      </w:r>
      <w:r w:rsidR="003E2E77" w:rsidRPr="00F958A0">
        <w:rPr>
          <w:kern w:val="24"/>
        </w:rPr>
        <w:t xml:space="preserve"> </w:t>
      </w:r>
      <w:r w:rsidR="008D5150" w:rsidRPr="00F958A0">
        <w:rPr>
          <w:kern w:val="24"/>
        </w:rPr>
        <w:t>the</w:t>
      </w:r>
      <w:r w:rsidR="003E2E77" w:rsidRPr="00F958A0">
        <w:rPr>
          <w:kern w:val="24"/>
        </w:rPr>
        <w:t xml:space="preserve"> </w:t>
      </w:r>
      <w:r w:rsidR="008D5150" w:rsidRPr="00F958A0">
        <w:rPr>
          <w:kern w:val="24"/>
        </w:rPr>
        <w:t>flourishing</w:t>
      </w:r>
      <w:r w:rsidR="003E2E77" w:rsidRPr="00F958A0">
        <w:rPr>
          <w:kern w:val="24"/>
        </w:rPr>
        <w:t xml:space="preserve"> </w:t>
      </w:r>
      <w:r w:rsidR="006F146D" w:rsidRPr="00F958A0">
        <w:rPr>
          <w:kern w:val="24"/>
        </w:rPr>
        <w:t>and</w:t>
      </w:r>
      <w:r w:rsidR="003E2E77" w:rsidRPr="00F958A0">
        <w:rPr>
          <w:kern w:val="24"/>
        </w:rPr>
        <w:t xml:space="preserve"> </w:t>
      </w:r>
      <w:r w:rsidR="006F146D" w:rsidRPr="00F958A0">
        <w:rPr>
          <w:kern w:val="24"/>
        </w:rPr>
        <w:t>development</w:t>
      </w:r>
      <w:r w:rsidR="003E2E77" w:rsidRPr="00F958A0">
        <w:rPr>
          <w:kern w:val="24"/>
        </w:rPr>
        <w:t xml:space="preserve"> </w:t>
      </w:r>
      <w:r w:rsidR="008D5150" w:rsidRPr="00F958A0">
        <w:rPr>
          <w:kern w:val="24"/>
        </w:rPr>
        <w:t>of</w:t>
      </w:r>
      <w:r w:rsidR="003E2E77" w:rsidRPr="00F958A0">
        <w:rPr>
          <w:kern w:val="24"/>
        </w:rPr>
        <w:t xml:space="preserve"> </w:t>
      </w:r>
      <w:r w:rsidR="008D5150" w:rsidRPr="00F958A0">
        <w:rPr>
          <w:kern w:val="24"/>
        </w:rPr>
        <w:t>mathematical</w:t>
      </w:r>
      <w:r w:rsidR="003E2E77" w:rsidRPr="00F958A0">
        <w:rPr>
          <w:kern w:val="24"/>
        </w:rPr>
        <w:t xml:space="preserve"> </w:t>
      </w:r>
      <w:r w:rsidR="008D5150" w:rsidRPr="00F958A0">
        <w:rPr>
          <w:kern w:val="24"/>
        </w:rPr>
        <w:t>practice</w:t>
      </w:r>
      <w:r w:rsidR="006F146D" w:rsidRPr="00F958A0">
        <w:rPr>
          <w:kern w:val="24"/>
        </w:rPr>
        <w:t>s</w:t>
      </w:r>
      <w:r w:rsidR="0051532C" w:rsidRPr="00F958A0">
        <w:rPr>
          <w:kern w:val="24"/>
        </w:rPr>
        <w:t>?</w:t>
      </w:r>
    </w:p>
    <w:p w14:paraId="0DC0C4EA" w14:textId="77777777" w:rsidR="008D5150" w:rsidRPr="00123D28" w:rsidRDefault="008D5150" w:rsidP="003E2E77">
      <w:pPr>
        <w:rPr>
          <w:kern w:val="24"/>
          <w:szCs w:val="24"/>
        </w:rPr>
      </w:pPr>
    </w:p>
    <w:p w14:paraId="374F0FB6" w14:textId="77777777" w:rsidR="0051532C" w:rsidRPr="00123D28" w:rsidRDefault="0051532C" w:rsidP="003E2E77">
      <w:pPr>
        <w:rPr>
          <w:color w:val="050505"/>
          <w:szCs w:val="24"/>
          <w:lang w:eastAsia="en-GB"/>
        </w:rPr>
      </w:pPr>
      <w:r w:rsidRPr="00123D28">
        <w:rPr>
          <w:color w:val="050505"/>
          <w:szCs w:val="24"/>
          <w:lang w:eastAsia="en-GB"/>
        </w:rPr>
        <w:t>Taking</w:t>
      </w:r>
      <w:r w:rsidR="003E2E77" w:rsidRPr="00123D28">
        <w:rPr>
          <w:color w:val="050505"/>
          <w:szCs w:val="24"/>
          <w:lang w:eastAsia="en-GB"/>
        </w:rPr>
        <w:t xml:space="preserve"> </w:t>
      </w:r>
      <w:r w:rsidRPr="00123D28">
        <w:rPr>
          <w:color w:val="050505"/>
          <w:szCs w:val="24"/>
          <w:lang w:eastAsia="en-GB"/>
        </w:rPr>
        <w:t>a</w:t>
      </w:r>
      <w:r w:rsidR="003E2E77" w:rsidRPr="00123D28">
        <w:rPr>
          <w:color w:val="050505"/>
          <w:szCs w:val="24"/>
          <w:lang w:eastAsia="en-GB"/>
        </w:rPr>
        <w:t xml:space="preserve"> </w:t>
      </w:r>
      <w:r w:rsidRPr="00123D28">
        <w:rPr>
          <w:color w:val="050505"/>
          <w:szCs w:val="24"/>
          <w:lang w:eastAsia="en-GB"/>
        </w:rPr>
        <w:t>pragmatic</w:t>
      </w:r>
      <w:r w:rsidR="003E2E77" w:rsidRPr="00123D28">
        <w:rPr>
          <w:color w:val="050505"/>
          <w:szCs w:val="24"/>
          <w:lang w:eastAsia="en-GB"/>
        </w:rPr>
        <w:t xml:space="preserve"> </w:t>
      </w:r>
      <w:r w:rsidRPr="00123D28">
        <w:rPr>
          <w:color w:val="050505"/>
          <w:szCs w:val="24"/>
          <w:lang w:eastAsia="en-GB"/>
        </w:rPr>
        <w:t>or</w:t>
      </w:r>
      <w:r w:rsidR="003E2E77" w:rsidRPr="00123D28">
        <w:rPr>
          <w:color w:val="050505"/>
          <w:szCs w:val="24"/>
          <w:lang w:eastAsia="en-GB"/>
        </w:rPr>
        <w:t xml:space="preserve"> </w:t>
      </w:r>
      <w:r w:rsidRPr="00123D28">
        <w:rPr>
          <w:color w:val="050505"/>
          <w:szCs w:val="24"/>
          <w:lang w:eastAsia="en-GB"/>
        </w:rPr>
        <w:t>externalist</w:t>
      </w:r>
      <w:r w:rsidR="003E2E77" w:rsidRPr="00123D28">
        <w:rPr>
          <w:color w:val="050505"/>
          <w:szCs w:val="24"/>
          <w:lang w:eastAsia="en-GB"/>
        </w:rPr>
        <w:t xml:space="preserve"> </w:t>
      </w:r>
      <w:r w:rsidRPr="00123D28">
        <w:rPr>
          <w:color w:val="050505"/>
          <w:szCs w:val="24"/>
          <w:lang w:eastAsia="en-GB"/>
        </w:rPr>
        <w:t>view</w:t>
      </w:r>
      <w:r w:rsidR="003E2E77" w:rsidRPr="00123D28">
        <w:rPr>
          <w:color w:val="050505"/>
          <w:szCs w:val="24"/>
          <w:lang w:eastAsia="en-GB"/>
        </w:rPr>
        <w:t xml:space="preserve"> </w:t>
      </w:r>
      <w:r w:rsidRPr="00123D28">
        <w:rPr>
          <w:color w:val="050505"/>
          <w:szCs w:val="24"/>
          <w:lang w:eastAsia="en-GB"/>
        </w:rPr>
        <w:t>of</w:t>
      </w:r>
      <w:r w:rsidR="003E2E77" w:rsidRPr="00123D28">
        <w:rPr>
          <w:color w:val="050505"/>
          <w:szCs w:val="24"/>
          <w:lang w:eastAsia="en-GB"/>
        </w:rPr>
        <w:t xml:space="preserve"> </w:t>
      </w:r>
      <w:r w:rsidRPr="00123D28">
        <w:rPr>
          <w:color w:val="050505"/>
          <w:szCs w:val="24"/>
          <w:lang w:eastAsia="en-GB"/>
        </w:rPr>
        <w:t>mathematics,</w:t>
      </w:r>
      <w:r w:rsidR="003E2E77" w:rsidRPr="00123D28">
        <w:rPr>
          <w:color w:val="050505"/>
          <w:szCs w:val="24"/>
          <w:lang w:eastAsia="en-GB"/>
        </w:rPr>
        <w:t xml:space="preserve"> </w:t>
      </w:r>
      <w:r w:rsidRPr="00123D28">
        <w:rPr>
          <w:color w:val="050505"/>
          <w:szCs w:val="24"/>
          <w:lang w:eastAsia="en-GB"/>
        </w:rPr>
        <w:t>where</w:t>
      </w:r>
      <w:r w:rsidR="003E2E77" w:rsidRPr="00123D28">
        <w:rPr>
          <w:color w:val="050505"/>
          <w:szCs w:val="24"/>
          <w:lang w:eastAsia="en-GB"/>
        </w:rPr>
        <w:t xml:space="preserve"> </w:t>
      </w:r>
      <w:r w:rsidRPr="00123D28">
        <w:rPr>
          <w:color w:val="050505"/>
          <w:szCs w:val="24"/>
          <w:lang w:eastAsia="en-GB"/>
        </w:rPr>
        <w:t>one</w:t>
      </w:r>
      <w:r w:rsidR="003E2E77" w:rsidRPr="00123D28">
        <w:rPr>
          <w:color w:val="050505"/>
          <w:szCs w:val="24"/>
          <w:lang w:eastAsia="en-GB"/>
        </w:rPr>
        <w:t xml:space="preserve"> </w:t>
      </w:r>
      <w:r w:rsidRPr="00123D28">
        <w:rPr>
          <w:color w:val="050505"/>
          <w:szCs w:val="24"/>
          <w:lang w:eastAsia="en-GB"/>
        </w:rPr>
        <w:t>takes</w:t>
      </w:r>
      <w:r w:rsidR="003E2E77" w:rsidRPr="00123D28">
        <w:rPr>
          <w:color w:val="050505"/>
          <w:szCs w:val="24"/>
          <w:lang w:eastAsia="en-GB"/>
        </w:rPr>
        <w:t xml:space="preserve"> </w:t>
      </w:r>
      <w:r w:rsidRPr="00123D28">
        <w:rPr>
          <w:color w:val="050505"/>
          <w:szCs w:val="24"/>
          <w:lang w:eastAsia="en-GB"/>
        </w:rPr>
        <w:t>social,</w:t>
      </w:r>
      <w:r w:rsidR="003E2E77" w:rsidRPr="00123D28">
        <w:rPr>
          <w:color w:val="050505"/>
          <w:szCs w:val="24"/>
          <w:lang w:eastAsia="en-GB"/>
        </w:rPr>
        <w:t xml:space="preserve"> </w:t>
      </w:r>
      <w:r w:rsidRPr="00123D28">
        <w:rPr>
          <w:color w:val="050505"/>
          <w:szCs w:val="24"/>
          <w:lang w:eastAsia="en-GB"/>
        </w:rPr>
        <w:t>cultural</w:t>
      </w:r>
      <w:r w:rsidR="003E2E77" w:rsidRPr="00123D28">
        <w:rPr>
          <w:color w:val="050505"/>
          <w:szCs w:val="24"/>
          <w:lang w:eastAsia="en-GB"/>
        </w:rPr>
        <w:t xml:space="preserve"> </w:t>
      </w:r>
      <w:r w:rsidRPr="00123D28">
        <w:rPr>
          <w:color w:val="050505"/>
          <w:szCs w:val="24"/>
          <w:lang w:eastAsia="en-GB"/>
        </w:rPr>
        <w:t>and</w:t>
      </w:r>
      <w:r w:rsidR="003E2E77" w:rsidRPr="00123D28">
        <w:rPr>
          <w:color w:val="050505"/>
          <w:szCs w:val="24"/>
          <w:lang w:eastAsia="en-GB"/>
        </w:rPr>
        <w:t xml:space="preserve"> </w:t>
      </w:r>
      <w:r w:rsidRPr="00123D28">
        <w:rPr>
          <w:color w:val="050505"/>
          <w:szCs w:val="24"/>
          <w:lang w:eastAsia="en-GB"/>
        </w:rPr>
        <w:t>personal</w:t>
      </w:r>
      <w:r w:rsidR="003E2E77" w:rsidRPr="00123D28">
        <w:rPr>
          <w:color w:val="050505"/>
          <w:szCs w:val="24"/>
          <w:lang w:eastAsia="en-GB"/>
        </w:rPr>
        <w:t xml:space="preserve"> </w:t>
      </w:r>
      <w:r w:rsidRPr="00123D28">
        <w:rPr>
          <w:color w:val="050505"/>
          <w:szCs w:val="24"/>
          <w:lang w:eastAsia="en-GB"/>
        </w:rPr>
        <w:t>factors</w:t>
      </w:r>
      <w:r w:rsidR="003E2E77" w:rsidRPr="00123D28">
        <w:rPr>
          <w:color w:val="050505"/>
          <w:szCs w:val="24"/>
          <w:lang w:eastAsia="en-GB"/>
        </w:rPr>
        <w:t xml:space="preserve"> </w:t>
      </w:r>
      <w:r w:rsidRPr="00123D28">
        <w:rPr>
          <w:color w:val="050505"/>
          <w:szCs w:val="24"/>
          <w:lang w:eastAsia="en-GB"/>
        </w:rPr>
        <w:t>into</w:t>
      </w:r>
      <w:r w:rsidR="003E2E77" w:rsidRPr="00123D28">
        <w:rPr>
          <w:color w:val="050505"/>
          <w:szCs w:val="24"/>
          <w:lang w:eastAsia="en-GB"/>
        </w:rPr>
        <w:t xml:space="preserve"> </w:t>
      </w:r>
      <w:r w:rsidRPr="00123D28">
        <w:rPr>
          <w:color w:val="050505"/>
          <w:szCs w:val="24"/>
          <w:lang w:eastAsia="en-GB"/>
        </w:rPr>
        <w:t>account</w:t>
      </w:r>
      <w:r w:rsidR="003E2E77" w:rsidRPr="00123D28">
        <w:rPr>
          <w:color w:val="050505"/>
          <w:szCs w:val="24"/>
          <w:lang w:eastAsia="en-GB"/>
        </w:rPr>
        <w:t xml:space="preserve"> </w:t>
      </w:r>
      <w:r w:rsidRPr="00123D28">
        <w:rPr>
          <w:color w:val="050505"/>
          <w:szCs w:val="24"/>
          <w:lang w:eastAsia="en-GB"/>
        </w:rPr>
        <w:t>immediately</w:t>
      </w:r>
      <w:r w:rsidR="003E2E77" w:rsidRPr="00123D28">
        <w:rPr>
          <w:color w:val="050505"/>
          <w:szCs w:val="24"/>
          <w:lang w:eastAsia="en-GB"/>
        </w:rPr>
        <w:t xml:space="preserve"> </w:t>
      </w:r>
      <w:r w:rsidRPr="00123D28">
        <w:rPr>
          <w:color w:val="050505"/>
          <w:szCs w:val="24"/>
          <w:lang w:eastAsia="en-GB"/>
        </w:rPr>
        <w:t>suggests</w:t>
      </w:r>
      <w:r w:rsidR="003E2E77" w:rsidRPr="00123D28">
        <w:rPr>
          <w:color w:val="050505"/>
          <w:szCs w:val="24"/>
          <w:lang w:eastAsia="en-GB"/>
        </w:rPr>
        <w:t xml:space="preserve"> </w:t>
      </w:r>
      <w:r w:rsidRPr="00123D28">
        <w:rPr>
          <w:color w:val="050505"/>
          <w:szCs w:val="24"/>
          <w:lang w:eastAsia="en-GB"/>
        </w:rPr>
        <w:t>a</w:t>
      </w:r>
      <w:r w:rsidR="003E2E77" w:rsidRPr="00123D28">
        <w:rPr>
          <w:color w:val="050505"/>
          <w:szCs w:val="24"/>
          <w:lang w:eastAsia="en-GB"/>
        </w:rPr>
        <w:t xml:space="preserve"> </w:t>
      </w:r>
      <w:r w:rsidRPr="00123D28">
        <w:rPr>
          <w:color w:val="050505"/>
          <w:szCs w:val="24"/>
          <w:lang w:eastAsia="en-GB"/>
        </w:rPr>
        <w:t>further</w:t>
      </w:r>
      <w:r w:rsidR="003E2E77" w:rsidRPr="00123D28">
        <w:rPr>
          <w:color w:val="050505"/>
          <w:szCs w:val="24"/>
          <w:lang w:eastAsia="en-GB"/>
        </w:rPr>
        <w:t xml:space="preserve"> </w:t>
      </w:r>
      <w:r w:rsidRPr="00123D28">
        <w:rPr>
          <w:color w:val="050505"/>
          <w:szCs w:val="24"/>
          <w:lang w:eastAsia="en-GB"/>
        </w:rPr>
        <w:t>comment</w:t>
      </w:r>
      <w:r w:rsidR="003E2E77" w:rsidRPr="00123D28">
        <w:rPr>
          <w:color w:val="050505"/>
          <w:szCs w:val="24"/>
          <w:lang w:eastAsia="en-GB"/>
        </w:rPr>
        <w:t xml:space="preserve"> </w:t>
      </w:r>
      <w:r w:rsidRPr="00123D28">
        <w:rPr>
          <w:color w:val="050505"/>
          <w:szCs w:val="24"/>
          <w:lang w:eastAsia="en-GB"/>
        </w:rPr>
        <w:t>on</w:t>
      </w:r>
      <w:r w:rsidR="003E2E77" w:rsidRPr="00123D28">
        <w:rPr>
          <w:color w:val="050505"/>
          <w:szCs w:val="24"/>
          <w:lang w:eastAsia="en-GB"/>
        </w:rPr>
        <w:t xml:space="preserve"> </w:t>
      </w:r>
      <w:r w:rsidRPr="00123D28">
        <w:rPr>
          <w:color w:val="050505"/>
          <w:szCs w:val="24"/>
          <w:lang w:eastAsia="en-GB"/>
        </w:rPr>
        <w:t>the</w:t>
      </w:r>
      <w:r w:rsidR="003E2E77" w:rsidRPr="00123D28">
        <w:rPr>
          <w:color w:val="050505"/>
          <w:szCs w:val="24"/>
          <w:lang w:eastAsia="en-GB"/>
        </w:rPr>
        <w:t xml:space="preserve"> </w:t>
      </w:r>
      <w:r w:rsidRPr="00123D28">
        <w:rPr>
          <w:color w:val="050505"/>
          <w:szCs w:val="24"/>
          <w:lang w:eastAsia="en-GB"/>
        </w:rPr>
        <w:t>admission</w:t>
      </w:r>
      <w:r w:rsidR="003E2E77" w:rsidRPr="00123D28">
        <w:rPr>
          <w:color w:val="050505"/>
          <w:szCs w:val="24"/>
          <w:lang w:eastAsia="en-GB"/>
        </w:rPr>
        <w:t xml:space="preserve"> </w:t>
      </w:r>
      <w:r w:rsidRPr="00123D28">
        <w:rPr>
          <w:color w:val="050505"/>
          <w:szCs w:val="24"/>
          <w:lang w:eastAsia="en-GB"/>
        </w:rPr>
        <w:t>of</w:t>
      </w:r>
      <w:r w:rsidR="003E2E77" w:rsidRPr="00123D28">
        <w:rPr>
          <w:color w:val="050505"/>
          <w:szCs w:val="24"/>
          <w:lang w:eastAsia="en-GB"/>
        </w:rPr>
        <w:t xml:space="preserve"> </w:t>
      </w:r>
      <w:r w:rsidRPr="00123D28">
        <w:rPr>
          <w:color w:val="050505"/>
          <w:szCs w:val="24"/>
          <w:lang w:eastAsia="en-GB"/>
        </w:rPr>
        <w:t>negative</w:t>
      </w:r>
      <w:r w:rsidR="003E2E77" w:rsidRPr="00123D28">
        <w:rPr>
          <w:color w:val="050505"/>
          <w:szCs w:val="24"/>
          <w:lang w:eastAsia="en-GB"/>
        </w:rPr>
        <w:t xml:space="preserve"> </w:t>
      </w:r>
      <w:r w:rsidRPr="00123D28">
        <w:rPr>
          <w:color w:val="050505"/>
          <w:szCs w:val="24"/>
          <w:lang w:eastAsia="en-GB"/>
        </w:rPr>
        <w:t>and</w:t>
      </w:r>
      <w:r w:rsidR="003E2E77" w:rsidRPr="00123D28">
        <w:rPr>
          <w:color w:val="050505"/>
          <w:szCs w:val="24"/>
          <w:lang w:eastAsia="en-GB"/>
        </w:rPr>
        <w:t xml:space="preserve"> </w:t>
      </w:r>
      <w:r w:rsidRPr="00123D28">
        <w:rPr>
          <w:color w:val="050505"/>
          <w:szCs w:val="24"/>
          <w:lang w:eastAsia="en-GB"/>
        </w:rPr>
        <w:t>zero</w:t>
      </w:r>
      <w:r w:rsidR="003E2E77" w:rsidRPr="00123D28">
        <w:rPr>
          <w:color w:val="050505"/>
          <w:szCs w:val="24"/>
          <w:lang w:eastAsia="en-GB"/>
        </w:rPr>
        <w:t xml:space="preserve"> </w:t>
      </w:r>
      <w:r w:rsidRPr="00123D28">
        <w:rPr>
          <w:color w:val="050505"/>
          <w:szCs w:val="24"/>
          <w:lang w:eastAsia="en-GB"/>
        </w:rPr>
        <w:t>solutions</w:t>
      </w:r>
      <w:r w:rsidR="003E2E77" w:rsidRPr="00123D28">
        <w:rPr>
          <w:color w:val="050505"/>
          <w:szCs w:val="24"/>
          <w:lang w:eastAsia="en-GB"/>
        </w:rPr>
        <w:t xml:space="preserve"> </w:t>
      </w:r>
      <w:r w:rsidRPr="00123D28">
        <w:rPr>
          <w:color w:val="050505"/>
          <w:szCs w:val="24"/>
          <w:lang w:eastAsia="en-GB"/>
        </w:rPr>
        <w:t>to</w:t>
      </w:r>
      <w:r w:rsidR="003E2E77" w:rsidRPr="00123D28">
        <w:rPr>
          <w:color w:val="050505"/>
          <w:szCs w:val="24"/>
          <w:lang w:eastAsia="en-GB"/>
        </w:rPr>
        <w:t xml:space="preserve"> </w:t>
      </w:r>
      <w:r w:rsidRPr="00123D28">
        <w:rPr>
          <w:color w:val="050505"/>
          <w:szCs w:val="24"/>
          <w:lang w:eastAsia="en-GB"/>
        </w:rPr>
        <w:t>equations</w:t>
      </w:r>
      <w:r w:rsidR="006F146D" w:rsidRPr="00123D28">
        <w:rPr>
          <w:color w:val="050505"/>
          <w:szCs w:val="24"/>
          <w:lang w:eastAsia="en-GB"/>
        </w:rPr>
        <w:t>,</w:t>
      </w:r>
      <w:r w:rsidR="003E2E77" w:rsidRPr="00123D28">
        <w:rPr>
          <w:color w:val="050505"/>
          <w:szCs w:val="24"/>
          <w:lang w:eastAsia="en-GB"/>
        </w:rPr>
        <w:t xml:space="preserve"> </w:t>
      </w:r>
      <w:r w:rsidR="006F146D" w:rsidRPr="00123D28">
        <w:rPr>
          <w:color w:val="050505"/>
          <w:szCs w:val="24"/>
          <w:lang w:eastAsia="en-GB"/>
        </w:rPr>
        <w:t>an</w:t>
      </w:r>
      <w:r w:rsidR="003E2E77" w:rsidRPr="00123D28">
        <w:rPr>
          <w:color w:val="050505"/>
          <w:szCs w:val="24"/>
          <w:lang w:eastAsia="en-GB"/>
        </w:rPr>
        <w:t xml:space="preserve"> </w:t>
      </w:r>
      <w:r w:rsidR="006F146D" w:rsidRPr="00123D28">
        <w:rPr>
          <w:color w:val="050505"/>
          <w:szCs w:val="24"/>
          <w:lang w:eastAsia="en-GB"/>
        </w:rPr>
        <w:t>admission</w:t>
      </w:r>
      <w:r w:rsidR="003E2E77" w:rsidRPr="00123D28">
        <w:rPr>
          <w:color w:val="050505"/>
          <w:szCs w:val="24"/>
          <w:lang w:eastAsia="en-GB"/>
        </w:rPr>
        <w:t xml:space="preserve"> </w:t>
      </w:r>
      <w:r w:rsidR="006F146D" w:rsidRPr="00123D28">
        <w:rPr>
          <w:color w:val="050505"/>
          <w:szCs w:val="24"/>
          <w:lang w:eastAsia="en-GB"/>
        </w:rPr>
        <w:t>that</w:t>
      </w:r>
      <w:r w:rsidR="003E2E77" w:rsidRPr="00123D28">
        <w:rPr>
          <w:color w:val="050505"/>
          <w:szCs w:val="24"/>
          <w:lang w:eastAsia="en-GB"/>
        </w:rPr>
        <w:t xml:space="preserve"> </w:t>
      </w:r>
      <w:r w:rsidR="006F146D" w:rsidRPr="00123D28">
        <w:rPr>
          <w:color w:val="050505"/>
          <w:szCs w:val="24"/>
          <w:lang w:eastAsia="en-GB"/>
        </w:rPr>
        <w:t>leads</w:t>
      </w:r>
      <w:r w:rsidR="003E2E77" w:rsidRPr="00123D28">
        <w:rPr>
          <w:color w:val="050505"/>
          <w:szCs w:val="24"/>
          <w:lang w:eastAsia="en-GB"/>
        </w:rPr>
        <w:t xml:space="preserve"> </w:t>
      </w:r>
      <w:r w:rsidR="006F146D" w:rsidRPr="00123D28">
        <w:rPr>
          <w:color w:val="050505"/>
          <w:szCs w:val="24"/>
          <w:lang w:eastAsia="en-GB"/>
        </w:rPr>
        <w:t>towards</w:t>
      </w:r>
      <w:r w:rsidR="003E2E77" w:rsidRPr="00123D28">
        <w:rPr>
          <w:color w:val="050505"/>
          <w:szCs w:val="24"/>
          <w:lang w:eastAsia="en-GB"/>
        </w:rPr>
        <w:t xml:space="preserve"> </w:t>
      </w:r>
      <w:r w:rsidR="006F146D" w:rsidRPr="00123D28">
        <w:rPr>
          <w:color w:val="050505"/>
          <w:szCs w:val="24"/>
          <w:lang w:eastAsia="en-GB"/>
        </w:rPr>
        <w:t>full</w:t>
      </w:r>
      <w:r w:rsidR="003E2E77" w:rsidRPr="00123D28">
        <w:rPr>
          <w:color w:val="050505"/>
          <w:szCs w:val="24"/>
          <w:lang w:eastAsia="en-GB"/>
        </w:rPr>
        <w:t xml:space="preserve"> </w:t>
      </w:r>
      <w:r w:rsidR="006F146D" w:rsidRPr="00123D28">
        <w:rPr>
          <w:color w:val="050505"/>
          <w:szCs w:val="24"/>
          <w:lang w:eastAsia="en-GB"/>
        </w:rPr>
        <w:t>numberhood</w:t>
      </w:r>
      <w:r w:rsidRPr="00123D28">
        <w:rPr>
          <w:color w:val="050505"/>
          <w:szCs w:val="24"/>
          <w:lang w:eastAsia="en-GB"/>
        </w:rPr>
        <w:t>.</w:t>
      </w:r>
      <w:r w:rsidR="003E2E77" w:rsidRPr="00123D28">
        <w:rPr>
          <w:color w:val="050505"/>
          <w:szCs w:val="24"/>
          <w:lang w:eastAsia="en-GB"/>
        </w:rPr>
        <w:t xml:space="preserve"> </w:t>
      </w:r>
      <w:r w:rsidR="0059513F" w:rsidRPr="00123D28">
        <w:rPr>
          <w:color w:val="050505"/>
          <w:szCs w:val="24"/>
          <w:lang w:eastAsia="en-GB"/>
        </w:rPr>
        <w:t>I</w:t>
      </w:r>
      <w:r w:rsidRPr="00123D28">
        <w:rPr>
          <w:color w:val="050505"/>
          <w:szCs w:val="24"/>
          <w:lang w:eastAsia="en-GB"/>
        </w:rPr>
        <w:t>f</w:t>
      </w:r>
      <w:r w:rsidR="003E2E77" w:rsidRPr="00123D28">
        <w:rPr>
          <w:color w:val="050505"/>
          <w:szCs w:val="24"/>
          <w:lang w:eastAsia="en-GB"/>
        </w:rPr>
        <w:t xml:space="preserve"> </w:t>
      </w:r>
      <w:r w:rsidRPr="00123D28">
        <w:rPr>
          <w:color w:val="050505"/>
          <w:szCs w:val="24"/>
          <w:lang w:eastAsia="en-GB"/>
        </w:rPr>
        <w:t>you</w:t>
      </w:r>
      <w:r w:rsidR="003E2E77" w:rsidRPr="00123D28">
        <w:rPr>
          <w:color w:val="050505"/>
          <w:szCs w:val="24"/>
          <w:lang w:eastAsia="en-GB"/>
        </w:rPr>
        <w:t xml:space="preserve"> </w:t>
      </w:r>
      <w:r w:rsidRPr="00123D28">
        <w:rPr>
          <w:color w:val="050505"/>
          <w:szCs w:val="24"/>
          <w:lang w:eastAsia="en-GB"/>
        </w:rPr>
        <w:t>are</w:t>
      </w:r>
      <w:r w:rsidR="003E2E77" w:rsidRPr="00123D28">
        <w:rPr>
          <w:color w:val="050505"/>
          <w:szCs w:val="24"/>
          <w:lang w:eastAsia="en-GB"/>
        </w:rPr>
        <w:t xml:space="preserve"> </w:t>
      </w:r>
      <w:r w:rsidRPr="00123D28">
        <w:rPr>
          <w:color w:val="050505"/>
          <w:szCs w:val="24"/>
          <w:lang w:eastAsia="en-GB"/>
        </w:rPr>
        <w:t>investigating</w:t>
      </w:r>
      <w:r w:rsidR="003E2E77" w:rsidRPr="00123D28">
        <w:rPr>
          <w:color w:val="050505"/>
          <w:szCs w:val="24"/>
          <w:lang w:eastAsia="en-GB"/>
        </w:rPr>
        <w:t xml:space="preserve"> </w:t>
      </w:r>
      <w:r w:rsidRPr="00123D28">
        <w:rPr>
          <w:color w:val="050505"/>
          <w:szCs w:val="24"/>
          <w:lang w:eastAsia="en-GB"/>
        </w:rPr>
        <w:t>solutions</w:t>
      </w:r>
      <w:r w:rsidR="003E2E77" w:rsidRPr="00123D28">
        <w:rPr>
          <w:color w:val="050505"/>
          <w:szCs w:val="24"/>
          <w:lang w:eastAsia="en-GB"/>
        </w:rPr>
        <w:t xml:space="preserve"> </w:t>
      </w:r>
      <w:r w:rsidRPr="00123D28">
        <w:rPr>
          <w:color w:val="050505"/>
          <w:szCs w:val="24"/>
          <w:lang w:eastAsia="en-GB"/>
        </w:rPr>
        <w:t>to</w:t>
      </w:r>
      <w:r w:rsidR="003E2E77" w:rsidRPr="00123D28">
        <w:rPr>
          <w:color w:val="050505"/>
          <w:szCs w:val="24"/>
          <w:lang w:eastAsia="en-GB"/>
        </w:rPr>
        <w:t xml:space="preserve"> </w:t>
      </w:r>
      <w:r w:rsidR="006F146D" w:rsidRPr="00123D28">
        <w:rPr>
          <w:color w:val="050505"/>
          <w:szCs w:val="24"/>
          <w:lang w:eastAsia="en-GB"/>
        </w:rPr>
        <w:t>equations</w:t>
      </w:r>
      <w:r w:rsidR="003E2E77" w:rsidRPr="00123D28">
        <w:rPr>
          <w:color w:val="050505"/>
          <w:szCs w:val="24"/>
          <w:lang w:eastAsia="en-GB"/>
        </w:rPr>
        <w:t xml:space="preserve"> </w:t>
      </w:r>
      <w:r w:rsidR="006F146D" w:rsidRPr="00123D28">
        <w:rPr>
          <w:color w:val="050505"/>
          <w:szCs w:val="24"/>
          <w:lang w:eastAsia="en-GB"/>
        </w:rPr>
        <w:t>then</w:t>
      </w:r>
      <w:r w:rsidR="003E2E77" w:rsidRPr="00123D28">
        <w:rPr>
          <w:color w:val="050505"/>
          <w:szCs w:val="24"/>
          <w:lang w:eastAsia="en-GB"/>
        </w:rPr>
        <w:t xml:space="preserve"> </w:t>
      </w:r>
      <w:r w:rsidR="006F146D" w:rsidRPr="00123D28">
        <w:rPr>
          <w:color w:val="050505"/>
          <w:szCs w:val="24"/>
          <w:lang w:eastAsia="en-GB"/>
        </w:rPr>
        <w:t>there</w:t>
      </w:r>
      <w:r w:rsidR="003E2E77" w:rsidRPr="00123D28">
        <w:rPr>
          <w:color w:val="050505"/>
          <w:szCs w:val="24"/>
          <w:lang w:eastAsia="en-GB"/>
        </w:rPr>
        <w:t xml:space="preserve"> </w:t>
      </w:r>
      <w:r w:rsidR="006F146D" w:rsidRPr="00123D28">
        <w:rPr>
          <w:color w:val="050505"/>
          <w:szCs w:val="24"/>
          <w:lang w:eastAsia="en-GB"/>
        </w:rPr>
        <w:t>is</w:t>
      </w:r>
      <w:r w:rsidR="003E2E77" w:rsidRPr="00123D28">
        <w:rPr>
          <w:color w:val="050505"/>
          <w:szCs w:val="24"/>
          <w:lang w:eastAsia="en-GB"/>
        </w:rPr>
        <w:t xml:space="preserve"> </w:t>
      </w:r>
      <w:r w:rsidR="006F146D" w:rsidRPr="00123D28">
        <w:rPr>
          <w:color w:val="050505"/>
          <w:szCs w:val="24"/>
          <w:lang w:eastAsia="en-GB"/>
        </w:rPr>
        <w:t>a</w:t>
      </w:r>
      <w:r w:rsidR="003E2E77" w:rsidRPr="00123D28">
        <w:rPr>
          <w:color w:val="050505"/>
          <w:szCs w:val="24"/>
          <w:lang w:eastAsia="en-GB"/>
        </w:rPr>
        <w:t xml:space="preserve"> </w:t>
      </w:r>
      <w:r w:rsidRPr="00123D28">
        <w:rPr>
          <w:color w:val="050505"/>
          <w:szCs w:val="24"/>
          <w:lang w:eastAsia="en-GB"/>
        </w:rPr>
        <w:t>drive</w:t>
      </w:r>
      <w:r w:rsidR="003E2E77" w:rsidRPr="00123D28">
        <w:rPr>
          <w:color w:val="050505"/>
          <w:szCs w:val="24"/>
          <w:lang w:eastAsia="en-GB"/>
        </w:rPr>
        <w:t xml:space="preserve"> </w:t>
      </w:r>
      <w:r w:rsidRPr="00123D28">
        <w:rPr>
          <w:color w:val="050505"/>
          <w:szCs w:val="24"/>
          <w:lang w:eastAsia="en-GB"/>
        </w:rPr>
        <w:t>to</w:t>
      </w:r>
      <w:r w:rsidR="003E2E77" w:rsidRPr="00123D28">
        <w:rPr>
          <w:color w:val="050505"/>
          <w:szCs w:val="24"/>
          <w:lang w:eastAsia="en-GB"/>
        </w:rPr>
        <w:t xml:space="preserve"> </w:t>
      </w:r>
      <w:r w:rsidRPr="00123D28">
        <w:rPr>
          <w:color w:val="050505"/>
          <w:szCs w:val="24"/>
          <w:lang w:eastAsia="en-GB"/>
        </w:rPr>
        <w:t>accept</w:t>
      </w:r>
      <w:r w:rsidR="003E2E77" w:rsidRPr="00123D28">
        <w:rPr>
          <w:color w:val="050505"/>
          <w:szCs w:val="24"/>
          <w:lang w:eastAsia="en-GB"/>
        </w:rPr>
        <w:t xml:space="preserve"> </w:t>
      </w:r>
      <w:r w:rsidRPr="00123D28">
        <w:rPr>
          <w:color w:val="050505"/>
          <w:szCs w:val="24"/>
          <w:lang w:eastAsia="en-GB"/>
        </w:rPr>
        <w:t>negative</w:t>
      </w:r>
      <w:r w:rsidR="003E2E77" w:rsidRPr="00123D28">
        <w:rPr>
          <w:color w:val="050505"/>
          <w:szCs w:val="24"/>
          <w:lang w:eastAsia="en-GB"/>
        </w:rPr>
        <w:t xml:space="preserve"> </w:t>
      </w:r>
      <w:r w:rsidRPr="00123D28">
        <w:rPr>
          <w:color w:val="050505"/>
          <w:szCs w:val="24"/>
          <w:lang w:eastAsia="en-GB"/>
        </w:rPr>
        <w:t>and</w:t>
      </w:r>
      <w:r w:rsidR="003E2E77" w:rsidRPr="00123D28">
        <w:rPr>
          <w:color w:val="050505"/>
          <w:szCs w:val="24"/>
          <w:lang w:eastAsia="en-GB"/>
        </w:rPr>
        <w:t xml:space="preserve"> </w:t>
      </w:r>
      <w:r w:rsidRPr="00123D28">
        <w:rPr>
          <w:color w:val="050505"/>
          <w:szCs w:val="24"/>
          <w:lang w:eastAsia="en-GB"/>
        </w:rPr>
        <w:t>zero</w:t>
      </w:r>
      <w:r w:rsidR="003E2E77" w:rsidRPr="00123D28">
        <w:rPr>
          <w:color w:val="050505"/>
          <w:szCs w:val="24"/>
          <w:lang w:eastAsia="en-GB"/>
        </w:rPr>
        <w:t xml:space="preserve"> </w:t>
      </w:r>
      <w:r w:rsidRPr="00123D28">
        <w:rPr>
          <w:color w:val="050505"/>
          <w:szCs w:val="24"/>
          <w:lang w:eastAsia="en-GB"/>
        </w:rPr>
        <w:t>solutions</w:t>
      </w:r>
      <w:r w:rsidR="003E2E77" w:rsidRPr="00123D28">
        <w:rPr>
          <w:color w:val="050505"/>
          <w:szCs w:val="24"/>
          <w:lang w:eastAsia="en-GB"/>
        </w:rPr>
        <w:t xml:space="preserve"> </w:t>
      </w:r>
      <w:r w:rsidR="006F146D" w:rsidRPr="00123D28">
        <w:rPr>
          <w:color w:val="050505"/>
          <w:szCs w:val="24"/>
          <w:lang w:eastAsia="en-GB"/>
        </w:rPr>
        <w:t>that</w:t>
      </w:r>
      <w:r w:rsidR="003E2E77" w:rsidRPr="00123D28">
        <w:rPr>
          <w:color w:val="050505"/>
          <w:szCs w:val="24"/>
          <w:lang w:eastAsia="en-GB"/>
        </w:rPr>
        <w:t xml:space="preserve"> </w:t>
      </w:r>
      <w:r w:rsidR="006F146D" w:rsidRPr="00123D28">
        <w:rPr>
          <w:color w:val="050505"/>
          <w:szCs w:val="24"/>
          <w:lang w:eastAsia="en-GB"/>
        </w:rPr>
        <w:t>stems</w:t>
      </w:r>
      <w:r w:rsidR="003E2E77" w:rsidRPr="00123D28">
        <w:rPr>
          <w:color w:val="050505"/>
          <w:szCs w:val="24"/>
          <w:lang w:eastAsia="en-GB"/>
        </w:rPr>
        <w:t xml:space="preserve"> </w:t>
      </w:r>
      <w:r w:rsidR="006F146D" w:rsidRPr="00123D28">
        <w:rPr>
          <w:color w:val="050505"/>
          <w:szCs w:val="24"/>
          <w:lang w:eastAsia="en-GB"/>
        </w:rPr>
        <w:t>from</w:t>
      </w:r>
      <w:r w:rsidR="003E2E77" w:rsidRPr="00123D28">
        <w:rPr>
          <w:color w:val="050505"/>
          <w:szCs w:val="24"/>
          <w:lang w:eastAsia="en-GB"/>
        </w:rPr>
        <w:t xml:space="preserve"> </w:t>
      </w:r>
      <w:r w:rsidR="006F146D" w:rsidRPr="00123D28">
        <w:rPr>
          <w:color w:val="050505"/>
          <w:szCs w:val="24"/>
          <w:lang w:eastAsia="en-GB"/>
        </w:rPr>
        <w:t>the</w:t>
      </w:r>
      <w:r w:rsidR="003E2E77" w:rsidRPr="00123D28">
        <w:rPr>
          <w:color w:val="050505"/>
          <w:szCs w:val="24"/>
          <w:lang w:eastAsia="en-GB"/>
        </w:rPr>
        <w:t xml:space="preserve"> </w:t>
      </w:r>
      <w:r w:rsidR="006F146D" w:rsidRPr="00123D28">
        <w:rPr>
          <w:color w:val="050505"/>
          <w:szCs w:val="24"/>
          <w:lang w:eastAsia="en-GB"/>
        </w:rPr>
        <w:t>values</w:t>
      </w:r>
      <w:r w:rsidR="003E2E77" w:rsidRPr="00123D28">
        <w:rPr>
          <w:color w:val="050505"/>
          <w:szCs w:val="24"/>
          <w:lang w:eastAsia="en-GB"/>
        </w:rPr>
        <w:t xml:space="preserve"> </w:t>
      </w:r>
      <w:r w:rsidR="006F146D" w:rsidRPr="00123D28">
        <w:rPr>
          <w:color w:val="050505"/>
          <w:szCs w:val="24"/>
          <w:lang w:eastAsia="en-GB"/>
        </w:rPr>
        <w:t>of</w:t>
      </w:r>
      <w:r w:rsidR="003E2E77" w:rsidRPr="00123D28">
        <w:rPr>
          <w:color w:val="050505"/>
          <w:szCs w:val="24"/>
          <w:lang w:eastAsia="en-GB"/>
        </w:rPr>
        <w:t xml:space="preserve"> </w:t>
      </w:r>
      <w:r w:rsidR="006F146D" w:rsidRPr="00123D28">
        <w:rPr>
          <w:color w:val="050505"/>
          <w:szCs w:val="24"/>
          <w:lang w:eastAsia="en-GB"/>
        </w:rPr>
        <w:t>mathematicians</w:t>
      </w:r>
      <w:r w:rsidRPr="00123D28">
        <w:rPr>
          <w:color w:val="050505"/>
          <w:szCs w:val="24"/>
          <w:lang w:eastAsia="en-GB"/>
        </w:rPr>
        <w:t>.</w:t>
      </w:r>
      <w:r w:rsidR="003E2E77" w:rsidRPr="00123D28">
        <w:rPr>
          <w:color w:val="050505"/>
          <w:szCs w:val="24"/>
          <w:lang w:eastAsia="en-GB"/>
        </w:rPr>
        <w:t xml:space="preserve"> </w:t>
      </w:r>
      <w:r w:rsidR="006F146D" w:rsidRPr="00123D28">
        <w:rPr>
          <w:color w:val="050505"/>
          <w:szCs w:val="24"/>
          <w:lang w:eastAsia="en-GB"/>
        </w:rPr>
        <w:t>As</w:t>
      </w:r>
      <w:r w:rsidR="003E2E77" w:rsidRPr="00123D28">
        <w:rPr>
          <w:color w:val="050505"/>
          <w:szCs w:val="24"/>
          <w:lang w:eastAsia="en-GB"/>
        </w:rPr>
        <w:t xml:space="preserve"> </w:t>
      </w:r>
      <w:r w:rsidR="006F146D" w:rsidRPr="00123D28">
        <w:rPr>
          <w:color w:val="050505"/>
          <w:szCs w:val="24"/>
          <w:lang w:eastAsia="en-GB"/>
        </w:rPr>
        <w:t>we</w:t>
      </w:r>
      <w:r w:rsidR="003E2E77" w:rsidRPr="00123D28">
        <w:rPr>
          <w:color w:val="050505"/>
          <w:szCs w:val="24"/>
          <w:lang w:eastAsia="en-GB"/>
        </w:rPr>
        <w:t xml:space="preserve"> </w:t>
      </w:r>
      <w:r w:rsidR="00A9637E" w:rsidRPr="00123D28">
        <w:rPr>
          <w:color w:val="050505"/>
          <w:szCs w:val="24"/>
          <w:lang w:eastAsia="en-GB"/>
        </w:rPr>
        <w:t>now</w:t>
      </w:r>
      <w:r w:rsidR="003E2E77" w:rsidRPr="00123D28">
        <w:rPr>
          <w:color w:val="050505"/>
          <w:szCs w:val="24"/>
          <w:lang w:eastAsia="en-GB"/>
        </w:rPr>
        <w:t xml:space="preserve"> </w:t>
      </w:r>
      <w:r w:rsidR="006F146D" w:rsidRPr="00123D28">
        <w:rPr>
          <w:color w:val="050505"/>
          <w:szCs w:val="24"/>
          <w:lang w:eastAsia="en-GB"/>
        </w:rPr>
        <w:t>know,</w:t>
      </w:r>
      <w:r w:rsidR="003E2E77" w:rsidRPr="00123D28">
        <w:rPr>
          <w:color w:val="050505"/>
          <w:szCs w:val="24"/>
          <w:lang w:eastAsia="en-GB"/>
        </w:rPr>
        <w:t xml:space="preserve"> </w:t>
      </w:r>
      <w:r w:rsidR="006F146D" w:rsidRPr="00123D28">
        <w:rPr>
          <w:color w:val="050505"/>
          <w:szCs w:val="24"/>
          <w:lang w:eastAsia="en-GB"/>
        </w:rPr>
        <w:t>and</w:t>
      </w:r>
      <w:r w:rsidR="003E2E77" w:rsidRPr="00123D28">
        <w:rPr>
          <w:color w:val="050505"/>
          <w:szCs w:val="24"/>
          <w:lang w:eastAsia="en-GB"/>
        </w:rPr>
        <w:t xml:space="preserve"> </w:t>
      </w:r>
      <w:r w:rsidR="006F146D" w:rsidRPr="00123D28">
        <w:rPr>
          <w:color w:val="050505"/>
          <w:szCs w:val="24"/>
          <w:lang w:eastAsia="en-GB"/>
        </w:rPr>
        <w:t>as</w:t>
      </w:r>
      <w:r w:rsidR="003E2E77" w:rsidRPr="00123D28">
        <w:rPr>
          <w:color w:val="050505"/>
          <w:szCs w:val="24"/>
          <w:lang w:eastAsia="en-GB"/>
        </w:rPr>
        <w:t xml:space="preserve"> </w:t>
      </w:r>
      <w:r w:rsidR="006F146D" w:rsidRPr="00123D28">
        <w:rPr>
          <w:color w:val="050505"/>
          <w:szCs w:val="24"/>
          <w:lang w:eastAsia="en-GB"/>
        </w:rPr>
        <w:t>they</w:t>
      </w:r>
      <w:r w:rsidR="003E2E77" w:rsidRPr="00123D28">
        <w:rPr>
          <w:color w:val="050505"/>
          <w:szCs w:val="24"/>
          <w:lang w:eastAsia="en-GB"/>
        </w:rPr>
        <w:t xml:space="preserve"> </w:t>
      </w:r>
      <w:r w:rsidR="006F146D" w:rsidRPr="00123D28">
        <w:rPr>
          <w:color w:val="050505"/>
          <w:szCs w:val="24"/>
          <w:lang w:eastAsia="en-GB"/>
        </w:rPr>
        <w:t>were</w:t>
      </w:r>
      <w:r w:rsidR="003E2E77" w:rsidRPr="00123D28">
        <w:rPr>
          <w:color w:val="050505"/>
          <w:szCs w:val="24"/>
          <w:lang w:eastAsia="en-GB"/>
        </w:rPr>
        <w:t xml:space="preserve"> </w:t>
      </w:r>
      <w:r w:rsidR="006F146D" w:rsidRPr="00123D28">
        <w:rPr>
          <w:color w:val="050505"/>
          <w:szCs w:val="24"/>
          <w:lang w:eastAsia="en-GB"/>
        </w:rPr>
        <w:t>finding</w:t>
      </w:r>
      <w:r w:rsidR="003E2E77" w:rsidRPr="00123D28">
        <w:rPr>
          <w:color w:val="050505"/>
          <w:szCs w:val="24"/>
          <w:lang w:eastAsia="en-GB"/>
        </w:rPr>
        <w:t xml:space="preserve"> </w:t>
      </w:r>
      <w:r w:rsidR="006F146D" w:rsidRPr="00123D28">
        <w:rPr>
          <w:color w:val="050505"/>
          <w:szCs w:val="24"/>
          <w:lang w:eastAsia="en-GB"/>
        </w:rPr>
        <w:t>out</w:t>
      </w:r>
      <w:r w:rsidR="003E2E77" w:rsidRPr="00123D28">
        <w:rPr>
          <w:color w:val="050505"/>
          <w:szCs w:val="24"/>
          <w:lang w:eastAsia="en-GB"/>
        </w:rPr>
        <w:t xml:space="preserve"> </w:t>
      </w:r>
      <w:r w:rsidR="006F146D" w:rsidRPr="00123D28">
        <w:rPr>
          <w:color w:val="050505"/>
          <w:szCs w:val="24"/>
          <w:lang w:eastAsia="en-GB"/>
        </w:rPr>
        <w:t>then,</w:t>
      </w:r>
      <w:r w:rsidR="003E2E77" w:rsidRPr="00123D28">
        <w:rPr>
          <w:color w:val="050505"/>
          <w:szCs w:val="24"/>
          <w:lang w:eastAsia="en-GB"/>
        </w:rPr>
        <w:t xml:space="preserve"> </w:t>
      </w:r>
      <w:r w:rsidRPr="00123D28">
        <w:rPr>
          <w:color w:val="050505"/>
          <w:szCs w:val="24"/>
          <w:lang w:eastAsia="en-GB"/>
        </w:rPr>
        <w:t>all</w:t>
      </w:r>
      <w:r w:rsidR="003E2E77" w:rsidRPr="00123D28">
        <w:rPr>
          <w:color w:val="050505"/>
          <w:szCs w:val="24"/>
          <w:lang w:eastAsia="en-GB"/>
        </w:rPr>
        <w:t xml:space="preserve"> </w:t>
      </w:r>
      <w:r w:rsidRPr="00123D28">
        <w:rPr>
          <w:color w:val="050505"/>
          <w:szCs w:val="24"/>
          <w:lang w:eastAsia="en-GB"/>
        </w:rPr>
        <w:t>quadratic</w:t>
      </w:r>
      <w:r w:rsidR="003E2E77" w:rsidRPr="00123D28">
        <w:rPr>
          <w:color w:val="050505"/>
          <w:szCs w:val="24"/>
          <w:lang w:eastAsia="en-GB"/>
        </w:rPr>
        <w:t xml:space="preserve"> </w:t>
      </w:r>
      <w:r w:rsidRPr="00123D28">
        <w:rPr>
          <w:color w:val="050505"/>
          <w:szCs w:val="24"/>
          <w:lang w:eastAsia="en-GB"/>
        </w:rPr>
        <w:t>equations</w:t>
      </w:r>
      <w:r w:rsidR="003E2E77" w:rsidRPr="00123D28">
        <w:rPr>
          <w:color w:val="050505"/>
          <w:szCs w:val="24"/>
          <w:lang w:eastAsia="en-GB"/>
        </w:rPr>
        <w:t xml:space="preserve"> </w:t>
      </w:r>
      <w:r w:rsidRPr="00123D28">
        <w:rPr>
          <w:color w:val="050505"/>
          <w:szCs w:val="24"/>
          <w:lang w:eastAsia="en-GB"/>
        </w:rPr>
        <w:t>point</w:t>
      </w:r>
      <w:r w:rsidR="003E2E77" w:rsidRPr="00123D28">
        <w:rPr>
          <w:color w:val="050505"/>
          <w:szCs w:val="24"/>
          <w:lang w:eastAsia="en-GB"/>
        </w:rPr>
        <w:t xml:space="preserve"> </w:t>
      </w:r>
      <w:r w:rsidRPr="00123D28">
        <w:rPr>
          <w:color w:val="050505"/>
          <w:szCs w:val="24"/>
          <w:lang w:eastAsia="en-GB"/>
        </w:rPr>
        <w:t>to</w:t>
      </w:r>
      <w:r w:rsidR="003E2E77" w:rsidRPr="00123D28">
        <w:rPr>
          <w:color w:val="050505"/>
          <w:szCs w:val="24"/>
          <w:lang w:eastAsia="en-GB"/>
        </w:rPr>
        <w:t xml:space="preserve"> </w:t>
      </w:r>
      <w:r w:rsidRPr="00123D28">
        <w:rPr>
          <w:color w:val="050505"/>
          <w:szCs w:val="24"/>
          <w:lang w:eastAsia="en-GB"/>
        </w:rPr>
        <w:t>two</w:t>
      </w:r>
      <w:r w:rsidR="003E2E77" w:rsidRPr="00123D28">
        <w:rPr>
          <w:color w:val="050505"/>
          <w:szCs w:val="24"/>
          <w:lang w:eastAsia="en-GB"/>
        </w:rPr>
        <w:t xml:space="preserve"> </w:t>
      </w:r>
      <w:r w:rsidRPr="00123D28">
        <w:rPr>
          <w:color w:val="050505"/>
          <w:szCs w:val="24"/>
          <w:lang w:eastAsia="en-GB"/>
        </w:rPr>
        <w:t>possible</w:t>
      </w:r>
      <w:r w:rsidR="003E2E77" w:rsidRPr="00123D28">
        <w:rPr>
          <w:color w:val="050505"/>
          <w:szCs w:val="24"/>
          <w:lang w:eastAsia="en-GB"/>
        </w:rPr>
        <w:t xml:space="preserve"> </w:t>
      </w:r>
      <w:r w:rsidRPr="00123D28">
        <w:rPr>
          <w:color w:val="050505"/>
          <w:szCs w:val="24"/>
          <w:lang w:eastAsia="en-GB"/>
        </w:rPr>
        <w:t>solutions.</w:t>
      </w:r>
      <w:r w:rsidR="003E2E77" w:rsidRPr="00123D28">
        <w:rPr>
          <w:color w:val="050505"/>
          <w:szCs w:val="24"/>
          <w:lang w:eastAsia="en-GB"/>
        </w:rPr>
        <w:t xml:space="preserve"> </w:t>
      </w:r>
      <w:r w:rsidRPr="00123D28">
        <w:rPr>
          <w:color w:val="050505"/>
          <w:szCs w:val="24"/>
          <w:lang w:eastAsia="en-GB"/>
        </w:rPr>
        <w:t>If</w:t>
      </w:r>
      <w:r w:rsidR="003E2E77" w:rsidRPr="00123D28">
        <w:rPr>
          <w:color w:val="050505"/>
          <w:szCs w:val="24"/>
          <w:lang w:eastAsia="en-GB"/>
        </w:rPr>
        <w:t xml:space="preserve"> </w:t>
      </w:r>
      <w:r w:rsidRPr="00123D28">
        <w:rPr>
          <w:color w:val="050505"/>
          <w:szCs w:val="24"/>
          <w:lang w:eastAsia="en-GB"/>
        </w:rPr>
        <w:t>those</w:t>
      </w:r>
      <w:r w:rsidR="003E2E77" w:rsidRPr="00123D28">
        <w:rPr>
          <w:color w:val="050505"/>
          <w:szCs w:val="24"/>
          <w:lang w:eastAsia="en-GB"/>
        </w:rPr>
        <w:t xml:space="preserve"> </w:t>
      </w:r>
      <w:r w:rsidRPr="00123D28">
        <w:rPr>
          <w:color w:val="050505"/>
          <w:szCs w:val="24"/>
          <w:lang w:eastAsia="en-GB"/>
        </w:rPr>
        <w:t>that</w:t>
      </w:r>
      <w:r w:rsidR="003E2E77" w:rsidRPr="00123D28">
        <w:rPr>
          <w:color w:val="050505"/>
          <w:szCs w:val="24"/>
          <w:lang w:eastAsia="en-GB"/>
        </w:rPr>
        <w:t xml:space="preserve"> </w:t>
      </w:r>
      <w:r w:rsidRPr="00123D28">
        <w:rPr>
          <w:color w:val="050505"/>
          <w:szCs w:val="24"/>
          <w:lang w:eastAsia="en-GB"/>
        </w:rPr>
        <w:t>are</w:t>
      </w:r>
      <w:r w:rsidR="003E2E77" w:rsidRPr="00123D28">
        <w:rPr>
          <w:color w:val="050505"/>
          <w:szCs w:val="24"/>
          <w:lang w:eastAsia="en-GB"/>
        </w:rPr>
        <w:t xml:space="preserve"> </w:t>
      </w:r>
      <w:r w:rsidRPr="00123D28">
        <w:rPr>
          <w:color w:val="050505"/>
          <w:szCs w:val="24"/>
          <w:lang w:eastAsia="en-GB"/>
        </w:rPr>
        <w:t>negative</w:t>
      </w:r>
      <w:r w:rsidR="003E2E77" w:rsidRPr="00123D28">
        <w:rPr>
          <w:color w:val="050505"/>
          <w:szCs w:val="24"/>
          <w:lang w:eastAsia="en-GB"/>
        </w:rPr>
        <w:t xml:space="preserve"> </w:t>
      </w:r>
      <w:r w:rsidRPr="00123D28">
        <w:rPr>
          <w:color w:val="050505"/>
          <w:szCs w:val="24"/>
          <w:lang w:eastAsia="en-GB"/>
        </w:rPr>
        <w:t>or</w:t>
      </w:r>
      <w:r w:rsidR="003E2E77" w:rsidRPr="00123D28">
        <w:rPr>
          <w:color w:val="050505"/>
          <w:szCs w:val="24"/>
          <w:lang w:eastAsia="en-GB"/>
        </w:rPr>
        <w:t xml:space="preserve"> </w:t>
      </w:r>
      <w:r w:rsidRPr="00123D28">
        <w:rPr>
          <w:color w:val="050505"/>
          <w:szCs w:val="24"/>
          <w:lang w:eastAsia="en-GB"/>
        </w:rPr>
        <w:t>zero</w:t>
      </w:r>
      <w:r w:rsidR="003E2E77" w:rsidRPr="00123D28">
        <w:rPr>
          <w:color w:val="050505"/>
          <w:szCs w:val="24"/>
          <w:lang w:eastAsia="en-GB"/>
        </w:rPr>
        <w:t xml:space="preserve"> </w:t>
      </w:r>
      <w:r w:rsidRPr="00123D28">
        <w:rPr>
          <w:color w:val="050505"/>
          <w:szCs w:val="24"/>
          <w:lang w:eastAsia="en-GB"/>
        </w:rPr>
        <w:t>are</w:t>
      </w:r>
      <w:r w:rsidR="003E2E77" w:rsidRPr="00123D28">
        <w:rPr>
          <w:color w:val="050505"/>
          <w:szCs w:val="24"/>
          <w:lang w:eastAsia="en-GB"/>
        </w:rPr>
        <w:t xml:space="preserve"> </w:t>
      </w:r>
      <w:r w:rsidRPr="00123D28">
        <w:rPr>
          <w:color w:val="050505"/>
          <w:szCs w:val="24"/>
          <w:lang w:eastAsia="en-GB"/>
        </w:rPr>
        <w:t>disallowed,</w:t>
      </w:r>
      <w:r w:rsidR="003E2E77" w:rsidRPr="00123D28">
        <w:rPr>
          <w:color w:val="050505"/>
          <w:szCs w:val="24"/>
          <w:lang w:eastAsia="en-GB"/>
        </w:rPr>
        <w:t xml:space="preserve"> </w:t>
      </w:r>
      <w:r w:rsidRPr="00123D28">
        <w:rPr>
          <w:color w:val="050505"/>
          <w:szCs w:val="24"/>
          <w:lang w:eastAsia="en-GB"/>
        </w:rPr>
        <w:t>then</w:t>
      </w:r>
      <w:r w:rsidR="003E2E77" w:rsidRPr="00123D28">
        <w:rPr>
          <w:color w:val="050505"/>
          <w:szCs w:val="24"/>
          <w:lang w:eastAsia="en-GB"/>
        </w:rPr>
        <w:t xml:space="preserve"> </w:t>
      </w:r>
      <w:r w:rsidRPr="00123D28">
        <w:rPr>
          <w:color w:val="050505"/>
          <w:szCs w:val="24"/>
          <w:lang w:eastAsia="en-GB"/>
        </w:rPr>
        <w:t>there</w:t>
      </w:r>
      <w:r w:rsidR="003E2E77" w:rsidRPr="00123D28">
        <w:rPr>
          <w:color w:val="050505"/>
          <w:szCs w:val="24"/>
          <w:lang w:eastAsia="en-GB"/>
        </w:rPr>
        <w:t xml:space="preserve"> </w:t>
      </w:r>
      <w:r w:rsidRPr="00123D28">
        <w:rPr>
          <w:color w:val="050505"/>
          <w:szCs w:val="24"/>
          <w:lang w:eastAsia="en-GB"/>
        </w:rPr>
        <w:t>is</w:t>
      </w:r>
      <w:r w:rsidR="003E2E77" w:rsidRPr="00123D28">
        <w:rPr>
          <w:color w:val="050505"/>
          <w:szCs w:val="24"/>
          <w:lang w:eastAsia="en-GB"/>
        </w:rPr>
        <w:t xml:space="preserve"> </w:t>
      </w:r>
      <w:r w:rsidRPr="00123D28">
        <w:rPr>
          <w:color w:val="050505"/>
          <w:szCs w:val="24"/>
          <w:lang w:eastAsia="en-GB"/>
        </w:rPr>
        <w:t>a</w:t>
      </w:r>
      <w:r w:rsidR="003E2E77" w:rsidRPr="00123D28">
        <w:rPr>
          <w:color w:val="050505"/>
          <w:szCs w:val="24"/>
          <w:lang w:eastAsia="en-GB"/>
        </w:rPr>
        <w:t xml:space="preserve"> </w:t>
      </w:r>
      <w:r w:rsidRPr="00123D28">
        <w:rPr>
          <w:color w:val="050505"/>
          <w:szCs w:val="24"/>
          <w:lang w:eastAsia="en-GB"/>
        </w:rPr>
        <w:t>displeasing</w:t>
      </w:r>
      <w:r w:rsidR="003E2E77" w:rsidRPr="00123D28">
        <w:rPr>
          <w:color w:val="050505"/>
          <w:szCs w:val="24"/>
          <w:lang w:eastAsia="en-GB"/>
        </w:rPr>
        <w:t xml:space="preserve"> </w:t>
      </w:r>
      <w:r w:rsidRPr="00123D28">
        <w:rPr>
          <w:color w:val="050505"/>
          <w:szCs w:val="24"/>
          <w:lang w:eastAsia="en-GB"/>
        </w:rPr>
        <w:t>asymmetry,</w:t>
      </w:r>
      <w:r w:rsidR="003E2E77" w:rsidRPr="00123D28">
        <w:rPr>
          <w:color w:val="050505"/>
          <w:szCs w:val="24"/>
          <w:lang w:eastAsia="en-GB"/>
        </w:rPr>
        <w:t xml:space="preserve"> </w:t>
      </w:r>
      <w:r w:rsidRPr="00123D28">
        <w:rPr>
          <w:color w:val="050505"/>
          <w:szCs w:val="24"/>
          <w:lang w:eastAsia="en-GB"/>
        </w:rPr>
        <w:t>a</w:t>
      </w:r>
      <w:r w:rsidR="003E2E77" w:rsidRPr="00123D28">
        <w:rPr>
          <w:color w:val="050505"/>
          <w:szCs w:val="24"/>
          <w:lang w:eastAsia="en-GB"/>
        </w:rPr>
        <w:t xml:space="preserve"> </w:t>
      </w:r>
      <w:r w:rsidRPr="00123D28">
        <w:rPr>
          <w:color w:val="050505"/>
          <w:szCs w:val="24"/>
          <w:lang w:eastAsia="en-GB"/>
        </w:rPr>
        <w:t>contingency</w:t>
      </w:r>
      <w:r w:rsidR="003E2E77" w:rsidRPr="00123D28">
        <w:rPr>
          <w:color w:val="050505"/>
          <w:szCs w:val="24"/>
          <w:lang w:eastAsia="en-GB"/>
        </w:rPr>
        <w:t xml:space="preserve"> </w:t>
      </w:r>
      <w:r w:rsidRPr="00123D28">
        <w:rPr>
          <w:color w:val="050505"/>
          <w:szCs w:val="24"/>
          <w:lang w:eastAsia="en-GB"/>
        </w:rPr>
        <w:t>factor</w:t>
      </w:r>
      <w:r w:rsidR="003E2E77" w:rsidRPr="00123D28">
        <w:rPr>
          <w:color w:val="050505"/>
          <w:szCs w:val="24"/>
          <w:lang w:eastAsia="en-GB"/>
        </w:rPr>
        <w:t xml:space="preserve"> </w:t>
      </w:r>
      <w:r w:rsidRPr="00123D28">
        <w:rPr>
          <w:color w:val="050505"/>
          <w:szCs w:val="24"/>
          <w:lang w:eastAsia="en-GB"/>
        </w:rPr>
        <w:t>in</w:t>
      </w:r>
      <w:r w:rsidR="003E2E77" w:rsidRPr="00123D28">
        <w:rPr>
          <w:color w:val="050505"/>
          <w:szCs w:val="24"/>
          <w:lang w:eastAsia="en-GB"/>
        </w:rPr>
        <w:t xml:space="preserve"> </w:t>
      </w:r>
      <w:r w:rsidRPr="00123D28">
        <w:rPr>
          <w:color w:val="050505"/>
          <w:szCs w:val="24"/>
          <w:lang w:eastAsia="en-GB"/>
        </w:rPr>
        <w:t>how</w:t>
      </w:r>
      <w:r w:rsidR="003E2E77" w:rsidRPr="00123D28">
        <w:rPr>
          <w:color w:val="050505"/>
          <w:szCs w:val="24"/>
          <w:lang w:eastAsia="en-GB"/>
        </w:rPr>
        <w:t xml:space="preserve"> </w:t>
      </w:r>
      <w:r w:rsidRPr="00123D28">
        <w:rPr>
          <w:color w:val="050505"/>
          <w:szCs w:val="24"/>
          <w:lang w:eastAsia="en-GB"/>
        </w:rPr>
        <w:t>you</w:t>
      </w:r>
      <w:r w:rsidR="003E2E77" w:rsidRPr="00123D28">
        <w:rPr>
          <w:color w:val="050505"/>
          <w:szCs w:val="24"/>
          <w:lang w:eastAsia="en-GB"/>
        </w:rPr>
        <w:t xml:space="preserve"> </w:t>
      </w:r>
      <w:r w:rsidRPr="00123D28">
        <w:rPr>
          <w:color w:val="050505"/>
          <w:szCs w:val="24"/>
          <w:lang w:eastAsia="en-GB"/>
        </w:rPr>
        <w:t>treat</w:t>
      </w:r>
      <w:r w:rsidR="003E2E77" w:rsidRPr="00123D28">
        <w:rPr>
          <w:color w:val="050505"/>
          <w:szCs w:val="24"/>
          <w:lang w:eastAsia="en-GB"/>
        </w:rPr>
        <w:t xml:space="preserve"> </w:t>
      </w:r>
      <w:r w:rsidRPr="00123D28">
        <w:rPr>
          <w:color w:val="050505"/>
          <w:szCs w:val="24"/>
          <w:lang w:eastAsia="en-GB"/>
        </w:rPr>
        <w:t>the</w:t>
      </w:r>
      <w:r w:rsidR="003E2E77" w:rsidRPr="00123D28">
        <w:rPr>
          <w:color w:val="050505"/>
          <w:szCs w:val="24"/>
          <w:lang w:eastAsia="en-GB"/>
        </w:rPr>
        <w:t xml:space="preserve"> </w:t>
      </w:r>
      <w:r w:rsidRPr="00123D28">
        <w:rPr>
          <w:color w:val="050505"/>
          <w:szCs w:val="24"/>
          <w:lang w:eastAsia="en-GB"/>
        </w:rPr>
        <w:t>equations.</w:t>
      </w:r>
      <w:r w:rsidR="003E2E77" w:rsidRPr="00123D28">
        <w:rPr>
          <w:color w:val="050505"/>
          <w:szCs w:val="24"/>
          <w:lang w:eastAsia="en-GB"/>
        </w:rPr>
        <w:t xml:space="preserve"> </w:t>
      </w:r>
      <w:r w:rsidRPr="00123D28">
        <w:rPr>
          <w:color w:val="050505"/>
          <w:szCs w:val="24"/>
          <w:lang w:eastAsia="en-GB"/>
        </w:rPr>
        <w:t>Admitting</w:t>
      </w:r>
      <w:r w:rsidR="003E2E77" w:rsidRPr="00123D28">
        <w:rPr>
          <w:color w:val="050505"/>
          <w:szCs w:val="24"/>
          <w:lang w:eastAsia="en-GB"/>
        </w:rPr>
        <w:t xml:space="preserve"> </w:t>
      </w:r>
      <w:r w:rsidRPr="00123D28">
        <w:rPr>
          <w:color w:val="050505"/>
          <w:szCs w:val="24"/>
          <w:lang w:eastAsia="en-GB"/>
        </w:rPr>
        <w:t>such</w:t>
      </w:r>
      <w:r w:rsidR="003E2E77" w:rsidRPr="00123D28">
        <w:rPr>
          <w:color w:val="050505"/>
          <w:szCs w:val="24"/>
          <w:lang w:eastAsia="en-GB"/>
        </w:rPr>
        <w:t xml:space="preserve"> </w:t>
      </w:r>
      <w:r w:rsidRPr="00123D28">
        <w:rPr>
          <w:color w:val="050505"/>
          <w:szCs w:val="24"/>
          <w:lang w:eastAsia="en-GB"/>
        </w:rPr>
        <w:t>solutions</w:t>
      </w:r>
      <w:r w:rsidR="003E2E77" w:rsidRPr="00123D28">
        <w:rPr>
          <w:color w:val="050505"/>
          <w:szCs w:val="24"/>
          <w:lang w:eastAsia="en-GB"/>
        </w:rPr>
        <w:t xml:space="preserve"> </w:t>
      </w:r>
      <w:r w:rsidRPr="00123D28">
        <w:rPr>
          <w:color w:val="050505"/>
          <w:szCs w:val="24"/>
          <w:lang w:eastAsia="en-GB"/>
        </w:rPr>
        <w:t>as</w:t>
      </w:r>
      <w:r w:rsidR="003E2E77" w:rsidRPr="00123D28">
        <w:rPr>
          <w:color w:val="050505"/>
          <w:szCs w:val="24"/>
          <w:lang w:eastAsia="en-GB"/>
        </w:rPr>
        <w:t xml:space="preserve"> </w:t>
      </w:r>
      <w:r w:rsidRPr="00123D28">
        <w:rPr>
          <w:color w:val="050505"/>
          <w:szCs w:val="24"/>
          <w:lang w:eastAsia="en-GB"/>
        </w:rPr>
        <w:t>legitimate</w:t>
      </w:r>
      <w:r w:rsidR="003E2E77" w:rsidRPr="00123D28">
        <w:rPr>
          <w:color w:val="050505"/>
          <w:szCs w:val="24"/>
          <w:lang w:eastAsia="en-GB"/>
        </w:rPr>
        <w:t xml:space="preserve"> </w:t>
      </w:r>
      <w:r w:rsidRPr="00123D28">
        <w:rPr>
          <w:color w:val="050505"/>
          <w:szCs w:val="24"/>
          <w:lang w:eastAsia="en-GB"/>
        </w:rPr>
        <w:t>permits</w:t>
      </w:r>
      <w:r w:rsidR="003E2E77" w:rsidRPr="00123D28">
        <w:rPr>
          <w:color w:val="050505"/>
          <w:szCs w:val="24"/>
          <w:lang w:eastAsia="en-GB"/>
        </w:rPr>
        <w:t xml:space="preserve"> </w:t>
      </w:r>
      <w:r w:rsidRPr="00123D28">
        <w:rPr>
          <w:color w:val="050505"/>
          <w:szCs w:val="24"/>
          <w:lang w:eastAsia="en-GB"/>
        </w:rPr>
        <w:t>a</w:t>
      </w:r>
      <w:r w:rsidR="003E2E77" w:rsidRPr="00123D28">
        <w:rPr>
          <w:color w:val="050505"/>
          <w:szCs w:val="24"/>
          <w:lang w:eastAsia="en-GB"/>
        </w:rPr>
        <w:t xml:space="preserve"> </w:t>
      </w:r>
      <w:r w:rsidRPr="00123D28">
        <w:rPr>
          <w:color w:val="050505"/>
          <w:szCs w:val="24"/>
          <w:lang w:eastAsia="en-GB"/>
        </w:rPr>
        <w:t>general</w:t>
      </w:r>
      <w:r w:rsidR="003E2E77" w:rsidRPr="00123D28">
        <w:rPr>
          <w:color w:val="050505"/>
          <w:szCs w:val="24"/>
          <w:lang w:eastAsia="en-GB"/>
        </w:rPr>
        <w:t xml:space="preserve"> </w:t>
      </w:r>
      <w:r w:rsidRPr="00123D28">
        <w:rPr>
          <w:color w:val="050505"/>
          <w:szCs w:val="24"/>
          <w:lang w:eastAsia="en-GB"/>
        </w:rPr>
        <w:t>method</w:t>
      </w:r>
      <w:r w:rsidR="003E2E77" w:rsidRPr="00123D28">
        <w:rPr>
          <w:color w:val="050505"/>
          <w:szCs w:val="24"/>
          <w:lang w:eastAsia="en-GB"/>
        </w:rPr>
        <w:t xml:space="preserve"> </w:t>
      </w:r>
      <w:r w:rsidRPr="00123D28">
        <w:rPr>
          <w:color w:val="050505"/>
          <w:szCs w:val="24"/>
          <w:lang w:eastAsia="en-GB"/>
        </w:rPr>
        <w:t>for</w:t>
      </w:r>
      <w:r w:rsidR="003E2E77" w:rsidRPr="00123D28">
        <w:rPr>
          <w:color w:val="050505"/>
          <w:szCs w:val="24"/>
          <w:lang w:eastAsia="en-GB"/>
        </w:rPr>
        <w:t xml:space="preserve"> </w:t>
      </w:r>
      <w:r w:rsidRPr="00123D28">
        <w:rPr>
          <w:color w:val="050505"/>
          <w:szCs w:val="24"/>
          <w:lang w:eastAsia="en-GB"/>
        </w:rPr>
        <w:t>solving</w:t>
      </w:r>
      <w:r w:rsidR="003E2E77" w:rsidRPr="00123D28">
        <w:rPr>
          <w:color w:val="050505"/>
          <w:szCs w:val="24"/>
          <w:lang w:eastAsia="en-GB"/>
        </w:rPr>
        <w:t xml:space="preserve"> </w:t>
      </w:r>
      <w:r w:rsidRPr="00123D28">
        <w:rPr>
          <w:color w:val="050505"/>
          <w:szCs w:val="24"/>
          <w:lang w:eastAsia="en-GB"/>
        </w:rPr>
        <w:t>all</w:t>
      </w:r>
      <w:r w:rsidR="003E2E77" w:rsidRPr="00123D28">
        <w:rPr>
          <w:color w:val="050505"/>
          <w:szCs w:val="24"/>
          <w:lang w:eastAsia="en-GB"/>
        </w:rPr>
        <w:t xml:space="preserve"> </w:t>
      </w:r>
      <w:r w:rsidRPr="00123D28">
        <w:rPr>
          <w:color w:val="050505"/>
          <w:szCs w:val="24"/>
          <w:lang w:eastAsia="en-GB"/>
        </w:rPr>
        <w:t>quadratic</w:t>
      </w:r>
      <w:r w:rsidR="003E2E77" w:rsidRPr="00123D28">
        <w:rPr>
          <w:color w:val="050505"/>
          <w:szCs w:val="24"/>
          <w:lang w:eastAsia="en-GB"/>
        </w:rPr>
        <w:t xml:space="preserve"> </w:t>
      </w:r>
      <w:r w:rsidRPr="00123D28">
        <w:rPr>
          <w:color w:val="050505"/>
          <w:szCs w:val="24"/>
          <w:lang w:eastAsia="en-GB"/>
        </w:rPr>
        <w:t>equations</w:t>
      </w:r>
      <w:r w:rsidR="003E2E77" w:rsidRPr="00123D28">
        <w:rPr>
          <w:color w:val="050505"/>
          <w:szCs w:val="24"/>
          <w:lang w:eastAsia="en-GB"/>
        </w:rPr>
        <w:t xml:space="preserve"> </w:t>
      </w:r>
      <w:r w:rsidRPr="00123D28">
        <w:rPr>
          <w:color w:val="050505"/>
          <w:szCs w:val="24"/>
          <w:lang w:eastAsia="en-GB"/>
        </w:rPr>
        <w:t>to</w:t>
      </w:r>
      <w:r w:rsidR="003E2E77" w:rsidRPr="00123D28">
        <w:rPr>
          <w:color w:val="050505"/>
          <w:szCs w:val="24"/>
          <w:lang w:eastAsia="en-GB"/>
        </w:rPr>
        <w:t xml:space="preserve"> </w:t>
      </w:r>
      <w:r w:rsidRPr="00123D28">
        <w:rPr>
          <w:color w:val="050505"/>
          <w:szCs w:val="24"/>
          <w:lang w:eastAsia="en-GB"/>
        </w:rPr>
        <w:t>stand.</w:t>
      </w:r>
      <w:r w:rsidR="003E2E77" w:rsidRPr="00123D28">
        <w:rPr>
          <w:color w:val="050505"/>
          <w:szCs w:val="24"/>
          <w:lang w:eastAsia="en-GB"/>
        </w:rPr>
        <w:t xml:space="preserve"> </w:t>
      </w:r>
      <w:r w:rsidRPr="00123D28">
        <w:rPr>
          <w:color w:val="050505"/>
          <w:szCs w:val="24"/>
          <w:lang w:eastAsia="en-GB"/>
        </w:rPr>
        <w:t>Indeed,</w:t>
      </w:r>
      <w:r w:rsidR="003E2E77" w:rsidRPr="00123D28">
        <w:rPr>
          <w:color w:val="050505"/>
          <w:szCs w:val="24"/>
          <w:lang w:eastAsia="en-GB"/>
        </w:rPr>
        <w:t xml:space="preserve"> </w:t>
      </w:r>
      <w:r w:rsidRPr="00123D28">
        <w:rPr>
          <w:color w:val="050505"/>
          <w:szCs w:val="24"/>
          <w:lang w:eastAsia="en-GB"/>
        </w:rPr>
        <w:t>versions</w:t>
      </w:r>
      <w:r w:rsidR="003E2E77" w:rsidRPr="00123D28">
        <w:rPr>
          <w:color w:val="050505"/>
          <w:szCs w:val="24"/>
          <w:lang w:eastAsia="en-GB"/>
        </w:rPr>
        <w:t xml:space="preserve"> </w:t>
      </w:r>
      <w:r w:rsidRPr="00123D28">
        <w:rPr>
          <w:color w:val="050505"/>
          <w:szCs w:val="24"/>
          <w:lang w:eastAsia="en-GB"/>
        </w:rPr>
        <w:t>of</w:t>
      </w:r>
      <w:r w:rsidR="003E2E77" w:rsidRPr="00123D28">
        <w:rPr>
          <w:color w:val="050505"/>
          <w:szCs w:val="24"/>
          <w:lang w:eastAsia="en-GB"/>
        </w:rPr>
        <w:t xml:space="preserve"> </w:t>
      </w:r>
      <w:r w:rsidRPr="00123D28">
        <w:rPr>
          <w:color w:val="050505"/>
          <w:szCs w:val="24"/>
          <w:lang w:eastAsia="en-GB"/>
        </w:rPr>
        <w:t>what</w:t>
      </w:r>
      <w:r w:rsidR="003E2E77" w:rsidRPr="00123D28">
        <w:rPr>
          <w:color w:val="050505"/>
          <w:szCs w:val="24"/>
          <w:lang w:eastAsia="en-GB"/>
        </w:rPr>
        <w:t xml:space="preserve"> </w:t>
      </w:r>
      <w:r w:rsidRPr="00123D28">
        <w:rPr>
          <w:color w:val="050505"/>
          <w:szCs w:val="24"/>
          <w:lang w:eastAsia="en-GB"/>
        </w:rPr>
        <w:t>we</w:t>
      </w:r>
      <w:r w:rsidR="003E2E77" w:rsidRPr="00123D28">
        <w:rPr>
          <w:color w:val="050505"/>
          <w:szCs w:val="24"/>
          <w:lang w:eastAsia="en-GB"/>
        </w:rPr>
        <w:t xml:space="preserve"> </w:t>
      </w:r>
      <w:r w:rsidRPr="00123D28">
        <w:rPr>
          <w:color w:val="050505"/>
          <w:szCs w:val="24"/>
          <w:lang w:eastAsia="en-GB"/>
        </w:rPr>
        <w:t>call</w:t>
      </w:r>
      <w:r w:rsidR="003E2E77" w:rsidRPr="00123D28">
        <w:rPr>
          <w:color w:val="050505"/>
          <w:szCs w:val="24"/>
          <w:lang w:eastAsia="en-GB"/>
        </w:rPr>
        <w:t xml:space="preserve"> </w:t>
      </w:r>
      <w:r w:rsidRPr="00123D28">
        <w:rPr>
          <w:color w:val="050505"/>
          <w:szCs w:val="24"/>
          <w:lang w:eastAsia="en-GB"/>
        </w:rPr>
        <w:t>the</w:t>
      </w:r>
      <w:r w:rsidR="003E2E77" w:rsidRPr="00123D28">
        <w:rPr>
          <w:color w:val="050505"/>
          <w:szCs w:val="24"/>
          <w:lang w:eastAsia="en-GB"/>
        </w:rPr>
        <w:t xml:space="preserve"> </w:t>
      </w:r>
      <w:r w:rsidRPr="00123D28">
        <w:rPr>
          <w:color w:val="050505"/>
          <w:szCs w:val="24"/>
          <w:lang w:eastAsia="en-GB"/>
        </w:rPr>
        <w:t>quadratic</w:t>
      </w:r>
      <w:r w:rsidR="003E2E77" w:rsidRPr="00123D28">
        <w:rPr>
          <w:color w:val="050505"/>
          <w:szCs w:val="24"/>
          <w:lang w:eastAsia="en-GB"/>
        </w:rPr>
        <w:t xml:space="preserve"> </w:t>
      </w:r>
      <w:r w:rsidRPr="00123D28">
        <w:rPr>
          <w:color w:val="050505"/>
          <w:szCs w:val="24"/>
          <w:lang w:eastAsia="en-GB"/>
        </w:rPr>
        <w:t>formula</w:t>
      </w:r>
      <w:r w:rsidR="003E2E77" w:rsidRPr="00123D28">
        <w:rPr>
          <w:color w:val="050505"/>
          <w:szCs w:val="24"/>
          <w:lang w:eastAsia="en-GB"/>
        </w:rPr>
        <w:t xml:space="preserve"> </w:t>
      </w:r>
      <w:r w:rsidRPr="00123D28">
        <w:rPr>
          <w:color w:val="050505"/>
          <w:szCs w:val="24"/>
          <w:lang w:eastAsia="en-GB"/>
        </w:rPr>
        <w:t>are</w:t>
      </w:r>
      <w:r w:rsidR="003E2E77" w:rsidRPr="00123D28">
        <w:rPr>
          <w:color w:val="050505"/>
          <w:szCs w:val="24"/>
          <w:lang w:eastAsia="en-GB"/>
        </w:rPr>
        <w:t xml:space="preserve"> </w:t>
      </w:r>
      <w:r w:rsidRPr="00123D28">
        <w:rPr>
          <w:color w:val="050505"/>
          <w:szCs w:val="24"/>
          <w:lang w:eastAsia="en-GB"/>
        </w:rPr>
        <w:t>present</w:t>
      </w:r>
      <w:r w:rsidR="003E2E77" w:rsidRPr="00123D28">
        <w:rPr>
          <w:color w:val="050505"/>
          <w:szCs w:val="24"/>
          <w:lang w:eastAsia="en-GB"/>
        </w:rPr>
        <w:t xml:space="preserve"> </w:t>
      </w:r>
      <w:r w:rsidRPr="00123D28">
        <w:rPr>
          <w:color w:val="050505"/>
          <w:szCs w:val="24"/>
          <w:lang w:eastAsia="en-GB"/>
        </w:rPr>
        <w:t>in</w:t>
      </w:r>
      <w:r w:rsidR="003E2E77" w:rsidRPr="00123D28">
        <w:rPr>
          <w:color w:val="050505"/>
          <w:szCs w:val="24"/>
          <w:lang w:eastAsia="en-GB"/>
        </w:rPr>
        <w:t xml:space="preserve"> </w:t>
      </w:r>
      <w:r w:rsidRPr="00123D28">
        <w:rPr>
          <w:color w:val="050505"/>
          <w:szCs w:val="24"/>
          <w:lang w:eastAsia="en-GB"/>
        </w:rPr>
        <w:t>Indian</w:t>
      </w:r>
      <w:r w:rsidR="003E2E77" w:rsidRPr="00123D28">
        <w:rPr>
          <w:color w:val="050505"/>
          <w:szCs w:val="24"/>
          <w:lang w:eastAsia="en-GB"/>
        </w:rPr>
        <w:t xml:space="preserve"> </w:t>
      </w:r>
      <w:r w:rsidRPr="00123D28">
        <w:rPr>
          <w:color w:val="050505"/>
          <w:szCs w:val="24"/>
          <w:lang w:eastAsia="en-GB"/>
        </w:rPr>
        <w:t>mathematics</w:t>
      </w:r>
      <w:r w:rsidR="003E2E77" w:rsidRPr="00123D28">
        <w:rPr>
          <w:color w:val="050505"/>
          <w:szCs w:val="24"/>
          <w:lang w:eastAsia="en-GB"/>
        </w:rPr>
        <w:t xml:space="preserve"> </w:t>
      </w:r>
      <w:r w:rsidR="006F146D" w:rsidRPr="00123D28">
        <w:rPr>
          <w:color w:val="050505"/>
          <w:szCs w:val="24"/>
          <w:lang w:eastAsia="en-GB"/>
        </w:rPr>
        <w:t>of</w:t>
      </w:r>
      <w:r w:rsidR="003E2E77" w:rsidRPr="00123D28">
        <w:rPr>
          <w:color w:val="050505"/>
          <w:szCs w:val="24"/>
          <w:lang w:eastAsia="en-GB"/>
        </w:rPr>
        <w:t xml:space="preserve"> </w:t>
      </w:r>
      <w:r w:rsidR="006F146D" w:rsidRPr="00123D28">
        <w:rPr>
          <w:color w:val="050505"/>
          <w:szCs w:val="24"/>
          <w:lang w:eastAsia="en-GB"/>
        </w:rPr>
        <w:t>the</w:t>
      </w:r>
      <w:r w:rsidR="003E2E77" w:rsidRPr="00123D28">
        <w:rPr>
          <w:color w:val="050505"/>
          <w:szCs w:val="24"/>
          <w:lang w:eastAsia="en-GB"/>
        </w:rPr>
        <w:t xml:space="preserve"> </w:t>
      </w:r>
      <w:r w:rsidR="006F146D" w:rsidRPr="00123D28">
        <w:rPr>
          <w:color w:val="050505"/>
          <w:szCs w:val="24"/>
          <w:lang w:eastAsia="en-GB"/>
        </w:rPr>
        <w:t>period</w:t>
      </w:r>
      <w:r w:rsidRPr="00123D28">
        <w:rPr>
          <w:color w:val="050505"/>
          <w:szCs w:val="24"/>
          <w:lang w:eastAsia="en-GB"/>
        </w:rPr>
        <w:t>.</w:t>
      </w:r>
      <w:r w:rsidR="003E2E77" w:rsidRPr="00123D28">
        <w:rPr>
          <w:color w:val="050505"/>
          <w:szCs w:val="24"/>
          <w:lang w:eastAsia="en-GB"/>
        </w:rPr>
        <w:t xml:space="preserve"> </w:t>
      </w:r>
      <w:r w:rsidR="006F146D" w:rsidRPr="00123D28">
        <w:rPr>
          <w:color w:val="050505"/>
          <w:szCs w:val="24"/>
          <w:lang w:eastAsia="en-GB"/>
        </w:rPr>
        <w:t>Mathematicians</w:t>
      </w:r>
      <w:r w:rsidR="003E2E77" w:rsidRPr="00123D28">
        <w:rPr>
          <w:color w:val="050505"/>
          <w:szCs w:val="24"/>
          <w:lang w:eastAsia="en-GB"/>
        </w:rPr>
        <w:t xml:space="preserve"> </w:t>
      </w:r>
      <w:r w:rsidRPr="00123D28">
        <w:rPr>
          <w:color w:val="050505"/>
          <w:szCs w:val="24"/>
          <w:lang w:eastAsia="en-GB"/>
        </w:rPr>
        <w:t>ha</w:t>
      </w:r>
      <w:r w:rsidR="006F146D" w:rsidRPr="00123D28">
        <w:rPr>
          <w:color w:val="050505"/>
          <w:szCs w:val="24"/>
          <w:lang w:eastAsia="en-GB"/>
        </w:rPr>
        <w:t>ve</w:t>
      </w:r>
      <w:r w:rsidR="003E2E77" w:rsidRPr="00123D28">
        <w:rPr>
          <w:color w:val="050505"/>
          <w:szCs w:val="24"/>
          <w:lang w:eastAsia="en-GB"/>
        </w:rPr>
        <w:t xml:space="preserve"> </w:t>
      </w:r>
      <w:r w:rsidRPr="00123D28">
        <w:rPr>
          <w:color w:val="050505"/>
          <w:szCs w:val="24"/>
          <w:lang w:eastAsia="en-GB"/>
        </w:rPr>
        <w:t>always</w:t>
      </w:r>
      <w:r w:rsidR="003E2E77" w:rsidRPr="00123D28">
        <w:rPr>
          <w:color w:val="050505"/>
          <w:szCs w:val="24"/>
          <w:lang w:eastAsia="en-GB"/>
        </w:rPr>
        <w:t xml:space="preserve"> </w:t>
      </w:r>
      <w:r w:rsidRPr="00123D28">
        <w:rPr>
          <w:color w:val="050505"/>
          <w:szCs w:val="24"/>
          <w:lang w:eastAsia="en-GB"/>
        </w:rPr>
        <w:t>been</w:t>
      </w:r>
      <w:r w:rsidR="003E2E77" w:rsidRPr="00123D28">
        <w:rPr>
          <w:color w:val="050505"/>
          <w:szCs w:val="24"/>
          <w:lang w:eastAsia="en-GB"/>
        </w:rPr>
        <w:t xml:space="preserve"> </w:t>
      </w:r>
      <w:r w:rsidR="007044E6" w:rsidRPr="00123D28">
        <w:rPr>
          <w:color w:val="050505"/>
          <w:szCs w:val="24"/>
          <w:lang w:eastAsia="en-GB"/>
        </w:rPr>
        <w:t>susceptible</w:t>
      </w:r>
      <w:r w:rsidR="003E2E77" w:rsidRPr="00123D28">
        <w:rPr>
          <w:color w:val="050505"/>
          <w:szCs w:val="24"/>
          <w:lang w:eastAsia="en-GB"/>
        </w:rPr>
        <w:t xml:space="preserve"> </w:t>
      </w:r>
      <w:r w:rsidRPr="00123D28">
        <w:rPr>
          <w:color w:val="050505"/>
          <w:szCs w:val="24"/>
          <w:lang w:eastAsia="en-GB"/>
        </w:rPr>
        <w:t>to</w:t>
      </w:r>
      <w:r w:rsidR="003E2E77" w:rsidRPr="00123D28">
        <w:rPr>
          <w:color w:val="050505"/>
          <w:szCs w:val="24"/>
          <w:lang w:eastAsia="en-GB"/>
        </w:rPr>
        <w:t xml:space="preserve"> </w:t>
      </w:r>
      <w:r w:rsidRPr="00123D28">
        <w:rPr>
          <w:color w:val="050505"/>
          <w:szCs w:val="24"/>
          <w:lang w:eastAsia="en-GB"/>
        </w:rPr>
        <w:t>the</w:t>
      </w:r>
      <w:r w:rsidR="003E2E77" w:rsidRPr="00123D28">
        <w:rPr>
          <w:color w:val="050505"/>
          <w:szCs w:val="24"/>
          <w:lang w:eastAsia="en-GB"/>
        </w:rPr>
        <w:t xml:space="preserve"> </w:t>
      </w:r>
      <w:r w:rsidRPr="00123D28">
        <w:rPr>
          <w:color w:val="050505"/>
          <w:szCs w:val="24"/>
          <w:lang w:eastAsia="en-GB"/>
        </w:rPr>
        <w:t>drive</w:t>
      </w:r>
      <w:r w:rsidR="003E2E77" w:rsidRPr="00123D28">
        <w:rPr>
          <w:color w:val="050505"/>
          <w:szCs w:val="24"/>
          <w:lang w:eastAsia="en-GB"/>
        </w:rPr>
        <w:t xml:space="preserve"> </w:t>
      </w:r>
      <w:r w:rsidRPr="00123D28">
        <w:rPr>
          <w:color w:val="050505"/>
          <w:szCs w:val="24"/>
          <w:lang w:eastAsia="en-GB"/>
        </w:rPr>
        <w:t>towards</w:t>
      </w:r>
      <w:r w:rsidR="003E2E77" w:rsidRPr="00123D28">
        <w:rPr>
          <w:color w:val="050505"/>
          <w:szCs w:val="24"/>
          <w:lang w:eastAsia="en-GB"/>
        </w:rPr>
        <w:t xml:space="preserve"> </w:t>
      </w:r>
      <w:r w:rsidRPr="00123D28">
        <w:rPr>
          <w:color w:val="050505"/>
          <w:szCs w:val="24"/>
          <w:lang w:eastAsia="en-GB"/>
        </w:rPr>
        <w:t>generality,</w:t>
      </w:r>
      <w:r w:rsidR="003E2E77" w:rsidRPr="00123D28">
        <w:rPr>
          <w:color w:val="050505"/>
          <w:szCs w:val="24"/>
          <w:lang w:eastAsia="en-GB"/>
        </w:rPr>
        <w:t xml:space="preserve"> </w:t>
      </w:r>
      <w:r w:rsidRPr="00123D28">
        <w:rPr>
          <w:color w:val="050505"/>
          <w:szCs w:val="24"/>
          <w:lang w:eastAsia="en-GB"/>
        </w:rPr>
        <w:t>with</w:t>
      </w:r>
      <w:r w:rsidR="003E2E77" w:rsidRPr="00123D28">
        <w:rPr>
          <w:color w:val="050505"/>
          <w:szCs w:val="24"/>
          <w:lang w:eastAsia="en-GB"/>
        </w:rPr>
        <w:t xml:space="preserve"> </w:t>
      </w:r>
      <w:r w:rsidRPr="00123D28">
        <w:rPr>
          <w:color w:val="050505"/>
          <w:szCs w:val="24"/>
          <w:lang w:eastAsia="en-GB"/>
        </w:rPr>
        <w:t>the</w:t>
      </w:r>
      <w:r w:rsidR="003E2E77" w:rsidRPr="00123D28">
        <w:rPr>
          <w:color w:val="050505"/>
          <w:szCs w:val="24"/>
          <w:lang w:eastAsia="en-GB"/>
        </w:rPr>
        <w:t xml:space="preserve"> </w:t>
      </w:r>
      <w:r w:rsidRPr="00123D28">
        <w:rPr>
          <w:color w:val="050505"/>
          <w:szCs w:val="24"/>
          <w:lang w:eastAsia="en-GB"/>
        </w:rPr>
        <w:t>powerful</w:t>
      </w:r>
      <w:r w:rsidR="003E2E77" w:rsidRPr="00123D28">
        <w:rPr>
          <w:color w:val="050505"/>
          <w:szCs w:val="24"/>
          <w:lang w:eastAsia="en-GB"/>
        </w:rPr>
        <w:t xml:space="preserve"> </w:t>
      </w:r>
      <w:r w:rsidRPr="00123D28">
        <w:rPr>
          <w:color w:val="050505"/>
          <w:szCs w:val="24"/>
          <w:lang w:eastAsia="en-GB"/>
        </w:rPr>
        <w:t>attraction</w:t>
      </w:r>
      <w:r w:rsidR="003E2E77" w:rsidRPr="00123D28">
        <w:rPr>
          <w:color w:val="050505"/>
          <w:szCs w:val="24"/>
          <w:lang w:eastAsia="en-GB"/>
        </w:rPr>
        <w:t xml:space="preserve"> </w:t>
      </w:r>
      <w:r w:rsidRPr="00123D28">
        <w:rPr>
          <w:color w:val="050505"/>
          <w:szCs w:val="24"/>
          <w:lang w:eastAsia="en-GB"/>
        </w:rPr>
        <w:t>of</w:t>
      </w:r>
      <w:r w:rsidR="003E2E77" w:rsidRPr="00123D28">
        <w:rPr>
          <w:color w:val="050505"/>
          <w:szCs w:val="24"/>
          <w:lang w:eastAsia="en-GB"/>
        </w:rPr>
        <w:t xml:space="preserve"> </w:t>
      </w:r>
      <w:r w:rsidRPr="00123D28">
        <w:rPr>
          <w:color w:val="050505"/>
          <w:szCs w:val="24"/>
          <w:lang w:eastAsia="en-GB"/>
        </w:rPr>
        <w:t>achieving</w:t>
      </w:r>
      <w:r w:rsidR="003E2E77" w:rsidRPr="00123D28">
        <w:rPr>
          <w:color w:val="050505"/>
          <w:szCs w:val="24"/>
          <w:lang w:eastAsia="en-GB"/>
        </w:rPr>
        <w:t xml:space="preserve"> </w:t>
      </w:r>
      <w:r w:rsidRPr="00123D28">
        <w:rPr>
          <w:color w:val="050505"/>
          <w:szCs w:val="24"/>
          <w:lang w:eastAsia="en-GB"/>
        </w:rPr>
        <w:t>economy</w:t>
      </w:r>
      <w:r w:rsidR="003E2E77" w:rsidRPr="00123D28">
        <w:rPr>
          <w:color w:val="050505"/>
          <w:szCs w:val="24"/>
          <w:lang w:eastAsia="en-GB"/>
        </w:rPr>
        <w:t xml:space="preserve"> </w:t>
      </w:r>
      <w:r w:rsidRPr="00123D28">
        <w:rPr>
          <w:color w:val="050505"/>
          <w:szCs w:val="24"/>
          <w:lang w:eastAsia="en-GB"/>
        </w:rPr>
        <w:t>and</w:t>
      </w:r>
      <w:r w:rsidR="003E2E77" w:rsidRPr="00123D28">
        <w:rPr>
          <w:color w:val="050505"/>
          <w:szCs w:val="24"/>
          <w:lang w:eastAsia="en-GB"/>
        </w:rPr>
        <w:t xml:space="preserve"> </w:t>
      </w:r>
      <w:r w:rsidRPr="00123D28">
        <w:rPr>
          <w:color w:val="050505"/>
          <w:szCs w:val="24"/>
          <w:lang w:eastAsia="en-GB"/>
        </w:rPr>
        <w:t>elegance.</w:t>
      </w:r>
      <w:r w:rsidR="003E2E77" w:rsidRPr="00123D28">
        <w:rPr>
          <w:color w:val="050505"/>
          <w:szCs w:val="24"/>
          <w:lang w:eastAsia="en-GB"/>
        </w:rPr>
        <w:t xml:space="preserve"> </w:t>
      </w:r>
      <w:r w:rsidRPr="00123D28">
        <w:rPr>
          <w:color w:val="050505"/>
          <w:szCs w:val="24"/>
          <w:lang w:eastAsia="en-GB"/>
        </w:rPr>
        <w:t>These,</w:t>
      </w:r>
      <w:r w:rsidR="003E2E77" w:rsidRPr="00123D28">
        <w:rPr>
          <w:color w:val="050505"/>
          <w:szCs w:val="24"/>
          <w:lang w:eastAsia="en-GB"/>
        </w:rPr>
        <w:t xml:space="preserve"> </w:t>
      </w:r>
      <w:r w:rsidRPr="00123D28">
        <w:rPr>
          <w:color w:val="050505"/>
          <w:szCs w:val="24"/>
          <w:lang w:eastAsia="en-GB"/>
        </w:rPr>
        <w:t>indeed</w:t>
      </w:r>
      <w:r w:rsidR="003E2E77" w:rsidRPr="00123D28">
        <w:rPr>
          <w:color w:val="050505"/>
          <w:szCs w:val="24"/>
          <w:lang w:eastAsia="en-GB"/>
        </w:rPr>
        <w:t xml:space="preserve"> </w:t>
      </w:r>
      <w:r w:rsidRPr="00123D28">
        <w:rPr>
          <w:color w:val="050505"/>
          <w:szCs w:val="24"/>
          <w:lang w:eastAsia="en-GB"/>
        </w:rPr>
        <w:t>are</w:t>
      </w:r>
      <w:r w:rsidR="003E2E77" w:rsidRPr="00123D28">
        <w:rPr>
          <w:color w:val="050505"/>
          <w:szCs w:val="24"/>
          <w:lang w:eastAsia="en-GB"/>
        </w:rPr>
        <w:t xml:space="preserve"> </w:t>
      </w:r>
      <w:r w:rsidRPr="00123D28">
        <w:rPr>
          <w:color w:val="050505"/>
          <w:szCs w:val="24"/>
          <w:lang w:eastAsia="en-GB"/>
        </w:rPr>
        <w:t>partly</w:t>
      </w:r>
      <w:r w:rsidR="003E2E77" w:rsidRPr="00123D28">
        <w:rPr>
          <w:color w:val="050505"/>
          <w:szCs w:val="24"/>
          <w:lang w:eastAsia="en-GB"/>
        </w:rPr>
        <w:t xml:space="preserve"> </w:t>
      </w:r>
      <w:r w:rsidRPr="00123D28">
        <w:rPr>
          <w:color w:val="050505"/>
          <w:szCs w:val="24"/>
          <w:lang w:eastAsia="en-GB"/>
        </w:rPr>
        <w:t>what</w:t>
      </w:r>
      <w:r w:rsidR="003E2E77" w:rsidRPr="00123D28">
        <w:rPr>
          <w:color w:val="050505"/>
          <w:szCs w:val="24"/>
          <w:lang w:eastAsia="en-GB"/>
        </w:rPr>
        <w:t xml:space="preserve"> </w:t>
      </w:r>
      <w:r w:rsidRPr="00123D28">
        <w:rPr>
          <w:color w:val="050505"/>
          <w:szCs w:val="24"/>
          <w:lang w:eastAsia="en-GB"/>
        </w:rPr>
        <w:t>define</w:t>
      </w:r>
      <w:r w:rsidR="003E2E77" w:rsidRPr="00123D28">
        <w:rPr>
          <w:color w:val="050505"/>
          <w:szCs w:val="24"/>
          <w:lang w:eastAsia="en-GB"/>
        </w:rPr>
        <w:t xml:space="preserve"> </w:t>
      </w:r>
      <w:r w:rsidRPr="00123D28">
        <w:rPr>
          <w:color w:val="050505"/>
          <w:kern w:val="24"/>
          <w:szCs w:val="24"/>
          <w:lang w:eastAsia="en-GB"/>
        </w:rPr>
        <w:t>mathematical</w:t>
      </w:r>
      <w:r w:rsidR="003E2E77" w:rsidRPr="00123D28">
        <w:rPr>
          <w:color w:val="050505"/>
          <w:szCs w:val="24"/>
          <w:lang w:eastAsia="en-GB"/>
        </w:rPr>
        <w:t xml:space="preserve"> </w:t>
      </w:r>
      <w:r w:rsidRPr="00123D28">
        <w:rPr>
          <w:color w:val="050505"/>
          <w:szCs w:val="24"/>
          <w:lang w:eastAsia="en-GB"/>
        </w:rPr>
        <w:t>beauty</w:t>
      </w:r>
      <w:r w:rsidR="003E2E77" w:rsidRPr="00123D28">
        <w:rPr>
          <w:color w:val="050505"/>
          <w:szCs w:val="24"/>
          <w:lang w:eastAsia="en-GB"/>
        </w:rPr>
        <w:t xml:space="preserve"> </w:t>
      </w:r>
      <w:r w:rsidRPr="00123D28">
        <w:rPr>
          <w:color w:val="050505"/>
          <w:szCs w:val="24"/>
          <w:lang w:eastAsia="en-GB"/>
        </w:rPr>
        <w:t>(Ernest</w:t>
      </w:r>
      <w:r w:rsidR="003E2E77" w:rsidRPr="00123D28">
        <w:rPr>
          <w:color w:val="050505"/>
          <w:szCs w:val="24"/>
          <w:lang w:eastAsia="en-GB"/>
        </w:rPr>
        <w:t xml:space="preserve"> </w:t>
      </w:r>
      <w:r w:rsidR="00C02E91" w:rsidRPr="00123D28">
        <w:rPr>
          <w:color w:val="050505"/>
          <w:szCs w:val="24"/>
          <w:lang w:eastAsia="en-GB"/>
        </w:rPr>
        <w:t>2015</w:t>
      </w:r>
      <w:r w:rsidRPr="00123D28">
        <w:rPr>
          <w:color w:val="050505"/>
          <w:szCs w:val="24"/>
          <w:lang w:eastAsia="en-GB"/>
        </w:rPr>
        <w:t>)</w:t>
      </w:r>
      <w:r w:rsidR="006F146D" w:rsidRPr="00123D28">
        <w:rPr>
          <w:color w:val="050505"/>
          <w:szCs w:val="24"/>
          <w:lang w:eastAsia="en-GB"/>
        </w:rPr>
        <w:t>.</w:t>
      </w:r>
      <w:r w:rsidR="003E2E77" w:rsidRPr="00123D28">
        <w:rPr>
          <w:color w:val="050505"/>
          <w:szCs w:val="24"/>
          <w:lang w:eastAsia="en-GB"/>
        </w:rPr>
        <w:t xml:space="preserve"> </w:t>
      </w:r>
      <w:r w:rsidR="00A9637E" w:rsidRPr="00123D28">
        <w:rPr>
          <w:color w:val="050505"/>
          <w:szCs w:val="24"/>
          <w:lang w:eastAsia="en-GB"/>
        </w:rPr>
        <w:t>Such</w:t>
      </w:r>
      <w:r w:rsidR="003E2E77" w:rsidRPr="00123D28">
        <w:rPr>
          <w:color w:val="050505"/>
          <w:szCs w:val="24"/>
          <w:lang w:eastAsia="en-GB"/>
        </w:rPr>
        <w:t xml:space="preserve"> </w:t>
      </w:r>
      <w:r w:rsidR="00A9637E" w:rsidRPr="00123D28">
        <w:rPr>
          <w:color w:val="050505"/>
          <w:szCs w:val="24"/>
          <w:lang w:eastAsia="en-GB"/>
        </w:rPr>
        <w:t>a</w:t>
      </w:r>
      <w:r w:rsidR="003E2E77" w:rsidRPr="00123D28">
        <w:rPr>
          <w:color w:val="050505"/>
          <w:szCs w:val="24"/>
          <w:lang w:eastAsia="en-GB"/>
        </w:rPr>
        <w:t xml:space="preserve"> </w:t>
      </w:r>
      <w:r w:rsidR="00A9637E" w:rsidRPr="00123D28">
        <w:rPr>
          <w:color w:val="050505"/>
          <w:szCs w:val="24"/>
          <w:lang w:eastAsia="en-GB"/>
        </w:rPr>
        <w:t>drive,</w:t>
      </w:r>
      <w:r w:rsidR="003E2E77" w:rsidRPr="00123D28">
        <w:rPr>
          <w:color w:val="050505"/>
          <w:szCs w:val="24"/>
          <w:lang w:eastAsia="en-GB"/>
        </w:rPr>
        <w:t xml:space="preserve"> </w:t>
      </w:r>
      <w:r w:rsidR="00A9637E" w:rsidRPr="00123D28">
        <w:rPr>
          <w:color w:val="050505"/>
          <w:szCs w:val="24"/>
          <w:lang w:eastAsia="en-GB"/>
        </w:rPr>
        <w:t>coupled</w:t>
      </w:r>
      <w:r w:rsidR="003E2E77" w:rsidRPr="00123D28">
        <w:rPr>
          <w:color w:val="050505"/>
          <w:szCs w:val="24"/>
          <w:lang w:eastAsia="en-GB"/>
        </w:rPr>
        <w:t xml:space="preserve"> </w:t>
      </w:r>
      <w:r w:rsidR="00A9637E" w:rsidRPr="00123D28">
        <w:rPr>
          <w:color w:val="050505"/>
          <w:szCs w:val="24"/>
          <w:lang w:eastAsia="en-GB"/>
        </w:rPr>
        <w:t>with</w:t>
      </w:r>
      <w:r w:rsidR="003E2E77" w:rsidRPr="00123D28">
        <w:rPr>
          <w:color w:val="050505"/>
          <w:szCs w:val="24"/>
          <w:lang w:eastAsia="en-GB"/>
        </w:rPr>
        <w:t xml:space="preserve"> </w:t>
      </w:r>
      <w:r w:rsidR="00A9637E" w:rsidRPr="00123D28">
        <w:rPr>
          <w:color w:val="050505"/>
          <w:szCs w:val="24"/>
          <w:lang w:eastAsia="en-GB"/>
        </w:rPr>
        <w:t>the</w:t>
      </w:r>
      <w:r w:rsidR="003E2E77" w:rsidRPr="00123D28">
        <w:rPr>
          <w:color w:val="050505"/>
          <w:szCs w:val="24"/>
          <w:lang w:eastAsia="en-GB"/>
        </w:rPr>
        <w:t xml:space="preserve"> </w:t>
      </w:r>
      <w:r w:rsidR="00A9637E" w:rsidRPr="00123D28">
        <w:rPr>
          <w:color w:val="050505"/>
          <w:szCs w:val="24"/>
          <w:lang w:eastAsia="en-GB"/>
        </w:rPr>
        <w:t>power</w:t>
      </w:r>
      <w:r w:rsidR="003E2E77" w:rsidRPr="00123D28">
        <w:rPr>
          <w:color w:val="050505"/>
          <w:szCs w:val="24"/>
          <w:lang w:eastAsia="en-GB"/>
        </w:rPr>
        <w:t xml:space="preserve"> </w:t>
      </w:r>
      <w:r w:rsidR="00A9637E" w:rsidRPr="00123D28">
        <w:rPr>
          <w:color w:val="050505"/>
          <w:szCs w:val="24"/>
          <w:lang w:eastAsia="en-GB"/>
        </w:rPr>
        <w:t>and</w:t>
      </w:r>
      <w:r w:rsidR="003E2E77" w:rsidRPr="00123D28">
        <w:rPr>
          <w:color w:val="050505"/>
          <w:szCs w:val="24"/>
          <w:lang w:eastAsia="en-GB"/>
        </w:rPr>
        <w:t xml:space="preserve"> </w:t>
      </w:r>
      <w:r w:rsidR="00A9637E" w:rsidRPr="00123D28">
        <w:rPr>
          <w:color w:val="050505"/>
          <w:szCs w:val="24"/>
          <w:lang w:eastAsia="en-GB"/>
        </w:rPr>
        <w:t>utility</w:t>
      </w:r>
      <w:r w:rsidR="003E2E77" w:rsidRPr="00123D28">
        <w:rPr>
          <w:color w:val="050505"/>
          <w:szCs w:val="24"/>
          <w:lang w:eastAsia="en-GB"/>
        </w:rPr>
        <w:t xml:space="preserve"> </w:t>
      </w:r>
      <w:r w:rsidR="00A9637E" w:rsidRPr="00123D28">
        <w:rPr>
          <w:color w:val="050505"/>
          <w:szCs w:val="24"/>
          <w:lang w:eastAsia="en-GB"/>
        </w:rPr>
        <w:t>of</w:t>
      </w:r>
      <w:r w:rsidR="003E2E77" w:rsidRPr="00123D28">
        <w:rPr>
          <w:color w:val="050505"/>
          <w:szCs w:val="24"/>
          <w:lang w:eastAsia="en-GB"/>
        </w:rPr>
        <w:t xml:space="preserve"> </w:t>
      </w:r>
      <w:r w:rsidR="00A9637E" w:rsidRPr="00123D28">
        <w:rPr>
          <w:color w:val="050505"/>
          <w:szCs w:val="24"/>
          <w:lang w:eastAsia="en-GB"/>
        </w:rPr>
        <w:t>the</w:t>
      </w:r>
      <w:r w:rsidR="003E2E77" w:rsidRPr="00123D28">
        <w:rPr>
          <w:color w:val="050505"/>
          <w:szCs w:val="24"/>
          <w:lang w:eastAsia="en-GB"/>
        </w:rPr>
        <w:t xml:space="preserve"> </w:t>
      </w:r>
      <w:r w:rsidR="00A9637E" w:rsidRPr="00123D28">
        <w:rPr>
          <w:color w:val="050505"/>
          <w:szCs w:val="24"/>
          <w:lang w:eastAsia="en-GB"/>
        </w:rPr>
        <w:t>new</w:t>
      </w:r>
      <w:r w:rsidR="003E2E77" w:rsidRPr="00123D28">
        <w:rPr>
          <w:color w:val="050505"/>
          <w:szCs w:val="24"/>
          <w:lang w:eastAsia="en-GB"/>
        </w:rPr>
        <w:t xml:space="preserve"> </w:t>
      </w:r>
      <w:r w:rsidR="00A9637E" w:rsidRPr="00123D28">
        <w:rPr>
          <w:color w:val="050505"/>
          <w:szCs w:val="24"/>
          <w:lang w:eastAsia="en-GB"/>
        </w:rPr>
        <w:t>methods,</w:t>
      </w:r>
      <w:r w:rsidR="003E2E77" w:rsidRPr="00123D28">
        <w:rPr>
          <w:color w:val="050505"/>
          <w:szCs w:val="24"/>
          <w:lang w:eastAsia="en-GB"/>
        </w:rPr>
        <w:t xml:space="preserve"> </w:t>
      </w:r>
      <w:r w:rsidR="006F146D" w:rsidRPr="00123D28">
        <w:rPr>
          <w:color w:val="050505"/>
          <w:szCs w:val="24"/>
          <w:lang w:eastAsia="en-GB"/>
        </w:rPr>
        <w:t>will</w:t>
      </w:r>
      <w:r w:rsidR="003E2E77" w:rsidRPr="00123D28">
        <w:rPr>
          <w:color w:val="050505"/>
          <w:szCs w:val="24"/>
          <w:lang w:eastAsia="en-GB"/>
        </w:rPr>
        <w:t xml:space="preserve"> </w:t>
      </w:r>
      <w:r w:rsidR="006F146D" w:rsidRPr="00123D28">
        <w:rPr>
          <w:color w:val="050505"/>
          <w:szCs w:val="24"/>
          <w:lang w:eastAsia="en-GB"/>
        </w:rPr>
        <w:t>likely</w:t>
      </w:r>
      <w:r w:rsidR="003E2E77" w:rsidRPr="00123D28">
        <w:rPr>
          <w:color w:val="050505"/>
          <w:szCs w:val="24"/>
          <w:lang w:eastAsia="en-GB"/>
        </w:rPr>
        <w:t xml:space="preserve"> </w:t>
      </w:r>
      <w:r w:rsidR="006F146D" w:rsidRPr="00123D28">
        <w:rPr>
          <w:color w:val="050505"/>
          <w:szCs w:val="24"/>
          <w:lang w:eastAsia="en-GB"/>
        </w:rPr>
        <w:t>help</w:t>
      </w:r>
      <w:r w:rsidR="003E2E77" w:rsidRPr="00123D28">
        <w:rPr>
          <w:color w:val="050505"/>
          <w:szCs w:val="24"/>
          <w:lang w:eastAsia="en-GB"/>
        </w:rPr>
        <w:t xml:space="preserve"> </w:t>
      </w:r>
      <w:r w:rsidR="006F146D" w:rsidRPr="00123D28">
        <w:rPr>
          <w:color w:val="050505"/>
          <w:szCs w:val="24"/>
          <w:lang w:eastAsia="en-GB"/>
        </w:rPr>
        <w:t>overcome</w:t>
      </w:r>
      <w:r w:rsidR="003E2E77" w:rsidRPr="00123D28">
        <w:rPr>
          <w:color w:val="050505"/>
          <w:szCs w:val="24"/>
          <w:lang w:eastAsia="en-GB"/>
        </w:rPr>
        <w:t xml:space="preserve"> </w:t>
      </w:r>
      <w:r w:rsidR="006F146D" w:rsidRPr="00123D28">
        <w:rPr>
          <w:color w:val="050505"/>
          <w:szCs w:val="24"/>
          <w:lang w:eastAsia="en-GB"/>
        </w:rPr>
        <w:t>the</w:t>
      </w:r>
      <w:r w:rsidR="003E2E77" w:rsidRPr="00123D28">
        <w:rPr>
          <w:color w:val="050505"/>
          <w:szCs w:val="24"/>
          <w:lang w:eastAsia="en-GB"/>
        </w:rPr>
        <w:t xml:space="preserve"> </w:t>
      </w:r>
      <w:r w:rsidR="007044E6" w:rsidRPr="00123D28">
        <w:rPr>
          <w:color w:val="050505"/>
          <w:szCs w:val="24"/>
          <w:lang w:eastAsia="en-GB"/>
        </w:rPr>
        <w:t>resistance</w:t>
      </w:r>
      <w:r w:rsidR="006F146D" w:rsidRPr="00123D28">
        <w:rPr>
          <w:color w:val="050505"/>
          <w:szCs w:val="24"/>
          <w:lang w:eastAsia="en-GB"/>
        </w:rPr>
        <w:t>,</w:t>
      </w:r>
      <w:r w:rsidR="003E2E77" w:rsidRPr="00123D28">
        <w:rPr>
          <w:color w:val="050505"/>
          <w:szCs w:val="24"/>
          <w:lang w:eastAsia="en-GB"/>
        </w:rPr>
        <w:t xml:space="preserve"> </w:t>
      </w:r>
      <w:r w:rsidR="006F146D" w:rsidRPr="00123D28">
        <w:rPr>
          <w:color w:val="050505"/>
          <w:szCs w:val="24"/>
          <w:lang w:eastAsia="en-GB"/>
        </w:rPr>
        <w:t>perhaps</w:t>
      </w:r>
      <w:r w:rsidR="003E2E77" w:rsidRPr="00123D28">
        <w:rPr>
          <w:color w:val="050505"/>
          <w:szCs w:val="24"/>
          <w:lang w:eastAsia="en-GB"/>
        </w:rPr>
        <w:t xml:space="preserve"> </w:t>
      </w:r>
      <w:r w:rsidR="006F146D" w:rsidRPr="00123D28">
        <w:rPr>
          <w:color w:val="050505"/>
          <w:szCs w:val="24"/>
          <w:lang w:eastAsia="en-GB"/>
        </w:rPr>
        <w:t>for</w:t>
      </w:r>
      <w:r w:rsidR="003E2E77" w:rsidRPr="00123D28">
        <w:rPr>
          <w:color w:val="050505"/>
          <w:szCs w:val="24"/>
          <w:lang w:eastAsia="en-GB"/>
        </w:rPr>
        <w:t xml:space="preserve"> </w:t>
      </w:r>
      <w:r w:rsidR="006F146D" w:rsidRPr="00123D28">
        <w:rPr>
          <w:color w:val="050505"/>
          <w:szCs w:val="24"/>
          <w:lang w:eastAsia="en-GB"/>
        </w:rPr>
        <w:t>some</w:t>
      </w:r>
      <w:r w:rsidR="003E2E77" w:rsidRPr="00123D28">
        <w:rPr>
          <w:color w:val="050505"/>
          <w:szCs w:val="24"/>
          <w:lang w:eastAsia="en-GB"/>
        </w:rPr>
        <w:t xml:space="preserve"> </w:t>
      </w:r>
      <w:r w:rsidR="006F146D" w:rsidRPr="00123D28">
        <w:rPr>
          <w:color w:val="050505"/>
          <w:szCs w:val="24"/>
          <w:lang w:eastAsia="en-GB"/>
        </w:rPr>
        <w:t>even</w:t>
      </w:r>
      <w:r w:rsidR="003E2E77" w:rsidRPr="00123D28">
        <w:rPr>
          <w:color w:val="050505"/>
          <w:szCs w:val="24"/>
          <w:lang w:eastAsia="en-GB"/>
        </w:rPr>
        <w:t xml:space="preserve"> </w:t>
      </w:r>
      <w:r w:rsidR="006F146D" w:rsidRPr="00123D28">
        <w:rPr>
          <w:color w:val="050505"/>
          <w:szCs w:val="24"/>
          <w:lang w:eastAsia="en-GB"/>
        </w:rPr>
        <w:t>the</w:t>
      </w:r>
      <w:r w:rsidR="003E2E77" w:rsidRPr="00123D28">
        <w:rPr>
          <w:color w:val="050505"/>
          <w:szCs w:val="24"/>
          <w:lang w:eastAsia="en-GB"/>
        </w:rPr>
        <w:t xml:space="preserve"> </w:t>
      </w:r>
      <w:r w:rsidR="006F146D" w:rsidRPr="00123D28">
        <w:rPr>
          <w:color w:val="050505"/>
          <w:szCs w:val="24"/>
          <w:lang w:eastAsia="en-GB"/>
        </w:rPr>
        <w:t>repugnance</w:t>
      </w:r>
      <w:r w:rsidR="003E2E77" w:rsidRPr="00123D28">
        <w:rPr>
          <w:color w:val="050505"/>
          <w:szCs w:val="24"/>
          <w:lang w:eastAsia="en-GB"/>
        </w:rPr>
        <w:t xml:space="preserve"> </w:t>
      </w:r>
      <w:r w:rsidR="006F146D" w:rsidRPr="00123D28">
        <w:rPr>
          <w:color w:val="050505"/>
          <w:szCs w:val="24"/>
          <w:lang w:eastAsia="en-GB"/>
        </w:rPr>
        <w:t>of</w:t>
      </w:r>
      <w:r w:rsidR="003E2E77" w:rsidRPr="00123D28">
        <w:rPr>
          <w:color w:val="050505"/>
          <w:szCs w:val="24"/>
          <w:lang w:eastAsia="en-GB"/>
        </w:rPr>
        <w:t xml:space="preserve"> </w:t>
      </w:r>
      <w:r w:rsidR="006F146D" w:rsidRPr="00123D28">
        <w:rPr>
          <w:color w:val="050505"/>
          <w:szCs w:val="24"/>
          <w:lang w:eastAsia="en-GB"/>
        </w:rPr>
        <w:t>letting</w:t>
      </w:r>
      <w:r w:rsidR="003E2E77" w:rsidRPr="00123D28">
        <w:rPr>
          <w:color w:val="050505"/>
          <w:szCs w:val="24"/>
          <w:lang w:eastAsia="en-GB"/>
        </w:rPr>
        <w:t xml:space="preserve"> </w:t>
      </w:r>
      <w:r w:rsidR="006F146D" w:rsidRPr="00123D28">
        <w:rPr>
          <w:color w:val="050505"/>
          <w:szCs w:val="24"/>
          <w:lang w:eastAsia="en-GB"/>
        </w:rPr>
        <w:t>zero</w:t>
      </w:r>
      <w:r w:rsidR="003E2E77" w:rsidRPr="00123D28">
        <w:rPr>
          <w:color w:val="050505"/>
          <w:szCs w:val="24"/>
          <w:lang w:eastAsia="en-GB"/>
        </w:rPr>
        <w:t xml:space="preserve"> </w:t>
      </w:r>
      <w:r w:rsidR="006F146D" w:rsidRPr="00123D28">
        <w:rPr>
          <w:color w:val="050505"/>
          <w:szCs w:val="24"/>
          <w:lang w:eastAsia="en-GB"/>
        </w:rPr>
        <w:t>and</w:t>
      </w:r>
      <w:r w:rsidR="003E2E77" w:rsidRPr="00123D28">
        <w:rPr>
          <w:color w:val="050505"/>
          <w:szCs w:val="24"/>
          <w:lang w:eastAsia="en-GB"/>
        </w:rPr>
        <w:t xml:space="preserve"> </w:t>
      </w:r>
      <w:r w:rsidR="006F146D" w:rsidRPr="00123D28">
        <w:rPr>
          <w:color w:val="050505"/>
          <w:szCs w:val="24"/>
          <w:lang w:eastAsia="en-GB"/>
        </w:rPr>
        <w:t>negative</w:t>
      </w:r>
      <w:r w:rsidR="003E2E77" w:rsidRPr="00123D28">
        <w:rPr>
          <w:color w:val="050505"/>
          <w:szCs w:val="24"/>
          <w:lang w:eastAsia="en-GB"/>
        </w:rPr>
        <w:t xml:space="preserve"> </w:t>
      </w:r>
      <w:r w:rsidR="006F146D" w:rsidRPr="00123D28">
        <w:rPr>
          <w:color w:val="050505"/>
          <w:szCs w:val="24"/>
          <w:lang w:eastAsia="en-GB"/>
        </w:rPr>
        <w:t>numbers</w:t>
      </w:r>
      <w:r w:rsidR="003E2E77" w:rsidRPr="00123D28">
        <w:rPr>
          <w:color w:val="050505"/>
          <w:szCs w:val="24"/>
          <w:lang w:eastAsia="en-GB"/>
        </w:rPr>
        <w:t xml:space="preserve"> </w:t>
      </w:r>
      <w:r w:rsidR="006F146D" w:rsidRPr="00123D28">
        <w:rPr>
          <w:color w:val="050505"/>
          <w:szCs w:val="24"/>
          <w:lang w:eastAsia="en-GB"/>
        </w:rPr>
        <w:t>cross</w:t>
      </w:r>
      <w:r w:rsidR="003E2E77" w:rsidRPr="00123D28">
        <w:rPr>
          <w:color w:val="050505"/>
          <w:szCs w:val="24"/>
          <w:lang w:eastAsia="en-GB"/>
        </w:rPr>
        <w:t xml:space="preserve"> </w:t>
      </w:r>
      <w:r w:rsidR="006F146D" w:rsidRPr="00123D28">
        <w:rPr>
          <w:color w:val="050505"/>
          <w:szCs w:val="24"/>
          <w:lang w:eastAsia="en-GB"/>
        </w:rPr>
        <w:t>the</w:t>
      </w:r>
      <w:r w:rsidR="003E2E77" w:rsidRPr="00123D28">
        <w:rPr>
          <w:color w:val="050505"/>
          <w:szCs w:val="24"/>
          <w:lang w:eastAsia="en-GB"/>
        </w:rPr>
        <w:t xml:space="preserve"> </w:t>
      </w:r>
      <w:r w:rsidR="006F146D" w:rsidRPr="00123D28">
        <w:rPr>
          <w:color w:val="050505"/>
          <w:szCs w:val="24"/>
          <w:lang w:eastAsia="en-GB"/>
        </w:rPr>
        <w:t>threshold</w:t>
      </w:r>
      <w:r w:rsidR="003E2E77" w:rsidRPr="00123D28">
        <w:rPr>
          <w:color w:val="050505"/>
          <w:szCs w:val="24"/>
          <w:lang w:eastAsia="en-GB"/>
        </w:rPr>
        <w:t xml:space="preserve"> </w:t>
      </w:r>
      <w:r w:rsidR="006F146D" w:rsidRPr="00123D28">
        <w:rPr>
          <w:color w:val="050505"/>
          <w:szCs w:val="24"/>
          <w:lang w:eastAsia="en-GB"/>
        </w:rPr>
        <w:t>into</w:t>
      </w:r>
      <w:r w:rsidR="003E2E77" w:rsidRPr="00123D28">
        <w:rPr>
          <w:color w:val="050505"/>
          <w:szCs w:val="24"/>
          <w:lang w:eastAsia="en-GB"/>
        </w:rPr>
        <w:t xml:space="preserve"> </w:t>
      </w:r>
      <w:r w:rsidR="006F146D" w:rsidRPr="00123D28">
        <w:rPr>
          <w:color w:val="050505"/>
          <w:szCs w:val="24"/>
          <w:lang w:eastAsia="en-GB"/>
        </w:rPr>
        <w:t>the</w:t>
      </w:r>
      <w:r w:rsidR="003E2E77" w:rsidRPr="00123D28">
        <w:rPr>
          <w:color w:val="050505"/>
          <w:szCs w:val="24"/>
          <w:lang w:eastAsia="en-GB"/>
        </w:rPr>
        <w:t xml:space="preserve"> </w:t>
      </w:r>
      <w:r w:rsidR="006F146D" w:rsidRPr="00123D28">
        <w:rPr>
          <w:color w:val="050505"/>
          <w:szCs w:val="24"/>
          <w:lang w:eastAsia="en-GB"/>
        </w:rPr>
        <w:t>legitimate</w:t>
      </w:r>
      <w:r w:rsidR="003E2E77" w:rsidRPr="00123D28">
        <w:rPr>
          <w:color w:val="050505"/>
          <w:szCs w:val="24"/>
          <w:lang w:eastAsia="en-GB"/>
        </w:rPr>
        <w:t xml:space="preserve"> </w:t>
      </w:r>
      <w:r w:rsidR="006F146D" w:rsidRPr="00123D28">
        <w:rPr>
          <w:color w:val="050505"/>
          <w:szCs w:val="24"/>
          <w:lang w:eastAsia="en-GB"/>
        </w:rPr>
        <w:t>and</w:t>
      </w:r>
      <w:r w:rsidR="003E2E77" w:rsidRPr="00123D28">
        <w:rPr>
          <w:color w:val="050505"/>
          <w:szCs w:val="24"/>
          <w:lang w:eastAsia="en-GB"/>
        </w:rPr>
        <w:t xml:space="preserve"> </w:t>
      </w:r>
      <w:r w:rsidR="006F146D" w:rsidRPr="00123D28">
        <w:rPr>
          <w:color w:val="050505"/>
          <w:szCs w:val="24"/>
          <w:lang w:eastAsia="en-GB"/>
        </w:rPr>
        <w:t>accepted</w:t>
      </w:r>
      <w:r w:rsidR="003E2E77" w:rsidRPr="00123D28">
        <w:rPr>
          <w:color w:val="050505"/>
          <w:szCs w:val="24"/>
          <w:lang w:eastAsia="en-GB"/>
        </w:rPr>
        <w:t xml:space="preserve"> </w:t>
      </w:r>
      <w:r w:rsidR="006F146D" w:rsidRPr="00123D28">
        <w:rPr>
          <w:color w:val="050505"/>
          <w:szCs w:val="24"/>
          <w:lang w:eastAsia="en-GB"/>
        </w:rPr>
        <w:t>domain</w:t>
      </w:r>
      <w:r w:rsidR="003E2E77" w:rsidRPr="00123D28">
        <w:rPr>
          <w:color w:val="050505"/>
          <w:szCs w:val="24"/>
          <w:lang w:eastAsia="en-GB"/>
        </w:rPr>
        <w:t xml:space="preserve"> </w:t>
      </w:r>
      <w:r w:rsidR="006F146D" w:rsidRPr="00123D28">
        <w:rPr>
          <w:color w:val="050505"/>
          <w:szCs w:val="24"/>
          <w:lang w:eastAsia="en-GB"/>
        </w:rPr>
        <w:t>of</w:t>
      </w:r>
      <w:r w:rsidR="003E2E77" w:rsidRPr="00123D28">
        <w:rPr>
          <w:color w:val="050505"/>
          <w:szCs w:val="24"/>
          <w:lang w:eastAsia="en-GB"/>
        </w:rPr>
        <w:t xml:space="preserve"> </w:t>
      </w:r>
      <w:r w:rsidR="006F146D" w:rsidRPr="00123D28">
        <w:rPr>
          <w:color w:val="050505"/>
          <w:szCs w:val="24"/>
          <w:lang w:eastAsia="en-GB"/>
        </w:rPr>
        <w:t>warranted</w:t>
      </w:r>
      <w:r w:rsidR="003E2E77" w:rsidRPr="00123D28">
        <w:rPr>
          <w:color w:val="050505"/>
          <w:szCs w:val="24"/>
          <w:lang w:eastAsia="en-GB"/>
        </w:rPr>
        <w:t xml:space="preserve"> </w:t>
      </w:r>
      <w:r w:rsidR="006F146D" w:rsidRPr="00123D28">
        <w:rPr>
          <w:color w:val="050505"/>
          <w:szCs w:val="24"/>
          <w:lang w:eastAsia="en-GB"/>
        </w:rPr>
        <w:t>proper</w:t>
      </w:r>
      <w:r w:rsidR="003E2E77" w:rsidRPr="00123D28">
        <w:rPr>
          <w:color w:val="050505"/>
          <w:szCs w:val="24"/>
          <w:lang w:eastAsia="en-GB"/>
        </w:rPr>
        <w:t xml:space="preserve"> </w:t>
      </w:r>
      <w:r w:rsidR="006F146D" w:rsidRPr="00123D28">
        <w:rPr>
          <w:color w:val="050505"/>
          <w:szCs w:val="24"/>
          <w:lang w:eastAsia="en-GB"/>
        </w:rPr>
        <w:t>numbers.</w:t>
      </w:r>
      <w:r w:rsidR="003E2E77" w:rsidRPr="00123D28">
        <w:rPr>
          <w:color w:val="050505"/>
          <w:szCs w:val="24"/>
          <w:lang w:eastAsia="en-GB"/>
        </w:rPr>
        <w:t xml:space="preserve"> </w:t>
      </w:r>
      <w:r w:rsidR="006F146D" w:rsidRPr="00123D28">
        <w:rPr>
          <w:color w:val="050505"/>
          <w:szCs w:val="24"/>
          <w:lang w:eastAsia="en-GB"/>
        </w:rPr>
        <w:t>However,</w:t>
      </w:r>
      <w:r w:rsidR="003E2E77" w:rsidRPr="00123D28">
        <w:rPr>
          <w:color w:val="050505"/>
          <w:szCs w:val="24"/>
          <w:lang w:eastAsia="en-GB"/>
        </w:rPr>
        <w:t xml:space="preserve"> </w:t>
      </w:r>
      <w:r w:rsidR="006F146D" w:rsidRPr="00123D28">
        <w:rPr>
          <w:color w:val="050505"/>
          <w:szCs w:val="24"/>
          <w:lang w:eastAsia="en-GB"/>
        </w:rPr>
        <w:t>such</w:t>
      </w:r>
      <w:r w:rsidR="003E2E77" w:rsidRPr="00123D28">
        <w:rPr>
          <w:color w:val="050505"/>
          <w:szCs w:val="24"/>
          <w:lang w:eastAsia="en-GB"/>
        </w:rPr>
        <w:t xml:space="preserve"> </w:t>
      </w:r>
      <w:r w:rsidR="006F146D" w:rsidRPr="00123D28">
        <w:rPr>
          <w:color w:val="050505"/>
          <w:szCs w:val="24"/>
          <w:lang w:eastAsia="en-GB"/>
        </w:rPr>
        <w:t>an</w:t>
      </w:r>
      <w:r w:rsidR="003E2E77" w:rsidRPr="00123D28">
        <w:rPr>
          <w:color w:val="050505"/>
          <w:szCs w:val="24"/>
          <w:lang w:eastAsia="en-GB"/>
        </w:rPr>
        <w:t xml:space="preserve"> </w:t>
      </w:r>
      <w:r w:rsidR="006F146D" w:rsidRPr="00123D28">
        <w:rPr>
          <w:color w:val="050505"/>
          <w:szCs w:val="24"/>
          <w:lang w:eastAsia="en-GB"/>
        </w:rPr>
        <w:t>admission,</w:t>
      </w:r>
      <w:r w:rsidR="003E2E77" w:rsidRPr="00123D28">
        <w:rPr>
          <w:color w:val="050505"/>
          <w:szCs w:val="24"/>
          <w:lang w:eastAsia="en-GB"/>
        </w:rPr>
        <w:t xml:space="preserve"> </w:t>
      </w:r>
      <w:r w:rsidR="00A9637E" w:rsidRPr="00123D28">
        <w:rPr>
          <w:color w:val="050505"/>
          <w:szCs w:val="24"/>
          <w:lang w:eastAsia="en-GB"/>
        </w:rPr>
        <w:t>although</w:t>
      </w:r>
      <w:r w:rsidR="003E2E77" w:rsidRPr="00123D28">
        <w:rPr>
          <w:color w:val="050505"/>
          <w:szCs w:val="24"/>
          <w:lang w:eastAsia="en-GB"/>
        </w:rPr>
        <w:t xml:space="preserve"> </w:t>
      </w:r>
      <w:r w:rsidR="00A9637E" w:rsidRPr="00123D28">
        <w:rPr>
          <w:color w:val="050505"/>
          <w:szCs w:val="24"/>
          <w:lang w:eastAsia="en-GB"/>
        </w:rPr>
        <w:t>warranted</w:t>
      </w:r>
      <w:r w:rsidR="003E2E77" w:rsidRPr="00123D28">
        <w:rPr>
          <w:color w:val="050505"/>
          <w:szCs w:val="24"/>
          <w:lang w:eastAsia="en-GB"/>
        </w:rPr>
        <w:t xml:space="preserve"> </w:t>
      </w:r>
      <w:r w:rsidR="00A9637E" w:rsidRPr="00123D28">
        <w:rPr>
          <w:color w:val="050505"/>
          <w:szCs w:val="24"/>
          <w:lang w:eastAsia="en-GB"/>
        </w:rPr>
        <w:t>b</w:t>
      </w:r>
      <w:r w:rsidR="006F146D" w:rsidRPr="00123D28">
        <w:rPr>
          <w:color w:val="050505"/>
          <w:szCs w:val="24"/>
          <w:lang w:eastAsia="en-GB"/>
        </w:rPr>
        <w:t>y</w:t>
      </w:r>
      <w:r w:rsidR="003E2E77" w:rsidRPr="00123D28">
        <w:rPr>
          <w:color w:val="050505"/>
          <w:szCs w:val="24"/>
          <w:lang w:eastAsia="en-GB"/>
        </w:rPr>
        <w:t xml:space="preserve"> </w:t>
      </w:r>
      <w:r w:rsidR="006F146D" w:rsidRPr="00123D28">
        <w:rPr>
          <w:color w:val="050505"/>
          <w:szCs w:val="24"/>
          <w:lang w:eastAsia="en-GB"/>
        </w:rPr>
        <w:t>a</w:t>
      </w:r>
      <w:r w:rsidR="003E2E77" w:rsidRPr="00123D28">
        <w:rPr>
          <w:color w:val="050505"/>
          <w:szCs w:val="24"/>
          <w:lang w:eastAsia="en-GB"/>
        </w:rPr>
        <w:t xml:space="preserve"> </w:t>
      </w:r>
      <w:r w:rsidR="006F146D" w:rsidRPr="00123D28">
        <w:rPr>
          <w:color w:val="050505"/>
          <w:szCs w:val="24"/>
          <w:lang w:eastAsia="en-GB"/>
        </w:rPr>
        <w:t>few</w:t>
      </w:r>
      <w:r w:rsidR="003E2E77" w:rsidRPr="00123D28">
        <w:rPr>
          <w:color w:val="050505"/>
          <w:szCs w:val="24"/>
          <w:lang w:eastAsia="en-GB"/>
        </w:rPr>
        <w:t xml:space="preserve"> </w:t>
      </w:r>
      <w:r w:rsidR="006F146D" w:rsidRPr="00123D28">
        <w:rPr>
          <w:color w:val="050505"/>
          <w:szCs w:val="24"/>
          <w:lang w:eastAsia="en-GB"/>
        </w:rPr>
        <w:t>leading</w:t>
      </w:r>
      <w:r w:rsidR="0059513F" w:rsidRPr="00123D28">
        <w:rPr>
          <w:color w:val="050505"/>
          <w:szCs w:val="24"/>
          <w:lang w:eastAsia="en-GB"/>
        </w:rPr>
        <w:t>-</w:t>
      </w:r>
      <w:r w:rsidR="006F146D" w:rsidRPr="00123D28">
        <w:rPr>
          <w:color w:val="050505"/>
          <w:szCs w:val="24"/>
          <w:lang w:eastAsia="en-GB"/>
        </w:rPr>
        <w:t>edge</w:t>
      </w:r>
      <w:r w:rsidR="003E2E77" w:rsidRPr="00123D28">
        <w:rPr>
          <w:color w:val="050505"/>
          <w:szCs w:val="24"/>
          <w:lang w:eastAsia="en-GB"/>
        </w:rPr>
        <w:t xml:space="preserve"> </w:t>
      </w:r>
      <w:r w:rsidR="006F146D" w:rsidRPr="00123D28">
        <w:rPr>
          <w:color w:val="050505"/>
          <w:szCs w:val="24"/>
          <w:lang w:eastAsia="en-GB"/>
        </w:rPr>
        <w:t>mathematicians,</w:t>
      </w:r>
      <w:r w:rsidR="003E2E77" w:rsidRPr="00123D28">
        <w:rPr>
          <w:color w:val="050505"/>
          <w:szCs w:val="24"/>
          <w:lang w:eastAsia="en-GB"/>
        </w:rPr>
        <w:t xml:space="preserve"> </w:t>
      </w:r>
      <w:r w:rsidR="006F146D" w:rsidRPr="00123D28">
        <w:rPr>
          <w:color w:val="050505"/>
          <w:szCs w:val="24"/>
          <w:lang w:eastAsia="en-GB"/>
        </w:rPr>
        <w:t>could</w:t>
      </w:r>
      <w:r w:rsidR="003E2E77" w:rsidRPr="00123D28">
        <w:rPr>
          <w:color w:val="050505"/>
          <w:szCs w:val="24"/>
          <w:lang w:eastAsia="en-GB"/>
        </w:rPr>
        <w:t xml:space="preserve"> </w:t>
      </w:r>
      <w:r w:rsidR="006F146D" w:rsidRPr="00123D28">
        <w:rPr>
          <w:color w:val="050505"/>
          <w:szCs w:val="24"/>
          <w:lang w:eastAsia="en-GB"/>
        </w:rPr>
        <w:t>only</w:t>
      </w:r>
      <w:r w:rsidR="003E2E77" w:rsidRPr="00123D28">
        <w:rPr>
          <w:color w:val="050505"/>
          <w:szCs w:val="24"/>
          <w:lang w:eastAsia="en-GB"/>
        </w:rPr>
        <w:t xml:space="preserve"> </w:t>
      </w:r>
      <w:r w:rsidR="006F146D" w:rsidRPr="00123D28">
        <w:rPr>
          <w:color w:val="050505"/>
          <w:szCs w:val="24"/>
          <w:lang w:eastAsia="en-GB"/>
        </w:rPr>
        <w:t>be</w:t>
      </w:r>
      <w:r w:rsidR="003E2E77" w:rsidRPr="00123D28">
        <w:rPr>
          <w:color w:val="050505"/>
          <w:szCs w:val="24"/>
          <w:lang w:eastAsia="en-GB"/>
        </w:rPr>
        <w:t xml:space="preserve"> </w:t>
      </w:r>
      <w:r w:rsidR="006F146D" w:rsidRPr="00123D28">
        <w:rPr>
          <w:color w:val="050505"/>
          <w:szCs w:val="24"/>
          <w:lang w:eastAsia="en-GB"/>
        </w:rPr>
        <w:t>the</w:t>
      </w:r>
      <w:r w:rsidR="003E2E77" w:rsidRPr="00123D28">
        <w:rPr>
          <w:color w:val="050505"/>
          <w:szCs w:val="24"/>
          <w:lang w:eastAsia="en-GB"/>
        </w:rPr>
        <w:t xml:space="preserve"> </w:t>
      </w:r>
      <w:r w:rsidR="006F146D" w:rsidRPr="00123D28">
        <w:rPr>
          <w:color w:val="050505"/>
          <w:szCs w:val="24"/>
          <w:lang w:eastAsia="en-GB"/>
        </w:rPr>
        <w:t>start</w:t>
      </w:r>
      <w:r w:rsidR="003E2E77" w:rsidRPr="00123D28">
        <w:rPr>
          <w:color w:val="050505"/>
          <w:szCs w:val="24"/>
          <w:lang w:eastAsia="en-GB"/>
        </w:rPr>
        <w:t xml:space="preserve"> </w:t>
      </w:r>
      <w:r w:rsidR="006F146D" w:rsidRPr="00123D28">
        <w:rPr>
          <w:color w:val="050505"/>
          <w:szCs w:val="24"/>
          <w:lang w:eastAsia="en-GB"/>
        </w:rPr>
        <w:t>of</w:t>
      </w:r>
      <w:r w:rsidR="003E2E77" w:rsidRPr="00123D28">
        <w:rPr>
          <w:color w:val="050505"/>
          <w:szCs w:val="24"/>
          <w:lang w:eastAsia="en-GB"/>
        </w:rPr>
        <w:t xml:space="preserve"> </w:t>
      </w:r>
      <w:r w:rsidR="006F146D" w:rsidRPr="00123D28">
        <w:rPr>
          <w:color w:val="050505"/>
          <w:szCs w:val="24"/>
          <w:lang w:eastAsia="en-GB"/>
        </w:rPr>
        <w:t>a</w:t>
      </w:r>
      <w:r w:rsidR="003E2E77" w:rsidRPr="00123D28">
        <w:rPr>
          <w:color w:val="050505"/>
          <w:szCs w:val="24"/>
          <w:lang w:eastAsia="en-GB"/>
        </w:rPr>
        <w:t xml:space="preserve"> </w:t>
      </w:r>
      <w:r w:rsidR="006F146D" w:rsidRPr="00123D28">
        <w:rPr>
          <w:color w:val="050505"/>
          <w:szCs w:val="24"/>
          <w:lang w:eastAsia="en-GB"/>
        </w:rPr>
        <w:t>broader</w:t>
      </w:r>
      <w:r w:rsidR="003E2E77" w:rsidRPr="00123D28">
        <w:rPr>
          <w:color w:val="050505"/>
          <w:szCs w:val="24"/>
          <w:lang w:eastAsia="en-GB"/>
        </w:rPr>
        <w:t xml:space="preserve"> </w:t>
      </w:r>
      <w:r w:rsidR="006F146D" w:rsidRPr="00123D28">
        <w:rPr>
          <w:color w:val="050505"/>
          <w:szCs w:val="24"/>
          <w:lang w:eastAsia="en-GB"/>
        </w:rPr>
        <w:t>acceptance</w:t>
      </w:r>
      <w:r w:rsidR="003E2E77" w:rsidRPr="00123D28">
        <w:rPr>
          <w:color w:val="050505"/>
          <w:szCs w:val="24"/>
          <w:lang w:eastAsia="en-GB"/>
        </w:rPr>
        <w:t xml:space="preserve"> </w:t>
      </w:r>
      <w:r w:rsidR="006F146D" w:rsidRPr="00123D28">
        <w:rPr>
          <w:color w:val="050505"/>
          <w:szCs w:val="24"/>
          <w:lang w:eastAsia="en-GB"/>
        </w:rPr>
        <w:t>which</w:t>
      </w:r>
      <w:r w:rsidR="003E2E77" w:rsidRPr="00123D28">
        <w:rPr>
          <w:color w:val="050505"/>
          <w:szCs w:val="24"/>
          <w:lang w:eastAsia="en-GB"/>
        </w:rPr>
        <w:t xml:space="preserve"> </w:t>
      </w:r>
      <w:r w:rsidR="006F146D" w:rsidRPr="00123D28">
        <w:rPr>
          <w:color w:val="050505"/>
          <w:szCs w:val="24"/>
          <w:lang w:eastAsia="en-GB"/>
        </w:rPr>
        <w:t>would</w:t>
      </w:r>
      <w:r w:rsidR="003E2E77" w:rsidRPr="00123D28">
        <w:rPr>
          <w:color w:val="050505"/>
          <w:szCs w:val="24"/>
          <w:lang w:eastAsia="en-GB"/>
        </w:rPr>
        <w:t xml:space="preserve"> </w:t>
      </w:r>
      <w:r w:rsidR="006F146D" w:rsidRPr="00123D28">
        <w:rPr>
          <w:color w:val="050505"/>
          <w:szCs w:val="24"/>
          <w:lang w:eastAsia="en-GB"/>
        </w:rPr>
        <w:t>take</w:t>
      </w:r>
      <w:r w:rsidR="003E2E77" w:rsidRPr="00123D28">
        <w:rPr>
          <w:color w:val="050505"/>
          <w:szCs w:val="24"/>
          <w:lang w:eastAsia="en-GB"/>
        </w:rPr>
        <w:t xml:space="preserve"> </w:t>
      </w:r>
      <w:r w:rsidR="006F146D" w:rsidRPr="00123D28">
        <w:rPr>
          <w:color w:val="050505"/>
          <w:szCs w:val="24"/>
          <w:lang w:eastAsia="en-GB"/>
        </w:rPr>
        <w:t>centuries</w:t>
      </w:r>
      <w:r w:rsidR="003E2E77" w:rsidRPr="00123D28">
        <w:rPr>
          <w:color w:val="050505"/>
          <w:szCs w:val="24"/>
          <w:lang w:eastAsia="en-GB"/>
        </w:rPr>
        <w:t xml:space="preserve"> </w:t>
      </w:r>
      <w:r w:rsidR="006F146D" w:rsidRPr="00123D28">
        <w:rPr>
          <w:color w:val="050505"/>
          <w:szCs w:val="24"/>
          <w:lang w:eastAsia="en-GB"/>
        </w:rPr>
        <w:t>to</w:t>
      </w:r>
      <w:r w:rsidR="003E2E77" w:rsidRPr="00123D28">
        <w:rPr>
          <w:color w:val="050505"/>
          <w:szCs w:val="24"/>
          <w:lang w:eastAsia="en-GB"/>
        </w:rPr>
        <w:t xml:space="preserve"> </w:t>
      </w:r>
      <w:r w:rsidR="006F146D" w:rsidRPr="00123D28">
        <w:rPr>
          <w:color w:val="050505"/>
          <w:szCs w:val="24"/>
          <w:lang w:eastAsia="en-GB"/>
        </w:rPr>
        <w:t>accomplish.</w:t>
      </w:r>
      <w:r w:rsidR="003E2E77" w:rsidRPr="00123D28">
        <w:rPr>
          <w:color w:val="050505"/>
          <w:szCs w:val="24"/>
          <w:lang w:eastAsia="en-GB"/>
        </w:rPr>
        <w:t xml:space="preserve"> </w:t>
      </w:r>
    </w:p>
    <w:p w14:paraId="6F1A96A0" w14:textId="77777777" w:rsidR="00C02E91" w:rsidRPr="00123D28" w:rsidRDefault="00C02E91" w:rsidP="003E2E77">
      <w:pPr>
        <w:rPr>
          <w:kern w:val="24"/>
          <w:szCs w:val="24"/>
        </w:rPr>
      </w:pPr>
    </w:p>
    <w:p w14:paraId="6A116C56" w14:textId="77777777" w:rsidR="005F02FD" w:rsidRDefault="00A9637E" w:rsidP="003E2E77">
      <w:pPr>
        <w:rPr>
          <w:kern w:val="24"/>
        </w:rPr>
      </w:pPr>
      <w:r w:rsidRPr="00F958A0">
        <w:rPr>
          <w:kern w:val="24"/>
        </w:rPr>
        <w:t>In</w:t>
      </w:r>
      <w:r w:rsidR="003E2E77" w:rsidRPr="00F958A0">
        <w:rPr>
          <w:kern w:val="24"/>
        </w:rPr>
        <w:t xml:space="preserve"> </w:t>
      </w:r>
      <w:r w:rsidRPr="00F958A0">
        <w:rPr>
          <w:kern w:val="24"/>
        </w:rPr>
        <w:t>order</w:t>
      </w:r>
      <w:r w:rsidR="003E2E77" w:rsidRPr="00F958A0">
        <w:rPr>
          <w:kern w:val="24"/>
        </w:rPr>
        <w:t xml:space="preserve"> </w:t>
      </w:r>
      <w:r w:rsidRPr="00F958A0">
        <w:rPr>
          <w:kern w:val="24"/>
        </w:rPr>
        <w:t>to</w:t>
      </w:r>
      <w:r w:rsidR="003E2E77" w:rsidRPr="00F958A0">
        <w:rPr>
          <w:kern w:val="24"/>
        </w:rPr>
        <w:t xml:space="preserve"> </w:t>
      </w:r>
      <w:r w:rsidRPr="00F958A0">
        <w:rPr>
          <w:kern w:val="24"/>
        </w:rPr>
        <w:t>be</w:t>
      </w:r>
      <w:r w:rsidR="003E2E77" w:rsidRPr="00F958A0">
        <w:rPr>
          <w:kern w:val="24"/>
        </w:rPr>
        <w:t xml:space="preserve"> </w:t>
      </w:r>
      <w:r w:rsidRPr="00F958A0">
        <w:rPr>
          <w:kern w:val="24"/>
        </w:rPr>
        <w:t>at</w:t>
      </w:r>
      <w:r w:rsidR="003E2E77" w:rsidRPr="00F958A0">
        <w:rPr>
          <w:kern w:val="24"/>
        </w:rPr>
        <w:t xml:space="preserve"> </w:t>
      </w:r>
      <w:r w:rsidRPr="00F958A0">
        <w:rPr>
          <w:kern w:val="24"/>
        </w:rPr>
        <w:t>least</w:t>
      </w:r>
      <w:r w:rsidR="003E2E77" w:rsidRPr="00F958A0">
        <w:rPr>
          <w:kern w:val="24"/>
        </w:rPr>
        <w:t xml:space="preserve"> </w:t>
      </w:r>
      <w:r w:rsidRPr="00F958A0">
        <w:rPr>
          <w:kern w:val="24"/>
        </w:rPr>
        <w:t>partly</w:t>
      </w:r>
      <w:r w:rsidR="003E2E77" w:rsidRPr="00F958A0">
        <w:rPr>
          <w:kern w:val="24"/>
        </w:rPr>
        <w:t xml:space="preserve"> </w:t>
      </w:r>
      <w:r w:rsidRPr="00F958A0">
        <w:rPr>
          <w:kern w:val="24"/>
        </w:rPr>
        <w:t>systematic,</w:t>
      </w:r>
      <w:r w:rsidR="003E2E77" w:rsidRPr="00F958A0">
        <w:rPr>
          <w:kern w:val="24"/>
        </w:rPr>
        <w:t xml:space="preserve"> </w:t>
      </w:r>
      <w:r w:rsidRPr="00F958A0">
        <w:rPr>
          <w:kern w:val="24"/>
        </w:rPr>
        <w:t>as</w:t>
      </w:r>
      <w:r w:rsidR="003E2E77" w:rsidRPr="00F958A0">
        <w:rPr>
          <w:kern w:val="24"/>
        </w:rPr>
        <w:t xml:space="preserve"> </w:t>
      </w:r>
      <w:r w:rsidRPr="00F958A0">
        <w:rPr>
          <w:kern w:val="24"/>
        </w:rPr>
        <w:t>in</w:t>
      </w:r>
      <w:r w:rsidR="003E2E77" w:rsidRPr="00F958A0">
        <w:rPr>
          <w:kern w:val="24"/>
        </w:rPr>
        <w:t xml:space="preserve"> </w:t>
      </w:r>
      <w:r w:rsidRPr="00F958A0">
        <w:rPr>
          <w:kern w:val="24"/>
        </w:rPr>
        <w:t>Tables</w:t>
      </w:r>
      <w:r w:rsidR="003E2E77" w:rsidRPr="00F958A0">
        <w:rPr>
          <w:kern w:val="24"/>
        </w:rPr>
        <w:t xml:space="preserve"> </w:t>
      </w:r>
      <w:r w:rsidRPr="00F958A0">
        <w:rPr>
          <w:kern w:val="24"/>
        </w:rPr>
        <w:t>1</w:t>
      </w:r>
      <w:r w:rsidR="003E2E77" w:rsidRPr="00F958A0">
        <w:rPr>
          <w:kern w:val="24"/>
        </w:rPr>
        <w:t xml:space="preserve"> </w:t>
      </w:r>
      <w:r w:rsidRPr="00F958A0">
        <w:rPr>
          <w:kern w:val="24"/>
        </w:rPr>
        <w:t>&amp;</w:t>
      </w:r>
      <w:r w:rsidR="003E2E77" w:rsidRPr="00F958A0">
        <w:rPr>
          <w:kern w:val="24"/>
        </w:rPr>
        <w:t xml:space="preserve"> </w:t>
      </w:r>
      <w:r w:rsidRPr="00F958A0">
        <w:rPr>
          <w:kern w:val="24"/>
        </w:rPr>
        <w:t>2,</w:t>
      </w:r>
      <w:r w:rsidR="003E2E77" w:rsidRPr="00F958A0">
        <w:rPr>
          <w:kern w:val="24"/>
        </w:rPr>
        <w:t xml:space="preserve"> </w:t>
      </w:r>
      <w:r w:rsidRPr="00F958A0">
        <w:rPr>
          <w:kern w:val="24"/>
        </w:rPr>
        <w:t>once</w:t>
      </w:r>
      <w:r w:rsidR="003E2E77" w:rsidRPr="00F958A0">
        <w:rPr>
          <w:kern w:val="24"/>
        </w:rPr>
        <w:t xml:space="preserve"> </w:t>
      </w:r>
      <w:r w:rsidRPr="00F958A0">
        <w:rPr>
          <w:kern w:val="24"/>
        </w:rPr>
        <w:t>again</w:t>
      </w:r>
      <w:r w:rsidR="003E2E77" w:rsidRPr="00F958A0">
        <w:rPr>
          <w:kern w:val="24"/>
        </w:rPr>
        <w:t xml:space="preserve"> </w:t>
      </w:r>
      <w:r w:rsidRPr="00F958A0">
        <w:rPr>
          <w:kern w:val="24"/>
        </w:rPr>
        <w:t>I</w:t>
      </w:r>
      <w:r w:rsidR="003E2E77" w:rsidRPr="00F958A0">
        <w:rPr>
          <w:kern w:val="24"/>
        </w:rPr>
        <w:t xml:space="preserve"> </w:t>
      </w:r>
      <w:r w:rsidRPr="00F958A0">
        <w:rPr>
          <w:kern w:val="24"/>
        </w:rPr>
        <w:t>propose</w:t>
      </w:r>
      <w:r w:rsidR="003E2E77" w:rsidRPr="00F958A0">
        <w:rPr>
          <w:kern w:val="24"/>
        </w:rPr>
        <w:t xml:space="preserve"> </w:t>
      </w:r>
      <w:r w:rsidRPr="00F958A0">
        <w:rPr>
          <w:kern w:val="24"/>
        </w:rPr>
        <w:t>a</w:t>
      </w:r>
      <w:r w:rsidR="003E2E77" w:rsidRPr="00F958A0">
        <w:rPr>
          <w:kern w:val="24"/>
        </w:rPr>
        <w:t xml:space="preserve"> </w:t>
      </w:r>
      <w:r w:rsidRPr="00F958A0">
        <w:rPr>
          <w:kern w:val="24"/>
        </w:rPr>
        <w:t>q</w:t>
      </w:r>
      <w:r w:rsidR="00F8547A" w:rsidRPr="00F958A0">
        <w:rPr>
          <w:kern w:val="24"/>
        </w:rPr>
        <w:t>u</w:t>
      </w:r>
      <w:r w:rsidRPr="00F958A0">
        <w:rPr>
          <w:kern w:val="24"/>
        </w:rPr>
        <w:t>asi-historical</w:t>
      </w:r>
      <w:r w:rsidR="003E2E77" w:rsidRPr="00F958A0">
        <w:rPr>
          <w:kern w:val="24"/>
        </w:rPr>
        <w:t xml:space="preserve"> </w:t>
      </w:r>
      <w:r w:rsidRPr="00F958A0">
        <w:rPr>
          <w:kern w:val="24"/>
        </w:rPr>
        <w:t>sequence</w:t>
      </w:r>
      <w:r w:rsidR="003E2E77" w:rsidRPr="00F958A0">
        <w:rPr>
          <w:kern w:val="24"/>
        </w:rPr>
        <w:t xml:space="preserve"> </w:t>
      </w:r>
      <w:r w:rsidRPr="00F958A0">
        <w:rPr>
          <w:kern w:val="24"/>
        </w:rPr>
        <w:t>for</w:t>
      </w:r>
      <w:r w:rsidR="003E2E77" w:rsidRPr="00F958A0">
        <w:rPr>
          <w:kern w:val="24"/>
        </w:rPr>
        <w:t xml:space="preserve"> </w:t>
      </w:r>
      <w:r w:rsidRPr="00F958A0">
        <w:rPr>
          <w:kern w:val="24"/>
        </w:rPr>
        <w:t>the</w:t>
      </w:r>
      <w:r w:rsidR="003E2E77" w:rsidRPr="00F958A0">
        <w:rPr>
          <w:kern w:val="24"/>
        </w:rPr>
        <w:t xml:space="preserve"> </w:t>
      </w:r>
      <w:r w:rsidRPr="00F958A0">
        <w:rPr>
          <w:kern w:val="24"/>
        </w:rPr>
        <w:t>development</w:t>
      </w:r>
      <w:r w:rsidR="003E2E77" w:rsidRPr="00F958A0">
        <w:rPr>
          <w:kern w:val="24"/>
        </w:rPr>
        <w:t xml:space="preserve"> </w:t>
      </w:r>
      <w:r w:rsidRPr="00F958A0">
        <w:rPr>
          <w:kern w:val="24"/>
        </w:rPr>
        <w:t>of</w:t>
      </w:r>
      <w:r w:rsidR="003E2E77" w:rsidRPr="00F958A0">
        <w:rPr>
          <w:kern w:val="24"/>
        </w:rPr>
        <w:t xml:space="preserve"> </w:t>
      </w:r>
      <w:r w:rsidRPr="00F958A0">
        <w:rPr>
          <w:kern w:val="24"/>
        </w:rPr>
        <w:t>mathematics</w:t>
      </w:r>
      <w:r w:rsidR="003E2E77" w:rsidRPr="00F958A0">
        <w:rPr>
          <w:kern w:val="24"/>
        </w:rPr>
        <w:t xml:space="preserve"> </w:t>
      </w:r>
      <w:r w:rsidRPr="00F958A0">
        <w:rPr>
          <w:kern w:val="24"/>
        </w:rPr>
        <w:t>from</w:t>
      </w:r>
      <w:r w:rsidR="003E2E77" w:rsidRPr="00F958A0">
        <w:rPr>
          <w:kern w:val="24"/>
        </w:rPr>
        <w:t xml:space="preserve"> </w:t>
      </w:r>
      <w:r w:rsidRPr="00F958A0">
        <w:rPr>
          <w:kern w:val="24"/>
        </w:rPr>
        <w:t>an</w:t>
      </w:r>
      <w:r w:rsidR="003E2E77" w:rsidRPr="00F958A0">
        <w:rPr>
          <w:kern w:val="24"/>
        </w:rPr>
        <w:t xml:space="preserve"> </w:t>
      </w:r>
      <w:r w:rsidRPr="00F958A0">
        <w:rPr>
          <w:kern w:val="24"/>
        </w:rPr>
        <w:t>externalist</w:t>
      </w:r>
      <w:r w:rsidR="003E2E77" w:rsidRPr="00F958A0">
        <w:rPr>
          <w:kern w:val="24"/>
        </w:rPr>
        <w:t xml:space="preserve"> </w:t>
      </w:r>
      <w:r w:rsidRPr="00F958A0">
        <w:rPr>
          <w:kern w:val="24"/>
        </w:rPr>
        <w:t>and</w:t>
      </w:r>
      <w:r w:rsidR="003E2E77" w:rsidRPr="00F958A0">
        <w:rPr>
          <w:kern w:val="24"/>
        </w:rPr>
        <w:t xml:space="preserve"> </w:t>
      </w:r>
      <w:r w:rsidRPr="00F958A0">
        <w:rPr>
          <w:kern w:val="24"/>
        </w:rPr>
        <w:t>pragmatic</w:t>
      </w:r>
      <w:r w:rsidR="003E2E77" w:rsidRPr="00F958A0">
        <w:rPr>
          <w:kern w:val="24"/>
        </w:rPr>
        <w:t xml:space="preserve"> </w:t>
      </w:r>
      <w:r w:rsidRPr="00F958A0">
        <w:rPr>
          <w:kern w:val="24"/>
        </w:rPr>
        <w:t>perspective.</w:t>
      </w:r>
      <w:r w:rsidR="003E2E77" w:rsidRPr="00F958A0">
        <w:rPr>
          <w:kern w:val="24"/>
        </w:rPr>
        <w:t xml:space="preserve"> </w:t>
      </w:r>
      <w:r w:rsidR="005F02FD" w:rsidRPr="00F958A0">
        <w:rPr>
          <w:kern w:val="24"/>
        </w:rPr>
        <w:t>Since</w:t>
      </w:r>
      <w:r w:rsidR="003E2E77" w:rsidRPr="00F958A0">
        <w:rPr>
          <w:kern w:val="24"/>
        </w:rPr>
        <w:t xml:space="preserve"> </w:t>
      </w:r>
      <w:r w:rsidR="005F02FD" w:rsidRPr="00F958A0">
        <w:rPr>
          <w:kern w:val="24"/>
        </w:rPr>
        <w:t>my</w:t>
      </w:r>
      <w:r w:rsidR="003E2E77" w:rsidRPr="00F958A0">
        <w:rPr>
          <w:kern w:val="24"/>
        </w:rPr>
        <w:t xml:space="preserve"> </w:t>
      </w:r>
      <w:r w:rsidR="005F02FD" w:rsidRPr="00F958A0">
        <w:rPr>
          <w:kern w:val="24"/>
        </w:rPr>
        <w:t>main</w:t>
      </w:r>
      <w:r w:rsidR="003E2E77" w:rsidRPr="00F958A0">
        <w:rPr>
          <w:kern w:val="24"/>
        </w:rPr>
        <w:t xml:space="preserve"> </w:t>
      </w:r>
      <w:r w:rsidR="005F02FD" w:rsidRPr="00F958A0">
        <w:rPr>
          <w:kern w:val="24"/>
        </w:rPr>
        <w:t>focus</w:t>
      </w:r>
      <w:r w:rsidR="003E2E77" w:rsidRPr="00F958A0">
        <w:rPr>
          <w:kern w:val="24"/>
        </w:rPr>
        <w:t xml:space="preserve"> </w:t>
      </w:r>
      <w:r w:rsidR="005F02FD" w:rsidRPr="00F958A0">
        <w:rPr>
          <w:kern w:val="24"/>
        </w:rPr>
        <w:t>in</w:t>
      </w:r>
      <w:r w:rsidR="003E2E77" w:rsidRPr="00F958A0">
        <w:rPr>
          <w:kern w:val="24"/>
        </w:rPr>
        <w:t xml:space="preserve"> </w:t>
      </w:r>
      <w:r w:rsidR="005F02FD" w:rsidRPr="00F958A0">
        <w:rPr>
          <w:kern w:val="24"/>
        </w:rPr>
        <w:t>this</w:t>
      </w:r>
      <w:r w:rsidR="003E2E77" w:rsidRPr="00F958A0">
        <w:rPr>
          <w:kern w:val="24"/>
        </w:rPr>
        <w:t xml:space="preserve"> </w:t>
      </w:r>
      <w:r w:rsidR="005F02FD" w:rsidRPr="00F958A0">
        <w:rPr>
          <w:kern w:val="24"/>
        </w:rPr>
        <w:t>paper</w:t>
      </w:r>
      <w:r w:rsidR="003E2E77" w:rsidRPr="00F958A0">
        <w:rPr>
          <w:kern w:val="24"/>
        </w:rPr>
        <w:t xml:space="preserve"> </w:t>
      </w:r>
      <w:r w:rsidR="005F02FD" w:rsidRPr="00F958A0">
        <w:rPr>
          <w:kern w:val="24"/>
        </w:rPr>
        <w:t>is</w:t>
      </w:r>
      <w:r w:rsidR="003E2E77" w:rsidRPr="00F958A0">
        <w:rPr>
          <w:kern w:val="24"/>
        </w:rPr>
        <w:t xml:space="preserve"> </w:t>
      </w:r>
      <w:r w:rsidR="005F02FD" w:rsidRPr="00F958A0">
        <w:rPr>
          <w:kern w:val="24"/>
        </w:rPr>
        <w:t>on</w:t>
      </w:r>
      <w:r w:rsidR="003E2E77" w:rsidRPr="00F958A0">
        <w:rPr>
          <w:kern w:val="24"/>
        </w:rPr>
        <w:t xml:space="preserve"> </w:t>
      </w:r>
      <w:r w:rsidR="005F02FD" w:rsidRPr="00F958A0">
        <w:rPr>
          <w:kern w:val="24"/>
        </w:rPr>
        <w:t>zero</w:t>
      </w:r>
      <w:r w:rsidR="003E2E77" w:rsidRPr="00F958A0">
        <w:rPr>
          <w:kern w:val="24"/>
        </w:rPr>
        <w:t xml:space="preserve"> </w:t>
      </w:r>
      <w:r w:rsidR="005F02FD" w:rsidRPr="00F958A0">
        <w:rPr>
          <w:kern w:val="24"/>
        </w:rPr>
        <w:t>this</w:t>
      </w:r>
      <w:r w:rsidR="003E2E77" w:rsidRPr="00F958A0">
        <w:rPr>
          <w:kern w:val="24"/>
        </w:rPr>
        <w:t xml:space="preserve"> </w:t>
      </w:r>
      <w:r w:rsidRPr="00F958A0">
        <w:rPr>
          <w:kern w:val="24"/>
        </w:rPr>
        <w:t>is</w:t>
      </w:r>
      <w:r w:rsidR="003E2E77" w:rsidRPr="00F958A0">
        <w:rPr>
          <w:kern w:val="24"/>
        </w:rPr>
        <w:t xml:space="preserve"> </w:t>
      </w:r>
      <w:r w:rsidR="005F02FD" w:rsidRPr="00F958A0">
        <w:rPr>
          <w:kern w:val="24"/>
        </w:rPr>
        <w:t>necessarily</w:t>
      </w:r>
      <w:r w:rsidR="003E2E77" w:rsidRPr="00F958A0">
        <w:rPr>
          <w:kern w:val="24"/>
        </w:rPr>
        <w:t xml:space="preserve"> </w:t>
      </w:r>
      <w:r w:rsidR="005F02FD" w:rsidRPr="00F958A0">
        <w:rPr>
          <w:kern w:val="24"/>
        </w:rPr>
        <w:t>a</w:t>
      </w:r>
      <w:r w:rsidR="003E2E77" w:rsidRPr="00F958A0">
        <w:rPr>
          <w:kern w:val="24"/>
        </w:rPr>
        <w:t xml:space="preserve"> </w:t>
      </w:r>
      <w:r w:rsidR="005F02FD" w:rsidRPr="00F958A0">
        <w:rPr>
          <w:kern w:val="24"/>
        </w:rPr>
        <w:t>truncated</w:t>
      </w:r>
      <w:r w:rsidR="003E2E77" w:rsidRPr="00F958A0">
        <w:rPr>
          <w:kern w:val="24"/>
        </w:rPr>
        <w:t xml:space="preserve"> </w:t>
      </w:r>
      <w:r w:rsidR="005F02FD" w:rsidRPr="00F958A0">
        <w:rPr>
          <w:kern w:val="24"/>
        </w:rPr>
        <w:t>excerpt</w:t>
      </w:r>
      <w:r w:rsidR="003E2E77" w:rsidRPr="00F958A0">
        <w:rPr>
          <w:kern w:val="24"/>
        </w:rPr>
        <w:t xml:space="preserve"> </w:t>
      </w:r>
      <w:r w:rsidR="005F02FD" w:rsidRPr="00F958A0">
        <w:rPr>
          <w:kern w:val="24"/>
        </w:rPr>
        <w:t>from</w:t>
      </w:r>
      <w:r w:rsidR="003E2E77" w:rsidRPr="00F958A0">
        <w:rPr>
          <w:kern w:val="24"/>
        </w:rPr>
        <w:t xml:space="preserve"> </w:t>
      </w:r>
      <w:r w:rsidR="005F02FD" w:rsidRPr="00F958A0">
        <w:rPr>
          <w:kern w:val="24"/>
        </w:rPr>
        <w:t>the</w:t>
      </w:r>
      <w:r w:rsidR="003E2E77" w:rsidRPr="00F958A0">
        <w:rPr>
          <w:kern w:val="24"/>
        </w:rPr>
        <w:t xml:space="preserve"> </w:t>
      </w:r>
      <w:r w:rsidR="005F02FD" w:rsidRPr="00F958A0">
        <w:rPr>
          <w:kern w:val="24"/>
        </w:rPr>
        <w:t>story</w:t>
      </w:r>
      <w:r w:rsidR="003E2E77" w:rsidRPr="00F958A0">
        <w:rPr>
          <w:kern w:val="24"/>
        </w:rPr>
        <w:t xml:space="preserve"> </w:t>
      </w:r>
      <w:r w:rsidR="005F02FD" w:rsidRPr="00F958A0">
        <w:rPr>
          <w:kern w:val="24"/>
        </w:rPr>
        <w:t>that</w:t>
      </w:r>
      <w:r w:rsidR="003E2E77" w:rsidRPr="00F958A0">
        <w:rPr>
          <w:kern w:val="24"/>
        </w:rPr>
        <w:t xml:space="preserve"> </w:t>
      </w:r>
      <w:r w:rsidR="005F02FD" w:rsidRPr="00F958A0">
        <w:rPr>
          <w:kern w:val="24"/>
        </w:rPr>
        <w:t>could</w:t>
      </w:r>
      <w:r w:rsidR="003E2E77" w:rsidRPr="00F958A0">
        <w:rPr>
          <w:kern w:val="24"/>
        </w:rPr>
        <w:t xml:space="preserve"> </w:t>
      </w:r>
      <w:r w:rsidR="005F02FD" w:rsidRPr="00F958A0">
        <w:rPr>
          <w:kern w:val="24"/>
        </w:rPr>
        <w:t>be</w:t>
      </w:r>
      <w:r w:rsidR="003E2E77" w:rsidRPr="00F958A0">
        <w:rPr>
          <w:kern w:val="24"/>
        </w:rPr>
        <w:t xml:space="preserve"> </w:t>
      </w:r>
      <w:r w:rsidR="005F02FD" w:rsidRPr="00F958A0">
        <w:rPr>
          <w:kern w:val="24"/>
        </w:rPr>
        <w:t>told</w:t>
      </w:r>
      <w:r w:rsidRPr="00F958A0">
        <w:rPr>
          <w:kern w:val="24"/>
        </w:rPr>
        <w:t>,</w:t>
      </w:r>
      <w:r w:rsidR="003E2E77" w:rsidRPr="00F958A0">
        <w:rPr>
          <w:kern w:val="24"/>
        </w:rPr>
        <w:t xml:space="preserve"> </w:t>
      </w:r>
      <w:r w:rsidRPr="00F958A0">
        <w:rPr>
          <w:kern w:val="24"/>
        </w:rPr>
        <w:t>although</w:t>
      </w:r>
      <w:r w:rsidR="003E2E77" w:rsidRPr="00F958A0">
        <w:rPr>
          <w:kern w:val="24"/>
        </w:rPr>
        <w:t xml:space="preserve"> </w:t>
      </w:r>
      <w:r w:rsidRPr="00F958A0">
        <w:rPr>
          <w:kern w:val="24"/>
        </w:rPr>
        <w:t>even</w:t>
      </w:r>
      <w:r w:rsidR="003E2E77" w:rsidRPr="00F958A0">
        <w:rPr>
          <w:kern w:val="24"/>
        </w:rPr>
        <w:t xml:space="preserve"> </w:t>
      </w:r>
      <w:r w:rsidRPr="00F958A0">
        <w:rPr>
          <w:kern w:val="24"/>
        </w:rPr>
        <w:t>so</w:t>
      </w:r>
      <w:r w:rsidR="003E2E77" w:rsidRPr="00F958A0">
        <w:rPr>
          <w:kern w:val="24"/>
        </w:rPr>
        <w:t xml:space="preserve"> </w:t>
      </w:r>
      <w:r w:rsidRPr="00F958A0">
        <w:rPr>
          <w:kern w:val="24"/>
        </w:rPr>
        <w:t>restricted</w:t>
      </w:r>
      <w:r w:rsidR="003E2E77" w:rsidRPr="00F958A0">
        <w:rPr>
          <w:kern w:val="24"/>
        </w:rPr>
        <w:t xml:space="preserve"> </w:t>
      </w:r>
      <w:r w:rsidRPr="00F958A0">
        <w:rPr>
          <w:kern w:val="24"/>
        </w:rPr>
        <w:t>it</w:t>
      </w:r>
      <w:r w:rsidR="003E2E77" w:rsidRPr="00F958A0">
        <w:rPr>
          <w:kern w:val="24"/>
        </w:rPr>
        <w:t xml:space="preserve"> </w:t>
      </w:r>
      <w:r w:rsidRPr="00F958A0">
        <w:rPr>
          <w:kern w:val="24"/>
        </w:rPr>
        <w:t>remains</w:t>
      </w:r>
      <w:r w:rsidR="003E2E77" w:rsidRPr="00F958A0">
        <w:rPr>
          <w:kern w:val="24"/>
        </w:rPr>
        <w:t xml:space="preserve"> </w:t>
      </w:r>
      <w:r w:rsidRPr="00F958A0">
        <w:rPr>
          <w:kern w:val="24"/>
        </w:rPr>
        <w:t>extensive</w:t>
      </w:r>
      <w:r w:rsidR="005F02FD" w:rsidRPr="00F958A0">
        <w:rPr>
          <w:kern w:val="24"/>
        </w:rPr>
        <w:t>.</w:t>
      </w:r>
      <w:r w:rsidR="003E2E77" w:rsidRPr="00F958A0">
        <w:rPr>
          <w:kern w:val="24"/>
        </w:rPr>
        <w:t xml:space="preserve"> </w:t>
      </w:r>
      <w:r w:rsidR="00C02E91" w:rsidRPr="00F958A0">
        <w:rPr>
          <w:kern w:val="24"/>
        </w:rPr>
        <w:t>However</w:t>
      </w:r>
      <w:r w:rsidR="003E2E77" w:rsidRPr="00F958A0">
        <w:rPr>
          <w:kern w:val="24"/>
        </w:rPr>
        <w:t xml:space="preserve"> </w:t>
      </w:r>
      <w:r w:rsidR="00C02E91" w:rsidRPr="00F958A0">
        <w:rPr>
          <w:kern w:val="24"/>
        </w:rPr>
        <w:t>this</w:t>
      </w:r>
      <w:r w:rsidR="003E2E77" w:rsidRPr="00F958A0">
        <w:rPr>
          <w:kern w:val="24"/>
        </w:rPr>
        <w:t xml:space="preserve"> </w:t>
      </w:r>
      <w:r w:rsidR="00C02E91" w:rsidRPr="00F958A0">
        <w:rPr>
          <w:kern w:val="24"/>
        </w:rPr>
        <w:t>list</w:t>
      </w:r>
      <w:r w:rsidR="003E2E77" w:rsidRPr="00F958A0">
        <w:rPr>
          <w:kern w:val="24"/>
        </w:rPr>
        <w:t xml:space="preserve"> </w:t>
      </w:r>
      <w:r w:rsidR="00C02E91" w:rsidRPr="00F958A0">
        <w:rPr>
          <w:kern w:val="24"/>
        </w:rPr>
        <w:t>is</w:t>
      </w:r>
      <w:r w:rsidR="003E2E77" w:rsidRPr="00F958A0">
        <w:rPr>
          <w:kern w:val="24"/>
        </w:rPr>
        <w:t xml:space="preserve"> </w:t>
      </w:r>
      <w:r w:rsidR="00C02E91" w:rsidRPr="00F958A0">
        <w:rPr>
          <w:kern w:val="24"/>
        </w:rPr>
        <w:t>too</w:t>
      </w:r>
      <w:r w:rsidR="003E2E77" w:rsidRPr="00F958A0">
        <w:rPr>
          <w:kern w:val="24"/>
        </w:rPr>
        <w:t xml:space="preserve"> </w:t>
      </w:r>
      <w:r w:rsidR="00C02E91" w:rsidRPr="00F958A0">
        <w:rPr>
          <w:kern w:val="24"/>
        </w:rPr>
        <w:t>extended</w:t>
      </w:r>
      <w:r w:rsidR="003E2E77" w:rsidRPr="00F958A0">
        <w:rPr>
          <w:kern w:val="24"/>
        </w:rPr>
        <w:t xml:space="preserve"> </w:t>
      </w:r>
      <w:r w:rsidR="00C02E91" w:rsidRPr="00F958A0">
        <w:rPr>
          <w:kern w:val="24"/>
        </w:rPr>
        <w:t>to</w:t>
      </w:r>
      <w:r w:rsidR="003E2E77" w:rsidRPr="00F958A0">
        <w:rPr>
          <w:kern w:val="24"/>
        </w:rPr>
        <w:t xml:space="preserve"> </w:t>
      </w:r>
      <w:r w:rsidR="00C02E91" w:rsidRPr="00F958A0">
        <w:rPr>
          <w:kern w:val="24"/>
        </w:rPr>
        <w:t>be</w:t>
      </w:r>
      <w:r w:rsidR="003E2E77" w:rsidRPr="00F958A0">
        <w:rPr>
          <w:kern w:val="24"/>
        </w:rPr>
        <w:t xml:space="preserve"> </w:t>
      </w:r>
      <w:r w:rsidR="00C02E91" w:rsidRPr="00F958A0">
        <w:rPr>
          <w:kern w:val="24"/>
        </w:rPr>
        <w:t>meaningfully</w:t>
      </w:r>
      <w:r w:rsidR="003E2E77" w:rsidRPr="00F958A0">
        <w:rPr>
          <w:kern w:val="24"/>
        </w:rPr>
        <w:t xml:space="preserve"> </w:t>
      </w:r>
      <w:r w:rsidR="00C02E91" w:rsidRPr="00F958A0">
        <w:rPr>
          <w:kern w:val="24"/>
        </w:rPr>
        <w:t>made</w:t>
      </w:r>
      <w:r w:rsidR="003E2E77" w:rsidRPr="00F958A0">
        <w:rPr>
          <w:kern w:val="24"/>
        </w:rPr>
        <w:t xml:space="preserve"> </w:t>
      </w:r>
      <w:r w:rsidR="00C02E91" w:rsidRPr="00F958A0">
        <w:rPr>
          <w:kern w:val="24"/>
        </w:rPr>
        <w:t>into</w:t>
      </w:r>
      <w:r w:rsidR="003E2E77" w:rsidRPr="00F958A0">
        <w:rPr>
          <w:kern w:val="24"/>
        </w:rPr>
        <w:t xml:space="preserve"> </w:t>
      </w:r>
      <w:r w:rsidR="00C02E91" w:rsidRPr="00F958A0">
        <w:rPr>
          <w:kern w:val="24"/>
        </w:rPr>
        <w:t>a</w:t>
      </w:r>
      <w:r w:rsidR="003E2E77" w:rsidRPr="00F958A0">
        <w:rPr>
          <w:kern w:val="24"/>
        </w:rPr>
        <w:t xml:space="preserve"> </w:t>
      </w:r>
      <w:r w:rsidR="00C02E91" w:rsidRPr="00F958A0">
        <w:rPr>
          <w:kern w:val="24"/>
        </w:rPr>
        <w:t>table.</w:t>
      </w:r>
    </w:p>
    <w:p w14:paraId="397614F5" w14:textId="77777777" w:rsidR="00126844" w:rsidRDefault="00126844" w:rsidP="003E2E77">
      <w:pPr>
        <w:rPr>
          <w:kern w:val="24"/>
        </w:rPr>
      </w:pPr>
    </w:p>
    <w:p w14:paraId="020EBC32" w14:textId="77777777" w:rsidR="00126844" w:rsidRPr="00F958A0" w:rsidRDefault="00126844" w:rsidP="00126844">
      <w:pPr>
        <w:ind w:left="720"/>
        <w:rPr>
          <w:i/>
          <w:kern w:val="24"/>
          <w:u w:val="single"/>
        </w:rPr>
      </w:pPr>
      <w:r>
        <w:rPr>
          <w:i/>
          <w:kern w:val="24"/>
          <w:u w:val="single"/>
        </w:rPr>
        <w:t xml:space="preserve">A listing </w:t>
      </w:r>
      <w:r w:rsidR="0059513F">
        <w:rPr>
          <w:i/>
          <w:kern w:val="24"/>
          <w:u w:val="single"/>
        </w:rPr>
        <w:t>o</w:t>
      </w:r>
      <w:r>
        <w:rPr>
          <w:i/>
          <w:kern w:val="24"/>
          <w:u w:val="single"/>
        </w:rPr>
        <w:t>f</w:t>
      </w:r>
      <w:r w:rsidR="0059513F">
        <w:rPr>
          <w:i/>
          <w:kern w:val="24"/>
          <w:u w:val="single"/>
        </w:rPr>
        <w:t xml:space="preserve"> sequential events in</w:t>
      </w:r>
      <w:r>
        <w:rPr>
          <w:i/>
          <w:kern w:val="24"/>
          <w:u w:val="single"/>
        </w:rPr>
        <w:t xml:space="preserve"> the p</w:t>
      </w:r>
      <w:r w:rsidRPr="00F958A0">
        <w:rPr>
          <w:i/>
          <w:kern w:val="24"/>
          <w:u w:val="single"/>
        </w:rPr>
        <w:t>ragmatics of number development: The social and cultural contexts and roles of number and numeration</w:t>
      </w:r>
    </w:p>
    <w:p w14:paraId="0A567EB1" w14:textId="77777777" w:rsidR="00F05A14" w:rsidRPr="00F958A0" w:rsidRDefault="00F05A14" w:rsidP="003E2E77">
      <w:pPr>
        <w:rPr>
          <w:kern w:val="24"/>
        </w:rPr>
      </w:pPr>
    </w:p>
    <w:p w14:paraId="33470C71" w14:textId="77777777" w:rsidR="005F02FD" w:rsidRPr="00F958A0" w:rsidRDefault="005F02FD" w:rsidP="003E2E77">
      <w:pPr>
        <w:pStyle w:val="ListParagraph"/>
        <w:numPr>
          <w:ilvl w:val="0"/>
          <w:numId w:val="3"/>
        </w:numPr>
        <w:spacing w:after="0" w:line="240" w:lineRule="auto"/>
        <w:rPr>
          <w:rFonts w:ascii="Times New Roman" w:hAnsi="Times New Roman"/>
          <w:kern w:val="24"/>
        </w:rPr>
      </w:pPr>
      <w:r w:rsidRPr="00F958A0">
        <w:rPr>
          <w:rFonts w:ascii="Times New Roman" w:hAnsi="Times New Roman"/>
          <w:kern w:val="24"/>
        </w:rPr>
        <w:t>Number</w:t>
      </w:r>
      <w:r w:rsidR="003E2E77" w:rsidRPr="00F958A0">
        <w:rPr>
          <w:rFonts w:ascii="Times New Roman" w:hAnsi="Times New Roman"/>
          <w:kern w:val="24"/>
        </w:rPr>
        <w:t xml:space="preserve"> </w:t>
      </w:r>
      <w:r w:rsidRPr="00F958A0">
        <w:rPr>
          <w:rFonts w:ascii="Times New Roman" w:hAnsi="Times New Roman"/>
          <w:kern w:val="24"/>
        </w:rPr>
        <w:t>systems</w:t>
      </w:r>
      <w:r w:rsidR="003E2E77" w:rsidRPr="00F958A0">
        <w:rPr>
          <w:rFonts w:ascii="Times New Roman" w:hAnsi="Times New Roman"/>
          <w:kern w:val="24"/>
        </w:rPr>
        <w:t xml:space="preserve"> </w:t>
      </w:r>
      <w:r w:rsidRPr="00F958A0">
        <w:rPr>
          <w:rFonts w:ascii="Times New Roman" w:hAnsi="Times New Roman"/>
          <w:kern w:val="24"/>
        </w:rPr>
        <w:t>were</w:t>
      </w:r>
      <w:r w:rsidR="003E2E77" w:rsidRPr="00F958A0">
        <w:rPr>
          <w:rFonts w:ascii="Times New Roman" w:hAnsi="Times New Roman"/>
          <w:kern w:val="24"/>
        </w:rPr>
        <w:t xml:space="preserve"> </w:t>
      </w:r>
      <w:r w:rsidRPr="00F958A0">
        <w:rPr>
          <w:rFonts w:ascii="Times New Roman" w:hAnsi="Times New Roman"/>
          <w:kern w:val="24"/>
        </w:rPr>
        <w:t>invented</w:t>
      </w:r>
      <w:r w:rsidR="003E2E77" w:rsidRPr="00F958A0">
        <w:rPr>
          <w:rFonts w:ascii="Times New Roman" w:hAnsi="Times New Roman"/>
          <w:kern w:val="24"/>
        </w:rPr>
        <w:t xml:space="preserve"> </w:t>
      </w:r>
      <w:r w:rsidRPr="00F958A0">
        <w:rPr>
          <w:rFonts w:ascii="Times New Roman" w:hAnsi="Times New Roman"/>
          <w:kern w:val="24"/>
        </w:rPr>
        <w:t>in</w:t>
      </w:r>
      <w:r w:rsidR="003E2E77" w:rsidRPr="00F958A0">
        <w:rPr>
          <w:rFonts w:ascii="Times New Roman" w:hAnsi="Times New Roman"/>
          <w:kern w:val="24"/>
        </w:rPr>
        <w:t xml:space="preserve"> </w:t>
      </w:r>
      <w:r w:rsidRPr="00F958A0">
        <w:rPr>
          <w:rFonts w:ascii="Times New Roman" w:hAnsi="Times New Roman"/>
          <w:kern w:val="24"/>
        </w:rPr>
        <w:t>ancient</w:t>
      </w:r>
      <w:r w:rsidR="003E2E77" w:rsidRPr="00F958A0">
        <w:rPr>
          <w:rFonts w:ascii="Times New Roman" w:hAnsi="Times New Roman"/>
          <w:kern w:val="24"/>
        </w:rPr>
        <w:t xml:space="preserve"> </w:t>
      </w:r>
      <w:r w:rsidRPr="00F958A0">
        <w:rPr>
          <w:rFonts w:ascii="Times New Roman" w:hAnsi="Times New Roman"/>
          <w:kern w:val="24"/>
        </w:rPr>
        <w:t>societies</w:t>
      </w:r>
      <w:r w:rsidR="003E2E77" w:rsidRPr="00F958A0">
        <w:rPr>
          <w:rFonts w:ascii="Times New Roman" w:hAnsi="Times New Roman"/>
          <w:kern w:val="24"/>
        </w:rPr>
        <w:t xml:space="preserve"> </w:t>
      </w:r>
      <w:r w:rsidRPr="00F958A0">
        <w:rPr>
          <w:rFonts w:ascii="Times New Roman" w:hAnsi="Times New Roman"/>
          <w:kern w:val="24"/>
        </w:rPr>
        <w:t>for</w:t>
      </w:r>
      <w:r w:rsidR="003E2E77" w:rsidRPr="00F958A0">
        <w:rPr>
          <w:rFonts w:ascii="Times New Roman" w:hAnsi="Times New Roman"/>
          <w:kern w:val="24"/>
        </w:rPr>
        <w:t xml:space="preserve"> </w:t>
      </w:r>
      <w:r w:rsidRPr="00F958A0">
        <w:rPr>
          <w:rFonts w:ascii="Times New Roman" w:hAnsi="Times New Roman"/>
          <w:kern w:val="24"/>
        </w:rPr>
        <w:t>the</w:t>
      </w:r>
      <w:r w:rsidR="003E2E77" w:rsidRPr="00F958A0">
        <w:rPr>
          <w:rFonts w:ascii="Times New Roman" w:hAnsi="Times New Roman"/>
          <w:kern w:val="24"/>
        </w:rPr>
        <w:t xml:space="preserve"> </w:t>
      </w:r>
      <w:r w:rsidRPr="00F958A0">
        <w:rPr>
          <w:rFonts w:ascii="Times New Roman" w:hAnsi="Times New Roman"/>
          <w:kern w:val="24"/>
        </w:rPr>
        <w:t>needs</w:t>
      </w:r>
      <w:r w:rsidR="003E2E77" w:rsidRPr="00F958A0">
        <w:rPr>
          <w:rFonts w:ascii="Times New Roman" w:hAnsi="Times New Roman"/>
          <w:kern w:val="24"/>
        </w:rPr>
        <w:t xml:space="preserve"> </w:t>
      </w:r>
      <w:r w:rsidRPr="00F958A0">
        <w:rPr>
          <w:rFonts w:ascii="Times New Roman" w:hAnsi="Times New Roman"/>
          <w:kern w:val="24"/>
        </w:rPr>
        <w:t>of</w:t>
      </w:r>
      <w:r w:rsidR="003E2E77" w:rsidRPr="00F958A0">
        <w:rPr>
          <w:rFonts w:ascii="Times New Roman" w:hAnsi="Times New Roman"/>
          <w:kern w:val="24"/>
        </w:rPr>
        <w:t xml:space="preserve"> </w:t>
      </w:r>
      <w:r w:rsidRPr="00F958A0">
        <w:rPr>
          <w:rFonts w:ascii="Times New Roman" w:hAnsi="Times New Roman"/>
          <w:kern w:val="24"/>
        </w:rPr>
        <w:t>taxes,</w:t>
      </w:r>
      <w:r w:rsidR="003E2E77" w:rsidRPr="00F958A0">
        <w:rPr>
          <w:rFonts w:ascii="Times New Roman" w:hAnsi="Times New Roman"/>
          <w:kern w:val="24"/>
        </w:rPr>
        <w:t xml:space="preserve"> </w:t>
      </w:r>
      <w:r w:rsidRPr="00F958A0">
        <w:rPr>
          <w:rFonts w:ascii="Times New Roman" w:hAnsi="Times New Roman"/>
          <w:kern w:val="24"/>
        </w:rPr>
        <w:t>kingly</w:t>
      </w:r>
      <w:r w:rsidR="003E2E77" w:rsidRPr="00F958A0">
        <w:rPr>
          <w:rFonts w:ascii="Times New Roman" w:hAnsi="Times New Roman"/>
          <w:kern w:val="24"/>
        </w:rPr>
        <w:t xml:space="preserve"> </w:t>
      </w:r>
      <w:r w:rsidRPr="00F958A0">
        <w:rPr>
          <w:rFonts w:ascii="Times New Roman" w:hAnsi="Times New Roman"/>
          <w:kern w:val="24"/>
        </w:rPr>
        <w:t>or</w:t>
      </w:r>
      <w:r w:rsidR="003E2E77" w:rsidRPr="00F958A0">
        <w:rPr>
          <w:rFonts w:ascii="Times New Roman" w:hAnsi="Times New Roman"/>
          <w:kern w:val="24"/>
        </w:rPr>
        <w:t xml:space="preserve"> </w:t>
      </w:r>
      <w:r w:rsidRPr="00F958A0">
        <w:rPr>
          <w:rFonts w:ascii="Times New Roman" w:hAnsi="Times New Roman"/>
          <w:kern w:val="24"/>
        </w:rPr>
        <w:t>priestly</w:t>
      </w:r>
      <w:r w:rsidR="003E2E77" w:rsidRPr="00F958A0">
        <w:rPr>
          <w:rFonts w:ascii="Times New Roman" w:hAnsi="Times New Roman"/>
          <w:kern w:val="24"/>
        </w:rPr>
        <w:t xml:space="preserve"> </w:t>
      </w:r>
      <w:r w:rsidRPr="00F958A0">
        <w:rPr>
          <w:rFonts w:ascii="Times New Roman" w:hAnsi="Times New Roman"/>
          <w:kern w:val="24"/>
        </w:rPr>
        <w:t>tributes,</w:t>
      </w:r>
      <w:r w:rsidR="003E2E77" w:rsidRPr="00F958A0">
        <w:rPr>
          <w:rFonts w:ascii="Times New Roman" w:hAnsi="Times New Roman"/>
          <w:kern w:val="24"/>
        </w:rPr>
        <w:t xml:space="preserve"> </w:t>
      </w:r>
      <w:r w:rsidRPr="00F958A0">
        <w:rPr>
          <w:rFonts w:ascii="Times New Roman" w:hAnsi="Times New Roman"/>
          <w:kern w:val="24"/>
        </w:rPr>
        <w:t>trade</w:t>
      </w:r>
      <w:r w:rsidR="003E2E77" w:rsidRPr="00F958A0">
        <w:rPr>
          <w:rFonts w:ascii="Times New Roman" w:hAnsi="Times New Roman"/>
          <w:kern w:val="24"/>
        </w:rPr>
        <w:t xml:space="preserve"> </w:t>
      </w:r>
      <w:r w:rsidRPr="00F958A0">
        <w:rPr>
          <w:rFonts w:ascii="Times New Roman" w:hAnsi="Times New Roman"/>
          <w:kern w:val="24"/>
        </w:rPr>
        <w:t>and</w:t>
      </w:r>
      <w:r w:rsidR="003E2E77" w:rsidRPr="00F958A0">
        <w:rPr>
          <w:rFonts w:ascii="Times New Roman" w:hAnsi="Times New Roman"/>
          <w:kern w:val="24"/>
        </w:rPr>
        <w:t xml:space="preserve"> </w:t>
      </w:r>
      <w:r w:rsidRPr="00F958A0">
        <w:rPr>
          <w:rFonts w:ascii="Times New Roman" w:hAnsi="Times New Roman"/>
          <w:kern w:val="24"/>
        </w:rPr>
        <w:t>accounting.</w:t>
      </w:r>
      <w:r w:rsidR="003E2E77" w:rsidRPr="00F958A0">
        <w:rPr>
          <w:rFonts w:ascii="Times New Roman" w:hAnsi="Times New Roman"/>
          <w:kern w:val="24"/>
        </w:rPr>
        <w:t xml:space="preserve"> </w:t>
      </w:r>
      <w:r w:rsidRPr="00F958A0">
        <w:rPr>
          <w:rFonts w:ascii="Times New Roman" w:hAnsi="Times New Roman"/>
          <w:kern w:val="24"/>
        </w:rPr>
        <w:t>The</w:t>
      </w:r>
      <w:r w:rsidR="003E2E77" w:rsidRPr="00F958A0">
        <w:rPr>
          <w:rFonts w:ascii="Times New Roman" w:hAnsi="Times New Roman"/>
          <w:kern w:val="24"/>
        </w:rPr>
        <w:t xml:space="preserve"> </w:t>
      </w:r>
      <w:r w:rsidRPr="00F958A0">
        <w:rPr>
          <w:rFonts w:ascii="Times New Roman" w:hAnsi="Times New Roman"/>
          <w:kern w:val="24"/>
        </w:rPr>
        <w:t>technological</w:t>
      </w:r>
      <w:r w:rsidR="003E2E77" w:rsidRPr="00F958A0">
        <w:rPr>
          <w:rFonts w:ascii="Times New Roman" w:hAnsi="Times New Roman"/>
          <w:kern w:val="24"/>
        </w:rPr>
        <w:t xml:space="preserve"> </w:t>
      </w:r>
      <w:r w:rsidRPr="00F958A0">
        <w:rPr>
          <w:rFonts w:ascii="Times New Roman" w:hAnsi="Times New Roman"/>
          <w:kern w:val="24"/>
        </w:rPr>
        <w:t>development</w:t>
      </w:r>
      <w:r w:rsidR="003E2E77" w:rsidRPr="00F958A0">
        <w:rPr>
          <w:rFonts w:ascii="Times New Roman" w:hAnsi="Times New Roman"/>
          <w:kern w:val="24"/>
        </w:rPr>
        <w:t xml:space="preserve"> </w:t>
      </w:r>
      <w:r w:rsidRPr="00F958A0">
        <w:rPr>
          <w:rFonts w:ascii="Times New Roman" w:hAnsi="Times New Roman"/>
          <w:kern w:val="24"/>
        </w:rPr>
        <w:t>of</w:t>
      </w:r>
      <w:r w:rsidR="003E2E77" w:rsidRPr="00F958A0">
        <w:rPr>
          <w:rFonts w:ascii="Times New Roman" w:hAnsi="Times New Roman"/>
          <w:kern w:val="24"/>
        </w:rPr>
        <w:t xml:space="preserve"> </w:t>
      </w:r>
      <w:r w:rsidRPr="00F958A0">
        <w:rPr>
          <w:rFonts w:ascii="Times New Roman" w:hAnsi="Times New Roman"/>
          <w:kern w:val="24"/>
        </w:rPr>
        <w:t>counting,</w:t>
      </w:r>
      <w:r w:rsidR="003E2E77" w:rsidRPr="00F958A0">
        <w:rPr>
          <w:rFonts w:ascii="Times New Roman" w:hAnsi="Times New Roman"/>
          <w:kern w:val="24"/>
        </w:rPr>
        <w:t xml:space="preserve"> </w:t>
      </w:r>
      <w:r w:rsidRPr="00F958A0">
        <w:rPr>
          <w:rFonts w:ascii="Times New Roman" w:hAnsi="Times New Roman"/>
          <w:kern w:val="24"/>
        </w:rPr>
        <w:t>numeration</w:t>
      </w:r>
      <w:r w:rsidR="003E2E77" w:rsidRPr="00F958A0">
        <w:rPr>
          <w:rFonts w:ascii="Times New Roman" w:hAnsi="Times New Roman"/>
          <w:kern w:val="24"/>
        </w:rPr>
        <w:t xml:space="preserve"> </w:t>
      </w:r>
      <w:r w:rsidRPr="00F958A0">
        <w:rPr>
          <w:rFonts w:ascii="Times New Roman" w:hAnsi="Times New Roman"/>
          <w:kern w:val="24"/>
        </w:rPr>
        <w:t>and</w:t>
      </w:r>
      <w:r w:rsidR="003E2E77" w:rsidRPr="00F958A0">
        <w:rPr>
          <w:rFonts w:ascii="Times New Roman" w:hAnsi="Times New Roman"/>
          <w:kern w:val="24"/>
        </w:rPr>
        <w:t xml:space="preserve"> </w:t>
      </w:r>
      <w:r w:rsidRPr="00F958A0">
        <w:rPr>
          <w:rFonts w:ascii="Times New Roman" w:hAnsi="Times New Roman"/>
          <w:kern w:val="24"/>
        </w:rPr>
        <w:t>calculation</w:t>
      </w:r>
      <w:r w:rsidR="003E2E77" w:rsidRPr="00F958A0">
        <w:rPr>
          <w:rFonts w:ascii="Times New Roman" w:hAnsi="Times New Roman"/>
          <w:kern w:val="24"/>
        </w:rPr>
        <w:t xml:space="preserve"> </w:t>
      </w:r>
      <w:r w:rsidRPr="00F958A0">
        <w:rPr>
          <w:rFonts w:ascii="Times New Roman" w:hAnsi="Times New Roman"/>
          <w:kern w:val="24"/>
        </w:rPr>
        <w:t>is</w:t>
      </w:r>
      <w:r w:rsidR="003E2E77" w:rsidRPr="00F958A0">
        <w:rPr>
          <w:rFonts w:ascii="Times New Roman" w:hAnsi="Times New Roman"/>
          <w:kern w:val="24"/>
        </w:rPr>
        <w:t xml:space="preserve"> </w:t>
      </w:r>
      <w:r w:rsidRPr="00F958A0">
        <w:rPr>
          <w:rFonts w:ascii="Times New Roman" w:hAnsi="Times New Roman"/>
          <w:kern w:val="24"/>
        </w:rPr>
        <w:t>driven</w:t>
      </w:r>
      <w:r w:rsidR="003E2E77" w:rsidRPr="00F958A0">
        <w:rPr>
          <w:rFonts w:ascii="Times New Roman" w:hAnsi="Times New Roman"/>
          <w:kern w:val="24"/>
        </w:rPr>
        <w:t xml:space="preserve"> </w:t>
      </w:r>
      <w:r w:rsidRPr="00F958A0">
        <w:rPr>
          <w:rFonts w:ascii="Times New Roman" w:hAnsi="Times New Roman"/>
          <w:kern w:val="24"/>
        </w:rPr>
        <w:t>by</w:t>
      </w:r>
      <w:r w:rsidR="003E2E77" w:rsidRPr="00F958A0">
        <w:rPr>
          <w:rFonts w:ascii="Times New Roman" w:hAnsi="Times New Roman"/>
          <w:kern w:val="24"/>
        </w:rPr>
        <w:t xml:space="preserve"> </w:t>
      </w:r>
      <w:r w:rsidRPr="00F958A0">
        <w:rPr>
          <w:rFonts w:ascii="Times New Roman" w:hAnsi="Times New Roman"/>
          <w:kern w:val="24"/>
        </w:rPr>
        <w:t>the</w:t>
      </w:r>
      <w:r w:rsidR="003E2E77" w:rsidRPr="00F958A0">
        <w:rPr>
          <w:rFonts w:ascii="Times New Roman" w:hAnsi="Times New Roman"/>
          <w:kern w:val="24"/>
        </w:rPr>
        <w:t xml:space="preserve"> </w:t>
      </w:r>
      <w:r w:rsidRPr="00F958A0">
        <w:rPr>
          <w:rFonts w:ascii="Times New Roman" w:hAnsi="Times New Roman"/>
          <w:kern w:val="24"/>
        </w:rPr>
        <w:t>needs</w:t>
      </w:r>
      <w:r w:rsidR="003E2E77" w:rsidRPr="00F958A0">
        <w:rPr>
          <w:rFonts w:ascii="Times New Roman" w:hAnsi="Times New Roman"/>
          <w:kern w:val="24"/>
        </w:rPr>
        <w:t xml:space="preserve"> </w:t>
      </w:r>
      <w:r w:rsidRPr="00F958A0">
        <w:rPr>
          <w:rFonts w:ascii="Times New Roman" w:hAnsi="Times New Roman"/>
          <w:kern w:val="24"/>
        </w:rPr>
        <w:t>of</w:t>
      </w:r>
      <w:r w:rsidR="003E2E77" w:rsidRPr="00F958A0">
        <w:rPr>
          <w:rFonts w:ascii="Times New Roman" w:hAnsi="Times New Roman"/>
          <w:kern w:val="24"/>
        </w:rPr>
        <w:t xml:space="preserve"> </w:t>
      </w:r>
      <w:r w:rsidRPr="00F958A0">
        <w:rPr>
          <w:rFonts w:ascii="Times New Roman" w:hAnsi="Times New Roman"/>
          <w:kern w:val="24"/>
        </w:rPr>
        <w:t>trade,</w:t>
      </w:r>
      <w:r w:rsidR="003E2E77" w:rsidRPr="00F958A0">
        <w:rPr>
          <w:rFonts w:ascii="Times New Roman" w:hAnsi="Times New Roman"/>
          <w:kern w:val="24"/>
        </w:rPr>
        <w:t xml:space="preserve"> </w:t>
      </w:r>
      <w:r w:rsidRPr="00F958A0">
        <w:rPr>
          <w:rFonts w:ascii="Times New Roman" w:hAnsi="Times New Roman"/>
          <w:kern w:val="24"/>
        </w:rPr>
        <w:t>tax</w:t>
      </w:r>
      <w:r w:rsidR="003E2E77" w:rsidRPr="00F958A0">
        <w:rPr>
          <w:rFonts w:ascii="Times New Roman" w:hAnsi="Times New Roman"/>
          <w:kern w:val="24"/>
        </w:rPr>
        <w:t xml:space="preserve"> </w:t>
      </w:r>
      <w:r w:rsidRPr="00F958A0">
        <w:rPr>
          <w:rFonts w:ascii="Times New Roman" w:hAnsi="Times New Roman"/>
          <w:kern w:val="24"/>
        </w:rPr>
        <w:t>and</w:t>
      </w:r>
      <w:r w:rsidR="003E2E77" w:rsidRPr="00F958A0">
        <w:rPr>
          <w:rFonts w:ascii="Times New Roman" w:hAnsi="Times New Roman"/>
          <w:kern w:val="24"/>
        </w:rPr>
        <w:t xml:space="preserve"> </w:t>
      </w:r>
      <w:r w:rsidRPr="00F958A0">
        <w:rPr>
          <w:rFonts w:ascii="Times New Roman" w:hAnsi="Times New Roman"/>
          <w:kern w:val="24"/>
        </w:rPr>
        <w:t>tributes,</w:t>
      </w:r>
      <w:r w:rsidR="003E2E77" w:rsidRPr="00F958A0">
        <w:rPr>
          <w:rFonts w:ascii="Times New Roman" w:hAnsi="Times New Roman"/>
          <w:kern w:val="24"/>
        </w:rPr>
        <w:t xml:space="preserve"> </w:t>
      </w:r>
      <w:r w:rsidRPr="00F958A0">
        <w:rPr>
          <w:rFonts w:ascii="Times New Roman" w:hAnsi="Times New Roman"/>
          <w:kern w:val="24"/>
        </w:rPr>
        <w:t>that</w:t>
      </w:r>
      <w:r w:rsidR="003E2E77" w:rsidRPr="00F958A0">
        <w:rPr>
          <w:rFonts w:ascii="Times New Roman" w:hAnsi="Times New Roman"/>
          <w:kern w:val="24"/>
        </w:rPr>
        <w:t xml:space="preserve"> </w:t>
      </w:r>
      <w:r w:rsidRPr="00F958A0">
        <w:rPr>
          <w:rFonts w:ascii="Times New Roman" w:hAnsi="Times New Roman"/>
          <w:kern w:val="24"/>
        </w:rPr>
        <w:t>is</w:t>
      </w:r>
      <w:r w:rsidR="003E2E77" w:rsidRPr="00F958A0">
        <w:rPr>
          <w:rFonts w:ascii="Times New Roman" w:hAnsi="Times New Roman"/>
          <w:kern w:val="24"/>
        </w:rPr>
        <w:t xml:space="preserve"> </w:t>
      </w:r>
      <w:r w:rsidRPr="00F958A0">
        <w:rPr>
          <w:rFonts w:ascii="Times New Roman" w:hAnsi="Times New Roman"/>
          <w:kern w:val="24"/>
        </w:rPr>
        <w:t>to</w:t>
      </w:r>
      <w:r w:rsidR="003E2E77" w:rsidRPr="00F958A0">
        <w:rPr>
          <w:rFonts w:ascii="Times New Roman" w:hAnsi="Times New Roman"/>
          <w:kern w:val="24"/>
        </w:rPr>
        <w:t xml:space="preserve"> </w:t>
      </w:r>
      <w:r w:rsidRPr="00F958A0">
        <w:rPr>
          <w:rFonts w:ascii="Times New Roman" w:hAnsi="Times New Roman"/>
          <w:kern w:val="24"/>
        </w:rPr>
        <w:t>record</w:t>
      </w:r>
      <w:r w:rsidR="003E2E77" w:rsidRPr="00F958A0">
        <w:rPr>
          <w:rFonts w:ascii="Times New Roman" w:hAnsi="Times New Roman"/>
          <w:kern w:val="24"/>
        </w:rPr>
        <w:t xml:space="preserve"> </w:t>
      </w:r>
      <w:r w:rsidRPr="00F958A0">
        <w:rPr>
          <w:rFonts w:ascii="Times New Roman" w:hAnsi="Times New Roman"/>
          <w:kern w:val="24"/>
        </w:rPr>
        <w:t>and</w:t>
      </w:r>
      <w:r w:rsidR="003E2E77" w:rsidRPr="00F958A0">
        <w:rPr>
          <w:rFonts w:ascii="Times New Roman" w:hAnsi="Times New Roman"/>
          <w:kern w:val="24"/>
        </w:rPr>
        <w:t xml:space="preserve"> </w:t>
      </w:r>
      <w:r w:rsidRPr="00F958A0">
        <w:rPr>
          <w:rFonts w:ascii="Times New Roman" w:hAnsi="Times New Roman"/>
          <w:kern w:val="24"/>
        </w:rPr>
        <w:t>warrant</w:t>
      </w:r>
      <w:r w:rsidR="003E2E77" w:rsidRPr="00F958A0">
        <w:rPr>
          <w:rFonts w:ascii="Times New Roman" w:hAnsi="Times New Roman"/>
          <w:kern w:val="24"/>
        </w:rPr>
        <w:t xml:space="preserve"> </w:t>
      </w:r>
      <w:r w:rsidRPr="00F958A0">
        <w:rPr>
          <w:rFonts w:ascii="Times New Roman" w:hAnsi="Times New Roman"/>
          <w:kern w:val="24"/>
        </w:rPr>
        <w:t>transactions</w:t>
      </w:r>
      <w:r w:rsidR="003E2E77" w:rsidRPr="00F958A0">
        <w:rPr>
          <w:rFonts w:ascii="Times New Roman" w:hAnsi="Times New Roman"/>
          <w:kern w:val="24"/>
        </w:rPr>
        <w:t xml:space="preserve"> </w:t>
      </w:r>
      <w:r w:rsidRPr="00F958A0">
        <w:rPr>
          <w:rFonts w:ascii="Times New Roman" w:hAnsi="Times New Roman"/>
          <w:kern w:val="24"/>
        </w:rPr>
        <w:t>and</w:t>
      </w:r>
      <w:r w:rsidR="003E2E77" w:rsidRPr="00F958A0">
        <w:rPr>
          <w:rFonts w:ascii="Times New Roman" w:hAnsi="Times New Roman"/>
          <w:kern w:val="24"/>
        </w:rPr>
        <w:t xml:space="preserve"> </w:t>
      </w:r>
      <w:r w:rsidRPr="00F958A0">
        <w:rPr>
          <w:rFonts w:ascii="Times New Roman" w:hAnsi="Times New Roman"/>
          <w:kern w:val="24"/>
        </w:rPr>
        <w:t>license</w:t>
      </w:r>
      <w:r w:rsidR="003E2E77" w:rsidRPr="00F958A0">
        <w:rPr>
          <w:rFonts w:ascii="Times New Roman" w:hAnsi="Times New Roman"/>
          <w:kern w:val="24"/>
        </w:rPr>
        <w:t xml:space="preserve"> </w:t>
      </w:r>
      <w:r w:rsidRPr="00F958A0">
        <w:rPr>
          <w:rFonts w:ascii="Times New Roman" w:hAnsi="Times New Roman"/>
          <w:kern w:val="24"/>
        </w:rPr>
        <w:t>and</w:t>
      </w:r>
      <w:r w:rsidR="003E2E77" w:rsidRPr="00F958A0">
        <w:rPr>
          <w:rFonts w:ascii="Times New Roman" w:hAnsi="Times New Roman"/>
          <w:kern w:val="24"/>
        </w:rPr>
        <w:t xml:space="preserve"> </w:t>
      </w:r>
      <w:r w:rsidRPr="00F958A0">
        <w:rPr>
          <w:rFonts w:ascii="Times New Roman" w:hAnsi="Times New Roman"/>
          <w:kern w:val="24"/>
        </w:rPr>
        <w:t>legitimate</w:t>
      </w:r>
      <w:r w:rsidR="003E2E77" w:rsidRPr="00F958A0">
        <w:rPr>
          <w:rFonts w:ascii="Times New Roman" w:hAnsi="Times New Roman"/>
          <w:kern w:val="24"/>
        </w:rPr>
        <w:t xml:space="preserve"> </w:t>
      </w:r>
      <w:r w:rsidRPr="00F958A0">
        <w:rPr>
          <w:rFonts w:ascii="Times New Roman" w:hAnsi="Times New Roman"/>
          <w:kern w:val="24"/>
        </w:rPr>
        <w:t>the</w:t>
      </w:r>
      <w:r w:rsidR="003E2E77" w:rsidRPr="00F958A0">
        <w:rPr>
          <w:rFonts w:ascii="Times New Roman" w:hAnsi="Times New Roman"/>
          <w:kern w:val="24"/>
        </w:rPr>
        <w:t xml:space="preserve"> </w:t>
      </w:r>
      <w:r w:rsidRPr="00F958A0">
        <w:rPr>
          <w:rFonts w:ascii="Times New Roman" w:hAnsi="Times New Roman"/>
          <w:kern w:val="24"/>
        </w:rPr>
        <w:t>quantities</w:t>
      </w:r>
      <w:r w:rsidR="003E2E77" w:rsidRPr="00F958A0">
        <w:rPr>
          <w:rFonts w:ascii="Times New Roman" w:hAnsi="Times New Roman"/>
          <w:kern w:val="24"/>
        </w:rPr>
        <w:t xml:space="preserve"> </w:t>
      </w:r>
      <w:r w:rsidRPr="00F958A0">
        <w:rPr>
          <w:rFonts w:ascii="Times New Roman" w:hAnsi="Times New Roman"/>
          <w:kern w:val="24"/>
        </w:rPr>
        <w:t>of</w:t>
      </w:r>
      <w:r w:rsidR="003E2E77" w:rsidRPr="00F958A0">
        <w:rPr>
          <w:rFonts w:ascii="Times New Roman" w:hAnsi="Times New Roman"/>
          <w:kern w:val="24"/>
        </w:rPr>
        <w:t xml:space="preserve"> </w:t>
      </w:r>
      <w:r w:rsidRPr="00F958A0">
        <w:rPr>
          <w:rFonts w:ascii="Times New Roman" w:hAnsi="Times New Roman"/>
          <w:kern w:val="24"/>
        </w:rPr>
        <w:t>goods</w:t>
      </w:r>
      <w:r w:rsidR="003E2E77" w:rsidRPr="00F958A0">
        <w:rPr>
          <w:rFonts w:ascii="Times New Roman" w:hAnsi="Times New Roman"/>
          <w:kern w:val="24"/>
        </w:rPr>
        <w:t xml:space="preserve"> </w:t>
      </w:r>
      <w:r w:rsidRPr="00F958A0">
        <w:rPr>
          <w:rFonts w:ascii="Times New Roman" w:hAnsi="Times New Roman"/>
          <w:kern w:val="24"/>
        </w:rPr>
        <w:t>involved</w:t>
      </w:r>
      <w:r w:rsidR="0059513F">
        <w:rPr>
          <w:rFonts w:ascii="Times New Roman" w:hAnsi="Times New Roman"/>
          <w:kern w:val="24"/>
        </w:rPr>
        <w:t xml:space="preserve">, </w:t>
      </w:r>
      <w:r w:rsidRPr="00F958A0">
        <w:rPr>
          <w:rFonts w:ascii="Times New Roman" w:hAnsi="Times New Roman"/>
          <w:kern w:val="24"/>
        </w:rPr>
        <w:t>including</w:t>
      </w:r>
      <w:r w:rsidR="003E2E77" w:rsidRPr="00F958A0">
        <w:rPr>
          <w:rFonts w:ascii="Times New Roman" w:hAnsi="Times New Roman"/>
          <w:kern w:val="24"/>
        </w:rPr>
        <w:t xml:space="preserve"> </w:t>
      </w:r>
      <w:r w:rsidR="0059513F">
        <w:rPr>
          <w:rFonts w:ascii="Times New Roman" w:hAnsi="Times New Roman"/>
          <w:kern w:val="24"/>
          <w:lang w:val="en-US"/>
        </w:rPr>
        <w:t>calculating</w:t>
      </w:r>
      <w:r w:rsidR="0059513F">
        <w:rPr>
          <w:rFonts w:ascii="Times New Roman" w:hAnsi="Times New Roman"/>
          <w:kern w:val="24"/>
        </w:rPr>
        <w:t xml:space="preserve"> </w:t>
      </w:r>
      <w:r w:rsidRPr="00F958A0">
        <w:rPr>
          <w:rFonts w:ascii="Times New Roman" w:hAnsi="Times New Roman"/>
          <w:kern w:val="24"/>
        </w:rPr>
        <w:t>arable</w:t>
      </w:r>
      <w:r w:rsidR="003E2E77" w:rsidRPr="00F958A0">
        <w:rPr>
          <w:rFonts w:ascii="Times New Roman" w:hAnsi="Times New Roman"/>
          <w:kern w:val="24"/>
        </w:rPr>
        <w:t xml:space="preserve"> </w:t>
      </w:r>
      <w:r w:rsidRPr="00F958A0">
        <w:rPr>
          <w:rFonts w:ascii="Times New Roman" w:hAnsi="Times New Roman"/>
          <w:kern w:val="24"/>
        </w:rPr>
        <w:t>land</w:t>
      </w:r>
      <w:r w:rsidR="003E2E77" w:rsidRPr="00F958A0">
        <w:rPr>
          <w:rFonts w:ascii="Times New Roman" w:hAnsi="Times New Roman"/>
          <w:kern w:val="24"/>
        </w:rPr>
        <w:t xml:space="preserve"> </w:t>
      </w:r>
      <w:r w:rsidRPr="00F958A0">
        <w:rPr>
          <w:rFonts w:ascii="Times New Roman" w:hAnsi="Times New Roman"/>
          <w:kern w:val="24"/>
        </w:rPr>
        <w:t>areas.</w:t>
      </w:r>
      <w:r w:rsidR="0059513F" w:rsidRPr="00123D28">
        <w:rPr>
          <w:rStyle w:val="FootnoteReference"/>
          <w:rFonts w:ascii="Times New Roman" w:hAnsi="Times New Roman"/>
          <w:kern w:val="24"/>
          <w:sz w:val="20"/>
          <w:szCs w:val="20"/>
        </w:rPr>
        <w:footnoteReference w:id="3"/>
      </w:r>
    </w:p>
    <w:p w14:paraId="47B5281A" w14:textId="77777777" w:rsidR="005F02FD" w:rsidRPr="00F958A0" w:rsidRDefault="005F02FD" w:rsidP="003E2E77">
      <w:pPr>
        <w:pStyle w:val="ListParagraph"/>
        <w:numPr>
          <w:ilvl w:val="0"/>
          <w:numId w:val="3"/>
        </w:numPr>
        <w:spacing w:after="0" w:line="240" w:lineRule="auto"/>
        <w:rPr>
          <w:rFonts w:ascii="Times New Roman" w:hAnsi="Times New Roman"/>
          <w:kern w:val="24"/>
        </w:rPr>
      </w:pPr>
      <w:r w:rsidRPr="00F958A0">
        <w:rPr>
          <w:rFonts w:ascii="Times New Roman" w:hAnsi="Times New Roman"/>
          <w:kern w:val="24"/>
        </w:rPr>
        <w:t>These</w:t>
      </w:r>
      <w:r w:rsidR="003E2E77" w:rsidRPr="00F958A0">
        <w:rPr>
          <w:rFonts w:ascii="Times New Roman" w:hAnsi="Times New Roman"/>
          <w:kern w:val="24"/>
        </w:rPr>
        <w:t xml:space="preserve"> </w:t>
      </w:r>
      <w:r w:rsidRPr="00F958A0">
        <w:rPr>
          <w:rFonts w:ascii="Times New Roman" w:hAnsi="Times New Roman"/>
          <w:kern w:val="24"/>
        </w:rPr>
        <w:t>primary</w:t>
      </w:r>
      <w:r w:rsidR="003E2E77" w:rsidRPr="00F958A0">
        <w:rPr>
          <w:rFonts w:ascii="Times New Roman" w:hAnsi="Times New Roman"/>
          <w:kern w:val="24"/>
        </w:rPr>
        <w:t xml:space="preserve"> </w:t>
      </w:r>
      <w:r w:rsidRPr="00F958A0">
        <w:rPr>
          <w:rFonts w:ascii="Times New Roman" w:hAnsi="Times New Roman"/>
          <w:kern w:val="24"/>
        </w:rPr>
        <w:t>social</w:t>
      </w:r>
      <w:r w:rsidR="003E2E77" w:rsidRPr="00F958A0">
        <w:rPr>
          <w:rFonts w:ascii="Times New Roman" w:hAnsi="Times New Roman"/>
          <w:kern w:val="24"/>
        </w:rPr>
        <w:t xml:space="preserve"> </w:t>
      </w:r>
      <w:r w:rsidRPr="00F958A0">
        <w:rPr>
          <w:rFonts w:ascii="Times New Roman" w:hAnsi="Times New Roman"/>
          <w:kern w:val="24"/>
        </w:rPr>
        <w:t>functions</w:t>
      </w:r>
      <w:r w:rsidR="003E2E77" w:rsidRPr="00F958A0">
        <w:rPr>
          <w:rFonts w:ascii="Times New Roman" w:hAnsi="Times New Roman"/>
          <w:kern w:val="24"/>
        </w:rPr>
        <w:t xml:space="preserve"> </w:t>
      </w:r>
      <w:r w:rsidRPr="00F958A0">
        <w:rPr>
          <w:rFonts w:ascii="Times New Roman" w:hAnsi="Times New Roman"/>
          <w:kern w:val="24"/>
        </w:rPr>
        <w:t>necessitate</w:t>
      </w:r>
      <w:r w:rsidR="003E2E77" w:rsidRPr="00F958A0">
        <w:rPr>
          <w:rFonts w:ascii="Times New Roman" w:hAnsi="Times New Roman"/>
          <w:kern w:val="24"/>
        </w:rPr>
        <w:t xml:space="preserve"> </w:t>
      </w:r>
      <w:r w:rsidRPr="00F958A0">
        <w:rPr>
          <w:rFonts w:ascii="Times New Roman" w:hAnsi="Times New Roman"/>
          <w:kern w:val="24"/>
        </w:rPr>
        <w:t>an</w:t>
      </w:r>
      <w:r w:rsidR="003E2E77" w:rsidRPr="00F958A0">
        <w:rPr>
          <w:rFonts w:ascii="Times New Roman" w:hAnsi="Times New Roman"/>
          <w:kern w:val="24"/>
        </w:rPr>
        <w:t xml:space="preserve"> </w:t>
      </w:r>
      <w:r w:rsidRPr="00F958A0">
        <w:rPr>
          <w:rFonts w:ascii="Times New Roman" w:hAnsi="Times New Roman"/>
          <w:kern w:val="24"/>
        </w:rPr>
        <w:t>underlying</w:t>
      </w:r>
      <w:r w:rsidR="003E2E77" w:rsidRPr="00F958A0">
        <w:rPr>
          <w:rFonts w:ascii="Times New Roman" w:hAnsi="Times New Roman"/>
          <w:kern w:val="24"/>
        </w:rPr>
        <w:t xml:space="preserve"> </w:t>
      </w:r>
      <w:r w:rsidRPr="00F958A0">
        <w:rPr>
          <w:rFonts w:ascii="Times New Roman" w:hAnsi="Times New Roman"/>
          <w:kern w:val="24"/>
        </w:rPr>
        <w:t>structure</w:t>
      </w:r>
      <w:r w:rsidR="003E2E77" w:rsidRPr="00F958A0">
        <w:rPr>
          <w:rFonts w:ascii="Times New Roman" w:hAnsi="Times New Roman"/>
          <w:kern w:val="24"/>
        </w:rPr>
        <w:t xml:space="preserve"> </w:t>
      </w:r>
      <w:r w:rsidRPr="00F958A0">
        <w:rPr>
          <w:rFonts w:ascii="Times New Roman" w:hAnsi="Times New Roman"/>
          <w:kern w:val="24"/>
        </w:rPr>
        <w:t>and</w:t>
      </w:r>
      <w:r w:rsidR="003E2E77" w:rsidRPr="00F958A0">
        <w:rPr>
          <w:rFonts w:ascii="Times New Roman" w:hAnsi="Times New Roman"/>
          <w:kern w:val="24"/>
        </w:rPr>
        <w:t xml:space="preserve"> </w:t>
      </w:r>
      <w:r w:rsidRPr="00F958A0">
        <w:rPr>
          <w:rFonts w:ascii="Times New Roman" w:hAnsi="Times New Roman"/>
          <w:kern w:val="24"/>
        </w:rPr>
        <w:t>certain</w:t>
      </w:r>
      <w:r w:rsidR="003E2E77" w:rsidRPr="00F958A0">
        <w:rPr>
          <w:rFonts w:ascii="Times New Roman" w:hAnsi="Times New Roman"/>
          <w:kern w:val="24"/>
        </w:rPr>
        <w:t xml:space="preserve"> </w:t>
      </w:r>
      <w:r w:rsidRPr="00F958A0">
        <w:rPr>
          <w:rFonts w:ascii="Times New Roman" w:hAnsi="Times New Roman"/>
          <w:kern w:val="24"/>
        </w:rPr>
        <w:t>basic</w:t>
      </w:r>
      <w:r w:rsidR="003E2E77" w:rsidRPr="00F958A0">
        <w:rPr>
          <w:rFonts w:ascii="Times New Roman" w:hAnsi="Times New Roman"/>
          <w:kern w:val="24"/>
        </w:rPr>
        <w:t xml:space="preserve"> </w:t>
      </w:r>
      <w:r w:rsidRPr="00F958A0">
        <w:rPr>
          <w:rFonts w:ascii="Times New Roman" w:hAnsi="Times New Roman"/>
          <w:kern w:val="24"/>
        </w:rPr>
        <w:t>requirements.</w:t>
      </w:r>
      <w:r w:rsidR="003E2E77" w:rsidRPr="00F958A0">
        <w:rPr>
          <w:rFonts w:ascii="Times New Roman" w:hAnsi="Times New Roman"/>
          <w:kern w:val="24"/>
        </w:rPr>
        <w:t xml:space="preserve"> </w:t>
      </w:r>
      <w:r w:rsidRPr="00F958A0">
        <w:rPr>
          <w:rFonts w:ascii="Times New Roman" w:hAnsi="Times New Roman"/>
          <w:kern w:val="24"/>
        </w:rPr>
        <w:t>Namely,</w:t>
      </w:r>
      <w:r w:rsidR="003E2E77" w:rsidRPr="00F958A0">
        <w:rPr>
          <w:rFonts w:ascii="Times New Roman" w:hAnsi="Times New Roman"/>
          <w:kern w:val="24"/>
        </w:rPr>
        <w:t xml:space="preserve"> </w:t>
      </w:r>
      <w:r w:rsidRPr="00F958A0">
        <w:rPr>
          <w:rFonts w:ascii="Times New Roman" w:hAnsi="Times New Roman"/>
          <w:kern w:val="24"/>
        </w:rPr>
        <w:t>above</w:t>
      </w:r>
      <w:r w:rsidR="003E2E77" w:rsidRPr="00F958A0">
        <w:rPr>
          <w:rFonts w:ascii="Times New Roman" w:hAnsi="Times New Roman"/>
          <w:kern w:val="24"/>
        </w:rPr>
        <w:t xml:space="preserve"> </w:t>
      </w:r>
      <w:r w:rsidRPr="00F958A0">
        <w:rPr>
          <w:rFonts w:ascii="Times New Roman" w:hAnsi="Times New Roman"/>
          <w:kern w:val="24"/>
        </w:rPr>
        <w:t>all</w:t>
      </w:r>
      <w:r w:rsidR="003E2E77" w:rsidRPr="00F958A0">
        <w:rPr>
          <w:rFonts w:ascii="Times New Roman" w:hAnsi="Times New Roman"/>
          <w:kern w:val="24"/>
        </w:rPr>
        <w:t xml:space="preserve"> </w:t>
      </w:r>
      <w:r w:rsidRPr="00F958A0">
        <w:rPr>
          <w:rFonts w:ascii="Times New Roman" w:hAnsi="Times New Roman"/>
          <w:kern w:val="24"/>
        </w:rPr>
        <w:t>else</w:t>
      </w:r>
      <w:r w:rsidR="003E2E77" w:rsidRPr="00F958A0">
        <w:rPr>
          <w:rFonts w:ascii="Times New Roman" w:hAnsi="Times New Roman"/>
          <w:kern w:val="24"/>
        </w:rPr>
        <w:t xml:space="preserve"> </w:t>
      </w:r>
      <w:r w:rsidRPr="00F958A0">
        <w:rPr>
          <w:rFonts w:ascii="Times New Roman" w:hAnsi="Times New Roman"/>
          <w:kern w:val="24"/>
        </w:rPr>
        <w:t>counting,</w:t>
      </w:r>
      <w:r w:rsidR="003E2E77" w:rsidRPr="00F958A0">
        <w:rPr>
          <w:rFonts w:ascii="Times New Roman" w:hAnsi="Times New Roman"/>
          <w:kern w:val="24"/>
        </w:rPr>
        <w:t xml:space="preserve"> </w:t>
      </w:r>
      <w:r w:rsidRPr="00F958A0">
        <w:rPr>
          <w:rFonts w:ascii="Times New Roman" w:hAnsi="Times New Roman"/>
          <w:kern w:val="24"/>
        </w:rPr>
        <w:t>quantity</w:t>
      </w:r>
      <w:r w:rsidR="003E2E77" w:rsidRPr="00F958A0">
        <w:rPr>
          <w:rFonts w:ascii="Times New Roman" w:hAnsi="Times New Roman"/>
          <w:kern w:val="24"/>
        </w:rPr>
        <w:t xml:space="preserve"> </w:t>
      </w:r>
      <w:r w:rsidRPr="00F958A0">
        <w:rPr>
          <w:rFonts w:ascii="Times New Roman" w:hAnsi="Times New Roman"/>
          <w:kern w:val="24"/>
        </w:rPr>
        <w:t>recording</w:t>
      </w:r>
      <w:r w:rsidR="003E2E77" w:rsidRPr="00F958A0">
        <w:rPr>
          <w:rFonts w:ascii="Times New Roman" w:hAnsi="Times New Roman"/>
          <w:kern w:val="24"/>
        </w:rPr>
        <w:t xml:space="preserve"> </w:t>
      </w:r>
      <w:r w:rsidRPr="00F958A0">
        <w:rPr>
          <w:rFonts w:ascii="Times New Roman" w:hAnsi="Times New Roman"/>
          <w:kern w:val="24"/>
        </w:rPr>
        <w:t>and</w:t>
      </w:r>
      <w:r w:rsidR="003E2E77" w:rsidRPr="00F958A0">
        <w:rPr>
          <w:rFonts w:ascii="Times New Roman" w:hAnsi="Times New Roman"/>
          <w:kern w:val="24"/>
        </w:rPr>
        <w:t xml:space="preserve"> </w:t>
      </w:r>
      <w:r w:rsidRPr="00F958A0">
        <w:rPr>
          <w:rFonts w:ascii="Times New Roman" w:hAnsi="Times New Roman"/>
          <w:kern w:val="24"/>
        </w:rPr>
        <w:t>arithmetical</w:t>
      </w:r>
      <w:r w:rsidR="003E2E77" w:rsidRPr="00F958A0">
        <w:rPr>
          <w:rFonts w:ascii="Times New Roman" w:hAnsi="Times New Roman"/>
          <w:kern w:val="24"/>
        </w:rPr>
        <w:t xml:space="preserve"> </w:t>
      </w:r>
      <w:r w:rsidRPr="00F958A0">
        <w:rPr>
          <w:rFonts w:ascii="Times New Roman" w:hAnsi="Times New Roman"/>
          <w:kern w:val="24"/>
        </w:rPr>
        <w:t>systems</w:t>
      </w:r>
      <w:r w:rsidR="003E2E77" w:rsidRPr="00F958A0">
        <w:rPr>
          <w:rFonts w:ascii="Times New Roman" w:hAnsi="Times New Roman"/>
          <w:kern w:val="24"/>
        </w:rPr>
        <w:t xml:space="preserve"> </w:t>
      </w:r>
      <w:r w:rsidRPr="00F958A0">
        <w:rPr>
          <w:rFonts w:ascii="Times New Roman" w:hAnsi="Times New Roman"/>
          <w:kern w:val="24"/>
        </w:rPr>
        <w:t>must</w:t>
      </w:r>
      <w:r w:rsidR="003E2E77" w:rsidRPr="00F958A0">
        <w:rPr>
          <w:rFonts w:ascii="Times New Roman" w:hAnsi="Times New Roman"/>
          <w:kern w:val="24"/>
        </w:rPr>
        <w:t xml:space="preserve"> </w:t>
      </w:r>
      <w:r w:rsidRPr="00F958A0">
        <w:rPr>
          <w:rFonts w:ascii="Times New Roman" w:hAnsi="Times New Roman"/>
          <w:kern w:val="24"/>
        </w:rPr>
        <w:t>be</w:t>
      </w:r>
      <w:r w:rsidR="003E2E77" w:rsidRPr="00F958A0">
        <w:rPr>
          <w:rFonts w:ascii="Times New Roman" w:hAnsi="Times New Roman"/>
          <w:kern w:val="24"/>
        </w:rPr>
        <w:t xml:space="preserve"> </w:t>
      </w:r>
      <w:r w:rsidRPr="00F958A0">
        <w:rPr>
          <w:rFonts w:ascii="Times New Roman" w:hAnsi="Times New Roman"/>
          <w:kern w:val="24"/>
        </w:rPr>
        <w:t>permanent,</w:t>
      </w:r>
      <w:r w:rsidR="003E2E77" w:rsidRPr="00F958A0">
        <w:rPr>
          <w:rFonts w:ascii="Times New Roman" w:hAnsi="Times New Roman"/>
          <w:kern w:val="24"/>
        </w:rPr>
        <w:t xml:space="preserve"> </w:t>
      </w:r>
      <w:r w:rsidRPr="00F958A0">
        <w:rPr>
          <w:rFonts w:ascii="Times New Roman" w:hAnsi="Times New Roman"/>
          <w:kern w:val="24"/>
        </w:rPr>
        <w:t>unambiguous,</w:t>
      </w:r>
      <w:r w:rsidR="003E2E77" w:rsidRPr="00F958A0">
        <w:rPr>
          <w:rFonts w:ascii="Times New Roman" w:hAnsi="Times New Roman"/>
          <w:kern w:val="24"/>
        </w:rPr>
        <w:t xml:space="preserve"> </w:t>
      </w:r>
      <w:r w:rsidRPr="00F958A0">
        <w:rPr>
          <w:rFonts w:ascii="Times New Roman" w:hAnsi="Times New Roman"/>
          <w:kern w:val="24"/>
        </w:rPr>
        <w:t>and</w:t>
      </w:r>
      <w:r w:rsidR="003E2E77" w:rsidRPr="00F958A0">
        <w:rPr>
          <w:rFonts w:ascii="Times New Roman" w:hAnsi="Times New Roman"/>
          <w:kern w:val="24"/>
        </w:rPr>
        <w:t xml:space="preserve"> </w:t>
      </w:r>
      <w:r w:rsidRPr="00F958A0">
        <w:rPr>
          <w:rFonts w:ascii="Times New Roman" w:hAnsi="Times New Roman"/>
          <w:kern w:val="24"/>
        </w:rPr>
        <w:t>invariant</w:t>
      </w:r>
      <w:r w:rsidR="003E2E77" w:rsidRPr="00F958A0">
        <w:rPr>
          <w:rFonts w:ascii="Times New Roman" w:hAnsi="Times New Roman"/>
          <w:kern w:val="24"/>
        </w:rPr>
        <w:t xml:space="preserve"> </w:t>
      </w:r>
      <w:r w:rsidRPr="00F958A0">
        <w:rPr>
          <w:rFonts w:ascii="Times New Roman" w:hAnsi="Times New Roman"/>
          <w:kern w:val="24"/>
        </w:rPr>
        <w:t>under</w:t>
      </w:r>
      <w:r w:rsidR="003E2E77" w:rsidRPr="00F958A0">
        <w:rPr>
          <w:rFonts w:ascii="Times New Roman" w:hAnsi="Times New Roman"/>
          <w:kern w:val="24"/>
        </w:rPr>
        <w:t xml:space="preserve"> </w:t>
      </w:r>
      <w:r w:rsidRPr="00F958A0">
        <w:rPr>
          <w:rFonts w:ascii="Times New Roman" w:hAnsi="Times New Roman"/>
          <w:kern w:val="24"/>
        </w:rPr>
        <w:t>repeated</w:t>
      </w:r>
      <w:r w:rsidR="003E2E77" w:rsidRPr="00F958A0">
        <w:rPr>
          <w:rFonts w:ascii="Times New Roman" w:hAnsi="Times New Roman"/>
          <w:kern w:val="24"/>
        </w:rPr>
        <w:t xml:space="preserve"> </w:t>
      </w:r>
      <w:r w:rsidRPr="00F958A0">
        <w:rPr>
          <w:rFonts w:ascii="Times New Roman" w:hAnsi="Times New Roman"/>
          <w:kern w:val="24"/>
        </w:rPr>
        <w:t>counts</w:t>
      </w:r>
      <w:r w:rsidR="003E2E77" w:rsidRPr="00F958A0">
        <w:rPr>
          <w:rFonts w:ascii="Times New Roman" w:hAnsi="Times New Roman"/>
          <w:kern w:val="24"/>
        </w:rPr>
        <w:t xml:space="preserve"> </w:t>
      </w:r>
      <w:r w:rsidRPr="00F958A0">
        <w:rPr>
          <w:rFonts w:ascii="Times New Roman" w:hAnsi="Times New Roman"/>
          <w:kern w:val="24"/>
        </w:rPr>
        <w:t>and</w:t>
      </w:r>
      <w:r w:rsidR="003E2E77" w:rsidRPr="00F958A0">
        <w:rPr>
          <w:rFonts w:ascii="Times New Roman" w:hAnsi="Times New Roman"/>
          <w:kern w:val="24"/>
        </w:rPr>
        <w:t xml:space="preserve"> </w:t>
      </w:r>
      <w:r w:rsidRPr="00F958A0">
        <w:rPr>
          <w:rFonts w:ascii="Times New Roman" w:hAnsi="Times New Roman"/>
          <w:kern w:val="24"/>
        </w:rPr>
        <w:t>under</w:t>
      </w:r>
      <w:r w:rsidR="003E2E77" w:rsidRPr="00F958A0">
        <w:rPr>
          <w:rFonts w:ascii="Times New Roman" w:hAnsi="Times New Roman"/>
          <w:kern w:val="24"/>
        </w:rPr>
        <w:t xml:space="preserve"> </w:t>
      </w:r>
      <w:r w:rsidRPr="00F958A0">
        <w:rPr>
          <w:rFonts w:ascii="Times New Roman" w:hAnsi="Times New Roman"/>
          <w:kern w:val="24"/>
        </w:rPr>
        <w:t>operations.</w:t>
      </w:r>
      <w:r w:rsidR="003E2E77" w:rsidRPr="00F958A0">
        <w:rPr>
          <w:rFonts w:ascii="Times New Roman" w:hAnsi="Times New Roman"/>
          <w:kern w:val="24"/>
        </w:rPr>
        <w:t xml:space="preserve"> </w:t>
      </w:r>
      <w:r w:rsidRPr="00F958A0">
        <w:rPr>
          <w:rFonts w:ascii="Times New Roman" w:hAnsi="Times New Roman"/>
          <w:kern w:val="24"/>
        </w:rPr>
        <w:t>B</w:t>
      </w:r>
      <w:r w:rsidR="00A9637E" w:rsidRPr="00F958A0">
        <w:rPr>
          <w:rFonts w:ascii="Times New Roman" w:hAnsi="Times New Roman"/>
          <w:kern w:val="24"/>
        </w:rPr>
        <w:t>ut</w:t>
      </w:r>
      <w:r w:rsidR="003E2E77" w:rsidRPr="00F958A0">
        <w:rPr>
          <w:rFonts w:ascii="Times New Roman" w:hAnsi="Times New Roman"/>
          <w:kern w:val="24"/>
        </w:rPr>
        <w:t xml:space="preserve"> </w:t>
      </w:r>
      <w:r w:rsidR="00A9637E" w:rsidRPr="00F958A0">
        <w:rPr>
          <w:rFonts w:ascii="Times New Roman" w:hAnsi="Times New Roman"/>
          <w:kern w:val="24"/>
        </w:rPr>
        <w:t>b</w:t>
      </w:r>
      <w:r w:rsidRPr="00F958A0">
        <w:rPr>
          <w:rFonts w:ascii="Times New Roman" w:hAnsi="Times New Roman"/>
          <w:kern w:val="24"/>
        </w:rPr>
        <w:t>efore</w:t>
      </w:r>
      <w:r w:rsidR="003E2E77" w:rsidRPr="00F958A0">
        <w:rPr>
          <w:rFonts w:ascii="Times New Roman" w:hAnsi="Times New Roman"/>
          <w:kern w:val="24"/>
        </w:rPr>
        <w:t xml:space="preserve"> </w:t>
      </w:r>
      <w:r w:rsidRPr="00F958A0">
        <w:rPr>
          <w:rFonts w:ascii="Times New Roman" w:hAnsi="Times New Roman"/>
          <w:kern w:val="24"/>
        </w:rPr>
        <w:t>we</w:t>
      </w:r>
      <w:r w:rsidR="003E2E77" w:rsidRPr="00F958A0">
        <w:rPr>
          <w:rFonts w:ascii="Times New Roman" w:hAnsi="Times New Roman"/>
          <w:kern w:val="24"/>
        </w:rPr>
        <w:t xml:space="preserve"> </w:t>
      </w:r>
      <w:r w:rsidRPr="00F958A0">
        <w:rPr>
          <w:rFonts w:ascii="Times New Roman" w:hAnsi="Times New Roman"/>
          <w:kern w:val="24"/>
        </w:rPr>
        <w:t>start</w:t>
      </w:r>
      <w:r w:rsidR="003E2E77" w:rsidRPr="00F958A0">
        <w:rPr>
          <w:rFonts w:ascii="Times New Roman" w:hAnsi="Times New Roman"/>
          <w:kern w:val="24"/>
        </w:rPr>
        <w:t xml:space="preserve"> </w:t>
      </w:r>
      <w:r w:rsidRPr="00F958A0">
        <w:rPr>
          <w:rFonts w:ascii="Times New Roman" w:hAnsi="Times New Roman"/>
          <w:kern w:val="24"/>
        </w:rPr>
        <w:t>counting</w:t>
      </w:r>
      <w:r w:rsidR="003E2E77" w:rsidRPr="00F958A0">
        <w:rPr>
          <w:rFonts w:ascii="Times New Roman" w:hAnsi="Times New Roman"/>
          <w:kern w:val="24"/>
        </w:rPr>
        <w:t xml:space="preserve"> </w:t>
      </w:r>
      <w:r w:rsidRPr="00F958A0">
        <w:rPr>
          <w:rFonts w:ascii="Times New Roman" w:hAnsi="Times New Roman"/>
          <w:kern w:val="24"/>
        </w:rPr>
        <w:t>there</w:t>
      </w:r>
      <w:r w:rsidR="003E2E77" w:rsidRPr="00F958A0">
        <w:rPr>
          <w:rFonts w:ascii="Times New Roman" w:hAnsi="Times New Roman"/>
          <w:kern w:val="24"/>
        </w:rPr>
        <w:t xml:space="preserve"> </w:t>
      </w:r>
      <w:r w:rsidRPr="00F958A0">
        <w:rPr>
          <w:rFonts w:ascii="Times New Roman" w:hAnsi="Times New Roman"/>
          <w:kern w:val="24"/>
        </w:rPr>
        <w:t>must</w:t>
      </w:r>
      <w:r w:rsidR="003E2E77" w:rsidRPr="00F958A0">
        <w:rPr>
          <w:rFonts w:ascii="Times New Roman" w:hAnsi="Times New Roman"/>
          <w:kern w:val="24"/>
        </w:rPr>
        <w:t xml:space="preserve"> </w:t>
      </w:r>
      <w:r w:rsidRPr="00F958A0">
        <w:rPr>
          <w:rFonts w:ascii="Times New Roman" w:hAnsi="Times New Roman"/>
          <w:kern w:val="24"/>
        </w:rPr>
        <w:t>first</w:t>
      </w:r>
      <w:r w:rsidR="003E2E77" w:rsidRPr="00F958A0">
        <w:rPr>
          <w:rFonts w:ascii="Times New Roman" w:hAnsi="Times New Roman"/>
          <w:kern w:val="24"/>
        </w:rPr>
        <w:t xml:space="preserve"> </w:t>
      </w:r>
      <w:r w:rsidRPr="00F958A0">
        <w:rPr>
          <w:rFonts w:ascii="Times New Roman" w:hAnsi="Times New Roman"/>
          <w:kern w:val="24"/>
        </w:rPr>
        <w:t>be</w:t>
      </w:r>
      <w:r w:rsidR="003E2E77" w:rsidRPr="00F958A0">
        <w:rPr>
          <w:rFonts w:ascii="Times New Roman" w:hAnsi="Times New Roman"/>
          <w:kern w:val="24"/>
        </w:rPr>
        <w:t xml:space="preserve"> </w:t>
      </w:r>
      <w:r w:rsidRPr="00F958A0">
        <w:rPr>
          <w:rFonts w:ascii="Times New Roman" w:hAnsi="Times New Roman"/>
          <w:kern w:val="24"/>
        </w:rPr>
        <w:t>agreement</w:t>
      </w:r>
      <w:r w:rsidR="003E2E77" w:rsidRPr="00F958A0">
        <w:rPr>
          <w:rFonts w:ascii="Times New Roman" w:hAnsi="Times New Roman"/>
          <w:kern w:val="24"/>
        </w:rPr>
        <w:t xml:space="preserve"> </w:t>
      </w:r>
      <w:r w:rsidRPr="00F958A0">
        <w:rPr>
          <w:rFonts w:ascii="Times New Roman" w:hAnsi="Times New Roman"/>
          <w:kern w:val="24"/>
        </w:rPr>
        <w:t>as</w:t>
      </w:r>
      <w:r w:rsidR="003E2E77" w:rsidRPr="00F958A0">
        <w:rPr>
          <w:rFonts w:ascii="Times New Roman" w:hAnsi="Times New Roman"/>
          <w:kern w:val="24"/>
        </w:rPr>
        <w:t xml:space="preserve"> </w:t>
      </w:r>
      <w:r w:rsidRPr="00F958A0">
        <w:rPr>
          <w:rFonts w:ascii="Times New Roman" w:hAnsi="Times New Roman"/>
          <w:kern w:val="24"/>
        </w:rPr>
        <w:t>to</w:t>
      </w:r>
      <w:r w:rsidR="003E2E77" w:rsidRPr="00F958A0">
        <w:rPr>
          <w:rFonts w:ascii="Times New Roman" w:hAnsi="Times New Roman"/>
          <w:kern w:val="24"/>
        </w:rPr>
        <w:t xml:space="preserve"> </w:t>
      </w:r>
      <w:r w:rsidRPr="00F958A0">
        <w:rPr>
          <w:rFonts w:ascii="Times New Roman" w:hAnsi="Times New Roman"/>
          <w:kern w:val="24"/>
        </w:rPr>
        <w:t>what</w:t>
      </w:r>
      <w:r w:rsidR="003E2E77" w:rsidRPr="00F958A0">
        <w:rPr>
          <w:rFonts w:ascii="Times New Roman" w:hAnsi="Times New Roman"/>
          <w:kern w:val="24"/>
        </w:rPr>
        <w:t xml:space="preserve"> </w:t>
      </w:r>
      <w:r w:rsidRPr="00F958A0">
        <w:rPr>
          <w:rFonts w:ascii="Times New Roman" w:hAnsi="Times New Roman"/>
          <w:kern w:val="24"/>
        </w:rPr>
        <w:t>constitutes</w:t>
      </w:r>
      <w:r w:rsidR="003E2E77" w:rsidRPr="00F958A0">
        <w:rPr>
          <w:rFonts w:ascii="Times New Roman" w:hAnsi="Times New Roman"/>
          <w:kern w:val="24"/>
        </w:rPr>
        <w:t xml:space="preserve"> </w:t>
      </w:r>
      <w:r w:rsidRPr="00F958A0">
        <w:rPr>
          <w:rFonts w:ascii="Times New Roman" w:hAnsi="Times New Roman"/>
          <w:kern w:val="24"/>
        </w:rPr>
        <w:t>a</w:t>
      </w:r>
      <w:r w:rsidR="003E2E77" w:rsidRPr="00F958A0">
        <w:rPr>
          <w:rFonts w:ascii="Times New Roman" w:hAnsi="Times New Roman"/>
          <w:kern w:val="24"/>
        </w:rPr>
        <w:t xml:space="preserve"> </w:t>
      </w:r>
      <w:r w:rsidRPr="00F958A0">
        <w:rPr>
          <w:rFonts w:ascii="Times New Roman" w:hAnsi="Times New Roman"/>
          <w:kern w:val="24"/>
        </w:rPr>
        <w:t>unit,</w:t>
      </w:r>
      <w:r w:rsidR="003E2E77" w:rsidRPr="00F958A0">
        <w:rPr>
          <w:rFonts w:ascii="Times New Roman" w:hAnsi="Times New Roman"/>
          <w:kern w:val="24"/>
        </w:rPr>
        <w:t xml:space="preserve"> </w:t>
      </w:r>
      <w:r w:rsidRPr="00F958A0">
        <w:rPr>
          <w:rFonts w:ascii="Times New Roman" w:hAnsi="Times New Roman"/>
          <w:kern w:val="24"/>
        </w:rPr>
        <w:t>for</w:t>
      </w:r>
      <w:r w:rsidR="003E2E77" w:rsidRPr="00F958A0">
        <w:rPr>
          <w:rFonts w:ascii="Times New Roman" w:hAnsi="Times New Roman"/>
          <w:kern w:val="24"/>
        </w:rPr>
        <w:t xml:space="preserve"> </w:t>
      </w:r>
      <w:r w:rsidRPr="00F958A0">
        <w:rPr>
          <w:rFonts w:ascii="Times New Roman" w:hAnsi="Times New Roman"/>
          <w:kern w:val="24"/>
        </w:rPr>
        <w:t>example</w:t>
      </w:r>
      <w:r w:rsidR="003E2E77" w:rsidRPr="00F958A0">
        <w:rPr>
          <w:rFonts w:ascii="Times New Roman" w:hAnsi="Times New Roman"/>
          <w:kern w:val="24"/>
        </w:rPr>
        <w:t xml:space="preserve"> </w:t>
      </w:r>
      <w:r w:rsidRPr="00F958A0">
        <w:rPr>
          <w:rFonts w:ascii="Times New Roman" w:hAnsi="Times New Roman"/>
          <w:kern w:val="24"/>
        </w:rPr>
        <w:t>a</w:t>
      </w:r>
      <w:r w:rsidR="003E2E77" w:rsidRPr="00F958A0">
        <w:rPr>
          <w:rFonts w:ascii="Times New Roman" w:hAnsi="Times New Roman"/>
          <w:kern w:val="24"/>
        </w:rPr>
        <w:t xml:space="preserve"> </w:t>
      </w:r>
      <w:r w:rsidRPr="00F958A0">
        <w:rPr>
          <w:rFonts w:ascii="Times New Roman" w:hAnsi="Times New Roman"/>
          <w:kern w:val="24"/>
        </w:rPr>
        <w:t>goat,</w:t>
      </w:r>
      <w:r w:rsidR="003E2E77" w:rsidRPr="00F958A0">
        <w:rPr>
          <w:rFonts w:ascii="Times New Roman" w:hAnsi="Times New Roman"/>
          <w:kern w:val="24"/>
        </w:rPr>
        <w:t xml:space="preserve"> </w:t>
      </w:r>
      <w:r w:rsidRPr="00F958A0">
        <w:rPr>
          <w:rFonts w:ascii="Times New Roman" w:hAnsi="Times New Roman"/>
          <w:kern w:val="24"/>
        </w:rPr>
        <w:t>basket</w:t>
      </w:r>
      <w:r w:rsidR="003E2E77" w:rsidRPr="00F958A0">
        <w:rPr>
          <w:rFonts w:ascii="Times New Roman" w:hAnsi="Times New Roman"/>
          <w:kern w:val="24"/>
        </w:rPr>
        <w:t xml:space="preserve"> </w:t>
      </w:r>
      <w:r w:rsidRPr="00F958A0">
        <w:rPr>
          <w:rFonts w:ascii="Times New Roman" w:hAnsi="Times New Roman"/>
          <w:kern w:val="24"/>
        </w:rPr>
        <w:t>of</w:t>
      </w:r>
      <w:r w:rsidR="003E2E77" w:rsidRPr="00F958A0">
        <w:rPr>
          <w:rFonts w:ascii="Times New Roman" w:hAnsi="Times New Roman"/>
          <w:kern w:val="24"/>
        </w:rPr>
        <w:t xml:space="preserve"> </w:t>
      </w:r>
      <w:r w:rsidRPr="00F958A0">
        <w:rPr>
          <w:rFonts w:ascii="Times New Roman" w:hAnsi="Times New Roman"/>
          <w:kern w:val="24"/>
        </w:rPr>
        <w:t>grain,</w:t>
      </w:r>
      <w:r w:rsidR="003E2E77" w:rsidRPr="00F958A0">
        <w:rPr>
          <w:rFonts w:ascii="Times New Roman" w:hAnsi="Times New Roman"/>
          <w:kern w:val="24"/>
        </w:rPr>
        <w:t xml:space="preserve"> </w:t>
      </w:r>
      <w:r w:rsidRPr="00F958A0">
        <w:rPr>
          <w:rFonts w:ascii="Times New Roman" w:hAnsi="Times New Roman"/>
          <w:kern w:val="24"/>
        </w:rPr>
        <w:t>or</w:t>
      </w:r>
      <w:r w:rsidR="003E2E77" w:rsidRPr="00F958A0">
        <w:rPr>
          <w:rFonts w:ascii="Times New Roman" w:hAnsi="Times New Roman"/>
          <w:kern w:val="24"/>
        </w:rPr>
        <w:t xml:space="preserve"> </w:t>
      </w:r>
      <w:r w:rsidRPr="00F958A0">
        <w:rPr>
          <w:rFonts w:ascii="Times New Roman" w:hAnsi="Times New Roman"/>
          <w:kern w:val="24"/>
        </w:rPr>
        <w:t>an</w:t>
      </w:r>
      <w:r w:rsidR="003E2E77" w:rsidRPr="00F958A0">
        <w:rPr>
          <w:rFonts w:ascii="Times New Roman" w:hAnsi="Times New Roman"/>
          <w:kern w:val="24"/>
        </w:rPr>
        <w:t xml:space="preserve"> </w:t>
      </w:r>
      <w:r w:rsidRPr="00F958A0">
        <w:rPr>
          <w:rFonts w:ascii="Times New Roman" w:hAnsi="Times New Roman"/>
          <w:kern w:val="24"/>
        </w:rPr>
        <w:t>ingot</w:t>
      </w:r>
      <w:r w:rsidR="003E2E77" w:rsidRPr="00F958A0">
        <w:rPr>
          <w:rFonts w:ascii="Times New Roman" w:hAnsi="Times New Roman"/>
          <w:kern w:val="24"/>
        </w:rPr>
        <w:t xml:space="preserve"> </w:t>
      </w:r>
      <w:r w:rsidRPr="00F958A0">
        <w:rPr>
          <w:rFonts w:ascii="Times New Roman" w:hAnsi="Times New Roman"/>
          <w:kern w:val="24"/>
        </w:rPr>
        <w:t>of</w:t>
      </w:r>
      <w:r w:rsidR="003E2E77" w:rsidRPr="00F958A0">
        <w:rPr>
          <w:rFonts w:ascii="Times New Roman" w:hAnsi="Times New Roman"/>
          <w:kern w:val="24"/>
        </w:rPr>
        <w:t xml:space="preserve"> </w:t>
      </w:r>
      <w:r w:rsidRPr="00F958A0">
        <w:rPr>
          <w:rFonts w:ascii="Times New Roman" w:hAnsi="Times New Roman"/>
          <w:kern w:val="24"/>
        </w:rPr>
        <w:t>metal.</w:t>
      </w:r>
      <w:r w:rsidR="003E2E77" w:rsidRPr="00F958A0">
        <w:rPr>
          <w:rFonts w:ascii="Times New Roman" w:hAnsi="Times New Roman"/>
          <w:kern w:val="24"/>
        </w:rPr>
        <w:t xml:space="preserve"> </w:t>
      </w:r>
      <w:r w:rsidRPr="00F958A0">
        <w:rPr>
          <w:rFonts w:ascii="Times New Roman" w:hAnsi="Times New Roman"/>
          <w:kern w:val="24"/>
        </w:rPr>
        <w:t>This</w:t>
      </w:r>
      <w:r w:rsidR="003E2E77" w:rsidRPr="00F958A0">
        <w:rPr>
          <w:rFonts w:ascii="Times New Roman" w:hAnsi="Times New Roman"/>
          <w:kern w:val="24"/>
        </w:rPr>
        <w:t xml:space="preserve"> </w:t>
      </w:r>
      <w:r w:rsidRPr="00F958A0">
        <w:rPr>
          <w:rFonts w:ascii="Times New Roman" w:hAnsi="Times New Roman"/>
          <w:kern w:val="24"/>
        </w:rPr>
        <w:t>depends</w:t>
      </w:r>
      <w:r w:rsidR="003E2E77" w:rsidRPr="00F958A0">
        <w:rPr>
          <w:rFonts w:ascii="Times New Roman" w:hAnsi="Times New Roman"/>
          <w:kern w:val="24"/>
        </w:rPr>
        <w:t xml:space="preserve"> </w:t>
      </w:r>
      <w:r w:rsidRPr="00F958A0">
        <w:rPr>
          <w:rFonts w:ascii="Times New Roman" w:hAnsi="Times New Roman"/>
          <w:kern w:val="24"/>
        </w:rPr>
        <w:t>on</w:t>
      </w:r>
      <w:r w:rsidR="003E2E77" w:rsidRPr="00F958A0">
        <w:rPr>
          <w:rFonts w:ascii="Times New Roman" w:hAnsi="Times New Roman"/>
          <w:kern w:val="24"/>
        </w:rPr>
        <w:t xml:space="preserve"> </w:t>
      </w:r>
      <w:r w:rsidRPr="00F958A0">
        <w:rPr>
          <w:rFonts w:ascii="Times New Roman" w:hAnsi="Times New Roman"/>
          <w:kern w:val="24"/>
        </w:rPr>
        <w:t>the</w:t>
      </w:r>
      <w:r w:rsidR="003E2E77" w:rsidRPr="00F958A0">
        <w:rPr>
          <w:rFonts w:ascii="Times New Roman" w:hAnsi="Times New Roman"/>
          <w:kern w:val="24"/>
        </w:rPr>
        <w:t xml:space="preserve"> </w:t>
      </w:r>
      <w:r w:rsidRPr="00F958A0">
        <w:rPr>
          <w:rFonts w:ascii="Times New Roman" w:hAnsi="Times New Roman"/>
          <w:kern w:val="24"/>
        </w:rPr>
        <w:t>concepts</w:t>
      </w:r>
      <w:r w:rsidR="003E2E77" w:rsidRPr="00F958A0">
        <w:rPr>
          <w:rFonts w:ascii="Times New Roman" w:hAnsi="Times New Roman"/>
          <w:kern w:val="24"/>
        </w:rPr>
        <w:t xml:space="preserve"> </w:t>
      </w:r>
      <w:r w:rsidRPr="00F958A0">
        <w:rPr>
          <w:rFonts w:ascii="Times New Roman" w:hAnsi="Times New Roman"/>
          <w:kern w:val="24"/>
        </w:rPr>
        <w:t>of</w:t>
      </w:r>
      <w:r w:rsidR="003E2E77" w:rsidRPr="00F958A0">
        <w:rPr>
          <w:rFonts w:ascii="Times New Roman" w:hAnsi="Times New Roman"/>
          <w:kern w:val="24"/>
        </w:rPr>
        <w:t xml:space="preserve"> </w:t>
      </w:r>
      <w:r w:rsidRPr="00F958A0">
        <w:rPr>
          <w:rFonts w:ascii="Times New Roman" w:hAnsi="Times New Roman"/>
          <w:kern w:val="24"/>
        </w:rPr>
        <w:t>unitizing,</w:t>
      </w:r>
      <w:r w:rsidR="003E2E77" w:rsidRPr="00F958A0">
        <w:rPr>
          <w:rFonts w:ascii="Times New Roman" w:hAnsi="Times New Roman"/>
          <w:kern w:val="24"/>
        </w:rPr>
        <w:t xml:space="preserve"> </w:t>
      </w:r>
      <w:r w:rsidRPr="00F958A0">
        <w:rPr>
          <w:rFonts w:ascii="Times New Roman" w:hAnsi="Times New Roman"/>
          <w:kern w:val="24"/>
        </w:rPr>
        <w:t>equivalence</w:t>
      </w:r>
      <w:r w:rsidR="003E2E77" w:rsidRPr="00F958A0">
        <w:rPr>
          <w:rFonts w:ascii="Times New Roman" w:hAnsi="Times New Roman"/>
          <w:kern w:val="24"/>
        </w:rPr>
        <w:t xml:space="preserve"> </w:t>
      </w:r>
      <w:r w:rsidRPr="00F958A0">
        <w:rPr>
          <w:rFonts w:ascii="Times New Roman" w:hAnsi="Times New Roman"/>
          <w:kern w:val="24"/>
        </w:rPr>
        <w:t>and</w:t>
      </w:r>
      <w:r w:rsidR="003E2E77" w:rsidRPr="00F958A0">
        <w:rPr>
          <w:rFonts w:ascii="Times New Roman" w:hAnsi="Times New Roman"/>
          <w:kern w:val="24"/>
        </w:rPr>
        <w:t xml:space="preserve"> </w:t>
      </w:r>
      <w:r w:rsidRPr="00F958A0">
        <w:rPr>
          <w:rFonts w:ascii="Times New Roman" w:hAnsi="Times New Roman"/>
          <w:kern w:val="24"/>
        </w:rPr>
        <w:t>replicability.</w:t>
      </w:r>
      <w:r w:rsidR="003E2E77" w:rsidRPr="00F958A0">
        <w:rPr>
          <w:rFonts w:ascii="Times New Roman" w:hAnsi="Times New Roman"/>
          <w:kern w:val="24"/>
        </w:rPr>
        <w:t xml:space="preserve"> </w:t>
      </w:r>
      <w:r w:rsidRPr="00F958A0">
        <w:rPr>
          <w:rFonts w:ascii="Times New Roman" w:hAnsi="Times New Roman"/>
          <w:kern w:val="24"/>
        </w:rPr>
        <w:t>There</w:t>
      </w:r>
      <w:r w:rsidR="003E2E77" w:rsidRPr="00F958A0">
        <w:rPr>
          <w:rFonts w:ascii="Times New Roman" w:hAnsi="Times New Roman"/>
          <w:kern w:val="24"/>
        </w:rPr>
        <w:t xml:space="preserve"> </w:t>
      </w:r>
      <w:r w:rsidRPr="00F958A0">
        <w:rPr>
          <w:rFonts w:ascii="Times New Roman" w:hAnsi="Times New Roman"/>
          <w:kern w:val="24"/>
        </w:rPr>
        <w:t>must</w:t>
      </w:r>
      <w:r w:rsidR="003E2E77" w:rsidRPr="00F958A0">
        <w:rPr>
          <w:rFonts w:ascii="Times New Roman" w:hAnsi="Times New Roman"/>
          <w:kern w:val="24"/>
        </w:rPr>
        <w:t xml:space="preserve"> </w:t>
      </w:r>
      <w:r w:rsidRPr="00F958A0">
        <w:rPr>
          <w:rFonts w:ascii="Times New Roman" w:hAnsi="Times New Roman"/>
          <w:kern w:val="24"/>
        </w:rPr>
        <w:t>also</w:t>
      </w:r>
      <w:r w:rsidR="003E2E77" w:rsidRPr="00F958A0">
        <w:rPr>
          <w:rFonts w:ascii="Times New Roman" w:hAnsi="Times New Roman"/>
          <w:kern w:val="24"/>
        </w:rPr>
        <w:t xml:space="preserve"> </w:t>
      </w:r>
      <w:r w:rsidRPr="00F958A0">
        <w:rPr>
          <w:rFonts w:ascii="Times New Roman" w:hAnsi="Times New Roman"/>
          <w:kern w:val="24"/>
        </w:rPr>
        <w:t>be</w:t>
      </w:r>
      <w:r w:rsidR="003E2E77" w:rsidRPr="00F958A0">
        <w:rPr>
          <w:rFonts w:ascii="Times New Roman" w:hAnsi="Times New Roman"/>
          <w:kern w:val="24"/>
        </w:rPr>
        <w:t xml:space="preserve"> </w:t>
      </w:r>
      <w:r w:rsidRPr="00F958A0">
        <w:rPr>
          <w:rFonts w:ascii="Times New Roman" w:hAnsi="Times New Roman"/>
          <w:kern w:val="24"/>
        </w:rPr>
        <w:t>agreement</w:t>
      </w:r>
      <w:r w:rsidR="003E2E77" w:rsidRPr="00F958A0">
        <w:rPr>
          <w:rFonts w:ascii="Times New Roman" w:hAnsi="Times New Roman"/>
          <w:kern w:val="24"/>
        </w:rPr>
        <w:t xml:space="preserve"> </w:t>
      </w:r>
      <w:r w:rsidRPr="00F958A0">
        <w:rPr>
          <w:rFonts w:ascii="Times New Roman" w:hAnsi="Times New Roman"/>
          <w:kern w:val="24"/>
        </w:rPr>
        <w:t>on</w:t>
      </w:r>
      <w:r w:rsidR="003E2E77" w:rsidRPr="00F958A0">
        <w:rPr>
          <w:rFonts w:ascii="Times New Roman" w:hAnsi="Times New Roman"/>
          <w:kern w:val="24"/>
        </w:rPr>
        <w:t xml:space="preserve"> </w:t>
      </w:r>
      <w:r w:rsidRPr="00F958A0">
        <w:rPr>
          <w:rFonts w:ascii="Times New Roman" w:hAnsi="Times New Roman"/>
          <w:kern w:val="24"/>
        </w:rPr>
        <w:t>a</w:t>
      </w:r>
      <w:r w:rsidR="003E2E77" w:rsidRPr="00F958A0">
        <w:rPr>
          <w:rFonts w:ascii="Times New Roman" w:hAnsi="Times New Roman"/>
          <w:kern w:val="24"/>
        </w:rPr>
        <w:t xml:space="preserve"> </w:t>
      </w:r>
      <w:r w:rsidRPr="00F958A0">
        <w:rPr>
          <w:rFonts w:ascii="Times New Roman" w:hAnsi="Times New Roman"/>
          <w:kern w:val="24"/>
        </w:rPr>
        <w:t>fixed</w:t>
      </w:r>
      <w:r w:rsidR="003E2E77" w:rsidRPr="00F958A0">
        <w:rPr>
          <w:rFonts w:ascii="Times New Roman" w:hAnsi="Times New Roman"/>
          <w:kern w:val="24"/>
        </w:rPr>
        <w:t xml:space="preserve"> </w:t>
      </w:r>
      <w:r w:rsidRPr="00F958A0">
        <w:rPr>
          <w:rFonts w:ascii="Times New Roman" w:hAnsi="Times New Roman"/>
          <w:kern w:val="24"/>
        </w:rPr>
        <w:t>numeral</w:t>
      </w:r>
      <w:r w:rsidR="003E2E77" w:rsidRPr="00F958A0">
        <w:rPr>
          <w:rFonts w:ascii="Times New Roman" w:hAnsi="Times New Roman"/>
          <w:kern w:val="24"/>
        </w:rPr>
        <w:t xml:space="preserve"> </w:t>
      </w:r>
      <w:r w:rsidRPr="00F958A0">
        <w:rPr>
          <w:rFonts w:ascii="Times New Roman" w:hAnsi="Times New Roman"/>
          <w:kern w:val="24"/>
        </w:rPr>
        <w:t>sequence</w:t>
      </w:r>
      <w:r w:rsidR="003E2E77" w:rsidRPr="00F958A0">
        <w:rPr>
          <w:rFonts w:ascii="Times New Roman" w:hAnsi="Times New Roman"/>
          <w:kern w:val="24"/>
        </w:rPr>
        <w:t xml:space="preserve"> </w:t>
      </w:r>
      <w:r w:rsidRPr="00F958A0">
        <w:rPr>
          <w:rFonts w:ascii="Times New Roman" w:hAnsi="Times New Roman"/>
          <w:kern w:val="24"/>
        </w:rPr>
        <w:t>(oral</w:t>
      </w:r>
      <w:r w:rsidR="003E2E77" w:rsidRPr="00F958A0">
        <w:rPr>
          <w:rFonts w:ascii="Times New Roman" w:hAnsi="Times New Roman"/>
          <w:kern w:val="24"/>
        </w:rPr>
        <w:t xml:space="preserve"> </w:t>
      </w:r>
      <w:r w:rsidRPr="00F958A0">
        <w:rPr>
          <w:rFonts w:ascii="Times New Roman" w:hAnsi="Times New Roman"/>
          <w:kern w:val="24"/>
        </w:rPr>
        <w:t>or</w:t>
      </w:r>
      <w:r w:rsidR="003E2E77" w:rsidRPr="00F958A0">
        <w:rPr>
          <w:rFonts w:ascii="Times New Roman" w:hAnsi="Times New Roman"/>
          <w:kern w:val="24"/>
        </w:rPr>
        <w:t xml:space="preserve"> </w:t>
      </w:r>
      <w:r w:rsidRPr="00F958A0">
        <w:rPr>
          <w:rFonts w:ascii="Times New Roman" w:hAnsi="Times New Roman"/>
          <w:kern w:val="24"/>
        </w:rPr>
        <w:t>recorded),</w:t>
      </w:r>
      <w:r w:rsidR="003E2E77" w:rsidRPr="00F958A0">
        <w:rPr>
          <w:rFonts w:ascii="Times New Roman" w:hAnsi="Times New Roman"/>
          <w:kern w:val="24"/>
        </w:rPr>
        <w:t xml:space="preserve"> </w:t>
      </w:r>
      <w:r w:rsidRPr="00F958A0">
        <w:rPr>
          <w:rFonts w:ascii="Times New Roman" w:hAnsi="Times New Roman"/>
          <w:kern w:val="24"/>
        </w:rPr>
        <w:t>to</w:t>
      </w:r>
      <w:r w:rsidR="003E2E77" w:rsidRPr="00F958A0">
        <w:rPr>
          <w:rFonts w:ascii="Times New Roman" w:hAnsi="Times New Roman"/>
          <w:kern w:val="24"/>
        </w:rPr>
        <w:t xml:space="preserve"> </w:t>
      </w:r>
      <w:r w:rsidRPr="00F958A0">
        <w:rPr>
          <w:rFonts w:ascii="Times New Roman" w:hAnsi="Times New Roman"/>
          <w:kern w:val="24"/>
        </w:rPr>
        <w:t>enable</w:t>
      </w:r>
      <w:r w:rsidR="003E2E77" w:rsidRPr="00F958A0">
        <w:rPr>
          <w:rFonts w:ascii="Times New Roman" w:hAnsi="Times New Roman"/>
          <w:kern w:val="24"/>
        </w:rPr>
        <w:t xml:space="preserve"> </w:t>
      </w:r>
      <w:r w:rsidRPr="00F958A0">
        <w:rPr>
          <w:rFonts w:ascii="Times New Roman" w:hAnsi="Times New Roman"/>
          <w:kern w:val="24"/>
        </w:rPr>
        <w:t>determinate</w:t>
      </w:r>
      <w:r w:rsidR="003E2E77" w:rsidRPr="00F958A0">
        <w:rPr>
          <w:rFonts w:ascii="Times New Roman" w:hAnsi="Times New Roman"/>
          <w:kern w:val="24"/>
        </w:rPr>
        <w:t xml:space="preserve"> </w:t>
      </w:r>
      <w:r w:rsidRPr="00F958A0">
        <w:rPr>
          <w:rFonts w:ascii="Times New Roman" w:hAnsi="Times New Roman"/>
          <w:kern w:val="24"/>
        </w:rPr>
        <w:t>counting</w:t>
      </w:r>
      <w:r w:rsidR="003E2E77" w:rsidRPr="00F958A0">
        <w:rPr>
          <w:rFonts w:ascii="Times New Roman" w:hAnsi="Times New Roman"/>
          <w:kern w:val="24"/>
        </w:rPr>
        <w:t xml:space="preserve"> </w:t>
      </w:r>
      <w:r w:rsidRPr="00F958A0">
        <w:rPr>
          <w:rFonts w:ascii="Times New Roman" w:hAnsi="Times New Roman"/>
          <w:kern w:val="24"/>
        </w:rPr>
        <w:t>procedures</w:t>
      </w:r>
      <w:r w:rsidR="003E2E77" w:rsidRPr="00F958A0">
        <w:rPr>
          <w:rFonts w:ascii="Times New Roman" w:hAnsi="Times New Roman"/>
          <w:kern w:val="24"/>
        </w:rPr>
        <w:t xml:space="preserve"> </w:t>
      </w:r>
      <w:r w:rsidRPr="00F958A0">
        <w:rPr>
          <w:rFonts w:ascii="Times New Roman" w:hAnsi="Times New Roman"/>
          <w:kern w:val="24"/>
        </w:rPr>
        <w:t>and</w:t>
      </w:r>
      <w:r w:rsidR="003E2E77" w:rsidRPr="00F958A0">
        <w:rPr>
          <w:rFonts w:ascii="Times New Roman" w:hAnsi="Times New Roman"/>
          <w:kern w:val="24"/>
        </w:rPr>
        <w:t xml:space="preserve"> </w:t>
      </w:r>
      <w:r w:rsidRPr="00F958A0">
        <w:rPr>
          <w:rFonts w:ascii="Times New Roman" w:hAnsi="Times New Roman"/>
          <w:kern w:val="24"/>
        </w:rPr>
        <w:t>constant</w:t>
      </w:r>
      <w:r w:rsidR="003E2E77" w:rsidRPr="00F958A0">
        <w:rPr>
          <w:rFonts w:ascii="Times New Roman" w:hAnsi="Times New Roman"/>
          <w:kern w:val="24"/>
        </w:rPr>
        <w:t xml:space="preserve"> </w:t>
      </w:r>
      <w:r w:rsidRPr="00F958A0">
        <w:rPr>
          <w:rFonts w:ascii="Times New Roman" w:hAnsi="Times New Roman"/>
          <w:kern w:val="24"/>
        </w:rPr>
        <w:t>results.</w:t>
      </w:r>
      <w:r w:rsidR="003E2E77" w:rsidRPr="00F958A0">
        <w:rPr>
          <w:rFonts w:ascii="Times New Roman" w:hAnsi="Times New Roman"/>
          <w:kern w:val="24"/>
        </w:rPr>
        <w:t xml:space="preserve"> </w:t>
      </w:r>
      <w:r w:rsidRPr="00F958A0">
        <w:rPr>
          <w:rFonts w:ascii="Times New Roman" w:hAnsi="Times New Roman"/>
          <w:kern w:val="24"/>
        </w:rPr>
        <w:t>The</w:t>
      </w:r>
      <w:r w:rsidR="003E2E77" w:rsidRPr="00F958A0">
        <w:rPr>
          <w:rFonts w:ascii="Times New Roman" w:hAnsi="Times New Roman"/>
          <w:kern w:val="24"/>
        </w:rPr>
        <w:t xml:space="preserve"> </w:t>
      </w:r>
      <w:r w:rsidRPr="00F958A0">
        <w:rPr>
          <w:rFonts w:ascii="Times New Roman" w:hAnsi="Times New Roman"/>
          <w:kern w:val="24"/>
        </w:rPr>
        <w:t>outcome</w:t>
      </w:r>
      <w:r w:rsidR="003E2E77" w:rsidRPr="00F958A0">
        <w:rPr>
          <w:rFonts w:ascii="Times New Roman" w:hAnsi="Times New Roman"/>
          <w:kern w:val="24"/>
        </w:rPr>
        <w:t xml:space="preserve"> </w:t>
      </w:r>
      <w:r w:rsidRPr="00F958A0">
        <w:rPr>
          <w:rFonts w:ascii="Times New Roman" w:hAnsi="Times New Roman"/>
          <w:kern w:val="24"/>
        </w:rPr>
        <w:t>is</w:t>
      </w:r>
      <w:r w:rsidR="003E2E77" w:rsidRPr="00F958A0">
        <w:rPr>
          <w:rFonts w:ascii="Times New Roman" w:hAnsi="Times New Roman"/>
          <w:kern w:val="24"/>
        </w:rPr>
        <w:t xml:space="preserve"> </w:t>
      </w:r>
      <w:r w:rsidRPr="00F958A0">
        <w:rPr>
          <w:rFonts w:ascii="Times New Roman" w:hAnsi="Times New Roman"/>
          <w:kern w:val="24"/>
        </w:rPr>
        <w:t>the</w:t>
      </w:r>
      <w:r w:rsidR="003E2E77" w:rsidRPr="00F958A0">
        <w:rPr>
          <w:rFonts w:ascii="Times New Roman" w:hAnsi="Times New Roman"/>
          <w:kern w:val="24"/>
        </w:rPr>
        <w:t xml:space="preserve"> </w:t>
      </w:r>
      <w:r w:rsidRPr="00F958A0">
        <w:rPr>
          <w:rFonts w:ascii="Times New Roman" w:hAnsi="Times New Roman"/>
          <w:kern w:val="24"/>
        </w:rPr>
        <w:t>permanence</w:t>
      </w:r>
      <w:r w:rsidR="003E2E77" w:rsidRPr="00F958A0">
        <w:rPr>
          <w:rFonts w:ascii="Times New Roman" w:hAnsi="Times New Roman"/>
          <w:kern w:val="24"/>
        </w:rPr>
        <w:t xml:space="preserve"> </w:t>
      </w:r>
      <w:r w:rsidRPr="00F958A0">
        <w:rPr>
          <w:rFonts w:ascii="Times New Roman" w:hAnsi="Times New Roman"/>
          <w:kern w:val="24"/>
        </w:rPr>
        <w:t>of</w:t>
      </w:r>
      <w:r w:rsidR="003E2E77" w:rsidRPr="00F958A0">
        <w:rPr>
          <w:rFonts w:ascii="Times New Roman" w:hAnsi="Times New Roman"/>
          <w:kern w:val="24"/>
        </w:rPr>
        <w:t xml:space="preserve"> </w:t>
      </w:r>
      <w:r w:rsidRPr="00F958A0">
        <w:rPr>
          <w:rFonts w:ascii="Times New Roman" w:hAnsi="Times New Roman"/>
          <w:kern w:val="24"/>
        </w:rPr>
        <w:t>counts,</w:t>
      </w:r>
      <w:r w:rsidR="003E2E77" w:rsidRPr="00F958A0">
        <w:rPr>
          <w:rFonts w:ascii="Times New Roman" w:hAnsi="Times New Roman"/>
          <w:kern w:val="24"/>
        </w:rPr>
        <w:t xml:space="preserve"> </w:t>
      </w:r>
      <w:r w:rsidRPr="00F958A0">
        <w:rPr>
          <w:rFonts w:ascii="Times New Roman" w:hAnsi="Times New Roman"/>
          <w:kern w:val="24"/>
        </w:rPr>
        <w:t>as</w:t>
      </w:r>
      <w:r w:rsidR="003E2E77" w:rsidRPr="00F958A0">
        <w:rPr>
          <w:rFonts w:ascii="Times New Roman" w:hAnsi="Times New Roman"/>
          <w:kern w:val="24"/>
        </w:rPr>
        <w:t xml:space="preserve"> </w:t>
      </w:r>
      <w:r w:rsidRPr="00F958A0">
        <w:rPr>
          <w:rFonts w:ascii="Times New Roman" w:hAnsi="Times New Roman"/>
          <w:kern w:val="24"/>
        </w:rPr>
        <w:t>the</w:t>
      </w:r>
      <w:r w:rsidR="003E2E77" w:rsidRPr="00F958A0">
        <w:rPr>
          <w:rFonts w:ascii="Times New Roman" w:hAnsi="Times New Roman"/>
          <w:kern w:val="24"/>
        </w:rPr>
        <w:t xml:space="preserve"> </w:t>
      </w:r>
      <w:r w:rsidRPr="00F958A0">
        <w:rPr>
          <w:rFonts w:ascii="Times New Roman" w:hAnsi="Times New Roman"/>
          <w:kern w:val="24"/>
        </w:rPr>
        <w:t>unvarying</w:t>
      </w:r>
      <w:r w:rsidR="003E2E77" w:rsidRPr="00F958A0">
        <w:rPr>
          <w:rFonts w:ascii="Times New Roman" w:hAnsi="Times New Roman"/>
          <w:kern w:val="24"/>
        </w:rPr>
        <w:t xml:space="preserve"> </w:t>
      </w:r>
      <w:r w:rsidRPr="00F958A0">
        <w:rPr>
          <w:rFonts w:ascii="Times New Roman" w:hAnsi="Times New Roman"/>
          <w:kern w:val="24"/>
        </w:rPr>
        <w:t>cardinal</w:t>
      </w:r>
      <w:r w:rsidR="003E2E77" w:rsidRPr="00F958A0">
        <w:rPr>
          <w:rFonts w:ascii="Times New Roman" w:hAnsi="Times New Roman"/>
          <w:kern w:val="24"/>
        </w:rPr>
        <w:t xml:space="preserve"> </w:t>
      </w:r>
      <w:r w:rsidRPr="00F958A0">
        <w:rPr>
          <w:rFonts w:ascii="Times New Roman" w:hAnsi="Times New Roman"/>
          <w:kern w:val="24"/>
        </w:rPr>
        <w:t>number</w:t>
      </w:r>
      <w:r w:rsidR="003E2E77" w:rsidRPr="00F958A0">
        <w:rPr>
          <w:rFonts w:ascii="Times New Roman" w:hAnsi="Times New Roman"/>
          <w:kern w:val="24"/>
        </w:rPr>
        <w:t xml:space="preserve"> </w:t>
      </w:r>
      <w:r w:rsidRPr="00F958A0">
        <w:rPr>
          <w:rFonts w:ascii="Times New Roman" w:hAnsi="Times New Roman"/>
          <w:kern w:val="24"/>
        </w:rPr>
        <w:t>representing</w:t>
      </w:r>
      <w:r w:rsidR="003E2E77" w:rsidRPr="00F958A0">
        <w:rPr>
          <w:rFonts w:ascii="Times New Roman" w:hAnsi="Times New Roman"/>
          <w:kern w:val="24"/>
        </w:rPr>
        <w:t xml:space="preserve"> </w:t>
      </w:r>
      <w:r w:rsidRPr="00F958A0">
        <w:rPr>
          <w:rFonts w:ascii="Times New Roman" w:hAnsi="Times New Roman"/>
          <w:kern w:val="24"/>
        </w:rPr>
        <w:t>the</w:t>
      </w:r>
      <w:r w:rsidR="003E2E77" w:rsidRPr="00F958A0">
        <w:rPr>
          <w:rFonts w:ascii="Times New Roman" w:hAnsi="Times New Roman"/>
          <w:kern w:val="24"/>
        </w:rPr>
        <w:t xml:space="preserve"> </w:t>
      </w:r>
      <w:r w:rsidRPr="00F958A0">
        <w:rPr>
          <w:rFonts w:ascii="Times New Roman" w:hAnsi="Times New Roman"/>
          <w:kern w:val="24"/>
        </w:rPr>
        <w:t>numerical</w:t>
      </w:r>
      <w:r w:rsidR="003E2E77" w:rsidRPr="00F958A0">
        <w:rPr>
          <w:rFonts w:ascii="Times New Roman" w:hAnsi="Times New Roman"/>
          <w:kern w:val="24"/>
        </w:rPr>
        <w:t xml:space="preserve"> </w:t>
      </w:r>
      <w:r w:rsidRPr="00F958A0">
        <w:rPr>
          <w:rFonts w:ascii="Times New Roman" w:hAnsi="Times New Roman"/>
          <w:kern w:val="24"/>
        </w:rPr>
        <w:t>value</w:t>
      </w:r>
      <w:r w:rsidR="003E2E77" w:rsidRPr="00F958A0">
        <w:rPr>
          <w:rFonts w:ascii="Times New Roman" w:hAnsi="Times New Roman"/>
          <w:kern w:val="24"/>
        </w:rPr>
        <w:t xml:space="preserve"> </w:t>
      </w:r>
      <w:r w:rsidRPr="00F958A0">
        <w:rPr>
          <w:rFonts w:ascii="Times New Roman" w:hAnsi="Times New Roman"/>
          <w:kern w:val="24"/>
        </w:rPr>
        <w:t>of</w:t>
      </w:r>
      <w:r w:rsidR="003E2E77" w:rsidRPr="00F958A0">
        <w:rPr>
          <w:rFonts w:ascii="Times New Roman" w:hAnsi="Times New Roman"/>
          <w:kern w:val="24"/>
        </w:rPr>
        <w:t xml:space="preserve"> </w:t>
      </w:r>
      <w:r w:rsidRPr="00F958A0">
        <w:rPr>
          <w:rFonts w:ascii="Times New Roman" w:hAnsi="Times New Roman"/>
          <w:kern w:val="24"/>
        </w:rPr>
        <w:t>a</w:t>
      </w:r>
      <w:r w:rsidR="003E2E77" w:rsidRPr="00F958A0">
        <w:rPr>
          <w:rFonts w:ascii="Times New Roman" w:hAnsi="Times New Roman"/>
          <w:kern w:val="24"/>
        </w:rPr>
        <w:t xml:space="preserve"> </w:t>
      </w:r>
      <w:r w:rsidRPr="00F958A0">
        <w:rPr>
          <w:rFonts w:ascii="Times New Roman" w:hAnsi="Times New Roman"/>
          <w:kern w:val="24"/>
        </w:rPr>
        <w:t>designated</w:t>
      </w:r>
      <w:r w:rsidR="003E2E77" w:rsidRPr="00F958A0">
        <w:rPr>
          <w:rFonts w:ascii="Times New Roman" w:hAnsi="Times New Roman"/>
          <w:kern w:val="24"/>
        </w:rPr>
        <w:t xml:space="preserve"> </w:t>
      </w:r>
      <w:r w:rsidRPr="00F958A0">
        <w:rPr>
          <w:rFonts w:ascii="Times New Roman" w:hAnsi="Times New Roman"/>
          <w:kern w:val="24"/>
        </w:rPr>
        <w:t>collection.</w:t>
      </w:r>
    </w:p>
    <w:p w14:paraId="0BD04EF8" w14:textId="77777777" w:rsidR="005F02FD" w:rsidRPr="00F958A0" w:rsidRDefault="005F02FD" w:rsidP="003E2E77">
      <w:pPr>
        <w:pStyle w:val="ListParagraph"/>
        <w:numPr>
          <w:ilvl w:val="0"/>
          <w:numId w:val="3"/>
        </w:numPr>
        <w:spacing w:after="0" w:line="240" w:lineRule="auto"/>
        <w:rPr>
          <w:rFonts w:ascii="Times New Roman" w:hAnsi="Times New Roman"/>
          <w:kern w:val="24"/>
        </w:rPr>
      </w:pPr>
      <w:r w:rsidRPr="00F958A0">
        <w:rPr>
          <w:rFonts w:ascii="Times New Roman" w:hAnsi="Times New Roman"/>
          <w:kern w:val="24"/>
        </w:rPr>
        <w:t>Furthermore,</w:t>
      </w:r>
      <w:r w:rsidR="003E2E77" w:rsidRPr="00F958A0">
        <w:rPr>
          <w:rFonts w:ascii="Times New Roman" w:hAnsi="Times New Roman"/>
          <w:kern w:val="24"/>
        </w:rPr>
        <w:t xml:space="preserve"> </w:t>
      </w:r>
      <w:r w:rsidRPr="00F958A0">
        <w:rPr>
          <w:rFonts w:ascii="Times New Roman" w:hAnsi="Times New Roman"/>
          <w:kern w:val="24"/>
        </w:rPr>
        <w:t>physical</w:t>
      </w:r>
      <w:r w:rsidR="003E2E77" w:rsidRPr="00F958A0">
        <w:rPr>
          <w:rFonts w:ascii="Times New Roman" w:hAnsi="Times New Roman"/>
          <w:kern w:val="24"/>
        </w:rPr>
        <w:t xml:space="preserve"> </w:t>
      </w:r>
      <w:r w:rsidRPr="00F958A0">
        <w:rPr>
          <w:rFonts w:ascii="Times New Roman" w:hAnsi="Times New Roman"/>
          <w:kern w:val="24"/>
        </w:rPr>
        <w:t>combinations</w:t>
      </w:r>
      <w:r w:rsidR="003E2E77" w:rsidRPr="00F958A0">
        <w:rPr>
          <w:rFonts w:ascii="Times New Roman" w:hAnsi="Times New Roman"/>
          <w:kern w:val="24"/>
        </w:rPr>
        <w:t xml:space="preserve"> </w:t>
      </w:r>
      <w:r w:rsidRPr="00F958A0">
        <w:rPr>
          <w:rFonts w:ascii="Times New Roman" w:hAnsi="Times New Roman"/>
          <w:kern w:val="24"/>
        </w:rPr>
        <w:t>or</w:t>
      </w:r>
      <w:r w:rsidR="003E2E77" w:rsidRPr="00F958A0">
        <w:rPr>
          <w:rFonts w:ascii="Times New Roman" w:hAnsi="Times New Roman"/>
          <w:kern w:val="24"/>
        </w:rPr>
        <w:t xml:space="preserve"> </w:t>
      </w:r>
      <w:r w:rsidRPr="00F958A0">
        <w:rPr>
          <w:rFonts w:ascii="Times New Roman" w:hAnsi="Times New Roman"/>
          <w:kern w:val="24"/>
        </w:rPr>
        <w:t>partitions</w:t>
      </w:r>
      <w:r w:rsidR="003E2E77" w:rsidRPr="00F958A0">
        <w:rPr>
          <w:rFonts w:ascii="Times New Roman" w:hAnsi="Times New Roman"/>
          <w:kern w:val="24"/>
        </w:rPr>
        <w:t xml:space="preserve"> </w:t>
      </w:r>
      <w:r w:rsidRPr="00F958A0">
        <w:rPr>
          <w:rFonts w:ascii="Times New Roman" w:hAnsi="Times New Roman"/>
          <w:kern w:val="24"/>
        </w:rPr>
        <w:t>of</w:t>
      </w:r>
      <w:r w:rsidR="003E2E77" w:rsidRPr="00F958A0">
        <w:rPr>
          <w:rFonts w:ascii="Times New Roman" w:hAnsi="Times New Roman"/>
          <w:kern w:val="24"/>
        </w:rPr>
        <w:t xml:space="preserve"> </w:t>
      </w:r>
      <w:r w:rsidRPr="00F958A0">
        <w:rPr>
          <w:rFonts w:ascii="Times New Roman" w:hAnsi="Times New Roman"/>
          <w:kern w:val="24"/>
        </w:rPr>
        <w:t>goods</w:t>
      </w:r>
      <w:r w:rsidR="003E2E77" w:rsidRPr="00F958A0">
        <w:rPr>
          <w:rFonts w:ascii="Times New Roman" w:hAnsi="Times New Roman"/>
          <w:kern w:val="24"/>
        </w:rPr>
        <w:t xml:space="preserve"> </w:t>
      </w:r>
      <w:r w:rsidRPr="00F958A0">
        <w:rPr>
          <w:rFonts w:ascii="Times New Roman" w:hAnsi="Times New Roman"/>
          <w:kern w:val="24"/>
        </w:rPr>
        <w:t>(already</w:t>
      </w:r>
      <w:r w:rsidR="003E2E77" w:rsidRPr="00F958A0">
        <w:rPr>
          <w:rFonts w:ascii="Times New Roman" w:hAnsi="Times New Roman"/>
          <w:kern w:val="24"/>
        </w:rPr>
        <w:t xml:space="preserve"> </w:t>
      </w:r>
      <w:r w:rsidRPr="00F958A0">
        <w:rPr>
          <w:rFonts w:ascii="Times New Roman" w:hAnsi="Times New Roman"/>
          <w:kern w:val="24"/>
        </w:rPr>
        <w:t>invariant</w:t>
      </w:r>
      <w:r w:rsidR="003E2E77" w:rsidRPr="00F958A0">
        <w:rPr>
          <w:rFonts w:ascii="Times New Roman" w:hAnsi="Times New Roman"/>
          <w:kern w:val="24"/>
        </w:rPr>
        <w:t xml:space="preserve"> </w:t>
      </w:r>
      <w:r w:rsidRPr="00F958A0">
        <w:rPr>
          <w:rFonts w:ascii="Times New Roman" w:hAnsi="Times New Roman"/>
          <w:kern w:val="24"/>
        </w:rPr>
        <w:t>under</w:t>
      </w:r>
      <w:r w:rsidR="003E2E77" w:rsidRPr="00F958A0">
        <w:rPr>
          <w:rFonts w:ascii="Times New Roman" w:hAnsi="Times New Roman"/>
          <w:kern w:val="24"/>
        </w:rPr>
        <w:t xml:space="preserve"> </w:t>
      </w:r>
      <w:r w:rsidRPr="00F958A0">
        <w:rPr>
          <w:rFonts w:ascii="Times New Roman" w:hAnsi="Times New Roman"/>
          <w:kern w:val="24"/>
        </w:rPr>
        <w:t>the</w:t>
      </w:r>
      <w:r w:rsidR="003E2E77" w:rsidRPr="00F958A0">
        <w:rPr>
          <w:rFonts w:ascii="Times New Roman" w:hAnsi="Times New Roman"/>
          <w:kern w:val="24"/>
        </w:rPr>
        <w:t xml:space="preserve"> </w:t>
      </w:r>
      <w:r w:rsidR="0059513F">
        <w:rPr>
          <w:rFonts w:ascii="Times New Roman" w:hAnsi="Times New Roman"/>
          <w:kern w:val="24"/>
        </w:rPr>
        <w:t>principle</w:t>
      </w:r>
      <w:r w:rsidR="003E2E77" w:rsidRPr="00F958A0">
        <w:rPr>
          <w:rFonts w:ascii="Times New Roman" w:hAnsi="Times New Roman"/>
          <w:kern w:val="24"/>
        </w:rPr>
        <w:t xml:space="preserve"> </w:t>
      </w:r>
      <w:r w:rsidRPr="00F958A0">
        <w:rPr>
          <w:rFonts w:ascii="Times New Roman" w:hAnsi="Times New Roman"/>
          <w:kern w:val="24"/>
        </w:rPr>
        <w:t>of</w:t>
      </w:r>
      <w:r w:rsidR="003E2E77" w:rsidRPr="00F958A0">
        <w:rPr>
          <w:rFonts w:ascii="Times New Roman" w:hAnsi="Times New Roman"/>
          <w:kern w:val="24"/>
        </w:rPr>
        <w:t xml:space="preserve"> </w:t>
      </w:r>
      <w:r w:rsidRPr="00F958A0">
        <w:rPr>
          <w:rFonts w:ascii="Times New Roman" w:hAnsi="Times New Roman"/>
          <w:kern w:val="24"/>
        </w:rPr>
        <w:t>the</w:t>
      </w:r>
      <w:r w:rsidR="003E2E77" w:rsidRPr="00F958A0">
        <w:rPr>
          <w:rFonts w:ascii="Times New Roman" w:hAnsi="Times New Roman"/>
          <w:kern w:val="24"/>
        </w:rPr>
        <w:t xml:space="preserve"> </w:t>
      </w:r>
      <w:r w:rsidRPr="00F958A0">
        <w:rPr>
          <w:rFonts w:ascii="Times New Roman" w:hAnsi="Times New Roman"/>
          <w:kern w:val="24"/>
        </w:rPr>
        <w:t>conservation</w:t>
      </w:r>
      <w:r w:rsidR="003E2E77" w:rsidRPr="00F958A0">
        <w:rPr>
          <w:rFonts w:ascii="Times New Roman" w:hAnsi="Times New Roman"/>
          <w:kern w:val="24"/>
        </w:rPr>
        <w:t xml:space="preserve"> </w:t>
      </w:r>
      <w:r w:rsidRPr="00F958A0">
        <w:rPr>
          <w:rFonts w:ascii="Times New Roman" w:hAnsi="Times New Roman"/>
          <w:kern w:val="24"/>
        </w:rPr>
        <w:t>of</w:t>
      </w:r>
      <w:r w:rsidR="003E2E77" w:rsidRPr="00F958A0">
        <w:rPr>
          <w:rFonts w:ascii="Times New Roman" w:hAnsi="Times New Roman"/>
          <w:kern w:val="24"/>
        </w:rPr>
        <w:t xml:space="preserve"> </w:t>
      </w:r>
      <w:r w:rsidRPr="00F958A0">
        <w:rPr>
          <w:rFonts w:ascii="Times New Roman" w:hAnsi="Times New Roman"/>
          <w:kern w:val="24"/>
        </w:rPr>
        <w:t>matter)</w:t>
      </w:r>
      <w:r w:rsidR="003E2E77" w:rsidRPr="00F958A0">
        <w:rPr>
          <w:rFonts w:ascii="Times New Roman" w:hAnsi="Times New Roman"/>
          <w:kern w:val="24"/>
        </w:rPr>
        <w:t xml:space="preserve"> </w:t>
      </w:r>
      <w:r w:rsidRPr="00F958A0">
        <w:rPr>
          <w:rFonts w:ascii="Times New Roman" w:hAnsi="Times New Roman"/>
          <w:kern w:val="24"/>
        </w:rPr>
        <w:t>must</w:t>
      </w:r>
      <w:r w:rsidR="003E2E77" w:rsidRPr="00F958A0">
        <w:rPr>
          <w:rFonts w:ascii="Times New Roman" w:hAnsi="Times New Roman"/>
          <w:kern w:val="24"/>
        </w:rPr>
        <w:t xml:space="preserve"> </w:t>
      </w:r>
      <w:r w:rsidRPr="00F958A0">
        <w:rPr>
          <w:rFonts w:ascii="Times New Roman" w:hAnsi="Times New Roman"/>
          <w:kern w:val="24"/>
        </w:rPr>
        <w:t>be</w:t>
      </w:r>
      <w:r w:rsidR="003E2E77" w:rsidRPr="00F958A0">
        <w:rPr>
          <w:rFonts w:ascii="Times New Roman" w:hAnsi="Times New Roman"/>
          <w:kern w:val="24"/>
        </w:rPr>
        <w:t xml:space="preserve"> </w:t>
      </w:r>
      <w:r w:rsidRPr="00F958A0">
        <w:rPr>
          <w:rFonts w:ascii="Times New Roman" w:hAnsi="Times New Roman"/>
          <w:kern w:val="24"/>
        </w:rPr>
        <w:t>mirrored</w:t>
      </w:r>
      <w:r w:rsidR="003E2E77" w:rsidRPr="00F958A0">
        <w:rPr>
          <w:rFonts w:ascii="Times New Roman" w:hAnsi="Times New Roman"/>
          <w:kern w:val="24"/>
        </w:rPr>
        <w:t xml:space="preserve"> </w:t>
      </w:r>
      <w:r w:rsidRPr="00F958A0">
        <w:rPr>
          <w:rFonts w:ascii="Times New Roman" w:hAnsi="Times New Roman"/>
          <w:kern w:val="24"/>
        </w:rPr>
        <w:t>in</w:t>
      </w:r>
      <w:r w:rsidR="003E2E77" w:rsidRPr="00F958A0">
        <w:rPr>
          <w:rFonts w:ascii="Times New Roman" w:hAnsi="Times New Roman"/>
          <w:kern w:val="24"/>
        </w:rPr>
        <w:t xml:space="preserve"> </w:t>
      </w:r>
      <w:r w:rsidRPr="00F958A0">
        <w:rPr>
          <w:rFonts w:ascii="Times New Roman" w:hAnsi="Times New Roman"/>
          <w:kern w:val="24"/>
        </w:rPr>
        <w:t>the</w:t>
      </w:r>
      <w:r w:rsidR="003E2E77" w:rsidRPr="00F958A0">
        <w:rPr>
          <w:rFonts w:ascii="Times New Roman" w:hAnsi="Times New Roman"/>
          <w:kern w:val="24"/>
        </w:rPr>
        <w:t xml:space="preserve"> </w:t>
      </w:r>
      <w:r w:rsidRPr="00F958A0">
        <w:rPr>
          <w:rFonts w:ascii="Times New Roman" w:hAnsi="Times New Roman"/>
          <w:kern w:val="24"/>
        </w:rPr>
        <w:t>invariance</w:t>
      </w:r>
      <w:r w:rsidR="003E2E77" w:rsidRPr="00F958A0">
        <w:rPr>
          <w:rFonts w:ascii="Times New Roman" w:hAnsi="Times New Roman"/>
          <w:kern w:val="24"/>
        </w:rPr>
        <w:t xml:space="preserve"> </w:t>
      </w:r>
      <w:r w:rsidRPr="00F958A0">
        <w:rPr>
          <w:rFonts w:ascii="Times New Roman" w:hAnsi="Times New Roman"/>
          <w:kern w:val="24"/>
        </w:rPr>
        <w:t>of</w:t>
      </w:r>
      <w:r w:rsidR="003E2E77" w:rsidRPr="00F958A0">
        <w:rPr>
          <w:rFonts w:ascii="Times New Roman" w:hAnsi="Times New Roman"/>
          <w:kern w:val="24"/>
        </w:rPr>
        <w:t xml:space="preserve"> </w:t>
      </w:r>
      <w:r w:rsidRPr="00F958A0">
        <w:rPr>
          <w:rFonts w:ascii="Times New Roman" w:hAnsi="Times New Roman"/>
          <w:kern w:val="24"/>
        </w:rPr>
        <w:t>quantity</w:t>
      </w:r>
      <w:r w:rsidR="003E2E77" w:rsidRPr="00F958A0">
        <w:rPr>
          <w:rFonts w:ascii="Times New Roman" w:hAnsi="Times New Roman"/>
          <w:kern w:val="24"/>
        </w:rPr>
        <w:t xml:space="preserve"> </w:t>
      </w:r>
      <w:r w:rsidRPr="00F958A0">
        <w:rPr>
          <w:rFonts w:ascii="Times New Roman" w:hAnsi="Times New Roman"/>
          <w:kern w:val="24"/>
        </w:rPr>
        <w:t>as</w:t>
      </w:r>
      <w:r w:rsidR="003E2E77" w:rsidRPr="00F958A0">
        <w:rPr>
          <w:rFonts w:ascii="Times New Roman" w:hAnsi="Times New Roman"/>
          <w:kern w:val="24"/>
        </w:rPr>
        <w:t xml:space="preserve"> </w:t>
      </w:r>
      <w:r w:rsidRPr="00F958A0">
        <w:rPr>
          <w:rFonts w:ascii="Times New Roman" w:hAnsi="Times New Roman"/>
          <w:kern w:val="24"/>
        </w:rPr>
        <w:t>represented</w:t>
      </w:r>
      <w:r w:rsidR="003E2E77" w:rsidRPr="00F958A0">
        <w:rPr>
          <w:rFonts w:ascii="Times New Roman" w:hAnsi="Times New Roman"/>
          <w:kern w:val="24"/>
        </w:rPr>
        <w:t xml:space="preserve"> </w:t>
      </w:r>
      <w:r w:rsidRPr="00F958A0">
        <w:rPr>
          <w:rFonts w:ascii="Times New Roman" w:hAnsi="Times New Roman"/>
          <w:kern w:val="24"/>
        </w:rPr>
        <w:t>by</w:t>
      </w:r>
      <w:r w:rsidR="003E2E77" w:rsidRPr="00F958A0">
        <w:rPr>
          <w:rFonts w:ascii="Times New Roman" w:hAnsi="Times New Roman"/>
          <w:kern w:val="24"/>
        </w:rPr>
        <w:t xml:space="preserve"> </w:t>
      </w:r>
      <w:r w:rsidRPr="00F958A0">
        <w:rPr>
          <w:rFonts w:ascii="Times New Roman" w:hAnsi="Times New Roman"/>
          <w:kern w:val="24"/>
        </w:rPr>
        <w:t>number</w:t>
      </w:r>
      <w:r w:rsidR="003E2E77" w:rsidRPr="00F958A0">
        <w:rPr>
          <w:rFonts w:ascii="Times New Roman" w:hAnsi="Times New Roman"/>
          <w:kern w:val="24"/>
        </w:rPr>
        <w:t xml:space="preserve"> </w:t>
      </w:r>
      <w:r w:rsidRPr="00F958A0">
        <w:rPr>
          <w:rFonts w:ascii="Times New Roman" w:hAnsi="Times New Roman"/>
          <w:kern w:val="24"/>
        </w:rPr>
        <w:t>under</w:t>
      </w:r>
      <w:r w:rsidR="003E2E77" w:rsidRPr="00F958A0">
        <w:rPr>
          <w:rFonts w:ascii="Times New Roman" w:hAnsi="Times New Roman"/>
          <w:kern w:val="24"/>
        </w:rPr>
        <w:t xml:space="preserve"> </w:t>
      </w:r>
      <w:r w:rsidRPr="00F958A0">
        <w:rPr>
          <w:rFonts w:ascii="Times New Roman" w:hAnsi="Times New Roman"/>
          <w:kern w:val="24"/>
        </w:rPr>
        <w:t>calculative</w:t>
      </w:r>
      <w:r w:rsidR="003E2E77" w:rsidRPr="00F958A0">
        <w:rPr>
          <w:rFonts w:ascii="Times New Roman" w:hAnsi="Times New Roman"/>
          <w:kern w:val="24"/>
        </w:rPr>
        <w:t xml:space="preserve"> </w:t>
      </w:r>
      <w:r w:rsidRPr="00F958A0">
        <w:rPr>
          <w:rFonts w:ascii="Times New Roman" w:hAnsi="Times New Roman"/>
          <w:kern w:val="24"/>
        </w:rPr>
        <w:t>operations.</w:t>
      </w:r>
    </w:p>
    <w:p w14:paraId="51722FE6" w14:textId="77777777" w:rsidR="005F02FD" w:rsidRPr="00F958A0" w:rsidRDefault="005F02FD" w:rsidP="003E2E77">
      <w:pPr>
        <w:pStyle w:val="ListParagraph"/>
        <w:numPr>
          <w:ilvl w:val="1"/>
          <w:numId w:val="3"/>
        </w:numPr>
        <w:spacing w:after="0" w:line="240" w:lineRule="auto"/>
        <w:rPr>
          <w:rFonts w:ascii="Times New Roman" w:hAnsi="Times New Roman"/>
          <w:kern w:val="24"/>
        </w:rPr>
      </w:pPr>
      <w:r w:rsidRPr="00F958A0">
        <w:rPr>
          <w:rFonts w:ascii="Times New Roman" w:hAnsi="Times New Roman"/>
          <w:kern w:val="24"/>
        </w:rPr>
        <w:t>Addition</w:t>
      </w:r>
      <w:r w:rsidR="003E2E77" w:rsidRPr="00F958A0">
        <w:rPr>
          <w:rFonts w:ascii="Times New Roman" w:hAnsi="Times New Roman"/>
          <w:kern w:val="24"/>
        </w:rPr>
        <w:t xml:space="preserve"> </w:t>
      </w:r>
      <w:r w:rsidRPr="00F958A0">
        <w:rPr>
          <w:rFonts w:ascii="Times New Roman" w:hAnsi="Times New Roman"/>
          <w:kern w:val="24"/>
        </w:rPr>
        <w:t>represents</w:t>
      </w:r>
      <w:r w:rsidR="003E2E77" w:rsidRPr="00F958A0">
        <w:rPr>
          <w:rFonts w:ascii="Times New Roman" w:hAnsi="Times New Roman"/>
          <w:kern w:val="24"/>
        </w:rPr>
        <w:t xml:space="preserve"> </w:t>
      </w:r>
      <w:r w:rsidR="0070217D">
        <w:rPr>
          <w:rFonts w:ascii="Times New Roman" w:hAnsi="Times New Roman"/>
          <w:kern w:val="24"/>
        </w:rPr>
        <w:t xml:space="preserve">combined </w:t>
      </w:r>
      <w:r w:rsidRPr="00F958A0">
        <w:rPr>
          <w:rFonts w:ascii="Times New Roman" w:hAnsi="Times New Roman"/>
          <w:kern w:val="24"/>
        </w:rPr>
        <w:t>regroupings,</w:t>
      </w:r>
      <w:r w:rsidR="003E2E77" w:rsidRPr="00F958A0">
        <w:rPr>
          <w:rFonts w:ascii="Times New Roman" w:hAnsi="Times New Roman"/>
          <w:kern w:val="24"/>
        </w:rPr>
        <w:t xml:space="preserve"> </w:t>
      </w:r>
      <w:r w:rsidRPr="00F958A0">
        <w:rPr>
          <w:rFonts w:ascii="Times New Roman" w:hAnsi="Times New Roman"/>
          <w:kern w:val="24"/>
        </w:rPr>
        <w:t>putting</w:t>
      </w:r>
      <w:r w:rsidR="003E2E77" w:rsidRPr="00F958A0">
        <w:rPr>
          <w:rFonts w:ascii="Times New Roman" w:hAnsi="Times New Roman"/>
          <w:kern w:val="24"/>
        </w:rPr>
        <w:t xml:space="preserve"> </w:t>
      </w:r>
      <w:r w:rsidRPr="00F958A0">
        <w:rPr>
          <w:rFonts w:ascii="Times New Roman" w:hAnsi="Times New Roman"/>
          <w:kern w:val="24"/>
        </w:rPr>
        <w:t>collections</w:t>
      </w:r>
      <w:r w:rsidR="003E2E77" w:rsidRPr="00F958A0">
        <w:rPr>
          <w:rFonts w:ascii="Times New Roman" w:hAnsi="Times New Roman"/>
          <w:kern w:val="24"/>
        </w:rPr>
        <w:t xml:space="preserve"> </w:t>
      </w:r>
      <w:r w:rsidRPr="00F958A0">
        <w:rPr>
          <w:rFonts w:ascii="Times New Roman" w:hAnsi="Times New Roman"/>
          <w:kern w:val="24"/>
        </w:rPr>
        <w:t>of</w:t>
      </w:r>
      <w:r w:rsidR="003E2E77" w:rsidRPr="00F958A0">
        <w:rPr>
          <w:rFonts w:ascii="Times New Roman" w:hAnsi="Times New Roman"/>
          <w:kern w:val="24"/>
        </w:rPr>
        <w:t xml:space="preserve"> </w:t>
      </w:r>
      <w:r w:rsidRPr="00F958A0">
        <w:rPr>
          <w:rFonts w:ascii="Times New Roman" w:hAnsi="Times New Roman"/>
          <w:kern w:val="24"/>
        </w:rPr>
        <w:t>goods</w:t>
      </w:r>
      <w:r w:rsidR="003E2E77" w:rsidRPr="00F958A0">
        <w:rPr>
          <w:rFonts w:ascii="Times New Roman" w:hAnsi="Times New Roman"/>
          <w:kern w:val="24"/>
        </w:rPr>
        <w:t xml:space="preserve"> </w:t>
      </w:r>
      <w:r w:rsidRPr="00F958A0">
        <w:rPr>
          <w:rFonts w:ascii="Times New Roman" w:hAnsi="Times New Roman"/>
          <w:kern w:val="24"/>
        </w:rPr>
        <w:t>together</w:t>
      </w:r>
    </w:p>
    <w:p w14:paraId="24A4600D" w14:textId="77777777" w:rsidR="005F02FD" w:rsidRPr="00F958A0" w:rsidRDefault="005F02FD" w:rsidP="003E2E77">
      <w:pPr>
        <w:pStyle w:val="ListParagraph"/>
        <w:numPr>
          <w:ilvl w:val="1"/>
          <w:numId w:val="3"/>
        </w:numPr>
        <w:spacing w:after="0" w:line="240" w:lineRule="auto"/>
        <w:rPr>
          <w:rFonts w:ascii="Times New Roman" w:hAnsi="Times New Roman"/>
          <w:kern w:val="24"/>
        </w:rPr>
      </w:pPr>
      <w:r w:rsidRPr="00F958A0">
        <w:rPr>
          <w:rFonts w:ascii="Times New Roman" w:hAnsi="Times New Roman"/>
          <w:kern w:val="24"/>
        </w:rPr>
        <w:t>Subtraction</w:t>
      </w:r>
      <w:r w:rsidR="003E2E77" w:rsidRPr="00F958A0">
        <w:rPr>
          <w:rFonts w:ascii="Times New Roman" w:hAnsi="Times New Roman"/>
          <w:kern w:val="24"/>
        </w:rPr>
        <w:t xml:space="preserve"> </w:t>
      </w:r>
      <w:r w:rsidRPr="00F958A0">
        <w:rPr>
          <w:rFonts w:ascii="Times New Roman" w:hAnsi="Times New Roman"/>
          <w:kern w:val="24"/>
        </w:rPr>
        <w:t>represents</w:t>
      </w:r>
      <w:r w:rsidR="003E2E77" w:rsidRPr="00F958A0">
        <w:rPr>
          <w:rFonts w:ascii="Times New Roman" w:hAnsi="Times New Roman"/>
          <w:kern w:val="24"/>
        </w:rPr>
        <w:t xml:space="preserve"> </w:t>
      </w:r>
      <w:r w:rsidRPr="00F958A0">
        <w:rPr>
          <w:rFonts w:ascii="Times New Roman" w:hAnsi="Times New Roman"/>
          <w:kern w:val="24"/>
        </w:rPr>
        <w:t>partitioning</w:t>
      </w:r>
      <w:r w:rsidR="003E2E77" w:rsidRPr="00F958A0">
        <w:rPr>
          <w:rFonts w:ascii="Times New Roman" w:hAnsi="Times New Roman"/>
          <w:kern w:val="24"/>
        </w:rPr>
        <w:t xml:space="preserve"> </w:t>
      </w:r>
      <w:r w:rsidRPr="00F958A0">
        <w:rPr>
          <w:rFonts w:ascii="Times New Roman" w:hAnsi="Times New Roman"/>
          <w:kern w:val="24"/>
        </w:rPr>
        <w:t>or</w:t>
      </w:r>
      <w:r w:rsidR="003E2E77" w:rsidRPr="00F958A0">
        <w:rPr>
          <w:rFonts w:ascii="Times New Roman" w:hAnsi="Times New Roman"/>
          <w:kern w:val="24"/>
        </w:rPr>
        <w:t xml:space="preserve"> </w:t>
      </w:r>
      <w:r w:rsidRPr="00F958A0">
        <w:rPr>
          <w:rFonts w:ascii="Times New Roman" w:hAnsi="Times New Roman"/>
          <w:kern w:val="24"/>
        </w:rPr>
        <w:t>removal</w:t>
      </w:r>
      <w:r w:rsidR="003E2E77" w:rsidRPr="00F958A0">
        <w:rPr>
          <w:rFonts w:ascii="Times New Roman" w:hAnsi="Times New Roman"/>
          <w:kern w:val="24"/>
        </w:rPr>
        <w:t xml:space="preserve"> </w:t>
      </w:r>
      <w:r w:rsidRPr="00F958A0">
        <w:rPr>
          <w:rFonts w:ascii="Times New Roman" w:hAnsi="Times New Roman"/>
          <w:kern w:val="24"/>
        </w:rPr>
        <w:t>of</w:t>
      </w:r>
      <w:r w:rsidR="003E2E77" w:rsidRPr="00F958A0">
        <w:rPr>
          <w:rFonts w:ascii="Times New Roman" w:hAnsi="Times New Roman"/>
          <w:kern w:val="24"/>
        </w:rPr>
        <w:t xml:space="preserve"> </w:t>
      </w:r>
      <w:r w:rsidRPr="00F958A0">
        <w:rPr>
          <w:rFonts w:ascii="Times New Roman" w:hAnsi="Times New Roman"/>
          <w:kern w:val="24"/>
        </w:rPr>
        <w:t>goods</w:t>
      </w:r>
    </w:p>
    <w:p w14:paraId="51058FDD" w14:textId="77777777" w:rsidR="005F02FD" w:rsidRPr="00F958A0" w:rsidRDefault="005F02FD" w:rsidP="003E2E77">
      <w:pPr>
        <w:pStyle w:val="ListParagraph"/>
        <w:numPr>
          <w:ilvl w:val="1"/>
          <w:numId w:val="3"/>
        </w:numPr>
        <w:spacing w:after="0" w:line="240" w:lineRule="auto"/>
        <w:rPr>
          <w:rFonts w:ascii="Times New Roman" w:hAnsi="Times New Roman"/>
          <w:kern w:val="24"/>
        </w:rPr>
      </w:pPr>
      <w:r w:rsidRPr="00F958A0">
        <w:rPr>
          <w:rFonts w:ascii="Times New Roman" w:hAnsi="Times New Roman"/>
          <w:kern w:val="24"/>
        </w:rPr>
        <w:t>Division</w:t>
      </w:r>
      <w:r w:rsidR="003E2E77" w:rsidRPr="00F958A0">
        <w:rPr>
          <w:rFonts w:ascii="Times New Roman" w:hAnsi="Times New Roman"/>
          <w:kern w:val="24"/>
        </w:rPr>
        <w:t xml:space="preserve"> </w:t>
      </w:r>
      <w:r w:rsidRPr="00F958A0">
        <w:rPr>
          <w:rFonts w:ascii="Times New Roman" w:hAnsi="Times New Roman"/>
          <w:kern w:val="24"/>
        </w:rPr>
        <w:t>represents</w:t>
      </w:r>
      <w:r w:rsidR="003E2E77" w:rsidRPr="00F958A0">
        <w:rPr>
          <w:rFonts w:ascii="Times New Roman" w:hAnsi="Times New Roman"/>
          <w:kern w:val="24"/>
        </w:rPr>
        <w:t xml:space="preserve"> </w:t>
      </w:r>
      <w:r w:rsidRPr="00F958A0">
        <w:rPr>
          <w:rFonts w:ascii="Times New Roman" w:hAnsi="Times New Roman"/>
          <w:kern w:val="24"/>
        </w:rPr>
        <w:t>repeated</w:t>
      </w:r>
      <w:r w:rsidR="003E2E77" w:rsidRPr="00F958A0">
        <w:rPr>
          <w:rFonts w:ascii="Times New Roman" w:hAnsi="Times New Roman"/>
          <w:kern w:val="24"/>
        </w:rPr>
        <w:t xml:space="preserve"> </w:t>
      </w:r>
      <w:r w:rsidRPr="00F958A0">
        <w:rPr>
          <w:rFonts w:ascii="Times New Roman" w:hAnsi="Times New Roman"/>
          <w:kern w:val="24"/>
        </w:rPr>
        <w:t>partitioning</w:t>
      </w:r>
      <w:r w:rsidR="003E2E77" w:rsidRPr="00F958A0">
        <w:rPr>
          <w:rFonts w:ascii="Times New Roman" w:hAnsi="Times New Roman"/>
          <w:kern w:val="24"/>
        </w:rPr>
        <w:t xml:space="preserve"> </w:t>
      </w:r>
      <w:r w:rsidRPr="00F958A0">
        <w:rPr>
          <w:rFonts w:ascii="Times New Roman" w:hAnsi="Times New Roman"/>
          <w:kern w:val="24"/>
        </w:rPr>
        <w:t>of</w:t>
      </w:r>
      <w:r w:rsidR="003E2E77" w:rsidRPr="00F958A0">
        <w:rPr>
          <w:rFonts w:ascii="Times New Roman" w:hAnsi="Times New Roman"/>
          <w:kern w:val="24"/>
        </w:rPr>
        <w:t xml:space="preserve"> </w:t>
      </w:r>
      <w:r w:rsidRPr="00F958A0">
        <w:rPr>
          <w:rFonts w:ascii="Times New Roman" w:hAnsi="Times New Roman"/>
          <w:kern w:val="24"/>
        </w:rPr>
        <w:t>collections</w:t>
      </w:r>
      <w:r w:rsidR="003E2E77" w:rsidRPr="00F958A0">
        <w:rPr>
          <w:rFonts w:ascii="Times New Roman" w:hAnsi="Times New Roman"/>
          <w:kern w:val="24"/>
        </w:rPr>
        <w:t xml:space="preserve"> </w:t>
      </w:r>
      <w:r w:rsidRPr="00F958A0">
        <w:rPr>
          <w:rFonts w:ascii="Times New Roman" w:hAnsi="Times New Roman"/>
          <w:kern w:val="24"/>
        </w:rPr>
        <w:t>of</w:t>
      </w:r>
      <w:r w:rsidR="003E2E77" w:rsidRPr="00F958A0">
        <w:rPr>
          <w:rFonts w:ascii="Times New Roman" w:hAnsi="Times New Roman"/>
          <w:kern w:val="24"/>
        </w:rPr>
        <w:t xml:space="preserve"> </w:t>
      </w:r>
      <w:r w:rsidRPr="00F958A0">
        <w:rPr>
          <w:rFonts w:ascii="Times New Roman" w:hAnsi="Times New Roman"/>
          <w:kern w:val="24"/>
        </w:rPr>
        <w:t>goods</w:t>
      </w:r>
      <w:r w:rsidR="00C02E91" w:rsidRPr="00F958A0">
        <w:rPr>
          <w:rFonts w:ascii="Times New Roman" w:hAnsi="Times New Roman"/>
          <w:kern w:val="24"/>
        </w:rPr>
        <w:t>,</w:t>
      </w:r>
      <w:r w:rsidR="003E2E77" w:rsidRPr="00F958A0">
        <w:rPr>
          <w:rFonts w:ascii="Times New Roman" w:hAnsi="Times New Roman"/>
          <w:kern w:val="24"/>
        </w:rPr>
        <w:t xml:space="preserve"> </w:t>
      </w:r>
      <w:r w:rsidR="00C02E91" w:rsidRPr="00F958A0">
        <w:rPr>
          <w:rFonts w:ascii="Times New Roman" w:hAnsi="Times New Roman"/>
          <w:kern w:val="24"/>
        </w:rPr>
        <w:t>with</w:t>
      </w:r>
      <w:r w:rsidR="003E2E77" w:rsidRPr="00F958A0">
        <w:rPr>
          <w:rFonts w:ascii="Times New Roman" w:hAnsi="Times New Roman"/>
          <w:kern w:val="24"/>
        </w:rPr>
        <w:t xml:space="preserve"> </w:t>
      </w:r>
      <w:r w:rsidR="00C02E91" w:rsidRPr="00F958A0">
        <w:rPr>
          <w:rFonts w:ascii="Times New Roman" w:hAnsi="Times New Roman"/>
          <w:kern w:val="24"/>
        </w:rPr>
        <w:t>fair</w:t>
      </w:r>
      <w:r w:rsidR="003E2E77" w:rsidRPr="00F958A0">
        <w:rPr>
          <w:rFonts w:ascii="Times New Roman" w:hAnsi="Times New Roman"/>
          <w:kern w:val="24"/>
        </w:rPr>
        <w:t xml:space="preserve"> </w:t>
      </w:r>
      <w:r w:rsidR="00C02E91" w:rsidRPr="00F958A0">
        <w:rPr>
          <w:rFonts w:ascii="Times New Roman" w:hAnsi="Times New Roman"/>
          <w:kern w:val="24"/>
        </w:rPr>
        <w:t>sharing</w:t>
      </w:r>
    </w:p>
    <w:p w14:paraId="5D6CF384" w14:textId="77777777" w:rsidR="005F02FD" w:rsidRPr="00F958A0" w:rsidRDefault="005F02FD" w:rsidP="003E2E77">
      <w:pPr>
        <w:pStyle w:val="ListParagraph"/>
        <w:numPr>
          <w:ilvl w:val="1"/>
          <w:numId w:val="3"/>
        </w:numPr>
        <w:spacing w:after="0" w:line="240" w:lineRule="auto"/>
        <w:rPr>
          <w:rFonts w:ascii="Times New Roman" w:hAnsi="Times New Roman"/>
          <w:kern w:val="24"/>
        </w:rPr>
      </w:pPr>
      <w:r w:rsidRPr="00F958A0">
        <w:rPr>
          <w:rFonts w:ascii="Times New Roman" w:hAnsi="Times New Roman"/>
          <w:kern w:val="24"/>
        </w:rPr>
        <w:t>Multiplication</w:t>
      </w:r>
      <w:r w:rsidR="003E2E77" w:rsidRPr="00F958A0">
        <w:rPr>
          <w:rFonts w:ascii="Times New Roman" w:hAnsi="Times New Roman"/>
          <w:kern w:val="24"/>
        </w:rPr>
        <w:t xml:space="preserve"> </w:t>
      </w:r>
      <w:r w:rsidRPr="00F958A0">
        <w:rPr>
          <w:rFonts w:ascii="Times New Roman" w:hAnsi="Times New Roman"/>
          <w:kern w:val="24"/>
        </w:rPr>
        <w:t>represents</w:t>
      </w:r>
      <w:r w:rsidR="003E2E77" w:rsidRPr="00F958A0">
        <w:rPr>
          <w:rFonts w:ascii="Times New Roman" w:hAnsi="Times New Roman"/>
          <w:kern w:val="24"/>
        </w:rPr>
        <w:t xml:space="preserve"> </w:t>
      </w:r>
      <w:r w:rsidRPr="00F958A0">
        <w:rPr>
          <w:rFonts w:ascii="Times New Roman" w:hAnsi="Times New Roman"/>
          <w:kern w:val="24"/>
        </w:rPr>
        <w:t>repeated</w:t>
      </w:r>
      <w:r w:rsidR="003E2E77" w:rsidRPr="00F958A0">
        <w:rPr>
          <w:rFonts w:ascii="Times New Roman" w:hAnsi="Times New Roman"/>
          <w:kern w:val="24"/>
        </w:rPr>
        <w:t xml:space="preserve"> </w:t>
      </w:r>
      <w:r w:rsidRPr="00F958A0">
        <w:rPr>
          <w:rFonts w:ascii="Times New Roman" w:hAnsi="Times New Roman"/>
          <w:kern w:val="24"/>
        </w:rPr>
        <w:t>regrouping</w:t>
      </w:r>
      <w:r w:rsidR="003E2E77" w:rsidRPr="00F958A0">
        <w:rPr>
          <w:rFonts w:ascii="Times New Roman" w:hAnsi="Times New Roman"/>
          <w:kern w:val="24"/>
        </w:rPr>
        <w:t xml:space="preserve"> </w:t>
      </w:r>
      <w:r w:rsidRPr="00F958A0">
        <w:rPr>
          <w:rFonts w:ascii="Times New Roman" w:hAnsi="Times New Roman"/>
          <w:kern w:val="24"/>
        </w:rPr>
        <w:t>of</w:t>
      </w:r>
      <w:r w:rsidR="003E2E77" w:rsidRPr="00F958A0">
        <w:rPr>
          <w:rFonts w:ascii="Times New Roman" w:hAnsi="Times New Roman"/>
          <w:kern w:val="24"/>
        </w:rPr>
        <w:t xml:space="preserve"> </w:t>
      </w:r>
      <w:r w:rsidRPr="00F958A0">
        <w:rPr>
          <w:rFonts w:ascii="Times New Roman" w:hAnsi="Times New Roman"/>
          <w:kern w:val="24"/>
        </w:rPr>
        <w:t>goods</w:t>
      </w:r>
      <w:r w:rsidR="0059513F">
        <w:rPr>
          <w:rFonts w:ascii="Times New Roman" w:hAnsi="Times New Roman"/>
          <w:kern w:val="24"/>
        </w:rPr>
        <w:t>, with</w:t>
      </w:r>
      <w:r w:rsidR="003E2E77" w:rsidRPr="00F958A0">
        <w:rPr>
          <w:rFonts w:ascii="Times New Roman" w:hAnsi="Times New Roman"/>
          <w:kern w:val="24"/>
        </w:rPr>
        <w:t xml:space="preserve"> </w:t>
      </w:r>
      <w:r w:rsidRPr="00F958A0">
        <w:rPr>
          <w:rFonts w:ascii="Times New Roman" w:hAnsi="Times New Roman"/>
          <w:kern w:val="24"/>
        </w:rPr>
        <w:t>collections</w:t>
      </w:r>
      <w:r w:rsidR="003E2E77" w:rsidRPr="00F958A0">
        <w:rPr>
          <w:rFonts w:ascii="Times New Roman" w:hAnsi="Times New Roman"/>
          <w:kern w:val="24"/>
        </w:rPr>
        <w:t xml:space="preserve"> </w:t>
      </w:r>
      <w:r w:rsidR="00C02E91" w:rsidRPr="00F958A0">
        <w:rPr>
          <w:rFonts w:ascii="Times New Roman" w:hAnsi="Times New Roman"/>
          <w:kern w:val="24"/>
        </w:rPr>
        <w:t>of</w:t>
      </w:r>
      <w:r w:rsidR="003E2E77" w:rsidRPr="00F958A0">
        <w:rPr>
          <w:rFonts w:ascii="Times New Roman" w:hAnsi="Times New Roman"/>
          <w:kern w:val="24"/>
        </w:rPr>
        <w:t xml:space="preserve"> </w:t>
      </w:r>
      <w:r w:rsidR="00C02E91" w:rsidRPr="00F958A0">
        <w:rPr>
          <w:rFonts w:ascii="Times New Roman" w:hAnsi="Times New Roman"/>
          <w:kern w:val="24"/>
        </w:rPr>
        <w:t>equal</w:t>
      </w:r>
      <w:r w:rsidR="003E2E77" w:rsidRPr="00F958A0">
        <w:rPr>
          <w:rFonts w:ascii="Times New Roman" w:hAnsi="Times New Roman"/>
          <w:kern w:val="24"/>
        </w:rPr>
        <w:t xml:space="preserve"> </w:t>
      </w:r>
      <w:r w:rsidR="00C02E91" w:rsidRPr="00F958A0">
        <w:rPr>
          <w:rFonts w:ascii="Times New Roman" w:hAnsi="Times New Roman"/>
          <w:kern w:val="24"/>
        </w:rPr>
        <w:t>size</w:t>
      </w:r>
      <w:r w:rsidR="003E2E77" w:rsidRPr="00F958A0">
        <w:rPr>
          <w:rFonts w:ascii="Times New Roman" w:hAnsi="Times New Roman"/>
          <w:kern w:val="24"/>
        </w:rPr>
        <w:t xml:space="preserve"> </w:t>
      </w:r>
      <w:r w:rsidR="0070217D">
        <w:rPr>
          <w:rFonts w:ascii="Times New Roman" w:hAnsi="Times New Roman"/>
          <w:kern w:val="24"/>
        </w:rPr>
        <w:t xml:space="preserve">combined </w:t>
      </w:r>
      <w:r w:rsidRPr="00F958A0">
        <w:rPr>
          <w:rFonts w:ascii="Times New Roman" w:hAnsi="Times New Roman"/>
          <w:kern w:val="24"/>
        </w:rPr>
        <w:t>together</w:t>
      </w:r>
    </w:p>
    <w:p w14:paraId="37C6EDD0" w14:textId="77777777" w:rsidR="005F02FD" w:rsidRPr="00126844" w:rsidRDefault="005F02FD" w:rsidP="003E2E77">
      <w:pPr>
        <w:ind w:left="720"/>
        <w:rPr>
          <w:kern w:val="24"/>
          <w:sz w:val="22"/>
          <w:szCs w:val="22"/>
        </w:rPr>
      </w:pPr>
      <w:r w:rsidRPr="00126844">
        <w:rPr>
          <w:kern w:val="24"/>
          <w:sz w:val="22"/>
          <w:szCs w:val="22"/>
        </w:rPr>
        <w:t>All</w:t>
      </w:r>
      <w:r w:rsidR="003E2E77" w:rsidRPr="00126844">
        <w:rPr>
          <w:kern w:val="24"/>
          <w:sz w:val="22"/>
          <w:szCs w:val="22"/>
        </w:rPr>
        <w:t xml:space="preserve"> </w:t>
      </w:r>
      <w:r w:rsidRPr="00126844">
        <w:rPr>
          <w:kern w:val="24"/>
          <w:sz w:val="22"/>
          <w:szCs w:val="22"/>
        </w:rPr>
        <w:t>of</w:t>
      </w:r>
      <w:r w:rsidR="003E2E77" w:rsidRPr="00126844">
        <w:rPr>
          <w:kern w:val="24"/>
          <w:sz w:val="22"/>
          <w:szCs w:val="22"/>
        </w:rPr>
        <w:t xml:space="preserve"> </w:t>
      </w:r>
      <w:r w:rsidRPr="00126844">
        <w:rPr>
          <w:kern w:val="24"/>
          <w:sz w:val="22"/>
          <w:szCs w:val="22"/>
        </w:rPr>
        <w:t>these</w:t>
      </w:r>
      <w:r w:rsidR="003E2E77" w:rsidRPr="00126844">
        <w:rPr>
          <w:kern w:val="24"/>
          <w:sz w:val="22"/>
          <w:szCs w:val="22"/>
        </w:rPr>
        <w:t xml:space="preserve"> </w:t>
      </w:r>
      <w:r w:rsidRPr="00126844">
        <w:rPr>
          <w:kern w:val="24"/>
          <w:sz w:val="22"/>
          <w:szCs w:val="22"/>
        </w:rPr>
        <w:t>operations</w:t>
      </w:r>
      <w:r w:rsidR="003E2E77" w:rsidRPr="00126844">
        <w:rPr>
          <w:kern w:val="24"/>
          <w:sz w:val="22"/>
          <w:szCs w:val="22"/>
        </w:rPr>
        <w:t xml:space="preserve"> </w:t>
      </w:r>
      <w:r w:rsidRPr="00126844">
        <w:rPr>
          <w:kern w:val="24"/>
          <w:sz w:val="22"/>
          <w:szCs w:val="22"/>
        </w:rPr>
        <w:t>involving</w:t>
      </w:r>
      <w:r w:rsidR="003E2E77" w:rsidRPr="00126844">
        <w:rPr>
          <w:kern w:val="24"/>
          <w:sz w:val="22"/>
          <w:szCs w:val="22"/>
        </w:rPr>
        <w:t xml:space="preserve"> </w:t>
      </w:r>
      <w:r w:rsidRPr="00126844">
        <w:rPr>
          <w:kern w:val="24"/>
          <w:sz w:val="22"/>
          <w:szCs w:val="22"/>
        </w:rPr>
        <w:t>the</w:t>
      </w:r>
      <w:r w:rsidR="003E2E77" w:rsidRPr="00126844">
        <w:rPr>
          <w:kern w:val="24"/>
          <w:sz w:val="22"/>
          <w:szCs w:val="22"/>
        </w:rPr>
        <w:t xml:space="preserve"> </w:t>
      </w:r>
      <w:r w:rsidRPr="00126844">
        <w:rPr>
          <w:kern w:val="24"/>
          <w:sz w:val="22"/>
          <w:szCs w:val="22"/>
        </w:rPr>
        <w:t>partitioning</w:t>
      </w:r>
      <w:r w:rsidR="003E2E77" w:rsidRPr="00126844">
        <w:rPr>
          <w:kern w:val="24"/>
          <w:sz w:val="22"/>
          <w:szCs w:val="22"/>
        </w:rPr>
        <w:t xml:space="preserve"> </w:t>
      </w:r>
      <w:r w:rsidRPr="00126844">
        <w:rPr>
          <w:kern w:val="24"/>
          <w:sz w:val="22"/>
          <w:szCs w:val="22"/>
        </w:rPr>
        <w:t>or</w:t>
      </w:r>
      <w:r w:rsidR="003E2E77" w:rsidRPr="00126844">
        <w:rPr>
          <w:kern w:val="24"/>
          <w:sz w:val="22"/>
          <w:szCs w:val="22"/>
        </w:rPr>
        <w:t xml:space="preserve"> </w:t>
      </w:r>
      <w:r w:rsidRPr="00126844">
        <w:rPr>
          <w:kern w:val="24"/>
          <w:sz w:val="22"/>
          <w:szCs w:val="22"/>
        </w:rPr>
        <w:t>conjunction</w:t>
      </w:r>
      <w:r w:rsidR="003E2E77" w:rsidRPr="00126844">
        <w:rPr>
          <w:kern w:val="24"/>
          <w:sz w:val="22"/>
          <w:szCs w:val="22"/>
        </w:rPr>
        <w:t xml:space="preserve"> </w:t>
      </w:r>
      <w:r w:rsidRPr="00126844">
        <w:rPr>
          <w:kern w:val="24"/>
          <w:sz w:val="22"/>
          <w:szCs w:val="22"/>
        </w:rPr>
        <w:t>of</w:t>
      </w:r>
      <w:r w:rsidR="003E2E77" w:rsidRPr="00126844">
        <w:rPr>
          <w:kern w:val="24"/>
          <w:sz w:val="22"/>
          <w:szCs w:val="22"/>
        </w:rPr>
        <w:t xml:space="preserve"> </w:t>
      </w:r>
      <w:r w:rsidRPr="00126844">
        <w:rPr>
          <w:kern w:val="24"/>
          <w:sz w:val="22"/>
          <w:szCs w:val="22"/>
        </w:rPr>
        <w:t>collections</w:t>
      </w:r>
      <w:r w:rsidR="003E2E77" w:rsidRPr="00126844">
        <w:rPr>
          <w:kern w:val="24"/>
          <w:sz w:val="22"/>
          <w:szCs w:val="22"/>
        </w:rPr>
        <w:t xml:space="preserve"> </w:t>
      </w:r>
      <w:r w:rsidRPr="00126844">
        <w:rPr>
          <w:kern w:val="24"/>
          <w:sz w:val="22"/>
          <w:szCs w:val="22"/>
        </w:rPr>
        <w:t>of</w:t>
      </w:r>
      <w:r w:rsidR="003E2E77" w:rsidRPr="00126844">
        <w:rPr>
          <w:kern w:val="24"/>
          <w:sz w:val="22"/>
          <w:szCs w:val="22"/>
        </w:rPr>
        <w:t xml:space="preserve"> </w:t>
      </w:r>
      <w:r w:rsidRPr="00126844">
        <w:rPr>
          <w:kern w:val="24"/>
          <w:sz w:val="22"/>
          <w:szCs w:val="22"/>
        </w:rPr>
        <w:t>goods</w:t>
      </w:r>
      <w:r w:rsidR="003E2E77" w:rsidRPr="00126844">
        <w:rPr>
          <w:kern w:val="24"/>
          <w:sz w:val="22"/>
          <w:szCs w:val="22"/>
        </w:rPr>
        <w:t xml:space="preserve"> </w:t>
      </w:r>
      <w:r w:rsidRPr="00126844">
        <w:rPr>
          <w:kern w:val="24"/>
          <w:sz w:val="22"/>
          <w:szCs w:val="22"/>
        </w:rPr>
        <w:t>must</w:t>
      </w:r>
      <w:r w:rsidR="003E2E77" w:rsidRPr="00126844">
        <w:rPr>
          <w:kern w:val="24"/>
          <w:sz w:val="22"/>
          <w:szCs w:val="22"/>
        </w:rPr>
        <w:t xml:space="preserve"> </w:t>
      </w:r>
      <w:r w:rsidRPr="00126844">
        <w:rPr>
          <w:kern w:val="24"/>
          <w:sz w:val="22"/>
          <w:szCs w:val="22"/>
        </w:rPr>
        <w:t>be</w:t>
      </w:r>
      <w:r w:rsidR="003E2E77" w:rsidRPr="00126844">
        <w:rPr>
          <w:kern w:val="24"/>
          <w:sz w:val="22"/>
          <w:szCs w:val="22"/>
        </w:rPr>
        <w:t xml:space="preserve"> </w:t>
      </w:r>
      <w:r w:rsidRPr="00126844">
        <w:rPr>
          <w:kern w:val="24"/>
          <w:sz w:val="22"/>
          <w:szCs w:val="22"/>
        </w:rPr>
        <w:t>reversible,</w:t>
      </w:r>
      <w:r w:rsidR="003E2E77" w:rsidRPr="00126844">
        <w:rPr>
          <w:kern w:val="24"/>
          <w:sz w:val="22"/>
          <w:szCs w:val="22"/>
        </w:rPr>
        <w:t xml:space="preserve"> </w:t>
      </w:r>
      <w:r w:rsidRPr="00126844">
        <w:rPr>
          <w:kern w:val="24"/>
          <w:sz w:val="22"/>
          <w:szCs w:val="22"/>
        </w:rPr>
        <w:t>just</w:t>
      </w:r>
      <w:r w:rsidR="003E2E77" w:rsidRPr="00126844">
        <w:rPr>
          <w:kern w:val="24"/>
          <w:sz w:val="22"/>
          <w:szCs w:val="22"/>
        </w:rPr>
        <w:t xml:space="preserve"> </w:t>
      </w:r>
      <w:r w:rsidRPr="00126844">
        <w:rPr>
          <w:kern w:val="24"/>
          <w:sz w:val="22"/>
          <w:szCs w:val="22"/>
        </w:rPr>
        <w:t>as</w:t>
      </w:r>
      <w:r w:rsidR="003E2E77" w:rsidRPr="00126844">
        <w:rPr>
          <w:kern w:val="24"/>
          <w:sz w:val="22"/>
          <w:szCs w:val="22"/>
        </w:rPr>
        <w:t xml:space="preserve"> </w:t>
      </w:r>
      <w:r w:rsidRPr="00126844">
        <w:rPr>
          <w:kern w:val="24"/>
          <w:sz w:val="22"/>
          <w:szCs w:val="22"/>
        </w:rPr>
        <w:t>the</w:t>
      </w:r>
      <w:r w:rsidR="003E2E77" w:rsidRPr="00126844">
        <w:rPr>
          <w:kern w:val="24"/>
          <w:sz w:val="22"/>
          <w:szCs w:val="22"/>
        </w:rPr>
        <w:t xml:space="preserve"> </w:t>
      </w:r>
      <w:r w:rsidRPr="00126844">
        <w:rPr>
          <w:kern w:val="24"/>
          <w:sz w:val="22"/>
          <w:szCs w:val="22"/>
        </w:rPr>
        <w:t>corresponding</w:t>
      </w:r>
      <w:r w:rsidR="003E2E77" w:rsidRPr="00126844">
        <w:rPr>
          <w:kern w:val="24"/>
          <w:sz w:val="22"/>
          <w:szCs w:val="22"/>
        </w:rPr>
        <w:t xml:space="preserve"> </w:t>
      </w:r>
      <w:r w:rsidRPr="00126844">
        <w:rPr>
          <w:kern w:val="24"/>
          <w:sz w:val="22"/>
          <w:szCs w:val="22"/>
        </w:rPr>
        <w:t>physical</w:t>
      </w:r>
      <w:r w:rsidR="003E2E77" w:rsidRPr="00126844">
        <w:rPr>
          <w:kern w:val="24"/>
          <w:sz w:val="22"/>
          <w:szCs w:val="22"/>
        </w:rPr>
        <w:t xml:space="preserve"> </w:t>
      </w:r>
      <w:r w:rsidRPr="00126844">
        <w:rPr>
          <w:kern w:val="24"/>
          <w:sz w:val="22"/>
          <w:szCs w:val="22"/>
        </w:rPr>
        <w:t>actions</w:t>
      </w:r>
      <w:r w:rsidR="003E2E77" w:rsidRPr="00126844">
        <w:rPr>
          <w:kern w:val="24"/>
          <w:sz w:val="22"/>
          <w:szCs w:val="22"/>
        </w:rPr>
        <w:t xml:space="preserve"> </w:t>
      </w:r>
      <w:r w:rsidRPr="00126844">
        <w:rPr>
          <w:kern w:val="24"/>
          <w:sz w:val="22"/>
          <w:szCs w:val="22"/>
        </w:rPr>
        <w:t>are.</w:t>
      </w:r>
      <w:r w:rsidR="003E2E77" w:rsidRPr="00126844">
        <w:rPr>
          <w:kern w:val="24"/>
          <w:sz w:val="22"/>
          <w:szCs w:val="22"/>
        </w:rPr>
        <w:t xml:space="preserve"> </w:t>
      </w:r>
      <w:r w:rsidRPr="00126844">
        <w:rPr>
          <w:kern w:val="24"/>
          <w:sz w:val="22"/>
          <w:szCs w:val="22"/>
        </w:rPr>
        <w:t>Overall</w:t>
      </w:r>
      <w:r w:rsidR="0070217D">
        <w:rPr>
          <w:kern w:val="24"/>
          <w:sz w:val="22"/>
          <w:szCs w:val="22"/>
        </w:rPr>
        <w:t>,</w:t>
      </w:r>
      <w:r w:rsidR="003E2E77" w:rsidRPr="00126844">
        <w:rPr>
          <w:kern w:val="24"/>
          <w:sz w:val="22"/>
          <w:szCs w:val="22"/>
        </w:rPr>
        <w:t xml:space="preserve"> </w:t>
      </w:r>
      <w:r w:rsidRPr="00126844">
        <w:rPr>
          <w:kern w:val="24"/>
          <w:sz w:val="22"/>
          <w:szCs w:val="22"/>
        </w:rPr>
        <w:t>numerical</w:t>
      </w:r>
      <w:r w:rsidR="003E2E77" w:rsidRPr="00126844">
        <w:rPr>
          <w:kern w:val="24"/>
          <w:sz w:val="22"/>
          <w:szCs w:val="22"/>
        </w:rPr>
        <w:t xml:space="preserve"> </w:t>
      </w:r>
      <w:r w:rsidRPr="00126844">
        <w:rPr>
          <w:kern w:val="24"/>
          <w:sz w:val="22"/>
          <w:szCs w:val="22"/>
        </w:rPr>
        <w:t>values</w:t>
      </w:r>
      <w:r w:rsidR="003E2E77" w:rsidRPr="00126844">
        <w:rPr>
          <w:kern w:val="24"/>
          <w:sz w:val="22"/>
          <w:szCs w:val="22"/>
        </w:rPr>
        <w:t xml:space="preserve"> </w:t>
      </w:r>
      <w:r w:rsidRPr="00126844">
        <w:rPr>
          <w:kern w:val="24"/>
          <w:sz w:val="22"/>
          <w:szCs w:val="22"/>
        </w:rPr>
        <w:t>must</w:t>
      </w:r>
      <w:r w:rsidR="003E2E77" w:rsidRPr="00126844">
        <w:rPr>
          <w:kern w:val="24"/>
          <w:sz w:val="22"/>
          <w:szCs w:val="22"/>
        </w:rPr>
        <w:t xml:space="preserve"> </w:t>
      </w:r>
      <w:r w:rsidRPr="00126844">
        <w:rPr>
          <w:kern w:val="24"/>
          <w:sz w:val="22"/>
          <w:szCs w:val="22"/>
        </w:rPr>
        <w:t>be</w:t>
      </w:r>
      <w:r w:rsidR="003E2E77" w:rsidRPr="00126844">
        <w:rPr>
          <w:kern w:val="24"/>
          <w:sz w:val="22"/>
          <w:szCs w:val="22"/>
        </w:rPr>
        <w:t xml:space="preserve"> </w:t>
      </w:r>
      <w:r w:rsidRPr="00126844">
        <w:rPr>
          <w:kern w:val="24"/>
          <w:sz w:val="22"/>
          <w:szCs w:val="22"/>
        </w:rPr>
        <w:t>preserved</w:t>
      </w:r>
      <w:r w:rsidR="003E2E77" w:rsidRPr="00126844">
        <w:rPr>
          <w:kern w:val="24"/>
          <w:sz w:val="22"/>
          <w:szCs w:val="22"/>
        </w:rPr>
        <w:t xml:space="preserve"> </w:t>
      </w:r>
      <w:r w:rsidRPr="00126844">
        <w:rPr>
          <w:kern w:val="24"/>
          <w:sz w:val="22"/>
          <w:szCs w:val="22"/>
        </w:rPr>
        <w:t>in</w:t>
      </w:r>
      <w:r w:rsidR="003E2E77" w:rsidRPr="00126844">
        <w:rPr>
          <w:kern w:val="24"/>
          <w:sz w:val="22"/>
          <w:szCs w:val="22"/>
        </w:rPr>
        <w:t xml:space="preserve"> </w:t>
      </w:r>
      <w:r w:rsidRPr="00126844">
        <w:rPr>
          <w:kern w:val="24"/>
          <w:sz w:val="22"/>
          <w:szCs w:val="22"/>
        </w:rPr>
        <w:t>both</w:t>
      </w:r>
      <w:r w:rsidR="003E2E77" w:rsidRPr="00126844">
        <w:rPr>
          <w:kern w:val="24"/>
          <w:sz w:val="22"/>
          <w:szCs w:val="22"/>
        </w:rPr>
        <w:t xml:space="preserve"> </w:t>
      </w:r>
      <w:r w:rsidRPr="00126844">
        <w:rPr>
          <w:kern w:val="24"/>
          <w:sz w:val="22"/>
          <w:szCs w:val="22"/>
        </w:rPr>
        <w:t>directions.</w:t>
      </w:r>
      <w:r w:rsidR="003E2E77" w:rsidRPr="00126844">
        <w:rPr>
          <w:kern w:val="24"/>
          <w:sz w:val="22"/>
          <w:szCs w:val="22"/>
        </w:rPr>
        <w:t xml:space="preserve"> </w:t>
      </w:r>
      <w:r w:rsidRPr="00126844">
        <w:rPr>
          <w:kern w:val="24"/>
          <w:sz w:val="22"/>
          <w:szCs w:val="22"/>
        </w:rPr>
        <w:t>Thus,</w:t>
      </w:r>
      <w:r w:rsidR="003E2E77" w:rsidRPr="00126844">
        <w:rPr>
          <w:kern w:val="24"/>
          <w:sz w:val="22"/>
          <w:szCs w:val="22"/>
        </w:rPr>
        <w:t xml:space="preserve"> </w:t>
      </w:r>
      <w:r w:rsidRPr="00126844">
        <w:rPr>
          <w:kern w:val="24"/>
          <w:sz w:val="22"/>
          <w:szCs w:val="22"/>
        </w:rPr>
        <w:t>for</w:t>
      </w:r>
      <w:r w:rsidR="003E2E77" w:rsidRPr="00126844">
        <w:rPr>
          <w:kern w:val="24"/>
          <w:sz w:val="22"/>
          <w:szCs w:val="22"/>
        </w:rPr>
        <w:t xml:space="preserve"> </w:t>
      </w:r>
      <w:r w:rsidRPr="00126844">
        <w:rPr>
          <w:kern w:val="24"/>
          <w:sz w:val="22"/>
          <w:szCs w:val="22"/>
        </w:rPr>
        <w:t>example,</w:t>
      </w:r>
      <w:r w:rsidR="003E2E77" w:rsidRPr="00126844">
        <w:rPr>
          <w:kern w:val="24"/>
          <w:sz w:val="22"/>
          <w:szCs w:val="22"/>
        </w:rPr>
        <w:t xml:space="preserve"> </w:t>
      </w:r>
      <w:r w:rsidRPr="00126844">
        <w:rPr>
          <w:kern w:val="24"/>
          <w:sz w:val="22"/>
          <w:szCs w:val="22"/>
        </w:rPr>
        <w:t>3</w:t>
      </w:r>
      <w:r w:rsidR="003E2E77" w:rsidRPr="00126844">
        <w:rPr>
          <w:kern w:val="24"/>
          <w:sz w:val="22"/>
          <w:szCs w:val="22"/>
        </w:rPr>
        <w:t xml:space="preserve"> </w:t>
      </w:r>
      <w:r w:rsidRPr="00126844">
        <w:rPr>
          <w:kern w:val="24"/>
          <w:sz w:val="22"/>
          <w:szCs w:val="22"/>
        </w:rPr>
        <w:t>baskets</w:t>
      </w:r>
      <w:r w:rsidR="003E2E77" w:rsidRPr="00126844">
        <w:rPr>
          <w:kern w:val="24"/>
          <w:sz w:val="22"/>
          <w:szCs w:val="22"/>
        </w:rPr>
        <w:t xml:space="preserve"> </w:t>
      </w:r>
      <w:r w:rsidRPr="00126844">
        <w:rPr>
          <w:kern w:val="24"/>
          <w:sz w:val="22"/>
          <w:szCs w:val="22"/>
        </w:rPr>
        <w:t>of</w:t>
      </w:r>
      <w:r w:rsidR="003E2E77" w:rsidRPr="00126844">
        <w:rPr>
          <w:kern w:val="24"/>
          <w:sz w:val="22"/>
          <w:szCs w:val="22"/>
        </w:rPr>
        <w:t xml:space="preserve"> </w:t>
      </w:r>
      <w:r w:rsidRPr="00126844">
        <w:rPr>
          <w:kern w:val="24"/>
          <w:sz w:val="22"/>
          <w:szCs w:val="22"/>
        </w:rPr>
        <w:t>grain</w:t>
      </w:r>
      <w:r w:rsidR="003E2E77" w:rsidRPr="00126844">
        <w:rPr>
          <w:kern w:val="24"/>
          <w:sz w:val="22"/>
          <w:szCs w:val="22"/>
        </w:rPr>
        <w:t xml:space="preserve"> </w:t>
      </w:r>
      <w:r w:rsidRPr="00126844">
        <w:rPr>
          <w:kern w:val="24"/>
          <w:sz w:val="22"/>
          <w:szCs w:val="22"/>
        </w:rPr>
        <w:t>combined</w:t>
      </w:r>
      <w:r w:rsidR="003E2E77" w:rsidRPr="00126844">
        <w:rPr>
          <w:kern w:val="24"/>
          <w:sz w:val="22"/>
          <w:szCs w:val="22"/>
        </w:rPr>
        <w:t xml:space="preserve"> </w:t>
      </w:r>
      <w:r w:rsidRPr="00126844">
        <w:rPr>
          <w:kern w:val="24"/>
          <w:sz w:val="22"/>
          <w:szCs w:val="22"/>
        </w:rPr>
        <w:t>with</w:t>
      </w:r>
      <w:r w:rsidR="003E2E77" w:rsidRPr="00126844">
        <w:rPr>
          <w:kern w:val="24"/>
          <w:sz w:val="22"/>
          <w:szCs w:val="22"/>
        </w:rPr>
        <w:t xml:space="preserve"> </w:t>
      </w:r>
      <w:r w:rsidRPr="00126844">
        <w:rPr>
          <w:kern w:val="24"/>
          <w:sz w:val="22"/>
          <w:szCs w:val="22"/>
        </w:rPr>
        <w:t>5</w:t>
      </w:r>
      <w:r w:rsidR="003E2E77" w:rsidRPr="00126844">
        <w:rPr>
          <w:kern w:val="24"/>
          <w:sz w:val="22"/>
          <w:szCs w:val="22"/>
        </w:rPr>
        <w:t xml:space="preserve"> </w:t>
      </w:r>
      <w:r w:rsidRPr="00126844">
        <w:rPr>
          <w:kern w:val="24"/>
          <w:sz w:val="22"/>
          <w:szCs w:val="22"/>
        </w:rPr>
        <w:t>baskets</w:t>
      </w:r>
      <w:r w:rsidR="003E2E77" w:rsidRPr="00126844">
        <w:rPr>
          <w:kern w:val="24"/>
          <w:sz w:val="22"/>
          <w:szCs w:val="22"/>
        </w:rPr>
        <w:t xml:space="preserve"> </w:t>
      </w:r>
      <w:r w:rsidRPr="00126844">
        <w:rPr>
          <w:kern w:val="24"/>
          <w:sz w:val="22"/>
          <w:szCs w:val="22"/>
        </w:rPr>
        <w:t>will</w:t>
      </w:r>
      <w:r w:rsidR="003E2E77" w:rsidRPr="00126844">
        <w:rPr>
          <w:kern w:val="24"/>
          <w:sz w:val="22"/>
          <w:szCs w:val="22"/>
        </w:rPr>
        <w:t xml:space="preserve"> </w:t>
      </w:r>
      <w:r w:rsidRPr="00126844">
        <w:rPr>
          <w:kern w:val="24"/>
          <w:sz w:val="22"/>
          <w:szCs w:val="22"/>
        </w:rPr>
        <w:t>always</w:t>
      </w:r>
      <w:r w:rsidR="003E2E77" w:rsidRPr="00126844">
        <w:rPr>
          <w:kern w:val="24"/>
          <w:sz w:val="22"/>
          <w:szCs w:val="22"/>
        </w:rPr>
        <w:t xml:space="preserve"> </w:t>
      </w:r>
      <w:r w:rsidRPr="00126844">
        <w:rPr>
          <w:kern w:val="24"/>
          <w:sz w:val="22"/>
          <w:szCs w:val="22"/>
        </w:rPr>
        <w:t>total</w:t>
      </w:r>
      <w:r w:rsidR="003E2E77" w:rsidRPr="00126844">
        <w:rPr>
          <w:kern w:val="24"/>
          <w:sz w:val="22"/>
          <w:szCs w:val="22"/>
        </w:rPr>
        <w:t xml:space="preserve"> </w:t>
      </w:r>
      <w:r w:rsidRPr="00126844">
        <w:rPr>
          <w:kern w:val="24"/>
          <w:sz w:val="22"/>
          <w:szCs w:val="22"/>
        </w:rPr>
        <w:t>8</w:t>
      </w:r>
      <w:r w:rsidR="003E2E77" w:rsidRPr="00126844">
        <w:rPr>
          <w:kern w:val="24"/>
          <w:sz w:val="22"/>
          <w:szCs w:val="22"/>
        </w:rPr>
        <w:t xml:space="preserve"> </w:t>
      </w:r>
      <w:r w:rsidRPr="00126844">
        <w:rPr>
          <w:kern w:val="24"/>
          <w:sz w:val="22"/>
          <w:szCs w:val="22"/>
        </w:rPr>
        <w:t>baskets.</w:t>
      </w:r>
      <w:r w:rsidR="003E2E77" w:rsidRPr="00126844">
        <w:rPr>
          <w:kern w:val="24"/>
          <w:sz w:val="22"/>
          <w:szCs w:val="22"/>
        </w:rPr>
        <w:t xml:space="preserve"> </w:t>
      </w:r>
      <w:r w:rsidRPr="00126844">
        <w:rPr>
          <w:kern w:val="24"/>
          <w:sz w:val="22"/>
          <w:szCs w:val="22"/>
        </w:rPr>
        <w:t>8</w:t>
      </w:r>
      <w:r w:rsidR="003E2E77" w:rsidRPr="00126844">
        <w:rPr>
          <w:kern w:val="24"/>
          <w:sz w:val="22"/>
          <w:szCs w:val="22"/>
        </w:rPr>
        <w:t xml:space="preserve"> </w:t>
      </w:r>
      <w:r w:rsidRPr="00126844">
        <w:rPr>
          <w:kern w:val="24"/>
          <w:sz w:val="22"/>
          <w:szCs w:val="22"/>
        </w:rPr>
        <w:t>baskets</w:t>
      </w:r>
      <w:r w:rsidR="003E2E77" w:rsidRPr="00126844">
        <w:rPr>
          <w:kern w:val="24"/>
          <w:sz w:val="22"/>
          <w:szCs w:val="22"/>
        </w:rPr>
        <w:t xml:space="preserve"> </w:t>
      </w:r>
      <w:r w:rsidRPr="00126844">
        <w:rPr>
          <w:kern w:val="24"/>
          <w:sz w:val="22"/>
          <w:szCs w:val="22"/>
        </w:rPr>
        <w:t>with</w:t>
      </w:r>
      <w:r w:rsidR="003E2E77" w:rsidRPr="00126844">
        <w:rPr>
          <w:kern w:val="24"/>
          <w:sz w:val="22"/>
          <w:szCs w:val="22"/>
        </w:rPr>
        <w:t xml:space="preserve"> </w:t>
      </w:r>
      <w:r w:rsidRPr="00126844">
        <w:rPr>
          <w:kern w:val="24"/>
          <w:sz w:val="22"/>
          <w:szCs w:val="22"/>
        </w:rPr>
        <w:t>3</w:t>
      </w:r>
      <w:r w:rsidR="003E2E77" w:rsidRPr="00126844">
        <w:rPr>
          <w:kern w:val="24"/>
          <w:sz w:val="22"/>
          <w:szCs w:val="22"/>
        </w:rPr>
        <w:t xml:space="preserve"> </w:t>
      </w:r>
      <w:r w:rsidRPr="00126844">
        <w:rPr>
          <w:kern w:val="24"/>
          <w:sz w:val="22"/>
          <w:szCs w:val="22"/>
        </w:rPr>
        <w:t>baskets</w:t>
      </w:r>
      <w:r w:rsidR="003E2E77" w:rsidRPr="00126844">
        <w:rPr>
          <w:kern w:val="24"/>
          <w:sz w:val="22"/>
          <w:szCs w:val="22"/>
        </w:rPr>
        <w:t xml:space="preserve"> </w:t>
      </w:r>
      <w:r w:rsidRPr="00126844">
        <w:rPr>
          <w:kern w:val="24"/>
          <w:sz w:val="22"/>
          <w:szCs w:val="22"/>
        </w:rPr>
        <w:t>removed</w:t>
      </w:r>
      <w:r w:rsidR="003E2E77" w:rsidRPr="00126844">
        <w:rPr>
          <w:kern w:val="24"/>
          <w:sz w:val="22"/>
          <w:szCs w:val="22"/>
        </w:rPr>
        <w:t xml:space="preserve"> </w:t>
      </w:r>
      <w:r w:rsidRPr="00126844">
        <w:rPr>
          <w:kern w:val="24"/>
          <w:sz w:val="22"/>
          <w:szCs w:val="22"/>
        </w:rPr>
        <w:t>will</w:t>
      </w:r>
      <w:r w:rsidR="003E2E77" w:rsidRPr="00126844">
        <w:rPr>
          <w:kern w:val="24"/>
          <w:sz w:val="22"/>
          <w:szCs w:val="22"/>
        </w:rPr>
        <w:t xml:space="preserve"> </w:t>
      </w:r>
      <w:r w:rsidRPr="00126844">
        <w:rPr>
          <w:kern w:val="24"/>
          <w:sz w:val="22"/>
          <w:szCs w:val="22"/>
        </w:rPr>
        <w:t>always</w:t>
      </w:r>
      <w:r w:rsidR="003E2E77" w:rsidRPr="00126844">
        <w:rPr>
          <w:kern w:val="24"/>
          <w:sz w:val="22"/>
          <w:szCs w:val="22"/>
        </w:rPr>
        <w:t xml:space="preserve"> </w:t>
      </w:r>
      <w:r w:rsidRPr="00126844">
        <w:rPr>
          <w:kern w:val="24"/>
          <w:sz w:val="22"/>
          <w:szCs w:val="22"/>
        </w:rPr>
        <w:t>result</w:t>
      </w:r>
      <w:r w:rsidR="003E2E77" w:rsidRPr="00126844">
        <w:rPr>
          <w:kern w:val="24"/>
          <w:sz w:val="22"/>
          <w:szCs w:val="22"/>
        </w:rPr>
        <w:t xml:space="preserve"> </w:t>
      </w:r>
      <w:r w:rsidRPr="00126844">
        <w:rPr>
          <w:kern w:val="24"/>
          <w:sz w:val="22"/>
          <w:szCs w:val="22"/>
        </w:rPr>
        <w:t>in</w:t>
      </w:r>
      <w:r w:rsidR="003E2E77" w:rsidRPr="00126844">
        <w:rPr>
          <w:kern w:val="24"/>
          <w:sz w:val="22"/>
          <w:szCs w:val="22"/>
        </w:rPr>
        <w:t xml:space="preserve"> </w:t>
      </w:r>
      <w:r w:rsidRPr="00126844">
        <w:rPr>
          <w:kern w:val="24"/>
          <w:sz w:val="22"/>
          <w:szCs w:val="22"/>
        </w:rPr>
        <w:t>5</w:t>
      </w:r>
      <w:r w:rsidR="003E2E77" w:rsidRPr="00126844">
        <w:rPr>
          <w:kern w:val="24"/>
          <w:sz w:val="22"/>
          <w:szCs w:val="22"/>
        </w:rPr>
        <w:t xml:space="preserve"> </w:t>
      </w:r>
      <w:r w:rsidRPr="00126844">
        <w:rPr>
          <w:kern w:val="24"/>
          <w:sz w:val="22"/>
          <w:szCs w:val="22"/>
        </w:rPr>
        <w:t>baskets.</w:t>
      </w:r>
      <w:r w:rsidR="003E2E77" w:rsidRPr="00126844">
        <w:rPr>
          <w:kern w:val="24"/>
          <w:sz w:val="22"/>
          <w:szCs w:val="22"/>
        </w:rPr>
        <w:t xml:space="preserve"> </w:t>
      </w:r>
      <w:r w:rsidRPr="00126844">
        <w:rPr>
          <w:kern w:val="24"/>
          <w:sz w:val="22"/>
          <w:szCs w:val="22"/>
        </w:rPr>
        <w:t>Putting</w:t>
      </w:r>
      <w:r w:rsidR="003E2E77" w:rsidRPr="00126844">
        <w:rPr>
          <w:kern w:val="24"/>
          <w:sz w:val="22"/>
          <w:szCs w:val="22"/>
        </w:rPr>
        <w:t xml:space="preserve"> </w:t>
      </w:r>
      <w:r w:rsidRPr="00126844">
        <w:rPr>
          <w:kern w:val="24"/>
          <w:sz w:val="22"/>
          <w:szCs w:val="22"/>
        </w:rPr>
        <w:t>it</w:t>
      </w:r>
      <w:r w:rsidR="003E2E77" w:rsidRPr="00126844">
        <w:rPr>
          <w:kern w:val="24"/>
          <w:sz w:val="22"/>
          <w:szCs w:val="22"/>
        </w:rPr>
        <w:t xml:space="preserve"> </w:t>
      </w:r>
      <w:r w:rsidRPr="00126844">
        <w:rPr>
          <w:kern w:val="24"/>
          <w:sz w:val="22"/>
          <w:szCs w:val="22"/>
        </w:rPr>
        <w:t>more</w:t>
      </w:r>
      <w:r w:rsidR="003E2E77" w:rsidRPr="00126844">
        <w:rPr>
          <w:kern w:val="24"/>
          <w:sz w:val="22"/>
          <w:szCs w:val="22"/>
        </w:rPr>
        <w:t xml:space="preserve"> </w:t>
      </w:r>
      <w:r w:rsidRPr="00126844">
        <w:rPr>
          <w:kern w:val="24"/>
          <w:sz w:val="22"/>
          <w:szCs w:val="22"/>
        </w:rPr>
        <w:t>abstractly</w:t>
      </w:r>
      <w:r w:rsidR="003E2E77" w:rsidRPr="00126844">
        <w:rPr>
          <w:kern w:val="24"/>
          <w:sz w:val="22"/>
          <w:szCs w:val="22"/>
        </w:rPr>
        <w:t xml:space="preserve"> </w:t>
      </w:r>
      <w:r w:rsidRPr="00126844">
        <w:rPr>
          <w:kern w:val="24"/>
          <w:sz w:val="22"/>
          <w:szCs w:val="22"/>
        </w:rPr>
        <w:t>in</w:t>
      </w:r>
      <w:r w:rsidR="003E2E77" w:rsidRPr="00126844">
        <w:rPr>
          <w:kern w:val="24"/>
          <w:sz w:val="22"/>
          <w:szCs w:val="22"/>
        </w:rPr>
        <w:t xml:space="preserve"> </w:t>
      </w:r>
      <w:r w:rsidRPr="00126844">
        <w:rPr>
          <w:kern w:val="24"/>
          <w:sz w:val="22"/>
          <w:szCs w:val="22"/>
        </w:rPr>
        <w:t>modern</w:t>
      </w:r>
      <w:r w:rsidR="003E2E77" w:rsidRPr="00126844">
        <w:rPr>
          <w:kern w:val="24"/>
          <w:sz w:val="22"/>
          <w:szCs w:val="22"/>
        </w:rPr>
        <w:t xml:space="preserve"> </w:t>
      </w:r>
      <w:r w:rsidRPr="00126844">
        <w:rPr>
          <w:kern w:val="24"/>
          <w:sz w:val="22"/>
          <w:szCs w:val="22"/>
        </w:rPr>
        <w:t>symbolism;</w:t>
      </w:r>
      <w:r w:rsidR="003E2E77" w:rsidRPr="00126844">
        <w:rPr>
          <w:kern w:val="24"/>
          <w:sz w:val="22"/>
          <w:szCs w:val="22"/>
        </w:rPr>
        <w:t xml:space="preserve"> </w:t>
      </w:r>
      <w:r w:rsidRPr="00126844">
        <w:rPr>
          <w:kern w:val="24"/>
          <w:sz w:val="22"/>
          <w:szCs w:val="22"/>
        </w:rPr>
        <w:t>on</w:t>
      </w:r>
      <w:r w:rsidR="003E2E77" w:rsidRPr="00126844">
        <w:rPr>
          <w:kern w:val="24"/>
          <w:sz w:val="22"/>
          <w:szCs w:val="22"/>
        </w:rPr>
        <w:t xml:space="preserve"> </w:t>
      </w:r>
      <w:r w:rsidRPr="00126844">
        <w:rPr>
          <w:kern w:val="24"/>
          <w:sz w:val="22"/>
          <w:szCs w:val="22"/>
        </w:rPr>
        <w:t>the</w:t>
      </w:r>
      <w:r w:rsidR="003E2E77" w:rsidRPr="00126844">
        <w:rPr>
          <w:kern w:val="24"/>
          <w:sz w:val="22"/>
          <w:szCs w:val="22"/>
        </w:rPr>
        <w:t xml:space="preserve"> </w:t>
      </w:r>
      <w:r w:rsidRPr="00126844">
        <w:rPr>
          <w:kern w:val="24"/>
          <w:sz w:val="22"/>
          <w:szCs w:val="22"/>
        </w:rPr>
        <w:t>basis</w:t>
      </w:r>
      <w:r w:rsidR="003E2E77" w:rsidRPr="00126844">
        <w:rPr>
          <w:kern w:val="24"/>
          <w:sz w:val="22"/>
          <w:szCs w:val="22"/>
        </w:rPr>
        <w:t xml:space="preserve"> </w:t>
      </w:r>
      <w:r w:rsidRPr="00126844">
        <w:rPr>
          <w:kern w:val="24"/>
          <w:sz w:val="22"/>
          <w:szCs w:val="22"/>
        </w:rPr>
        <w:t>that</w:t>
      </w:r>
      <w:r w:rsidR="003E2E77" w:rsidRPr="00126844">
        <w:rPr>
          <w:kern w:val="24"/>
          <w:sz w:val="22"/>
          <w:szCs w:val="22"/>
        </w:rPr>
        <w:t xml:space="preserve"> </w:t>
      </w:r>
      <w:r w:rsidRPr="00126844">
        <w:rPr>
          <w:kern w:val="24"/>
          <w:sz w:val="22"/>
          <w:szCs w:val="22"/>
        </w:rPr>
        <w:t>3+5=8,</w:t>
      </w:r>
      <w:r w:rsidR="003E2E77" w:rsidRPr="00126844">
        <w:rPr>
          <w:kern w:val="24"/>
          <w:sz w:val="22"/>
          <w:szCs w:val="22"/>
        </w:rPr>
        <w:t xml:space="preserve"> </w:t>
      </w:r>
      <w:r w:rsidRPr="00126844">
        <w:rPr>
          <w:kern w:val="24"/>
          <w:sz w:val="22"/>
          <w:szCs w:val="22"/>
        </w:rPr>
        <w:t>we</w:t>
      </w:r>
      <w:r w:rsidR="003E2E77" w:rsidRPr="00126844">
        <w:rPr>
          <w:kern w:val="24"/>
          <w:sz w:val="22"/>
          <w:szCs w:val="22"/>
        </w:rPr>
        <w:t xml:space="preserve"> </w:t>
      </w:r>
      <w:r w:rsidRPr="00126844">
        <w:rPr>
          <w:kern w:val="24"/>
          <w:sz w:val="22"/>
          <w:szCs w:val="22"/>
        </w:rPr>
        <w:t>must</w:t>
      </w:r>
      <w:r w:rsidR="003E2E77" w:rsidRPr="00126844">
        <w:rPr>
          <w:kern w:val="24"/>
          <w:sz w:val="22"/>
          <w:szCs w:val="22"/>
        </w:rPr>
        <w:t xml:space="preserve"> </w:t>
      </w:r>
      <w:r w:rsidRPr="00126844">
        <w:rPr>
          <w:kern w:val="24"/>
          <w:sz w:val="22"/>
          <w:szCs w:val="22"/>
        </w:rPr>
        <w:t>always</w:t>
      </w:r>
      <w:r w:rsidR="003E2E77" w:rsidRPr="00126844">
        <w:rPr>
          <w:kern w:val="24"/>
          <w:sz w:val="22"/>
          <w:szCs w:val="22"/>
        </w:rPr>
        <w:t xml:space="preserve"> </w:t>
      </w:r>
      <w:r w:rsidRPr="00126844">
        <w:rPr>
          <w:kern w:val="24"/>
          <w:sz w:val="22"/>
          <w:szCs w:val="22"/>
        </w:rPr>
        <w:t>be</w:t>
      </w:r>
      <w:r w:rsidR="003E2E77" w:rsidRPr="00126844">
        <w:rPr>
          <w:kern w:val="24"/>
          <w:sz w:val="22"/>
          <w:szCs w:val="22"/>
        </w:rPr>
        <w:t xml:space="preserve"> </w:t>
      </w:r>
      <w:r w:rsidRPr="00126844">
        <w:rPr>
          <w:kern w:val="24"/>
          <w:sz w:val="22"/>
          <w:szCs w:val="22"/>
        </w:rPr>
        <w:t>able</w:t>
      </w:r>
      <w:r w:rsidR="003E2E77" w:rsidRPr="00126844">
        <w:rPr>
          <w:kern w:val="24"/>
          <w:sz w:val="22"/>
          <w:szCs w:val="22"/>
        </w:rPr>
        <w:t xml:space="preserve"> </w:t>
      </w:r>
      <w:r w:rsidRPr="00126844">
        <w:rPr>
          <w:kern w:val="24"/>
          <w:sz w:val="22"/>
          <w:szCs w:val="22"/>
        </w:rPr>
        <w:t>to</w:t>
      </w:r>
      <w:r w:rsidR="003E2E77" w:rsidRPr="00126844">
        <w:rPr>
          <w:kern w:val="24"/>
          <w:sz w:val="22"/>
          <w:szCs w:val="22"/>
        </w:rPr>
        <w:t xml:space="preserve"> </w:t>
      </w:r>
      <w:r w:rsidRPr="00126844">
        <w:rPr>
          <w:kern w:val="24"/>
          <w:sz w:val="22"/>
          <w:szCs w:val="22"/>
        </w:rPr>
        <w:t>assert</w:t>
      </w:r>
      <w:r w:rsidR="003E2E77" w:rsidRPr="00126844">
        <w:rPr>
          <w:kern w:val="24"/>
          <w:sz w:val="22"/>
          <w:szCs w:val="22"/>
        </w:rPr>
        <w:t xml:space="preserve"> </w:t>
      </w:r>
      <w:r w:rsidRPr="00126844">
        <w:rPr>
          <w:kern w:val="24"/>
          <w:sz w:val="22"/>
          <w:szCs w:val="22"/>
        </w:rPr>
        <w:t>that</w:t>
      </w:r>
      <w:r w:rsidR="003E2E77" w:rsidRPr="00126844">
        <w:rPr>
          <w:kern w:val="24"/>
          <w:sz w:val="22"/>
          <w:szCs w:val="22"/>
        </w:rPr>
        <w:t xml:space="preserve"> </w:t>
      </w:r>
      <w:r w:rsidRPr="00126844">
        <w:rPr>
          <w:kern w:val="24"/>
          <w:sz w:val="22"/>
          <w:szCs w:val="22"/>
        </w:rPr>
        <w:t>8=3+5,</w:t>
      </w:r>
      <w:r w:rsidR="003E2E77" w:rsidRPr="00126844">
        <w:rPr>
          <w:kern w:val="24"/>
          <w:sz w:val="22"/>
          <w:szCs w:val="22"/>
        </w:rPr>
        <w:t xml:space="preserve"> </w:t>
      </w:r>
      <w:r w:rsidRPr="00126844">
        <w:rPr>
          <w:kern w:val="24"/>
          <w:sz w:val="22"/>
          <w:szCs w:val="22"/>
        </w:rPr>
        <w:t>8=5+3,</w:t>
      </w:r>
      <w:r w:rsidR="003E2E77" w:rsidRPr="00126844">
        <w:rPr>
          <w:kern w:val="24"/>
          <w:sz w:val="22"/>
          <w:szCs w:val="22"/>
        </w:rPr>
        <w:t xml:space="preserve"> </w:t>
      </w:r>
      <w:r w:rsidRPr="00126844">
        <w:rPr>
          <w:kern w:val="24"/>
          <w:sz w:val="22"/>
          <w:szCs w:val="22"/>
        </w:rPr>
        <w:t>8-3=5,</w:t>
      </w:r>
      <w:r w:rsidR="003E2E77" w:rsidRPr="00126844">
        <w:rPr>
          <w:kern w:val="24"/>
          <w:sz w:val="22"/>
          <w:szCs w:val="22"/>
        </w:rPr>
        <w:t xml:space="preserve"> </w:t>
      </w:r>
      <w:r w:rsidRPr="00126844">
        <w:rPr>
          <w:kern w:val="24"/>
          <w:sz w:val="22"/>
          <w:szCs w:val="22"/>
        </w:rPr>
        <w:t>etc.</w:t>
      </w:r>
      <w:r w:rsidR="003E2E77" w:rsidRPr="00126844">
        <w:rPr>
          <w:kern w:val="24"/>
          <w:sz w:val="22"/>
          <w:szCs w:val="22"/>
        </w:rPr>
        <w:t xml:space="preserve"> </w:t>
      </w:r>
      <w:r w:rsidRPr="00126844">
        <w:rPr>
          <w:kern w:val="24"/>
          <w:sz w:val="22"/>
          <w:szCs w:val="22"/>
        </w:rPr>
        <w:t>To</w:t>
      </w:r>
      <w:r w:rsidR="003E2E77" w:rsidRPr="00126844">
        <w:rPr>
          <w:kern w:val="24"/>
          <w:sz w:val="22"/>
          <w:szCs w:val="22"/>
        </w:rPr>
        <w:t xml:space="preserve"> </w:t>
      </w:r>
      <w:r w:rsidRPr="00126844">
        <w:rPr>
          <w:kern w:val="24"/>
          <w:sz w:val="22"/>
          <w:szCs w:val="22"/>
        </w:rPr>
        <w:t>the</w:t>
      </w:r>
      <w:r w:rsidR="003E2E77" w:rsidRPr="00126844">
        <w:rPr>
          <w:kern w:val="24"/>
          <w:sz w:val="22"/>
          <w:szCs w:val="22"/>
        </w:rPr>
        <w:t xml:space="preserve"> </w:t>
      </w:r>
      <w:r w:rsidRPr="00126844">
        <w:rPr>
          <w:kern w:val="24"/>
          <w:sz w:val="22"/>
          <w:szCs w:val="22"/>
        </w:rPr>
        <w:t>modern</w:t>
      </w:r>
      <w:r w:rsidR="003E2E77" w:rsidRPr="00126844">
        <w:rPr>
          <w:kern w:val="24"/>
          <w:sz w:val="22"/>
          <w:szCs w:val="22"/>
        </w:rPr>
        <w:t xml:space="preserve"> </w:t>
      </w:r>
      <w:r w:rsidRPr="00126844">
        <w:rPr>
          <w:kern w:val="24"/>
          <w:sz w:val="22"/>
          <w:szCs w:val="22"/>
        </w:rPr>
        <w:t>eye,</w:t>
      </w:r>
      <w:r w:rsidR="003E2E77" w:rsidRPr="00126844">
        <w:rPr>
          <w:kern w:val="24"/>
          <w:sz w:val="22"/>
          <w:szCs w:val="22"/>
        </w:rPr>
        <w:t xml:space="preserve"> </w:t>
      </w:r>
      <w:r w:rsidRPr="00126844">
        <w:rPr>
          <w:kern w:val="24"/>
          <w:sz w:val="22"/>
          <w:szCs w:val="22"/>
        </w:rPr>
        <w:t>these</w:t>
      </w:r>
      <w:r w:rsidR="003E2E77" w:rsidRPr="00126844">
        <w:rPr>
          <w:kern w:val="24"/>
          <w:sz w:val="22"/>
          <w:szCs w:val="22"/>
        </w:rPr>
        <w:t xml:space="preserve"> </w:t>
      </w:r>
      <w:r w:rsidRPr="00126844">
        <w:rPr>
          <w:kern w:val="24"/>
          <w:sz w:val="22"/>
          <w:szCs w:val="22"/>
        </w:rPr>
        <w:t>numerical</w:t>
      </w:r>
      <w:r w:rsidR="003E2E77" w:rsidRPr="00126844">
        <w:rPr>
          <w:kern w:val="24"/>
          <w:sz w:val="22"/>
          <w:szCs w:val="22"/>
        </w:rPr>
        <w:t xml:space="preserve"> </w:t>
      </w:r>
      <w:r w:rsidRPr="00126844">
        <w:rPr>
          <w:kern w:val="24"/>
          <w:sz w:val="22"/>
          <w:szCs w:val="22"/>
        </w:rPr>
        <w:t>equations</w:t>
      </w:r>
      <w:r w:rsidR="003E2E77" w:rsidRPr="00126844">
        <w:rPr>
          <w:kern w:val="24"/>
          <w:sz w:val="22"/>
          <w:szCs w:val="22"/>
        </w:rPr>
        <w:t xml:space="preserve"> </w:t>
      </w:r>
      <w:r w:rsidRPr="00126844">
        <w:rPr>
          <w:kern w:val="24"/>
          <w:sz w:val="22"/>
          <w:szCs w:val="22"/>
        </w:rPr>
        <w:t>appear</w:t>
      </w:r>
      <w:r w:rsidR="003E2E77" w:rsidRPr="00126844">
        <w:rPr>
          <w:kern w:val="24"/>
          <w:sz w:val="22"/>
          <w:szCs w:val="22"/>
        </w:rPr>
        <w:t xml:space="preserve"> </w:t>
      </w:r>
      <w:r w:rsidRPr="00126844">
        <w:rPr>
          <w:kern w:val="24"/>
          <w:sz w:val="22"/>
          <w:szCs w:val="22"/>
        </w:rPr>
        <w:t>to</w:t>
      </w:r>
      <w:r w:rsidR="003E2E77" w:rsidRPr="00126844">
        <w:rPr>
          <w:kern w:val="24"/>
          <w:sz w:val="22"/>
          <w:szCs w:val="22"/>
        </w:rPr>
        <w:t xml:space="preserve"> </w:t>
      </w:r>
      <w:r w:rsidRPr="00126844">
        <w:rPr>
          <w:kern w:val="24"/>
          <w:sz w:val="22"/>
          <w:szCs w:val="22"/>
        </w:rPr>
        <w:t>be</w:t>
      </w:r>
      <w:r w:rsidR="003E2E77" w:rsidRPr="00126844">
        <w:rPr>
          <w:kern w:val="24"/>
          <w:sz w:val="22"/>
          <w:szCs w:val="22"/>
        </w:rPr>
        <w:t xml:space="preserve"> </w:t>
      </w:r>
      <w:r w:rsidRPr="00126844">
        <w:rPr>
          <w:kern w:val="24"/>
          <w:sz w:val="22"/>
          <w:szCs w:val="22"/>
        </w:rPr>
        <w:t>trivial,</w:t>
      </w:r>
      <w:r w:rsidR="003E2E77" w:rsidRPr="00126844">
        <w:rPr>
          <w:kern w:val="24"/>
          <w:sz w:val="22"/>
          <w:szCs w:val="22"/>
        </w:rPr>
        <w:t xml:space="preserve"> </w:t>
      </w:r>
      <w:r w:rsidRPr="00126844">
        <w:rPr>
          <w:kern w:val="24"/>
          <w:sz w:val="22"/>
          <w:szCs w:val="22"/>
        </w:rPr>
        <w:t>but</w:t>
      </w:r>
      <w:r w:rsidR="003E2E77" w:rsidRPr="00126844">
        <w:rPr>
          <w:kern w:val="24"/>
          <w:sz w:val="22"/>
          <w:szCs w:val="22"/>
        </w:rPr>
        <w:t xml:space="preserve"> </w:t>
      </w:r>
      <w:r w:rsidRPr="00126844">
        <w:rPr>
          <w:kern w:val="24"/>
          <w:sz w:val="22"/>
          <w:szCs w:val="22"/>
        </w:rPr>
        <w:t>they</w:t>
      </w:r>
      <w:r w:rsidR="003E2E77" w:rsidRPr="00126844">
        <w:rPr>
          <w:kern w:val="24"/>
          <w:sz w:val="22"/>
          <w:szCs w:val="22"/>
        </w:rPr>
        <w:t xml:space="preserve"> </w:t>
      </w:r>
      <w:r w:rsidRPr="00126844">
        <w:rPr>
          <w:kern w:val="24"/>
          <w:sz w:val="22"/>
          <w:szCs w:val="22"/>
        </w:rPr>
        <w:t>embody</w:t>
      </w:r>
      <w:r w:rsidR="003E2E77" w:rsidRPr="00126844">
        <w:rPr>
          <w:kern w:val="24"/>
          <w:sz w:val="22"/>
          <w:szCs w:val="22"/>
        </w:rPr>
        <w:t xml:space="preserve"> </w:t>
      </w:r>
      <w:r w:rsidRPr="00126844">
        <w:rPr>
          <w:kern w:val="24"/>
          <w:sz w:val="22"/>
          <w:szCs w:val="22"/>
        </w:rPr>
        <w:t>the</w:t>
      </w:r>
      <w:r w:rsidR="003E2E77" w:rsidRPr="00126844">
        <w:rPr>
          <w:kern w:val="24"/>
          <w:sz w:val="22"/>
          <w:szCs w:val="22"/>
        </w:rPr>
        <w:t xml:space="preserve"> </w:t>
      </w:r>
      <w:r w:rsidRPr="00126844">
        <w:rPr>
          <w:kern w:val="24"/>
          <w:sz w:val="22"/>
          <w:szCs w:val="22"/>
        </w:rPr>
        <w:t>invariance</w:t>
      </w:r>
      <w:r w:rsidR="003E2E77" w:rsidRPr="00126844">
        <w:rPr>
          <w:kern w:val="24"/>
          <w:sz w:val="22"/>
          <w:szCs w:val="22"/>
        </w:rPr>
        <w:t xml:space="preserve"> </w:t>
      </w:r>
      <w:r w:rsidRPr="00126844">
        <w:rPr>
          <w:kern w:val="24"/>
          <w:sz w:val="22"/>
          <w:szCs w:val="22"/>
        </w:rPr>
        <w:t>and</w:t>
      </w:r>
      <w:r w:rsidR="003E2E77" w:rsidRPr="00126844">
        <w:rPr>
          <w:kern w:val="24"/>
          <w:sz w:val="22"/>
          <w:szCs w:val="22"/>
        </w:rPr>
        <w:t xml:space="preserve"> </w:t>
      </w:r>
      <w:r w:rsidRPr="00126844">
        <w:rPr>
          <w:kern w:val="24"/>
          <w:sz w:val="22"/>
          <w:szCs w:val="22"/>
        </w:rPr>
        <w:t>reversibility</w:t>
      </w:r>
      <w:r w:rsidR="003E2E77" w:rsidRPr="00126844">
        <w:rPr>
          <w:kern w:val="24"/>
          <w:sz w:val="22"/>
          <w:szCs w:val="22"/>
        </w:rPr>
        <w:t xml:space="preserve"> </w:t>
      </w:r>
      <w:r w:rsidRPr="00126844">
        <w:rPr>
          <w:kern w:val="24"/>
          <w:sz w:val="22"/>
          <w:szCs w:val="22"/>
        </w:rPr>
        <w:t>of</w:t>
      </w:r>
      <w:r w:rsidR="003E2E77" w:rsidRPr="00126844">
        <w:rPr>
          <w:kern w:val="24"/>
          <w:sz w:val="22"/>
          <w:szCs w:val="22"/>
        </w:rPr>
        <w:t xml:space="preserve"> </w:t>
      </w:r>
      <w:r w:rsidRPr="00126844">
        <w:rPr>
          <w:kern w:val="24"/>
          <w:sz w:val="22"/>
          <w:szCs w:val="22"/>
        </w:rPr>
        <w:t>number</w:t>
      </w:r>
      <w:r w:rsidR="003E2E77" w:rsidRPr="00126844">
        <w:rPr>
          <w:kern w:val="24"/>
          <w:sz w:val="22"/>
          <w:szCs w:val="22"/>
        </w:rPr>
        <w:t xml:space="preserve"> </w:t>
      </w:r>
      <w:r w:rsidRPr="00126844">
        <w:rPr>
          <w:kern w:val="24"/>
          <w:sz w:val="22"/>
          <w:szCs w:val="22"/>
        </w:rPr>
        <w:t>operations</w:t>
      </w:r>
      <w:r w:rsidR="003E2E77" w:rsidRPr="00126844">
        <w:rPr>
          <w:kern w:val="24"/>
          <w:sz w:val="22"/>
          <w:szCs w:val="22"/>
        </w:rPr>
        <w:t xml:space="preserve"> </w:t>
      </w:r>
      <w:r w:rsidRPr="00126844">
        <w:rPr>
          <w:kern w:val="24"/>
          <w:sz w:val="22"/>
          <w:szCs w:val="22"/>
        </w:rPr>
        <w:t>that</w:t>
      </w:r>
      <w:r w:rsidR="003E2E77" w:rsidRPr="00126844">
        <w:rPr>
          <w:kern w:val="24"/>
          <w:sz w:val="22"/>
          <w:szCs w:val="22"/>
        </w:rPr>
        <w:t xml:space="preserve"> </w:t>
      </w:r>
      <w:r w:rsidRPr="00126844">
        <w:rPr>
          <w:kern w:val="24"/>
          <w:sz w:val="22"/>
          <w:szCs w:val="22"/>
        </w:rPr>
        <w:t>are</w:t>
      </w:r>
      <w:r w:rsidR="003E2E77" w:rsidRPr="00126844">
        <w:rPr>
          <w:kern w:val="24"/>
          <w:sz w:val="22"/>
          <w:szCs w:val="22"/>
        </w:rPr>
        <w:t xml:space="preserve"> </w:t>
      </w:r>
      <w:r w:rsidRPr="00126844">
        <w:rPr>
          <w:kern w:val="24"/>
          <w:sz w:val="22"/>
          <w:szCs w:val="22"/>
        </w:rPr>
        <w:t>essential</w:t>
      </w:r>
      <w:r w:rsidR="003E2E77" w:rsidRPr="00126844">
        <w:rPr>
          <w:kern w:val="24"/>
          <w:sz w:val="22"/>
          <w:szCs w:val="22"/>
        </w:rPr>
        <w:t xml:space="preserve"> </w:t>
      </w:r>
      <w:r w:rsidRPr="00126844">
        <w:rPr>
          <w:kern w:val="24"/>
          <w:sz w:val="22"/>
          <w:szCs w:val="22"/>
        </w:rPr>
        <w:t>in</w:t>
      </w:r>
      <w:r w:rsidR="003E2E77" w:rsidRPr="00126844">
        <w:rPr>
          <w:kern w:val="24"/>
          <w:sz w:val="22"/>
          <w:szCs w:val="22"/>
        </w:rPr>
        <w:t xml:space="preserve"> </w:t>
      </w:r>
      <w:r w:rsidRPr="00126844">
        <w:rPr>
          <w:kern w:val="24"/>
          <w:sz w:val="22"/>
          <w:szCs w:val="22"/>
        </w:rPr>
        <w:t>the</w:t>
      </w:r>
      <w:r w:rsidR="003E2E77" w:rsidRPr="00126844">
        <w:rPr>
          <w:kern w:val="24"/>
          <w:sz w:val="22"/>
          <w:szCs w:val="22"/>
        </w:rPr>
        <w:t xml:space="preserve"> </w:t>
      </w:r>
      <w:r w:rsidRPr="00126844">
        <w:rPr>
          <w:kern w:val="24"/>
          <w:sz w:val="22"/>
          <w:szCs w:val="22"/>
        </w:rPr>
        <w:t>realm</w:t>
      </w:r>
      <w:r w:rsidR="003E2E77" w:rsidRPr="00126844">
        <w:rPr>
          <w:kern w:val="24"/>
          <w:sz w:val="22"/>
          <w:szCs w:val="22"/>
        </w:rPr>
        <w:t xml:space="preserve"> </w:t>
      </w:r>
      <w:r w:rsidRPr="00126844">
        <w:rPr>
          <w:kern w:val="24"/>
          <w:sz w:val="22"/>
          <w:szCs w:val="22"/>
        </w:rPr>
        <w:t>of</w:t>
      </w:r>
      <w:r w:rsidR="003E2E77" w:rsidRPr="00126844">
        <w:rPr>
          <w:kern w:val="24"/>
          <w:sz w:val="22"/>
          <w:szCs w:val="22"/>
        </w:rPr>
        <w:t xml:space="preserve"> </w:t>
      </w:r>
      <w:r w:rsidRPr="00126844">
        <w:rPr>
          <w:kern w:val="24"/>
          <w:sz w:val="22"/>
          <w:szCs w:val="22"/>
        </w:rPr>
        <w:t>calculation</w:t>
      </w:r>
      <w:r w:rsidR="003E2E77" w:rsidRPr="00126844">
        <w:rPr>
          <w:kern w:val="24"/>
          <w:sz w:val="22"/>
          <w:szCs w:val="22"/>
        </w:rPr>
        <w:t xml:space="preserve"> </w:t>
      </w:r>
      <w:r w:rsidRPr="00126844">
        <w:rPr>
          <w:kern w:val="24"/>
          <w:sz w:val="22"/>
          <w:szCs w:val="22"/>
        </w:rPr>
        <w:t>for</w:t>
      </w:r>
      <w:r w:rsidR="003E2E77" w:rsidRPr="00126844">
        <w:rPr>
          <w:kern w:val="24"/>
          <w:sz w:val="22"/>
          <w:szCs w:val="22"/>
        </w:rPr>
        <w:t xml:space="preserve"> </w:t>
      </w:r>
      <w:r w:rsidRPr="00126844">
        <w:rPr>
          <w:kern w:val="24"/>
          <w:sz w:val="22"/>
          <w:szCs w:val="22"/>
        </w:rPr>
        <w:t>it</w:t>
      </w:r>
      <w:r w:rsidR="003E2E77" w:rsidRPr="00126844">
        <w:rPr>
          <w:kern w:val="24"/>
          <w:sz w:val="22"/>
          <w:szCs w:val="22"/>
        </w:rPr>
        <w:t xml:space="preserve"> </w:t>
      </w:r>
      <w:r w:rsidRPr="00126844">
        <w:rPr>
          <w:kern w:val="24"/>
          <w:sz w:val="22"/>
          <w:szCs w:val="22"/>
        </w:rPr>
        <w:t>to</w:t>
      </w:r>
      <w:r w:rsidR="003E2E77" w:rsidRPr="00126844">
        <w:rPr>
          <w:kern w:val="24"/>
          <w:sz w:val="22"/>
          <w:szCs w:val="22"/>
        </w:rPr>
        <w:t xml:space="preserve"> </w:t>
      </w:r>
      <w:r w:rsidRPr="00126844">
        <w:rPr>
          <w:kern w:val="24"/>
          <w:sz w:val="22"/>
          <w:szCs w:val="22"/>
        </w:rPr>
        <w:t>fulfil</w:t>
      </w:r>
      <w:r w:rsidR="003E2E77" w:rsidRPr="00126844">
        <w:rPr>
          <w:kern w:val="24"/>
          <w:sz w:val="22"/>
          <w:szCs w:val="22"/>
        </w:rPr>
        <w:t xml:space="preserve"> </w:t>
      </w:r>
      <w:r w:rsidRPr="00126844">
        <w:rPr>
          <w:kern w:val="24"/>
          <w:sz w:val="22"/>
          <w:szCs w:val="22"/>
        </w:rPr>
        <w:t>its</w:t>
      </w:r>
      <w:r w:rsidR="003E2E77" w:rsidRPr="00126844">
        <w:rPr>
          <w:kern w:val="24"/>
          <w:sz w:val="22"/>
          <w:szCs w:val="22"/>
        </w:rPr>
        <w:t xml:space="preserve"> </w:t>
      </w:r>
      <w:r w:rsidRPr="00126844">
        <w:rPr>
          <w:kern w:val="24"/>
          <w:sz w:val="22"/>
          <w:szCs w:val="22"/>
        </w:rPr>
        <w:t>social</w:t>
      </w:r>
      <w:r w:rsidR="003E2E77" w:rsidRPr="00126844">
        <w:rPr>
          <w:kern w:val="24"/>
          <w:sz w:val="22"/>
          <w:szCs w:val="22"/>
        </w:rPr>
        <w:t xml:space="preserve"> </w:t>
      </w:r>
      <w:r w:rsidRPr="00126844">
        <w:rPr>
          <w:kern w:val="24"/>
          <w:sz w:val="22"/>
          <w:szCs w:val="22"/>
        </w:rPr>
        <w:t>function.</w:t>
      </w:r>
      <w:r w:rsidR="003E2E77" w:rsidRPr="00126844">
        <w:rPr>
          <w:kern w:val="24"/>
          <w:sz w:val="22"/>
          <w:szCs w:val="22"/>
        </w:rPr>
        <w:t xml:space="preserve"> </w:t>
      </w:r>
      <w:r w:rsidR="00C02E91" w:rsidRPr="00126844">
        <w:rPr>
          <w:kern w:val="24"/>
          <w:sz w:val="22"/>
          <w:szCs w:val="22"/>
        </w:rPr>
        <w:t>I</w:t>
      </w:r>
      <w:r w:rsidR="003E2E77" w:rsidRPr="00126844">
        <w:rPr>
          <w:kern w:val="24"/>
          <w:sz w:val="22"/>
          <w:szCs w:val="22"/>
        </w:rPr>
        <w:t xml:space="preserve"> </w:t>
      </w:r>
      <w:r w:rsidR="00C02E91" w:rsidRPr="00126844">
        <w:rPr>
          <w:kern w:val="24"/>
          <w:sz w:val="22"/>
          <w:szCs w:val="22"/>
        </w:rPr>
        <w:t>must</w:t>
      </w:r>
      <w:r w:rsidR="003E2E77" w:rsidRPr="00126844">
        <w:rPr>
          <w:kern w:val="24"/>
          <w:sz w:val="22"/>
          <w:szCs w:val="22"/>
        </w:rPr>
        <w:t xml:space="preserve"> </w:t>
      </w:r>
      <w:r w:rsidR="00C02E91" w:rsidRPr="00126844">
        <w:rPr>
          <w:kern w:val="24"/>
          <w:sz w:val="22"/>
          <w:szCs w:val="22"/>
        </w:rPr>
        <w:t>emphasise,</w:t>
      </w:r>
      <w:r w:rsidR="003E2E77" w:rsidRPr="00126844">
        <w:rPr>
          <w:kern w:val="24"/>
          <w:sz w:val="22"/>
          <w:szCs w:val="22"/>
        </w:rPr>
        <w:t xml:space="preserve"> </w:t>
      </w:r>
      <w:r w:rsidR="00C02E91" w:rsidRPr="00126844">
        <w:rPr>
          <w:kern w:val="24"/>
          <w:sz w:val="22"/>
          <w:szCs w:val="22"/>
        </w:rPr>
        <w:t>contrary</w:t>
      </w:r>
      <w:r w:rsidR="003E2E77" w:rsidRPr="00126844">
        <w:rPr>
          <w:kern w:val="24"/>
          <w:sz w:val="22"/>
          <w:szCs w:val="22"/>
        </w:rPr>
        <w:t xml:space="preserve"> </w:t>
      </w:r>
      <w:r w:rsidR="00C02E91" w:rsidRPr="00126844">
        <w:rPr>
          <w:kern w:val="24"/>
          <w:sz w:val="22"/>
          <w:szCs w:val="22"/>
        </w:rPr>
        <w:t>to</w:t>
      </w:r>
      <w:r w:rsidR="003E2E77" w:rsidRPr="00126844">
        <w:rPr>
          <w:kern w:val="24"/>
          <w:sz w:val="22"/>
          <w:szCs w:val="22"/>
        </w:rPr>
        <w:t xml:space="preserve"> </w:t>
      </w:r>
      <w:r w:rsidR="00C02E91" w:rsidRPr="00126844">
        <w:rPr>
          <w:kern w:val="24"/>
          <w:sz w:val="22"/>
          <w:szCs w:val="22"/>
        </w:rPr>
        <w:t>the</w:t>
      </w:r>
      <w:r w:rsidR="003E2E77" w:rsidRPr="00126844">
        <w:rPr>
          <w:kern w:val="24"/>
          <w:sz w:val="22"/>
          <w:szCs w:val="22"/>
        </w:rPr>
        <w:t xml:space="preserve"> </w:t>
      </w:r>
      <w:r w:rsidR="00C02E91" w:rsidRPr="00126844">
        <w:rPr>
          <w:kern w:val="24"/>
          <w:sz w:val="22"/>
          <w:szCs w:val="22"/>
        </w:rPr>
        <w:t>widespread</w:t>
      </w:r>
      <w:r w:rsidR="003E2E77" w:rsidRPr="00126844">
        <w:rPr>
          <w:kern w:val="24"/>
          <w:sz w:val="22"/>
          <w:szCs w:val="22"/>
        </w:rPr>
        <w:t xml:space="preserve"> </w:t>
      </w:r>
      <w:r w:rsidR="00C02E91" w:rsidRPr="00126844">
        <w:rPr>
          <w:kern w:val="24"/>
          <w:sz w:val="22"/>
          <w:szCs w:val="22"/>
        </w:rPr>
        <w:t>belief,</w:t>
      </w:r>
      <w:r w:rsidR="003E2E77" w:rsidRPr="00126844">
        <w:rPr>
          <w:kern w:val="24"/>
          <w:sz w:val="22"/>
          <w:szCs w:val="22"/>
        </w:rPr>
        <w:t xml:space="preserve"> </w:t>
      </w:r>
      <w:r w:rsidR="00C02E91" w:rsidRPr="00126844">
        <w:rPr>
          <w:kern w:val="24"/>
          <w:sz w:val="22"/>
          <w:szCs w:val="22"/>
        </w:rPr>
        <w:t>that</w:t>
      </w:r>
      <w:r w:rsidR="003E2E77" w:rsidRPr="00126844">
        <w:rPr>
          <w:kern w:val="24"/>
          <w:sz w:val="22"/>
          <w:szCs w:val="22"/>
        </w:rPr>
        <w:t xml:space="preserve"> </w:t>
      </w:r>
      <w:r w:rsidR="00C02E91" w:rsidRPr="00126844">
        <w:rPr>
          <w:kern w:val="24"/>
          <w:sz w:val="22"/>
          <w:szCs w:val="22"/>
        </w:rPr>
        <w:t>i</w:t>
      </w:r>
      <w:r w:rsidR="00E41373" w:rsidRPr="00126844">
        <w:rPr>
          <w:kern w:val="24"/>
          <w:sz w:val="22"/>
          <w:szCs w:val="22"/>
        </w:rPr>
        <w:t>t</w:t>
      </w:r>
      <w:r w:rsidR="003E2E77" w:rsidRPr="00126844">
        <w:rPr>
          <w:kern w:val="24"/>
          <w:sz w:val="22"/>
          <w:szCs w:val="22"/>
        </w:rPr>
        <w:t xml:space="preserve"> </w:t>
      </w:r>
      <w:r w:rsidR="00E41373" w:rsidRPr="00126844">
        <w:rPr>
          <w:kern w:val="24"/>
          <w:sz w:val="22"/>
          <w:szCs w:val="22"/>
        </w:rPr>
        <w:t>is</w:t>
      </w:r>
      <w:r w:rsidR="003E2E77" w:rsidRPr="00126844">
        <w:rPr>
          <w:kern w:val="24"/>
          <w:sz w:val="22"/>
          <w:szCs w:val="22"/>
        </w:rPr>
        <w:t xml:space="preserve"> </w:t>
      </w:r>
      <w:r w:rsidR="00E41373" w:rsidRPr="00126844">
        <w:rPr>
          <w:kern w:val="24"/>
          <w:sz w:val="22"/>
          <w:szCs w:val="22"/>
        </w:rPr>
        <w:t>not</w:t>
      </w:r>
      <w:r w:rsidR="003E2E77" w:rsidRPr="00126844">
        <w:rPr>
          <w:kern w:val="24"/>
          <w:sz w:val="22"/>
          <w:szCs w:val="22"/>
        </w:rPr>
        <w:t xml:space="preserve"> </w:t>
      </w:r>
      <w:r w:rsidR="00E41373" w:rsidRPr="00126844">
        <w:rPr>
          <w:kern w:val="24"/>
          <w:sz w:val="22"/>
          <w:szCs w:val="22"/>
        </w:rPr>
        <w:t>that</w:t>
      </w:r>
      <w:r w:rsidR="003E2E77" w:rsidRPr="00126844">
        <w:rPr>
          <w:kern w:val="24"/>
          <w:sz w:val="22"/>
          <w:szCs w:val="22"/>
        </w:rPr>
        <w:t xml:space="preserve"> </w:t>
      </w:r>
      <w:r w:rsidR="00E41373" w:rsidRPr="00126844">
        <w:rPr>
          <w:kern w:val="24"/>
          <w:sz w:val="22"/>
          <w:szCs w:val="22"/>
        </w:rPr>
        <w:t>arithmetic</w:t>
      </w:r>
      <w:r w:rsidR="003E2E77" w:rsidRPr="00126844">
        <w:rPr>
          <w:kern w:val="24"/>
          <w:sz w:val="22"/>
          <w:szCs w:val="22"/>
        </w:rPr>
        <w:t xml:space="preserve"> </w:t>
      </w:r>
      <w:r w:rsidR="00E41373" w:rsidRPr="00126844">
        <w:rPr>
          <w:kern w:val="24"/>
          <w:sz w:val="22"/>
          <w:szCs w:val="22"/>
        </w:rPr>
        <w:t>by</w:t>
      </w:r>
      <w:r w:rsidR="003E2E77" w:rsidRPr="00126844">
        <w:rPr>
          <w:kern w:val="24"/>
          <w:sz w:val="22"/>
          <w:szCs w:val="22"/>
        </w:rPr>
        <w:t xml:space="preserve"> </w:t>
      </w:r>
      <w:r w:rsidR="00E41373" w:rsidRPr="00126844">
        <w:rPr>
          <w:kern w:val="24"/>
          <w:sz w:val="22"/>
          <w:szCs w:val="22"/>
        </w:rPr>
        <w:t>its</w:t>
      </w:r>
      <w:r w:rsidR="003E2E77" w:rsidRPr="00126844">
        <w:rPr>
          <w:kern w:val="24"/>
          <w:sz w:val="22"/>
          <w:szCs w:val="22"/>
        </w:rPr>
        <w:t xml:space="preserve"> </w:t>
      </w:r>
      <w:r w:rsidR="00E41373" w:rsidRPr="00126844">
        <w:rPr>
          <w:kern w:val="24"/>
          <w:sz w:val="22"/>
          <w:szCs w:val="22"/>
        </w:rPr>
        <w:t>very</w:t>
      </w:r>
      <w:r w:rsidR="003E2E77" w:rsidRPr="00126844">
        <w:rPr>
          <w:kern w:val="24"/>
          <w:sz w:val="22"/>
          <w:szCs w:val="22"/>
        </w:rPr>
        <w:t xml:space="preserve"> </w:t>
      </w:r>
      <w:r w:rsidR="00E41373" w:rsidRPr="00126844">
        <w:rPr>
          <w:kern w:val="24"/>
          <w:sz w:val="22"/>
          <w:szCs w:val="22"/>
        </w:rPr>
        <w:t>nature</w:t>
      </w:r>
      <w:r w:rsidR="003E2E77" w:rsidRPr="00126844">
        <w:rPr>
          <w:kern w:val="24"/>
          <w:sz w:val="22"/>
          <w:szCs w:val="22"/>
        </w:rPr>
        <w:t xml:space="preserve"> </w:t>
      </w:r>
      <w:r w:rsidR="00E41373" w:rsidRPr="00126844">
        <w:rPr>
          <w:kern w:val="24"/>
          <w:sz w:val="22"/>
          <w:szCs w:val="22"/>
        </w:rPr>
        <w:t>imposes</w:t>
      </w:r>
      <w:r w:rsidR="003E2E77" w:rsidRPr="00126844">
        <w:rPr>
          <w:kern w:val="24"/>
          <w:sz w:val="22"/>
          <w:szCs w:val="22"/>
        </w:rPr>
        <w:t xml:space="preserve"> </w:t>
      </w:r>
      <w:r w:rsidR="00E41373" w:rsidRPr="00126844">
        <w:rPr>
          <w:kern w:val="24"/>
          <w:sz w:val="22"/>
          <w:szCs w:val="22"/>
        </w:rPr>
        <w:t>these</w:t>
      </w:r>
      <w:r w:rsidR="003E2E77" w:rsidRPr="00126844">
        <w:rPr>
          <w:kern w:val="24"/>
          <w:sz w:val="22"/>
          <w:szCs w:val="22"/>
        </w:rPr>
        <w:t xml:space="preserve"> </w:t>
      </w:r>
      <w:r w:rsidR="00E41373" w:rsidRPr="00126844">
        <w:rPr>
          <w:kern w:val="24"/>
          <w:sz w:val="22"/>
          <w:szCs w:val="22"/>
        </w:rPr>
        <w:t>constancies.</w:t>
      </w:r>
      <w:r w:rsidR="003E2E77" w:rsidRPr="00126844">
        <w:rPr>
          <w:kern w:val="24"/>
          <w:sz w:val="22"/>
          <w:szCs w:val="22"/>
        </w:rPr>
        <w:t xml:space="preserve"> </w:t>
      </w:r>
      <w:r w:rsidR="00E41373" w:rsidRPr="00126844">
        <w:rPr>
          <w:kern w:val="24"/>
          <w:sz w:val="22"/>
          <w:szCs w:val="22"/>
        </w:rPr>
        <w:t>Rather</w:t>
      </w:r>
      <w:r w:rsidR="003E2E77" w:rsidRPr="00126844">
        <w:rPr>
          <w:kern w:val="24"/>
          <w:sz w:val="22"/>
          <w:szCs w:val="22"/>
        </w:rPr>
        <w:t xml:space="preserve"> </w:t>
      </w:r>
      <w:r w:rsidR="00E41373" w:rsidRPr="00126844">
        <w:rPr>
          <w:kern w:val="24"/>
          <w:sz w:val="22"/>
          <w:szCs w:val="22"/>
        </w:rPr>
        <w:t>it</w:t>
      </w:r>
      <w:r w:rsidR="003E2E77" w:rsidRPr="00126844">
        <w:rPr>
          <w:kern w:val="24"/>
          <w:sz w:val="22"/>
          <w:szCs w:val="22"/>
        </w:rPr>
        <w:t xml:space="preserve"> </w:t>
      </w:r>
      <w:r w:rsidR="00E41373" w:rsidRPr="00126844">
        <w:rPr>
          <w:kern w:val="24"/>
          <w:sz w:val="22"/>
          <w:szCs w:val="22"/>
        </w:rPr>
        <w:t>is</w:t>
      </w:r>
      <w:r w:rsidR="003E2E77" w:rsidRPr="00126844">
        <w:rPr>
          <w:kern w:val="24"/>
          <w:sz w:val="22"/>
          <w:szCs w:val="22"/>
        </w:rPr>
        <w:t xml:space="preserve"> </w:t>
      </w:r>
      <w:r w:rsidR="00E41373" w:rsidRPr="00126844">
        <w:rPr>
          <w:kern w:val="24"/>
          <w:sz w:val="22"/>
          <w:szCs w:val="22"/>
        </w:rPr>
        <w:t>that</w:t>
      </w:r>
      <w:r w:rsidR="003E2E77" w:rsidRPr="00126844">
        <w:rPr>
          <w:kern w:val="24"/>
          <w:sz w:val="22"/>
          <w:szCs w:val="22"/>
        </w:rPr>
        <w:t xml:space="preserve"> </w:t>
      </w:r>
      <w:r w:rsidR="00E41373" w:rsidRPr="00126844">
        <w:rPr>
          <w:kern w:val="24"/>
          <w:sz w:val="22"/>
          <w:szCs w:val="22"/>
        </w:rPr>
        <w:t>the</w:t>
      </w:r>
      <w:r w:rsidR="003E2E77" w:rsidRPr="00126844">
        <w:rPr>
          <w:kern w:val="24"/>
          <w:sz w:val="22"/>
          <w:szCs w:val="22"/>
        </w:rPr>
        <w:t xml:space="preserve"> </w:t>
      </w:r>
      <w:r w:rsidR="00E41373" w:rsidRPr="00126844">
        <w:rPr>
          <w:kern w:val="24"/>
          <w:sz w:val="22"/>
          <w:szCs w:val="22"/>
        </w:rPr>
        <w:t>social</w:t>
      </w:r>
      <w:r w:rsidR="003E2E77" w:rsidRPr="00126844">
        <w:rPr>
          <w:kern w:val="24"/>
          <w:sz w:val="22"/>
          <w:szCs w:val="22"/>
        </w:rPr>
        <w:t xml:space="preserve"> </w:t>
      </w:r>
      <w:r w:rsidR="00E41373" w:rsidRPr="00126844">
        <w:rPr>
          <w:kern w:val="24"/>
          <w:sz w:val="22"/>
          <w:szCs w:val="22"/>
        </w:rPr>
        <w:t>demand</w:t>
      </w:r>
      <w:r w:rsidR="003E2E77" w:rsidRPr="00126844">
        <w:rPr>
          <w:kern w:val="24"/>
          <w:sz w:val="22"/>
          <w:szCs w:val="22"/>
        </w:rPr>
        <w:t xml:space="preserve"> </w:t>
      </w:r>
      <w:r w:rsidR="00E41373" w:rsidRPr="00126844">
        <w:rPr>
          <w:kern w:val="24"/>
          <w:sz w:val="22"/>
          <w:szCs w:val="22"/>
        </w:rPr>
        <w:t>for</w:t>
      </w:r>
      <w:r w:rsidR="003E2E77" w:rsidRPr="00126844">
        <w:rPr>
          <w:kern w:val="24"/>
          <w:sz w:val="22"/>
          <w:szCs w:val="22"/>
        </w:rPr>
        <w:t xml:space="preserve"> </w:t>
      </w:r>
      <w:r w:rsidR="00E41373" w:rsidRPr="00126844">
        <w:rPr>
          <w:kern w:val="24"/>
          <w:sz w:val="22"/>
          <w:szCs w:val="22"/>
        </w:rPr>
        <w:t>an</w:t>
      </w:r>
      <w:r w:rsidR="003E2E77" w:rsidRPr="00126844">
        <w:rPr>
          <w:kern w:val="24"/>
          <w:sz w:val="22"/>
          <w:szCs w:val="22"/>
        </w:rPr>
        <w:t xml:space="preserve"> </w:t>
      </w:r>
      <w:r w:rsidR="00E41373" w:rsidRPr="00126844">
        <w:rPr>
          <w:kern w:val="24"/>
          <w:sz w:val="22"/>
          <w:szCs w:val="22"/>
        </w:rPr>
        <w:t>invariant</w:t>
      </w:r>
      <w:r w:rsidR="003E2E77" w:rsidRPr="00126844">
        <w:rPr>
          <w:kern w:val="24"/>
          <w:sz w:val="22"/>
          <w:szCs w:val="22"/>
        </w:rPr>
        <w:t xml:space="preserve"> </w:t>
      </w:r>
      <w:r w:rsidR="00E41373" w:rsidRPr="00126844">
        <w:rPr>
          <w:kern w:val="24"/>
          <w:sz w:val="22"/>
          <w:szCs w:val="22"/>
        </w:rPr>
        <w:t>system</w:t>
      </w:r>
      <w:r w:rsidR="003E2E77" w:rsidRPr="00126844">
        <w:rPr>
          <w:kern w:val="24"/>
          <w:sz w:val="22"/>
          <w:szCs w:val="22"/>
        </w:rPr>
        <w:t xml:space="preserve"> </w:t>
      </w:r>
      <w:r w:rsidR="00E41373" w:rsidRPr="00126844">
        <w:rPr>
          <w:kern w:val="24"/>
          <w:sz w:val="22"/>
          <w:szCs w:val="22"/>
        </w:rPr>
        <w:t>of</w:t>
      </w:r>
      <w:r w:rsidR="003E2E77" w:rsidRPr="00126844">
        <w:rPr>
          <w:kern w:val="24"/>
          <w:sz w:val="22"/>
          <w:szCs w:val="22"/>
        </w:rPr>
        <w:t xml:space="preserve"> </w:t>
      </w:r>
      <w:r w:rsidR="00E41373" w:rsidRPr="00126844">
        <w:rPr>
          <w:kern w:val="24"/>
          <w:sz w:val="22"/>
          <w:szCs w:val="22"/>
        </w:rPr>
        <w:t>accounting</w:t>
      </w:r>
      <w:r w:rsidR="003E2E77" w:rsidRPr="00126844">
        <w:rPr>
          <w:kern w:val="24"/>
          <w:sz w:val="22"/>
          <w:szCs w:val="22"/>
        </w:rPr>
        <w:t xml:space="preserve"> </w:t>
      </w:r>
      <w:r w:rsidR="00E41373" w:rsidRPr="00126844">
        <w:rPr>
          <w:kern w:val="24"/>
          <w:sz w:val="22"/>
          <w:szCs w:val="22"/>
        </w:rPr>
        <w:t>requires</w:t>
      </w:r>
      <w:r w:rsidR="003E2E77" w:rsidRPr="00126844">
        <w:rPr>
          <w:kern w:val="24"/>
          <w:sz w:val="22"/>
          <w:szCs w:val="22"/>
        </w:rPr>
        <w:t xml:space="preserve"> </w:t>
      </w:r>
      <w:r w:rsidR="00E41373" w:rsidRPr="00126844">
        <w:rPr>
          <w:kern w:val="24"/>
          <w:sz w:val="22"/>
          <w:szCs w:val="22"/>
        </w:rPr>
        <w:t>that</w:t>
      </w:r>
      <w:r w:rsidR="003E2E77" w:rsidRPr="00126844">
        <w:rPr>
          <w:kern w:val="24"/>
          <w:sz w:val="22"/>
          <w:szCs w:val="22"/>
        </w:rPr>
        <w:t xml:space="preserve"> </w:t>
      </w:r>
      <w:r w:rsidR="00E41373" w:rsidRPr="00126844">
        <w:rPr>
          <w:kern w:val="24"/>
          <w:sz w:val="22"/>
          <w:szCs w:val="22"/>
        </w:rPr>
        <w:t>arithmetic</w:t>
      </w:r>
      <w:r w:rsidR="003E2E77" w:rsidRPr="00126844">
        <w:rPr>
          <w:kern w:val="24"/>
          <w:sz w:val="22"/>
          <w:szCs w:val="22"/>
        </w:rPr>
        <w:t xml:space="preserve"> </w:t>
      </w:r>
      <w:r w:rsidR="00E41373" w:rsidRPr="00126844">
        <w:rPr>
          <w:kern w:val="24"/>
          <w:sz w:val="22"/>
          <w:szCs w:val="22"/>
        </w:rPr>
        <w:t>embodies</w:t>
      </w:r>
      <w:r w:rsidR="003E2E77" w:rsidRPr="00126844">
        <w:rPr>
          <w:kern w:val="24"/>
          <w:sz w:val="22"/>
          <w:szCs w:val="22"/>
        </w:rPr>
        <w:t xml:space="preserve"> </w:t>
      </w:r>
      <w:r w:rsidR="00E41373" w:rsidRPr="00126844">
        <w:rPr>
          <w:kern w:val="24"/>
          <w:sz w:val="22"/>
          <w:szCs w:val="22"/>
        </w:rPr>
        <w:t>these</w:t>
      </w:r>
      <w:r w:rsidR="003E2E77" w:rsidRPr="00126844">
        <w:rPr>
          <w:kern w:val="24"/>
          <w:sz w:val="22"/>
          <w:szCs w:val="22"/>
        </w:rPr>
        <w:t xml:space="preserve"> </w:t>
      </w:r>
      <w:r w:rsidR="00E41373" w:rsidRPr="00126844">
        <w:rPr>
          <w:kern w:val="24"/>
          <w:sz w:val="22"/>
          <w:szCs w:val="22"/>
        </w:rPr>
        <w:t>properties.</w:t>
      </w:r>
      <w:r w:rsidR="003E2E77" w:rsidRPr="00126844">
        <w:rPr>
          <w:kern w:val="24"/>
          <w:sz w:val="22"/>
          <w:szCs w:val="22"/>
        </w:rPr>
        <w:t xml:space="preserve"> </w:t>
      </w:r>
      <w:r w:rsidR="00C02E91" w:rsidRPr="00126844">
        <w:rPr>
          <w:kern w:val="24"/>
          <w:sz w:val="22"/>
          <w:szCs w:val="22"/>
        </w:rPr>
        <w:t>However,</w:t>
      </w:r>
      <w:r w:rsidR="003E2E77" w:rsidRPr="00126844">
        <w:rPr>
          <w:kern w:val="24"/>
          <w:sz w:val="22"/>
          <w:szCs w:val="22"/>
        </w:rPr>
        <w:t xml:space="preserve"> </w:t>
      </w:r>
      <w:r w:rsidR="00C02E91" w:rsidRPr="00126844">
        <w:rPr>
          <w:kern w:val="24"/>
          <w:sz w:val="22"/>
          <w:szCs w:val="22"/>
        </w:rPr>
        <w:t>this</w:t>
      </w:r>
      <w:r w:rsidR="003E2E77" w:rsidRPr="00126844">
        <w:rPr>
          <w:kern w:val="24"/>
          <w:sz w:val="22"/>
          <w:szCs w:val="22"/>
        </w:rPr>
        <w:t xml:space="preserve"> </w:t>
      </w:r>
      <w:r w:rsidR="00C02E91" w:rsidRPr="00126844">
        <w:rPr>
          <w:kern w:val="24"/>
          <w:sz w:val="22"/>
          <w:szCs w:val="22"/>
        </w:rPr>
        <w:t>character</w:t>
      </w:r>
      <w:r w:rsidR="003E2E77" w:rsidRPr="00126844">
        <w:rPr>
          <w:kern w:val="24"/>
          <w:sz w:val="22"/>
          <w:szCs w:val="22"/>
        </w:rPr>
        <w:t xml:space="preserve"> </w:t>
      </w:r>
      <w:r w:rsidR="00C02E91" w:rsidRPr="00126844">
        <w:rPr>
          <w:kern w:val="24"/>
          <w:sz w:val="22"/>
          <w:szCs w:val="22"/>
        </w:rPr>
        <w:t>has</w:t>
      </w:r>
      <w:r w:rsidR="003E2E77" w:rsidRPr="00126844">
        <w:rPr>
          <w:kern w:val="24"/>
          <w:sz w:val="22"/>
          <w:szCs w:val="22"/>
        </w:rPr>
        <w:t xml:space="preserve"> </w:t>
      </w:r>
      <w:r w:rsidR="00C02E91" w:rsidRPr="00126844">
        <w:rPr>
          <w:kern w:val="24"/>
          <w:sz w:val="22"/>
          <w:szCs w:val="22"/>
        </w:rPr>
        <w:t>been</w:t>
      </w:r>
      <w:r w:rsidR="003E2E77" w:rsidRPr="00126844">
        <w:rPr>
          <w:kern w:val="24"/>
          <w:sz w:val="22"/>
          <w:szCs w:val="22"/>
        </w:rPr>
        <w:t xml:space="preserve"> </w:t>
      </w:r>
      <w:r w:rsidR="00C02E91" w:rsidRPr="00126844">
        <w:rPr>
          <w:kern w:val="24"/>
          <w:sz w:val="22"/>
          <w:szCs w:val="22"/>
        </w:rPr>
        <w:t>so</w:t>
      </w:r>
      <w:r w:rsidR="003E2E77" w:rsidRPr="00126844">
        <w:rPr>
          <w:kern w:val="24"/>
          <w:sz w:val="22"/>
          <w:szCs w:val="22"/>
        </w:rPr>
        <w:t xml:space="preserve"> </w:t>
      </w:r>
      <w:r w:rsidR="00C02E91" w:rsidRPr="00126844">
        <w:rPr>
          <w:kern w:val="24"/>
          <w:sz w:val="22"/>
          <w:szCs w:val="22"/>
        </w:rPr>
        <w:t>reinforced</w:t>
      </w:r>
      <w:r w:rsidR="003E2E77" w:rsidRPr="00126844">
        <w:rPr>
          <w:kern w:val="24"/>
          <w:sz w:val="22"/>
          <w:szCs w:val="22"/>
        </w:rPr>
        <w:t xml:space="preserve"> </w:t>
      </w:r>
      <w:r w:rsidR="00C02E91" w:rsidRPr="00126844">
        <w:rPr>
          <w:kern w:val="24"/>
          <w:sz w:val="22"/>
          <w:szCs w:val="22"/>
        </w:rPr>
        <w:t>through</w:t>
      </w:r>
      <w:r w:rsidR="003E2E77" w:rsidRPr="00126844">
        <w:rPr>
          <w:kern w:val="24"/>
          <w:sz w:val="22"/>
          <w:szCs w:val="22"/>
        </w:rPr>
        <w:t xml:space="preserve"> </w:t>
      </w:r>
      <w:r w:rsidR="00C02E91" w:rsidRPr="00126844">
        <w:rPr>
          <w:kern w:val="24"/>
          <w:sz w:val="22"/>
          <w:szCs w:val="22"/>
        </w:rPr>
        <w:t>mathematical</w:t>
      </w:r>
      <w:r w:rsidR="003E2E77" w:rsidRPr="00126844">
        <w:rPr>
          <w:kern w:val="24"/>
          <w:sz w:val="22"/>
          <w:szCs w:val="22"/>
        </w:rPr>
        <w:t xml:space="preserve"> </w:t>
      </w:r>
      <w:r w:rsidR="00F8547A" w:rsidRPr="00126844">
        <w:rPr>
          <w:kern w:val="24"/>
          <w:sz w:val="22"/>
          <w:szCs w:val="22"/>
        </w:rPr>
        <w:t>custom</w:t>
      </w:r>
      <w:r w:rsidR="003E2E77" w:rsidRPr="00126844">
        <w:rPr>
          <w:kern w:val="24"/>
          <w:sz w:val="22"/>
          <w:szCs w:val="22"/>
        </w:rPr>
        <w:t xml:space="preserve"> </w:t>
      </w:r>
      <w:r w:rsidR="00C02E91" w:rsidRPr="00126844">
        <w:rPr>
          <w:kern w:val="24"/>
          <w:sz w:val="22"/>
          <w:szCs w:val="22"/>
        </w:rPr>
        <w:t>that</w:t>
      </w:r>
      <w:r w:rsidR="003E2E77" w:rsidRPr="00126844">
        <w:rPr>
          <w:kern w:val="24"/>
          <w:sz w:val="22"/>
          <w:szCs w:val="22"/>
        </w:rPr>
        <w:t xml:space="preserve"> </w:t>
      </w:r>
      <w:r w:rsidR="00C02E91" w:rsidRPr="00126844">
        <w:rPr>
          <w:kern w:val="24"/>
          <w:sz w:val="22"/>
          <w:szCs w:val="22"/>
        </w:rPr>
        <w:t>invariance</w:t>
      </w:r>
      <w:r w:rsidR="003E2E77" w:rsidRPr="00126844">
        <w:rPr>
          <w:kern w:val="24"/>
          <w:sz w:val="22"/>
          <w:szCs w:val="22"/>
        </w:rPr>
        <w:t xml:space="preserve"> </w:t>
      </w:r>
      <w:r w:rsidR="00C02E91" w:rsidRPr="00126844">
        <w:rPr>
          <w:kern w:val="24"/>
          <w:sz w:val="22"/>
          <w:szCs w:val="22"/>
        </w:rPr>
        <w:t>and</w:t>
      </w:r>
      <w:r w:rsidR="003E2E77" w:rsidRPr="00126844">
        <w:rPr>
          <w:kern w:val="24"/>
          <w:sz w:val="22"/>
          <w:szCs w:val="22"/>
        </w:rPr>
        <w:t xml:space="preserve"> </w:t>
      </w:r>
      <w:r w:rsidR="00C02E91" w:rsidRPr="00126844">
        <w:rPr>
          <w:kern w:val="24"/>
          <w:sz w:val="22"/>
          <w:szCs w:val="22"/>
        </w:rPr>
        <w:t>reversibility</w:t>
      </w:r>
      <w:r w:rsidR="003E2E77" w:rsidRPr="00126844">
        <w:rPr>
          <w:kern w:val="24"/>
          <w:sz w:val="22"/>
          <w:szCs w:val="22"/>
        </w:rPr>
        <w:t xml:space="preserve"> </w:t>
      </w:r>
      <w:r w:rsidR="00C02E91" w:rsidRPr="00126844">
        <w:rPr>
          <w:kern w:val="24"/>
          <w:sz w:val="22"/>
          <w:szCs w:val="22"/>
        </w:rPr>
        <w:t>are</w:t>
      </w:r>
      <w:r w:rsidR="003E2E77" w:rsidRPr="00126844">
        <w:rPr>
          <w:kern w:val="24"/>
          <w:sz w:val="22"/>
          <w:szCs w:val="22"/>
        </w:rPr>
        <w:t xml:space="preserve"> </w:t>
      </w:r>
      <w:r w:rsidR="00C02E91" w:rsidRPr="00126844">
        <w:rPr>
          <w:kern w:val="24"/>
          <w:sz w:val="22"/>
          <w:szCs w:val="22"/>
        </w:rPr>
        <w:t>now</w:t>
      </w:r>
      <w:r w:rsidR="003E2E77" w:rsidRPr="00126844">
        <w:rPr>
          <w:kern w:val="24"/>
          <w:sz w:val="22"/>
          <w:szCs w:val="22"/>
        </w:rPr>
        <w:t xml:space="preserve"> </w:t>
      </w:r>
      <w:r w:rsidR="00C02E91" w:rsidRPr="00126844">
        <w:rPr>
          <w:kern w:val="24"/>
          <w:sz w:val="22"/>
          <w:szCs w:val="22"/>
        </w:rPr>
        <w:t>understood</w:t>
      </w:r>
      <w:r w:rsidR="003E2E77" w:rsidRPr="00126844">
        <w:rPr>
          <w:kern w:val="24"/>
          <w:sz w:val="22"/>
          <w:szCs w:val="22"/>
        </w:rPr>
        <w:t xml:space="preserve"> </w:t>
      </w:r>
      <w:r w:rsidR="00C02E91" w:rsidRPr="00126844">
        <w:rPr>
          <w:kern w:val="24"/>
          <w:sz w:val="22"/>
          <w:szCs w:val="22"/>
        </w:rPr>
        <w:t>to</w:t>
      </w:r>
      <w:r w:rsidR="003E2E77" w:rsidRPr="00126844">
        <w:rPr>
          <w:kern w:val="24"/>
          <w:sz w:val="22"/>
          <w:szCs w:val="22"/>
        </w:rPr>
        <w:t xml:space="preserve"> </w:t>
      </w:r>
      <w:r w:rsidR="00C02E91" w:rsidRPr="00126844">
        <w:rPr>
          <w:kern w:val="24"/>
          <w:sz w:val="22"/>
          <w:szCs w:val="22"/>
        </w:rPr>
        <w:t>be</w:t>
      </w:r>
      <w:r w:rsidR="003E2E77" w:rsidRPr="00126844">
        <w:rPr>
          <w:kern w:val="24"/>
          <w:sz w:val="22"/>
          <w:szCs w:val="22"/>
        </w:rPr>
        <w:t xml:space="preserve"> </w:t>
      </w:r>
      <w:r w:rsidR="00C02E91" w:rsidRPr="00126844">
        <w:rPr>
          <w:kern w:val="24"/>
          <w:sz w:val="22"/>
          <w:szCs w:val="22"/>
        </w:rPr>
        <w:t>intrinsic</w:t>
      </w:r>
      <w:r w:rsidR="003E2E77" w:rsidRPr="00126844">
        <w:rPr>
          <w:kern w:val="24"/>
          <w:sz w:val="22"/>
          <w:szCs w:val="22"/>
        </w:rPr>
        <w:t xml:space="preserve"> </w:t>
      </w:r>
      <w:r w:rsidR="00C02E91" w:rsidRPr="00126844">
        <w:rPr>
          <w:kern w:val="24"/>
          <w:sz w:val="22"/>
          <w:szCs w:val="22"/>
        </w:rPr>
        <w:t>properties</w:t>
      </w:r>
      <w:r w:rsidR="003E2E77" w:rsidRPr="00126844">
        <w:rPr>
          <w:kern w:val="24"/>
          <w:sz w:val="22"/>
          <w:szCs w:val="22"/>
        </w:rPr>
        <w:t xml:space="preserve"> </w:t>
      </w:r>
      <w:r w:rsidR="00C02E91" w:rsidRPr="00126844">
        <w:rPr>
          <w:kern w:val="24"/>
          <w:sz w:val="22"/>
          <w:szCs w:val="22"/>
        </w:rPr>
        <w:t>of</w:t>
      </w:r>
      <w:r w:rsidR="003E2E77" w:rsidRPr="00126844">
        <w:rPr>
          <w:kern w:val="24"/>
          <w:sz w:val="22"/>
          <w:szCs w:val="22"/>
        </w:rPr>
        <w:t xml:space="preserve"> </w:t>
      </w:r>
      <w:r w:rsidR="00C02E91" w:rsidRPr="00126844">
        <w:rPr>
          <w:kern w:val="24"/>
          <w:sz w:val="22"/>
          <w:szCs w:val="22"/>
        </w:rPr>
        <w:t>number</w:t>
      </w:r>
      <w:r w:rsidR="003E2E77" w:rsidRPr="00126844">
        <w:rPr>
          <w:kern w:val="24"/>
          <w:sz w:val="22"/>
          <w:szCs w:val="22"/>
        </w:rPr>
        <w:t xml:space="preserve"> </w:t>
      </w:r>
      <w:r w:rsidR="00C02E91" w:rsidRPr="00126844">
        <w:rPr>
          <w:kern w:val="24"/>
          <w:sz w:val="22"/>
          <w:szCs w:val="22"/>
        </w:rPr>
        <w:t>and</w:t>
      </w:r>
      <w:r w:rsidR="003E2E77" w:rsidRPr="00126844">
        <w:rPr>
          <w:kern w:val="24"/>
          <w:sz w:val="22"/>
          <w:szCs w:val="22"/>
        </w:rPr>
        <w:t xml:space="preserve"> </w:t>
      </w:r>
      <w:r w:rsidR="00C02E91" w:rsidRPr="00126844">
        <w:rPr>
          <w:kern w:val="24"/>
          <w:sz w:val="22"/>
          <w:szCs w:val="22"/>
        </w:rPr>
        <w:t>calculation,</w:t>
      </w:r>
      <w:r w:rsidR="003E2E77" w:rsidRPr="00126844">
        <w:rPr>
          <w:kern w:val="24"/>
          <w:sz w:val="22"/>
          <w:szCs w:val="22"/>
        </w:rPr>
        <w:t xml:space="preserve"> </w:t>
      </w:r>
      <w:r w:rsidR="00C02E91" w:rsidRPr="00126844">
        <w:rPr>
          <w:kern w:val="24"/>
          <w:sz w:val="22"/>
          <w:szCs w:val="22"/>
        </w:rPr>
        <w:t>rather</w:t>
      </w:r>
      <w:r w:rsidR="003E2E77" w:rsidRPr="00126844">
        <w:rPr>
          <w:kern w:val="24"/>
          <w:sz w:val="22"/>
          <w:szCs w:val="22"/>
        </w:rPr>
        <w:t xml:space="preserve"> </w:t>
      </w:r>
      <w:r w:rsidR="00C02E91" w:rsidRPr="00126844">
        <w:rPr>
          <w:kern w:val="24"/>
          <w:sz w:val="22"/>
          <w:szCs w:val="22"/>
        </w:rPr>
        <w:t>than</w:t>
      </w:r>
      <w:r w:rsidR="003E2E77" w:rsidRPr="00126844">
        <w:rPr>
          <w:kern w:val="24"/>
          <w:sz w:val="22"/>
          <w:szCs w:val="22"/>
        </w:rPr>
        <w:t xml:space="preserve"> </w:t>
      </w:r>
      <w:r w:rsidR="00C02E91" w:rsidRPr="00126844">
        <w:rPr>
          <w:kern w:val="24"/>
          <w:sz w:val="22"/>
          <w:szCs w:val="22"/>
        </w:rPr>
        <w:t>the</w:t>
      </w:r>
      <w:r w:rsidR="003E2E77" w:rsidRPr="00126844">
        <w:rPr>
          <w:kern w:val="24"/>
          <w:sz w:val="22"/>
          <w:szCs w:val="22"/>
        </w:rPr>
        <w:t xml:space="preserve"> </w:t>
      </w:r>
      <w:r w:rsidR="00C02E91" w:rsidRPr="00126844">
        <w:rPr>
          <w:kern w:val="24"/>
          <w:sz w:val="22"/>
          <w:szCs w:val="22"/>
        </w:rPr>
        <w:t>outcomes</w:t>
      </w:r>
      <w:r w:rsidR="003E2E77" w:rsidRPr="00126844">
        <w:rPr>
          <w:kern w:val="24"/>
          <w:sz w:val="22"/>
          <w:szCs w:val="22"/>
        </w:rPr>
        <w:t xml:space="preserve"> </w:t>
      </w:r>
      <w:r w:rsidR="00C02E91" w:rsidRPr="00126844">
        <w:rPr>
          <w:kern w:val="24"/>
          <w:sz w:val="22"/>
          <w:szCs w:val="22"/>
        </w:rPr>
        <w:t>of</w:t>
      </w:r>
      <w:r w:rsidR="003E2E77" w:rsidRPr="00126844">
        <w:rPr>
          <w:kern w:val="24"/>
          <w:sz w:val="22"/>
          <w:szCs w:val="22"/>
        </w:rPr>
        <w:t xml:space="preserve"> </w:t>
      </w:r>
      <w:r w:rsidR="00C02E91" w:rsidRPr="00126844">
        <w:rPr>
          <w:kern w:val="24"/>
          <w:sz w:val="22"/>
          <w:szCs w:val="22"/>
        </w:rPr>
        <w:t>societal</w:t>
      </w:r>
      <w:r w:rsidR="003E2E77" w:rsidRPr="00126844">
        <w:rPr>
          <w:kern w:val="24"/>
          <w:sz w:val="22"/>
          <w:szCs w:val="22"/>
        </w:rPr>
        <w:t xml:space="preserve"> </w:t>
      </w:r>
      <w:r w:rsidR="00C02E91" w:rsidRPr="00126844">
        <w:rPr>
          <w:kern w:val="24"/>
          <w:sz w:val="22"/>
          <w:szCs w:val="22"/>
        </w:rPr>
        <w:t>constraints</w:t>
      </w:r>
      <w:r w:rsidR="003E2E77" w:rsidRPr="00126844">
        <w:rPr>
          <w:kern w:val="24"/>
          <w:sz w:val="22"/>
          <w:szCs w:val="22"/>
        </w:rPr>
        <w:t xml:space="preserve"> </w:t>
      </w:r>
      <w:r w:rsidR="00C02E91" w:rsidRPr="00126844">
        <w:rPr>
          <w:kern w:val="24"/>
          <w:sz w:val="22"/>
          <w:szCs w:val="22"/>
        </w:rPr>
        <w:t>and</w:t>
      </w:r>
      <w:r w:rsidR="003E2E77" w:rsidRPr="00126844">
        <w:rPr>
          <w:kern w:val="24"/>
          <w:sz w:val="22"/>
          <w:szCs w:val="22"/>
        </w:rPr>
        <w:t xml:space="preserve"> </w:t>
      </w:r>
      <w:r w:rsidR="00C02E91" w:rsidRPr="00126844">
        <w:rPr>
          <w:kern w:val="24"/>
          <w:sz w:val="22"/>
          <w:szCs w:val="22"/>
        </w:rPr>
        <w:t>demands</w:t>
      </w:r>
      <w:r w:rsidR="003E2E77" w:rsidRPr="00126844">
        <w:rPr>
          <w:kern w:val="24"/>
          <w:sz w:val="22"/>
          <w:szCs w:val="22"/>
        </w:rPr>
        <w:t xml:space="preserve"> </w:t>
      </w:r>
      <w:r w:rsidR="00C02E91" w:rsidRPr="00126844">
        <w:rPr>
          <w:kern w:val="24"/>
          <w:sz w:val="22"/>
          <w:szCs w:val="22"/>
        </w:rPr>
        <w:t>on</w:t>
      </w:r>
      <w:r w:rsidR="003E2E77" w:rsidRPr="00126844">
        <w:rPr>
          <w:kern w:val="24"/>
          <w:sz w:val="22"/>
          <w:szCs w:val="22"/>
        </w:rPr>
        <w:t xml:space="preserve"> </w:t>
      </w:r>
      <w:r w:rsidR="00C02E91" w:rsidRPr="00126844">
        <w:rPr>
          <w:kern w:val="24"/>
          <w:sz w:val="22"/>
          <w:szCs w:val="22"/>
        </w:rPr>
        <w:t>systems</w:t>
      </w:r>
      <w:r w:rsidR="003E2E77" w:rsidRPr="00126844">
        <w:rPr>
          <w:kern w:val="24"/>
          <w:sz w:val="22"/>
          <w:szCs w:val="22"/>
        </w:rPr>
        <w:t xml:space="preserve"> </w:t>
      </w:r>
      <w:r w:rsidR="00C02E91" w:rsidRPr="00126844">
        <w:rPr>
          <w:kern w:val="24"/>
          <w:sz w:val="22"/>
          <w:szCs w:val="22"/>
        </w:rPr>
        <w:t>of</w:t>
      </w:r>
      <w:r w:rsidR="003E2E77" w:rsidRPr="00126844">
        <w:rPr>
          <w:kern w:val="24"/>
          <w:sz w:val="22"/>
          <w:szCs w:val="22"/>
        </w:rPr>
        <w:t xml:space="preserve"> </w:t>
      </w:r>
      <w:r w:rsidR="00C02E91" w:rsidRPr="00126844">
        <w:rPr>
          <w:kern w:val="24"/>
          <w:sz w:val="22"/>
          <w:szCs w:val="22"/>
        </w:rPr>
        <w:t>numeration.</w:t>
      </w:r>
      <w:r w:rsidR="00F958A0" w:rsidRPr="00126844">
        <w:rPr>
          <w:kern w:val="24"/>
          <w:sz w:val="22"/>
          <w:szCs w:val="22"/>
        </w:rPr>
        <w:t xml:space="preserve"> </w:t>
      </w:r>
      <w:r w:rsidR="003E2E77" w:rsidRPr="00126844">
        <w:rPr>
          <w:kern w:val="24"/>
          <w:sz w:val="22"/>
          <w:szCs w:val="22"/>
        </w:rPr>
        <w:t xml:space="preserve"> </w:t>
      </w:r>
    </w:p>
    <w:p w14:paraId="659E1CC0" w14:textId="77777777" w:rsidR="005F02FD" w:rsidRPr="00126844" w:rsidRDefault="005F02FD" w:rsidP="003E2E77">
      <w:pPr>
        <w:pStyle w:val="ListParagraph"/>
        <w:numPr>
          <w:ilvl w:val="0"/>
          <w:numId w:val="3"/>
        </w:numPr>
        <w:spacing w:after="0" w:line="240" w:lineRule="auto"/>
        <w:rPr>
          <w:rFonts w:ascii="Times New Roman" w:hAnsi="Times New Roman"/>
          <w:kern w:val="24"/>
        </w:rPr>
      </w:pPr>
      <w:r w:rsidRPr="00126844">
        <w:rPr>
          <w:rFonts w:ascii="Times New Roman" w:hAnsi="Times New Roman"/>
          <w:kern w:val="24"/>
        </w:rPr>
        <w:t>Numerical</w:t>
      </w:r>
      <w:r w:rsidR="003E2E77" w:rsidRPr="00126844">
        <w:rPr>
          <w:rFonts w:ascii="Times New Roman" w:hAnsi="Times New Roman"/>
          <w:kern w:val="24"/>
        </w:rPr>
        <w:t xml:space="preserve"> </w:t>
      </w:r>
      <w:r w:rsidRPr="00126844">
        <w:rPr>
          <w:rFonts w:ascii="Times New Roman" w:hAnsi="Times New Roman"/>
          <w:kern w:val="24"/>
        </w:rPr>
        <w:t>systems</w:t>
      </w:r>
      <w:r w:rsidR="003E2E77" w:rsidRPr="00126844">
        <w:rPr>
          <w:rFonts w:ascii="Times New Roman" w:hAnsi="Times New Roman"/>
          <w:kern w:val="24"/>
        </w:rPr>
        <w:t xml:space="preserve"> </w:t>
      </w:r>
      <w:r w:rsidRPr="00126844">
        <w:rPr>
          <w:rFonts w:ascii="Times New Roman" w:hAnsi="Times New Roman"/>
          <w:kern w:val="24"/>
        </w:rPr>
        <w:t>evolved</w:t>
      </w:r>
      <w:r w:rsidR="003E2E77" w:rsidRPr="00126844">
        <w:rPr>
          <w:rFonts w:ascii="Times New Roman" w:hAnsi="Times New Roman"/>
          <w:kern w:val="24"/>
        </w:rPr>
        <w:t xml:space="preserve"> </w:t>
      </w:r>
      <w:r w:rsidRPr="00126844">
        <w:rPr>
          <w:rFonts w:ascii="Times New Roman" w:hAnsi="Times New Roman"/>
          <w:kern w:val="24"/>
        </w:rPr>
        <w:t>throughout</w:t>
      </w:r>
      <w:r w:rsidR="003E2E77" w:rsidRPr="00126844">
        <w:rPr>
          <w:rFonts w:ascii="Times New Roman" w:hAnsi="Times New Roman"/>
          <w:kern w:val="24"/>
        </w:rPr>
        <w:t xml:space="preserve"> </w:t>
      </w:r>
      <w:r w:rsidRPr="00126844">
        <w:rPr>
          <w:rFonts w:ascii="Times New Roman" w:hAnsi="Times New Roman"/>
          <w:kern w:val="24"/>
        </w:rPr>
        <w:t>history</w:t>
      </w:r>
      <w:r w:rsidR="003E2E77" w:rsidRPr="00126844">
        <w:rPr>
          <w:rFonts w:ascii="Times New Roman" w:hAnsi="Times New Roman"/>
          <w:kern w:val="24"/>
        </w:rPr>
        <w:t xml:space="preserve"> </w:t>
      </w:r>
      <w:r w:rsidRPr="00126844">
        <w:rPr>
          <w:rFonts w:ascii="Times New Roman" w:hAnsi="Times New Roman"/>
          <w:kern w:val="24"/>
        </w:rPr>
        <w:t>so</w:t>
      </w:r>
      <w:r w:rsidR="003E2E77" w:rsidRPr="00126844">
        <w:rPr>
          <w:rFonts w:ascii="Times New Roman" w:hAnsi="Times New Roman"/>
          <w:kern w:val="24"/>
        </w:rPr>
        <w:t xml:space="preserve"> </w:t>
      </w:r>
      <w:r w:rsidRPr="00126844">
        <w:rPr>
          <w:rFonts w:ascii="Times New Roman" w:hAnsi="Times New Roman"/>
          <w:kern w:val="24"/>
        </w:rPr>
        <w:t>as</w:t>
      </w:r>
      <w:r w:rsidR="003E2E77" w:rsidRPr="00126844">
        <w:rPr>
          <w:rFonts w:ascii="Times New Roman" w:hAnsi="Times New Roman"/>
          <w:kern w:val="24"/>
        </w:rPr>
        <w:t xml:space="preserve"> </w:t>
      </w:r>
      <w:r w:rsidRPr="00126844">
        <w:rPr>
          <w:rFonts w:ascii="Times New Roman" w:hAnsi="Times New Roman"/>
          <w:kern w:val="24"/>
        </w:rPr>
        <w:t>to</w:t>
      </w:r>
      <w:r w:rsidR="003E2E77" w:rsidRPr="00126844">
        <w:rPr>
          <w:rFonts w:ascii="Times New Roman" w:hAnsi="Times New Roman"/>
          <w:kern w:val="24"/>
        </w:rPr>
        <w:t xml:space="preserve"> </w:t>
      </w:r>
      <w:r w:rsidRPr="00126844">
        <w:rPr>
          <w:rFonts w:ascii="Times New Roman" w:hAnsi="Times New Roman"/>
          <w:kern w:val="24"/>
        </w:rPr>
        <w:t>be</w:t>
      </w:r>
      <w:r w:rsidR="003E2E77" w:rsidRPr="00126844">
        <w:rPr>
          <w:rFonts w:ascii="Times New Roman" w:hAnsi="Times New Roman"/>
          <w:kern w:val="24"/>
        </w:rPr>
        <w:t xml:space="preserve"> </w:t>
      </w:r>
      <w:r w:rsidRPr="00126844">
        <w:rPr>
          <w:rFonts w:ascii="Times New Roman" w:hAnsi="Times New Roman"/>
          <w:kern w:val="24"/>
        </w:rPr>
        <w:t>able</w:t>
      </w:r>
      <w:r w:rsidR="003E2E77" w:rsidRPr="00126844">
        <w:rPr>
          <w:rFonts w:ascii="Times New Roman" w:hAnsi="Times New Roman"/>
          <w:kern w:val="24"/>
        </w:rPr>
        <w:t xml:space="preserve"> </w:t>
      </w:r>
      <w:r w:rsidRPr="00126844">
        <w:rPr>
          <w:rFonts w:ascii="Times New Roman" w:hAnsi="Times New Roman"/>
          <w:kern w:val="24"/>
        </w:rPr>
        <w:t>to</w:t>
      </w:r>
      <w:r w:rsidR="003E2E77" w:rsidRPr="00126844">
        <w:rPr>
          <w:rFonts w:ascii="Times New Roman" w:hAnsi="Times New Roman"/>
          <w:kern w:val="24"/>
        </w:rPr>
        <w:t xml:space="preserve"> </w:t>
      </w:r>
      <w:r w:rsidRPr="00126844">
        <w:rPr>
          <w:rFonts w:ascii="Times New Roman" w:hAnsi="Times New Roman"/>
          <w:kern w:val="24"/>
        </w:rPr>
        <w:t>encompass</w:t>
      </w:r>
      <w:r w:rsidR="003E2E77" w:rsidRPr="00126844">
        <w:rPr>
          <w:rFonts w:ascii="Times New Roman" w:hAnsi="Times New Roman"/>
          <w:kern w:val="24"/>
        </w:rPr>
        <w:t xml:space="preserve"> </w:t>
      </w:r>
      <w:r w:rsidRPr="00126844">
        <w:rPr>
          <w:rFonts w:ascii="Times New Roman" w:hAnsi="Times New Roman"/>
          <w:kern w:val="24"/>
        </w:rPr>
        <w:t>large</w:t>
      </w:r>
      <w:r w:rsidR="003E2E77" w:rsidRPr="00126844">
        <w:rPr>
          <w:rFonts w:ascii="Times New Roman" w:hAnsi="Times New Roman"/>
          <w:kern w:val="24"/>
        </w:rPr>
        <w:t xml:space="preserve"> </w:t>
      </w:r>
      <w:r w:rsidRPr="00126844">
        <w:rPr>
          <w:rFonts w:ascii="Times New Roman" w:hAnsi="Times New Roman"/>
          <w:kern w:val="24"/>
        </w:rPr>
        <w:t>numbers,</w:t>
      </w:r>
      <w:r w:rsidR="003E2E77" w:rsidRPr="00126844">
        <w:rPr>
          <w:rFonts w:ascii="Times New Roman" w:hAnsi="Times New Roman"/>
          <w:kern w:val="24"/>
        </w:rPr>
        <w:t xml:space="preserve"> </w:t>
      </w:r>
      <w:r w:rsidRPr="00126844">
        <w:rPr>
          <w:rFonts w:ascii="Times New Roman" w:hAnsi="Times New Roman"/>
          <w:kern w:val="24"/>
        </w:rPr>
        <w:t>and</w:t>
      </w:r>
      <w:r w:rsidR="003E2E77" w:rsidRPr="00126844">
        <w:rPr>
          <w:rFonts w:ascii="Times New Roman" w:hAnsi="Times New Roman"/>
          <w:kern w:val="24"/>
        </w:rPr>
        <w:t xml:space="preserve"> </w:t>
      </w:r>
      <w:r w:rsidRPr="00126844">
        <w:rPr>
          <w:rFonts w:ascii="Times New Roman" w:hAnsi="Times New Roman"/>
          <w:kern w:val="24"/>
        </w:rPr>
        <w:t>to</w:t>
      </w:r>
      <w:r w:rsidR="003E2E77" w:rsidRPr="00126844">
        <w:rPr>
          <w:rFonts w:ascii="Times New Roman" w:hAnsi="Times New Roman"/>
          <w:kern w:val="24"/>
        </w:rPr>
        <w:t xml:space="preserve"> </w:t>
      </w:r>
      <w:r w:rsidRPr="00126844">
        <w:rPr>
          <w:rFonts w:ascii="Times New Roman" w:hAnsi="Times New Roman"/>
          <w:kern w:val="24"/>
        </w:rPr>
        <w:t>permit</w:t>
      </w:r>
      <w:r w:rsidR="003E2E77" w:rsidRPr="00126844">
        <w:rPr>
          <w:rFonts w:ascii="Times New Roman" w:hAnsi="Times New Roman"/>
          <w:kern w:val="24"/>
        </w:rPr>
        <w:t xml:space="preserve"> </w:t>
      </w:r>
      <w:r w:rsidRPr="00126844">
        <w:rPr>
          <w:rFonts w:ascii="Times New Roman" w:hAnsi="Times New Roman"/>
          <w:kern w:val="24"/>
        </w:rPr>
        <w:t>efficient</w:t>
      </w:r>
      <w:r w:rsidR="003E2E77" w:rsidRPr="00126844">
        <w:rPr>
          <w:rFonts w:ascii="Times New Roman" w:hAnsi="Times New Roman"/>
          <w:kern w:val="24"/>
        </w:rPr>
        <w:t xml:space="preserve"> </w:t>
      </w:r>
      <w:r w:rsidRPr="00126844">
        <w:rPr>
          <w:rFonts w:ascii="Times New Roman" w:hAnsi="Times New Roman"/>
          <w:kern w:val="24"/>
        </w:rPr>
        <w:t>and</w:t>
      </w:r>
      <w:r w:rsidR="003E2E77" w:rsidRPr="00126844">
        <w:rPr>
          <w:rFonts w:ascii="Times New Roman" w:hAnsi="Times New Roman"/>
          <w:kern w:val="24"/>
        </w:rPr>
        <w:t xml:space="preserve"> </w:t>
      </w:r>
      <w:r w:rsidRPr="00126844">
        <w:rPr>
          <w:rFonts w:ascii="Times New Roman" w:hAnsi="Times New Roman"/>
          <w:kern w:val="24"/>
        </w:rPr>
        <w:t>succinct</w:t>
      </w:r>
      <w:r w:rsidR="003E2E77" w:rsidRPr="00126844">
        <w:rPr>
          <w:rFonts w:ascii="Times New Roman" w:hAnsi="Times New Roman"/>
          <w:kern w:val="24"/>
        </w:rPr>
        <w:t xml:space="preserve"> </w:t>
      </w:r>
      <w:r w:rsidRPr="00126844">
        <w:rPr>
          <w:rFonts w:ascii="Times New Roman" w:hAnsi="Times New Roman"/>
          <w:kern w:val="24"/>
        </w:rPr>
        <w:t>forms</w:t>
      </w:r>
      <w:r w:rsidR="003E2E77" w:rsidRPr="00126844">
        <w:rPr>
          <w:rFonts w:ascii="Times New Roman" w:hAnsi="Times New Roman"/>
          <w:kern w:val="24"/>
        </w:rPr>
        <w:t xml:space="preserve"> </w:t>
      </w:r>
      <w:r w:rsidRPr="00126844">
        <w:rPr>
          <w:rFonts w:ascii="Times New Roman" w:hAnsi="Times New Roman"/>
          <w:kern w:val="24"/>
        </w:rPr>
        <w:t>of</w:t>
      </w:r>
      <w:r w:rsidR="003E2E77" w:rsidRPr="00126844">
        <w:rPr>
          <w:rFonts w:ascii="Times New Roman" w:hAnsi="Times New Roman"/>
          <w:kern w:val="24"/>
        </w:rPr>
        <w:t xml:space="preserve"> </w:t>
      </w:r>
      <w:r w:rsidRPr="00126844">
        <w:rPr>
          <w:rFonts w:ascii="Times New Roman" w:hAnsi="Times New Roman"/>
          <w:kern w:val="24"/>
        </w:rPr>
        <w:t>record</w:t>
      </w:r>
      <w:r w:rsidR="003E2E77" w:rsidRPr="00126844">
        <w:rPr>
          <w:rFonts w:ascii="Times New Roman" w:hAnsi="Times New Roman"/>
          <w:kern w:val="24"/>
        </w:rPr>
        <w:t xml:space="preserve"> </w:t>
      </w:r>
      <w:r w:rsidRPr="00126844">
        <w:rPr>
          <w:rFonts w:ascii="Times New Roman" w:hAnsi="Times New Roman"/>
          <w:kern w:val="24"/>
        </w:rPr>
        <w:t>keeping.</w:t>
      </w:r>
      <w:r w:rsidR="00F958A0" w:rsidRPr="00126844">
        <w:rPr>
          <w:rFonts w:ascii="Times New Roman" w:hAnsi="Times New Roman"/>
          <w:kern w:val="24"/>
        </w:rPr>
        <w:t xml:space="preserve"> </w:t>
      </w:r>
      <w:r w:rsidRPr="00126844">
        <w:rPr>
          <w:rFonts w:ascii="Times New Roman" w:hAnsi="Times New Roman"/>
          <w:kern w:val="24"/>
        </w:rPr>
        <w:t>Calculation</w:t>
      </w:r>
      <w:r w:rsidR="003E2E77" w:rsidRPr="00126844">
        <w:rPr>
          <w:rFonts w:ascii="Times New Roman" w:hAnsi="Times New Roman"/>
          <w:kern w:val="24"/>
        </w:rPr>
        <w:t xml:space="preserve"> </w:t>
      </w:r>
      <w:r w:rsidRPr="00126844">
        <w:rPr>
          <w:rFonts w:ascii="Times New Roman" w:hAnsi="Times New Roman"/>
          <w:kern w:val="24"/>
        </w:rPr>
        <w:t>developed</w:t>
      </w:r>
      <w:r w:rsidR="003E2E77" w:rsidRPr="00126844">
        <w:rPr>
          <w:rFonts w:ascii="Times New Roman" w:hAnsi="Times New Roman"/>
          <w:kern w:val="24"/>
        </w:rPr>
        <w:t xml:space="preserve"> </w:t>
      </w:r>
      <w:r w:rsidRPr="00126844">
        <w:rPr>
          <w:rFonts w:ascii="Times New Roman" w:hAnsi="Times New Roman"/>
          <w:kern w:val="24"/>
        </w:rPr>
        <w:t>so</w:t>
      </w:r>
      <w:r w:rsidR="003E2E77" w:rsidRPr="00126844">
        <w:rPr>
          <w:rFonts w:ascii="Times New Roman" w:hAnsi="Times New Roman"/>
          <w:kern w:val="24"/>
        </w:rPr>
        <w:t xml:space="preserve"> </w:t>
      </w:r>
      <w:r w:rsidRPr="00126844">
        <w:rPr>
          <w:rFonts w:ascii="Times New Roman" w:hAnsi="Times New Roman"/>
          <w:kern w:val="24"/>
        </w:rPr>
        <w:t>as</w:t>
      </w:r>
      <w:r w:rsidR="003E2E77" w:rsidRPr="00126844">
        <w:rPr>
          <w:rFonts w:ascii="Times New Roman" w:hAnsi="Times New Roman"/>
          <w:kern w:val="24"/>
        </w:rPr>
        <w:t xml:space="preserve"> </w:t>
      </w:r>
      <w:r w:rsidRPr="00126844">
        <w:rPr>
          <w:rFonts w:ascii="Times New Roman" w:hAnsi="Times New Roman"/>
          <w:kern w:val="24"/>
        </w:rPr>
        <w:t>to</w:t>
      </w:r>
      <w:r w:rsidR="003E2E77" w:rsidRPr="00126844">
        <w:rPr>
          <w:rFonts w:ascii="Times New Roman" w:hAnsi="Times New Roman"/>
          <w:kern w:val="24"/>
        </w:rPr>
        <w:t xml:space="preserve"> </w:t>
      </w:r>
      <w:r w:rsidRPr="00126844">
        <w:rPr>
          <w:rFonts w:ascii="Times New Roman" w:hAnsi="Times New Roman"/>
          <w:kern w:val="24"/>
        </w:rPr>
        <w:t>meet</w:t>
      </w:r>
      <w:r w:rsidR="003E2E77" w:rsidRPr="00126844">
        <w:rPr>
          <w:rFonts w:ascii="Times New Roman" w:hAnsi="Times New Roman"/>
          <w:kern w:val="24"/>
        </w:rPr>
        <w:t xml:space="preserve"> </w:t>
      </w:r>
      <w:r w:rsidRPr="00126844">
        <w:rPr>
          <w:rFonts w:ascii="Times New Roman" w:hAnsi="Times New Roman"/>
          <w:kern w:val="24"/>
        </w:rPr>
        <w:t>the</w:t>
      </w:r>
      <w:r w:rsidR="003E2E77" w:rsidRPr="00126844">
        <w:rPr>
          <w:rFonts w:ascii="Times New Roman" w:hAnsi="Times New Roman"/>
          <w:kern w:val="24"/>
        </w:rPr>
        <w:t xml:space="preserve"> </w:t>
      </w:r>
      <w:r w:rsidRPr="00126844">
        <w:rPr>
          <w:rFonts w:ascii="Times New Roman" w:hAnsi="Times New Roman"/>
          <w:kern w:val="24"/>
        </w:rPr>
        <w:t>needs</w:t>
      </w:r>
      <w:r w:rsidR="003E2E77" w:rsidRPr="00126844">
        <w:rPr>
          <w:rFonts w:ascii="Times New Roman" w:hAnsi="Times New Roman"/>
          <w:kern w:val="24"/>
        </w:rPr>
        <w:t xml:space="preserve"> </w:t>
      </w:r>
      <w:r w:rsidRPr="00126844">
        <w:rPr>
          <w:rFonts w:ascii="Times New Roman" w:hAnsi="Times New Roman"/>
          <w:kern w:val="24"/>
        </w:rPr>
        <w:t>of</w:t>
      </w:r>
      <w:r w:rsidR="003E2E77" w:rsidRPr="00126844">
        <w:rPr>
          <w:rFonts w:ascii="Times New Roman" w:hAnsi="Times New Roman"/>
          <w:kern w:val="24"/>
        </w:rPr>
        <w:t xml:space="preserve"> </w:t>
      </w:r>
      <w:r w:rsidRPr="00126844">
        <w:rPr>
          <w:rFonts w:ascii="Times New Roman" w:hAnsi="Times New Roman"/>
          <w:kern w:val="24"/>
        </w:rPr>
        <w:t>financial</w:t>
      </w:r>
      <w:r w:rsidR="003E2E77" w:rsidRPr="00126844">
        <w:rPr>
          <w:rFonts w:ascii="Times New Roman" w:hAnsi="Times New Roman"/>
          <w:kern w:val="24"/>
        </w:rPr>
        <w:t xml:space="preserve"> </w:t>
      </w:r>
      <w:r w:rsidRPr="00126844">
        <w:rPr>
          <w:rFonts w:ascii="Times New Roman" w:hAnsi="Times New Roman"/>
          <w:kern w:val="24"/>
        </w:rPr>
        <w:t>applications</w:t>
      </w:r>
      <w:r w:rsidR="003E2E77" w:rsidRPr="00126844">
        <w:rPr>
          <w:rFonts w:ascii="Times New Roman" w:hAnsi="Times New Roman"/>
          <w:kern w:val="24"/>
        </w:rPr>
        <w:t xml:space="preserve"> </w:t>
      </w:r>
      <w:r w:rsidRPr="00126844">
        <w:rPr>
          <w:rFonts w:ascii="Times New Roman" w:hAnsi="Times New Roman"/>
          <w:kern w:val="24"/>
        </w:rPr>
        <w:t>as</w:t>
      </w:r>
      <w:r w:rsidR="003E2E77" w:rsidRPr="00126844">
        <w:rPr>
          <w:rFonts w:ascii="Times New Roman" w:hAnsi="Times New Roman"/>
          <w:kern w:val="24"/>
        </w:rPr>
        <w:t xml:space="preserve"> </w:t>
      </w:r>
      <w:r w:rsidRPr="00126844">
        <w:rPr>
          <w:rFonts w:ascii="Times New Roman" w:hAnsi="Times New Roman"/>
          <w:kern w:val="24"/>
        </w:rPr>
        <w:t>well</w:t>
      </w:r>
      <w:r w:rsidR="003E2E77" w:rsidRPr="00126844">
        <w:rPr>
          <w:rFonts w:ascii="Times New Roman" w:hAnsi="Times New Roman"/>
          <w:kern w:val="24"/>
        </w:rPr>
        <w:t xml:space="preserve"> </w:t>
      </w:r>
      <w:r w:rsidRPr="00126844">
        <w:rPr>
          <w:rFonts w:ascii="Times New Roman" w:hAnsi="Times New Roman"/>
          <w:kern w:val="24"/>
        </w:rPr>
        <w:t>as</w:t>
      </w:r>
      <w:r w:rsidR="003E2E77" w:rsidRPr="00126844">
        <w:rPr>
          <w:rFonts w:ascii="Times New Roman" w:hAnsi="Times New Roman"/>
          <w:kern w:val="24"/>
        </w:rPr>
        <w:t xml:space="preserve"> </w:t>
      </w:r>
      <w:r w:rsidRPr="00126844">
        <w:rPr>
          <w:rFonts w:ascii="Times New Roman" w:hAnsi="Times New Roman"/>
          <w:kern w:val="24"/>
        </w:rPr>
        <w:t>other</w:t>
      </w:r>
      <w:r w:rsidR="003E2E77" w:rsidRPr="00126844">
        <w:rPr>
          <w:rFonts w:ascii="Times New Roman" w:hAnsi="Times New Roman"/>
          <w:kern w:val="24"/>
        </w:rPr>
        <w:t xml:space="preserve"> </w:t>
      </w:r>
      <w:r w:rsidRPr="00126844">
        <w:rPr>
          <w:rFonts w:ascii="Times New Roman" w:hAnsi="Times New Roman"/>
          <w:kern w:val="24"/>
        </w:rPr>
        <w:t>problems</w:t>
      </w:r>
      <w:r w:rsidR="003E2E77" w:rsidRPr="00126844">
        <w:rPr>
          <w:rFonts w:ascii="Times New Roman" w:hAnsi="Times New Roman"/>
          <w:kern w:val="24"/>
        </w:rPr>
        <w:t xml:space="preserve"> </w:t>
      </w:r>
      <w:r w:rsidRPr="00126844">
        <w:rPr>
          <w:rFonts w:ascii="Times New Roman" w:hAnsi="Times New Roman"/>
          <w:kern w:val="24"/>
        </w:rPr>
        <w:t>arising</w:t>
      </w:r>
      <w:r w:rsidR="003E2E77" w:rsidRPr="00126844">
        <w:rPr>
          <w:rFonts w:ascii="Times New Roman" w:hAnsi="Times New Roman"/>
          <w:kern w:val="24"/>
        </w:rPr>
        <w:t xml:space="preserve"> </w:t>
      </w:r>
      <w:r w:rsidRPr="00126844">
        <w:rPr>
          <w:rFonts w:ascii="Times New Roman" w:hAnsi="Times New Roman"/>
          <w:kern w:val="24"/>
        </w:rPr>
        <w:t>from</w:t>
      </w:r>
      <w:r w:rsidR="003E2E77" w:rsidRPr="00126844">
        <w:rPr>
          <w:rFonts w:ascii="Times New Roman" w:hAnsi="Times New Roman"/>
          <w:kern w:val="24"/>
        </w:rPr>
        <w:t xml:space="preserve"> </w:t>
      </w:r>
      <w:r w:rsidRPr="00126844">
        <w:rPr>
          <w:rFonts w:ascii="Times New Roman" w:hAnsi="Times New Roman"/>
          <w:kern w:val="24"/>
        </w:rPr>
        <w:t>measurements</w:t>
      </w:r>
      <w:r w:rsidR="003E2E77" w:rsidRPr="00126844">
        <w:rPr>
          <w:rFonts w:ascii="Times New Roman" w:hAnsi="Times New Roman"/>
          <w:kern w:val="24"/>
        </w:rPr>
        <w:t xml:space="preserve"> </w:t>
      </w:r>
      <w:r w:rsidRPr="00126844">
        <w:rPr>
          <w:rFonts w:ascii="Times New Roman" w:hAnsi="Times New Roman"/>
          <w:kern w:val="24"/>
        </w:rPr>
        <w:t>and</w:t>
      </w:r>
      <w:r w:rsidR="003E2E77" w:rsidRPr="00126844">
        <w:rPr>
          <w:rFonts w:ascii="Times New Roman" w:hAnsi="Times New Roman"/>
          <w:kern w:val="24"/>
        </w:rPr>
        <w:t xml:space="preserve"> </w:t>
      </w:r>
      <w:r w:rsidRPr="00126844">
        <w:rPr>
          <w:rFonts w:ascii="Times New Roman" w:hAnsi="Times New Roman"/>
          <w:kern w:val="24"/>
        </w:rPr>
        <w:t>mensuration,</w:t>
      </w:r>
      <w:r w:rsidR="003E2E77" w:rsidRPr="00126844">
        <w:rPr>
          <w:rFonts w:ascii="Times New Roman" w:hAnsi="Times New Roman"/>
          <w:kern w:val="24"/>
        </w:rPr>
        <w:t xml:space="preserve"> </w:t>
      </w:r>
      <w:r w:rsidRPr="00126844">
        <w:rPr>
          <w:rFonts w:ascii="Times New Roman" w:hAnsi="Times New Roman"/>
          <w:kern w:val="24"/>
        </w:rPr>
        <w:t>building,</w:t>
      </w:r>
      <w:r w:rsidR="003E2E77" w:rsidRPr="00126844">
        <w:rPr>
          <w:rFonts w:ascii="Times New Roman" w:hAnsi="Times New Roman"/>
          <w:kern w:val="24"/>
        </w:rPr>
        <w:t xml:space="preserve"> </w:t>
      </w:r>
      <w:r w:rsidRPr="00126844">
        <w:rPr>
          <w:rFonts w:ascii="Times New Roman" w:hAnsi="Times New Roman"/>
          <w:kern w:val="24"/>
        </w:rPr>
        <w:t>astronomy,</w:t>
      </w:r>
      <w:r w:rsidR="003E2E77" w:rsidRPr="00126844">
        <w:rPr>
          <w:rFonts w:ascii="Times New Roman" w:hAnsi="Times New Roman"/>
          <w:kern w:val="24"/>
        </w:rPr>
        <w:t xml:space="preserve"> </w:t>
      </w:r>
      <w:r w:rsidR="00C02E91" w:rsidRPr="00126844">
        <w:rPr>
          <w:rFonts w:ascii="Times New Roman" w:hAnsi="Times New Roman"/>
          <w:kern w:val="24"/>
        </w:rPr>
        <w:t>and</w:t>
      </w:r>
      <w:r w:rsidR="003E2E77" w:rsidRPr="00126844">
        <w:rPr>
          <w:rFonts w:ascii="Times New Roman" w:hAnsi="Times New Roman"/>
          <w:kern w:val="24"/>
        </w:rPr>
        <w:t xml:space="preserve"> </w:t>
      </w:r>
      <w:r w:rsidR="00C02E91" w:rsidRPr="00126844">
        <w:rPr>
          <w:rFonts w:ascii="Times New Roman" w:hAnsi="Times New Roman"/>
          <w:kern w:val="24"/>
        </w:rPr>
        <w:t>so</w:t>
      </w:r>
      <w:r w:rsidR="003E2E77" w:rsidRPr="00126844">
        <w:rPr>
          <w:rFonts w:ascii="Times New Roman" w:hAnsi="Times New Roman"/>
          <w:kern w:val="24"/>
        </w:rPr>
        <w:t xml:space="preserve"> </w:t>
      </w:r>
      <w:r w:rsidR="00C02E91" w:rsidRPr="00126844">
        <w:rPr>
          <w:rFonts w:ascii="Times New Roman" w:hAnsi="Times New Roman"/>
          <w:kern w:val="24"/>
        </w:rPr>
        <w:t>on</w:t>
      </w:r>
      <w:r w:rsidRPr="00126844">
        <w:rPr>
          <w:rFonts w:ascii="Times New Roman" w:hAnsi="Times New Roman"/>
          <w:kern w:val="24"/>
        </w:rPr>
        <w:t>.</w:t>
      </w:r>
      <w:r w:rsidR="003E2E77" w:rsidRPr="00126844">
        <w:rPr>
          <w:rFonts w:ascii="Times New Roman" w:hAnsi="Times New Roman"/>
          <w:kern w:val="24"/>
        </w:rPr>
        <w:t xml:space="preserve"> </w:t>
      </w:r>
      <w:r w:rsidRPr="00126844">
        <w:rPr>
          <w:rFonts w:ascii="Times New Roman" w:hAnsi="Times New Roman"/>
          <w:kern w:val="24"/>
        </w:rPr>
        <w:t>In</w:t>
      </w:r>
      <w:r w:rsidR="003E2E77" w:rsidRPr="00126844">
        <w:rPr>
          <w:rFonts w:ascii="Times New Roman" w:hAnsi="Times New Roman"/>
          <w:kern w:val="24"/>
        </w:rPr>
        <w:t xml:space="preserve"> </w:t>
      </w:r>
      <w:r w:rsidRPr="00126844">
        <w:rPr>
          <w:rFonts w:ascii="Times New Roman" w:hAnsi="Times New Roman"/>
          <w:kern w:val="24"/>
        </w:rPr>
        <w:t>addition,</w:t>
      </w:r>
      <w:r w:rsidR="003E2E77" w:rsidRPr="00126844">
        <w:rPr>
          <w:rFonts w:ascii="Times New Roman" w:hAnsi="Times New Roman"/>
          <w:kern w:val="24"/>
        </w:rPr>
        <w:t xml:space="preserve"> </w:t>
      </w:r>
      <w:r w:rsidRPr="00126844">
        <w:rPr>
          <w:rFonts w:ascii="Times New Roman" w:hAnsi="Times New Roman"/>
          <w:kern w:val="24"/>
        </w:rPr>
        <w:t>there</w:t>
      </w:r>
      <w:r w:rsidR="003E2E77" w:rsidRPr="00126844">
        <w:rPr>
          <w:rFonts w:ascii="Times New Roman" w:hAnsi="Times New Roman"/>
          <w:kern w:val="24"/>
        </w:rPr>
        <w:t xml:space="preserve"> </w:t>
      </w:r>
      <w:r w:rsidRPr="00126844">
        <w:rPr>
          <w:rFonts w:ascii="Times New Roman" w:hAnsi="Times New Roman"/>
          <w:kern w:val="24"/>
        </w:rPr>
        <w:t>are</w:t>
      </w:r>
      <w:r w:rsidR="003E2E77" w:rsidRPr="00126844">
        <w:rPr>
          <w:rFonts w:ascii="Times New Roman" w:hAnsi="Times New Roman"/>
          <w:kern w:val="24"/>
        </w:rPr>
        <w:t xml:space="preserve"> </w:t>
      </w:r>
      <w:r w:rsidRPr="00126844">
        <w:rPr>
          <w:rFonts w:ascii="Times New Roman" w:hAnsi="Times New Roman"/>
          <w:kern w:val="24"/>
        </w:rPr>
        <w:t>also</w:t>
      </w:r>
      <w:r w:rsidR="003E2E77" w:rsidRPr="00126844">
        <w:rPr>
          <w:rFonts w:ascii="Times New Roman" w:hAnsi="Times New Roman"/>
          <w:kern w:val="24"/>
        </w:rPr>
        <w:t xml:space="preserve"> </w:t>
      </w:r>
      <w:r w:rsidRPr="00126844">
        <w:rPr>
          <w:rFonts w:ascii="Times New Roman" w:hAnsi="Times New Roman"/>
          <w:kern w:val="24"/>
        </w:rPr>
        <w:t>theoretical</w:t>
      </w:r>
      <w:r w:rsidR="003E2E77" w:rsidRPr="00126844">
        <w:rPr>
          <w:rFonts w:ascii="Times New Roman" w:hAnsi="Times New Roman"/>
          <w:kern w:val="24"/>
        </w:rPr>
        <w:t xml:space="preserve"> </w:t>
      </w:r>
      <w:r w:rsidRPr="00126844">
        <w:rPr>
          <w:rFonts w:ascii="Times New Roman" w:hAnsi="Times New Roman"/>
          <w:kern w:val="24"/>
        </w:rPr>
        <w:t>problems</w:t>
      </w:r>
      <w:r w:rsidR="003E2E77" w:rsidRPr="00126844">
        <w:rPr>
          <w:rFonts w:ascii="Times New Roman" w:hAnsi="Times New Roman"/>
          <w:kern w:val="24"/>
        </w:rPr>
        <w:t xml:space="preserve"> </w:t>
      </w:r>
      <w:r w:rsidRPr="00126844">
        <w:rPr>
          <w:rFonts w:ascii="Times New Roman" w:hAnsi="Times New Roman"/>
          <w:kern w:val="24"/>
        </w:rPr>
        <w:t>posed</w:t>
      </w:r>
      <w:r w:rsidR="003E2E77" w:rsidRPr="00126844">
        <w:rPr>
          <w:rFonts w:ascii="Times New Roman" w:hAnsi="Times New Roman"/>
          <w:kern w:val="24"/>
        </w:rPr>
        <w:t xml:space="preserve"> </w:t>
      </w:r>
      <w:r w:rsidRPr="00126844">
        <w:rPr>
          <w:rFonts w:ascii="Times New Roman" w:hAnsi="Times New Roman"/>
          <w:kern w:val="24"/>
        </w:rPr>
        <w:t>by</w:t>
      </w:r>
      <w:r w:rsidR="003E2E77" w:rsidRPr="00126844">
        <w:rPr>
          <w:rFonts w:ascii="Times New Roman" w:hAnsi="Times New Roman"/>
          <w:kern w:val="24"/>
        </w:rPr>
        <w:t xml:space="preserve"> </w:t>
      </w:r>
      <w:r w:rsidRPr="00126844">
        <w:rPr>
          <w:rFonts w:ascii="Times New Roman" w:hAnsi="Times New Roman"/>
          <w:kern w:val="24"/>
        </w:rPr>
        <w:t>scribes,</w:t>
      </w:r>
      <w:r w:rsidR="003E2E77" w:rsidRPr="00126844">
        <w:rPr>
          <w:rFonts w:ascii="Times New Roman" w:hAnsi="Times New Roman"/>
          <w:kern w:val="24"/>
        </w:rPr>
        <w:t xml:space="preserve"> </w:t>
      </w:r>
      <w:r w:rsidRPr="00126844">
        <w:rPr>
          <w:rFonts w:ascii="Times New Roman" w:hAnsi="Times New Roman"/>
          <w:kern w:val="24"/>
        </w:rPr>
        <w:t>tutors</w:t>
      </w:r>
      <w:r w:rsidR="003E2E77" w:rsidRPr="00126844">
        <w:rPr>
          <w:rFonts w:ascii="Times New Roman" w:hAnsi="Times New Roman"/>
          <w:kern w:val="24"/>
        </w:rPr>
        <w:t xml:space="preserve"> </w:t>
      </w:r>
      <w:r w:rsidRPr="00126844">
        <w:rPr>
          <w:rFonts w:ascii="Times New Roman" w:hAnsi="Times New Roman"/>
          <w:kern w:val="24"/>
        </w:rPr>
        <w:t>and</w:t>
      </w:r>
      <w:r w:rsidR="003E2E77" w:rsidRPr="00126844">
        <w:rPr>
          <w:rFonts w:ascii="Times New Roman" w:hAnsi="Times New Roman"/>
          <w:kern w:val="24"/>
        </w:rPr>
        <w:t xml:space="preserve"> </w:t>
      </w:r>
      <w:r w:rsidRPr="00126844">
        <w:rPr>
          <w:rFonts w:ascii="Times New Roman" w:hAnsi="Times New Roman"/>
          <w:kern w:val="24"/>
        </w:rPr>
        <w:t>mathematicians</w:t>
      </w:r>
      <w:r w:rsidR="003E2E77" w:rsidRPr="00126844">
        <w:rPr>
          <w:rFonts w:ascii="Times New Roman" w:hAnsi="Times New Roman"/>
          <w:kern w:val="24"/>
        </w:rPr>
        <w:t xml:space="preserve"> </w:t>
      </w:r>
      <w:r w:rsidRPr="00126844">
        <w:rPr>
          <w:rFonts w:ascii="Times New Roman" w:hAnsi="Times New Roman"/>
          <w:kern w:val="24"/>
        </w:rPr>
        <w:t>and</w:t>
      </w:r>
      <w:r w:rsidR="003E2E77" w:rsidRPr="00126844">
        <w:rPr>
          <w:rFonts w:ascii="Times New Roman" w:hAnsi="Times New Roman"/>
          <w:kern w:val="24"/>
        </w:rPr>
        <w:t xml:space="preserve"> </w:t>
      </w:r>
      <w:r w:rsidR="00C02E91" w:rsidRPr="00126844">
        <w:rPr>
          <w:rFonts w:ascii="Times New Roman" w:hAnsi="Times New Roman"/>
          <w:kern w:val="24"/>
        </w:rPr>
        <w:t>both</w:t>
      </w:r>
      <w:r w:rsidR="003E2E77" w:rsidRPr="00126844">
        <w:rPr>
          <w:rFonts w:ascii="Times New Roman" w:hAnsi="Times New Roman"/>
          <w:kern w:val="24"/>
        </w:rPr>
        <w:t xml:space="preserve"> </w:t>
      </w:r>
      <w:r w:rsidRPr="00126844">
        <w:rPr>
          <w:rFonts w:ascii="Times New Roman" w:hAnsi="Times New Roman"/>
          <w:kern w:val="24"/>
        </w:rPr>
        <w:t>designed</w:t>
      </w:r>
      <w:r w:rsidR="003E2E77" w:rsidRPr="00126844">
        <w:rPr>
          <w:rFonts w:ascii="Times New Roman" w:hAnsi="Times New Roman"/>
          <w:kern w:val="24"/>
        </w:rPr>
        <w:t xml:space="preserve"> </w:t>
      </w:r>
      <w:r w:rsidRPr="00126844">
        <w:rPr>
          <w:rFonts w:ascii="Times New Roman" w:hAnsi="Times New Roman"/>
          <w:kern w:val="24"/>
        </w:rPr>
        <w:t>for</w:t>
      </w:r>
      <w:r w:rsidR="003E2E77" w:rsidRPr="00126844">
        <w:rPr>
          <w:rFonts w:ascii="Times New Roman" w:hAnsi="Times New Roman"/>
          <w:kern w:val="24"/>
        </w:rPr>
        <w:t xml:space="preserve"> </w:t>
      </w:r>
      <w:r w:rsidRPr="00126844">
        <w:rPr>
          <w:rFonts w:ascii="Times New Roman" w:hAnsi="Times New Roman"/>
          <w:kern w:val="24"/>
        </w:rPr>
        <w:t>educational</w:t>
      </w:r>
      <w:r w:rsidR="003E2E77" w:rsidRPr="00126844">
        <w:rPr>
          <w:rFonts w:ascii="Times New Roman" w:hAnsi="Times New Roman"/>
          <w:kern w:val="24"/>
        </w:rPr>
        <w:t xml:space="preserve"> </w:t>
      </w:r>
      <w:r w:rsidRPr="00126844">
        <w:rPr>
          <w:rFonts w:ascii="Times New Roman" w:hAnsi="Times New Roman"/>
          <w:kern w:val="24"/>
        </w:rPr>
        <w:t>uses,</w:t>
      </w:r>
      <w:r w:rsidR="003E2E77" w:rsidRPr="00126844">
        <w:rPr>
          <w:rFonts w:ascii="Times New Roman" w:hAnsi="Times New Roman"/>
          <w:kern w:val="24"/>
        </w:rPr>
        <w:t xml:space="preserve"> </w:t>
      </w:r>
      <w:r w:rsidRPr="00126844">
        <w:rPr>
          <w:rFonts w:ascii="Times New Roman" w:hAnsi="Times New Roman"/>
          <w:kern w:val="24"/>
        </w:rPr>
        <w:lastRenderedPageBreak/>
        <w:t>as</w:t>
      </w:r>
      <w:r w:rsidR="003E2E77" w:rsidRPr="00126844">
        <w:rPr>
          <w:rFonts w:ascii="Times New Roman" w:hAnsi="Times New Roman"/>
          <w:kern w:val="24"/>
        </w:rPr>
        <w:t xml:space="preserve"> </w:t>
      </w:r>
      <w:r w:rsidRPr="00126844">
        <w:rPr>
          <w:rFonts w:ascii="Times New Roman" w:hAnsi="Times New Roman"/>
          <w:kern w:val="24"/>
        </w:rPr>
        <w:t>well</w:t>
      </w:r>
      <w:r w:rsidR="003E2E77" w:rsidRPr="00126844">
        <w:rPr>
          <w:rFonts w:ascii="Times New Roman" w:hAnsi="Times New Roman"/>
          <w:kern w:val="24"/>
        </w:rPr>
        <w:t xml:space="preserve"> </w:t>
      </w:r>
      <w:r w:rsidRPr="00126844">
        <w:rPr>
          <w:rFonts w:ascii="Times New Roman" w:hAnsi="Times New Roman"/>
          <w:kern w:val="24"/>
        </w:rPr>
        <w:t>as</w:t>
      </w:r>
      <w:r w:rsidR="003E2E77" w:rsidRPr="00126844">
        <w:rPr>
          <w:rFonts w:ascii="Times New Roman" w:hAnsi="Times New Roman"/>
          <w:kern w:val="24"/>
        </w:rPr>
        <w:t xml:space="preserve"> </w:t>
      </w:r>
      <w:r w:rsidRPr="00126844">
        <w:rPr>
          <w:rFonts w:ascii="Times New Roman" w:hAnsi="Times New Roman"/>
          <w:kern w:val="24"/>
        </w:rPr>
        <w:t>puzzles</w:t>
      </w:r>
      <w:r w:rsidR="003E2E77" w:rsidRPr="00126844">
        <w:rPr>
          <w:rFonts w:ascii="Times New Roman" w:hAnsi="Times New Roman"/>
          <w:kern w:val="24"/>
        </w:rPr>
        <w:t xml:space="preserve"> </w:t>
      </w:r>
      <w:r w:rsidRPr="00126844">
        <w:rPr>
          <w:rFonts w:ascii="Times New Roman" w:hAnsi="Times New Roman"/>
          <w:kern w:val="24"/>
        </w:rPr>
        <w:t>for</w:t>
      </w:r>
      <w:r w:rsidR="003E2E77" w:rsidRPr="00126844">
        <w:rPr>
          <w:rFonts w:ascii="Times New Roman" w:hAnsi="Times New Roman"/>
          <w:kern w:val="24"/>
        </w:rPr>
        <w:t xml:space="preserve"> </w:t>
      </w:r>
      <w:r w:rsidRPr="00126844">
        <w:rPr>
          <w:rFonts w:ascii="Times New Roman" w:hAnsi="Times New Roman"/>
          <w:kern w:val="24"/>
        </w:rPr>
        <w:t>the</w:t>
      </w:r>
      <w:r w:rsidR="003E2E77" w:rsidRPr="00126844">
        <w:rPr>
          <w:rFonts w:ascii="Times New Roman" w:hAnsi="Times New Roman"/>
          <w:kern w:val="24"/>
        </w:rPr>
        <w:t xml:space="preserve"> </w:t>
      </w:r>
      <w:r w:rsidRPr="00126844">
        <w:rPr>
          <w:rFonts w:ascii="Times New Roman" w:hAnsi="Times New Roman"/>
          <w:kern w:val="24"/>
        </w:rPr>
        <w:t>exercise</w:t>
      </w:r>
      <w:r w:rsidR="003E2E77" w:rsidRPr="00126844">
        <w:rPr>
          <w:rFonts w:ascii="Times New Roman" w:hAnsi="Times New Roman"/>
          <w:kern w:val="24"/>
        </w:rPr>
        <w:t xml:space="preserve"> </w:t>
      </w:r>
      <w:r w:rsidRPr="00126844">
        <w:rPr>
          <w:rFonts w:ascii="Times New Roman" w:hAnsi="Times New Roman"/>
          <w:kern w:val="24"/>
        </w:rPr>
        <w:t>of</w:t>
      </w:r>
      <w:r w:rsidR="003E2E77" w:rsidRPr="00126844">
        <w:rPr>
          <w:rFonts w:ascii="Times New Roman" w:hAnsi="Times New Roman"/>
          <w:kern w:val="24"/>
        </w:rPr>
        <w:t xml:space="preserve"> </w:t>
      </w:r>
      <w:r w:rsidRPr="00126844">
        <w:rPr>
          <w:rFonts w:ascii="Times New Roman" w:hAnsi="Times New Roman"/>
          <w:kern w:val="24"/>
        </w:rPr>
        <w:t>their</w:t>
      </w:r>
      <w:r w:rsidR="003E2E77" w:rsidRPr="00126844">
        <w:rPr>
          <w:rFonts w:ascii="Times New Roman" w:hAnsi="Times New Roman"/>
          <w:kern w:val="24"/>
        </w:rPr>
        <w:t xml:space="preserve"> </w:t>
      </w:r>
      <w:r w:rsidRPr="00126844">
        <w:rPr>
          <w:rFonts w:ascii="Times New Roman" w:hAnsi="Times New Roman"/>
          <w:kern w:val="24"/>
        </w:rPr>
        <w:t>own</w:t>
      </w:r>
      <w:r w:rsidR="003E2E77" w:rsidRPr="00126844">
        <w:rPr>
          <w:rFonts w:ascii="Times New Roman" w:hAnsi="Times New Roman"/>
          <w:kern w:val="24"/>
        </w:rPr>
        <w:t xml:space="preserve"> </w:t>
      </w:r>
      <w:r w:rsidRPr="00126844">
        <w:rPr>
          <w:rFonts w:ascii="Times New Roman" w:hAnsi="Times New Roman"/>
          <w:kern w:val="24"/>
        </w:rPr>
        <w:t>virtuosity</w:t>
      </w:r>
      <w:r w:rsidR="003E2E77" w:rsidRPr="00126844">
        <w:rPr>
          <w:rFonts w:ascii="Times New Roman" w:hAnsi="Times New Roman"/>
          <w:kern w:val="24"/>
        </w:rPr>
        <w:t xml:space="preserve"> </w:t>
      </w:r>
      <w:r w:rsidRPr="00126844">
        <w:rPr>
          <w:rFonts w:ascii="Times New Roman" w:hAnsi="Times New Roman"/>
          <w:kern w:val="24"/>
        </w:rPr>
        <w:t>as</w:t>
      </w:r>
      <w:r w:rsidR="003E2E77" w:rsidRPr="00126844">
        <w:rPr>
          <w:rFonts w:ascii="Times New Roman" w:hAnsi="Times New Roman"/>
          <w:kern w:val="24"/>
        </w:rPr>
        <w:t xml:space="preserve"> </w:t>
      </w:r>
      <w:r w:rsidRPr="00126844">
        <w:rPr>
          <w:rFonts w:ascii="Times New Roman" w:hAnsi="Times New Roman"/>
          <w:kern w:val="24"/>
        </w:rPr>
        <w:t>mathematical</w:t>
      </w:r>
      <w:r w:rsidR="003E2E77" w:rsidRPr="00126844">
        <w:rPr>
          <w:rFonts w:ascii="Times New Roman" w:hAnsi="Times New Roman"/>
          <w:kern w:val="24"/>
        </w:rPr>
        <w:t xml:space="preserve"> </w:t>
      </w:r>
      <w:r w:rsidRPr="00126844">
        <w:rPr>
          <w:rFonts w:ascii="Times New Roman" w:hAnsi="Times New Roman"/>
          <w:kern w:val="24"/>
        </w:rPr>
        <w:t>practitioners.</w:t>
      </w:r>
      <w:r w:rsidR="003E2E77" w:rsidRPr="00126844">
        <w:rPr>
          <w:rFonts w:ascii="Times New Roman" w:hAnsi="Times New Roman"/>
          <w:kern w:val="24"/>
        </w:rPr>
        <w:t xml:space="preserve"> </w:t>
      </w:r>
      <w:r w:rsidRPr="00126844">
        <w:rPr>
          <w:rFonts w:ascii="Times New Roman" w:hAnsi="Times New Roman"/>
          <w:kern w:val="24"/>
        </w:rPr>
        <w:t>Such</w:t>
      </w:r>
      <w:r w:rsidR="003E2E77" w:rsidRPr="00126844">
        <w:rPr>
          <w:rFonts w:ascii="Times New Roman" w:hAnsi="Times New Roman"/>
          <w:kern w:val="24"/>
        </w:rPr>
        <w:t xml:space="preserve"> </w:t>
      </w:r>
      <w:r w:rsidRPr="00126844">
        <w:rPr>
          <w:rFonts w:ascii="Times New Roman" w:hAnsi="Times New Roman"/>
          <w:kern w:val="24"/>
        </w:rPr>
        <w:t>activities</w:t>
      </w:r>
      <w:r w:rsidR="003E2E77" w:rsidRPr="00126844">
        <w:rPr>
          <w:rFonts w:ascii="Times New Roman" w:hAnsi="Times New Roman"/>
          <w:kern w:val="24"/>
        </w:rPr>
        <w:t xml:space="preserve"> </w:t>
      </w:r>
      <w:r w:rsidRPr="00126844">
        <w:rPr>
          <w:rFonts w:ascii="Times New Roman" w:hAnsi="Times New Roman"/>
          <w:kern w:val="24"/>
        </w:rPr>
        <w:t>from</w:t>
      </w:r>
      <w:r w:rsidR="003E2E77" w:rsidRPr="00126844">
        <w:rPr>
          <w:rFonts w:ascii="Times New Roman" w:hAnsi="Times New Roman"/>
          <w:kern w:val="24"/>
        </w:rPr>
        <w:t xml:space="preserve"> </w:t>
      </w:r>
      <w:r w:rsidRPr="00126844">
        <w:rPr>
          <w:rFonts w:ascii="Times New Roman" w:hAnsi="Times New Roman"/>
          <w:kern w:val="24"/>
        </w:rPr>
        <w:t>within</w:t>
      </w:r>
      <w:r w:rsidR="003E2E77" w:rsidRPr="00126844">
        <w:rPr>
          <w:rFonts w:ascii="Times New Roman" w:hAnsi="Times New Roman"/>
          <w:kern w:val="24"/>
        </w:rPr>
        <w:t xml:space="preserve"> </w:t>
      </w:r>
      <w:r w:rsidRPr="00126844">
        <w:rPr>
          <w:rFonts w:ascii="Times New Roman" w:hAnsi="Times New Roman"/>
          <w:kern w:val="24"/>
        </w:rPr>
        <w:t>mathematics</w:t>
      </w:r>
      <w:r w:rsidR="003E2E77" w:rsidRPr="00126844">
        <w:rPr>
          <w:rFonts w:ascii="Times New Roman" w:hAnsi="Times New Roman"/>
          <w:kern w:val="24"/>
        </w:rPr>
        <w:t xml:space="preserve"> </w:t>
      </w:r>
      <w:r w:rsidRPr="00126844">
        <w:rPr>
          <w:rFonts w:ascii="Times New Roman" w:hAnsi="Times New Roman"/>
          <w:kern w:val="24"/>
        </w:rPr>
        <w:t>result</w:t>
      </w:r>
      <w:r w:rsidR="003E2E77" w:rsidRPr="00126844">
        <w:rPr>
          <w:rFonts w:ascii="Times New Roman" w:hAnsi="Times New Roman"/>
          <w:kern w:val="24"/>
        </w:rPr>
        <w:t xml:space="preserve"> </w:t>
      </w:r>
      <w:r w:rsidRPr="00126844">
        <w:rPr>
          <w:rFonts w:ascii="Times New Roman" w:hAnsi="Times New Roman"/>
          <w:kern w:val="24"/>
        </w:rPr>
        <w:t>in</w:t>
      </w:r>
      <w:r w:rsidR="003E2E77" w:rsidRPr="00126844">
        <w:rPr>
          <w:rFonts w:ascii="Times New Roman" w:hAnsi="Times New Roman"/>
          <w:kern w:val="24"/>
        </w:rPr>
        <w:t xml:space="preserve"> </w:t>
      </w:r>
      <w:r w:rsidRPr="00126844">
        <w:rPr>
          <w:rFonts w:ascii="Times New Roman" w:hAnsi="Times New Roman"/>
          <w:kern w:val="24"/>
        </w:rPr>
        <w:t>conceptual</w:t>
      </w:r>
      <w:r w:rsidR="003E2E77" w:rsidRPr="00126844">
        <w:rPr>
          <w:rFonts w:ascii="Times New Roman" w:hAnsi="Times New Roman"/>
          <w:kern w:val="24"/>
        </w:rPr>
        <w:t xml:space="preserve"> </w:t>
      </w:r>
      <w:r w:rsidR="00F8547A" w:rsidRPr="00126844">
        <w:rPr>
          <w:rFonts w:ascii="Times New Roman" w:hAnsi="Times New Roman"/>
          <w:kern w:val="24"/>
        </w:rPr>
        <w:t>extensions</w:t>
      </w:r>
      <w:r w:rsidR="003E2E77" w:rsidRPr="00126844">
        <w:rPr>
          <w:rFonts w:ascii="Times New Roman" w:hAnsi="Times New Roman"/>
          <w:kern w:val="24"/>
        </w:rPr>
        <w:t xml:space="preserve"> </w:t>
      </w:r>
      <w:r w:rsidRPr="00126844">
        <w:rPr>
          <w:rFonts w:ascii="Times New Roman" w:hAnsi="Times New Roman"/>
          <w:kern w:val="24"/>
        </w:rPr>
        <w:t>and</w:t>
      </w:r>
      <w:r w:rsidR="003E2E77" w:rsidRPr="00126844">
        <w:rPr>
          <w:rFonts w:ascii="Times New Roman" w:hAnsi="Times New Roman"/>
          <w:kern w:val="24"/>
        </w:rPr>
        <w:t xml:space="preserve"> </w:t>
      </w:r>
      <w:r w:rsidRPr="00126844">
        <w:rPr>
          <w:rFonts w:ascii="Times New Roman" w:hAnsi="Times New Roman"/>
          <w:kern w:val="24"/>
        </w:rPr>
        <w:t>developments</w:t>
      </w:r>
      <w:r w:rsidR="003E2E77" w:rsidRPr="00126844">
        <w:rPr>
          <w:rFonts w:ascii="Times New Roman" w:hAnsi="Times New Roman"/>
          <w:kern w:val="24"/>
        </w:rPr>
        <w:t xml:space="preserve"> </w:t>
      </w:r>
      <w:r w:rsidRPr="00126844">
        <w:rPr>
          <w:rFonts w:ascii="Times New Roman" w:hAnsi="Times New Roman"/>
          <w:kern w:val="24"/>
        </w:rPr>
        <w:t>that</w:t>
      </w:r>
      <w:r w:rsidR="003E2E77" w:rsidRPr="00126844">
        <w:rPr>
          <w:rFonts w:ascii="Times New Roman" w:hAnsi="Times New Roman"/>
          <w:kern w:val="24"/>
        </w:rPr>
        <w:t xml:space="preserve"> </w:t>
      </w:r>
      <w:r w:rsidRPr="00126844">
        <w:rPr>
          <w:rFonts w:ascii="Times New Roman" w:hAnsi="Times New Roman"/>
          <w:kern w:val="24"/>
        </w:rPr>
        <w:t>are</w:t>
      </w:r>
      <w:r w:rsidR="003E2E77" w:rsidRPr="00126844">
        <w:rPr>
          <w:rFonts w:ascii="Times New Roman" w:hAnsi="Times New Roman"/>
          <w:kern w:val="24"/>
        </w:rPr>
        <w:t xml:space="preserve"> </w:t>
      </w:r>
      <w:r w:rsidRPr="00126844">
        <w:rPr>
          <w:rFonts w:ascii="Times New Roman" w:hAnsi="Times New Roman"/>
          <w:kern w:val="24"/>
        </w:rPr>
        <w:t>internally</w:t>
      </w:r>
      <w:r w:rsidR="003E2E77" w:rsidRPr="00126844">
        <w:rPr>
          <w:rFonts w:ascii="Times New Roman" w:hAnsi="Times New Roman"/>
          <w:kern w:val="24"/>
        </w:rPr>
        <w:t xml:space="preserve"> </w:t>
      </w:r>
      <w:r w:rsidRPr="00126844">
        <w:rPr>
          <w:rFonts w:ascii="Times New Roman" w:hAnsi="Times New Roman"/>
          <w:kern w:val="24"/>
        </w:rPr>
        <w:t>generated</w:t>
      </w:r>
      <w:r w:rsidR="003E2E77" w:rsidRPr="00126844">
        <w:rPr>
          <w:rFonts w:ascii="Times New Roman" w:hAnsi="Times New Roman"/>
          <w:kern w:val="24"/>
        </w:rPr>
        <w:t xml:space="preserve"> </w:t>
      </w:r>
      <w:r w:rsidR="00E41373" w:rsidRPr="00126844">
        <w:rPr>
          <w:rFonts w:ascii="Times New Roman" w:hAnsi="Times New Roman"/>
          <w:kern w:val="24"/>
        </w:rPr>
        <w:t>(that</w:t>
      </w:r>
      <w:r w:rsidR="003E2E77" w:rsidRPr="00126844">
        <w:rPr>
          <w:rFonts w:ascii="Times New Roman" w:hAnsi="Times New Roman"/>
          <w:kern w:val="24"/>
        </w:rPr>
        <w:t xml:space="preserve"> </w:t>
      </w:r>
      <w:r w:rsidR="00E41373" w:rsidRPr="00126844">
        <w:rPr>
          <w:rFonts w:ascii="Times New Roman" w:hAnsi="Times New Roman"/>
          <w:kern w:val="24"/>
        </w:rPr>
        <w:t>is,</w:t>
      </w:r>
      <w:r w:rsidR="003E2E77" w:rsidRPr="00126844">
        <w:rPr>
          <w:rFonts w:ascii="Times New Roman" w:hAnsi="Times New Roman"/>
          <w:kern w:val="24"/>
        </w:rPr>
        <w:t xml:space="preserve"> </w:t>
      </w:r>
      <w:r w:rsidR="00E41373" w:rsidRPr="00126844">
        <w:rPr>
          <w:rFonts w:ascii="Times New Roman" w:hAnsi="Times New Roman"/>
          <w:kern w:val="24"/>
        </w:rPr>
        <w:t>internal</w:t>
      </w:r>
      <w:r w:rsidR="003E2E77" w:rsidRPr="00126844">
        <w:rPr>
          <w:rFonts w:ascii="Times New Roman" w:hAnsi="Times New Roman"/>
          <w:kern w:val="24"/>
        </w:rPr>
        <w:t xml:space="preserve"> </w:t>
      </w:r>
      <w:r w:rsidR="00E41373" w:rsidRPr="00126844">
        <w:rPr>
          <w:rFonts w:ascii="Times New Roman" w:hAnsi="Times New Roman"/>
          <w:kern w:val="24"/>
        </w:rPr>
        <w:t>to</w:t>
      </w:r>
      <w:r w:rsidR="003E2E77" w:rsidRPr="00126844">
        <w:rPr>
          <w:rFonts w:ascii="Times New Roman" w:hAnsi="Times New Roman"/>
          <w:kern w:val="24"/>
        </w:rPr>
        <w:t xml:space="preserve"> </w:t>
      </w:r>
      <w:r w:rsidR="00E41373" w:rsidRPr="00126844">
        <w:rPr>
          <w:rFonts w:ascii="Times New Roman" w:hAnsi="Times New Roman"/>
          <w:kern w:val="24"/>
        </w:rPr>
        <w:t>the</w:t>
      </w:r>
      <w:r w:rsidR="003E2E77" w:rsidRPr="00126844">
        <w:rPr>
          <w:rFonts w:ascii="Times New Roman" w:hAnsi="Times New Roman"/>
          <w:kern w:val="24"/>
        </w:rPr>
        <w:t xml:space="preserve"> </w:t>
      </w:r>
      <w:r w:rsidR="00E41373" w:rsidRPr="00126844">
        <w:rPr>
          <w:rFonts w:ascii="Times New Roman" w:hAnsi="Times New Roman"/>
          <w:kern w:val="24"/>
        </w:rPr>
        <w:t>social</w:t>
      </w:r>
      <w:r w:rsidR="003E2E77" w:rsidRPr="00126844">
        <w:rPr>
          <w:rFonts w:ascii="Times New Roman" w:hAnsi="Times New Roman"/>
          <w:kern w:val="24"/>
        </w:rPr>
        <w:t xml:space="preserve"> </w:t>
      </w:r>
      <w:r w:rsidR="00E41373" w:rsidRPr="00126844">
        <w:rPr>
          <w:rFonts w:ascii="Times New Roman" w:hAnsi="Times New Roman"/>
          <w:kern w:val="24"/>
        </w:rPr>
        <w:t>practices</w:t>
      </w:r>
      <w:r w:rsidR="003E2E77" w:rsidRPr="00126844">
        <w:rPr>
          <w:rFonts w:ascii="Times New Roman" w:hAnsi="Times New Roman"/>
          <w:kern w:val="24"/>
        </w:rPr>
        <w:t xml:space="preserve"> </w:t>
      </w:r>
      <w:r w:rsidR="00E41373" w:rsidRPr="00126844">
        <w:rPr>
          <w:rFonts w:ascii="Times New Roman" w:hAnsi="Times New Roman"/>
          <w:kern w:val="24"/>
        </w:rPr>
        <w:t>of</w:t>
      </w:r>
      <w:r w:rsidR="003E2E77" w:rsidRPr="00126844">
        <w:rPr>
          <w:rFonts w:ascii="Times New Roman" w:hAnsi="Times New Roman"/>
          <w:kern w:val="24"/>
        </w:rPr>
        <w:t xml:space="preserve"> </w:t>
      </w:r>
      <w:r w:rsidR="00E41373" w:rsidRPr="00126844">
        <w:rPr>
          <w:rFonts w:ascii="Times New Roman" w:hAnsi="Times New Roman"/>
          <w:kern w:val="24"/>
        </w:rPr>
        <w:t>mathematics)</w:t>
      </w:r>
      <w:r w:rsidRPr="00126844">
        <w:rPr>
          <w:rFonts w:ascii="Times New Roman" w:hAnsi="Times New Roman"/>
          <w:kern w:val="24"/>
        </w:rPr>
        <w:t>.</w:t>
      </w:r>
    </w:p>
    <w:p w14:paraId="7DC1E9EE" w14:textId="77777777" w:rsidR="005F02FD" w:rsidRPr="00126844" w:rsidRDefault="005F02FD" w:rsidP="003E2E77">
      <w:pPr>
        <w:pStyle w:val="ListParagraph"/>
        <w:numPr>
          <w:ilvl w:val="0"/>
          <w:numId w:val="3"/>
        </w:numPr>
        <w:spacing w:after="0" w:line="240" w:lineRule="auto"/>
        <w:rPr>
          <w:rFonts w:ascii="Times New Roman" w:hAnsi="Times New Roman"/>
          <w:kern w:val="24"/>
        </w:rPr>
      </w:pPr>
      <w:r w:rsidRPr="00126844">
        <w:rPr>
          <w:rFonts w:ascii="Times New Roman" w:hAnsi="Times New Roman"/>
          <w:kern w:val="24"/>
        </w:rPr>
        <w:t>There</w:t>
      </w:r>
      <w:r w:rsidR="003E2E77" w:rsidRPr="00126844">
        <w:rPr>
          <w:rFonts w:ascii="Times New Roman" w:hAnsi="Times New Roman"/>
          <w:kern w:val="24"/>
        </w:rPr>
        <w:t xml:space="preserve"> </w:t>
      </w:r>
      <w:r w:rsidRPr="00126844">
        <w:rPr>
          <w:rFonts w:ascii="Times New Roman" w:hAnsi="Times New Roman"/>
          <w:kern w:val="24"/>
        </w:rPr>
        <w:t>are</w:t>
      </w:r>
      <w:r w:rsidR="003E2E77" w:rsidRPr="00126844">
        <w:rPr>
          <w:rFonts w:ascii="Times New Roman" w:hAnsi="Times New Roman"/>
          <w:kern w:val="24"/>
        </w:rPr>
        <w:t xml:space="preserve"> </w:t>
      </w:r>
      <w:r w:rsidRPr="00126844">
        <w:rPr>
          <w:rFonts w:ascii="Times New Roman" w:hAnsi="Times New Roman"/>
          <w:kern w:val="24"/>
        </w:rPr>
        <w:t>philosophies</w:t>
      </w:r>
      <w:r w:rsidR="003E2E77" w:rsidRPr="00126844">
        <w:rPr>
          <w:rFonts w:ascii="Times New Roman" w:hAnsi="Times New Roman"/>
          <w:kern w:val="24"/>
        </w:rPr>
        <w:t xml:space="preserve"> </w:t>
      </w:r>
      <w:r w:rsidRPr="00126844">
        <w:rPr>
          <w:rFonts w:ascii="Times New Roman" w:hAnsi="Times New Roman"/>
          <w:kern w:val="24"/>
        </w:rPr>
        <w:t>of</w:t>
      </w:r>
      <w:r w:rsidR="003E2E77" w:rsidRPr="00126844">
        <w:rPr>
          <w:rFonts w:ascii="Times New Roman" w:hAnsi="Times New Roman"/>
          <w:kern w:val="24"/>
        </w:rPr>
        <w:t xml:space="preserve"> </w:t>
      </w:r>
      <w:r w:rsidRPr="00126844">
        <w:rPr>
          <w:rFonts w:ascii="Times New Roman" w:hAnsi="Times New Roman"/>
          <w:kern w:val="24"/>
        </w:rPr>
        <w:t>emptiness</w:t>
      </w:r>
      <w:r w:rsidR="003E2E77" w:rsidRPr="00126844">
        <w:rPr>
          <w:rFonts w:ascii="Times New Roman" w:hAnsi="Times New Roman"/>
          <w:kern w:val="24"/>
        </w:rPr>
        <w:t xml:space="preserve"> </w:t>
      </w:r>
      <w:r w:rsidRPr="00126844">
        <w:rPr>
          <w:rFonts w:ascii="Times New Roman" w:hAnsi="Times New Roman"/>
          <w:kern w:val="24"/>
        </w:rPr>
        <w:t>that</w:t>
      </w:r>
      <w:r w:rsidR="003E2E77" w:rsidRPr="00126844">
        <w:rPr>
          <w:rFonts w:ascii="Times New Roman" w:hAnsi="Times New Roman"/>
          <w:kern w:val="24"/>
        </w:rPr>
        <w:t xml:space="preserve"> </w:t>
      </w:r>
      <w:r w:rsidRPr="00126844">
        <w:rPr>
          <w:rFonts w:ascii="Times New Roman" w:hAnsi="Times New Roman"/>
          <w:kern w:val="24"/>
        </w:rPr>
        <w:t>originate</w:t>
      </w:r>
      <w:r w:rsidR="003E2E77" w:rsidRPr="00126844">
        <w:rPr>
          <w:rFonts w:ascii="Times New Roman" w:hAnsi="Times New Roman"/>
          <w:kern w:val="24"/>
        </w:rPr>
        <w:t xml:space="preserve"> </w:t>
      </w:r>
      <w:r w:rsidRPr="00126844">
        <w:rPr>
          <w:rFonts w:ascii="Times New Roman" w:hAnsi="Times New Roman"/>
          <w:kern w:val="24"/>
        </w:rPr>
        <w:t>in</w:t>
      </w:r>
      <w:r w:rsidR="003E2E77" w:rsidRPr="00126844">
        <w:rPr>
          <w:rFonts w:ascii="Times New Roman" w:hAnsi="Times New Roman"/>
          <w:kern w:val="24"/>
        </w:rPr>
        <w:t xml:space="preserve"> </w:t>
      </w:r>
      <w:r w:rsidRPr="00126844">
        <w:rPr>
          <w:rFonts w:ascii="Times New Roman" w:hAnsi="Times New Roman"/>
          <w:kern w:val="24"/>
        </w:rPr>
        <w:t>many</w:t>
      </w:r>
      <w:r w:rsidR="003E2E77" w:rsidRPr="00126844">
        <w:rPr>
          <w:rFonts w:ascii="Times New Roman" w:hAnsi="Times New Roman"/>
          <w:kern w:val="24"/>
        </w:rPr>
        <w:t xml:space="preserve"> </w:t>
      </w:r>
      <w:r w:rsidRPr="00126844">
        <w:rPr>
          <w:rFonts w:ascii="Times New Roman" w:hAnsi="Times New Roman"/>
          <w:kern w:val="24"/>
        </w:rPr>
        <w:t>overlapping</w:t>
      </w:r>
      <w:r w:rsidR="003E2E77" w:rsidRPr="00126844">
        <w:rPr>
          <w:rFonts w:ascii="Times New Roman" w:hAnsi="Times New Roman"/>
          <w:kern w:val="24"/>
        </w:rPr>
        <w:t xml:space="preserve"> </w:t>
      </w:r>
      <w:r w:rsidRPr="00126844">
        <w:rPr>
          <w:rFonts w:ascii="Times New Roman" w:hAnsi="Times New Roman"/>
          <w:kern w:val="24"/>
        </w:rPr>
        <w:t>domains</w:t>
      </w:r>
      <w:r w:rsidR="003E2E77" w:rsidRPr="00126844">
        <w:rPr>
          <w:rFonts w:ascii="Times New Roman" w:hAnsi="Times New Roman"/>
          <w:kern w:val="24"/>
        </w:rPr>
        <w:t xml:space="preserve"> </w:t>
      </w:r>
      <w:r w:rsidRPr="00126844">
        <w:rPr>
          <w:rFonts w:ascii="Times New Roman" w:hAnsi="Times New Roman"/>
          <w:kern w:val="24"/>
        </w:rPr>
        <w:t>of</w:t>
      </w:r>
      <w:r w:rsidR="003E2E77" w:rsidRPr="00126844">
        <w:rPr>
          <w:rFonts w:ascii="Times New Roman" w:hAnsi="Times New Roman"/>
          <w:kern w:val="24"/>
        </w:rPr>
        <w:t xml:space="preserve"> </w:t>
      </w:r>
      <w:r w:rsidRPr="00126844">
        <w:rPr>
          <w:rFonts w:ascii="Times New Roman" w:hAnsi="Times New Roman"/>
          <w:kern w:val="24"/>
        </w:rPr>
        <w:t>theology,</w:t>
      </w:r>
      <w:r w:rsidR="003E2E77" w:rsidRPr="00126844">
        <w:rPr>
          <w:rFonts w:ascii="Times New Roman" w:hAnsi="Times New Roman"/>
          <w:kern w:val="24"/>
        </w:rPr>
        <w:t xml:space="preserve"> </w:t>
      </w:r>
      <w:r w:rsidRPr="00126844">
        <w:rPr>
          <w:rFonts w:ascii="Times New Roman" w:hAnsi="Times New Roman"/>
          <w:kern w:val="24"/>
        </w:rPr>
        <w:t>mythology,</w:t>
      </w:r>
      <w:r w:rsidR="003E2E77" w:rsidRPr="00126844">
        <w:rPr>
          <w:rFonts w:ascii="Times New Roman" w:hAnsi="Times New Roman"/>
          <w:kern w:val="24"/>
        </w:rPr>
        <w:t xml:space="preserve"> </w:t>
      </w:r>
      <w:r w:rsidRPr="00126844">
        <w:rPr>
          <w:rFonts w:ascii="Times New Roman" w:hAnsi="Times New Roman"/>
          <w:kern w:val="24"/>
        </w:rPr>
        <w:t>mysticism</w:t>
      </w:r>
      <w:r w:rsidR="003E2E77" w:rsidRPr="00126844">
        <w:rPr>
          <w:rFonts w:ascii="Times New Roman" w:hAnsi="Times New Roman"/>
          <w:kern w:val="24"/>
        </w:rPr>
        <w:t xml:space="preserve"> </w:t>
      </w:r>
      <w:r w:rsidRPr="00126844">
        <w:rPr>
          <w:rFonts w:ascii="Times New Roman" w:hAnsi="Times New Roman"/>
          <w:kern w:val="24"/>
        </w:rPr>
        <w:t>and</w:t>
      </w:r>
      <w:r w:rsidR="003E2E77" w:rsidRPr="00126844">
        <w:rPr>
          <w:rFonts w:ascii="Times New Roman" w:hAnsi="Times New Roman"/>
          <w:kern w:val="24"/>
        </w:rPr>
        <w:t xml:space="preserve"> </w:t>
      </w:r>
      <w:r w:rsidRPr="00126844">
        <w:rPr>
          <w:rFonts w:ascii="Times New Roman" w:hAnsi="Times New Roman"/>
          <w:kern w:val="24"/>
        </w:rPr>
        <w:t>philosophy</w:t>
      </w:r>
      <w:r w:rsidR="003E2E77" w:rsidRPr="00126844">
        <w:rPr>
          <w:rFonts w:ascii="Times New Roman" w:hAnsi="Times New Roman"/>
          <w:kern w:val="24"/>
        </w:rPr>
        <w:t xml:space="preserve"> </w:t>
      </w:r>
      <w:r w:rsidRPr="00126844">
        <w:rPr>
          <w:rFonts w:ascii="Times New Roman" w:hAnsi="Times New Roman"/>
          <w:kern w:val="24"/>
        </w:rPr>
        <w:t>across</w:t>
      </w:r>
      <w:r w:rsidR="003E2E77" w:rsidRPr="00126844">
        <w:rPr>
          <w:rFonts w:ascii="Times New Roman" w:hAnsi="Times New Roman"/>
          <w:kern w:val="24"/>
        </w:rPr>
        <w:t xml:space="preserve"> </w:t>
      </w:r>
      <w:r w:rsidRPr="00126844">
        <w:rPr>
          <w:rFonts w:ascii="Times New Roman" w:hAnsi="Times New Roman"/>
          <w:kern w:val="24"/>
        </w:rPr>
        <w:t>cultures</w:t>
      </w:r>
      <w:r w:rsidR="003E2E77" w:rsidRPr="00126844">
        <w:rPr>
          <w:rFonts w:ascii="Times New Roman" w:hAnsi="Times New Roman"/>
          <w:kern w:val="24"/>
        </w:rPr>
        <w:t xml:space="preserve"> </w:t>
      </w:r>
      <w:r w:rsidRPr="00126844">
        <w:rPr>
          <w:rFonts w:ascii="Times New Roman" w:hAnsi="Times New Roman"/>
          <w:kern w:val="24"/>
        </w:rPr>
        <w:t>and</w:t>
      </w:r>
      <w:r w:rsidR="003E2E77" w:rsidRPr="00126844">
        <w:rPr>
          <w:rFonts w:ascii="Times New Roman" w:hAnsi="Times New Roman"/>
          <w:kern w:val="24"/>
        </w:rPr>
        <w:t xml:space="preserve"> </w:t>
      </w:r>
      <w:r w:rsidRPr="00126844">
        <w:rPr>
          <w:rFonts w:ascii="Times New Roman" w:hAnsi="Times New Roman"/>
          <w:kern w:val="24"/>
        </w:rPr>
        <w:t>religions</w:t>
      </w:r>
      <w:r w:rsidR="003E2E77" w:rsidRPr="00126844">
        <w:rPr>
          <w:rFonts w:ascii="Times New Roman" w:hAnsi="Times New Roman"/>
          <w:kern w:val="24"/>
        </w:rPr>
        <w:t xml:space="preserve"> </w:t>
      </w:r>
      <w:r w:rsidRPr="00126844">
        <w:rPr>
          <w:rFonts w:ascii="Times New Roman" w:hAnsi="Times New Roman"/>
          <w:kern w:val="24"/>
        </w:rPr>
        <w:t>including</w:t>
      </w:r>
      <w:r w:rsidR="003E2E77" w:rsidRPr="00126844">
        <w:rPr>
          <w:rFonts w:ascii="Times New Roman" w:hAnsi="Times New Roman"/>
          <w:kern w:val="24"/>
        </w:rPr>
        <w:t xml:space="preserve"> </w:t>
      </w:r>
      <w:r w:rsidRPr="00126844">
        <w:rPr>
          <w:rFonts w:ascii="Times New Roman" w:hAnsi="Times New Roman"/>
          <w:kern w:val="24"/>
        </w:rPr>
        <w:t>Hinduism,</w:t>
      </w:r>
      <w:r w:rsidR="003E2E77" w:rsidRPr="00126844">
        <w:rPr>
          <w:rFonts w:ascii="Times New Roman" w:hAnsi="Times New Roman"/>
          <w:kern w:val="24"/>
        </w:rPr>
        <w:t xml:space="preserve"> </w:t>
      </w:r>
      <w:r w:rsidR="00C02E91" w:rsidRPr="00126844">
        <w:rPr>
          <w:rFonts w:ascii="Times New Roman" w:hAnsi="Times New Roman"/>
          <w:kern w:val="24"/>
        </w:rPr>
        <w:t>Jainism,</w:t>
      </w:r>
      <w:r w:rsidR="003E2E77" w:rsidRPr="00126844">
        <w:rPr>
          <w:rFonts w:ascii="Times New Roman" w:hAnsi="Times New Roman"/>
          <w:kern w:val="24"/>
        </w:rPr>
        <w:t xml:space="preserve"> </w:t>
      </w:r>
      <w:r w:rsidRPr="00126844">
        <w:rPr>
          <w:rFonts w:ascii="Times New Roman" w:hAnsi="Times New Roman"/>
          <w:kern w:val="24"/>
        </w:rPr>
        <w:t>Buddhism,</w:t>
      </w:r>
      <w:r w:rsidR="003E2E77" w:rsidRPr="00126844">
        <w:rPr>
          <w:rFonts w:ascii="Times New Roman" w:hAnsi="Times New Roman"/>
          <w:kern w:val="24"/>
        </w:rPr>
        <w:t xml:space="preserve"> </w:t>
      </w:r>
      <w:r w:rsidRPr="00126844">
        <w:rPr>
          <w:rFonts w:ascii="Times New Roman" w:hAnsi="Times New Roman"/>
          <w:kern w:val="24"/>
        </w:rPr>
        <w:t>Taoism,</w:t>
      </w:r>
      <w:r w:rsidR="003E2E77" w:rsidRPr="00126844">
        <w:rPr>
          <w:rFonts w:ascii="Times New Roman" w:hAnsi="Times New Roman"/>
          <w:kern w:val="24"/>
        </w:rPr>
        <w:t xml:space="preserve"> </w:t>
      </w:r>
      <w:r w:rsidRPr="00126844">
        <w:rPr>
          <w:rFonts w:ascii="Times New Roman" w:hAnsi="Times New Roman"/>
          <w:kern w:val="24"/>
        </w:rPr>
        <w:t>Ancient</w:t>
      </w:r>
      <w:r w:rsidR="003E2E77" w:rsidRPr="00126844">
        <w:rPr>
          <w:rFonts w:ascii="Times New Roman" w:hAnsi="Times New Roman"/>
          <w:kern w:val="24"/>
        </w:rPr>
        <w:t xml:space="preserve"> </w:t>
      </w:r>
      <w:r w:rsidRPr="00126844">
        <w:rPr>
          <w:rFonts w:ascii="Times New Roman" w:hAnsi="Times New Roman"/>
          <w:kern w:val="24"/>
        </w:rPr>
        <w:t>Greeks,</w:t>
      </w:r>
      <w:r w:rsidR="003E2E77" w:rsidRPr="00126844">
        <w:rPr>
          <w:rFonts w:ascii="Times New Roman" w:hAnsi="Times New Roman"/>
          <w:kern w:val="24"/>
        </w:rPr>
        <w:t xml:space="preserve"> </w:t>
      </w:r>
      <w:r w:rsidR="0070217D">
        <w:rPr>
          <w:rFonts w:ascii="Times New Roman" w:hAnsi="Times New Roman"/>
          <w:kern w:val="24"/>
        </w:rPr>
        <w:t xml:space="preserve">Sufism, </w:t>
      </w:r>
      <w:r w:rsidRPr="00126844">
        <w:rPr>
          <w:rFonts w:ascii="Times New Roman" w:hAnsi="Times New Roman"/>
          <w:kern w:val="24"/>
        </w:rPr>
        <w:t>Judaism</w:t>
      </w:r>
      <w:r w:rsidR="003E2E77" w:rsidRPr="00126844">
        <w:rPr>
          <w:rFonts w:ascii="Times New Roman" w:hAnsi="Times New Roman"/>
          <w:kern w:val="24"/>
        </w:rPr>
        <w:t xml:space="preserve"> </w:t>
      </w:r>
      <w:r w:rsidR="008E730B" w:rsidRPr="00126844">
        <w:rPr>
          <w:rFonts w:ascii="Times New Roman" w:hAnsi="Times New Roman"/>
          <w:kern w:val="24"/>
        </w:rPr>
        <w:t>and</w:t>
      </w:r>
      <w:r w:rsidR="003E2E77" w:rsidRPr="00126844">
        <w:rPr>
          <w:rFonts w:ascii="Times New Roman" w:hAnsi="Times New Roman"/>
          <w:kern w:val="24"/>
        </w:rPr>
        <w:t xml:space="preserve"> </w:t>
      </w:r>
      <w:r w:rsidR="008E730B" w:rsidRPr="00126844">
        <w:rPr>
          <w:rFonts w:ascii="Times New Roman" w:hAnsi="Times New Roman"/>
          <w:kern w:val="24"/>
        </w:rPr>
        <w:t>C</w:t>
      </w:r>
      <w:r w:rsidRPr="00126844">
        <w:rPr>
          <w:rFonts w:ascii="Times New Roman" w:hAnsi="Times New Roman"/>
          <w:kern w:val="24"/>
        </w:rPr>
        <w:t>abala,</w:t>
      </w:r>
      <w:r w:rsidR="003E2E77" w:rsidRPr="00126844">
        <w:rPr>
          <w:rFonts w:ascii="Times New Roman" w:hAnsi="Times New Roman"/>
          <w:kern w:val="24"/>
        </w:rPr>
        <w:t xml:space="preserve"> </w:t>
      </w:r>
      <w:r w:rsidR="008E730B" w:rsidRPr="00126844">
        <w:rPr>
          <w:rFonts w:ascii="Times New Roman" w:hAnsi="Times New Roman"/>
          <w:kern w:val="24"/>
        </w:rPr>
        <w:t>and</w:t>
      </w:r>
      <w:r w:rsidR="003E2E77" w:rsidRPr="00126844">
        <w:rPr>
          <w:rFonts w:ascii="Times New Roman" w:hAnsi="Times New Roman"/>
          <w:kern w:val="24"/>
        </w:rPr>
        <w:t xml:space="preserve"> </w:t>
      </w:r>
      <w:r w:rsidRPr="00126844">
        <w:rPr>
          <w:rFonts w:ascii="Times New Roman" w:hAnsi="Times New Roman"/>
          <w:kern w:val="24"/>
        </w:rPr>
        <w:t>Christianity</w:t>
      </w:r>
      <w:r w:rsidR="001A3BB5">
        <w:rPr>
          <w:rFonts w:ascii="Times New Roman" w:hAnsi="Times New Roman"/>
          <w:kern w:val="24"/>
        </w:rPr>
        <w:t xml:space="preserve"> over several </w:t>
      </w:r>
      <w:r w:rsidR="00E62EED">
        <w:rPr>
          <w:rFonts w:ascii="Times New Roman" w:hAnsi="Times New Roman"/>
          <w:kern w:val="24"/>
        </w:rPr>
        <w:t>millennia</w:t>
      </w:r>
      <w:r w:rsidRPr="00126844">
        <w:rPr>
          <w:rFonts w:ascii="Times New Roman" w:hAnsi="Times New Roman"/>
          <w:kern w:val="24"/>
        </w:rPr>
        <w:t>.</w:t>
      </w:r>
      <w:r w:rsidR="003E2E77" w:rsidRPr="00126844">
        <w:rPr>
          <w:rFonts w:ascii="Times New Roman" w:hAnsi="Times New Roman"/>
          <w:kern w:val="24"/>
        </w:rPr>
        <w:t xml:space="preserve"> </w:t>
      </w:r>
      <w:r w:rsidRPr="00126844">
        <w:rPr>
          <w:rFonts w:ascii="Times New Roman" w:hAnsi="Times New Roman"/>
          <w:kern w:val="24"/>
        </w:rPr>
        <w:t>In</w:t>
      </w:r>
      <w:r w:rsidR="003E2E77" w:rsidRPr="00126844">
        <w:rPr>
          <w:rFonts w:ascii="Times New Roman" w:hAnsi="Times New Roman"/>
          <w:kern w:val="24"/>
        </w:rPr>
        <w:t xml:space="preserve"> </w:t>
      </w:r>
      <w:r w:rsidRPr="00126844">
        <w:rPr>
          <w:rFonts w:ascii="Times New Roman" w:hAnsi="Times New Roman"/>
          <w:kern w:val="24"/>
        </w:rPr>
        <w:t>these</w:t>
      </w:r>
      <w:r w:rsidR="003E2E77" w:rsidRPr="00126844">
        <w:rPr>
          <w:rFonts w:ascii="Times New Roman" w:hAnsi="Times New Roman"/>
          <w:kern w:val="24"/>
        </w:rPr>
        <w:t xml:space="preserve"> </w:t>
      </w:r>
      <w:r w:rsidR="008E730B" w:rsidRPr="00126844">
        <w:rPr>
          <w:rFonts w:ascii="Times New Roman" w:hAnsi="Times New Roman"/>
          <w:kern w:val="24"/>
        </w:rPr>
        <w:t>belief</w:t>
      </w:r>
      <w:r w:rsidR="003E2E77" w:rsidRPr="00126844">
        <w:rPr>
          <w:rFonts w:ascii="Times New Roman" w:hAnsi="Times New Roman"/>
          <w:kern w:val="24"/>
        </w:rPr>
        <w:t xml:space="preserve"> </w:t>
      </w:r>
      <w:r w:rsidR="008E730B" w:rsidRPr="00126844">
        <w:rPr>
          <w:rFonts w:ascii="Times New Roman" w:hAnsi="Times New Roman"/>
          <w:kern w:val="24"/>
        </w:rPr>
        <w:t>systems</w:t>
      </w:r>
      <w:r w:rsidR="003E2E77" w:rsidRPr="00126844">
        <w:rPr>
          <w:rFonts w:ascii="Times New Roman" w:hAnsi="Times New Roman"/>
          <w:kern w:val="24"/>
        </w:rPr>
        <w:t xml:space="preserve"> </w:t>
      </w:r>
      <w:r w:rsidR="008E730B" w:rsidRPr="00126844">
        <w:rPr>
          <w:rFonts w:ascii="Times New Roman" w:hAnsi="Times New Roman"/>
          <w:kern w:val="24"/>
        </w:rPr>
        <w:t>there</w:t>
      </w:r>
      <w:r w:rsidR="003E2E77" w:rsidRPr="00126844">
        <w:rPr>
          <w:rFonts w:ascii="Times New Roman" w:hAnsi="Times New Roman"/>
          <w:kern w:val="24"/>
        </w:rPr>
        <w:t xml:space="preserve"> </w:t>
      </w:r>
      <w:r w:rsidRPr="00126844">
        <w:rPr>
          <w:rFonts w:ascii="Times New Roman" w:hAnsi="Times New Roman"/>
          <w:kern w:val="24"/>
        </w:rPr>
        <w:t>are</w:t>
      </w:r>
      <w:r w:rsidR="003E2E77" w:rsidRPr="00126844">
        <w:rPr>
          <w:rFonts w:ascii="Times New Roman" w:hAnsi="Times New Roman"/>
          <w:kern w:val="24"/>
        </w:rPr>
        <w:t xml:space="preserve"> </w:t>
      </w:r>
      <w:r w:rsidRPr="00126844">
        <w:rPr>
          <w:rFonts w:ascii="Times New Roman" w:hAnsi="Times New Roman"/>
          <w:kern w:val="24"/>
        </w:rPr>
        <w:t>philosophies</w:t>
      </w:r>
      <w:r w:rsidR="003E2E77" w:rsidRPr="00126844">
        <w:rPr>
          <w:rFonts w:ascii="Times New Roman" w:hAnsi="Times New Roman"/>
          <w:kern w:val="24"/>
        </w:rPr>
        <w:t xml:space="preserve"> </w:t>
      </w:r>
      <w:r w:rsidRPr="00126844">
        <w:rPr>
          <w:rFonts w:ascii="Times New Roman" w:hAnsi="Times New Roman"/>
          <w:kern w:val="24"/>
        </w:rPr>
        <w:t>of</w:t>
      </w:r>
      <w:r w:rsidR="003E2E77" w:rsidRPr="00126844">
        <w:rPr>
          <w:rFonts w:ascii="Times New Roman" w:hAnsi="Times New Roman"/>
          <w:kern w:val="24"/>
        </w:rPr>
        <w:t xml:space="preserve"> </w:t>
      </w:r>
      <w:r w:rsidRPr="00126844">
        <w:rPr>
          <w:rFonts w:ascii="Times New Roman" w:hAnsi="Times New Roman"/>
          <w:kern w:val="24"/>
        </w:rPr>
        <w:t>emptiness</w:t>
      </w:r>
      <w:r w:rsidR="00E41373" w:rsidRPr="00126844">
        <w:rPr>
          <w:rFonts w:ascii="Times New Roman" w:hAnsi="Times New Roman"/>
          <w:kern w:val="24"/>
        </w:rPr>
        <w:t>;</w:t>
      </w:r>
      <w:r w:rsidR="003E2E77" w:rsidRPr="00126844">
        <w:rPr>
          <w:rFonts w:ascii="Times New Roman" w:hAnsi="Times New Roman"/>
          <w:kern w:val="24"/>
        </w:rPr>
        <w:t xml:space="preserve"> </w:t>
      </w:r>
      <w:r w:rsidRPr="00126844">
        <w:rPr>
          <w:rFonts w:ascii="Times New Roman" w:hAnsi="Times New Roman"/>
          <w:kern w:val="24"/>
        </w:rPr>
        <w:t>nothingness</w:t>
      </w:r>
      <w:r w:rsidR="003E2E77" w:rsidRPr="00126844">
        <w:rPr>
          <w:rFonts w:ascii="Times New Roman" w:hAnsi="Times New Roman"/>
          <w:kern w:val="24"/>
        </w:rPr>
        <w:t xml:space="preserve"> </w:t>
      </w:r>
      <w:r w:rsidRPr="00126844">
        <w:rPr>
          <w:rFonts w:ascii="Times New Roman" w:hAnsi="Times New Roman"/>
          <w:kern w:val="24"/>
        </w:rPr>
        <w:t>is</w:t>
      </w:r>
      <w:r w:rsidR="003E2E77" w:rsidRPr="00126844">
        <w:rPr>
          <w:rFonts w:ascii="Times New Roman" w:hAnsi="Times New Roman"/>
          <w:kern w:val="24"/>
        </w:rPr>
        <w:t xml:space="preserve"> </w:t>
      </w:r>
      <w:r w:rsidRPr="00126844">
        <w:rPr>
          <w:rFonts w:ascii="Times New Roman" w:hAnsi="Times New Roman"/>
          <w:kern w:val="24"/>
        </w:rPr>
        <w:t>conceptualised</w:t>
      </w:r>
      <w:r w:rsidR="003E2E77" w:rsidRPr="00126844">
        <w:rPr>
          <w:rFonts w:ascii="Times New Roman" w:hAnsi="Times New Roman"/>
          <w:kern w:val="24"/>
        </w:rPr>
        <w:t xml:space="preserve"> </w:t>
      </w:r>
      <w:r w:rsidRPr="00126844">
        <w:rPr>
          <w:rFonts w:ascii="Times New Roman" w:hAnsi="Times New Roman"/>
          <w:kern w:val="24"/>
        </w:rPr>
        <w:t>as</w:t>
      </w:r>
      <w:r w:rsidR="003E2E77" w:rsidRPr="00126844">
        <w:rPr>
          <w:rFonts w:ascii="Times New Roman" w:hAnsi="Times New Roman"/>
          <w:kern w:val="24"/>
        </w:rPr>
        <w:t xml:space="preserve"> </w:t>
      </w:r>
      <w:r w:rsidRPr="00126844">
        <w:rPr>
          <w:rFonts w:ascii="Times New Roman" w:hAnsi="Times New Roman"/>
          <w:kern w:val="24"/>
        </w:rPr>
        <w:t>a</w:t>
      </w:r>
      <w:r w:rsidR="003E2E77" w:rsidRPr="00126844">
        <w:rPr>
          <w:rFonts w:ascii="Times New Roman" w:hAnsi="Times New Roman"/>
          <w:kern w:val="24"/>
        </w:rPr>
        <w:t xml:space="preserve"> </w:t>
      </w:r>
      <w:r w:rsidRPr="00126844">
        <w:rPr>
          <w:rFonts w:ascii="Times New Roman" w:hAnsi="Times New Roman"/>
          <w:kern w:val="24"/>
        </w:rPr>
        <w:t>lack,</w:t>
      </w:r>
      <w:r w:rsidR="003E2E77" w:rsidRPr="00126844">
        <w:rPr>
          <w:rFonts w:ascii="Times New Roman" w:hAnsi="Times New Roman"/>
          <w:kern w:val="24"/>
        </w:rPr>
        <w:t xml:space="preserve"> </w:t>
      </w:r>
      <w:r w:rsidRPr="00126844">
        <w:rPr>
          <w:rFonts w:ascii="Times New Roman" w:hAnsi="Times New Roman"/>
          <w:kern w:val="24"/>
        </w:rPr>
        <w:t>a</w:t>
      </w:r>
      <w:r w:rsidR="003E2E77" w:rsidRPr="00126844">
        <w:rPr>
          <w:rFonts w:ascii="Times New Roman" w:hAnsi="Times New Roman"/>
          <w:kern w:val="24"/>
        </w:rPr>
        <w:t xml:space="preserve"> </w:t>
      </w:r>
      <w:r w:rsidRPr="00126844">
        <w:rPr>
          <w:rFonts w:ascii="Times New Roman" w:hAnsi="Times New Roman"/>
          <w:kern w:val="24"/>
        </w:rPr>
        <w:t>void,</w:t>
      </w:r>
      <w:r w:rsidR="003E2E77" w:rsidRPr="00126844">
        <w:rPr>
          <w:rFonts w:ascii="Times New Roman" w:hAnsi="Times New Roman"/>
          <w:kern w:val="24"/>
        </w:rPr>
        <w:t xml:space="preserve"> </w:t>
      </w:r>
      <w:r w:rsidRPr="00126844">
        <w:rPr>
          <w:rFonts w:ascii="Times New Roman" w:hAnsi="Times New Roman"/>
          <w:kern w:val="24"/>
        </w:rPr>
        <w:t>nil,</w:t>
      </w:r>
      <w:r w:rsidR="003E2E77" w:rsidRPr="00126844">
        <w:rPr>
          <w:rFonts w:ascii="Times New Roman" w:hAnsi="Times New Roman"/>
          <w:kern w:val="24"/>
        </w:rPr>
        <w:t xml:space="preserve"> </w:t>
      </w:r>
      <w:r w:rsidRPr="00126844">
        <w:rPr>
          <w:rFonts w:ascii="Times New Roman" w:hAnsi="Times New Roman"/>
          <w:kern w:val="24"/>
        </w:rPr>
        <w:t>nothing,</w:t>
      </w:r>
      <w:r w:rsidR="003E2E77" w:rsidRPr="00126844">
        <w:rPr>
          <w:rFonts w:ascii="Times New Roman" w:hAnsi="Times New Roman"/>
          <w:kern w:val="24"/>
        </w:rPr>
        <w:t xml:space="preserve"> </w:t>
      </w:r>
      <w:r w:rsidRPr="00126844">
        <w:rPr>
          <w:rFonts w:ascii="Times New Roman" w:hAnsi="Times New Roman"/>
          <w:kern w:val="24"/>
        </w:rPr>
        <w:t>an</w:t>
      </w:r>
      <w:r w:rsidR="003E2E77" w:rsidRPr="00126844">
        <w:rPr>
          <w:rFonts w:ascii="Times New Roman" w:hAnsi="Times New Roman"/>
          <w:kern w:val="24"/>
        </w:rPr>
        <w:t xml:space="preserve"> </w:t>
      </w:r>
      <w:r w:rsidRPr="00126844">
        <w:rPr>
          <w:rFonts w:ascii="Times New Roman" w:hAnsi="Times New Roman"/>
          <w:kern w:val="24"/>
        </w:rPr>
        <w:t>absence.</w:t>
      </w:r>
      <w:r w:rsidR="003E2E77" w:rsidRPr="00126844">
        <w:rPr>
          <w:rFonts w:ascii="Times New Roman" w:hAnsi="Times New Roman"/>
          <w:kern w:val="24"/>
        </w:rPr>
        <w:t xml:space="preserve"> </w:t>
      </w:r>
      <w:r w:rsidR="00E41373" w:rsidRPr="00126844">
        <w:rPr>
          <w:rFonts w:ascii="Times New Roman" w:hAnsi="Times New Roman"/>
          <w:kern w:val="24"/>
        </w:rPr>
        <w:t>But</w:t>
      </w:r>
      <w:r w:rsidR="003E2E77" w:rsidRPr="00126844">
        <w:rPr>
          <w:rFonts w:ascii="Times New Roman" w:hAnsi="Times New Roman"/>
          <w:kern w:val="24"/>
        </w:rPr>
        <w:t xml:space="preserve"> </w:t>
      </w:r>
      <w:r w:rsidR="00E41373" w:rsidRPr="00126844">
        <w:rPr>
          <w:rFonts w:ascii="Times New Roman" w:hAnsi="Times New Roman"/>
          <w:kern w:val="24"/>
        </w:rPr>
        <w:t>these</w:t>
      </w:r>
      <w:r w:rsidR="003E2E77" w:rsidRPr="00126844">
        <w:rPr>
          <w:rFonts w:ascii="Times New Roman" w:hAnsi="Times New Roman"/>
          <w:kern w:val="24"/>
        </w:rPr>
        <w:t xml:space="preserve"> </w:t>
      </w:r>
      <w:r w:rsidR="00E41373" w:rsidRPr="00126844">
        <w:rPr>
          <w:rFonts w:ascii="Times New Roman" w:hAnsi="Times New Roman"/>
          <w:kern w:val="24"/>
        </w:rPr>
        <w:t>conceptions</w:t>
      </w:r>
      <w:r w:rsidR="003E2E77" w:rsidRPr="00126844">
        <w:rPr>
          <w:rFonts w:ascii="Times New Roman" w:hAnsi="Times New Roman"/>
          <w:kern w:val="24"/>
        </w:rPr>
        <w:t xml:space="preserve"> </w:t>
      </w:r>
      <w:r w:rsidR="00E41373" w:rsidRPr="00126844">
        <w:rPr>
          <w:rFonts w:ascii="Times New Roman" w:hAnsi="Times New Roman"/>
          <w:kern w:val="24"/>
        </w:rPr>
        <w:t>mean</w:t>
      </w:r>
      <w:r w:rsidR="003E2E77" w:rsidRPr="00126844">
        <w:rPr>
          <w:rFonts w:ascii="Times New Roman" w:hAnsi="Times New Roman"/>
          <w:kern w:val="24"/>
        </w:rPr>
        <w:t xml:space="preserve"> </w:t>
      </w:r>
      <w:r w:rsidR="00E41373" w:rsidRPr="00126844">
        <w:rPr>
          <w:rFonts w:ascii="Times New Roman" w:hAnsi="Times New Roman"/>
          <w:kern w:val="24"/>
        </w:rPr>
        <w:t>that</w:t>
      </w:r>
      <w:r w:rsidR="003E2E77" w:rsidRPr="00126844">
        <w:rPr>
          <w:rFonts w:ascii="Times New Roman" w:hAnsi="Times New Roman"/>
          <w:kern w:val="24"/>
        </w:rPr>
        <w:t xml:space="preserve"> </w:t>
      </w:r>
      <w:r w:rsidR="00E41373" w:rsidRPr="00126844">
        <w:rPr>
          <w:rFonts w:ascii="Times New Roman" w:hAnsi="Times New Roman"/>
          <w:kern w:val="24"/>
        </w:rPr>
        <w:t>although</w:t>
      </w:r>
      <w:r w:rsidR="003E2E77" w:rsidRPr="00126844">
        <w:rPr>
          <w:rFonts w:ascii="Times New Roman" w:hAnsi="Times New Roman"/>
          <w:kern w:val="24"/>
        </w:rPr>
        <w:t xml:space="preserve"> </w:t>
      </w:r>
      <w:r w:rsidR="00E41373" w:rsidRPr="00126844">
        <w:rPr>
          <w:rFonts w:ascii="Times New Roman" w:hAnsi="Times New Roman"/>
          <w:kern w:val="24"/>
        </w:rPr>
        <w:t>nothingness</w:t>
      </w:r>
      <w:r w:rsidR="003E2E77" w:rsidRPr="00126844">
        <w:rPr>
          <w:rFonts w:ascii="Times New Roman" w:hAnsi="Times New Roman"/>
          <w:kern w:val="24"/>
        </w:rPr>
        <w:t xml:space="preserve"> </w:t>
      </w:r>
      <w:r w:rsidR="00E41373" w:rsidRPr="00126844">
        <w:rPr>
          <w:rFonts w:ascii="Times New Roman" w:hAnsi="Times New Roman"/>
          <w:kern w:val="24"/>
        </w:rPr>
        <w:t>denotes</w:t>
      </w:r>
      <w:r w:rsidR="003E2E77" w:rsidRPr="00126844">
        <w:rPr>
          <w:rFonts w:ascii="Times New Roman" w:hAnsi="Times New Roman"/>
          <w:kern w:val="24"/>
        </w:rPr>
        <w:t xml:space="preserve"> </w:t>
      </w:r>
      <w:r w:rsidR="00E41373" w:rsidRPr="00126844">
        <w:rPr>
          <w:rFonts w:ascii="Times New Roman" w:hAnsi="Times New Roman"/>
          <w:kern w:val="24"/>
        </w:rPr>
        <w:t>a</w:t>
      </w:r>
      <w:r w:rsidR="003E2E77" w:rsidRPr="00126844">
        <w:rPr>
          <w:rFonts w:ascii="Times New Roman" w:hAnsi="Times New Roman"/>
          <w:kern w:val="24"/>
        </w:rPr>
        <w:t xml:space="preserve"> </w:t>
      </w:r>
      <w:r w:rsidR="00E41373" w:rsidRPr="00126844">
        <w:rPr>
          <w:rFonts w:ascii="Times New Roman" w:hAnsi="Times New Roman"/>
          <w:kern w:val="24"/>
        </w:rPr>
        <w:t>void,</w:t>
      </w:r>
      <w:r w:rsidR="003E2E77" w:rsidRPr="00126844">
        <w:rPr>
          <w:rFonts w:ascii="Times New Roman" w:hAnsi="Times New Roman"/>
          <w:kern w:val="24"/>
        </w:rPr>
        <w:t xml:space="preserve"> </w:t>
      </w:r>
      <w:r w:rsidR="00E41373" w:rsidRPr="00126844">
        <w:rPr>
          <w:rFonts w:ascii="Times New Roman" w:hAnsi="Times New Roman"/>
          <w:kern w:val="24"/>
        </w:rPr>
        <w:t>nothingness</w:t>
      </w:r>
      <w:r w:rsidR="003E2E77" w:rsidRPr="00126844">
        <w:rPr>
          <w:rFonts w:ascii="Times New Roman" w:hAnsi="Times New Roman"/>
          <w:kern w:val="24"/>
        </w:rPr>
        <w:t xml:space="preserve"> </w:t>
      </w:r>
      <w:r w:rsidR="00E41373" w:rsidRPr="00126844">
        <w:rPr>
          <w:rFonts w:ascii="Times New Roman" w:hAnsi="Times New Roman"/>
          <w:kern w:val="24"/>
        </w:rPr>
        <w:t>exists</w:t>
      </w:r>
      <w:r w:rsidR="003E2E77" w:rsidRPr="00126844">
        <w:rPr>
          <w:rFonts w:ascii="Times New Roman" w:hAnsi="Times New Roman"/>
          <w:kern w:val="24"/>
        </w:rPr>
        <w:t xml:space="preserve"> </w:t>
      </w:r>
      <w:r w:rsidR="00E41373" w:rsidRPr="00126844">
        <w:rPr>
          <w:rFonts w:ascii="Times New Roman" w:hAnsi="Times New Roman"/>
          <w:kern w:val="24"/>
        </w:rPr>
        <w:t>as</w:t>
      </w:r>
      <w:r w:rsidR="003E2E77" w:rsidRPr="00126844">
        <w:rPr>
          <w:rFonts w:ascii="Times New Roman" w:hAnsi="Times New Roman"/>
          <w:kern w:val="24"/>
        </w:rPr>
        <w:t xml:space="preserve"> </w:t>
      </w:r>
      <w:r w:rsidR="00E41373" w:rsidRPr="00126844">
        <w:rPr>
          <w:rFonts w:ascii="Times New Roman" w:hAnsi="Times New Roman"/>
          <w:kern w:val="24"/>
        </w:rPr>
        <w:t>a</w:t>
      </w:r>
      <w:r w:rsidR="003E2E77" w:rsidRPr="00126844">
        <w:rPr>
          <w:rFonts w:ascii="Times New Roman" w:hAnsi="Times New Roman"/>
          <w:kern w:val="24"/>
        </w:rPr>
        <w:t xml:space="preserve"> </w:t>
      </w:r>
      <w:r w:rsidR="00E41373" w:rsidRPr="00126844">
        <w:rPr>
          <w:rFonts w:ascii="Times New Roman" w:hAnsi="Times New Roman"/>
          <w:kern w:val="24"/>
        </w:rPr>
        <w:t>concept,</w:t>
      </w:r>
      <w:r w:rsidR="003E2E77" w:rsidRPr="00126844">
        <w:rPr>
          <w:rFonts w:ascii="Times New Roman" w:hAnsi="Times New Roman"/>
          <w:kern w:val="24"/>
        </w:rPr>
        <w:t xml:space="preserve"> </w:t>
      </w:r>
      <w:r w:rsidR="00E41373" w:rsidRPr="00126844">
        <w:rPr>
          <w:rFonts w:ascii="Times New Roman" w:hAnsi="Times New Roman"/>
          <w:kern w:val="24"/>
        </w:rPr>
        <w:t>so</w:t>
      </w:r>
      <w:r w:rsidR="003E2E77" w:rsidRPr="00126844">
        <w:rPr>
          <w:rFonts w:ascii="Times New Roman" w:hAnsi="Times New Roman"/>
          <w:kern w:val="24"/>
        </w:rPr>
        <w:t xml:space="preserve"> </w:t>
      </w:r>
      <w:r w:rsidR="00E41373" w:rsidRPr="00126844">
        <w:rPr>
          <w:rFonts w:ascii="Times New Roman" w:hAnsi="Times New Roman"/>
          <w:kern w:val="24"/>
        </w:rPr>
        <w:t>‘nothingness’</w:t>
      </w:r>
      <w:r w:rsidR="003E2E77" w:rsidRPr="00126844">
        <w:rPr>
          <w:rFonts w:ascii="Times New Roman" w:hAnsi="Times New Roman"/>
          <w:kern w:val="24"/>
        </w:rPr>
        <w:t xml:space="preserve"> </w:t>
      </w:r>
      <w:r w:rsidR="00E41373" w:rsidRPr="00126844">
        <w:rPr>
          <w:rFonts w:ascii="Times New Roman" w:hAnsi="Times New Roman"/>
          <w:kern w:val="24"/>
        </w:rPr>
        <w:t>is</w:t>
      </w:r>
      <w:r w:rsidR="003E2E77" w:rsidRPr="00126844">
        <w:rPr>
          <w:rFonts w:ascii="Times New Roman" w:hAnsi="Times New Roman"/>
          <w:kern w:val="24"/>
        </w:rPr>
        <w:t xml:space="preserve"> </w:t>
      </w:r>
      <w:r w:rsidR="00E41373" w:rsidRPr="00126844">
        <w:rPr>
          <w:rFonts w:ascii="Times New Roman" w:hAnsi="Times New Roman"/>
          <w:kern w:val="24"/>
        </w:rPr>
        <w:t>something,</w:t>
      </w:r>
      <w:r w:rsidR="003E2E77" w:rsidRPr="00126844">
        <w:rPr>
          <w:rFonts w:ascii="Times New Roman" w:hAnsi="Times New Roman"/>
          <w:kern w:val="24"/>
        </w:rPr>
        <w:t xml:space="preserve"> </w:t>
      </w:r>
      <w:r w:rsidR="00E41373" w:rsidRPr="00126844">
        <w:rPr>
          <w:rFonts w:ascii="Times New Roman" w:hAnsi="Times New Roman"/>
          <w:kern w:val="24"/>
        </w:rPr>
        <w:t>namely</w:t>
      </w:r>
      <w:r w:rsidR="003E2E77" w:rsidRPr="00126844">
        <w:rPr>
          <w:rFonts w:ascii="Times New Roman" w:hAnsi="Times New Roman"/>
          <w:kern w:val="24"/>
        </w:rPr>
        <w:t xml:space="preserve"> </w:t>
      </w:r>
      <w:r w:rsidR="00E41373" w:rsidRPr="00126844">
        <w:rPr>
          <w:rFonts w:ascii="Times New Roman" w:hAnsi="Times New Roman"/>
          <w:kern w:val="24"/>
        </w:rPr>
        <w:t>the</w:t>
      </w:r>
      <w:r w:rsidR="003E2E77" w:rsidRPr="00126844">
        <w:rPr>
          <w:rFonts w:ascii="Times New Roman" w:hAnsi="Times New Roman"/>
          <w:kern w:val="24"/>
        </w:rPr>
        <w:t xml:space="preserve"> </w:t>
      </w:r>
      <w:r w:rsidR="00E41373" w:rsidRPr="00126844">
        <w:rPr>
          <w:rFonts w:ascii="Times New Roman" w:hAnsi="Times New Roman"/>
          <w:kern w:val="24"/>
        </w:rPr>
        <w:t>name</w:t>
      </w:r>
      <w:r w:rsidR="003E2E77" w:rsidRPr="00126844">
        <w:rPr>
          <w:rFonts w:ascii="Times New Roman" w:hAnsi="Times New Roman"/>
          <w:kern w:val="24"/>
        </w:rPr>
        <w:t xml:space="preserve"> </w:t>
      </w:r>
      <w:r w:rsidR="00E41373" w:rsidRPr="00126844">
        <w:rPr>
          <w:rFonts w:ascii="Times New Roman" w:hAnsi="Times New Roman"/>
          <w:kern w:val="24"/>
        </w:rPr>
        <w:t>of</w:t>
      </w:r>
      <w:r w:rsidR="003E2E77" w:rsidRPr="00126844">
        <w:rPr>
          <w:rFonts w:ascii="Times New Roman" w:hAnsi="Times New Roman"/>
          <w:kern w:val="24"/>
        </w:rPr>
        <w:t xml:space="preserve"> </w:t>
      </w:r>
      <w:r w:rsidR="00E41373" w:rsidRPr="00126844">
        <w:rPr>
          <w:rFonts w:ascii="Times New Roman" w:hAnsi="Times New Roman"/>
          <w:kern w:val="24"/>
        </w:rPr>
        <w:t>nothingness.</w:t>
      </w:r>
      <w:r w:rsidR="003E2E77" w:rsidRPr="00126844">
        <w:rPr>
          <w:rFonts w:ascii="Times New Roman" w:hAnsi="Times New Roman"/>
          <w:kern w:val="24"/>
        </w:rPr>
        <w:t xml:space="preserve"> </w:t>
      </w:r>
      <w:r w:rsidRPr="00126844">
        <w:rPr>
          <w:rFonts w:ascii="Times New Roman" w:hAnsi="Times New Roman"/>
          <w:kern w:val="24"/>
        </w:rPr>
        <w:t>It</w:t>
      </w:r>
      <w:r w:rsidR="003E2E77" w:rsidRPr="00126844">
        <w:rPr>
          <w:rFonts w:ascii="Times New Roman" w:hAnsi="Times New Roman"/>
          <w:kern w:val="24"/>
        </w:rPr>
        <w:t xml:space="preserve"> </w:t>
      </w:r>
      <w:r w:rsidRPr="00126844">
        <w:rPr>
          <w:rFonts w:ascii="Times New Roman" w:hAnsi="Times New Roman"/>
          <w:kern w:val="24"/>
        </w:rPr>
        <w:t>is</w:t>
      </w:r>
      <w:r w:rsidR="003E2E77" w:rsidRPr="00126844">
        <w:rPr>
          <w:rFonts w:ascii="Times New Roman" w:hAnsi="Times New Roman"/>
          <w:kern w:val="24"/>
        </w:rPr>
        <w:t xml:space="preserve"> </w:t>
      </w:r>
      <w:r w:rsidRPr="00126844">
        <w:rPr>
          <w:rFonts w:ascii="Times New Roman" w:hAnsi="Times New Roman"/>
          <w:kern w:val="24"/>
        </w:rPr>
        <w:t>a</w:t>
      </w:r>
      <w:r w:rsidR="008E730B" w:rsidRPr="00126844">
        <w:rPr>
          <w:rFonts w:ascii="Times New Roman" w:hAnsi="Times New Roman"/>
          <w:kern w:val="24"/>
        </w:rPr>
        <w:t>lmost</w:t>
      </w:r>
      <w:r w:rsidR="003E2E77" w:rsidRPr="00126844">
        <w:rPr>
          <w:rFonts w:ascii="Times New Roman" w:hAnsi="Times New Roman"/>
          <w:kern w:val="24"/>
        </w:rPr>
        <w:t xml:space="preserve"> </w:t>
      </w:r>
      <w:r w:rsidR="008E730B" w:rsidRPr="00126844">
        <w:rPr>
          <w:rFonts w:ascii="Times New Roman" w:hAnsi="Times New Roman"/>
          <w:kern w:val="24"/>
        </w:rPr>
        <w:t>certain,</w:t>
      </w:r>
      <w:r w:rsidR="003E2E77" w:rsidRPr="00126844">
        <w:rPr>
          <w:rFonts w:ascii="Times New Roman" w:hAnsi="Times New Roman"/>
          <w:kern w:val="24"/>
        </w:rPr>
        <w:t xml:space="preserve"> </w:t>
      </w:r>
      <w:r w:rsidRPr="00126844">
        <w:rPr>
          <w:rFonts w:ascii="Times New Roman" w:hAnsi="Times New Roman"/>
          <w:kern w:val="24"/>
        </w:rPr>
        <w:t>that</w:t>
      </w:r>
      <w:r w:rsidR="003E2E77" w:rsidRPr="00126844">
        <w:rPr>
          <w:rFonts w:ascii="Times New Roman" w:hAnsi="Times New Roman"/>
          <w:kern w:val="24"/>
        </w:rPr>
        <w:t xml:space="preserve"> </w:t>
      </w:r>
      <w:r w:rsidRPr="00126844">
        <w:rPr>
          <w:rFonts w:ascii="Times New Roman" w:hAnsi="Times New Roman"/>
          <w:kern w:val="24"/>
        </w:rPr>
        <w:t>such</w:t>
      </w:r>
      <w:r w:rsidR="003E2E77" w:rsidRPr="00126844">
        <w:rPr>
          <w:rFonts w:ascii="Times New Roman" w:hAnsi="Times New Roman"/>
          <w:kern w:val="24"/>
        </w:rPr>
        <w:t xml:space="preserve"> </w:t>
      </w:r>
      <w:r w:rsidRPr="00126844">
        <w:rPr>
          <w:rFonts w:ascii="Times New Roman" w:hAnsi="Times New Roman"/>
          <w:kern w:val="24"/>
        </w:rPr>
        <w:t>conceptions</w:t>
      </w:r>
      <w:r w:rsidR="003E2E77" w:rsidRPr="00126844">
        <w:rPr>
          <w:rFonts w:ascii="Times New Roman" w:hAnsi="Times New Roman"/>
          <w:kern w:val="24"/>
        </w:rPr>
        <w:t xml:space="preserve"> </w:t>
      </w:r>
      <w:r w:rsidRPr="00126844">
        <w:rPr>
          <w:rFonts w:ascii="Times New Roman" w:hAnsi="Times New Roman"/>
          <w:kern w:val="24"/>
        </w:rPr>
        <w:t>are</w:t>
      </w:r>
      <w:r w:rsidR="003E2E77" w:rsidRPr="00126844">
        <w:rPr>
          <w:rFonts w:ascii="Times New Roman" w:hAnsi="Times New Roman"/>
          <w:kern w:val="24"/>
        </w:rPr>
        <w:t xml:space="preserve"> </w:t>
      </w:r>
      <w:r w:rsidRPr="00126844">
        <w:rPr>
          <w:rFonts w:ascii="Times New Roman" w:hAnsi="Times New Roman"/>
          <w:kern w:val="24"/>
        </w:rPr>
        <w:t>necessary</w:t>
      </w:r>
      <w:r w:rsidR="003E2E77" w:rsidRPr="00126844">
        <w:rPr>
          <w:rFonts w:ascii="Times New Roman" w:hAnsi="Times New Roman"/>
          <w:kern w:val="24"/>
        </w:rPr>
        <w:t xml:space="preserve"> </w:t>
      </w:r>
      <w:r w:rsidRPr="00126844">
        <w:rPr>
          <w:rFonts w:ascii="Times New Roman" w:hAnsi="Times New Roman"/>
          <w:kern w:val="24"/>
        </w:rPr>
        <w:t>prerequisites</w:t>
      </w:r>
      <w:r w:rsidR="003E2E77" w:rsidRPr="00126844">
        <w:rPr>
          <w:rFonts w:ascii="Times New Roman" w:hAnsi="Times New Roman"/>
          <w:kern w:val="24"/>
        </w:rPr>
        <w:t xml:space="preserve"> </w:t>
      </w:r>
      <w:r w:rsidRPr="00126844">
        <w:rPr>
          <w:rFonts w:ascii="Times New Roman" w:hAnsi="Times New Roman"/>
          <w:kern w:val="24"/>
        </w:rPr>
        <w:t>for</w:t>
      </w:r>
      <w:r w:rsidR="003E2E77" w:rsidRPr="00126844">
        <w:rPr>
          <w:rFonts w:ascii="Times New Roman" w:hAnsi="Times New Roman"/>
          <w:kern w:val="24"/>
        </w:rPr>
        <w:t xml:space="preserve"> </w:t>
      </w:r>
      <w:r w:rsidRPr="00126844">
        <w:rPr>
          <w:rFonts w:ascii="Times New Roman" w:hAnsi="Times New Roman"/>
          <w:kern w:val="24"/>
        </w:rPr>
        <w:t>the</w:t>
      </w:r>
      <w:r w:rsidR="003E2E77" w:rsidRPr="00126844">
        <w:rPr>
          <w:rFonts w:ascii="Times New Roman" w:hAnsi="Times New Roman"/>
          <w:kern w:val="24"/>
        </w:rPr>
        <w:t xml:space="preserve"> </w:t>
      </w:r>
      <w:r w:rsidRPr="00126844">
        <w:rPr>
          <w:rFonts w:ascii="Times New Roman" w:hAnsi="Times New Roman"/>
          <w:kern w:val="24"/>
        </w:rPr>
        <w:t>development</w:t>
      </w:r>
      <w:r w:rsidR="003E2E77" w:rsidRPr="00126844">
        <w:rPr>
          <w:rFonts w:ascii="Times New Roman" w:hAnsi="Times New Roman"/>
          <w:kern w:val="24"/>
        </w:rPr>
        <w:t xml:space="preserve"> </w:t>
      </w:r>
      <w:r w:rsidRPr="00126844">
        <w:rPr>
          <w:rFonts w:ascii="Times New Roman" w:hAnsi="Times New Roman"/>
          <w:kern w:val="24"/>
        </w:rPr>
        <w:t>of</w:t>
      </w:r>
      <w:r w:rsidR="003E2E77" w:rsidRPr="00126844">
        <w:rPr>
          <w:rFonts w:ascii="Times New Roman" w:hAnsi="Times New Roman"/>
          <w:kern w:val="24"/>
        </w:rPr>
        <w:t xml:space="preserve"> </w:t>
      </w:r>
      <w:r w:rsidRPr="00126844">
        <w:rPr>
          <w:rFonts w:ascii="Times New Roman" w:hAnsi="Times New Roman"/>
          <w:kern w:val="24"/>
        </w:rPr>
        <w:t>zero</w:t>
      </w:r>
      <w:r w:rsidR="003E2E77" w:rsidRPr="00126844">
        <w:rPr>
          <w:rFonts w:ascii="Times New Roman" w:hAnsi="Times New Roman"/>
          <w:kern w:val="24"/>
        </w:rPr>
        <w:t xml:space="preserve"> </w:t>
      </w:r>
      <w:r w:rsidRPr="00126844">
        <w:rPr>
          <w:rFonts w:ascii="Times New Roman" w:hAnsi="Times New Roman"/>
          <w:kern w:val="24"/>
        </w:rPr>
        <w:t>into</w:t>
      </w:r>
      <w:r w:rsidR="003E2E77" w:rsidRPr="00126844">
        <w:rPr>
          <w:rFonts w:ascii="Times New Roman" w:hAnsi="Times New Roman"/>
          <w:kern w:val="24"/>
        </w:rPr>
        <w:t xml:space="preserve"> </w:t>
      </w:r>
      <w:r w:rsidRPr="00126844">
        <w:rPr>
          <w:rFonts w:ascii="Times New Roman" w:hAnsi="Times New Roman"/>
          <w:kern w:val="24"/>
        </w:rPr>
        <w:t>a</w:t>
      </w:r>
      <w:r w:rsidR="003E2E77" w:rsidRPr="00126844">
        <w:rPr>
          <w:rFonts w:ascii="Times New Roman" w:hAnsi="Times New Roman"/>
          <w:kern w:val="24"/>
        </w:rPr>
        <w:t xml:space="preserve"> </w:t>
      </w:r>
      <w:r w:rsidRPr="00126844">
        <w:rPr>
          <w:rFonts w:ascii="Times New Roman" w:hAnsi="Times New Roman"/>
          <w:kern w:val="24"/>
        </w:rPr>
        <w:t>number</w:t>
      </w:r>
      <w:r w:rsidR="003E2E77" w:rsidRPr="00126844">
        <w:rPr>
          <w:rFonts w:ascii="Times New Roman" w:hAnsi="Times New Roman"/>
          <w:kern w:val="24"/>
        </w:rPr>
        <w:t xml:space="preserve"> </w:t>
      </w:r>
      <w:r w:rsidRPr="00126844">
        <w:rPr>
          <w:rFonts w:ascii="Times New Roman" w:hAnsi="Times New Roman"/>
          <w:kern w:val="24"/>
        </w:rPr>
        <w:t>concept.</w:t>
      </w:r>
      <w:r w:rsidR="003E2E77" w:rsidRPr="00126844">
        <w:rPr>
          <w:rFonts w:ascii="Times New Roman" w:hAnsi="Times New Roman"/>
          <w:kern w:val="24"/>
        </w:rPr>
        <w:t xml:space="preserve"> </w:t>
      </w:r>
      <w:r w:rsidRPr="00126844">
        <w:rPr>
          <w:rFonts w:ascii="Times New Roman" w:hAnsi="Times New Roman"/>
          <w:kern w:val="24"/>
        </w:rPr>
        <w:t>Nothing</w:t>
      </w:r>
      <w:r w:rsidR="003E2E77" w:rsidRPr="00126844">
        <w:rPr>
          <w:rFonts w:ascii="Times New Roman" w:hAnsi="Times New Roman"/>
          <w:kern w:val="24"/>
        </w:rPr>
        <w:t xml:space="preserve"> </w:t>
      </w:r>
      <w:r w:rsidRPr="00126844">
        <w:rPr>
          <w:rFonts w:ascii="Times New Roman" w:hAnsi="Times New Roman"/>
          <w:kern w:val="24"/>
        </w:rPr>
        <w:t>becomes</w:t>
      </w:r>
      <w:r w:rsidR="003E2E77" w:rsidRPr="00126844">
        <w:rPr>
          <w:rFonts w:ascii="Times New Roman" w:hAnsi="Times New Roman"/>
          <w:kern w:val="24"/>
        </w:rPr>
        <w:t xml:space="preserve"> </w:t>
      </w:r>
      <w:r w:rsidRPr="00126844">
        <w:rPr>
          <w:rFonts w:ascii="Times New Roman" w:hAnsi="Times New Roman"/>
          <w:kern w:val="24"/>
        </w:rPr>
        <w:t>something.</w:t>
      </w:r>
      <w:r w:rsidR="003E2E77" w:rsidRPr="00126844">
        <w:rPr>
          <w:rFonts w:ascii="Times New Roman" w:hAnsi="Times New Roman"/>
          <w:kern w:val="24"/>
        </w:rPr>
        <w:t xml:space="preserve"> </w:t>
      </w:r>
      <w:r w:rsidRPr="00126844">
        <w:rPr>
          <w:rFonts w:ascii="Times New Roman" w:hAnsi="Times New Roman"/>
          <w:kern w:val="24"/>
        </w:rPr>
        <w:t>It</w:t>
      </w:r>
      <w:r w:rsidR="003E2E77" w:rsidRPr="00126844">
        <w:rPr>
          <w:rFonts w:ascii="Times New Roman" w:hAnsi="Times New Roman"/>
          <w:kern w:val="24"/>
        </w:rPr>
        <w:t xml:space="preserve"> </w:t>
      </w:r>
      <w:r w:rsidRPr="00126844">
        <w:rPr>
          <w:rFonts w:ascii="Times New Roman" w:hAnsi="Times New Roman"/>
          <w:kern w:val="24"/>
        </w:rPr>
        <w:t>gains</w:t>
      </w:r>
      <w:r w:rsidR="003E2E77" w:rsidRPr="00126844">
        <w:rPr>
          <w:rFonts w:ascii="Times New Roman" w:hAnsi="Times New Roman"/>
          <w:kern w:val="24"/>
        </w:rPr>
        <w:t xml:space="preserve"> </w:t>
      </w:r>
      <w:r w:rsidRPr="00126844">
        <w:rPr>
          <w:rFonts w:ascii="Times New Roman" w:hAnsi="Times New Roman"/>
          <w:kern w:val="24"/>
        </w:rPr>
        <w:t>ontological</w:t>
      </w:r>
      <w:r w:rsidR="003E2E77" w:rsidRPr="00126844">
        <w:rPr>
          <w:rFonts w:ascii="Times New Roman" w:hAnsi="Times New Roman"/>
          <w:kern w:val="24"/>
        </w:rPr>
        <w:t xml:space="preserve"> </w:t>
      </w:r>
      <w:r w:rsidRPr="00126844">
        <w:rPr>
          <w:rFonts w:ascii="Times New Roman" w:hAnsi="Times New Roman"/>
          <w:kern w:val="24"/>
        </w:rPr>
        <w:t>status</w:t>
      </w:r>
      <w:r w:rsidR="003E2E77" w:rsidRPr="00126844">
        <w:rPr>
          <w:rFonts w:ascii="Times New Roman" w:hAnsi="Times New Roman"/>
          <w:kern w:val="24"/>
        </w:rPr>
        <w:t xml:space="preserve"> </w:t>
      </w:r>
      <w:r w:rsidRPr="00126844">
        <w:rPr>
          <w:rFonts w:ascii="Times New Roman" w:hAnsi="Times New Roman"/>
          <w:kern w:val="24"/>
        </w:rPr>
        <w:t>as</w:t>
      </w:r>
      <w:r w:rsidR="003E2E77" w:rsidRPr="00126844">
        <w:rPr>
          <w:rFonts w:ascii="Times New Roman" w:hAnsi="Times New Roman"/>
          <w:kern w:val="24"/>
        </w:rPr>
        <w:t xml:space="preserve"> </w:t>
      </w:r>
      <w:r w:rsidRPr="00126844">
        <w:rPr>
          <w:rFonts w:ascii="Times New Roman" w:hAnsi="Times New Roman"/>
          <w:kern w:val="24"/>
        </w:rPr>
        <w:t>something,</w:t>
      </w:r>
      <w:r w:rsidR="003E2E77" w:rsidRPr="00126844">
        <w:rPr>
          <w:rFonts w:ascii="Times New Roman" w:hAnsi="Times New Roman"/>
          <w:kern w:val="24"/>
        </w:rPr>
        <w:t xml:space="preserve"> </w:t>
      </w:r>
      <w:r w:rsidRPr="00126844">
        <w:rPr>
          <w:rFonts w:ascii="Times New Roman" w:hAnsi="Times New Roman"/>
          <w:kern w:val="24"/>
        </w:rPr>
        <w:t>even</w:t>
      </w:r>
      <w:r w:rsidR="003E2E77" w:rsidRPr="00126844">
        <w:rPr>
          <w:rFonts w:ascii="Times New Roman" w:hAnsi="Times New Roman"/>
          <w:kern w:val="24"/>
        </w:rPr>
        <w:t xml:space="preserve"> </w:t>
      </w:r>
      <w:r w:rsidRPr="00126844">
        <w:rPr>
          <w:rFonts w:ascii="Times New Roman" w:hAnsi="Times New Roman"/>
          <w:kern w:val="24"/>
        </w:rPr>
        <w:t>if</w:t>
      </w:r>
      <w:r w:rsidR="003E2E77" w:rsidRPr="00126844">
        <w:rPr>
          <w:rFonts w:ascii="Times New Roman" w:hAnsi="Times New Roman"/>
          <w:kern w:val="24"/>
        </w:rPr>
        <w:t xml:space="preserve"> </w:t>
      </w:r>
      <w:r w:rsidRPr="00126844">
        <w:rPr>
          <w:rFonts w:ascii="Times New Roman" w:hAnsi="Times New Roman"/>
          <w:kern w:val="24"/>
        </w:rPr>
        <w:t>it</w:t>
      </w:r>
      <w:r w:rsidR="003E2E77" w:rsidRPr="00126844">
        <w:rPr>
          <w:rFonts w:ascii="Times New Roman" w:hAnsi="Times New Roman"/>
          <w:kern w:val="24"/>
        </w:rPr>
        <w:t xml:space="preserve"> </w:t>
      </w:r>
      <w:r w:rsidRPr="00126844">
        <w:rPr>
          <w:rFonts w:ascii="Times New Roman" w:hAnsi="Times New Roman"/>
          <w:kern w:val="24"/>
        </w:rPr>
        <w:t>is</w:t>
      </w:r>
      <w:r w:rsidR="003E2E77" w:rsidRPr="00126844">
        <w:rPr>
          <w:rFonts w:ascii="Times New Roman" w:hAnsi="Times New Roman"/>
          <w:kern w:val="24"/>
        </w:rPr>
        <w:t xml:space="preserve"> </w:t>
      </w:r>
      <w:r w:rsidRPr="00126844">
        <w:rPr>
          <w:rFonts w:ascii="Times New Roman" w:hAnsi="Times New Roman"/>
          <w:kern w:val="24"/>
        </w:rPr>
        <w:t>devoid</w:t>
      </w:r>
      <w:r w:rsidR="003E2E77" w:rsidRPr="00126844">
        <w:rPr>
          <w:rFonts w:ascii="Times New Roman" w:hAnsi="Times New Roman"/>
          <w:kern w:val="24"/>
        </w:rPr>
        <w:t xml:space="preserve"> </w:t>
      </w:r>
      <w:r w:rsidRPr="00126844">
        <w:rPr>
          <w:rFonts w:ascii="Times New Roman" w:hAnsi="Times New Roman"/>
          <w:kern w:val="24"/>
        </w:rPr>
        <w:t>of</w:t>
      </w:r>
      <w:r w:rsidR="003E2E77" w:rsidRPr="00126844">
        <w:rPr>
          <w:rFonts w:ascii="Times New Roman" w:hAnsi="Times New Roman"/>
          <w:kern w:val="24"/>
        </w:rPr>
        <w:t xml:space="preserve"> </w:t>
      </w:r>
      <w:r w:rsidRPr="00126844">
        <w:rPr>
          <w:rFonts w:ascii="Times New Roman" w:hAnsi="Times New Roman"/>
          <w:kern w:val="24"/>
        </w:rPr>
        <w:t>content.</w:t>
      </w:r>
      <w:r w:rsidR="003E2E77" w:rsidRPr="00126844">
        <w:rPr>
          <w:rFonts w:ascii="Times New Roman" w:hAnsi="Times New Roman"/>
          <w:kern w:val="24"/>
        </w:rPr>
        <w:t xml:space="preserve"> </w:t>
      </w:r>
      <w:r w:rsidRPr="00126844">
        <w:rPr>
          <w:rFonts w:ascii="Times New Roman" w:hAnsi="Times New Roman"/>
          <w:kern w:val="24"/>
        </w:rPr>
        <w:t>This</w:t>
      </w:r>
      <w:r w:rsidR="003E2E77" w:rsidRPr="00126844">
        <w:rPr>
          <w:rFonts w:ascii="Times New Roman" w:hAnsi="Times New Roman"/>
          <w:kern w:val="24"/>
        </w:rPr>
        <w:t xml:space="preserve"> </w:t>
      </w:r>
      <w:r w:rsidRPr="00126844">
        <w:rPr>
          <w:rFonts w:ascii="Times New Roman" w:hAnsi="Times New Roman"/>
          <w:kern w:val="24"/>
        </w:rPr>
        <w:t>is</w:t>
      </w:r>
      <w:r w:rsidR="003E2E77" w:rsidRPr="00126844">
        <w:rPr>
          <w:rFonts w:ascii="Times New Roman" w:hAnsi="Times New Roman"/>
          <w:kern w:val="24"/>
        </w:rPr>
        <w:t xml:space="preserve"> </w:t>
      </w:r>
      <w:r w:rsidRPr="00126844">
        <w:rPr>
          <w:rFonts w:ascii="Times New Roman" w:hAnsi="Times New Roman"/>
          <w:kern w:val="24"/>
        </w:rPr>
        <w:t>perhaps</w:t>
      </w:r>
      <w:r w:rsidR="003E2E77" w:rsidRPr="00126844">
        <w:rPr>
          <w:rFonts w:ascii="Times New Roman" w:hAnsi="Times New Roman"/>
          <w:kern w:val="24"/>
        </w:rPr>
        <w:t xml:space="preserve"> </w:t>
      </w:r>
      <w:r w:rsidRPr="00126844">
        <w:rPr>
          <w:rFonts w:ascii="Times New Roman" w:hAnsi="Times New Roman"/>
          <w:kern w:val="24"/>
        </w:rPr>
        <w:t>necessary,</w:t>
      </w:r>
      <w:r w:rsidR="003E2E77" w:rsidRPr="00126844">
        <w:rPr>
          <w:rFonts w:ascii="Times New Roman" w:hAnsi="Times New Roman"/>
          <w:kern w:val="24"/>
        </w:rPr>
        <w:t xml:space="preserve"> </w:t>
      </w:r>
      <w:r w:rsidRPr="00126844">
        <w:rPr>
          <w:rFonts w:ascii="Times New Roman" w:hAnsi="Times New Roman"/>
          <w:kern w:val="24"/>
        </w:rPr>
        <w:t>although</w:t>
      </w:r>
      <w:r w:rsidR="003E2E77" w:rsidRPr="00126844">
        <w:rPr>
          <w:rFonts w:ascii="Times New Roman" w:hAnsi="Times New Roman"/>
          <w:kern w:val="24"/>
        </w:rPr>
        <w:t xml:space="preserve"> </w:t>
      </w:r>
      <w:r w:rsidR="00AF5805" w:rsidRPr="00126844">
        <w:rPr>
          <w:rFonts w:ascii="Times New Roman" w:hAnsi="Times New Roman"/>
          <w:kern w:val="24"/>
        </w:rPr>
        <w:t>certainly</w:t>
      </w:r>
      <w:r w:rsidR="003E2E77" w:rsidRPr="00126844">
        <w:rPr>
          <w:rFonts w:ascii="Times New Roman" w:hAnsi="Times New Roman"/>
          <w:kern w:val="24"/>
        </w:rPr>
        <w:t xml:space="preserve"> </w:t>
      </w:r>
      <w:r w:rsidRPr="00126844">
        <w:rPr>
          <w:rFonts w:ascii="Times New Roman" w:hAnsi="Times New Roman"/>
          <w:kern w:val="24"/>
        </w:rPr>
        <w:t>not</w:t>
      </w:r>
      <w:r w:rsidR="003E2E77" w:rsidRPr="00126844">
        <w:rPr>
          <w:rFonts w:ascii="Times New Roman" w:hAnsi="Times New Roman"/>
          <w:kern w:val="24"/>
        </w:rPr>
        <w:t xml:space="preserve"> </w:t>
      </w:r>
      <w:r w:rsidRPr="00126844">
        <w:rPr>
          <w:rFonts w:ascii="Times New Roman" w:hAnsi="Times New Roman"/>
          <w:kern w:val="24"/>
        </w:rPr>
        <w:t>sufficient,</w:t>
      </w:r>
      <w:r w:rsidR="003E2E77" w:rsidRPr="00126844">
        <w:rPr>
          <w:rFonts w:ascii="Times New Roman" w:hAnsi="Times New Roman"/>
          <w:kern w:val="24"/>
        </w:rPr>
        <w:t xml:space="preserve"> </w:t>
      </w:r>
      <w:r w:rsidRPr="00126844">
        <w:rPr>
          <w:rFonts w:ascii="Times New Roman" w:hAnsi="Times New Roman"/>
          <w:kern w:val="24"/>
        </w:rPr>
        <w:t>for</w:t>
      </w:r>
      <w:r w:rsidR="003E2E77" w:rsidRPr="00126844">
        <w:rPr>
          <w:rFonts w:ascii="Times New Roman" w:hAnsi="Times New Roman"/>
          <w:kern w:val="24"/>
        </w:rPr>
        <w:t xml:space="preserve"> </w:t>
      </w:r>
      <w:r w:rsidRPr="00126844">
        <w:rPr>
          <w:rFonts w:ascii="Times New Roman" w:hAnsi="Times New Roman"/>
          <w:kern w:val="24"/>
        </w:rPr>
        <w:t>zero</w:t>
      </w:r>
      <w:r w:rsidR="003E2E77" w:rsidRPr="00126844">
        <w:rPr>
          <w:rFonts w:ascii="Times New Roman" w:hAnsi="Times New Roman"/>
          <w:kern w:val="24"/>
        </w:rPr>
        <w:t xml:space="preserve"> </w:t>
      </w:r>
      <w:r w:rsidR="00E41373" w:rsidRPr="00126844">
        <w:rPr>
          <w:rFonts w:ascii="Times New Roman" w:hAnsi="Times New Roman"/>
          <w:kern w:val="24"/>
        </w:rPr>
        <w:t>to</w:t>
      </w:r>
      <w:r w:rsidR="003E2E77" w:rsidRPr="00126844">
        <w:rPr>
          <w:rFonts w:ascii="Times New Roman" w:hAnsi="Times New Roman"/>
          <w:kern w:val="24"/>
        </w:rPr>
        <w:t xml:space="preserve"> </w:t>
      </w:r>
      <w:r w:rsidR="00E41373" w:rsidRPr="00126844">
        <w:rPr>
          <w:rFonts w:ascii="Times New Roman" w:hAnsi="Times New Roman"/>
          <w:kern w:val="24"/>
        </w:rPr>
        <w:t>emerge</w:t>
      </w:r>
      <w:r w:rsidRPr="00126844">
        <w:rPr>
          <w:rFonts w:ascii="Times New Roman" w:hAnsi="Times New Roman"/>
          <w:kern w:val="24"/>
        </w:rPr>
        <w:t>.</w:t>
      </w:r>
      <w:r w:rsidR="003E2E77" w:rsidRPr="00126844">
        <w:rPr>
          <w:rFonts w:ascii="Times New Roman" w:hAnsi="Times New Roman"/>
          <w:kern w:val="24"/>
        </w:rPr>
        <w:t xml:space="preserve"> </w:t>
      </w:r>
    </w:p>
    <w:p w14:paraId="13385D27" w14:textId="6996BBBF" w:rsidR="005F02FD" w:rsidRPr="00126844" w:rsidRDefault="005F02FD" w:rsidP="003E2E77">
      <w:pPr>
        <w:pStyle w:val="ListParagraph"/>
        <w:numPr>
          <w:ilvl w:val="0"/>
          <w:numId w:val="3"/>
        </w:numPr>
        <w:spacing w:after="0" w:line="240" w:lineRule="auto"/>
        <w:rPr>
          <w:rFonts w:ascii="Times New Roman" w:hAnsi="Times New Roman"/>
          <w:kern w:val="24"/>
        </w:rPr>
      </w:pPr>
      <w:r w:rsidRPr="00126844">
        <w:rPr>
          <w:rFonts w:ascii="Times New Roman" w:hAnsi="Times New Roman"/>
          <w:kern w:val="24"/>
        </w:rPr>
        <w:t>In</w:t>
      </w:r>
      <w:r w:rsidR="003E2E77" w:rsidRPr="00126844">
        <w:rPr>
          <w:rFonts w:ascii="Times New Roman" w:hAnsi="Times New Roman"/>
          <w:kern w:val="24"/>
        </w:rPr>
        <w:t xml:space="preserve"> </w:t>
      </w:r>
      <w:r w:rsidRPr="00126844">
        <w:rPr>
          <w:rFonts w:ascii="Times New Roman" w:hAnsi="Times New Roman"/>
          <w:kern w:val="24"/>
        </w:rPr>
        <w:t>the</w:t>
      </w:r>
      <w:r w:rsidR="003E2E77" w:rsidRPr="00126844">
        <w:rPr>
          <w:rFonts w:ascii="Times New Roman" w:hAnsi="Times New Roman"/>
          <w:kern w:val="24"/>
        </w:rPr>
        <w:t xml:space="preserve"> </w:t>
      </w:r>
      <w:r w:rsidRPr="00126844">
        <w:rPr>
          <w:rFonts w:ascii="Times New Roman" w:hAnsi="Times New Roman"/>
          <w:kern w:val="24"/>
        </w:rPr>
        <w:t>centuries</w:t>
      </w:r>
      <w:r w:rsidR="003E2E77" w:rsidRPr="00126844">
        <w:rPr>
          <w:rFonts w:ascii="Times New Roman" w:hAnsi="Times New Roman"/>
          <w:kern w:val="24"/>
        </w:rPr>
        <w:t xml:space="preserve"> </w:t>
      </w:r>
      <w:r w:rsidRPr="00126844">
        <w:rPr>
          <w:rFonts w:ascii="Times New Roman" w:hAnsi="Times New Roman"/>
          <w:kern w:val="24"/>
        </w:rPr>
        <w:t>preceding</w:t>
      </w:r>
      <w:r w:rsidR="003E2E77" w:rsidRPr="00126844">
        <w:rPr>
          <w:rFonts w:ascii="Times New Roman" w:hAnsi="Times New Roman"/>
          <w:kern w:val="24"/>
        </w:rPr>
        <w:t xml:space="preserve"> </w:t>
      </w:r>
      <w:r w:rsidRPr="00126844">
        <w:rPr>
          <w:rFonts w:ascii="Times New Roman" w:hAnsi="Times New Roman"/>
          <w:kern w:val="24"/>
        </w:rPr>
        <w:t>the</w:t>
      </w:r>
      <w:r w:rsidR="003E2E77" w:rsidRPr="00126844">
        <w:rPr>
          <w:rFonts w:ascii="Times New Roman" w:hAnsi="Times New Roman"/>
          <w:kern w:val="24"/>
        </w:rPr>
        <w:t xml:space="preserve"> </w:t>
      </w:r>
      <w:r w:rsidRPr="00126844">
        <w:rPr>
          <w:rFonts w:ascii="Times New Roman" w:hAnsi="Times New Roman"/>
          <w:kern w:val="24"/>
        </w:rPr>
        <w:t>7th</w:t>
      </w:r>
      <w:r w:rsidR="003E2E77" w:rsidRPr="00126844">
        <w:rPr>
          <w:rFonts w:ascii="Times New Roman" w:hAnsi="Times New Roman"/>
          <w:kern w:val="24"/>
        </w:rPr>
        <w:t xml:space="preserve"> </w:t>
      </w:r>
      <w:r w:rsidRPr="00126844">
        <w:rPr>
          <w:rFonts w:ascii="Times New Roman" w:hAnsi="Times New Roman"/>
          <w:kern w:val="24"/>
        </w:rPr>
        <w:t>(CE),</w:t>
      </w:r>
      <w:r w:rsidR="003E2E77" w:rsidRPr="00126844">
        <w:rPr>
          <w:rFonts w:ascii="Times New Roman" w:hAnsi="Times New Roman"/>
          <w:kern w:val="24"/>
        </w:rPr>
        <w:t xml:space="preserve"> </w:t>
      </w:r>
      <w:r w:rsidRPr="00126844">
        <w:rPr>
          <w:rFonts w:ascii="Times New Roman" w:hAnsi="Times New Roman"/>
          <w:kern w:val="24"/>
        </w:rPr>
        <w:t>sometime</w:t>
      </w:r>
      <w:r w:rsidR="003E2E77" w:rsidRPr="00126844">
        <w:rPr>
          <w:rFonts w:ascii="Times New Roman" w:hAnsi="Times New Roman"/>
          <w:kern w:val="24"/>
        </w:rPr>
        <w:t xml:space="preserve"> </w:t>
      </w:r>
      <w:r w:rsidRPr="00126844">
        <w:rPr>
          <w:rFonts w:ascii="Times New Roman" w:hAnsi="Times New Roman"/>
          <w:kern w:val="24"/>
        </w:rPr>
        <w:t>after</w:t>
      </w:r>
      <w:r w:rsidR="003E2E77" w:rsidRPr="00126844">
        <w:rPr>
          <w:rFonts w:ascii="Times New Roman" w:hAnsi="Times New Roman"/>
          <w:kern w:val="24"/>
        </w:rPr>
        <w:t xml:space="preserve"> </w:t>
      </w:r>
      <w:r w:rsidRPr="00126844">
        <w:rPr>
          <w:rFonts w:ascii="Times New Roman" w:hAnsi="Times New Roman"/>
          <w:kern w:val="24"/>
        </w:rPr>
        <w:t>second</w:t>
      </w:r>
      <w:r w:rsidR="003E2E77" w:rsidRPr="00126844">
        <w:rPr>
          <w:rFonts w:ascii="Times New Roman" w:hAnsi="Times New Roman"/>
          <w:kern w:val="24"/>
        </w:rPr>
        <w:t xml:space="preserve"> </w:t>
      </w:r>
      <w:r w:rsidRPr="00126844">
        <w:rPr>
          <w:rFonts w:ascii="Times New Roman" w:hAnsi="Times New Roman"/>
          <w:kern w:val="24"/>
        </w:rPr>
        <w:t>century</w:t>
      </w:r>
      <w:r w:rsidR="003E2E77" w:rsidRPr="00126844">
        <w:rPr>
          <w:rFonts w:ascii="Times New Roman" w:hAnsi="Times New Roman"/>
          <w:kern w:val="24"/>
        </w:rPr>
        <w:t xml:space="preserve"> </w:t>
      </w:r>
      <w:r w:rsidRPr="00126844">
        <w:rPr>
          <w:rFonts w:ascii="Times New Roman" w:hAnsi="Times New Roman"/>
          <w:kern w:val="24"/>
        </w:rPr>
        <w:t>BCE</w:t>
      </w:r>
      <w:r w:rsidR="003E2E77" w:rsidRPr="00126844">
        <w:rPr>
          <w:rFonts w:ascii="Times New Roman" w:hAnsi="Times New Roman"/>
          <w:kern w:val="24"/>
        </w:rPr>
        <w:t xml:space="preserve"> </w:t>
      </w:r>
      <w:r w:rsidRPr="00126844">
        <w:rPr>
          <w:rFonts w:ascii="Times New Roman" w:hAnsi="Times New Roman"/>
          <w:kern w:val="24"/>
        </w:rPr>
        <w:t>negative</w:t>
      </w:r>
      <w:r w:rsidR="003E2E77" w:rsidRPr="00126844">
        <w:rPr>
          <w:rFonts w:ascii="Times New Roman" w:hAnsi="Times New Roman"/>
          <w:kern w:val="24"/>
        </w:rPr>
        <w:t xml:space="preserve"> </w:t>
      </w:r>
      <w:r w:rsidRPr="00126844">
        <w:rPr>
          <w:rFonts w:ascii="Times New Roman" w:hAnsi="Times New Roman"/>
          <w:kern w:val="24"/>
        </w:rPr>
        <w:t>numbers</w:t>
      </w:r>
      <w:r w:rsidR="003E2E77" w:rsidRPr="00126844">
        <w:rPr>
          <w:rFonts w:ascii="Times New Roman" w:hAnsi="Times New Roman"/>
          <w:kern w:val="24"/>
        </w:rPr>
        <w:t xml:space="preserve"> </w:t>
      </w:r>
      <w:r w:rsidRPr="00126844">
        <w:rPr>
          <w:rFonts w:ascii="Times New Roman" w:hAnsi="Times New Roman"/>
          <w:kern w:val="24"/>
        </w:rPr>
        <w:t>were</w:t>
      </w:r>
      <w:r w:rsidR="003E2E77" w:rsidRPr="00126844">
        <w:rPr>
          <w:rFonts w:ascii="Times New Roman" w:hAnsi="Times New Roman"/>
          <w:kern w:val="24"/>
        </w:rPr>
        <w:t xml:space="preserve"> </w:t>
      </w:r>
      <w:r w:rsidRPr="00126844">
        <w:rPr>
          <w:rFonts w:ascii="Times New Roman" w:hAnsi="Times New Roman"/>
          <w:kern w:val="24"/>
        </w:rPr>
        <w:t>used</w:t>
      </w:r>
      <w:r w:rsidR="003E2E77" w:rsidRPr="00126844">
        <w:rPr>
          <w:rFonts w:ascii="Times New Roman" w:hAnsi="Times New Roman"/>
          <w:kern w:val="24"/>
        </w:rPr>
        <w:t xml:space="preserve"> </w:t>
      </w:r>
      <w:r w:rsidRPr="00126844">
        <w:rPr>
          <w:rFonts w:ascii="Times New Roman" w:hAnsi="Times New Roman"/>
          <w:kern w:val="24"/>
        </w:rPr>
        <w:t>in</w:t>
      </w:r>
      <w:r w:rsidR="003E2E77" w:rsidRPr="00126844">
        <w:rPr>
          <w:rFonts w:ascii="Times New Roman" w:hAnsi="Times New Roman"/>
          <w:kern w:val="24"/>
        </w:rPr>
        <w:t xml:space="preserve"> </w:t>
      </w:r>
      <w:r w:rsidRPr="00126844">
        <w:rPr>
          <w:rFonts w:ascii="Times New Roman" w:hAnsi="Times New Roman"/>
          <w:kern w:val="24"/>
        </w:rPr>
        <w:t>India</w:t>
      </w:r>
      <w:r w:rsidR="003E2E77" w:rsidRPr="00126844">
        <w:rPr>
          <w:rFonts w:ascii="Times New Roman" w:hAnsi="Times New Roman"/>
          <w:kern w:val="24"/>
        </w:rPr>
        <w:t xml:space="preserve"> </w:t>
      </w:r>
      <w:r w:rsidRPr="00126844">
        <w:rPr>
          <w:rFonts w:ascii="Times New Roman" w:hAnsi="Times New Roman"/>
          <w:kern w:val="24"/>
        </w:rPr>
        <w:t>to</w:t>
      </w:r>
      <w:r w:rsidR="003E2E77" w:rsidRPr="00126844">
        <w:rPr>
          <w:rFonts w:ascii="Times New Roman" w:hAnsi="Times New Roman"/>
          <w:kern w:val="24"/>
        </w:rPr>
        <w:t xml:space="preserve"> </w:t>
      </w:r>
      <w:r w:rsidRPr="00126844">
        <w:rPr>
          <w:rFonts w:ascii="Times New Roman" w:hAnsi="Times New Roman"/>
          <w:kern w:val="24"/>
        </w:rPr>
        <w:t>represent</w:t>
      </w:r>
      <w:r w:rsidR="003E2E77" w:rsidRPr="00126844">
        <w:rPr>
          <w:rFonts w:ascii="Times New Roman" w:hAnsi="Times New Roman"/>
          <w:kern w:val="24"/>
        </w:rPr>
        <w:t xml:space="preserve"> </w:t>
      </w:r>
      <w:r w:rsidRPr="00126844">
        <w:rPr>
          <w:rFonts w:ascii="Times New Roman" w:hAnsi="Times New Roman"/>
          <w:kern w:val="24"/>
        </w:rPr>
        <w:t>debts,</w:t>
      </w:r>
      <w:r w:rsidR="003E2E77" w:rsidRPr="00126844">
        <w:rPr>
          <w:rFonts w:ascii="Times New Roman" w:hAnsi="Times New Roman"/>
          <w:kern w:val="24"/>
        </w:rPr>
        <w:t xml:space="preserve"> </w:t>
      </w:r>
      <w:r w:rsidRPr="00126844">
        <w:rPr>
          <w:rFonts w:ascii="Times New Roman" w:hAnsi="Times New Roman"/>
          <w:kern w:val="24"/>
        </w:rPr>
        <w:t>and</w:t>
      </w:r>
      <w:r w:rsidR="003E2E77" w:rsidRPr="00126844">
        <w:rPr>
          <w:rFonts w:ascii="Times New Roman" w:hAnsi="Times New Roman"/>
          <w:kern w:val="24"/>
        </w:rPr>
        <w:t xml:space="preserve"> </w:t>
      </w:r>
      <w:r w:rsidRPr="00126844">
        <w:rPr>
          <w:rFonts w:ascii="Times New Roman" w:hAnsi="Times New Roman"/>
          <w:kern w:val="24"/>
        </w:rPr>
        <w:t>positive</w:t>
      </w:r>
      <w:r w:rsidR="003E2E77" w:rsidRPr="00126844">
        <w:rPr>
          <w:rFonts w:ascii="Times New Roman" w:hAnsi="Times New Roman"/>
          <w:kern w:val="24"/>
        </w:rPr>
        <w:t xml:space="preserve"> </w:t>
      </w:r>
      <w:r w:rsidRPr="00126844">
        <w:rPr>
          <w:rFonts w:ascii="Times New Roman" w:hAnsi="Times New Roman"/>
          <w:kern w:val="24"/>
        </w:rPr>
        <w:t>numbers</w:t>
      </w:r>
      <w:r w:rsidR="003E2E77" w:rsidRPr="00126844">
        <w:rPr>
          <w:rFonts w:ascii="Times New Roman" w:hAnsi="Times New Roman"/>
          <w:kern w:val="24"/>
        </w:rPr>
        <w:t xml:space="preserve"> </w:t>
      </w:r>
      <w:r w:rsidRPr="00126844">
        <w:rPr>
          <w:rFonts w:ascii="Times New Roman" w:hAnsi="Times New Roman"/>
          <w:kern w:val="24"/>
        </w:rPr>
        <w:t>to</w:t>
      </w:r>
      <w:r w:rsidR="003E2E77" w:rsidRPr="00126844">
        <w:rPr>
          <w:rFonts w:ascii="Times New Roman" w:hAnsi="Times New Roman"/>
          <w:kern w:val="24"/>
        </w:rPr>
        <w:t xml:space="preserve"> </w:t>
      </w:r>
      <w:r w:rsidRPr="00126844">
        <w:rPr>
          <w:rFonts w:ascii="Times New Roman" w:hAnsi="Times New Roman"/>
          <w:kern w:val="24"/>
        </w:rPr>
        <w:t>indicate</w:t>
      </w:r>
      <w:r w:rsidR="003E2E77" w:rsidRPr="00126844">
        <w:rPr>
          <w:rFonts w:ascii="Times New Roman" w:hAnsi="Times New Roman"/>
          <w:kern w:val="24"/>
        </w:rPr>
        <w:t xml:space="preserve"> </w:t>
      </w:r>
      <w:r w:rsidRPr="00126844">
        <w:rPr>
          <w:rFonts w:ascii="Times New Roman" w:hAnsi="Times New Roman"/>
          <w:kern w:val="24"/>
        </w:rPr>
        <w:t>assets</w:t>
      </w:r>
      <w:r w:rsidR="003E2E77" w:rsidRPr="00126844">
        <w:rPr>
          <w:rFonts w:ascii="Times New Roman" w:hAnsi="Times New Roman"/>
          <w:kern w:val="24"/>
        </w:rPr>
        <w:t xml:space="preserve"> </w:t>
      </w:r>
      <w:r w:rsidRPr="00126844">
        <w:rPr>
          <w:rFonts w:ascii="Times New Roman" w:hAnsi="Times New Roman"/>
          <w:kern w:val="24"/>
        </w:rPr>
        <w:t>or</w:t>
      </w:r>
      <w:r w:rsidR="003E2E77" w:rsidRPr="00126844">
        <w:rPr>
          <w:rFonts w:ascii="Times New Roman" w:hAnsi="Times New Roman"/>
          <w:kern w:val="24"/>
        </w:rPr>
        <w:t xml:space="preserve"> </w:t>
      </w:r>
      <w:r w:rsidRPr="00126844">
        <w:rPr>
          <w:rFonts w:ascii="Times New Roman" w:hAnsi="Times New Roman"/>
          <w:kern w:val="24"/>
        </w:rPr>
        <w:t>‘fortunes’</w:t>
      </w:r>
      <w:r w:rsidRPr="00126844">
        <w:rPr>
          <w:rStyle w:val="FootnoteReference"/>
          <w:rFonts w:ascii="Times New Roman" w:hAnsi="Times New Roman"/>
          <w:kern w:val="24"/>
          <w:sz w:val="18"/>
          <w:szCs w:val="18"/>
        </w:rPr>
        <w:footnoteReference w:id="4"/>
      </w:r>
      <w:r w:rsidR="003E2E77" w:rsidRPr="00F958A0">
        <w:rPr>
          <w:rFonts w:ascii="Times New Roman" w:hAnsi="Times New Roman"/>
          <w:kern w:val="24"/>
          <w:sz w:val="24"/>
        </w:rPr>
        <w:t xml:space="preserve"> </w:t>
      </w:r>
      <w:r w:rsidRPr="00126844">
        <w:rPr>
          <w:rFonts w:ascii="Times New Roman" w:hAnsi="Times New Roman"/>
          <w:kern w:val="24"/>
        </w:rPr>
        <w:t>(Mattessich</w:t>
      </w:r>
      <w:r w:rsidR="003E2E77" w:rsidRPr="00126844">
        <w:rPr>
          <w:rFonts w:ascii="Times New Roman" w:hAnsi="Times New Roman"/>
          <w:kern w:val="24"/>
        </w:rPr>
        <w:t xml:space="preserve"> </w:t>
      </w:r>
      <w:r w:rsidRPr="00126844">
        <w:rPr>
          <w:rFonts w:ascii="Times New Roman" w:hAnsi="Times New Roman"/>
          <w:kern w:val="24"/>
        </w:rPr>
        <w:t>1998).</w:t>
      </w:r>
      <w:r w:rsidR="003E2E77" w:rsidRPr="00126844">
        <w:rPr>
          <w:rFonts w:ascii="Times New Roman" w:hAnsi="Times New Roman"/>
          <w:kern w:val="24"/>
        </w:rPr>
        <w:t xml:space="preserve"> </w:t>
      </w:r>
      <w:r w:rsidRPr="00126844">
        <w:rPr>
          <w:rFonts w:ascii="Times New Roman" w:hAnsi="Times New Roman"/>
          <w:kern w:val="24"/>
        </w:rPr>
        <w:t>Thus</w:t>
      </w:r>
      <w:r w:rsidR="003E2E77" w:rsidRPr="00126844">
        <w:rPr>
          <w:rFonts w:ascii="Times New Roman" w:hAnsi="Times New Roman"/>
          <w:kern w:val="24"/>
        </w:rPr>
        <w:t xml:space="preserve"> </w:t>
      </w:r>
      <w:r w:rsidRPr="00126844">
        <w:rPr>
          <w:rFonts w:ascii="Times New Roman" w:hAnsi="Times New Roman"/>
          <w:kern w:val="24"/>
        </w:rPr>
        <w:t>a</w:t>
      </w:r>
      <w:r w:rsidR="003E2E77" w:rsidRPr="00126844">
        <w:rPr>
          <w:rFonts w:ascii="Times New Roman" w:hAnsi="Times New Roman"/>
          <w:kern w:val="24"/>
        </w:rPr>
        <w:t xml:space="preserve"> </w:t>
      </w:r>
      <w:r w:rsidRPr="00126844">
        <w:rPr>
          <w:rFonts w:ascii="Times New Roman" w:hAnsi="Times New Roman"/>
          <w:kern w:val="24"/>
        </w:rPr>
        <w:t>lack</w:t>
      </w:r>
      <w:r w:rsidR="003E2E77" w:rsidRPr="00126844">
        <w:rPr>
          <w:rFonts w:ascii="Times New Roman" w:hAnsi="Times New Roman"/>
          <w:kern w:val="24"/>
        </w:rPr>
        <w:t xml:space="preserve"> </w:t>
      </w:r>
      <w:r w:rsidR="002A4A84" w:rsidRPr="00126844">
        <w:rPr>
          <w:rFonts w:ascii="Times New Roman" w:hAnsi="Times New Roman"/>
          <w:kern w:val="24"/>
        </w:rPr>
        <w:t>of</w:t>
      </w:r>
      <w:r w:rsidR="003E2E77" w:rsidRPr="00126844">
        <w:rPr>
          <w:rFonts w:ascii="Times New Roman" w:hAnsi="Times New Roman"/>
          <w:kern w:val="24"/>
        </w:rPr>
        <w:t xml:space="preserve"> </w:t>
      </w:r>
      <w:r w:rsidRPr="00126844">
        <w:rPr>
          <w:rFonts w:ascii="Times New Roman" w:hAnsi="Times New Roman"/>
          <w:kern w:val="24"/>
        </w:rPr>
        <w:t>debt</w:t>
      </w:r>
      <w:r w:rsidR="003E2E77" w:rsidRPr="00126844">
        <w:rPr>
          <w:rFonts w:ascii="Times New Roman" w:hAnsi="Times New Roman"/>
          <w:kern w:val="24"/>
        </w:rPr>
        <w:t xml:space="preserve"> </w:t>
      </w:r>
      <w:r w:rsidRPr="00126844">
        <w:rPr>
          <w:rFonts w:ascii="Times New Roman" w:hAnsi="Times New Roman"/>
          <w:kern w:val="24"/>
        </w:rPr>
        <w:t>could</w:t>
      </w:r>
      <w:r w:rsidR="003E2E77" w:rsidRPr="00126844">
        <w:rPr>
          <w:rFonts w:ascii="Times New Roman" w:hAnsi="Times New Roman"/>
          <w:kern w:val="24"/>
        </w:rPr>
        <w:t xml:space="preserve"> </w:t>
      </w:r>
      <w:r w:rsidRPr="00126844">
        <w:rPr>
          <w:rFonts w:ascii="Times New Roman" w:hAnsi="Times New Roman"/>
          <w:kern w:val="24"/>
        </w:rPr>
        <w:t>be</w:t>
      </w:r>
      <w:r w:rsidR="003E2E77" w:rsidRPr="00126844">
        <w:rPr>
          <w:rFonts w:ascii="Times New Roman" w:hAnsi="Times New Roman"/>
          <w:kern w:val="24"/>
        </w:rPr>
        <w:t xml:space="preserve"> </w:t>
      </w:r>
      <w:r w:rsidRPr="00126844">
        <w:rPr>
          <w:rFonts w:ascii="Times New Roman" w:hAnsi="Times New Roman"/>
          <w:kern w:val="24"/>
        </w:rPr>
        <w:t>conceptualised</w:t>
      </w:r>
      <w:r w:rsidR="003E2E77" w:rsidRPr="00126844">
        <w:rPr>
          <w:rFonts w:ascii="Times New Roman" w:hAnsi="Times New Roman"/>
          <w:kern w:val="24"/>
        </w:rPr>
        <w:t xml:space="preserve"> </w:t>
      </w:r>
      <w:r w:rsidRPr="00126844">
        <w:rPr>
          <w:rFonts w:ascii="Times New Roman" w:hAnsi="Times New Roman"/>
          <w:kern w:val="24"/>
        </w:rPr>
        <w:t>as</w:t>
      </w:r>
      <w:r w:rsidR="003E2E77" w:rsidRPr="00126844">
        <w:rPr>
          <w:rFonts w:ascii="Times New Roman" w:hAnsi="Times New Roman"/>
          <w:kern w:val="24"/>
        </w:rPr>
        <w:t xml:space="preserve"> </w:t>
      </w:r>
      <w:r w:rsidRPr="00126844">
        <w:rPr>
          <w:rFonts w:ascii="Times New Roman" w:hAnsi="Times New Roman"/>
          <w:kern w:val="24"/>
        </w:rPr>
        <w:t>something</w:t>
      </w:r>
      <w:r w:rsidR="003E2E77" w:rsidRPr="00126844">
        <w:rPr>
          <w:rFonts w:ascii="Times New Roman" w:hAnsi="Times New Roman"/>
          <w:kern w:val="24"/>
        </w:rPr>
        <w:t xml:space="preserve"> </w:t>
      </w:r>
      <w:r w:rsidRPr="00126844">
        <w:rPr>
          <w:rFonts w:ascii="Times New Roman" w:hAnsi="Times New Roman"/>
          <w:kern w:val="24"/>
        </w:rPr>
        <w:t>real,</w:t>
      </w:r>
      <w:r w:rsidR="003E2E77" w:rsidRPr="00126844">
        <w:rPr>
          <w:rFonts w:ascii="Times New Roman" w:hAnsi="Times New Roman"/>
          <w:kern w:val="24"/>
        </w:rPr>
        <w:t xml:space="preserve"> </w:t>
      </w:r>
      <w:r w:rsidRPr="00126844">
        <w:rPr>
          <w:rFonts w:ascii="Times New Roman" w:hAnsi="Times New Roman"/>
          <w:kern w:val="24"/>
        </w:rPr>
        <w:t>alongside</w:t>
      </w:r>
      <w:r w:rsidR="003E2E77" w:rsidRPr="00126844">
        <w:rPr>
          <w:rFonts w:ascii="Times New Roman" w:hAnsi="Times New Roman"/>
          <w:kern w:val="24"/>
        </w:rPr>
        <w:t xml:space="preserve"> </w:t>
      </w:r>
      <w:r w:rsidRPr="00126844">
        <w:rPr>
          <w:rFonts w:ascii="Times New Roman" w:hAnsi="Times New Roman"/>
          <w:kern w:val="24"/>
        </w:rPr>
        <w:t>possession</w:t>
      </w:r>
      <w:r w:rsidR="003E2E77" w:rsidRPr="00126844">
        <w:rPr>
          <w:rFonts w:ascii="Times New Roman" w:hAnsi="Times New Roman"/>
          <w:kern w:val="24"/>
        </w:rPr>
        <w:t xml:space="preserve"> </w:t>
      </w:r>
      <w:r w:rsidRPr="00126844">
        <w:rPr>
          <w:rFonts w:ascii="Times New Roman" w:hAnsi="Times New Roman"/>
          <w:kern w:val="24"/>
        </w:rPr>
        <w:t>of</w:t>
      </w:r>
      <w:r w:rsidR="003E2E77" w:rsidRPr="00126844">
        <w:rPr>
          <w:rFonts w:ascii="Times New Roman" w:hAnsi="Times New Roman"/>
          <w:kern w:val="24"/>
        </w:rPr>
        <w:t xml:space="preserve"> </w:t>
      </w:r>
      <w:r w:rsidRPr="00126844">
        <w:rPr>
          <w:rFonts w:ascii="Times New Roman" w:hAnsi="Times New Roman"/>
          <w:kern w:val="24"/>
        </w:rPr>
        <w:t>something,</w:t>
      </w:r>
      <w:r w:rsidR="003E2E77" w:rsidRPr="00126844">
        <w:rPr>
          <w:rFonts w:ascii="Times New Roman" w:hAnsi="Times New Roman"/>
          <w:kern w:val="24"/>
        </w:rPr>
        <w:t xml:space="preserve"> </w:t>
      </w:r>
      <w:r w:rsidRPr="00126844">
        <w:rPr>
          <w:rFonts w:ascii="Times New Roman" w:hAnsi="Times New Roman"/>
          <w:kern w:val="24"/>
        </w:rPr>
        <w:t>which</w:t>
      </w:r>
      <w:r w:rsidR="003E2E77" w:rsidRPr="00126844">
        <w:rPr>
          <w:rFonts w:ascii="Times New Roman" w:hAnsi="Times New Roman"/>
          <w:kern w:val="24"/>
        </w:rPr>
        <w:t xml:space="preserve"> </w:t>
      </w:r>
      <w:r w:rsidRPr="00126844">
        <w:rPr>
          <w:rFonts w:ascii="Times New Roman" w:hAnsi="Times New Roman"/>
          <w:kern w:val="24"/>
        </w:rPr>
        <w:t>whether</w:t>
      </w:r>
      <w:r w:rsidR="003E2E77" w:rsidRPr="00126844">
        <w:rPr>
          <w:rFonts w:ascii="Times New Roman" w:hAnsi="Times New Roman"/>
          <w:kern w:val="24"/>
        </w:rPr>
        <w:t xml:space="preserve"> </w:t>
      </w:r>
      <w:r w:rsidRPr="00126844">
        <w:rPr>
          <w:rFonts w:ascii="Times New Roman" w:hAnsi="Times New Roman"/>
          <w:kern w:val="24"/>
        </w:rPr>
        <w:t>substantial</w:t>
      </w:r>
      <w:r w:rsidR="003E2E77" w:rsidRPr="00126844">
        <w:rPr>
          <w:rFonts w:ascii="Times New Roman" w:hAnsi="Times New Roman"/>
          <w:kern w:val="24"/>
        </w:rPr>
        <w:t xml:space="preserve"> </w:t>
      </w:r>
      <w:r w:rsidRPr="00126844">
        <w:rPr>
          <w:rFonts w:ascii="Times New Roman" w:hAnsi="Times New Roman"/>
          <w:kern w:val="24"/>
        </w:rPr>
        <w:t>or</w:t>
      </w:r>
      <w:r w:rsidR="003E2E77" w:rsidRPr="00126844">
        <w:rPr>
          <w:rFonts w:ascii="Times New Roman" w:hAnsi="Times New Roman"/>
          <w:kern w:val="24"/>
        </w:rPr>
        <w:t xml:space="preserve"> </w:t>
      </w:r>
      <w:r w:rsidRPr="00126844">
        <w:rPr>
          <w:rFonts w:ascii="Times New Roman" w:hAnsi="Times New Roman"/>
          <w:kern w:val="24"/>
        </w:rPr>
        <w:t>not,</w:t>
      </w:r>
      <w:r w:rsidR="003E2E77" w:rsidRPr="00126844">
        <w:rPr>
          <w:rFonts w:ascii="Times New Roman" w:hAnsi="Times New Roman"/>
          <w:kern w:val="24"/>
        </w:rPr>
        <w:t xml:space="preserve"> </w:t>
      </w:r>
      <w:r w:rsidRPr="00126844">
        <w:rPr>
          <w:rFonts w:ascii="Times New Roman" w:hAnsi="Times New Roman"/>
          <w:kern w:val="24"/>
        </w:rPr>
        <w:t>is</w:t>
      </w:r>
      <w:r w:rsidR="003E2E77" w:rsidRPr="00126844">
        <w:rPr>
          <w:rFonts w:ascii="Times New Roman" w:hAnsi="Times New Roman"/>
          <w:kern w:val="24"/>
        </w:rPr>
        <w:t xml:space="preserve"> </w:t>
      </w:r>
      <w:r w:rsidRPr="00126844">
        <w:rPr>
          <w:rFonts w:ascii="Times New Roman" w:hAnsi="Times New Roman"/>
          <w:kern w:val="24"/>
        </w:rPr>
        <w:t>real</w:t>
      </w:r>
      <w:r w:rsidR="003E2E77" w:rsidRPr="00126844">
        <w:rPr>
          <w:rFonts w:ascii="Times New Roman" w:hAnsi="Times New Roman"/>
          <w:kern w:val="24"/>
        </w:rPr>
        <w:t xml:space="preserve"> </w:t>
      </w:r>
      <w:r w:rsidRPr="00126844">
        <w:rPr>
          <w:rFonts w:ascii="Times New Roman" w:hAnsi="Times New Roman"/>
          <w:kern w:val="24"/>
        </w:rPr>
        <w:t>and</w:t>
      </w:r>
      <w:r w:rsidR="003E2E77" w:rsidRPr="00126844">
        <w:rPr>
          <w:rFonts w:ascii="Times New Roman" w:hAnsi="Times New Roman"/>
          <w:kern w:val="24"/>
        </w:rPr>
        <w:t xml:space="preserve"> </w:t>
      </w:r>
      <w:r w:rsidRPr="00126844">
        <w:rPr>
          <w:rFonts w:ascii="Times New Roman" w:hAnsi="Times New Roman"/>
          <w:kern w:val="24"/>
        </w:rPr>
        <w:t>countable.</w:t>
      </w:r>
      <w:r w:rsidR="003E2E77" w:rsidRPr="00126844">
        <w:rPr>
          <w:rFonts w:ascii="Times New Roman" w:hAnsi="Times New Roman"/>
          <w:kern w:val="24"/>
        </w:rPr>
        <w:t xml:space="preserve"> </w:t>
      </w:r>
      <w:r w:rsidRPr="00126844">
        <w:rPr>
          <w:rFonts w:ascii="Times New Roman" w:hAnsi="Times New Roman"/>
          <w:kern w:val="24"/>
        </w:rPr>
        <w:t>An</w:t>
      </w:r>
      <w:r w:rsidR="003E2E77" w:rsidRPr="00126844">
        <w:rPr>
          <w:rFonts w:ascii="Times New Roman" w:hAnsi="Times New Roman"/>
          <w:kern w:val="24"/>
        </w:rPr>
        <w:t xml:space="preserve"> </w:t>
      </w:r>
      <w:r w:rsidRPr="00126844">
        <w:rPr>
          <w:rFonts w:ascii="Times New Roman" w:hAnsi="Times New Roman"/>
          <w:kern w:val="24"/>
        </w:rPr>
        <w:t>economically</w:t>
      </w:r>
      <w:r w:rsidR="003E2E77" w:rsidRPr="00126844">
        <w:rPr>
          <w:rFonts w:ascii="Times New Roman" w:hAnsi="Times New Roman"/>
          <w:kern w:val="24"/>
        </w:rPr>
        <w:t xml:space="preserve"> </w:t>
      </w:r>
      <w:r w:rsidRPr="00126844">
        <w:rPr>
          <w:rFonts w:ascii="Times New Roman" w:hAnsi="Times New Roman"/>
          <w:kern w:val="24"/>
        </w:rPr>
        <w:t>and</w:t>
      </w:r>
      <w:r w:rsidR="003E2E77" w:rsidRPr="00126844">
        <w:rPr>
          <w:rFonts w:ascii="Times New Roman" w:hAnsi="Times New Roman"/>
          <w:kern w:val="24"/>
        </w:rPr>
        <w:t xml:space="preserve"> </w:t>
      </w:r>
      <w:r w:rsidRPr="00126844">
        <w:rPr>
          <w:rFonts w:ascii="Times New Roman" w:hAnsi="Times New Roman"/>
          <w:kern w:val="24"/>
        </w:rPr>
        <w:t>fiscally</w:t>
      </w:r>
      <w:r w:rsidR="003E2E77" w:rsidRPr="00126844">
        <w:rPr>
          <w:rFonts w:ascii="Times New Roman" w:hAnsi="Times New Roman"/>
          <w:kern w:val="24"/>
        </w:rPr>
        <w:t xml:space="preserve"> </w:t>
      </w:r>
      <w:r w:rsidRPr="00126844">
        <w:rPr>
          <w:rFonts w:ascii="Times New Roman" w:hAnsi="Times New Roman"/>
          <w:kern w:val="24"/>
        </w:rPr>
        <w:t>advanced</w:t>
      </w:r>
      <w:r w:rsidR="003E2E77" w:rsidRPr="00126844">
        <w:rPr>
          <w:rFonts w:ascii="Times New Roman" w:hAnsi="Times New Roman"/>
          <w:kern w:val="24"/>
        </w:rPr>
        <w:t xml:space="preserve"> </w:t>
      </w:r>
      <w:r w:rsidRPr="00126844">
        <w:rPr>
          <w:rFonts w:ascii="Times New Roman" w:hAnsi="Times New Roman"/>
          <w:kern w:val="24"/>
        </w:rPr>
        <w:t>culture</w:t>
      </w:r>
      <w:r w:rsidR="003E2E77" w:rsidRPr="00126844">
        <w:rPr>
          <w:rFonts w:ascii="Times New Roman" w:hAnsi="Times New Roman"/>
          <w:kern w:val="24"/>
        </w:rPr>
        <w:t xml:space="preserve"> </w:t>
      </w:r>
      <w:r w:rsidRPr="00126844">
        <w:rPr>
          <w:rFonts w:ascii="Times New Roman" w:hAnsi="Times New Roman"/>
          <w:kern w:val="24"/>
        </w:rPr>
        <w:t>was</w:t>
      </w:r>
      <w:r w:rsidR="003E2E77" w:rsidRPr="00126844">
        <w:rPr>
          <w:rFonts w:ascii="Times New Roman" w:hAnsi="Times New Roman"/>
          <w:kern w:val="24"/>
        </w:rPr>
        <w:t xml:space="preserve"> </w:t>
      </w:r>
      <w:r w:rsidRPr="00126844">
        <w:rPr>
          <w:rFonts w:ascii="Times New Roman" w:hAnsi="Times New Roman"/>
          <w:kern w:val="24"/>
        </w:rPr>
        <w:t>almost</w:t>
      </w:r>
      <w:r w:rsidR="003E2E77" w:rsidRPr="00126844">
        <w:rPr>
          <w:rFonts w:ascii="Times New Roman" w:hAnsi="Times New Roman"/>
          <w:kern w:val="24"/>
        </w:rPr>
        <w:t xml:space="preserve"> </w:t>
      </w:r>
      <w:r w:rsidRPr="00126844">
        <w:rPr>
          <w:rFonts w:ascii="Times New Roman" w:hAnsi="Times New Roman"/>
          <w:kern w:val="24"/>
        </w:rPr>
        <w:t>certainly</w:t>
      </w:r>
      <w:r w:rsidR="003E2E77" w:rsidRPr="00126844">
        <w:rPr>
          <w:rFonts w:ascii="Times New Roman" w:hAnsi="Times New Roman"/>
          <w:kern w:val="24"/>
        </w:rPr>
        <w:t xml:space="preserve"> </w:t>
      </w:r>
      <w:r w:rsidRPr="00126844">
        <w:rPr>
          <w:rFonts w:ascii="Times New Roman" w:hAnsi="Times New Roman"/>
          <w:kern w:val="24"/>
        </w:rPr>
        <w:t>n</w:t>
      </w:r>
      <w:r w:rsidR="008E730B" w:rsidRPr="00126844">
        <w:rPr>
          <w:rFonts w:ascii="Times New Roman" w:hAnsi="Times New Roman"/>
          <w:kern w:val="24"/>
        </w:rPr>
        <w:t>ecessary</w:t>
      </w:r>
      <w:r w:rsidR="003E2E77" w:rsidRPr="00126844">
        <w:rPr>
          <w:rFonts w:ascii="Times New Roman" w:hAnsi="Times New Roman"/>
          <w:kern w:val="24"/>
        </w:rPr>
        <w:t xml:space="preserve"> </w:t>
      </w:r>
      <w:r w:rsidR="008E730B" w:rsidRPr="00126844">
        <w:rPr>
          <w:rFonts w:ascii="Times New Roman" w:hAnsi="Times New Roman"/>
          <w:kern w:val="24"/>
        </w:rPr>
        <w:t>for</w:t>
      </w:r>
      <w:r w:rsidR="003E2E77" w:rsidRPr="00126844">
        <w:rPr>
          <w:rFonts w:ascii="Times New Roman" w:hAnsi="Times New Roman"/>
          <w:kern w:val="24"/>
        </w:rPr>
        <w:t xml:space="preserve"> </w:t>
      </w:r>
      <w:r w:rsidR="008E730B" w:rsidRPr="00126844">
        <w:rPr>
          <w:rFonts w:ascii="Times New Roman" w:hAnsi="Times New Roman"/>
          <w:kern w:val="24"/>
        </w:rPr>
        <w:t>the</w:t>
      </w:r>
      <w:r w:rsidR="003E2E77" w:rsidRPr="00126844">
        <w:rPr>
          <w:rFonts w:ascii="Times New Roman" w:hAnsi="Times New Roman"/>
          <w:kern w:val="24"/>
        </w:rPr>
        <w:t xml:space="preserve"> </w:t>
      </w:r>
      <w:r w:rsidR="008E730B" w:rsidRPr="00126844">
        <w:rPr>
          <w:rFonts w:ascii="Times New Roman" w:hAnsi="Times New Roman"/>
          <w:kern w:val="24"/>
        </w:rPr>
        <w:t>development</w:t>
      </w:r>
      <w:r w:rsidR="003E2E77" w:rsidRPr="00126844">
        <w:rPr>
          <w:rFonts w:ascii="Times New Roman" w:hAnsi="Times New Roman"/>
          <w:kern w:val="24"/>
        </w:rPr>
        <w:t xml:space="preserve"> </w:t>
      </w:r>
      <w:r w:rsidR="008E730B" w:rsidRPr="00126844">
        <w:rPr>
          <w:rFonts w:ascii="Times New Roman" w:hAnsi="Times New Roman"/>
          <w:kern w:val="24"/>
        </w:rPr>
        <w:t>of</w:t>
      </w:r>
      <w:r w:rsidR="003E2E77" w:rsidRPr="00126844">
        <w:rPr>
          <w:rFonts w:ascii="Times New Roman" w:hAnsi="Times New Roman"/>
          <w:kern w:val="24"/>
        </w:rPr>
        <w:t xml:space="preserve"> </w:t>
      </w:r>
      <w:r w:rsidRPr="00126844">
        <w:rPr>
          <w:rFonts w:ascii="Times New Roman" w:hAnsi="Times New Roman"/>
          <w:kern w:val="24"/>
        </w:rPr>
        <w:t>negative</w:t>
      </w:r>
      <w:r w:rsidR="003E2E77" w:rsidRPr="00126844">
        <w:rPr>
          <w:rFonts w:ascii="Times New Roman" w:hAnsi="Times New Roman"/>
          <w:kern w:val="24"/>
        </w:rPr>
        <w:t xml:space="preserve"> </w:t>
      </w:r>
      <w:r w:rsidRPr="00126844">
        <w:rPr>
          <w:rFonts w:ascii="Times New Roman" w:hAnsi="Times New Roman"/>
          <w:kern w:val="24"/>
        </w:rPr>
        <w:t>numbers</w:t>
      </w:r>
      <w:r w:rsidR="003E2E77" w:rsidRPr="00126844">
        <w:rPr>
          <w:rFonts w:ascii="Times New Roman" w:hAnsi="Times New Roman"/>
          <w:kern w:val="24"/>
        </w:rPr>
        <w:t xml:space="preserve"> </w:t>
      </w:r>
      <w:r w:rsidRPr="00126844">
        <w:rPr>
          <w:rFonts w:ascii="Times New Roman" w:hAnsi="Times New Roman"/>
          <w:kern w:val="24"/>
        </w:rPr>
        <w:t>as</w:t>
      </w:r>
      <w:r w:rsidR="003E2E77" w:rsidRPr="00126844">
        <w:rPr>
          <w:rFonts w:ascii="Times New Roman" w:hAnsi="Times New Roman"/>
          <w:kern w:val="24"/>
        </w:rPr>
        <w:t xml:space="preserve"> </w:t>
      </w:r>
      <w:r w:rsidRPr="00126844">
        <w:rPr>
          <w:rFonts w:ascii="Times New Roman" w:hAnsi="Times New Roman"/>
          <w:kern w:val="24"/>
        </w:rPr>
        <w:t>numbers</w:t>
      </w:r>
      <w:r w:rsidR="003E2E77" w:rsidRPr="00126844">
        <w:rPr>
          <w:rFonts w:ascii="Times New Roman" w:hAnsi="Times New Roman"/>
          <w:kern w:val="24"/>
        </w:rPr>
        <w:t xml:space="preserve"> </w:t>
      </w:r>
      <w:r w:rsidRPr="00126844">
        <w:rPr>
          <w:rFonts w:ascii="Times New Roman" w:hAnsi="Times New Roman"/>
          <w:kern w:val="24"/>
        </w:rPr>
        <w:t>on</w:t>
      </w:r>
      <w:r w:rsidR="003E2E77" w:rsidRPr="00126844">
        <w:rPr>
          <w:rFonts w:ascii="Times New Roman" w:hAnsi="Times New Roman"/>
          <w:kern w:val="24"/>
        </w:rPr>
        <w:t xml:space="preserve"> </w:t>
      </w:r>
      <w:r w:rsidRPr="00126844">
        <w:rPr>
          <w:rFonts w:ascii="Times New Roman" w:hAnsi="Times New Roman"/>
          <w:kern w:val="24"/>
        </w:rPr>
        <w:t>a</w:t>
      </w:r>
      <w:r w:rsidR="003E2E77" w:rsidRPr="00126844">
        <w:rPr>
          <w:rFonts w:ascii="Times New Roman" w:hAnsi="Times New Roman"/>
          <w:kern w:val="24"/>
        </w:rPr>
        <w:t xml:space="preserve"> </w:t>
      </w:r>
      <w:r w:rsidRPr="00126844">
        <w:rPr>
          <w:rFonts w:ascii="Times New Roman" w:hAnsi="Times New Roman"/>
          <w:kern w:val="24"/>
        </w:rPr>
        <w:t>par</w:t>
      </w:r>
      <w:r w:rsidR="003E2E77" w:rsidRPr="00126844">
        <w:rPr>
          <w:rFonts w:ascii="Times New Roman" w:hAnsi="Times New Roman"/>
          <w:kern w:val="24"/>
        </w:rPr>
        <w:t xml:space="preserve"> </w:t>
      </w:r>
      <w:r w:rsidRPr="00126844">
        <w:rPr>
          <w:rFonts w:ascii="Times New Roman" w:hAnsi="Times New Roman"/>
          <w:kern w:val="24"/>
        </w:rPr>
        <w:t>with</w:t>
      </w:r>
      <w:r w:rsidR="003E2E77" w:rsidRPr="00126844">
        <w:rPr>
          <w:rFonts w:ascii="Times New Roman" w:hAnsi="Times New Roman"/>
          <w:kern w:val="24"/>
        </w:rPr>
        <w:t xml:space="preserve"> </w:t>
      </w:r>
      <w:r w:rsidRPr="00126844">
        <w:rPr>
          <w:rFonts w:ascii="Times New Roman" w:hAnsi="Times New Roman"/>
          <w:kern w:val="24"/>
        </w:rPr>
        <w:t>natural</w:t>
      </w:r>
      <w:r w:rsidR="003E2E77" w:rsidRPr="00126844">
        <w:rPr>
          <w:rFonts w:ascii="Times New Roman" w:hAnsi="Times New Roman"/>
          <w:kern w:val="24"/>
        </w:rPr>
        <w:t xml:space="preserve"> </w:t>
      </w:r>
      <w:r w:rsidRPr="00126844">
        <w:rPr>
          <w:rFonts w:ascii="Times New Roman" w:hAnsi="Times New Roman"/>
          <w:kern w:val="24"/>
        </w:rPr>
        <w:t>(or</w:t>
      </w:r>
      <w:r w:rsidR="003E2E77" w:rsidRPr="00126844">
        <w:rPr>
          <w:rFonts w:ascii="Times New Roman" w:hAnsi="Times New Roman"/>
          <w:kern w:val="24"/>
        </w:rPr>
        <w:t xml:space="preserve"> </w:t>
      </w:r>
      <w:r w:rsidRPr="00126844">
        <w:rPr>
          <w:rFonts w:ascii="Times New Roman" w:hAnsi="Times New Roman"/>
          <w:kern w:val="24"/>
        </w:rPr>
        <w:t>positive)</w:t>
      </w:r>
      <w:r w:rsidR="003E2E77" w:rsidRPr="00126844">
        <w:rPr>
          <w:rFonts w:ascii="Times New Roman" w:hAnsi="Times New Roman"/>
          <w:kern w:val="24"/>
        </w:rPr>
        <w:t xml:space="preserve"> </w:t>
      </w:r>
      <w:r w:rsidRPr="00126844">
        <w:rPr>
          <w:rFonts w:ascii="Times New Roman" w:hAnsi="Times New Roman"/>
          <w:kern w:val="24"/>
        </w:rPr>
        <w:t>numbers.</w:t>
      </w:r>
      <w:r w:rsidR="003E2E77" w:rsidRPr="00126844">
        <w:rPr>
          <w:rFonts w:ascii="Times New Roman" w:hAnsi="Times New Roman"/>
          <w:kern w:val="24"/>
        </w:rPr>
        <w:t xml:space="preserve"> </w:t>
      </w:r>
      <w:r w:rsidRPr="00126844">
        <w:rPr>
          <w:rFonts w:ascii="Times New Roman" w:hAnsi="Times New Roman"/>
          <w:kern w:val="24"/>
        </w:rPr>
        <w:t>However,</w:t>
      </w:r>
      <w:r w:rsidR="003E2E77" w:rsidRPr="00126844">
        <w:rPr>
          <w:rFonts w:ascii="Times New Roman" w:hAnsi="Times New Roman"/>
          <w:kern w:val="24"/>
        </w:rPr>
        <w:t xml:space="preserve"> </w:t>
      </w:r>
      <w:r w:rsidRPr="00126844">
        <w:rPr>
          <w:rFonts w:ascii="Times New Roman" w:hAnsi="Times New Roman"/>
          <w:kern w:val="24"/>
        </w:rPr>
        <w:t>this</w:t>
      </w:r>
      <w:r w:rsidR="003E2E77" w:rsidRPr="00126844">
        <w:rPr>
          <w:rFonts w:ascii="Times New Roman" w:hAnsi="Times New Roman"/>
          <w:kern w:val="24"/>
        </w:rPr>
        <w:t xml:space="preserve"> </w:t>
      </w:r>
      <w:r w:rsidRPr="00126844">
        <w:rPr>
          <w:rFonts w:ascii="Times New Roman" w:hAnsi="Times New Roman"/>
          <w:kern w:val="24"/>
        </w:rPr>
        <w:t>involves</w:t>
      </w:r>
      <w:r w:rsidR="003E2E77" w:rsidRPr="00126844">
        <w:rPr>
          <w:rFonts w:ascii="Times New Roman" w:hAnsi="Times New Roman"/>
          <w:kern w:val="24"/>
        </w:rPr>
        <w:t xml:space="preserve"> </w:t>
      </w:r>
      <w:r w:rsidRPr="00126844">
        <w:rPr>
          <w:rFonts w:ascii="Times New Roman" w:hAnsi="Times New Roman"/>
          <w:kern w:val="24"/>
        </w:rPr>
        <w:t>a</w:t>
      </w:r>
      <w:r w:rsidR="003E2E77" w:rsidRPr="00126844">
        <w:rPr>
          <w:rFonts w:ascii="Times New Roman" w:hAnsi="Times New Roman"/>
          <w:kern w:val="24"/>
        </w:rPr>
        <w:t xml:space="preserve"> </w:t>
      </w:r>
      <w:r w:rsidRPr="00126844">
        <w:rPr>
          <w:rFonts w:ascii="Times New Roman" w:hAnsi="Times New Roman"/>
          <w:kern w:val="24"/>
        </w:rPr>
        <w:t>significant</w:t>
      </w:r>
      <w:r w:rsidR="003E2E77" w:rsidRPr="00126844">
        <w:rPr>
          <w:rFonts w:ascii="Times New Roman" w:hAnsi="Times New Roman"/>
          <w:kern w:val="24"/>
        </w:rPr>
        <w:t xml:space="preserve"> </w:t>
      </w:r>
      <w:r w:rsidRPr="00126844">
        <w:rPr>
          <w:rFonts w:ascii="Times New Roman" w:hAnsi="Times New Roman"/>
          <w:kern w:val="24"/>
        </w:rPr>
        <w:t>conceptual</w:t>
      </w:r>
      <w:r w:rsidR="003E2E77" w:rsidRPr="00126844">
        <w:rPr>
          <w:rFonts w:ascii="Times New Roman" w:hAnsi="Times New Roman"/>
          <w:kern w:val="24"/>
        </w:rPr>
        <w:t xml:space="preserve"> </w:t>
      </w:r>
      <w:r w:rsidRPr="00126844">
        <w:rPr>
          <w:rFonts w:ascii="Times New Roman" w:hAnsi="Times New Roman"/>
          <w:kern w:val="24"/>
        </w:rPr>
        <w:t>step</w:t>
      </w:r>
      <w:r w:rsidR="003E2E77" w:rsidRPr="00126844">
        <w:rPr>
          <w:rFonts w:ascii="Times New Roman" w:hAnsi="Times New Roman"/>
          <w:kern w:val="24"/>
        </w:rPr>
        <w:t xml:space="preserve"> </w:t>
      </w:r>
      <w:r w:rsidRPr="00126844">
        <w:rPr>
          <w:rFonts w:ascii="Times New Roman" w:hAnsi="Times New Roman"/>
          <w:kern w:val="24"/>
        </w:rPr>
        <w:t>beyond</w:t>
      </w:r>
      <w:r w:rsidR="003E2E77" w:rsidRPr="00126844">
        <w:rPr>
          <w:rFonts w:ascii="Times New Roman" w:hAnsi="Times New Roman"/>
          <w:kern w:val="24"/>
        </w:rPr>
        <w:t xml:space="preserve"> </w:t>
      </w:r>
      <w:r w:rsidRPr="00126844">
        <w:rPr>
          <w:rFonts w:ascii="Times New Roman" w:hAnsi="Times New Roman"/>
          <w:kern w:val="24"/>
        </w:rPr>
        <w:t>numbers</w:t>
      </w:r>
      <w:r w:rsidR="003E2E77" w:rsidRPr="00126844">
        <w:rPr>
          <w:rFonts w:ascii="Times New Roman" w:hAnsi="Times New Roman"/>
          <w:kern w:val="24"/>
        </w:rPr>
        <w:t xml:space="preserve"> </w:t>
      </w:r>
      <w:r w:rsidRPr="00126844">
        <w:rPr>
          <w:rFonts w:ascii="Times New Roman" w:hAnsi="Times New Roman"/>
          <w:kern w:val="24"/>
        </w:rPr>
        <w:t>as</w:t>
      </w:r>
      <w:r w:rsidR="003E2E77" w:rsidRPr="00126844">
        <w:rPr>
          <w:rFonts w:ascii="Times New Roman" w:hAnsi="Times New Roman"/>
          <w:kern w:val="24"/>
        </w:rPr>
        <w:t xml:space="preserve"> </w:t>
      </w:r>
      <w:r w:rsidRPr="00126844">
        <w:rPr>
          <w:rFonts w:ascii="Times New Roman" w:hAnsi="Times New Roman"/>
          <w:kern w:val="24"/>
        </w:rPr>
        <w:t>representing</w:t>
      </w:r>
      <w:r w:rsidR="003E2E77" w:rsidRPr="00126844">
        <w:rPr>
          <w:rFonts w:ascii="Times New Roman" w:hAnsi="Times New Roman"/>
          <w:kern w:val="24"/>
        </w:rPr>
        <w:t xml:space="preserve"> </w:t>
      </w:r>
      <w:r w:rsidRPr="00126844">
        <w:rPr>
          <w:rFonts w:ascii="Times New Roman" w:hAnsi="Times New Roman"/>
          <w:kern w:val="24"/>
        </w:rPr>
        <w:t>something</w:t>
      </w:r>
      <w:r w:rsidR="003E2E77" w:rsidRPr="00126844">
        <w:rPr>
          <w:rFonts w:ascii="Times New Roman" w:hAnsi="Times New Roman"/>
          <w:kern w:val="24"/>
        </w:rPr>
        <w:t xml:space="preserve"> </w:t>
      </w:r>
      <w:r w:rsidRPr="00126844">
        <w:rPr>
          <w:rFonts w:ascii="Times New Roman" w:hAnsi="Times New Roman"/>
          <w:kern w:val="24"/>
        </w:rPr>
        <w:t>materially</w:t>
      </w:r>
      <w:r w:rsidR="003E2E77" w:rsidRPr="00126844">
        <w:rPr>
          <w:rFonts w:ascii="Times New Roman" w:hAnsi="Times New Roman"/>
          <w:kern w:val="24"/>
        </w:rPr>
        <w:t xml:space="preserve"> </w:t>
      </w:r>
      <w:r w:rsidRPr="00126844">
        <w:rPr>
          <w:rFonts w:ascii="Times New Roman" w:hAnsi="Times New Roman"/>
          <w:kern w:val="24"/>
        </w:rPr>
        <w:t>present</w:t>
      </w:r>
      <w:r w:rsidR="003E2E77" w:rsidRPr="00126844">
        <w:rPr>
          <w:rFonts w:ascii="Times New Roman" w:hAnsi="Times New Roman"/>
          <w:kern w:val="24"/>
        </w:rPr>
        <w:t xml:space="preserve"> </w:t>
      </w:r>
      <w:r w:rsidRPr="00126844">
        <w:rPr>
          <w:rFonts w:ascii="Times New Roman" w:hAnsi="Times New Roman"/>
          <w:kern w:val="24"/>
        </w:rPr>
        <w:t>to</w:t>
      </w:r>
      <w:r w:rsidR="003E2E77" w:rsidRPr="00126844">
        <w:rPr>
          <w:rFonts w:ascii="Times New Roman" w:hAnsi="Times New Roman"/>
          <w:kern w:val="24"/>
        </w:rPr>
        <w:t xml:space="preserve"> </w:t>
      </w:r>
      <w:r w:rsidRPr="00126844">
        <w:rPr>
          <w:rFonts w:ascii="Times New Roman" w:hAnsi="Times New Roman"/>
          <w:kern w:val="24"/>
        </w:rPr>
        <w:t>the</w:t>
      </w:r>
      <w:r w:rsidR="003E2E77" w:rsidRPr="00126844">
        <w:rPr>
          <w:rFonts w:ascii="Times New Roman" w:hAnsi="Times New Roman"/>
          <w:kern w:val="24"/>
        </w:rPr>
        <w:t xml:space="preserve"> </w:t>
      </w:r>
      <w:r w:rsidRPr="00126844">
        <w:rPr>
          <w:rFonts w:ascii="Times New Roman" w:hAnsi="Times New Roman"/>
          <w:kern w:val="24"/>
        </w:rPr>
        <w:t>senses,</w:t>
      </w:r>
      <w:r w:rsidR="003E2E77" w:rsidRPr="00126844">
        <w:rPr>
          <w:rFonts w:ascii="Times New Roman" w:hAnsi="Times New Roman"/>
          <w:kern w:val="24"/>
        </w:rPr>
        <w:t xml:space="preserve"> </w:t>
      </w:r>
      <w:r w:rsidRPr="00126844">
        <w:rPr>
          <w:rFonts w:ascii="Times New Roman" w:hAnsi="Times New Roman"/>
          <w:kern w:val="24"/>
        </w:rPr>
        <w:t>or</w:t>
      </w:r>
      <w:r w:rsidR="003E2E77" w:rsidRPr="00126844">
        <w:rPr>
          <w:rFonts w:ascii="Times New Roman" w:hAnsi="Times New Roman"/>
          <w:kern w:val="24"/>
        </w:rPr>
        <w:t xml:space="preserve"> </w:t>
      </w:r>
      <w:r w:rsidRPr="00126844">
        <w:rPr>
          <w:rFonts w:ascii="Times New Roman" w:hAnsi="Times New Roman"/>
          <w:kern w:val="24"/>
        </w:rPr>
        <w:t>potentially</w:t>
      </w:r>
      <w:r w:rsidR="003E2E77" w:rsidRPr="00126844">
        <w:rPr>
          <w:rFonts w:ascii="Times New Roman" w:hAnsi="Times New Roman"/>
          <w:kern w:val="24"/>
        </w:rPr>
        <w:t xml:space="preserve"> </w:t>
      </w:r>
      <w:r w:rsidRPr="00126844">
        <w:rPr>
          <w:rFonts w:ascii="Times New Roman" w:hAnsi="Times New Roman"/>
          <w:kern w:val="24"/>
        </w:rPr>
        <w:t>so.</w:t>
      </w:r>
      <w:r w:rsidR="003E2E77" w:rsidRPr="00126844">
        <w:rPr>
          <w:rFonts w:ascii="Times New Roman" w:hAnsi="Times New Roman"/>
          <w:kern w:val="24"/>
        </w:rPr>
        <w:t xml:space="preserve"> </w:t>
      </w:r>
      <w:r w:rsidRPr="00126844">
        <w:rPr>
          <w:rFonts w:ascii="Times New Roman" w:hAnsi="Times New Roman"/>
          <w:kern w:val="24"/>
        </w:rPr>
        <w:t>For</w:t>
      </w:r>
      <w:r w:rsidR="003E2E77" w:rsidRPr="00126844">
        <w:rPr>
          <w:rFonts w:ascii="Times New Roman" w:hAnsi="Times New Roman"/>
          <w:kern w:val="24"/>
        </w:rPr>
        <w:t xml:space="preserve"> </w:t>
      </w:r>
      <w:r w:rsidRPr="00126844">
        <w:rPr>
          <w:rFonts w:ascii="Times New Roman" w:hAnsi="Times New Roman"/>
          <w:kern w:val="24"/>
        </w:rPr>
        <w:t>quantified</w:t>
      </w:r>
      <w:r w:rsidR="003E2E77" w:rsidRPr="00126844">
        <w:rPr>
          <w:rFonts w:ascii="Times New Roman" w:hAnsi="Times New Roman"/>
          <w:kern w:val="24"/>
        </w:rPr>
        <w:t xml:space="preserve"> </w:t>
      </w:r>
      <w:r w:rsidRPr="00126844">
        <w:rPr>
          <w:rFonts w:ascii="Times New Roman" w:hAnsi="Times New Roman"/>
          <w:kern w:val="24"/>
        </w:rPr>
        <w:t>ownership</w:t>
      </w:r>
      <w:r w:rsidR="003E2E77" w:rsidRPr="00126844">
        <w:rPr>
          <w:rFonts w:ascii="Times New Roman" w:hAnsi="Times New Roman"/>
          <w:kern w:val="24"/>
        </w:rPr>
        <w:t xml:space="preserve"> </w:t>
      </w:r>
      <w:r w:rsidRPr="00126844">
        <w:rPr>
          <w:rFonts w:ascii="Times New Roman" w:hAnsi="Times New Roman"/>
          <w:kern w:val="24"/>
        </w:rPr>
        <w:t>can</w:t>
      </w:r>
      <w:r w:rsidR="003E2E77" w:rsidRPr="00126844">
        <w:rPr>
          <w:rFonts w:ascii="Times New Roman" w:hAnsi="Times New Roman"/>
          <w:kern w:val="24"/>
        </w:rPr>
        <w:t xml:space="preserve"> </w:t>
      </w:r>
      <w:r w:rsidRPr="00126844">
        <w:rPr>
          <w:rFonts w:ascii="Times New Roman" w:hAnsi="Times New Roman"/>
          <w:kern w:val="24"/>
        </w:rPr>
        <w:t>be</w:t>
      </w:r>
      <w:r w:rsidR="003E2E77" w:rsidRPr="00126844">
        <w:rPr>
          <w:rFonts w:ascii="Times New Roman" w:hAnsi="Times New Roman"/>
          <w:kern w:val="24"/>
        </w:rPr>
        <w:t xml:space="preserve"> </w:t>
      </w:r>
      <w:r w:rsidRPr="00126844">
        <w:rPr>
          <w:rFonts w:ascii="Times New Roman" w:hAnsi="Times New Roman"/>
          <w:kern w:val="24"/>
        </w:rPr>
        <w:t>verified</w:t>
      </w:r>
      <w:r w:rsidR="003E2E77" w:rsidRPr="00126844">
        <w:rPr>
          <w:rFonts w:ascii="Times New Roman" w:hAnsi="Times New Roman"/>
          <w:kern w:val="24"/>
        </w:rPr>
        <w:t xml:space="preserve"> </w:t>
      </w:r>
      <w:r w:rsidRPr="00126844">
        <w:rPr>
          <w:rFonts w:ascii="Times New Roman" w:hAnsi="Times New Roman"/>
          <w:kern w:val="24"/>
        </w:rPr>
        <w:t>individually</w:t>
      </w:r>
      <w:r w:rsidR="003E2E77" w:rsidRPr="00126844">
        <w:rPr>
          <w:rFonts w:ascii="Times New Roman" w:hAnsi="Times New Roman"/>
          <w:kern w:val="24"/>
        </w:rPr>
        <w:t xml:space="preserve"> </w:t>
      </w:r>
      <w:r w:rsidRPr="00126844">
        <w:rPr>
          <w:rFonts w:ascii="Times New Roman" w:hAnsi="Times New Roman"/>
          <w:kern w:val="24"/>
        </w:rPr>
        <w:t>by</w:t>
      </w:r>
      <w:r w:rsidR="003E2E77" w:rsidRPr="00126844">
        <w:rPr>
          <w:rFonts w:ascii="Times New Roman" w:hAnsi="Times New Roman"/>
          <w:kern w:val="24"/>
        </w:rPr>
        <w:t xml:space="preserve"> </w:t>
      </w:r>
      <w:r w:rsidRPr="00126844">
        <w:rPr>
          <w:rFonts w:ascii="Times New Roman" w:hAnsi="Times New Roman"/>
          <w:kern w:val="24"/>
        </w:rPr>
        <w:t>the</w:t>
      </w:r>
      <w:r w:rsidR="003E2E77" w:rsidRPr="00126844">
        <w:rPr>
          <w:rFonts w:ascii="Times New Roman" w:hAnsi="Times New Roman"/>
          <w:kern w:val="24"/>
        </w:rPr>
        <w:t xml:space="preserve"> </w:t>
      </w:r>
      <w:r w:rsidRPr="00126844">
        <w:rPr>
          <w:rFonts w:ascii="Times New Roman" w:hAnsi="Times New Roman"/>
          <w:kern w:val="24"/>
        </w:rPr>
        <w:t>senses,</w:t>
      </w:r>
      <w:r w:rsidR="003E2E77" w:rsidRPr="00126844">
        <w:rPr>
          <w:rFonts w:ascii="Times New Roman" w:hAnsi="Times New Roman"/>
          <w:kern w:val="24"/>
        </w:rPr>
        <w:t xml:space="preserve"> </w:t>
      </w:r>
      <w:r w:rsidRPr="00126844">
        <w:rPr>
          <w:rFonts w:ascii="Times New Roman" w:hAnsi="Times New Roman"/>
          <w:kern w:val="24"/>
        </w:rPr>
        <w:t>whereas</w:t>
      </w:r>
      <w:r w:rsidR="003E2E77" w:rsidRPr="00126844">
        <w:rPr>
          <w:rFonts w:ascii="Times New Roman" w:hAnsi="Times New Roman"/>
          <w:kern w:val="24"/>
        </w:rPr>
        <w:t xml:space="preserve"> </w:t>
      </w:r>
      <w:r w:rsidRPr="00126844">
        <w:rPr>
          <w:rFonts w:ascii="Times New Roman" w:hAnsi="Times New Roman"/>
          <w:kern w:val="24"/>
        </w:rPr>
        <w:t>financial</w:t>
      </w:r>
      <w:r w:rsidR="003E2E77" w:rsidRPr="00126844">
        <w:rPr>
          <w:rFonts w:ascii="Times New Roman" w:hAnsi="Times New Roman"/>
          <w:kern w:val="24"/>
        </w:rPr>
        <w:t xml:space="preserve"> </w:t>
      </w:r>
      <w:r w:rsidRPr="00126844">
        <w:rPr>
          <w:rFonts w:ascii="Times New Roman" w:hAnsi="Times New Roman"/>
          <w:kern w:val="24"/>
        </w:rPr>
        <w:t>assets</w:t>
      </w:r>
      <w:r w:rsidR="003E2E77" w:rsidRPr="00126844">
        <w:rPr>
          <w:rFonts w:ascii="Times New Roman" w:hAnsi="Times New Roman"/>
          <w:kern w:val="24"/>
        </w:rPr>
        <w:t xml:space="preserve"> </w:t>
      </w:r>
      <w:r w:rsidRPr="00126844">
        <w:rPr>
          <w:rFonts w:ascii="Times New Roman" w:hAnsi="Times New Roman"/>
          <w:kern w:val="24"/>
        </w:rPr>
        <w:t>or</w:t>
      </w:r>
      <w:r w:rsidR="003E2E77" w:rsidRPr="00126844">
        <w:rPr>
          <w:rFonts w:ascii="Times New Roman" w:hAnsi="Times New Roman"/>
          <w:kern w:val="24"/>
        </w:rPr>
        <w:t xml:space="preserve"> </w:t>
      </w:r>
      <w:r w:rsidRPr="00126844">
        <w:rPr>
          <w:rFonts w:ascii="Times New Roman" w:hAnsi="Times New Roman"/>
          <w:kern w:val="24"/>
        </w:rPr>
        <w:t>debts</w:t>
      </w:r>
      <w:r w:rsidR="003E2E77" w:rsidRPr="00126844">
        <w:rPr>
          <w:rFonts w:ascii="Times New Roman" w:hAnsi="Times New Roman"/>
          <w:kern w:val="24"/>
        </w:rPr>
        <w:t xml:space="preserve"> </w:t>
      </w:r>
      <w:r w:rsidRPr="00126844">
        <w:rPr>
          <w:rFonts w:ascii="Times New Roman" w:hAnsi="Times New Roman"/>
          <w:kern w:val="24"/>
        </w:rPr>
        <w:t>can</w:t>
      </w:r>
      <w:r w:rsidR="003E2E77" w:rsidRPr="00126844">
        <w:rPr>
          <w:rFonts w:ascii="Times New Roman" w:hAnsi="Times New Roman"/>
          <w:kern w:val="24"/>
        </w:rPr>
        <w:t xml:space="preserve"> </w:t>
      </w:r>
      <w:r w:rsidRPr="00126844">
        <w:rPr>
          <w:rFonts w:ascii="Times New Roman" w:hAnsi="Times New Roman"/>
          <w:kern w:val="24"/>
        </w:rPr>
        <w:t>only</w:t>
      </w:r>
      <w:r w:rsidR="003E2E77" w:rsidRPr="00126844">
        <w:rPr>
          <w:rFonts w:ascii="Times New Roman" w:hAnsi="Times New Roman"/>
          <w:kern w:val="24"/>
        </w:rPr>
        <w:t xml:space="preserve"> </w:t>
      </w:r>
      <w:r w:rsidRPr="00126844">
        <w:rPr>
          <w:rFonts w:ascii="Times New Roman" w:hAnsi="Times New Roman"/>
          <w:kern w:val="24"/>
        </w:rPr>
        <w:t>be</w:t>
      </w:r>
      <w:r w:rsidR="003E2E77" w:rsidRPr="00126844">
        <w:rPr>
          <w:rFonts w:ascii="Times New Roman" w:hAnsi="Times New Roman"/>
          <w:kern w:val="24"/>
        </w:rPr>
        <w:t xml:space="preserve"> </w:t>
      </w:r>
      <w:r w:rsidRPr="00126844">
        <w:rPr>
          <w:rFonts w:ascii="Times New Roman" w:hAnsi="Times New Roman"/>
          <w:kern w:val="24"/>
        </w:rPr>
        <w:t>determined</w:t>
      </w:r>
      <w:r w:rsidR="003E2E77" w:rsidRPr="00126844">
        <w:rPr>
          <w:rFonts w:ascii="Times New Roman" w:hAnsi="Times New Roman"/>
          <w:kern w:val="24"/>
        </w:rPr>
        <w:t xml:space="preserve"> </w:t>
      </w:r>
      <w:r w:rsidRPr="00126844">
        <w:rPr>
          <w:rFonts w:ascii="Times New Roman" w:hAnsi="Times New Roman"/>
          <w:kern w:val="24"/>
        </w:rPr>
        <w:t>by</w:t>
      </w:r>
      <w:r w:rsidR="003E2E77" w:rsidRPr="00126844">
        <w:rPr>
          <w:rFonts w:ascii="Times New Roman" w:hAnsi="Times New Roman"/>
          <w:kern w:val="24"/>
        </w:rPr>
        <w:t xml:space="preserve"> </w:t>
      </w:r>
      <w:r w:rsidRPr="00126844">
        <w:rPr>
          <w:rFonts w:ascii="Times New Roman" w:hAnsi="Times New Roman"/>
          <w:kern w:val="24"/>
        </w:rPr>
        <w:t>reference</w:t>
      </w:r>
      <w:r w:rsidR="003E2E77" w:rsidRPr="00126844">
        <w:rPr>
          <w:rFonts w:ascii="Times New Roman" w:hAnsi="Times New Roman"/>
          <w:kern w:val="24"/>
        </w:rPr>
        <w:t xml:space="preserve"> </w:t>
      </w:r>
      <w:r w:rsidRPr="00126844">
        <w:rPr>
          <w:rFonts w:ascii="Times New Roman" w:hAnsi="Times New Roman"/>
          <w:kern w:val="24"/>
        </w:rPr>
        <w:t>to</w:t>
      </w:r>
      <w:r w:rsidR="003E2E77" w:rsidRPr="00126844">
        <w:rPr>
          <w:rFonts w:ascii="Times New Roman" w:hAnsi="Times New Roman"/>
          <w:kern w:val="24"/>
        </w:rPr>
        <w:t xml:space="preserve"> </w:t>
      </w:r>
      <w:r w:rsidRPr="00126844">
        <w:rPr>
          <w:rFonts w:ascii="Times New Roman" w:hAnsi="Times New Roman"/>
          <w:kern w:val="24"/>
        </w:rPr>
        <w:t>social</w:t>
      </w:r>
      <w:r w:rsidR="003E2E77" w:rsidRPr="00126844">
        <w:rPr>
          <w:rFonts w:ascii="Times New Roman" w:hAnsi="Times New Roman"/>
          <w:kern w:val="24"/>
        </w:rPr>
        <w:t xml:space="preserve"> </w:t>
      </w:r>
      <w:r w:rsidRPr="00126844">
        <w:rPr>
          <w:rFonts w:ascii="Times New Roman" w:hAnsi="Times New Roman"/>
          <w:kern w:val="24"/>
        </w:rPr>
        <w:t>agreements</w:t>
      </w:r>
      <w:r w:rsidR="003E2E77" w:rsidRPr="00126844">
        <w:rPr>
          <w:rFonts w:ascii="Times New Roman" w:hAnsi="Times New Roman"/>
          <w:kern w:val="24"/>
        </w:rPr>
        <w:t xml:space="preserve"> </w:t>
      </w:r>
      <w:r w:rsidRPr="00126844">
        <w:rPr>
          <w:rFonts w:ascii="Times New Roman" w:hAnsi="Times New Roman"/>
          <w:kern w:val="24"/>
        </w:rPr>
        <w:t>and</w:t>
      </w:r>
      <w:r w:rsidR="003E2E77" w:rsidRPr="00126844">
        <w:rPr>
          <w:rFonts w:ascii="Times New Roman" w:hAnsi="Times New Roman"/>
          <w:kern w:val="24"/>
        </w:rPr>
        <w:t xml:space="preserve"> </w:t>
      </w:r>
      <w:r w:rsidRPr="00126844">
        <w:rPr>
          <w:rFonts w:ascii="Times New Roman" w:hAnsi="Times New Roman"/>
          <w:kern w:val="24"/>
        </w:rPr>
        <w:t>documents</w:t>
      </w:r>
      <w:r w:rsidR="003E2E77" w:rsidRPr="00126844">
        <w:rPr>
          <w:rFonts w:ascii="Times New Roman" w:hAnsi="Times New Roman"/>
          <w:kern w:val="24"/>
        </w:rPr>
        <w:t xml:space="preserve"> </w:t>
      </w:r>
      <w:r w:rsidRPr="00126844">
        <w:rPr>
          <w:rFonts w:ascii="Times New Roman" w:hAnsi="Times New Roman"/>
          <w:kern w:val="24"/>
        </w:rPr>
        <w:t>recording</w:t>
      </w:r>
      <w:r w:rsidR="003E2E77" w:rsidRPr="00126844">
        <w:rPr>
          <w:rFonts w:ascii="Times New Roman" w:hAnsi="Times New Roman"/>
          <w:kern w:val="24"/>
        </w:rPr>
        <w:t xml:space="preserve"> </w:t>
      </w:r>
      <w:r w:rsidRPr="00126844">
        <w:rPr>
          <w:rFonts w:ascii="Times New Roman" w:hAnsi="Times New Roman"/>
          <w:kern w:val="24"/>
        </w:rPr>
        <w:t>them.</w:t>
      </w:r>
      <w:r w:rsidR="003E2E77" w:rsidRPr="00126844">
        <w:rPr>
          <w:rFonts w:ascii="Times New Roman" w:hAnsi="Times New Roman"/>
          <w:kern w:val="24"/>
        </w:rPr>
        <w:t xml:space="preserve"> </w:t>
      </w:r>
      <w:r w:rsidRPr="00126844">
        <w:rPr>
          <w:rFonts w:ascii="Times New Roman" w:hAnsi="Times New Roman"/>
          <w:kern w:val="24"/>
        </w:rPr>
        <w:t>Thus</w:t>
      </w:r>
      <w:r w:rsidR="003E2E77" w:rsidRPr="00126844">
        <w:rPr>
          <w:rFonts w:ascii="Times New Roman" w:hAnsi="Times New Roman"/>
          <w:kern w:val="24"/>
        </w:rPr>
        <w:t xml:space="preserve"> </w:t>
      </w:r>
      <w:r w:rsidRPr="00126844">
        <w:rPr>
          <w:rFonts w:ascii="Times New Roman" w:hAnsi="Times New Roman"/>
          <w:kern w:val="24"/>
        </w:rPr>
        <w:t>debts</w:t>
      </w:r>
      <w:r w:rsidR="003E2E77" w:rsidRPr="00126844">
        <w:rPr>
          <w:rFonts w:ascii="Times New Roman" w:hAnsi="Times New Roman"/>
          <w:kern w:val="24"/>
        </w:rPr>
        <w:t xml:space="preserve"> </w:t>
      </w:r>
      <w:r w:rsidRPr="00126844">
        <w:rPr>
          <w:rFonts w:ascii="Times New Roman" w:hAnsi="Times New Roman"/>
          <w:kern w:val="24"/>
        </w:rPr>
        <w:t>as</w:t>
      </w:r>
      <w:r w:rsidR="003E2E77" w:rsidRPr="00126844">
        <w:rPr>
          <w:rFonts w:ascii="Times New Roman" w:hAnsi="Times New Roman"/>
          <w:kern w:val="24"/>
        </w:rPr>
        <w:t xml:space="preserve"> </w:t>
      </w:r>
      <w:r w:rsidRPr="00126844">
        <w:rPr>
          <w:rFonts w:ascii="Times New Roman" w:hAnsi="Times New Roman"/>
          <w:kern w:val="24"/>
        </w:rPr>
        <w:t>negati</w:t>
      </w:r>
      <w:r w:rsidR="00E41373" w:rsidRPr="00126844">
        <w:rPr>
          <w:rFonts w:ascii="Times New Roman" w:hAnsi="Times New Roman"/>
          <w:kern w:val="24"/>
        </w:rPr>
        <w:t>v</w:t>
      </w:r>
      <w:r w:rsidRPr="00126844">
        <w:rPr>
          <w:rFonts w:ascii="Times New Roman" w:hAnsi="Times New Roman"/>
          <w:kern w:val="24"/>
        </w:rPr>
        <w:t>e</w:t>
      </w:r>
      <w:r w:rsidR="003E2E77" w:rsidRPr="00126844">
        <w:rPr>
          <w:rFonts w:ascii="Times New Roman" w:hAnsi="Times New Roman"/>
          <w:kern w:val="24"/>
        </w:rPr>
        <w:t xml:space="preserve"> </w:t>
      </w:r>
      <w:r w:rsidRPr="00126844">
        <w:rPr>
          <w:rFonts w:ascii="Times New Roman" w:hAnsi="Times New Roman"/>
          <w:kern w:val="24"/>
        </w:rPr>
        <w:t>numbers</w:t>
      </w:r>
      <w:r w:rsidR="003E2E77" w:rsidRPr="00126844">
        <w:rPr>
          <w:rFonts w:ascii="Times New Roman" w:hAnsi="Times New Roman"/>
          <w:kern w:val="24"/>
        </w:rPr>
        <w:t xml:space="preserve"> </w:t>
      </w:r>
      <w:r w:rsidRPr="00126844">
        <w:rPr>
          <w:rFonts w:ascii="Times New Roman" w:hAnsi="Times New Roman"/>
          <w:kern w:val="24"/>
        </w:rPr>
        <w:t>represents</w:t>
      </w:r>
      <w:r w:rsidR="003E2E77" w:rsidRPr="00126844">
        <w:rPr>
          <w:rFonts w:ascii="Times New Roman" w:hAnsi="Times New Roman"/>
          <w:kern w:val="24"/>
        </w:rPr>
        <w:t xml:space="preserve"> </w:t>
      </w:r>
      <w:r w:rsidRPr="00126844">
        <w:rPr>
          <w:rFonts w:ascii="Times New Roman" w:hAnsi="Times New Roman"/>
          <w:kern w:val="24"/>
        </w:rPr>
        <w:t>a</w:t>
      </w:r>
      <w:r w:rsidR="003E2E77" w:rsidRPr="00126844">
        <w:rPr>
          <w:rFonts w:ascii="Times New Roman" w:hAnsi="Times New Roman"/>
          <w:kern w:val="24"/>
        </w:rPr>
        <w:t xml:space="preserve"> </w:t>
      </w:r>
      <w:r w:rsidRPr="00126844">
        <w:rPr>
          <w:rFonts w:ascii="Times New Roman" w:hAnsi="Times New Roman"/>
          <w:kern w:val="24"/>
        </w:rPr>
        <w:t>significant</w:t>
      </w:r>
      <w:r w:rsidR="003E2E77" w:rsidRPr="00126844">
        <w:rPr>
          <w:rFonts w:ascii="Times New Roman" w:hAnsi="Times New Roman"/>
          <w:kern w:val="24"/>
        </w:rPr>
        <w:t xml:space="preserve"> </w:t>
      </w:r>
      <w:r w:rsidRPr="00126844">
        <w:rPr>
          <w:rFonts w:ascii="Times New Roman" w:hAnsi="Times New Roman"/>
          <w:kern w:val="24"/>
        </w:rPr>
        <w:t>conceptual</w:t>
      </w:r>
      <w:r w:rsidR="003E2E77" w:rsidRPr="00126844">
        <w:rPr>
          <w:rFonts w:ascii="Times New Roman" w:hAnsi="Times New Roman"/>
          <w:kern w:val="24"/>
        </w:rPr>
        <w:t xml:space="preserve"> </w:t>
      </w:r>
      <w:r w:rsidRPr="00126844">
        <w:rPr>
          <w:rFonts w:ascii="Times New Roman" w:hAnsi="Times New Roman"/>
          <w:kern w:val="24"/>
        </w:rPr>
        <w:t>advance</w:t>
      </w:r>
      <w:r w:rsidR="003E2E77" w:rsidRPr="00126844">
        <w:rPr>
          <w:rFonts w:ascii="Times New Roman" w:hAnsi="Times New Roman"/>
          <w:kern w:val="24"/>
        </w:rPr>
        <w:t xml:space="preserve"> </w:t>
      </w:r>
      <w:r w:rsidRPr="00126844">
        <w:rPr>
          <w:rFonts w:ascii="Times New Roman" w:hAnsi="Times New Roman"/>
          <w:kern w:val="24"/>
        </w:rPr>
        <w:t>in</w:t>
      </w:r>
      <w:r w:rsidR="003E2E77" w:rsidRPr="00126844">
        <w:rPr>
          <w:rFonts w:ascii="Times New Roman" w:hAnsi="Times New Roman"/>
          <w:kern w:val="24"/>
        </w:rPr>
        <w:t xml:space="preserve"> </w:t>
      </w:r>
      <w:r w:rsidRPr="00126844">
        <w:rPr>
          <w:rFonts w:ascii="Times New Roman" w:hAnsi="Times New Roman"/>
          <w:kern w:val="24"/>
        </w:rPr>
        <w:t>the</w:t>
      </w:r>
      <w:r w:rsidR="003E2E77" w:rsidRPr="00126844">
        <w:rPr>
          <w:rFonts w:ascii="Times New Roman" w:hAnsi="Times New Roman"/>
          <w:kern w:val="24"/>
        </w:rPr>
        <w:t xml:space="preserve"> </w:t>
      </w:r>
      <w:r w:rsidRPr="00126844">
        <w:rPr>
          <w:rFonts w:ascii="Times New Roman" w:hAnsi="Times New Roman"/>
          <w:kern w:val="24"/>
        </w:rPr>
        <w:t>development</w:t>
      </w:r>
      <w:r w:rsidR="003E2E77" w:rsidRPr="00126844">
        <w:rPr>
          <w:rFonts w:ascii="Times New Roman" w:hAnsi="Times New Roman"/>
          <w:kern w:val="24"/>
        </w:rPr>
        <w:t xml:space="preserve"> </w:t>
      </w:r>
      <w:r w:rsidRPr="00126844">
        <w:rPr>
          <w:rFonts w:ascii="Times New Roman" w:hAnsi="Times New Roman"/>
          <w:kern w:val="24"/>
        </w:rPr>
        <w:t>of</w:t>
      </w:r>
      <w:r w:rsidR="003E2E77" w:rsidRPr="00126844">
        <w:rPr>
          <w:rFonts w:ascii="Times New Roman" w:hAnsi="Times New Roman"/>
          <w:kern w:val="24"/>
        </w:rPr>
        <w:t xml:space="preserve"> </w:t>
      </w:r>
      <w:r w:rsidRPr="00126844">
        <w:rPr>
          <w:rFonts w:ascii="Times New Roman" w:hAnsi="Times New Roman"/>
          <w:kern w:val="24"/>
        </w:rPr>
        <w:t>number</w:t>
      </w:r>
      <w:r w:rsidR="003E2E77" w:rsidRPr="00126844">
        <w:rPr>
          <w:rFonts w:ascii="Times New Roman" w:hAnsi="Times New Roman"/>
          <w:kern w:val="24"/>
        </w:rPr>
        <w:t xml:space="preserve"> </w:t>
      </w:r>
      <w:r w:rsidRPr="00126844">
        <w:rPr>
          <w:rFonts w:ascii="Times New Roman" w:hAnsi="Times New Roman"/>
          <w:kern w:val="24"/>
        </w:rPr>
        <w:t>systems.</w:t>
      </w:r>
      <w:r w:rsidR="00F958A0" w:rsidRPr="00126844">
        <w:rPr>
          <w:rFonts w:ascii="Times New Roman" w:hAnsi="Times New Roman"/>
          <w:kern w:val="24"/>
        </w:rPr>
        <w:t xml:space="preserve"> </w:t>
      </w:r>
      <w:r w:rsidR="003E2E77" w:rsidRPr="00126844">
        <w:rPr>
          <w:rFonts w:ascii="Times New Roman" w:hAnsi="Times New Roman"/>
          <w:kern w:val="24"/>
        </w:rPr>
        <w:t xml:space="preserve"> </w:t>
      </w:r>
    </w:p>
    <w:p w14:paraId="745A6739" w14:textId="77777777" w:rsidR="00626C12" w:rsidRPr="00126844" w:rsidRDefault="005F02FD" w:rsidP="003E2E77">
      <w:pPr>
        <w:pStyle w:val="ListParagraph"/>
        <w:numPr>
          <w:ilvl w:val="0"/>
          <w:numId w:val="3"/>
        </w:numPr>
        <w:spacing w:after="0" w:line="240" w:lineRule="auto"/>
        <w:rPr>
          <w:rFonts w:ascii="Times New Roman" w:hAnsi="Times New Roman"/>
          <w:kern w:val="24"/>
        </w:rPr>
      </w:pPr>
      <w:r w:rsidRPr="00126844">
        <w:rPr>
          <w:rFonts w:ascii="Times New Roman" w:hAnsi="Times New Roman"/>
          <w:kern w:val="24"/>
        </w:rPr>
        <w:t>Brahmagupta</w:t>
      </w:r>
      <w:r w:rsidR="003E2E77" w:rsidRPr="00126844">
        <w:rPr>
          <w:rFonts w:ascii="Times New Roman" w:hAnsi="Times New Roman"/>
          <w:kern w:val="24"/>
        </w:rPr>
        <w:t xml:space="preserve"> </w:t>
      </w:r>
      <w:r w:rsidRPr="00126844">
        <w:rPr>
          <w:rFonts w:ascii="Times New Roman" w:hAnsi="Times New Roman"/>
          <w:kern w:val="24"/>
        </w:rPr>
        <w:t>(598–668</w:t>
      </w:r>
      <w:r w:rsidR="003E2E77" w:rsidRPr="00126844">
        <w:rPr>
          <w:rFonts w:ascii="Times New Roman" w:hAnsi="Times New Roman"/>
          <w:kern w:val="24"/>
        </w:rPr>
        <w:t xml:space="preserve"> </w:t>
      </w:r>
      <w:r w:rsidRPr="00126844">
        <w:rPr>
          <w:rFonts w:ascii="Times New Roman" w:hAnsi="Times New Roman"/>
          <w:kern w:val="24"/>
        </w:rPr>
        <w:t>CE)</w:t>
      </w:r>
      <w:r w:rsidR="003E2E77" w:rsidRPr="00126844">
        <w:rPr>
          <w:rFonts w:ascii="Times New Roman" w:hAnsi="Times New Roman"/>
          <w:kern w:val="24"/>
        </w:rPr>
        <w:t xml:space="preserve"> </w:t>
      </w:r>
      <w:r w:rsidR="00E41373" w:rsidRPr="00126844">
        <w:rPr>
          <w:rFonts w:ascii="Times New Roman" w:hAnsi="Times New Roman"/>
          <w:kern w:val="24"/>
        </w:rPr>
        <w:t>clearly</w:t>
      </w:r>
      <w:r w:rsidR="003E2E77" w:rsidRPr="00126844">
        <w:rPr>
          <w:rFonts w:ascii="Times New Roman" w:hAnsi="Times New Roman"/>
          <w:kern w:val="24"/>
        </w:rPr>
        <w:t xml:space="preserve"> </w:t>
      </w:r>
      <w:r w:rsidR="00E41373" w:rsidRPr="00126844">
        <w:rPr>
          <w:rFonts w:ascii="Times New Roman" w:hAnsi="Times New Roman"/>
          <w:kern w:val="24"/>
        </w:rPr>
        <w:t>was</w:t>
      </w:r>
      <w:r w:rsidR="003E2E77" w:rsidRPr="00126844">
        <w:rPr>
          <w:rFonts w:ascii="Times New Roman" w:hAnsi="Times New Roman"/>
          <w:kern w:val="24"/>
        </w:rPr>
        <w:t xml:space="preserve"> </w:t>
      </w:r>
      <w:r w:rsidRPr="00126844">
        <w:rPr>
          <w:rFonts w:ascii="Times New Roman" w:hAnsi="Times New Roman"/>
          <w:kern w:val="24"/>
        </w:rPr>
        <w:t>familiar</w:t>
      </w:r>
      <w:r w:rsidR="003E2E77" w:rsidRPr="00126844">
        <w:rPr>
          <w:rFonts w:ascii="Times New Roman" w:hAnsi="Times New Roman"/>
          <w:kern w:val="24"/>
        </w:rPr>
        <w:t xml:space="preserve"> </w:t>
      </w:r>
      <w:r w:rsidRPr="00126844">
        <w:rPr>
          <w:rFonts w:ascii="Times New Roman" w:hAnsi="Times New Roman"/>
          <w:kern w:val="24"/>
        </w:rPr>
        <w:t>with</w:t>
      </w:r>
      <w:r w:rsidR="003E2E77" w:rsidRPr="00126844">
        <w:rPr>
          <w:rFonts w:ascii="Times New Roman" w:hAnsi="Times New Roman"/>
          <w:kern w:val="24"/>
        </w:rPr>
        <w:t xml:space="preserve"> </w:t>
      </w:r>
      <w:r w:rsidRPr="00126844">
        <w:rPr>
          <w:rFonts w:ascii="Times New Roman" w:hAnsi="Times New Roman"/>
          <w:kern w:val="24"/>
        </w:rPr>
        <w:t>negative</w:t>
      </w:r>
      <w:r w:rsidR="003E2E77" w:rsidRPr="00126844">
        <w:rPr>
          <w:rFonts w:ascii="Times New Roman" w:hAnsi="Times New Roman"/>
          <w:kern w:val="24"/>
        </w:rPr>
        <w:t xml:space="preserve"> </w:t>
      </w:r>
      <w:r w:rsidRPr="00126844">
        <w:rPr>
          <w:rFonts w:ascii="Times New Roman" w:hAnsi="Times New Roman"/>
          <w:kern w:val="24"/>
        </w:rPr>
        <w:t>numbers</w:t>
      </w:r>
      <w:r w:rsidR="003E2E77" w:rsidRPr="00126844">
        <w:rPr>
          <w:rFonts w:ascii="Times New Roman" w:hAnsi="Times New Roman"/>
          <w:kern w:val="24"/>
        </w:rPr>
        <w:t xml:space="preserve"> </w:t>
      </w:r>
      <w:r w:rsidRPr="00126844">
        <w:rPr>
          <w:rFonts w:ascii="Times New Roman" w:hAnsi="Times New Roman"/>
          <w:kern w:val="24"/>
        </w:rPr>
        <w:t>when</w:t>
      </w:r>
      <w:r w:rsidR="003E2E77" w:rsidRPr="00126844">
        <w:rPr>
          <w:rFonts w:ascii="Times New Roman" w:hAnsi="Times New Roman"/>
          <w:kern w:val="24"/>
        </w:rPr>
        <w:t xml:space="preserve"> </w:t>
      </w:r>
      <w:r w:rsidRPr="00126844">
        <w:rPr>
          <w:rFonts w:ascii="Times New Roman" w:hAnsi="Times New Roman"/>
          <w:kern w:val="24"/>
        </w:rPr>
        <w:t>he</w:t>
      </w:r>
      <w:r w:rsidR="003E2E77" w:rsidRPr="00126844">
        <w:rPr>
          <w:rFonts w:ascii="Times New Roman" w:hAnsi="Times New Roman"/>
          <w:kern w:val="24"/>
        </w:rPr>
        <w:t xml:space="preserve"> </w:t>
      </w:r>
      <w:r w:rsidR="00AF5805" w:rsidRPr="00126844">
        <w:rPr>
          <w:rFonts w:ascii="Times New Roman" w:hAnsi="Times New Roman"/>
          <w:kern w:val="24"/>
        </w:rPr>
        <w:t>articulated</w:t>
      </w:r>
      <w:r w:rsidR="003E2E77" w:rsidRPr="00126844">
        <w:rPr>
          <w:rFonts w:ascii="Times New Roman" w:hAnsi="Times New Roman"/>
          <w:kern w:val="24"/>
        </w:rPr>
        <w:t xml:space="preserve"> </w:t>
      </w:r>
      <w:r w:rsidR="00AF5805" w:rsidRPr="00126844">
        <w:rPr>
          <w:rFonts w:ascii="Times New Roman" w:hAnsi="Times New Roman"/>
          <w:kern w:val="24"/>
        </w:rPr>
        <w:t>the</w:t>
      </w:r>
      <w:r w:rsidR="003E2E77" w:rsidRPr="00126844">
        <w:rPr>
          <w:rFonts w:ascii="Times New Roman" w:hAnsi="Times New Roman"/>
          <w:kern w:val="24"/>
        </w:rPr>
        <w:t xml:space="preserve"> </w:t>
      </w:r>
      <w:r w:rsidR="00AF5805" w:rsidRPr="00126844">
        <w:rPr>
          <w:rFonts w:ascii="Times New Roman" w:hAnsi="Times New Roman"/>
          <w:kern w:val="24"/>
        </w:rPr>
        <w:t>properties</w:t>
      </w:r>
      <w:r w:rsidR="003E2E77" w:rsidRPr="00126844">
        <w:rPr>
          <w:rFonts w:ascii="Times New Roman" w:hAnsi="Times New Roman"/>
          <w:kern w:val="24"/>
        </w:rPr>
        <w:t xml:space="preserve"> </w:t>
      </w:r>
      <w:r w:rsidR="00AF5805" w:rsidRPr="00126844">
        <w:rPr>
          <w:rFonts w:ascii="Times New Roman" w:hAnsi="Times New Roman"/>
          <w:kern w:val="24"/>
        </w:rPr>
        <w:t>of</w:t>
      </w:r>
      <w:r w:rsidR="003E2E77" w:rsidRPr="00126844">
        <w:rPr>
          <w:rFonts w:ascii="Times New Roman" w:hAnsi="Times New Roman"/>
          <w:kern w:val="24"/>
        </w:rPr>
        <w:t xml:space="preserve"> </w:t>
      </w:r>
      <w:r w:rsidRPr="00126844">
        <w:rPr>
          <w:rFonts w:ascii="Times New Roman" w:hAnsi="Times New Roman"/>
          <w:kern w:val="24"/>
        </w:rPr>
        <w:t>the</w:t>
      </w:r>
      <w:r w:rsidR="003E2E77" w:rsidRPr="00126844">
        <w:rPr>
          <w:rFonts w:ascii="Times New Roman" w:hAnsi="Times New Roman"/>
          <w:kern w:val="24"/>
        </w:rPr>
        <w:t xml:space="preserve"> </w:t>
      </w:r>
      <w:r w:rsidRPr="00126844">
        <w:rPr>
          <w:rFonts w:ascii="Times New Roman" w:hAnsi="Times New Roman"/>
          <w:kern w:val="24"/>
        </w:rPr>
        <w:t>numeral</w:t>
      </w:r>
      <w:r w:rsidR="003E2E77" w:rsidRPr="00126844">
        <w:rPr>
          <w:rFonts w:ascii="Times New Roman" w:hAnsi="Times New Roman"/>
          <w:kern w:val="24"/>
        </w:rPr>
        <w:t xml:space="preserve"> </w:t>
      </w:r>
      <w:r w:rsidRPr="00126844">
        <w:rPr>
          <w:rFonts w:ascii="Times New Roman" w:hAnsi="Times New Roman"/>
          <w:kern w:val="24"/>
        </w:rPr>
        <w:t>zero</w:t>
      </w:r>
      <w:r w:rsidR="003E2E77" w:rsidRPr="00126844">
        <w:rPr>
          <w:rFonts w:ascii="Times New Roman" w:hAnsi="Times New Roman"/>
          <w:kern w:val="24"/>
        </w:rPr>
        <w:t xml:space="preserve"> </w:t>
      </w:r>
      <w:r w:rsidRPr="00126844">
        <w:rPr>
          <w:rFonts w:ascii="Times New Roman" w:hAnsi="Times New Roman"/>
          <w:kern w:val="24"/>
        </w:rPr>
        <w:t>as</w:t>
      </w:r>
      <w:r w:rsidR="003E2E77" w:rsidRPr="00126844">
        <w:rPr>
          <w:rFonts w:ascii="Times New Roman" w:hAnsi="Times New Roman"/>
          <w:kern w:val="24"/>
        </w:rPr>
        <w:t xml:space="preserve"> </w:t>
      </w:r>
      <w:r w:rsidRPr="00126844">
        <w:rPr>
          <w:rFonts w:ascii="Times New Roman" w:hAnsi="Times New Roman"/>
          <w:kern w:val="24"/>
        </w:rPr>
        <w:t>a</w:t>
      </w:r>
      <w:r w:rsidR="003E2E77" w:rsidRPr="00126844">
        <w:rPr>
          <w:rFonts w:ascii="Times New Roman" w:hAnsi="Times New Roman"/>
          <w:kern w:val="24"/>
        </w:rPr>
        <w:t xml:space="preserve"> </w:t>
      </w:r>
      <w:r w:rsidRPr="00126844">
        <w:rPr>
          <w:rFonts w:ascii="Times New Roman" w:hAnsi="Times New Roman"/>
          <w:kern w:val="24"/>
        </w:rPr>
        <w:t>number</w:t>
      </w:r>
      <w:r w:rsidR="003E2E77" w:rsidRPr="00126844">
        <w:rPr>
          <w:rFonts w:ascii="Times New Roman" w:hAnsi="Times New Roman"/>
          <w:kern w:val="24"/>
        </w:rPr>
        <w:t xml:space="preserve"> </w:t>
      </w:r>
      <w:r w:rsidRPr="00126844">
        <w:rPr>
          <w:rFonts w:ascii="Times New Roman" w:hAnsi="Times New Roman"/>
          <w:kern w:val="24"/>
        </w:rPr>
        <w:t>in</w:t>
      </w:r>
      <w:r w:rsidR="003E2E77" w:rsidRPr="00126844">
        <w:rPr>
          <w:rFonts w:ascii="Times New Roman" w:hAnsi="Times New Roman"/>
          <w:kern w:val="24"/>
        </w:rPr>
        <w:t xml:space="preserve"> </w:t>
      </w:r>
      <w:r w:rsidRPr="00126844">
        <w:rPr>
          <w:rFonts w:ascii="Times New Roman" w:hAnsi="Times New Roman"/>
          <w:kern w:val="24"/>
        </w:rPr>
        <w:t>its</w:t>
      </w:r>
      <w:r w:rsidR="003E2E77" w:rsidRPr="00126844">
        <w:rPr>
          <w:rFonts w:ascii="Times New Roman" w:hAnsi="Times New Roman"/>
          <w:kern w:val="24"/>
        </w:rPr>
        <w:t xml:space="preserve"> </w:t>
      </w:r>
      <w:r w:rsidRPr="00126844">
        <w:rPr>
          <w:rFonts w:ascii="Times New Roman" w:hAnsi="Times New Roman"/>
          <w:kern w:val="24"/>
        </w:rPr>
        <w:t>own</w:t>
      </w:r>
      <w:r w:rsidR="003E2E77" w:rsidRPr="00126844">
        <w:rPr>
          <w:rFonts w:ascii="Times New Roman" w:hAnsi="Times New Roman"/>
          <w:kern w:val="24"/>
        </w:rPr>
        <w:t xml:space="preserve"> </w:t>
      </w:r>
      <w:r w:rsidRPr="00126844">
        <w:rPr>
          <w:rFonts w:ascii="Times New Roman" w:hAnsi="Times New Roman"/>
          <w:kern w:val="24"/>
        </w:rPr>
        <w:t>right.</w:t>
      </w:r>
      <w:r w:rsidR="003E2E77" w:rsidRPr="00126844">
        <w:rPr>
          <w:rFonts w:ascii="Times New Roman" w:hAnsi="Times New Roman"/>
          <w:kern w:val="24"/>
        </w:rPr>
        <w:t xml:space="preserve"> </w:t>
      </w:r>
      <w:r w:rsidRPr="00126844">
        <w:rPr>
          <w:rFonts w:ascii="Times New Roman" w:hAnsi="Times New Roman"/>
          <w:kern w:val="24"/>
        </w:rPr>
        <w:t>He</w:t>
      </w:r>
      <w:r w:rsidR="003E2E77" w:rsidRPr="00126844">
        <w:rPr>
          <w:rFonts w:ascii="Times New Roman" w:hAnsi="Times New Roman"/>
          <w:kern w:val="24"/>
        </w:rPr>
        <w:t xml:space="preserve"> </w:t>
      </w:r>
      <w:r w:rsidRPr="00126844">
        <w:rPr>
          <w:rFonts w:ascii="Times New Roman" w:hAnsi="Times New Roman"/>
          <w:kern w:val="24"/>
        </w:rPr>
        <w:t>defined</w:t>
      </w:r>
      <w:r w:rsidR="003E2E77" w:rsidRPr="00126844">
        <w:rPr>
          <w:rFonts w:ascii="Times New Roman" w:hAnsi="Times New Roman"/>
          <w:kern w:val="24"/>
        </w:rPr>
        <w:t xml:space="preserve"> </w:t>
      </w:r>
      <w:r w:rsidRPr="00126844">
        <w:rPr>
          <w:rFonts w:ascii="Times New Roman" w:hAnsi="Times New Roman"/>
          <w:kern w:val="24"/>
        </w:rPr>
        <w:t>it</w:t>
      </w:r>
      <w:r w:rsidR="003E2E77" w:rsidRPr="00126844">
        <w:rPr>
          <w:rFonts w:ascii="Times New Roman" w:hAnsi="Times New Roman"/>
          <w:kern w:val="24"/>
        </w:rPr>
        <w:t xml:space="preserve"> </w:t>
      </w:r>
      <w:r w:rsidRPr="00126844">
        <w:rPr>
          <w:rFonts w:ascii="Times New Roman" w:hAnsi="Times New Roman"/>
          <w:kern w:val="24"/>
        </w:rPr>
        <w:t>as</w:t>
      </w:r>
      <w:r w:rsidR="003E2E77" w:rsidRPr="00126844">
        <w:rPr>
          <w:rFonts w:ascii="Times New Roman" w:hAnsi="Times New Roman"/>
          <w:kern w:val="24"/>
        </w:rPr>
        <w:t xml:space="preserve"> </w:t>
      </w:r>
      <w:r w:rsidRPr="00126844">
        <w:rPr>
          <w:rFonts w:ascii="Times New Roman" w:hAnsi="Times New Roman"/>
          <w:kern w:val="24"/>
        </w:rPr>
        <w:t>the</w:t>
      </w:r>
      <w:r w:rsidR="003E2E77" w:rsidRPr="00126844">
        <w:rPr>
          <w:rFonts w:ascii="Times New Roman" w:hAnsi="Times New Roman"/>
          <w:kern w:val="24"/>
        </w:rPr>
        <w:t xml:space="preserve"> </w:t>
      </w:r>
      <w:r w:rsidRPr="00126844">
        <w:rPr>
          <w:rFonts w:ascii="Times New Roman" w:hAnsi="Times New Roman"/>
          <w:kern w:val="24"/>
        </w:rPr>
        <w:t>number</w:t>
      </w:r>
      <w:r w:rsidR="003E2E77" w:rsidRPr="00126844">
        <w:rPr>
          <w:rFonts w:ascii="Times New Roman" w:hAnsi="Times New Roman"/>
          <w:kern w:val="24"/>
        </w:rPr>
        <w:t xml:space="preserve"> </w:t>
      </w:r>
      <w:r w:rsidRPr="00126844">
        <w:rPr>
          <w:rFonts w:ascii="Times New Roman" w:hAnsi="Times New Roman"/>
          <w:kern w:val="24"/>
        </w:rPr>
        <w:t>you</w:t>
      </w:r>
      <w:r w:rsidR="003E2E77" w:rsidRPr="00126844">
        <w:rPr>
          <w:rFonts w:ascii="Times New Roman" w:hAnsi="Times New Roman"/>
          <w:kern w:val="24"/>
        </w:rPr>
        <w:t xml:space="preserve"> </w:t>
      </w:r>
      <w:r w:rsidRPr="00126844">
        <w:rPr>
          <w:rFonts w:ascii="Times New Roman" w:hAnsi="Times New Roman"/>
          <w:kern w:val="24"/>
        </w:rPr>
        <w:t>get</w:t>
      </w:r>
      <w:r w:rsidR="003E2E77" w:rsidRPr="00126844">
        <w:rPr>
          <w:rFonts w:ascii="Times New Roman" w:hAnsi="Times New Roman"/>
          <w:kern w:val="24"/>
        </w:rPr>
        <w:t xml:space="preserve"> </w:t>
      </w:r>
      <w:r w:rsidRPr="00126844">
        <w:rPr>
          <w:rFonts w:ascii="Times New Roman" w:hAnsi="Times New Roman"/>
          <w:kern w:val="24"/>
        </w:rPr>
        <w:t>when</w:t>
      </w:r>
      <w:r w:rsidR="003E2E77" w:rsidRPr="00126844">
        <w:rPr>
          <w:rFonts w:ascii="Times New Roman" w:hAnsi="Times New Roman"/>
          <w:kern w:val="24"/>
        </w:rPr>
        <w:t xml:space="preserve"> </w:t>
      </w:r>
      <w:r w:rsidRPr="00126844">
        <w:rPr>
          <w:rFonts w:ascii="Times New Roman" w:hAnsi="Times New Roman"/>
          <w:kern w:val="24"/>
        </w:rPr>
        <w:t>you</w:t>
      </w:r>
      <w:r w:rsidR="003E2E77" w:rsidRPr="00126844">
        <w:rPr>
          <w:rFonts w:ascii="Times New Roman" w:hAnsi="Times New Roman"/>
          <w:kern w:val="24"/>
        </w:rPr>
        <w:t xml:space="preserve"> </w:t>
      </w:r>
      <w:r w:rsidRPr="00126844">
        <w:rPr>
          <w:rFonts w:ascii="Times New Roman" w:hAnsi="Times New Roman"/>
          <w:kern w:val="24"/>
        </w:rPr>
        <w:t>subtract</w:t>
      </w:r>
      <w:r w:rsidR="003E2E77" w:rsidRPr="00126844">
        <w:rPr>
          <w:rFonts w:ascii="Times New Roman" w:hAnsi="Times New Roman"/>
          <w:kern w:val="24"/>
        </w:rPr>
        <w:t xml:space="preserve"> </w:t>
      </w:r>
      <w:r w:rsidRPr="00126844">
        <w:rPr>
          <w:rFonts w:ascii="Times New Roman" w:hAnsi="Times New Roman"/>
          <w:kern w:val="24"/>
        </w:rPr>
        <w:t>a</w:t>
      </w:r>
      <w:r w:rsidR="003E2E77" w:rsidRPr="00126844">
        <w:rPr>
          <w:rFonts w:ascii="Times New Roman" w:hAnsi="Times New Roman"/>
          <w:kern w:val="24"/>
        </w:rPr>
        <w:t xml:space="preserve"> </w:t>
      </w:r>
      <w:r w:rsidRPr="00126844">
        <w:rPr>
          <w:rFonts w:ascii="Times New Roman" w:hAnsi="Times New Roman"/>
          <w:kern w:val="24"/>
        </w:rPr>
        <w:t>number</w:t>
      </w:r>
      <w:r w:rsidR="003E2E77" w:rsidRPr="00126844">
        <w:rPr>
          <w:rFonts w:ascii="Times New Roman" w:hAnsi="Times New Roman"/>
          <w:kern w:val="24"/>
        </w:rPr>
        <w:t xml:space="preserve"> </w:t>
      </w:r>
      <w:r w:rsidRPr="00126844">
        <w:rPr>
          <w:rFonts w:ascii="Times New Roman" w:hAnsi="Times New Roman"/>
          <w:kern w:val="24"/>
        </w:rPr>
        <w:t>from</w:t>
      </w:r>
      <w:r w:rsidR="003E2E77" w:rsidRPr="00126844">
        <w:rPr>
          <w:rFonts w:ascii="Times New Roman" w:hAnsi="Times New Roman"/>
          <w:kern w:val="24"/>
        </w:rPr>
        <w:t xml:space="preserve"> </w:t>
      </w:r>
      <w:r w:rsidRPr="00126844">
        <w:rPr>
          <w:rFonts w:ascii="Times New Roman" w:hAnsi="Times New Roman"/>
          <w:kern w:val="24"/>
        </w:rPr>
        <w:t>itself.</w:t>
      </w:r>
      <w:r w:rsidRPr="00123D28">
        <w:rPr>
          <w:rStyle w:val="FootnoteReference"/>
          <w:rFonts w:ascii="Times New Roman" w:hAnsi="Times New Roman"/>
          <w:kern w:val="24"/>
          <w:sz w:val="18"/>
          <w:szCs w:val="18"/>
        </w:rPr>
        <w:footnoteReference w:id="5"/>
      </w:r>
      <w:r w:rsidR="003E2E77" w:rsidRPr="00126844">
        <w:rPr>
          <w:rFonts w:ascii="Times New Roman" w:hAnsi="Times New Roman"/>
          <w:kern w:val="24"/>
        </w:rPr>
        <w:t xml:space="preserve"> </w:t>
      </w:r>
      <w:r w:rsidRPr="00126844">
        <w:rPr>
          <w:rFonts w:ascii="Times New Roman" w:hAnsi="Times New Roman"/>
          <w:kern w:val="24"/>
        </w:rPr>
        <w:t>He</w:t>
      </w:r>
      <w:r w:rsidR="003E2E77" w:rsidRPr="00126844">
        <w:rPr>
          <w:rFonts w:ascii="Times New Roman" w:hAnsi="Times New Roman"/>
          <w:kern w:val="24"/>
        </w:rPr>
        <w:t xml:space="preserve"> </w:t>
      </w:r>
      <w:r w:rsidRPr="00126844">
        <w:rPr>
          <w:rFonts w:ascii="Times New Roman" w:hAnsi="Times New Roman"/>
          <w:kern w:val="24"/>
        </w:rPr>
        <w:t>thus</w:t>
      </w:r>
      <w:r w:rsidR="003E2E77" w:rsidRPr="00126844">
        <w:rPr>
          <w:rFonts w:ascii="Times New Roman" w:hAnsi="Times New Roman"/>
          <w:kern w:val="24"/>
        </w:rPr>
        <w:t xml:space="preserve"> </w:t>
      </w:r>
      <w:r w:rsidRPr="00126844">
        <w:rPr>
          <w:rFonts w:ascii="Times New Roman" w:hAnsi="Times New Roman"/>
          <w:kern w:val="24"/>
        </w:rPr>
        <w:t>made</w:t>
      </w:r>
      <w:r w:rsidR="003E2E77" w:rsidRPr="00126844">
        <w:rPr>
          <w:rFonts w:ascii="Times New Roman" w:hAnsi="Times New Roman"/>
          <w:kern w:val="24"/>
        </w:rPr>
        <w:t xml:space="preserve"> </w:t>
      </w:r>
      <w:r w:rsidR="008E730B" w:rsidRPr="00126844">
        <w:rPr>
          <w:rFonts w:ascii="Times New Roman" w:hAnsi="Times New Roman"/>
          <w:kern w:val="24"/>
        </w:rPr>
        <w:t>(or</w:t>
      </w:r>
      <w:r w:rsidR="003E2E77" w:rsidRPr="00126844">
        <w:rPr>
          <w:rFonts w:ascii="Times New Roman" w:hAnsi="Times New Roman"/>
          <w:kern w:val="24"/>
        </w:rPr>
        <w:t xml:space="preserve"> </w:t>
      </w:r>
      <w:r w:rsidR="008E730B" w:rsidRPr="00126844">
        <w:rPr>
          <w:rFonts w:ascii="Times New Roman" w:hAnsi="Times New Roman"/>
          <w:kern w:val="24"/>
        </w:rPr>
        <w:t>employed)</w:t>
      </w:r>
      <w:r w:rsidR="003E2E77" w:rsidRPr="00126844">
        <w:rPr>
          <w:rFonts w:ascii="Times New Roman" w:hAnsi="Times New Roman"/>
          <w:kern w:val="24"/>
        </w:rPr>
        <w:t xml:space="preserve"> </w:t>
      </w:r>
      <w:r w:rsidR="008E730B" w:rsidRPr="00126844">
        <w:rPr>
          <w:rFonts w:ascii="Times New Roman" w:hAnsi="Times New Roman"/>
          <w:kern w:val="24"/>
        </w:rPr>
        <w:t>the</w:t>
      </w:r>
      <w:r w:rsidR="003E2E77" w:rsidRPr="00126844">
        <w:rPr>
          <w:rFonts w:ascii="Times New Roman" w:hAnsi="Times New Roman"/>
          <w:kern w:val="24"/>
        </w:rPr>
        <w:t xml:space="preserve"> </w:t>
      </w:r>
      <w:r w:rsidRPr="00126844">
        <w:rPr>
          <w:rFonts w:ascii="Times New Roman" w:hAnsi="Times New Roman"/>
          <w:kern w:val="24"/>
        </w:rPr>
        <w:t>further</w:t>
      </w:r>
      <w:r w:rsidR="003E2E77" w:rsidRPr="00126844">
        <w:rPr>
          <w:rFonts w:ascii="Times New Roman" w:hAnsi="Times New Roman"/>
          <w:kern w:val="24"/>
        </w:rPr>
        <w:t xml:space="preserve"> </w:t>
      </w:r>
      <w:r w:rsidRPr="00126844">
        <w:rPr>
          <w:rFonts w:ascii="Times New Roman" w:hAnsi="Times New Roman"/>
          <w:kern w:val="24"/>
        </w:rPr>
        <w:t>step</w:t>
      </w:r>
      <w:r w:rsidR="003E2E77" w:rsidRPr="00126844">
        <w:rPr>
          <w:rFonts w:ascii="Times New Roman" w:hAnsi="Times New Roman"/>
          <w:kern w:val="24"/>
        </w:rPr>
        <w:t xml:space="preserve"> </w:t>
      </w:r>
      <w:r w:rsidRPr="00126844">
        <w:rPr>
          <w:rFonts w:ascii="Times New Roman" w:hAnsi="Times New Roman"/>
          <w:kern w:val="24"/>
        </w:rPr>
        <w:t>in</w:t>
      </w:r>
      <w:r w:rsidR="003E2E77" w:rsidRPr="00126844">
        <w:rPr>
          <w:rFonts w:ascii="Times New Roman" w:hAnsi="Times New Roman"/>
          <w:kern w:val="24"/>
        </w:rPr>
        <w:t xml:space="preserve"> </w:t>
      </w:r>
      <w:r w:rsidRPr="00126844">
        <w:rPr>
          <w:rFonts w:ascii="Times New Roman" w:hAnsi="Times New Roman"/>
          <w:kern w:val="24"/>
        </w:rPr>
        <w:t>abstracting</w:t>
      </w:r>
      <w:r w:rsidR="003E2E77" w:rsidRPr="00126844">
        <w:rPr>
          <w:rFonts w:ascii="Times New Roman" w:hAnsi="Times New Roman"/>
          <w:kern w:val="24"/>
        </w:rPr>
        <w:t xml:space="preserve"> </w:t>
      </w:r>
      <w:r w:rsidRPr="00126844">
        <w:rPr>
          <w:rFonts w:ascii="Times New Roman" w:hAnsi="Times New Roman"/>
          <w:kern w:val="24"/>
        </w:rPr>
        <w:t>numbers</w:t>
      </w:r>
      <w:r w:rsidR="003E2E77" w:rsidRPr="00126844">
        <w:rPr>
          <w:rFonts w:ascii="Times New Roman" w:hAnsi="Times New Roman"/>
          <w:kern w:val="24"/>
        </w:rPr>
        <w:t xml:space="preserve"> </w:t>
      </w:r>
      <w:r w:rsidRPr="00126844">
        <w:rPr>
          <w:rFonts w:ascii="Times New Roman" w:hAnsi="Times New Roman"/>
          <w:kern w:val="24"/>
        </w:rPr>
        <w:t>from</w:t>
      </w:r>
      <w:r w:rsidR="003E2E77" w:rsidRPr="00126844">
        <w:rPr>
          <w:rFonts w:ascii="Times New Roman" w:hAnsi="Times New Roman"/>
          <w:kern w:val="24"/>
        </w:rPr>
        <w:t xml:space="preserve"> </w:t>
      </w:r>
      <w:r w:rsidRPr="00126844">
        <w:rPr>
          <w:rFonts w:ascii="Times New Roman" w:hAnsi="Times New Roman"/>
          <w:kern w:val="24"/>
        </w:rPr>
        <w:t>the</w:t>
      </w:r>
      <w:r w:rsidR="003E2E77" w:rsidRPr="00126844">
        <w:rPr>
          <w:rFonts w:ascii="Times New Roman" w:hAnsi="Times New Roman"/>
          <w:kern w:val="24"/>
        </w:rPr>
        <w:t xml:space="preserve"> </w:t>
      </w:r>
      <w:r w:rsidRPr="00126844">
        <w:rPr>
          <w:rFonts w:ascii="Times New Roman" w:hAnsi="Times New Roman"/>
          <w:kern w:val="24"/>
        </w:rPr>
        <w:t>results</w:t>
      </w:r>
      <w:r w:rsidR="003E2E77" w:rsidRPr="00126844">
        <w:rPr>
          <w:rFonts w:ascii="Times New Roman" w:hAnsi="Times New Roman"/>
          <w:kern w:val="24"/>
        </w:rPr>
        <w:t xml:space="preserve"> </w:t>
      </w:r>
      <w:r w:rsidRPr="00126844">
        <w:rPr>
          <w:rFonts w:ascii="Times New Roman" w:hAnsi="Times New Roman"/>
          <w:kern w:val="24"/>
        </w:rPr>
        <w:t>of</w:t>
      </w:r>
      <w:r w:rsidR="003E2E77" w:rsidRPr="00126844">
        <w:rPr>
          <w:rFonts w:ascii="Times New Roman" w:hAnsi="Times New Roman"/>
          <w:kern w:val="24"/>
        </w:rPr>
        <w:t xml:space="preserve"> </w:t>
      </w:r>
      <w:r w:rsidRPr="00126844">
        <w:rPr>
          <w:rFonts w:ascii="Times New Roman" w:hAnsi="Times New Roman"/>
          <w:kern w:val="24"/>
        </w:rPr>
        <w:t>counting</w:t>
      </w:r>
      <w:r w:rsidR="003E2E77" w:rsidRPr="00126844">
        <w:rPr>
          <w:rFonts w:ascii="Times New Roman" w:hAnsi="Times New Roman"/>
          <w:kern w:val="24"/>
        </w:rPr>
        <w:t xml:space="preserve"> </w:t>
      </w:r>
      <w:r w:rsidRPr="00126844">
        <w:rPr>
          <w:rFonts w:ascii="Times New Roman" w:hAnsi="Times New Roman"/>
          <w:kern w:val="24"/>
        </w:rPr>
        <w:t>objects</w:t>
      </w:r>
      <w:r w:rsidR="003E2E77" w:rsidRPr="00126844">
        <w:rPr>
          <w:rFonts w:ascii="Times New Roman" w:hAnsi="Times New Roman"/>
          <w:kern w:val="24"/>
        </w:rPr>
        <w:t xml:space="preserve"> </w:t>
      </w:r>
      <w:r w:rsidRPr="00126844">
        <w:rPr>
          <w:rFonts w:ascii="Times New Roman" w:hAnsi="Times New Roman"/>
          <w:kern w:val="24"/>
        </w:rPr>
        <w:t>materially</w:t>
      </w:r>
      <w:r w:rsidR="003E2E77" w:rsidRPr="00126844">
        <w:rPr>
          <w:rFonts w:ascii="Times New Roman" w:hAnsi="Times New Roman"/>
          <w:kern w:val="24"/>
        </w:rPr>
        <w:t xml:space="preserve"> </w:t>
      </w:r>
      <w:r w:rsidRPr="00126844">
        <w:rPr>
          <w:rFonts w:ascii="Times New Roman" w:hAnsi="Times New Roman"/>
          <w:kern w:val="24"/>
        </w:rPr>
        <w:t>present</w:t>
      </w:r>
      <w:r w:rsidR="003E2E77" w:rsidRPr="00126844">
        <w:rPr>
          <w:rFonts w:ascii="Times New Roman" w:hAnsi="Times New Roman"/>
          <w:kern w:val="24"/>
        </w:rPr>
        <w:t xml:space="preserve"> </w:t>
      </w:r>
      <w:r w:rsidRPr="00126844">
        <w:rPr>
          <w:rFonts w:ascii="Times New Roman" w:hAnsi="Times New Roman"/>
          <w:kern w:val="24"/>
        </w:rPr>
        <w:t>to</w:t>
      </w:r>
      <w:r w:rsidR="003E2E77" w:rsidRPr="00126844">
        <w:rPr>
          <w:rFonts w:ascii="Times New Roman" w:hAnsi="Times New Roman"/>
          <w:kern w:val="24"/>
        </w:rPr>
        <w:t xml:space="preserve"> </w:t>
      </w:r>
      <w:r w:rsidRPr="00126844">
        <w:rPr>
          <w:rFonts w:ascii="Times New Roman" w:hAnsi="Times New Roman"/>
          <w:kern w:val="24"/>
        </w:rPr>
        <w:t>the</w:t>
      </w:r>
      <w:r w:rsidR="003E2E77" w:rsidRPr="00126844">
        <w:rPr>
          <w:rFonts w:ascii="Times New Roman" w:hAnsi="Times New Roman"/>
          <w:kern w:val="24"/>
        </w:rPr>
        <w:t xml:space="preserve"> </w:t>
      </w:r>
      <w:r w:rsidRPr="00126844">
        <w:rPr>
          <w:rFonts w:ascii="Times New Roman" w:hAnsi="Times New Roman"/>
          <w:kern w:val="24"/>
        </w:rPr>
        <w:t>senses.</w:t>
      </w:r>
      <w:r w:rsidR="003E2E77" w:rsidRPr="00126844">
        <w:rPr>
          <w:rFonts w:ascii="Times New Roman" w:hAnsi="Times New Roman"/>
          <w:kern w:val="24"/>
        </w:rPr>
        <w:t xml:space="preserve"> </w:t>
      </w:r>
      <w:r w:rsidRPr="00126844">
        <w:rPr>
          <w:rFonts w:ascii="Times New Roman" w:hAnsi="Times New Roman"/>
          <w:kern w:val="24"/>
        </w:rPr>
        <w:t>Beyond</w:t>
      </w:r>
      <w:r w:rsidR="003E2E77" w:rsidRPr="00126844">
        <w:rPr>
          <w:rFonts w:ascii="Times New Roman" w:hAnsi="Times New Roman"/>
          <w:kern w:val="24"/>
        </w:rPr>
        <w:t xml:space="preserve"> </w:t>
      </w:r>
      <w:r w:rsidRPr="00126844">
        <w:rPr>
          <w:rFonts w:ascii="Times New Roman" w:hAnsi="Times New Roman"/>
          <w:kern w:val="24"/>
        </w:rPr>
        <w:t>having</w:t>
      </w:r>
      <w:r w:rsidR="003E2E77" w:rsidRPr="00126844">
        <w:rPr>
          <w:rFonts w:ascii="Times New Roman" w:hAnsi="Times New Roman"/>
          <w:kern w:val="24"/>
        </w:rPr>
        <w:t xml:space="preserve"> </w:t>
      </w:r>
      <w:r w:rsidRPr="00126844">
        <w:rPr>
          <w:rFonts w:ascii="Times New Roman" w:hAnsi="Times New Roman"/>
          <w:kern w:val="24"/>
        </w:rPr>
        <w:t>the</w:t>
      </w:r>
      <w:r w:rsidR="003E2E77" w:rsidRPr="00126844">
        <w:rPr>
          <w:rFonts w:ascii="Times New Roman" w:hAnsi="Times New Roman"/>
          <w:kern w:val="24"/>
        </w:rPr>
        <w:t xml:space="preserve"> </w:t>
      </w:r>
      <w:r w:rsidRPr="00126844">
        <w:rPr>
          <w:rFonts w:ascii="Times New Roman" w:hAnsi="Times New Roman"/>
          <w:kern w:val="24"/>
        </w:rPr>
        <w:t>concepts</w:t>
      </w:r>
      <w:r w:rsidR="003E2E77" w:rsidRPr="00126844">
        <w:rPr>
          <w:rFonts w:ascii="Times New Roman" w:hAnsi="Times New Roman"/>
          <w:kern w:val="24"/>
        </w:rPr>
        <w:t xml:space="preserve"> </w:t>
      </w:r>
      <w:r w:rsidRPr="00126844">
        <w:rPr>
          <w:rFonts w:ascii="Times New Roman" w:hAnsi="Times New Roman"/>
          <w:kern w:val="24"/>
        </w:rPr>
        <w:t>of</w:t>
      </w:r>
      <w:r w:rsidR="003E2E77" w:rsidRPr="00126844">
        <w:rPr>
          <w:rFonts w:ascii="Times New Roman" w:hAnsi="Times New Roman"/>
          <w:kern w:val="24"/>
        </w:rPr>
        <w:t xml:space="preserve"> </w:t>
      </w:r>
      <w:r w:rsidRPr="00126844">
        <w:rPr>
          <w:rFonts w:ascii="Times New Roman" w:hAnsi="Times New Roman"/>
          <w:kern w:val="24"/>
        </w:rPr>
        <w:t>debt</w:t>
      </w:r>
      <w:r w:rsidR="003E2E77" w:rsidRPr="00126844">
        <w:rPr>
          <w:rFonts w:ascii="Times New Roman" w:hAnsi="Times New Roman"/>
          <w:kern w:val="24"/>
        </w:rPr>
        <w:t xml:space="preserve"> </w:t>
      </w:r>
      <w:r w:rsidRPr="00126844">
        <w:rPr>
          <w:rFonts w:ascii="Times New Roman" w:hAnsi="Times New Roman"/>
          <w:kern w:val="24"/>
        </w:rPr>
        <w:t>and</w:t>
      </w:r>
      <w:r w:rsidR="003E2E77" w:rsidRPr="00126844">
        <w:rPr>
          <w:rFonts w:ascii="Times New Roman" w:hAnsi="Times New Roman"/>
          <w:kern w:val="24"/>
        </w:rPr>
        <w:t xml:space="preserve"> </w:t>
      </w:r>
      <w:r w:rsidRPr="00126844">
        <w:rPr>
          <w:rFonts w:ascii="Times New Roman" w:hAnsi="Times New Roman"/>
          <w:kern w:val="24"/>
        </w:rPr>
        <w:t>of</w:t>
      </w:r>
      <w:r w:rsidR="003E2E77" w:rsidRPr="00126844">
        <w:rPr>
          <w:rFonts w:ascii="Times New Roman" w:hAnsi="Times New Roman"/>
          <w:kern w:val="24"/>
        </w:rPr>
        <w:t xml:space="preserve"> </w:t>
      </w:r>
      <w:r w:rsidRPr="00126844">
        <w:rPr>
          <w:rFonts w:ascii="Times New Roman" w:hAnsi="Times New Roman"/>
          <w:kern w:val="24"/>
        </w:rPr>
        <w:t>emptiness</w:t>
      </w:r>
      <w:r w:rsidR="003E2E77" w:rsidRPr="00126844">
        <w:rPr>
          <w:rFonts w:ascii="Times New Roman" w:hAnsi="Times New Roman"/>
          <w:kern w:val="24"/>
        </w:rPr>
        <w:t xml:space="preserve"> </w:t>
      </w:r>
      <w:r w:rsidRPr="00126844">
        <w:rPr>
          <w:rFonts w:ascii="Times New Roman" w:hAnsi="Times New Roman"/>
          <w:kern w:val="24"/>
        </w:rPr>
        <w:t>it</w:t>
      </w:r>
      <w:r w:rsidR="003E2E77" w:rsidRPr="00126844">
        <w:rPr>
          <w:rFonts w:ascii="Times New Roman" w:hAnsi="Times New Roman"/>
          <w:kern w:val="24"/>
        </w:rPr>
        <w:t xml:space="preserve"> </w:t>
      </w:r>
      <w:r w:rsidRPr="00126844">
        <w:rPr>
          <w:rFonts w:ascii="Times New Roman" w:hAnsi="Times New Roman"/>
          <w:kern w:val="24"/>
        </w:rPr>
        <w:t>is</w:t>
      </w:r>
      <w:r w:rsidR="003E2E77" w:rsidRPr="00126844">
        <w:rPr>
          <w:rFonts w:ascii="Times New Roman" w:hAnsi="Times New Roman"/>
          <w:kern w:val="24"/>
        </w:rPr>
        <w:t xml:space="preserve"> </w:t>
      </w:r>
      <w:r w:rsidRPr="00126844">
        <w:rPr>
          <w:rFonts w:ascii="Times New Roman" w:hAnsi="Times New Roman"/>
          <w:kern w:val="24"/>
        </w:rPr>
        <w:t>still</w:t>
      </w:r>
      <w:r w:rsidR="003E2E77" w:rsidRPr="00126844">
        <w:rPr>
          <w:rFonts w:ascii="Times New Roman" w:hAnsi="Times New Roman"/>
          <w:kern w:val="24"/>
        </w:rPr>
        <w:t xml:space="preserve"> </w:t>
      </w:r>
      <w:r w:rsidRPr="00126844">
        <w:rPr>
          <w:rFonts w:ascii="Times New Roman" w:hAnsi="Times New Roman"/>
          <w:kern w:val="24"/>
        </w:rPr>
        <w:t>a</w:t>
      </w:r>
      <w:r w:rsidR="003E2E77" w:rsidRPr="00126844">
        <w:rPr>
          <w:rFonts w:ascii="Times New Roman" w:hAnsi="Times New Roman"/>
          <w:kern w:val="24"/>
        </w:rPr>
        <w:t xml:space="preserve"> </w:t>
      </w:r>
      <w:r w:rsidRPr="00126844">
        <w:rPr>
          <w:rFonts w:ascii="Times New Roman" w:hAnsi="Times New Roman"/>
          <w:kern w:val="24"/>
        </w:rPr>
        <w:t>giant</w:t>
      </w:r>
      <w:r w:rsidR="003E2E77" w:rsidRPr="00126844">
        <w:rPr>
          <w:rFonts w:ascii="Times New Roman" w:hAnsi="Times New Roman"/>
          <w:kern w:val="24"/>
        </w:rPr>
        <w:t xml:space="preserve"> </w:t>
      </w:r>
      <w:r w:rsidRPr="00126844">
        <w:rPr>
          <w:rFonts w:ascii="Times New Roman" w:hAnsi="Times New Roman"/>
          <w:kern w:val="24"/>
        </w:rPr>
        <w:t>step</w:t>
      </w:r>
      <w:r w:rsidR="003E2E77" w:rsidRPr="00126844">
        <w:rPr>
          <w:rFonts w:ascii="Times New Roman" w:hAnsi="Times New Roman"/>
          <w:kern w:val="24"/>
        </w:rPr>
        <w:t xml:space="preserve"> </w:t>
      </w:r>
      <w:r w:rsidRPr="00126844">
        <w:rPr>
          <w:rFonts w:ascii="Times New Roman" w:hAnsi="Times New Roman"/>
          <w:kern w:val="24"/>
        </w:rPr>
        <w:t>to</w:t>
      </w:r>
      <w:r w:rsidR="003E2E77" w:rsidRPr="00126844">
        <w:rPr>
          <w:rFonts w:ascii="Times New Roman" w:hAnsi="Times New Roman"/>
          <w:kern w:val="24"/>
        </w:rPr>
        <w:t xml:space="preserve"> </w:t>
      </w:r>
      <w:r w:rsidRPr="00126844">
        <w:rPr>
          <w:rFonts w:ascii="Times New Roman" w:hAnsi="Times New Roman"/>
          <w:kern w:val="24"/>
        </w:rPr>
        <w:t>conceptualise</w:t>
      </w:r>
      <w:r w:rsidR="003E2E77" w:rsidRPr="00126844">
        <w:rPr>
          <w:rFonts w:ascii="Times New Roman" w:hAnsi="Times New Roman"/>
          <w:kern w:val="24"/>
        </w:rPr>
        <w:t xml:space="preserve"> </w:t>
      </w:r>
      <w:r w:rsidRPr="00126844">
        <w:rPr>
          <w:rFonts w:ascii="Times New Roman" w:hAnsi="Times New Roman"/>
          <w:kern w:val="24"/>
        </w:rPr>
        <w:t>zero</w:t>
      </w:r>
      <w:r w:rsidR="003E2E77" w:rsidRPr="00126844">
        <w:rPr>
          <w:rFonts w:ascii="Times New Roman" w:hAnsi="Times New Roman"/>
          <w:kern w:val="24"/>
        </w:rPr>
        <w:t xml:space="preserve"> </w:t>
      </w:r>
      <w:r w:rsidRPr="00126844">
        <w:rPr>
          <w:rFonts w:ascii="Times New Roman" w:hAnsi="Times New Roman"/>
          <w:kern w:val="24"/>
        </w:rPr>
        <w:t>as</w:t>
      </w:r>
      <w:r w:rsidR="003E2E77" w:rsidRPr="00126844">
        <w:rPr>
          <w:rFonts w:ascii="Times New Roman" w:hAnsi="Times New Roman"/>
          <w:kern w:val="24"/>
        </w:rPr>
        <w:t xml:space="preserve"> </w:t>
      </w:r>
      <w:r w:rsidRPr="00126844">
        <w:rPr>
          <w:rFonts w:ascii="Times New Roman" w:hAnsi="Times New Roman"/>
          <w:kern w:val="24"/>
        </w:rPr>
        <w:t>a</w:t>
      </w:r>
      <w:r w:rsidR="003E2E77" w:rsidRPr="00126844">
        <w:rPr>
          <w:rFonts w:ascii="Times New Roman" w:hAnsi="Times New Roman"/>
          <w:kern w:val="24"/>
        </w:rPr>
        <w:t xml:space="preserve"> </w:t>
      </w:r>
      <w:r w:rsidRPr="00126844">
        <w:rPr>
          <w:rFonts w:ascii="Times New Roman" w:hAnsi="Times New Roman"/>
          <w:kern w:val="24"/>
        </w:rPr>
        <w:t>number</w:t>
      </w:r>
      <w:r w:rsidR="003E2E77" w:rsidRPr="00126844">
        <w:rPr>
          <w:rFonts w:ascii="Times New Roman" w:hAnsi="Times New Roman"/>
          <w:kern w:val="24"/>
        </w:rPr>
        <w:t xml:space="preserve"> </w:t>
      </w:r>
      <w:r w:rsidRPr="00126844">
        <w:rPr>
          <w:rFonts w:ascii="Times New Roman" w:hAnsi="Times New Roman"/>
          <w:kern w:val="24"/>
        </w:rPr>
        <w:t>on</w:t>
      </w:r>
      <w:r w:rsidR="003E2E77" w:rsidRPr="00126844">
        <w:rPr>
          <w:rFonts w:ascii="Times New Roman" w:hAnsi="Times New Roman"/>
          <w:kern w:val="24"/>
        </w:rPr>
        <w:t xml:space="preserve"> </w:t>
      </w:r>
      <w:r w:rsidRPr="00126844">
        <w:rPr>
          <w:rFonts w:ascii="Times New Roman" w:hAnsi="Times New Roman"/>
          <w:kern w:val="24"/>
        </w:rPr>
        <w:t>a</w:t>
      </w:r>
      <w:r w:rsidR="003E2E77" w:rsidRPr="00126844">
        <w:rPr>
          <w:rFonts w:ascii="Times New Roman" w:hAnsi="Times New Roman"/>
          <w:kern w:val="24"/>
        </w:rPr>
        <w:t xml:space="preserve"> </w:t>
      </w:r>
      <w:r w:rsidRPr="00126844">
        <w:rPr>
          <w:rFonts w:ascii="Times New Roman" w:hAnsi="Times New Roman"/>
          <w:kern w:val="24"/>
        </w:rPr>
        <w:t>par</w:t>
      </w:r>
      <w:r w:rsidR="003E2E77" w:rsidRPr="00126844">
        <w:rPr>
          <w:rFonts w:ascii="Times New Roman" w:hAnsi="Times New Roman"/>
          <w:kern w:val="24"/>
        </w:rPr>
        <w:t xml:space="preserve"> </w:t>
      </w:r>
      <w:r w:rsidRPr="00126844">
        <w:rPr>
          <w:rFonts w:ascii="Times New Roman" w:hAnsi="Times New Roman"/>
          <w:kern w:val="24"/>
        </w:rPr>
        <w:t>with</w:t>
      </w:r>
      <w:r w:rsidR="003E2E77" w:rsidRPr="00126844">
        <w:rPr>
          <w:rFonts w:ascii="Times New Roman" w:hAnsi="Times New Roman"/>
          <w:kern w:val="24"/>
        </w:rPr>
        <w:t xml:space="preserve"> </w:t>
      </w:r>
      <w:r w:rsidRPr="00126844">
        <w:rPr>
          <w:rFonts w:ascii="Times New Roman" w:hAnsi="Times New Roman"/>
          <w:kern w:val="24"/>
        </w:rPr>
        <w:t>other</w:t>
      </w:r>
      <w:r w:rsidR="003E2E77" w:rsidRPr="00126844">
        <w:rPr>
          <w:rFonts w:ascii="Times New Roman" w:hAnsi="Times New Roman"/>
          <w:kern w:val="24"/>
        </w:rPr>
        <w:t xml:space="preserve"> </w:t>
      </w:r>
      <w:r w:rsidRPr="00126844">
        <w:rPr>
          <w:rFonts w:ascii="Times New Roman" w:hAnsi="Times New Roman"/>
          <w:kern w:val="24"/>
        </w:rPr>
        <w:t>numbers.</w:t>
      </w:r>
      <w:r w:rsidR="003E2E77" w:rsidRPr="00126844">
        <w:rPr>
          <w:rFonts w:ascii="Times New Roman" w:hAnsi="Times New Roman"/>
          <w:kern w:val="24"/>
        </w:rPr>
        <w:t xml:space="preserve"> </w:t>
      </w:r>
      <w:r w:rsidR="00AF5805" w:rsidRPr="00126844">
        <w:rPr>
          <w:rFonts w:ascii="Times New Roman" w:hAnsi="Times New Roman"/>
          <w:kern w:val="24"/>
        </w:rPr>
        <w:t>The</w:t>
      </w:r>
      <w:r w:rsidR="003E2E77" w:rsidRPr="00126844">
        <w:rPr>
          <w:rFonts w:ascii="Times New Roman" w:hAnsi="Times New Roman"/>
          <w:kern w:val="24"/>
        </w:rPr>
        <w:t xml:space="preserve"> </w:t>
      </w:r>
      <w:r w:rsidRPr="00126844">
        <w:rPr>
          <w:rFonts w:ascii="Times New Roman" w:hAnsi="Times New Roman"/>
          <w:kern w:val="24"/>
        </w:rPr>
        <w:t>third</w:t>
      </w:r>
      <w:r w:rsidR="003E2E77" w:rsidRPr="00126844">
        <w:rPr>
          <w:rFonts w:ascii="Times New Roman" w:hAnsi="Times New Roman"/>
          <w:kern w:val="24"/>
        </w:rPr>
        <w:t xml:space="preserve"> </w:t>
      </w:r>
      <w:r w:rsidR="00AF5805" w:rsidRPr="00126844">
        <w:rPr>
          <w:rFonts w:ascii="Times New Roman" w:hAnsi="Times New Roman"/>
          <w:kern w:val="24"/>
        </w:rPr>
        <w:t>and</w:t>
      </w:r>
      <w:r w:rsidR="003E2E77" w:rsidRPr="00126844">
        <w:rPr>
          <w:rFonts w:ascii="Times New Roman" w:hAnsi="Times New Roman"/>
          <w:kern w:val="24"/>
        </w:rPr>
        <w:t xml:space="preserve"> </w:t>
      </w:r>
      <w:r w:rsidR="00AF5805" w:rsidRPr="00126844">
        <w:rPr>
          <w:rFonts w:ascii="Times New Roman" w:hAnsi="Times New Roman"/>
          <w:kern w:val="24"/>
        </w:rPr>
        <w:t>most</w:t>
      </w:r>
      <w:r w:rsidR="003E2E77" w:rsidRPr="00126844">
        <w:rPr>
          <w:rFonts w:ascii="Times New Roman" w:hAnsi="Times New Roman"/>
          <w:kern w:val="24"/>
        </w:rPr>
        <w:t xml:space="preserve"> </w:t>
      </w:r>
      <w:r w:rsidR="00AF5805" w:rsidRPr="00126844">
        <w:rPr>
          <w:rFonts w:ascii="Times New Roman" w:hAnsi="Times New Roman"/>
          <w:kern w:val="24"/>
        </w:rPr>
        <w:t>important</w:t>
      </w:r>
      <w:r w:rsidR="003E2E77" w:rsidRPr="00126844">
        <w:rPr>
          <w:rFonts w:ascii="Times New Roman" w:hAnsi="Times New Roman"/>
          <w:kern w:val="24"/>
        </w:rPr>
        <w:t xml:space="preserve"> </w:t>
      </w:r>
      <w:r w:rsidRPr="00126844">
        <w:rPr>
          <w:rFonts w:ascii="Times New Roman" w:hAnsi="Times New Roman"/>
          <w:kern w:val="24"/>
        </w:rPr>
        <w:t>conceptual</w:t>
      </w:r>
      <w:r w:rsidR="003E2E77" w:rsidRPr="00126844">
        <w:rPr>
          <w:rFonts w:ascii="Times New Roman" w:hAnsi="Times New Roman"/>
          <w:kern w:val="24"/>
        </w:rPr>
        <w:t xml:space="preserve"> </w:t>
      </w:r>
      <w:r w:rsidRPr="00126844">
        <w:rPr>
          <w:rFonts w:ascii="Times New Roman" w:hAnsi="Times New Roman"/>
          <w:kern w:val="24"/>
        </w:rPr>
        <w:t>foundation</w:t>
      </w:r>
      <w:r w:rsidR="003E2E77" w:rsidRPr="00126844">
        <w:rPr>
          <w:rFonts w:ascii="Times New Roman" w:hAnsi="Times New Roman"/>
          <w:kern w:val="24"/>
        </w:rPr>
        <w:t xml:space="preserve"> </w:t>
      </w:r>
      <w:r w:rsidRPr="00126844">
        <w:rPr>
          <w:rFonts w:ascii="Times New Roman" w:hAnsi="Times New Roman"/>
          <w:kern w:val="24"/>
        </w:rPr>
        <w:t>for</w:t>
      </w:r>
      <w:r w:rsidR="003E2E77" w:rsidRPr="00126844">
        <w:rPr>
          <w:rFonts w:ascii="Times New Roman" w:hAnsi="Times New Roman"/>
          <w:kern w:val="24"/>
        </w:rPr>
        <w:t xml:space="preserve"> </w:t>
      </w:r>
      <w:r w:rsidRPr="00126844">
        <w:rPr>
          <w:rFonts w:ascii="Times New Roman" w:hAnsi="Times New Roman"/>
          <w:kern w:val="24"/>
        </w:rPr>
        <w:t>this</w:t>
      </w:r>
      <w:r w:rsidR="003E2E77" w:rsidRPr="00126844">
        <w:rPr>
          <w:rFonts w:ascii="Times New Roman" w:hAnsi="Times New Roman"/>
          <w:kern w:val="24"/>
        </w:rPr>
        <w:t xml:space="preserve"> </w:t>
      </w:r>
      <w:r w:rsidRPr="00126844">
        <w:rPr>
          <w:rFonts w:ascii="Times New Roman" w:hAnsi="Times New Roman"/>
          <w:kern w:val="24"/>
        </w:rPr>
        <w:t>development</w:t>
      </w:r>
      <w:r w:rsidR="003E2E77" w:rsidRPr="00126844">
        <w:rPr>
          <w:rFonts w:ascii="Times New Roman" w:hAnsi="Times New Roman"/>
          <w:kern w:val="24"/>
        </w:rPr>
        <w:t xml:space="preserve"> </w:t>
      </w:r>
      <w:r w:rsidRPr="00126844">
        <w:rPr>
          <w:rFonts w:ascii="Times New Roman" w:hAnsi="Times New Roman"/>
          <w:kern w:val="24"/>
        </w:rPr>
        <w:t>is</w:t>
      </w:r>
      <w:r w:rsidR="003E2E77" w:rsidRPr="00126844">
        <w:rPr>
          <w:rFonts w:ascii="Times New Roman" w:hAnsi="Times New Roman"/>
          <w:kern w:val="24"/>
        </w:rPr>
        <w:t xml:space="preserve"> </w:t>
      </w:r>
      <w:r w:rsidRPr="00126844">
        <w:rPr>
          <w:rFonts w:ascii="Times New Roman" w:hAnsi="Times New Roman"/>
          <w:kern w:val="24"/>
        </w:rPr>
        <w:t>the</w:t>
      </w:r>
      <w:r w:rsidR="003E2E77" w:rsidRPr="00126844">
        <w:rPr>
          <w:rFonts w:ascii="Times New Roman" w:hAnsi="Times New Roman"/>
          <w:kern w:val="24"/>
        </w:rPr>
        <w:t xml:space="preserve"> </w:t>
      </w:r>
      <w:r w:rsidRPr="00126844">
        <w:rPr>
          <w:rFonts w:ascii="Times New Roman" w:hAnsi="Times New Roman"/>
          <w:kern w:val="24"/>
        </w:rPr>
        <w:t>conception</w:t>
      </w:r>
      <w:r w:rsidR="003E2E77" w:rsidRPr="00126844">
        <w:rPr>
          <w:rFonts w:ascii="Times New Roman" w:hAnsi="Times New Roman"/>
          <w:kern w:val="24"/>
        </w:rPr>
        <w:t xml:space="preserve"> </w:t>
      </w:r>
      <w:r w:rsidRPr="00126844">
        <w:rPr>
          <w:rFonts w:ascii="Times New Roman" w:hAnsi="Times New Roman"/>
          <w:kern w:val="24"/>
        </w:rPr>
        <w:t>of</w:t>
      </w:r>
      <w:r w:rsidR="003E2E77" w:rsidRPr="00126844">
        <w:rPr>
          <w:rFonts w:ascii="Times New Roman" w:hAnsi="Times New Roman"/>
          <w:kern w:val="24"/>
        </w:rPr>
        <w:t xml:space="preserve"> </w:t>
      </w:r>
      <w:r w:rsidRPr="00126844">
        <w:rPr>
          <w:rFonts w:ascii="Times New Roman" w:hAnsi="Times New Roman"/>
          <w:kern w:val="24"/>
        </w:rPr>
        <w:t>number</w:t>
      </w:r>
      <w:r w:rsidR="003E2E77" w:rsidRPr="00126844">
        <w:rPr>
          <w:rFonts w:ascii="Times New Roman" w:hAnsi="Times New Roman"/>
          <w:kern w:val="24"/>
        </w:rPr>
        <w:t xml:space="preserve"> </w:t>
      </w:r>
      <w:r w:rsidRPr="00126844">
        <w:rPr>
          <w:rFonts w:ascii="Times New Roman" w:hAnsi="Times New Roman"/>
          <w:kern w:val="24"/>
        </w:rPr>
        <w:t>and</w:t>
      </w:r>
      <w:r w:rsidR="003E2E77" w:rsidRPr="00126844">
        <w:rPr>
          <w:rFonts w:ascii="Times New Roman" w:hAnsi="Times New Roman"/>
          <w:kern w:val="24"/>
        </w:rPr>
        <w:t xml:space="preserve"> </w:t>
      </w:r>
      <w:r w:rsidRPr="00126844">
        <w:rPr>
          <w:rFonts w:ascii="Times New Roman" w:hAnsi="Times New Roman"/>
          <w:kern w:val="24"/>
        </w:rPr>
        <w:t>operations</w:t>
      </w:r>
      <w:r w:rsidR="003E2E77" w:rsidRPr="00126844">
        <w:rPr>
          <w:rFonts w:ascii="Times New Roman" w:hAnsi="Times New Roman"/>
          <w:kern w:val="24"/>
        </w:rPr>
        <w:t xml:space="preserve"> </w:t>
      </w:r>
      <w:r w:rsidRPr="00126844">
        <w:rPr>
          <w:rFonts w:ascii="Times New Roman" w:hAnsi="Times New Roman"/>
          <w:kern w:val="24"/>
        </w:rPr>
        <w:t>as</w:t>
      </w:r>
      <w:r w:rsidR="003E2E77" w:rsidRPr="00126844">
        <w:rPr>
          <w:rFonts w:ascii="Times New Roman" w:hAnsi="Times New Roman"/>
          <w:kern w:val="24"/>
        </w:rPr>
        <w:t xml:space="preserve"> </w:t>
      </w:r>
      <w:r w:rsidRPr="00126844">
        <w:rPr>
          <w:rFonts w:ascii="Times New Roman" w:hAnsi="Times New Roman"/>
          <w:kern w:val="24"/>
        </w:rPr>
        <w:t>comprising</w:t>
      </w:r>
      <w:r w:rsidR="003E2E77" w:rsidRPr="00126844">
        <w:rPr>
          <w:rFonts w:ascii="Times New Roman" w:hAnsi="Times New Roman"/>
          <w:kern w:val="24"/>
        </w:rPr>
        <w:t xml:space="preserve"> </w:t>
      </w:r>
      <w:r w:rsidRPr="00126844">
        <w:rPr>
          <w:rFonts w:ascii="Times New Roman" w:hAnsi="Times New Roman"/>
          <w:kern w:val="24"/>
        </w:rPr>
        <w:t>a</w:t>
      </w:r>
      <w:r w:rsidR="003E2E77" w:rsidRPr="00126844">
        <w:rPr>
          <w:rFonts w:ascii="Times New Roman" w:hAnsi="Times New Roman"/>
          <w:kern w:val="24"/>
        </w:rPr>
        <w:t xml:space="preserve"> </w:t>
      </w:r>
      <w:r w:rsidRPr="00126844">
        <w:rPr>
          <w:rFonts w:ascii="Times New Roman" w:hAnsi="Times New Roman"/>
          <w:kern w:val="24"/>
        </w:rPr>
        <w:t>totality;</w:t>
      </w:r>
      <w:r w:rsidR="003E2E77" w:rsidRPr="00126844">
        <w:rPr>
          <w:rFonts w:ascii="Times New Roman" w:hAnsi="Times New Roman"/>
          <w:kern w:val="24"/>
        </w:rPr>
        <w:t xml:space="preserve"> </w:t>
      </w:r>
      <w:r w:rsidRPr="00126844">
        <w:rPr>
          <w:rFonts w:ascii="Times New Roman" w:hAnsi="Times New Roman"/>
          <w:kern w:val="24"/>
        </w:rPr>
        <w:t>an</w:t>
      </w:r>
      <w:r w:rsidR="003E2E77" w:rsidRPr="00126844">
        <w:rPr>
          <w:rFonts w:ascii="Times New Roman" w:hAnsi="Times New Roman"/>
          <w:kern w:val="24"/>
        </w:rPr>
        <w:t xml:space="preserve"> </w:t>
      </w:r>
      <w:r w:rsidRPr="00126844">
        <w:rPr>
          <w:rFonts w:ascii="Times New Roman" w:hAnsi="Times New Roman"/>
          <w:kern w:val="24"/>
        </w:rPr>
        <w:t>interconnected</w:t>
      </w:r>
      <w:r w:rsidR="003E2E77" w:rsidRPr="00126844">
        <w:rPr>
          <w:rFonts w:ascii="Times New Roman" w:hAnsi="Times New Roman"/>
          <w:kern w:val="24"/>
        </w:rPr>
        <w:t xml:space="preserve"> </w:t>
      </w:r>
      <w:r w:rsidRPr="00126844">
        <w:rPr>
          <w:rFonts w:ascii="Times New Roman" w:hAnsi="Times New Roman"/>
          <w:kern w:val="24"/>
        </w:rPr>
        <w:t>system</w:t>
      </w:r>
      <w:r w:rsidR="003E2E77" w:rsidRPr="00126844">
        <w:rPr>
          <w:rFonts w:ascii="Times New Roman" w:hAnsi="Times New Roman"/>
          <w:kern w:val="24"/>
        </w:rPr>
        <w:t xml:space="preserve"> </w:t>
      </w:r>
      <w:r w:rsidRPr="00126844">
        <w:rPr>
          <w:rFonts w:ascii="Times New Roman" w:hAnsi="Times New Roman"/>
          <w:kern w:val="24"/>
        </w:rPr>
        <w:t>of</w:t>
      </w:r>
      <w:r w:rsidR="003E2E77" w:rsidRPr="00126844">
        <w:rPr>
          <w:rFonts w:ascii="Times New Roman" w:hAnsi="Times New Roman"/>
          <w:kern w:val="24"/>
        </w:rPr>
        <w:t xml:space="preserve"> </w:t>
      </w:r>
      <w:r w:rsidRPr="00126844">
        <w:rPr>
          <w:rFonts w:ascii="Times New Roman" w:hAnsi="Times New Roman"/>
          <w:kern w:val="24"/>
        </w:rPr>
        <w:t>relationships</w:t>
      </w:r>
      <w:r w:rsidR="003E2E77" w:rsidRPr="00126844">
        <w:rPr>
          <w:rFonts w:ascii="Times New Roman" w:hAnsi="Times New Roman"/>
          <w:kern w:val="24"/>
        </w:rPr>
        <w:t xml:space="preserve"> </w:t>
      </w:r>
      <w:r w:rsidRPr="00126844">
        <w:rPr>
          <w:rFonts w:ascii="Times New Roman" w:hAnsi="Times New Roman"/>
          <w:kern w:val="24"/>
        </w:rPr>
        <w:t>and</w:t>
      </w:r>
      <w:r w:rsidR="003E2E77" w:rsidRPr="00126844">
        <w:rPr>
          <w:rFonts w:ascii="Times New Roman" w:hAnsi="Times New Roman"/>
          <w:kern w:val="24"/>
        </w:rPr>
        <w:t xml:space="preserve"> </w:t>
      </w:r>
      <w:r w:rsidRPr="00126844">
        <w:rPr>
          <w:rFonts w:ascii="Times New Roman" w:hAnsi="Times New Roman"/>
          <w:kern w:val="24"/>
        </w:rPr>
        <w:t>meanings.</w:t>
      </w:r>
      <w:r w:rsidR="003E2E77" w:rsidRPr="00126844">
        <w:rPr>
          <w:rFonts w:ascii="Times New Roman" w:hAnsi="Times New Roman"/>
          <w:kern w:val="24"/>
        </w:rPr>
        <w:t xml:space="preserve"> </w:t>
      </w:r>
    </w:p>
    <w:p w14:paraId="4B36EF8A" w14:textId="77777777" w:rsidR="00626C12" w:rsidRPr="00126844" w:rsidRDefault="005F02FD" w:rsidP="003E2E77">
      <w:pPr>
        <w:pStyle w:val="ListParagraph"/>
        <w:spacing w:after="0" w:line="240" w:lineRule="auto"/>
        <w:rPr>
          <w:rFonts w:ascii="Times New Roman" w:hAnsi="Times New Roman"/>
          <w:kern w:val="24"/>
        </w:rPr>
      </w:pPr>
      <w:r w:rsidRPr="00126844">
        <w:rPr>
          <w:rFonts w:ascii="Times New Roman" w:hAnsi="Times New Roman"/>
          <w:kern w:val="24"/>
        </w:rPr>
        <w:t>It</w:t>
      </w:r>
      <w:r w:rsidR="003E2E77" w:rsidRPr="00126844">
        <w:rPr>
          <w:rFonts w:ascii="Times New Roman" w:hAnsi="Times New Roman"/>
          <w:kern w:val="24"/>
        </w:rPr>
        <w:t xml:space="preserve"> </w:t>
      </w:r>
      <w:r w:rsidRPr="00126844">
        <w:rPr>
          <w:rFonts w:ascii="Times New Roman" w:hAnsi="Times New Roman"/>
          <w:kern w:val="24"/>
        </w:rPr>
        <w:t>is</w:t>
      </w:r>
      <w:r w:rsidR="003E2E77" w:rsidRPr="00126844">
        <w:rPr>
          <w:rFonts w:ascii="Times New Roman" w:hAnsi="Times New Roman"/>
          <w:kern w:val="24"/>
        </w:rPr>
        <w:t xml:space="preserve"> </w:t>
      </w:r>
      <w:r w:rsidRPr="00126844">
        <w:rPr>
          <w:rFonts w:ascii="Times New Roman" w:hAnsi="Times New Roman"/>
          <w:kern w:val="24"/>
        </w:rPr>
        <w:t>evident</w:t>
      </w:r>
      <w:r w:rsidR="003E2E77" w:rsidRPr="00126844">
        <w:rPr>
          <w:rFonts w:ascii="Times New Roman" w:hAnsi="Times New Roman"/>
          <w:kern w:val="24"/>
        </w:rPr>
        <w:t xml:space="preserve"> </w:t>
      </w:r>
      <w:r w:rsidRPr="00126844">
        <w:rPr>
          <w:rFonts w:ascii="Times New Roman" w:hAnsi="Times New Roman"/>
          <w:kern w:val="24"/>
        </w:rPr>
        <w:t>that</w:t>
      </w:r>
      <w:r w:rsidR="003E2E77" w:rsidRPr="00126844">
        <w:rPr>
          <w:rFonts w:ascii="Times New Roman" w:hAnsi="Times New Roman"/>
          <w:kern w:val="24"/>
        </w:rPr>
        <w:t xml:space="preserve"> </w:t>
      </w:r>
      <w:r w:rsidRPr="00126844">
        <w:rPr>
          <w:rFonts w:ascii="Times New Roman" w:hAnsi="Times New Roman"/>
          <w:kern w:val="24"/>
        </w:rPr>
        <w:t>Brahmagupta</w:t>
      </w:r>
      <w:r w:rsidR="003E2E77" w:rsidRPr="00126844">
        <w:rPr>
          <w:rFonts w:ascii="Times New Roman" w:hAnsi="Times New Roman"/>
          <w:kern w:val="24"/>
        </w:rPr>
        <w:t xml:space="preserve"> </w:t>
      </w:r>
      <w:r w:rsidRPr="00126844">
        <w:rPr>
          <w:rFonts w:ascii="Times New Roman" w:hAnsi="Times New Roman"/>
          <w:kern w:val="24"/>
        </w:rPr>
        <w:t>held</w:t>
      </w:r>
      <w:r w:rsidR="003E2E77" w:rsidRPr="00126844">
        <w:rPr>
          <w:rFonts w:ascii="Times New Roman" w:hAnsi="Times New Roman"/>
          <w:kern w:val="24"/>
        </w:rPr>
        <w:t xml:space="preserve"> </w:t>
      </w:r>
      <w:r w:rsidRPr="00126844">
        <w:rPr>
          <w:rFonts w:ascii="Times New Roman" w:hAnsi="Times New Roman"/>
          <w:kern w:val="24"/>
        </w:rPr>
        <w:t>this</w:t>
      </w:r>
      <w:r w:rsidR="003E2E77" w:rsidRPr="00126844">
        <w:rPr>
          <w:rFonts w:ascii="Times New Roman" w:hAnsi="Times New Roman"/>
          <w:kern w:val="24"/>
        </w:rPr>
        <w:t xml:space="preserve"> </w:t>
      </w:r>
      <w:r w:rsidRPr="00126844">
        <w:rPr>
          <w:rFonts w:ascii="Times New Roman" w:hAnsi="Times New Roman"/>
          <w:kern w:val="24"/>
        </w:rPr>
        <w:t>view</w:t>
      </w:r>
      <w:r w:rsidR="003E2E77" w:rsidRPr="00126844">
        <w:rPr>
          <w:rFonts w:ascii="Times New Roman" w:hAnsi="Times New Roman"/>
          <w:kern w:val="24"/>
        </w:rPr>
        <w:t xml:space="preserve"> </w:t>
      </w:r>
      <w:r w:rsidRPr="00126844">
        <w:rPr>
          <w:rFonts w:ascii="Times New Roman" w:hAnsi="Times New Roman"/>
          <w:kern w:val="24"/>
        </w:rPr>
        <w:t>because</w:t>
      </w:r>
      <w:r w:rsidR="003E2E77" w:rsidRPr="00126844">
        <w:rPr>
          <w:rFonts w:ascii="Times New Roman" w:hAnsi="Times New Roman"/>
          <w:kern w:val="24"/>
        </w:rPr>
        <w:t xml:space="preserve"> </w:t>
      </w:r>
      <w:r w:rsidRPr="00126844">
        <w:rPr>
          <w:rFonts w:ascii="Times New Roman" w:hAnsi="Times New Roman"/>
          <w:kern w:val="24"/>
        </w:rPr>
        <w:t>he</w:t>
      </w:r>
      <w:r w:rsidR="003E2E77" w:rsidRPr="00126844">
        <w:rPr>
          <w:rFonts w:ascii="Times New Roman" w:hAnsi="Times New Roman"/>
          <w:kern w:val="24"/>
        </w:rPr>
        <w:t xml:space="preserve"> </w:t>
      </w:r>
      <w:r w:rsidRPr="00126844">
        <w:rPr>
          <w:rFonts w:ascii="Times New Roman" w:hAnsi="Times New Roman"/>
          <w:kern w:val="24"/>
        </w:rPr>
        <w:t>also</w:t>
      </w:r>
      <w:r w:rsidR="003E2E77" w:rsidRPr="00126844">
        <w:rPr>
          <w:rFonts w:ascii="Times New Roman" w:hAnsi="Times New Roman"/>
          <w:kern w:val="24"/>
        </w:rPr>
        <w:t xml:space="preserve"> </w:t>
      </w:r>
      <w:r w:rsidRPr="00126844">
        <w:rPr>
          <w:rFonts w:ascii="Times New Roman" w:hAnsi="Times New Roman"/>
          <w:kern w:val="24"/>
        </w:rPr>
        <w:t>defined</w:t>
      </w:r>
      <w:r w:rsidR="003E2E77" w:rsidRPr="00126844">
        <w:rPr>
          <w:rFonts w:ascii="Times New Roman" w:hAnsi="Times New Roman"/>
          <w:kern w:val="24"/>
        </w:rPr>
        <w:t xml:space="preserve"> </w:t>
      </w:r>
      <w:r w:rsidRPr="00126844">
        <w:rPr>
          <w:rFonts w:ascii="Times New Roman" w:hAnsi="Times New Roman"/>
          <w:kern w:val="24"/>
        </w:rPr>
        <w:t>rules</w:t>
      </w:r>
      <w:r w:rsidR="003E2E77" w:rsidRPr="00126844">
        <w:rPr>
          <w:rFonts w:ascii="Times New Roman" w:hAnsi="Times New Roman"/>
          <w:kern w:val="24"/>
        </w:rPr>
        <w:t xml:space="preserve"> </w:t>
      </w:r>
      <w:r w:rsidRPr="00126844">
        <w:rPr>
          <w:rFonts w:ascii="Times New Roman" w:hAnsi="Times New Roman"/>
          <w:kern w:val="24"/>
        </w:rPr>
        <w:t>for</w:t>
      </w:r>
      <w:r w:rsidR="003E2E77" w:rsidRPr="00126844">
        <w:rPr>
          <w:rFonts w:ascii="Times New Roman" w:hAnsi="Times New Roman"/>
          <w:kern w:val="24"/>
        </w:rPr>
        <w:t xml:space="preserve"> </w:t>
      </w:r>
      <w:r w:rsidRPr="00126844">
        <w:rPr>
          <w:rFonts w:ascii="Times New Roman" w:hAnsi="Times New Roman"/>
          <w:kern w:val="24"/>
        </w:rPr>
        <w:t>all</w:t>
      </w:r>
      <w:r w:rsidR="003E2E77" w:rsidRPr="00126844">
        <w:rPr>
          <w:rFonts w:ascii="Times New Roman" w:hAnsi="Times New Roman"/>
          <w:kern w:val="24"/>
        </w:rPr>
        <w:t xml:space="preserve"> </w:t>
      </w:r>
      <w:r w:rsidRPr="00126844">
        <w:rPr>
          <w:rFonts w:ascii="Times New Roman" w:hAnsi="Times New Roman"/>
          <w:kern w:val="24"/>
        </w:rPr>
        <w:t>four</w:t>
      </w:r>
      <w:r w:rsidR="003E2E77" w:rsidRPr="00126844">
        <w:rPr>
          <w:rFonts w:ascii="Times New Roman" w:hAnsi="Times New Roman"/>
          <w:kern w:val="24"/>
        </w:rPr>
        <w:t xml:space="preserve"> </w:t>
      </w:r>
      <w:r w:rsidRPr="00126844">
        <w:rPr>
          <w:rFonts w:ascii="Times New Roman" w:hAnsi="Times New Roman"/>
          <w:kern w:val="24"/>
        </w:rPr>
        <w:t>operations</w:t>
      </w:r>
      <w:r w:rsidR="003E2E77" w:rsidRPr="00126844">
        <w:rPr>
          <w:rFonts w:ascii="Times New Roman" w:hAnsi="Times New Roman"/>
          <w:kern w:val="24"/>
        </w:rPr>
        <w:t xml:space="preserve"> </w:t>
      </w:r>
      <w:r w:rsidRPr="00126844">
        <w:rPr>
          <w:rFonts w:ascii="Times New Roman" w:hAnsi="Times New Roman"/>
          <w:kern w:val="24"/>
        </w:rPr>
        <w:t>with</w:t>
      </w:r>
      <w:r w:rsidR="003E2E77" w:rsidRPr="00126844">
        <w:rPr>
          <w:rFonts w:ascii="Times New Roman" w:hAnsi="Times New Roman"/>
          <w:kern w:val="24"/>
        </w:rPr>
        <w:t xml:space="preserve"> </w:t>
      </w:r>
      <w:r w:rsidRPr="00126844">
        <w:rPr>
          <w:rFonts w:ascii="Times New Roman" w:hAnsi="Times New Roman"/>
          <w:kern w:val="24"/>
        </w:rPr>
        <w:t>the</w:t>
      </w:r>
      <w:r w:rsidR="003E2E77" w:rsidRPr="00126844">
        <w:rPr>
          <w:rFonts w:ascii="Times New Roman" w:hAnsi="Times New Roman"/>
          <w:kern w:val="24"/>
        </w:rPr>
        <w:t xml:space="preserve"> </w:t>
      </w:r>
      <w:r w:rsidRPr="00126844">
        <w:rPr>
          <w:rFonts w:ascii="Times New Roman" w:hAnsi="Times New Roman"/>
          <w:kern w:val="24"/>
        </w:rPr>
        <w:t>number</w:t>
      </w:r>
      <w:r w:rsidR="003E2E77" w:rsidRPr="00126844">
        <w:rPr>
          <w:rFonts w:ascii="Times New Roman" w:hAnsi="Times New Roman"/>
          <w:kern w:val="24"/>
        </w:rPr>
        <w:t xml:space="preserve"> </w:t>
      </w:r>
      <w:r w:rsidRPr="00126844">
        <w:rPr>
          <w:rFonts w:ascii="Times New Roman" w:hAnsi="Times New Roman"/>
          <w:kern w:val="24"/>
        </w:rPr>
        <w:t>zero,</w:t>
      </w:r>
      <w:r w:rsidR="003E2E77" w:rsidRPr="00126844">
        <w:rPr>
          <w:rFonts w:ascii="Times New Roman" w:hAnsi="Times New Roman"/>
          <w:kern w:val="24"/>
        </w:rPr>
        <w:t xml:space="preserve"> </w:t>
      </w:r>
      <w:r w:rsidRPr="00126844">
        <w:rPr>
          <w:rFonts w:ascii="Times New Roman" w:hAnsi="Times New Roman"/>
          <w:kern w:val="24"/>
        </w:rPr>
        <w:t>as</w:t>
      </w:r>
      <w:r w:rsidR="003E2E77" w:rsidRPr="00126844">
        <w:rPr>
          <w:rFonts w:ascii="Times New Roman" w:hAnsi="Times New Roman"/>
          <w:kern w:val="24"/>
        </w:rPr>
        <w:t xml:space="preserve"> </w:t>
      </w:r>
      <w:r w:rsidRPr="00126844">
        <w:rPr>
          <w:rFonts w:ascii="Times New Roman" w:hAnsi="Times New Roman"/>
          <w:kern w:val="24"/>
        </w:rPr>
        <w:t>well</w:t>
      </w:r>
      <w:r w:rsidR="003E2E77" w:rsidRPr="00126844">
        <w:rPr>
          <w:rFonts w:ascii="Times New Roman" w:hAnsi="Times New Roman"/>
          <w:kern w:val="24"/>
        </w:rPr>
        <w:t xml:space="preserve"> </w:t>
      </w:r>
      <w:r w:rsidRPr="00126844">
        <w:rPr>
          <w:rFonts w:ascii="Times New Roman" w:hAnsi="Times New Roman"/>
          <w:kern w:val="24"/>
        </w:rPr>
        <w:t>as</w:t>
      </w:r>
      <w:r w:rsidR="003E2E77" w:rsidRPr="00126844">
        <w:rPr>
          <w:rFonts w:ascii="Times New Roman" w:hAnsi="Times New Roman"/>
          <w:kern w:val="24"/>
        </w:rPr>
        <w:t xml:space="preserve"> </w:t>
      </w:r>
      <w:r w:rsidRPr="00126844">
        <w:rPr>
          <w:rFonts w:ascii="Times New Roman" w:hAnsi="Times New Roman"/>
          <w:kern w:val="24"/>
        </w:rPr>
        <w:t>for</w:t>
      </w:r>
      <w:r w:rsidR="003E2E77" w:rsidRPr="00126844">
        <w:rPr>
          <w:rFonts w:ascii="Times New Roman" w:hAnsi="Times New Roman"/>
          <w:kern w:val="24"/>
        </w:rPr>
        <w:t xml:space="preserve"> </w:t>
      </w:r>
      <w:r w:rsidRPr="00126844">
        <w:rPr>
          <w:rFonts w:ascii="Times New Roman" w:hAnsi="Times New Roman"/>
          <w:kern w:val="24"/>
        </w:rPr>
        <w:t>combining</w:t>
      </w:r>
      <w:r w:rsidR="003E2E77" w:rsidRPr="00126844">
        <w:rPr>
          <w:rFonts w:ascii="Times New Roman" w:hAnsi="Times New Roman"/>
          <w:kern w:val="24"/>
        </w:rPr>
        <w:t xml:space="preserve"> </w:t>
      </w:r>
      <w:r w:rsidRPr="00126844">
        <w:rPr>
          <w:rFonts w:ascii="Times New Roman" w:hAnsi="Times New Roman"/>
          <w:kern w:val="24"/>
        </w:rPr>
        <w:t>signed</w:t>
      </w:r>
      <w:r w:rsidR="003E2E77" w:rsidRPr="00126844">
        <w:rPr>
          <w:rFonts w:ascii="Times New Roman" w:hAnsi="Times New Roman"/>
          <w:kern w:val="24"/>
        </w:rPr>
        <w:t xml:space="preserve"> </w:t>
      </w:r>
      <w:r w:rsidRPr="00126844">
        <w:rPr>
          <w:rFonts w:ascii="Times New Roman" w:hAnsi="Times New Roman"/>
          <w:kern w:val="24"/>
        </w:rPr>
        <w:t>numbers</w:t>
      </w:r>
      <w:r w:rsidR="003E2E77" w:rsidRPr="00126844">
        <w:rPr>
          <w:rFonts w:ascii="Times New Roman" w:hAnsi="Times New Roman"/>
          <w:kern w:val="24"/>
        </w:rPr>
        <w:t xml:space="preserve"> </w:t>
      </w:r>
      <w:r w:rsidRPr="00126844">
        <w:rPr>
          <w:rFonts w:ascii="Times New Roman" w:hAnsi="Times New Roman"/>
          <w:kern w:val="24"/>
        </w:rPr>
        <w:t>(debts</w:t>
      </w:r>
      <w:r w:rsidR="003E2E77" w:rsidRPr="00126844">
        <w:rPr>
          <w:rFonts w:ascii="Times New Roman" w:hAnsi="Times New Roman"/>
          <w:kern w:val="24"/>
        </w:rPr>
        <w:t xml:space="preserve"> </w:t>
      </w:r>
      <w:r w:rsidRPr="00126844">
        <w:rPr>
          <w:rFonts w:ascii="Times New Roman" w:hAnsi="Times New Roman"/>
          <w:kern w:val="24"/>
        </w:rPr>
        <w:t>and</w:t>
      </w:r>
      <w:r w:rsidR="003E2E77" w:rsidRPr="00126844">
        <w:rPr>
          <w:rFonts w:ascii="Times New Roman" w:hAnsi="Times New Roman"/>
          <w:kern w:val="24"/>
        </w:rPr>
        <w:t xml:space="preserve"> </w:t>
      </w:r>
      <w:r w:rsidRPr="00126844">
        <w:rPr>
          <w:rFonts w:ascii="Times New Roman" w:hAnsi="Times New Roman"/>
          <w:kern w:val="24"/>
        </w:rPr>
        <w:t>assets).</w:t>
      </w:r>
      <w:r w:rsidR="003E2E77" w:rsidRPr="00126844">
        <w:rPr>
          <w:rFonts w:ascii="Times New Roman" w:hAnsi="Times New Roman"/>
          <w:kern w:val="24"/>
        </w:rPr>
        <w:t xml:space="preserve"> </w:t>
      </w:r>
      <w:r w:rsidRPr="00126844">
        <w:rPr>
          <w:rFonts w:ascii="Times New Roman" w:hAnsi="Times New Roman"/>
          <w:kern w:val="24"/>
        </w:rPr>
        <w:t>Thus</w:t>
      </w:r>
      <w:r w:rsidR="003E2E77" w:rsidRPr="00126844">
        <w:rPr>
          <w:rFonts w:ascii="Times New Roman" w:hAnsi="Times New Roman"/>
          <w:kern w:val="24"/>
        </w:rPr>
        <w:t xml:space="preserve"> </w:t>
      </w:r>
      <w:r w:rsidRPr="00126844">
        <w:rPr>
          <w:rFonts w:ascii="Times New Roman" w:hAnsi="Times New Roman"/>
          <w:kern w:val="24"/>
        </w:rPr>
        <w:t>he</w:t>
      </w:r>
      <w:r w:rsidR="003E2E77" w:rsidRPr="00126844">
        <w:rPr>
          <w:rFonts w:ascii="Times New Roman" w:hAnsi="Times New Roman"/>
          <w:kern w:val="24"/>
        </w:rPr>
        <w:t xml:space="preserve"> </w:t>
      </w:r>
      <w:r w:rsidRPr="00126844">
        <w:rPr>
          <w:rFonts w:ascii="Times New Roman" w:hAnsi="Times New Roman"/>
          <w:kern w:val="24"/>
        </w:rPr>
        <w:t>accepted</w:t>
      </w:r>
      <w:r w:rsidR="003E2E77" w:rsidRPr="00126844">
        <w:rPr>
          <w:rFonts w:ascii="Times New Roman" w:hAnsi="Times New Roman"/>
          <w:kern w:val="24"/>
        </w:rPr>
        <w:t xml:space="preserve"> </w:t>
      </w:r>
      <w:r w:rsidRPr="00126844">
        <w:rPr>
          <w:rFonts w:ascii="Times New Roman" w:hAnsi="Times New Roman"/>
          <w:kern w:val="24"/>
        </w:rPr>
        <w:t>that</w:t>
      </w:r>
      <w:r w:rsidR="003E2E77" w:rsidRPr="00126844">
        <w:rPr>
          <w:rFonts w:ascii="Times New Roman" w:hAnsi="Times New Roman"/>
          <w:kern w:val="24"/>
        </w:rPr>
        <w:t xml:space="preserve"> </w:t>
      </w:r>
      <w:r w:rsidRPr="00126844">
        <w:rPr>
          <w:rFonts w:ascii="Times New Roman" w:hAnsi="Times New Roman"/>
          <w:kern w:val="24"/>
        </w:rPr>
        <w:t>both</w:t>
      </w:r>
      <w:r w:rsidR="003E2E77" w:rsidRPr="00126844">
        <w:rPr>
          <w:rFonts w:ascii="Times New Roman" w:hAnsi="Times New Roman"/>
          <w:kern w:val="24"/>
        </w:rPr>
        <w:t xml:space="preserve"> </w:t>
      </w:r>
      <w:r w:rsidRPr="00126844">
        <w:rPr>
          <w:rFonts w:ascii="Times New Roman" w:hAnsi="Times New Roman"/>
          <w:kern w:val="24"/>
        </w:rPr>
        <w:t>2-3</w:t>
      </w:r>
      <w:r w:rsidR="003E2E77" w:rsidRPr="00126844">
        <w:rPr>
          <w:rFonts w:ascii="Times New Roman" w:hAnsi="Times New Roman"/>
          <w:kern w:val="24"/>
        </w:rPr>
        <w:t xml:space="preserve"> </w:t>
      </w:r>
      <w:r w:rsidRPr="00126844">
        <w:rPr>
          <w:rFonts w:ascii="Times New Roman" w:hAnsi="Times New Roman"/>
          <w:kern w:val="24"/>
        </w:rPr>
        <w:t>and</w:t>
      </w:r>
      <w:r w:rsidR="003E2E77" w:rsidRPr="00126844">
        <w:rPr>
          <w:rFonts w:ascii="Times New Roman" w:hAnsi="Times New Roman"/>
          <w:kern w:val="24"/>
        </w:rPr>
        <w:t xml:space="preserve"> </w:t>
      </w:r>
      <w:r w:rsidRPr="00126844">
        <w:rPr>
          <w:rFonts w:ascii="Times New Roman" w:hAnsi="Times New Roman"/>
          <w:kern w:val="24"/>
        </w:rPr>
        <w:t>2-2</w:t>
      </w:r>
      <w:r w:rsidR="003E2E77" w:rsidRPr="00126844">
        <w:rPr>
          <w:rFonts w:ascii="Times New Roman" w:hAnsi="Times New Roman"/>
          <w:kern w:val="24"/>
        </w:rPr>
        <w:t xml:space="preserve"> </w:t>
      </w:r>
      <w:r w:rsidRPr="00126844">
        <w:rPr>
          <w:rFonts w:ascii="Times New Roman" w:hAnsi="Times New Roman"/>
          <w:kern w:val="24"/>
        </w:rPr>
        <w:t>are</w:t>
      </w:r>
      <w:r w:rsidR="003E2E77" w:rsidRPr="00126844">
        <w:rPr>
          <w:rFonts w:ascii="Times New Roman" w:hAnsi="Times New Roman"/>
          <w:kern w:val="24"/>
        </w:rPr>
        <w:t xml:space="preserve"> </w:t>
      </w:r>
      <w:r w:rsidRPr="00126844">
        <w:rPr>
          <w:rFonts w:ascii="Times New Roman" w:hAnsi="Times New Roman"/>
          <w:kern w:val="24"/>
        </w:rPr>
        <w:t>legitimate</w:t>
      </w:r>
      <w:r w:rsidR="003E2E77" w:rsidRPr="00126844">
        <w:rPr>
          <w:rFonts w:ascii="Times New Roman" w:hAnsi="Times New Roman"/>
          <w:kern w:val="24"/>
        </w:rPr>
        <w:t xml:space="preserve"> </w:t>
      </w:r>
      <w:r w:rsidRPr="00126844">
        <w:rPr>
          <w:rFonts w:ascii="Times New Roman" w:hAnsi="Times New Roman"/>
          <w:kern w:val="24"/>
        </w:rPr>
        <w:t>operations</w:t>
      </w:r>
      <w:r w:rsidR="003E2E77" w:rsidRPr="00126844">
        <w:rPr>
          <w:rFonts w:ascii="Times New Roman" w:hAnsi="Times New Roman"/>
          <w:kern w:val="24"/>
        </w:rPr>
        <w:t xml:space="preserve"> </w:t>
      </w:r>
      <w:r w:rsidRPr="00126844">
        <w:rPr>
          <w:rFonts w:ascii="Times New Roman" w:hAnsi="Times New Roman"/>
          <w:kern w:val="24"/>
        </w:rPr>
        <w:t>and</w:t>
      </w:r>
      <w:r w:rsidR="003E2E77" w:rsidRPr="00126844">
        <w:rPr>
          <w:rFonts w:ascii="Times New Roman" w:hAnsi="Times New Roman"/>
          <w:kern w:val="24"/>
        </w:rPr>
        <w:t xml:space="preserve"> </w:t>
      </w:r>
      <w:r w:rsidRPr="00126844">
        <w:rPr>
          <w:rFonts w:ascii="Times New Roman" w:hAnsi="Times New Roman"/>
          <w:kern w:val="24"/>
        </w:rPr>
        <w:t>that</w:t>
      </w:r>
      <w:r w:rsidR="003E2E77" w:rsidRPr="00126844">
        <w:rPr>
          <w:rFonts w:ascii="Times New Roman" w:hAnsi="Times New Roman"/>
          <w:kern w:val="24"/>
        </w:rPr>
        <w:t xml:space="preserve"> </w:t>
      </w:r>
      <w:r w:rsidRPr="00126844">
        <w:rPr>
          <w:rFonts w:ascii="Times New Roman" w:hAnsi="Times New Roman"/>
          <w:kern w:val="24"/>
        </w:rPr>
        <w:t>each</w:t>
      </w:r>
      <w:r w:rsidR="003E2E77" w:rsidRPr="00126844">
        <w:rPr>
          <w:rFonts w:ascii="Times New Roman" w:hAnsi="Times New Roman"/>
          <w:kern w:val="24"/>
        </w:rPr>
        <w:t xml:space="preserve"> </w:t>
      </w:r>
      <w:r w:rsidRPr="00126844">
        <w:rPr>
          <w:rFonts w:ascii="Times New Roman" w:hAnsi="Times New Roman"/>
          <w:kern w:val="24"/>
        </w:rPr>
        <w:t>provides</w:t>
      </w:r>
      <w:r w:rsidR="003E2E77" w:rsidRPr="00126844">
        <w:rPr>
          <w:rFonts w:ascii="Times New Roman" w:hAnsi="Times New Roman"/>
          <w:kern w:val="24"/>
        </w:rPr>
        <w:t xml:space="preserve"> </w:t>
      </w:r>
      <w:r w:rsidRPr="00126844">
        <w:rPr>
          <w:rFonts w:ascii="Times New Roman" w:hAnsi="Times New Roman"/>
          <w:kern w:val="24"/>
        </w:rPr>
        <w:t>a</w:t>
      </w:r>
      <w:r w:rsidR="003E2E77" w:rsidRPr="00126844">
        <w:rPr>
          <w:rFonts w:ascii="Times New Roman" w:hAnsi="Times New Roman"/>
          <w:kern w:val="24"/>
        </w:rPr>
        <w:t xml:space="preserve"> </w:t>
      </w:r>
      <w:r w:rsidRPr="00126844">
        <w:rPr>
          <w:rFonts w:ascii="Times New Roman" w:hAnsi="Times New Roman"/>
          <w:kern w:val="24"/>
        </w:rPr>
        <w:t>recognisable</w:t>
      </w:r>
      <w:r w:rsidR="003E2E77" w:rsidRPr="00126844">
        <w:rPr>
          <w:rFonts w:ascii="Times New Roman" w:hAnsi="Times New Roman"/>
          <w:kern w:val="24"/>
        </w:rPr>
        <w:t xml:space="preserve"> </w:t>
      </w:r>
      <w:r w:rsidRPr="00126844">
        <w:rPr>
          <w:rFonts w:ascii="Times New Roman" w:hAnsi="Times New Roman"/>
          <w:kern w:val="24"/>
        </w:rPr>
        <w:t>number</w:t>
      </w:r>
      <w:r w:rsidR="003E2E77" w:rsidRPr="00126844">
        <w:rPr>
          <w:rFonts w:ascii="Times New Roman" w:hAnsi="Times New Roman"/>
          <w:kern w:val="24"/>
        </w:rPr>
        <w:t xml:space="preserve"> </w:t>
      </w:r>
      <w:r w:rsidRPr="00126844">
        <w:rPr>
          <w:rFonts w:ascii="Times New Roman" w:hAnsi="Times New Roman"/>
          <w:kern w:val="24"/>
        </w:rPr>
        <w:t>as</w:t>
      </w:r>
      <w:r w:rsidR="003E2E77" w:rsidRPr="00126844">
        <w:rPr>
          <w:rFonts w:ascii="Times New Roman" w:hAnsi="Times New Roman"/>
          <w:kern w:val="24"/>
        </w:rPr>
        <w:t xml:space="preserve"> </w:t>
      </w:r>
      <w:r w:rsidRPr="00126844">
        <w:rPr>
          <w:rFonts w:ascii="Times New Roman" w:hAnsi="Times New Roman"/>
          <w:kern w:val="24"/>
        </w:rPr>
        <w:t>a</w:t>
      </w:r>
      <w:r w:rsidR="003E2E77" w:rsidRPr="00126844">
        <w:rPr>
          <w:rFonts w:ascii="Times New Roman" w:hAnsi="Times New Roman"/>
          <w:kern w:val="24"/>
        </w:rPr>
        <w:t xml:space="preserve"> </w:t>
      </w:r>
      <w:r w:rsidRPr="00126844">
        <w:rPr>
          <w:rFonts w:ascii="Times New Roman" w:hAnsi="Times New Roman"/>
          <w:kern w:val="24"/>
        </w:rPr>
        <w:t>solution</w:t>
      </w:r>
      <w:r w:rsidR="003E2E77" w:rsidRPr="00126844">
        <w:rPr>
          <w:rFonts w:ascii="Times New Roman" w:hAnsi="Times New Roman"/>
          <w:kern w:val="24"/>
        </w:rPr>
        <w:t xml:space="preserve"> </w:t>
      </w:r>
      <w:r w:rsidRPr="00126844">
        <w:rPr>
          <w:rFonts w:ascii="Times New Roman" w:hAnsi="Times New Roman"/>
          <w:kern w:val="24"/>
        </w:rPr>
        <w:t>(-1</w:t>
      </w:r>
      <w:r w:rsidR="003E2E77" w:rsidRPr="00126844">
        <w:rPr>
          <w:rFonts w:ascii="Times New Roman" w:hAnsi="Times New Roman"/>
          <w:kern w:val="24"/>
        </w:rPr>
        <w:t xml:space="preserve"> </w:t>
      </w:r>
      <w:r w:rsidRPr="00126844">
        <w:rPr>
          <w:rFonts w:ascii="Times New Roman" w:hAnsi="Times New Roman"/>
          <w:kern w:val="24"/>
        </w:rPr>
        <w:t>and</w:t>
      </w:r>
      <w:r w:rsidR="003E2E77" w:rsidRPr="00126844">
        <w:rPr>
          <w:rFonts w:ascii="Times New Roman" w:hAnsi="Times New Roman"/>
          <w:kern w:val="24"/>
        </w:rPr>
        <w:t xml:space="preserve"> </w:t>
      </w:r>
      <w:r w:rsidRPr="00126844">
        <w:rPr>
          <w:rFonts w:ascii="Times New Roman" w:hAnsi="Times New Roman"/>
          <w:kern w:val="24"/>
        </w:rPr>
        <w:t>0,</w:t>
      </w:r>
      <w:r w:rsidR="003E2E77" w:rsidRPr="00126844">
        <w:rPr>
          <w:rFonts w:ascii="Times New Roman" w:hAnsi="Times New Roman"/>
          <w:kern w:val="24"/>
        </w:rPr>
        <w:t xml:space="preserve"> </w:t>
      </w:r>
      <w:r w:rsidRPr="00126844">
        <w:rPr>
          <w:rFonts w:ascii="Times New Roman" w:hAnsi="Times New Roman"/>
          <w:kern w:val="24"/>
        </w:rPr>
        <w:t>respectively).</w:t>
      </w:r>
      <w:r w:rsidR="003E2E77" w:rsidRPr="00126844">
        <w:rPr>
          <w:rFonts w:ascii="Times New Roman" w:hAnsi="Times New Roman"/>
          <w:kern w:val="24"/>
        </w:rPr>
        <w:t xml:space="preserve"> </w:t>
      </w:r>
      <w:r w:rsidRPr="00126844">
        <w:rPr>
          <w:rFonts w:ascii="Times New Roman" w:hAnsi="Times New Roman"/>
          <w:kern w:val="24"/>
        </w:rPr>
        <w:t>He</w:t>
      </w:r>
      <w:r w:rsidR="003E2E77" w:rsidRPr="00126844">
        <w:rPr>
          <w:rFonts w:ascii="Times New Roman" w:hAnsi="Times New Roman"/>
          <w:kern w:val="24"/>
        </w:rPr>
        <w:t xml:space="preserve"> </w:t>
      </w:r>
      <w:r w:rsidRPr="00126844">
        <w:rPr>
          <w:rFonts w:ascii="Times New Roman" w:hAnsi="Times New Roman"/>
          <w:kern w:val="24"/>
        </w:rPr>
        <w:t>created</w:t>
      </w:r>
      <w:r w:rsidR="003E2E77" w:rsidRPr="00126844">
        <w:rPr>
          <w:rFonts w:ascii="Times New Roman" w:hAnsi="Times New Roman"/>
          <w:kern w:val="24"/>
        </w:rPr>
        <w:t xml:space="preserve"> </w:t>
      </w:r>
      <w:r w:rsidRPr="00126844">
        <w:rPr>
          <w:rFonts w:ascii="Times New Roman" w:hAnsi="Times New Roman"/>
          <w:kern w:val="24"/>
        </w:rPr>
        <w:t>an</w:t>
      </w:r>
      <w:r w:rsidR="003E2E77" w:rsidRPr="00126844">
        <w:rPr>
          <w:rFonts w:ascii="Times New Roman" w:hAnsi="Times New Roman"/>
          <w:kern w:val="24"/>
        </w:rPr>
        <w:t xml:space="preserve"> </w:t>
      </w:r>
      <w:r w:rsidRPr="00126844">
        <w:rPr>
          <w:rFonts w:ascii="Times New Roman" w:hAnsi="Times New Roman"/>
          <w:kern w:val="24"/>
        </w:rPr>
        <w:t>elaborate</w:t>
      </w:r>
      <w:r w:rsidR="003E2E77" w:rsidRPr="00126844">
        <w:rPr>
          <w:rFonts w:ascii="Times New Roman" w:hAnsi="Times New Roman"/>
          <w:kern w:val="24"/>
        </w:rPr>
        <w:t xml:space="preserve"> </w:t>
      </w:r>
      <w:r w:rsidRPr="00126844">
        <w:rPr>
          <w:rFonts w:ascii="Times New Roman" w:hAnsi="Times New Roman"/>
          <w:kern w:val="24"/>
        </w:rPr>
        <w:t>theory</w:t>
      </w:r>
      <w:r w:rsidR="003E2E77" w:rsidRPr="00126844">
        <w:rPr>
          <w:rFonts w:ascii="Times New Roman" w:hAnsi="Times New Roman"/>
          <w:kern w:val="24"/>
        </w:rPr>
        <w:t xml:space="preserve"> </w:t>
      </w:r>
      <w:r w:rsidRPr="00126844">
        <w:rPr>
          <w:rFonts w:ascii="Times New Roman" w:hAnsi="Times New Roman"/>
          <w:kern w:val="24"/>
        </w:rPr>
        <w:t>including</w:t>
      </w:r>
      <w:r w:rsidR="003E2E77" w:rsidRPr="00126844">
        <w:rPr>
          <w:rFonts w:ascii="Times New Roman" w:hAnsi="Times New Roman"/>
          <w:kern w:val="24"/>
        </w:rPr>
        <w:t xml:space="preserve"> </w:t>
      </w:r>
      <w:r w:rsidRPr="00126844">
        <w:rPr>
          <w:rFonts w:ascii="Times New Roman" w:hAnsi="Times New Roman"/>
          <w:kern w:val="24"/>
        </w:rPr>
        <w:t>all</w:t>
      </w:r>
      <w:r w:rsidR="003E2E77" w:rsidRPr="00126844">
        <w:rPr>
          <w:rFonts w:ascii="Times New Roman" w:hAnsi="Times New Roman"/>
          <w:kern w:val="24"/>
        </w:rPr>
        <w:t xml:space="preserve"> </w:t>
      </w:r>
      <w:r w:rsidRPr="00126844">
        <w:rPr>
          <w:rFonts w:ascii="Times New Roman" w:hAnsi="Times New Roman"/>
          <w:kern w:val="24"/>
        </w:rPr>
        <w:t>of</w:t>
      </w:r>
      <w:r w:rsidR="003E2E77" w:rsidRPr="00126844">
        <w:rPr>
          <w:rFonts w:ascii="Times New Roman" w:hAnsi="Times New Roman"/>
          <w:kern w:val="24"/>
        </w:rPr>
        <w:t xml:space="preserve"> </w:t>
      </w:r>
      <w:r w:rsidRPr="00126844">
        <w:rPr>
          <w:rFonts w:ascii="Times New Roman" w:hAnsi="Times New Roman"/>
          <w:kern w:val="24"/>
        </w:rPr>
        <w:t>these</w:t>
      </w:r>
      <w:r w:rsidR="003E2E77" w:rsidRPr="00126844">
        <w:rPr>
          <w:rFonts w:ascii="Times New Roman" w:hAnsi="Times New Roman"/>
          <w:kern w:val="24"/>
        </w:rPr>
        <w:t xml:space="preserve"> </w:t>
      </w:r>
      <w:r w:rsidRPr="00126844">
        <w:rPr>
          <w:rFonts w:ascii="Times New Roman" w:hAnsi="Times New Roman"/>
          <w:kern w:val="24"/>
        </w:rPr>
        <w:t>components,</w:t>
      </w:r>
      <w:r w:rsidR="003E2E77" w:rsidRPr="00126844">
        <w:rPr>
          <w:rFonts w:ascii="Times New Roman" w:hAnsi="Times New Roman"/>
          <w:kern w:val="24"/>
        </w:rPr>
        <w:t xml:space="preserve"> </w:t>
      </w:r>
      <w:r w:rsidRPr="00126844">
        <w:rPr>
          <w:rFonts w:ascii="Times New Roman" w:hAnsi="Times New Roman"/>
          <w:kern w:val="24"/>
        </w:rPr>
        <w:t>thus</w:t>
      </w:r>
      <w:r w:rsidR="003E2E77" w:rsidRPr="00126844">
        <w:rPr>
          <w:rFonts w:ascii="Times New Roman" w:hAnsi="Times New Roman"/>
          <w:kern w:val="24"/>
        </w:rPr>
        <w:t xml:space="preserve"> </w:t>
      </w:r>
      <w:r w:rsidRPr="00126844">
        <w:rPr>
          <w:rFonts w:ascii="Times New Roman" w:hAnsi="Times New Roman"/>
          <w:kern w:val="24"/>
        </w:rPr>
        <w:t>more</w:t>
      </w:r>
      <w:r w:rsidR="003E2E77" w:rsidRPr="00126844">
        <w:rPr>
          <w:rFonts w:ascii="Times New Roman" w:hAnsi="Times New Roman"/>
          <w:kern w:val="24"/>
        </w:rPr>
        <w:t xml:space="preserve"> </w:t>
      </w:r>
      <w:r w:rsidRPr="00126844">
        <w:rPr>
          <w:rFonts w:ascii="Times New Roman" w:hAnsi="Times New Roman"/>
          <w:kern w:val="24"/>
        </w:rPr>
        <w:t>or</w:t>
      </w:r>
      <w:r w:rsidR="003E2E77" w:rsidRPr="00126844">
        <w:rPr>
          <w:rFonts w:ascii="Times New Roman" w:hAnsi="Times New Roman"/>
          <w:kern w:val="24"/>
        </w:rPr>
        <w:t xml:space="preserve"> </w:t>
      </w:r>
      <w:r w:rsidRPr="00126844">
        <w:rPr>
          <w:rFonts w:ascii="Times New Roman" w:hAnsi="Times New Roman"/>
          <w:kern w:val="24"/>
        </w:rPr>
        <w:t>less</w:t>
      </w:r>
      <w:r w:rsidR="003E2E77" w:rsidRPr="00126844">
        <w:rPr>
          <w:rFonts w:ascii="Times New Roman" w:hAnsi="Times New Roman"/>
          <w:kern w:val="24"/>
        </w:rPr>
        <w:t xml:space="preserve"> </w:t>
      </w:r>
      <w:r w:rsidRPr="00126844">
        <w:rPr>
          <w:rFonts w:ascii="Times New Roman" w:hAnsi="Times New Roman"/>
          <w:kern w:val="24"/>
        </w:rPr>
        <w:t>establishing</w:t>
      </w:r>
      <w:r w:rsidR="003E2E77" w:rsidRPr="00126844">
        <w:rPr>
          <w:rFonts w:ascii="Times New Roman" w:hAnsi="Times New Roman"/>
          <w:kern w:val="24"/>
        </w:rPr>
        <w:t xml:space="preserve"> </w:t>
      </w:r>
      <w:r w:rsidRPr="00126844">
        <w:rPr>
          <w:rFonts w:ascii="Times New Roman" w:hAnsi="Times New Roman"/>
          <w:kern w:val="24"/>
        </w:rPr>
        <w:t>the</w:t>
      </w:r>
      <w:r w:rsidR="003E2E77" w:rsidRPr="00126844">
        <w:rPr>
          <w:rFonts w:ascii="Times New Roman" w:hAnsi="Times New Roman"/>
          <w:kern w:val="24"/>
        </w:rPr>
        <w:t xml:space="preserve"> </w:t>
      </w:r>
      <w:r w:rsidRPr="00126844">
        <w:rPr>
          <w:rFonts w:ascii="Times New Roman" w:hAnsi="Times New Roman"/>
          <w:kern w:val="24"/>
        </w:rPr>
        <w:t>modern</w:t>
      </w:r>
      <w:r w:rsidR="003E2E77" w:rsidRPr="00126844">
        <w:rPr>
          <w:rFonts w:ascii="Times New Roman" w:hAnsi="Times New Roman"/>
          <w:kern w:val="24"/>
        </w:rPr>
        <w:t xml:space="preserve"> </w:t>
      </w:r>
      <w:r w:rsidRPr="00126844">
        <w:rPr>
          <w:rFonts w:ascii="Times New Roman" w:hAnsi="Times New Roman"/>
          <w:kern w:val="24"/>
        </w:rPr>
        <w:t>domain</w:t>
      </w:r>
      <w:r w:rsidR="003E2E77" w:rsidRPr="00126844">
        <w:rPr>
          <w:rFonts w:ascii="Times New Roman" w:hAnsi="Times New Roman"/>
          <w:kern w:val="24"/>
        </w:rPr>
        <w:t xml:space="preserve"> </w:t>
      </w:r>
      <w:r w:rsidRPr="00126844">
        <w:rPr>
          <w:rFonts w:ascii="Times New Roman" w:hAnsi="Times New Roman"/>
          <w:kern w:val="24"/>
        </w:rPr>
        <w:t>of</w:t>
      </w:r>
      <w:r w:rsidR="003E2E77" w:rsidRPr="00126844">
        <w:rPr>
          <w:rFonts w:ascii="Times New Roman" w:hAnsi="Times New Roman"/>
          <w:kern w:val="24"/>
        </w:rPr>
        <w:t xml:space="preserve"> </w:t>
      </w:r>
      <w:r w:rsidRPr="00126844">
        <w:rPr>
          <w:rFonts w:ascii="Times New Roman" w:hAnsi="Times New Roman"/>
          <w:kern w:val="24"/>
        </w:rPr>
        <w:t>integers</w:t>
      </w:r>
      <w:r w:rsidR="003E2E77" w:rsidRPr="00126844">
        <w:rPr>
          <w:rFonts w:ascii="Times New Roman" w:hAnsi="Times New Roman"/>
          <w:kern w:val="24"/>
        </w:rPr>
        <w:t xml:space="preserve"> </w:t>
      </w:r>
      <w:r w:rsidRPr="00126844">
        <w:rPr>
          <w:rFonts w:ascii="Times New Roman" w:hAnsi="Times New Roman"/>
          <w:kern w:val="24"/>
        </w:rPr>
        <w:t>(Z)</w:t>
      </w:r>
      <w:r w:rsidR="003E2E77" w:rsidRPr="00126844">
        <w:rPr>
          <w:rFonts w:ascii="Times New Roman" w:hAnsi="Times New Roman"/>
          <w:kern w:val="24"/>
        </w:rPr>
        <w:t xml:space="preserve"> </w:t>
      </w:r>
      <w:r w:rsidRPr="00126844">
        <w:rPr>
          <w:rFonts w:ascii="Times New Roman" w:hAnsi="Times New Roman"/>
          <w:kern w:val="24"/>
        </w:rPr>
        <w:t>as</w:t>
      </w:r>
      <w:r w:rsidR="003E2E77" w:rsidRPr="00126844">
        <w:rPr>
          <w:rFonts w:ascii="Times New Roman" w:hAnsi="Times New Roman"/>
          <w:kern w:val="24"/>
        </w:rPr>
        <w:t xml:space="preserve"> </w:t>
      </w:r>
      <w:r w:rsidRPr="00126844">
        <w:rPr>
          <w:rFonts w:ascii="Times New Roman" w:hAnsi="Times New Roman"/>
          <w:kern w:val="24"/>
        </w:rPr>
        <w:t>it</w:t>
      </w:r>
      <w:r w:rsidR="003E2E77" w:rsidRPr="00126844">
        <w:rPr>
          <w:rFonts w:ascii="Times New Roman" w:hAnsi="Times New Roman"/>
          <w:kern w:val="24"/>
        </w:rPr>
        <w:t xml:space="preserve"> </w:t>
      </w:r>
      <w:r w:rsidRPr="00126844">
        <w:rPr>
          <w:rFonts w:ascii="Times New Roman" w:hAnsi="Times New Roman"/>
          <w:kern w:val="24"/>
        </w:rPr>
        <w:t>stands</w:t>
      </w:r>
      <w:r w:rsidR="003E2E77" w:rsidRPr="00126844">
        <w:rPr>
          <w:rFonts w:ascii="Times New Roman" w:hAnsi="Times New Roman"/>
          <w:kern w:val="24"/>
        </w:rPr>
        <w:t xml:space="preserve"> </w:t>
      </w:r>
      <w:r w:rsidRPr="00126844">
        <w:rPr>
          <w:rFonts w:ascii="Times New Roman" w:hAnsi="Times New Roman"/>
          <w:kern w:val="24"/>
        </w:rPr>
        <w:t>today.</w:t>
      </w:r>
      <w:r w:rsidR="003E2E77" w:rsidRPr="00126844">
        <w:rPr>
          <w:rFonts w:ascii="Times New Roman" w:hAnsi="Times New Roman"/>
          <w:kern w:val="24"/>
        </w:rPr>
        <w:t xml:space="preserve"> </w:t>
      </w:r>
      <w:r w:rsidRPr="00126844">
        <w:rPr>
          <w:rFonts w:ascii="Times New Roman" w:hAnsi="Times New Roman"/>
          <w:kern w:val="24"/>
        </w:rPr>
        <w:t>Brahmagupta</w:t>
      </w:r>
      <w:r w:rsidR="003E2E77" w:rsidRPr="00126844">
        <w:rPr>
          <w:rFonts w:ascii="Times New Roman" w:hAnsi="Times New Roman"/>
          <w:kern w:val="24"/>
        </w:rPr>
        <w:t xml:space="preserve"> </w:t>
      </w:r>
      <w:r w:rsidRPr="00126844">
        <w:rPr>
          <w:rFonts w:ascii="Times New Roman" w:hAnsi="Times New Roman"/>
          <w:kern w:val="24"/>
        </w:rPr>
        <w:t>also</w:t>
      </w:r>
      <w:r w:rsidR="003E2E77" w:rsidRPr="00126844">
        <w:rPr>
          <w:rFonts w:ascii="Times New Roman" w:hAnsi="Times New Roman"/>
          <w:kern w:val="24"/>
        </w:rPr>
        <w:t xml:space="preserve"> </w:t>
      </w:r>
      <w:r w:rsidRPr="00126844">
        <w:rPr>
          <w:rFonts w:ascii="Times New Roman" w:hAnsi="Times New Roman"/>
          <w:kern w:val="24"/>
        </w:rPr>
        <w:t>worked</w:t>
      </w:r>
      <w:r w:rsidR="003E2E77" w:rsidRPr="00126844">
        <w:rPr>
          <w:rFonts w:ascii="Times New Roman" w:hAnsi="Times New Roman"/>
          <w:kern w:val="24"/>
        </w:rPr>
        <w:t xml:space="preserve"> </w:t>
      </w:r>
      <w:r w:rsidRPr="00126844">
        <w:rPr>
          <w:rFonts w:ascii="Times New Roman" w:hAnsi="Times New Roman"/>
          <w:kern w:val="24"/>
        </w:rPr>
        <w:t>in</w:t>
      </w:r>
      <w:r w:rsidR="003E2E77" w:rsidRPr="00126844">
        <w:rPr>
          <w:rFonts w:ascii="Times New Roman" w:hAnsi="Times New Roman"/>
          <w:kern w:val="24"/>
        </w:rPr>
        <w:t xml:space="preserve"> </w:t>
      </w:r>
      <w:r w:rsidRPr="00126844">
        <w:rPr>
          <w:rFonts w:ascii="Times New Roman" w:hAnsi="Times New Roman"/>
          <w:kern w:val="24"/>
        </w:rPr>
        <w:t>algebra</w:t>
      </w:r>
      <w:r w:rsidR="003E2E77" w:rsidRPr="00126844">
        <w:rPr>
          <w:rFonts w:ascii="Times New Roman" w:hAnsi="Times New Roman"/>
          <w:kern w:val="24"/>
        </w:rPr>
        <w:t xml:space="preserve"> </w:t>
      </w:r>
      <w:r w:rsidRPr="00126844">
        <w:rPr>
          <w:rFonts w:ascii="Times New Roman" w:hAnsi="Times New Roman"/>
          <w:kern w:val="24"/>
        </w:rPr>
        <w:t>and</w:t>
      </w:r>
      <w:r w:rsidR="003E2E77" w:rsidRPr="00126844">
        <w:rPr>
          <w:rFonts w:ascii="Times New Roman" w:hAnsi="Times New Roman"/>
          <w:kern w:val="24"/>
        </w:rPr>
        <w:t xml:space="preserve"> </w:t>
      </w:r>
      <w:r w:rsidRPr="00126844">
        <w:rPr>
          <w:rFonts w:ascii="Times New Roman" w:hAnsi="Times New Roman"/>
          <w:kern w:val="24"/>
        </w:rPr>
        <w:t>regarded</w:t>
      </w:r>
      <w:r w:rsidR="003E2E77" w:rsidRPr="00126844">
        <w:rPr>
          <w:rFonts w:ascii="Times New Roman" w:hAnsi="Times New Roman"/>
          <w:kern w:val="24"/>
        </w:rPr>
        <w:t xml:space="preserve"> </w:t>
      </w:r>
      <w:r w:rsidRPr="00126844">
        <w:rPr>
          <w:rFonts w:ascii="Times New Roman" w:hAnsi="Times New Roman"/>
          <w:kern w:val="24"/>
        </w:rPr>
        <w:t>zero</w:t>
      </w:r>
      <w:r w:rsidR="003E2E77" w:rsidRPr="00126844">
        <w:rPr>
          <w:rFonts w:ascii="Times New Roman" w:hAnsi="Times New Roman"/>
          <w:kern w:val="24"/>
        </w:rPr>
        <w:t xml:space="preserve"> </w:t>
      </w:r>
      <w:r w:rsidRPr="00126844">
        <w:rPr>
          <w:rFonts w:ascii="Times New Roman" w:hAnsi="Times New Roman"/>
          <w:kern w:val="24"/>
        </w:rPr>
        <w:t>and</w:t>
      </w:r>
      <w:r w:rsidR="003E2E77" w:rsidRPr="00126844">
        <w:rPr>
          <w:rFonts w:ascii="Times New Roman" w:hAnsi="Times New Roman"/>
          <w:kern w:val="24"/>
        </w:rPr>
        <w:t xml:space="preserve"> </w:t>
      </w:r>
      <w:r w:rsidRPr="00126844">
        <w:rPr>
          <w:rFonts w:ascii="Times New Roman" w:hAnsi="Times New Roman"/>
          <w:kern w:val="24"/>
        </w:rPr>
        <w:t>negative</w:t>
      </w:r>
      <w:r w:rsidR="003E2E77" w:rsidRPr="00126844">
        <w:rPr>
          <w:rFonts w:ascii="Times New Roman" w:hAnsi="Times New Roman"/>
          <w:kern w:val="24"/>
        </w:rPr>
        <w:t xml:space="preserve"> </w:t>
      </w:r>
      <w:r w:rsidRPr="00126844">
        <w:rPr>
          <w:rFonts w:ascii="Times New Roman" w:hAnsi="Times New Roman"/>
          <w:kern w:val="24"/>
        </w:rPr>
        <w:t>solutions</w:t>
      </w:r>
      <w:r w:rsidR="003E2E77" w:rsidRPr="00126844">
        <w:rPr>
          <w:rFonts w:ascii="Times New Roman" w:hAnsi="Times New Roman"/>
          <w:kern w:val="24"/>
        </w:rPr>
        <w:t xml:space="preserve"> </w:t>
      </w:r>
      <w:r w:rsidRPr="00126844">
        <w:rPr>
          <w:rFonts w:ascii="Times New Roman" w:hAnsi="Times New Roman"/>
          <w:kern w:val="24"/>
        </w:rPr>
        <w:t>as</w:t>
      </w:r>
      <w:r w:rsidR="003E2E77" w:rsidRPr="00126844">
        <w:rPr>
          <w:rFonts w:ascii="Times New Roman" w:hAnsi="Times New Roman"/>
          <w:kern w:val="24"/>
        </w:rPr>
        <w:t xml:space="preserve"> </w:t>
      </w:r>
      <w:r w:rsidRPr="00126844">
        <w:rPr>
          <w:rFonts w:ascii="Times New Roman" w:hAnsi="Times New Roman"/>
          <w:kern w:val="24"/>
        </w:rPr>
        <w:t>acceptable</w:t>
      </w:r>
      <w:r w:rsidR="003E2E77" w:rsidRPr="00126844">
        <w:rPr>
          <w:rFonts w:ascii="Times New Roman" w:hAnsi="Times New Roman"/>
          <w:kern w:val="24"/>
        </w:rPr>
        <w:t xml:space="preserve"> </w:t>
      </w:r>
      <w:r w:rsidRPr="00126844">
        <w:rPr>
          <w:rFonts w:ascii="Times New Roman" w:hAnsi="Times New Roman"/>
          <w:kern w:val="24"/>
        </w:rPr>
        <w:t>and</w:t>
      </w:r>
      <w:r w:rsidR="003E2E77" w:rsidRPr="00126844">
        <w:rPr>
          <w:rFonts w:ascii="Times New Roman" w:hAnsi="Times New Roman"/>
          <w:kern w:val="24"/>
        </w:rPr>
        <w:t xml:space="preserve"> </w:t>
      </w:r>
      <w:r w:rsidRPr="00126844">
        <w:rPr>
          <w:rFonts w:ascii="Times New Roman" w:hAnsi="Times New Roman"/>
          <w:kern w:val="24"/>
        </w:rPr>
        <w:t>legitimate.</w:t>
      </w:r>
      <w:r w:rsidR="003E2E77" w:rsidRPr="00126844">
        <w:rPr>
          <w:rFonts w:ascii="Times New Roman" w:hAnsi="Times New Roman"/>
          <w:kern w:val="24"/>
        </w:rPr>
        <w:t xml:space="preserve"> </w:t>
      </w:r>
      <w:r w:rsidR="0021159C" w:rsidRPr="00126844">
        <w:rPr>
          <w:rFonts w:ascii="Times New Roman" w:hAnsi="Times New Roman"/>
          <w:kern w:val="24"/>
        </w:rPr>
        <w:t>Indeed,</w:t>
      </w:r>
      <w:r w:rsidR="003E2E77" w:rsidRPr="00126844">
        <w:rPr>
          <w:rFonts w:ascii="Times New Roman" w:hAnsi="Times New Roman"/>
          <w:kern w:val="24"/>
        </w:rPr>
        <w:t xml:space="preserve"> </w:t>
      </w:r>
      <w:r w:rsidR="0021159C" w:rsidRPr="00126844">
        <w:rPr>
          <w:rFonts w:ascii="Times New Roman" w:hAnsi="Times New Roman"/>
          <w:kern w:val="24"/>
        </w:rPr>
        <w:t>as</w:t>
      </w:r>
      <w:r w:rsidR="003E2E77" w:rsidRPr="00126844">
        <w:rPr>
          <w:rFonts w:ascii="Times New Roman" w:hAnsi="Times New Roman"/>
          <w:kern w:val="24"/>
        </w:rPr>
        <w:t xml:space="preserve"> </w:t>
      </w:r>
      <w:r w:rsidR="0021159C" w:rsidRPr="00126844">
        <w:rPr>
          <w:rFonts w:ascii="Times New Roman" w:hAnsi="Times New Roman"/>
          <w:kern w:val="24"/>
        </w:rPr>
        <w:t>I</w:t>
      </w:r>
      <w:r w:rsidR="003E2E77" w:rsidRPr="00126844">
        <w:rPr>
          <w:rFonts w:ascii="Times New Roman" w:hAnsi="Times New Roman"/>
          <w:kern w:val="24"/>
        </w:rPr>
        <w:t xml:space="preserve"> </w:t>
      </w:r>
      <w:r w:rsidR="0021159C" w:rsidRPr="00126844">
        <w:rPr>
          <w:rFonts w:ascii="Times New Roman" w:hAnsi="Times New Roman"/>
          <w:kern w:val="24"/>
        </w:rPr>
        <w:t>argue</w:t>
      </w:r>
      <w:r w:rsidR="003E2E77" w:rsidRPr="00126844">
        <w:rPr>
          <w:rFonts w:ascii="Times New Roman" w:hAnsi="Times New Roman"/>
          <w:kern w:val="24"/>
        </w:rPr>
        <w:t xml:space="preserve"> </w:t>
      </w:r>
      <w:r w:rsidR="0021159C" w:rsidRPr="00126844">
        <w:rPr>
          <w:rFonts w:ascii="Times New Roman" w:hAnsi="Times New Roman"/>
          <w:kern w:val="24"/>
        </w:rPr>
        <w:t>above,</w:t>
      </w:r>
      <w:r w:rsidR="003E2E77" w:rsidRPr="00126844">
        <w:rPr>
          <w:rFonts w:ascii="Times New Roman" w:hAnsi="Times New Roman"/>
          <w:kern w:val="24"/>
        </w:rPr>
        <w:t xml:space="preserve"> </w:t>
      </w:r>
      <w:r w:rsidR="0021159C" w:rsidRPr="00126844">
        <w:rPr>
          <w:rFonts w:ascii="Times New Roman" w:hAnsi="Times New Roman"/>
          <w:kern w:val="24"/>
        </w:rPr>
        <w:t>working</w:t>
      </w:r>
      <w:r w:rsidR="003E2E77" w:rsidRPr="00126844">
        <w:rPr>
          <w:rFonts w:ascii="Times New Roman" w:hAnsi="Times New Roman"/>
          <w:kern w:val="24"/>
        </w:rPr>
        <w:t xml:space="preserve"> </w:t>
      </w:r>
      <w:r w:rsidR="0021159C" w:rsidRPr="00126844">
        <w:rPr>
          <w:rFonts w:ascii="Times New Roman" w:hAnsi="Times New Roman"/>
          <w:kern w:val="24"/>
        </w:rPr>
        <w:t>with</w:t>
      </w:r>
      <w:r w:rsidR="003E2E77" w:rsidRPr="00126844">
        <w:rPr>
          <w:rFonts w:ascii="Times New Roman" w:hAnsi="Times New Roman"/>
          <w:kern w:val="24"/>
        </w:rPr>
        <w:t xml:space="preserve"> </w:t>
      </w:r>
      <w:r w:rsidR="0021159C" w:rsidRPr="00126844">
        <w:rPr>
          <w:rFonts w:ascii="Times New Roman" w:hAnsi="Times New Roman"/>
          <w:kern w:val="24"/>
        </w:rPr>
        <w:t>equations</w:t>
      </w:r>
      <w:r w:rsidR="003E2E77" w:rsidRPr="00126844">
        <w:rPr>
          <w:rFonts w:ascii="Times New Roman" w:hAnsi="Times New Roman"/>
          <w:kern w:val="24"/>
        </w:rPr>
        <w:t xml:space="preserve"> </w:t>
      </w:r>
      <w:r w:rsidR="0021159C" w:rsidRPr="00126844">
        <w:rPr>
          <w:rFonts w:ascii="Times New Roman" w:hAnsi="Times New Roman"/>
          <w:kern w:val="24"/>
        </w:rPr>
        <w:t>and</w:t>
      </w:r>
      <w:r w:rsidR="003E2E77" w:rsidRPr="00126844">
        <w:rPr>
          <w:rFonts w:ascii="Times New Roman" w:hAnsi="Times New Roman"/>
          <w:kern w:val="24"/>
        </w:rPr>
        <w:t xml:space="preserve"> </w:t>
      </w:r>
      <w:r w:rsidR="0021159C" w:rsidRPr="00126844">
        <w:rPr>
          <w:rFonts w:ascii="Times New Roman" w:hAnsi="Times New Roman"/>
          <w:kern w:val="24"/>
        </w:rPr>
        <w:t>their</w:t>
      </w:r>
      <w:r w:rsidR="003E2E77" w:rsidRPr="00126844">
        <w:rPr>
          <w:rFonts w:ascii="Times New Roman" w:hAnsi="Times New Roman"/>
          <w:kern w:val="24"/>
        </w:rPr>
        <w:t xml:space="preserve"> </w:t>
      </w:r>
      <w:r w:rsidR="0021159C" w:rsidRPr="00126844">
        <w:rPr>
          <w:rFonts w:ascii="Times New Roman" w:hAnsi="Times New Roman"/>
          <w:kern w:val="24"/>
        </w:rPr>
        <w:t>solutions</w:t>
      </w:r>
      <w:r w:rsidR="003E2E77" w:rsidRPr="00126844">
        <w:rPr>
          <w:rFonts w:ascii="Times New Roman" w:hAnsi="Times New Roman"/>
          <w:kern w:val="24"/>
        </w:rPr>
        <w:t xml:space="preserve"> </w:t>
      </w:r>
      <w:r w:rsidR="0021159C" w:rsidRPr="00126844">
        <w:rPr>
          <w:rFonts w:ascii="Times New Roman" w:hAnsi="Times New Roman"/>
          <w:kern w:val="24"/>
        </w:rPr>
        <w:t>provides</w:t>
      </w:r>
      <w:r w:rsidR="003E2E77" w:rsidRPr="00126844">
        <w:rPr>
          <w:rFonts w:ascii="Times New Roman" w:hAnsi="Times New Roman"/>
          <w:kern w:val="24"/>
        </w:rPr>
        <w:t xml:space="preserve"> </w:t>
      </w:r>
      <w:r w:rsidR="0021159C" w:rsidRPr="00126844">
        <w:rPr>
          <w:rFonts w:ascii="Times New Roman" w:hAnsi="Times New Roman"/>
          <w:kern w:val="24"/>
        </w:rPr>
        <w:t>a</w:t>
      </w:r>
      <w:r w:rsidR="003E2E77" w:rsidRPr="00126844">
        <w:rPr>
          <w:rFonts w:ascii="Times New Roman" w:hAnsi="Times New Roman"/>
          <w:kern w:val="24"/>
        </w:rPr>
        <w:t xml:space="preserve"> </w:t>
      </w:r>
      <w:r w:rsidR="0021159C" w:rsidRPr="00126844">
        <w:rPr>
          <w:rFonts w:ascii="Times New Roman" w:hAnsi="Times New Roman"/>
          <w:kern w:val="24"/>
        </w:rPr>
        <w:t>further</w:t>
      </w:r>
      <w:r w:rsidR="003E2E77" w:rsidRPr="00126844">
        <w:rPr>
          <w:rFonts w:ascii="Times New Roman" w:hAnsi="Times New Roman"/>
          <w:kern w:val="24"/>
        </w:rPr>
        <w:t xml:space="preserve"> </w:t>
      </w:r>
      <w:r w:rsidR="0021159C" w:rsidRPr="00126844">
        <w:rPr>
          <w:rFonts w:ascii="Times New Roman" w:hAnsi="Times New Roman"/>
          <w:kern w:val="24"/>
        </w:rPr>
        <w:t>im</w:t>
      </w:r>
      <w:r w:rsidR="00626C12" w:rsidRPr="00126844">
        <w:rPr>
          <w:rFonts w:ascii="Times New Roman" w:hAnsi="Times New Roman"/>
          <w:kern w:val="24"/>
        </w:rPr>
        <w:t>pe</w:t>
      </w:r>
      <w:r w:rsidR="0021159C" w:rsidRPr="00126844">
        <w:rPr>
          <w:rFonts w:ascii="Times New Roman" w:hAnsi="Times New Roman"/>
          <w:kern w:val="24"/>
        </w:rPr>
        <w:t>tus</w:t>
      </w:r>
      <w:r w:rsidR="003E2E77" w:rsidRPr="00126844">
        <w:rPr>
          <w:rFonts w:ascii="Times New Roman" w:hAnsi="Times New Roman"/>
          <w:kern w:val="24"/>
        </w:rPr>
        <w:t xml:space="preserve"> </w:t>
      </w:r>
      <w:r w:rsidR="0021159C" w:rsidRPr="00126844">
        <w:rPr>
          <w:rFonts w:ascii="Times New Roman" w:hAnsi="Times New Roman"/>
          <w:kern w:val="24"/>
        </w:rPr>
        <w:t>for</w:t>
      </w:r>
      <w:r w:rsidR="003E2E77" w:rsidRPr="00126844">
        <w:rPr>
          <w:rFonts w:ascii="Times New Roman" w:hAnsi="Times New Roman"/>
          <w:kern w:val="24"/>
        </w:rPr>
        <w:t xml:space="preserve"> </w:t>
      </w:r>
      <w:r w:rsidR="0021159C" w:rsidRPr="00126844">
        <w:rPr>
          <w:rFonts w:ascii="Times New Roman" w:hAnsi="Times New Roman"/>
          <w:kern w:val="24"/>
        </w:rPr>
        <w:t>acknowledging</w:t>
      </w:r>
      <w:r w:rsidR="003E2E77" w:rsidRPr="00126844">
        <w:rPr>
          <w:rFonts w:ascii="Times New Roman" w:hAnsi="Times New Roman"/>
          <w:kern w:val="24"/>
        </w:rPr>
        <w:t xml:space="preserve"> </w:t>
      </w:r>
      <w:r w:rsidR="0021159C" w:rsidRPr="00126844">
        <w:rPr>
          <w:rFonts w:ascii="Times New Roman" w:hAnsi="Times New Roman"/>
          <w:kern w:val="24"/>
        </w:rPr>
        <w:t>and</w:t>
      </w:r>
      <w:r w:rsidR="003E2E77" w:rsidRPr="00126844">
        <w:rPr>
          <w:rFonts w:ascii="Times New Roman" w:hAnsi="Times New Roman"/>
          <w:kern w:val="24"/>
        </w:rPr>
        <w:t xml:space="preserve"> </w:t>
      </w:r>
      <w:r w:rsidR="0021159C" w:rsidRPr="00126844">
        <w:rPr>
          <w:rFonts w:ascii="Times New Roman" w:hAnsi="Times New Roman"/>
          <w:kern w:val="24"/>
        </w:rPr>
        <w:t>treating</w:t>
      </w:r>
      <w:r w:rsidR="003E2E77" w:rsidRPr="00126844">
        <w:rPr>
          <w:rFonts w:ascii="Times New Roman" w:hAnsi="Times New Roman"/>
          <w:kern w:val="24"/>
        </w:rPr>
        <w:t xml:space="preserve"> </w:t>
      </w:r>
      <w:r w:rsidR="0021159C" w:rsidRPr="00126844">
        <w:rPr>
          <w:rFonts w:ascii="Times New Roman" w:hAnsi="Times New Roman"/>
          <w:kern w:val="24"/>
        </w:rPr>
        <w:t>zero</w:t>
      </w:r>
      <w:r w:rsidR="003E2E77" w:rsidRPr="00126844">
        <w:rPr>
          <w:rFonts w:ascii="Times New Roman" w:hAnsi="Times New Roman"/>
          <w:kern w:val="24"/>
        </w:rPr>
        <w:t xml:space="preserve"> </w:t>
      </w:r>
      <w:r w:rsidR="0021159C" w:rsidRPr="00126844">
        <w:rPr>
          <w:rFonts w:ascii="Times New Roman" w:hAnsi="Times New Roman"/>
          <w:kern w:val="24"/>
        </w:rPr>
        <w:t>and</w:t>
      </w:r>
      <w:r w:rsidR="003E2E77" w:rsidRPr="00126844">
        <w:rPr>
          <w:rFonts w:ascii="Times New Roman" w:hAnsi="Times New Roman"/>
          <w:kern w:val="24"/>
        </w:rPr>
        <w:t xml:space="preserve"> </w:t>
      </w:r>
      <w:r w:rsidR="00F8547A" w:rsidRPr="00126844">
        <w:rPr>
          <w:rFonts w:ascii="Times New Roman" w:hAnsi="Times New Roman"/>
          <w:kern w:val="24"/>
        </w:rPr>
        <w:t>negatives</w:t>
      </w:r>
      <w:r w:rsidR="003E2E77" w:rsidRPr="00126844">
        <w:rPr>
          <w:rFonts w:ascii="Times New Roman" w:hAnsi="Times New Roman"/>
          <w:kern w:val="24"/>
        </w:rPr>
        <w:t xml:space="preserve"> </w:t>
      </w:r>
      <w:r w:rsidR="0021159C" w:rsidRPr="00126844">
        <w:rPr>
          <w:rFonts w:ascii="Times New Roman" w:hAnsi="Times New Roman"/>
          <w:kern w:val="24"/>
        </w:rPr>
        <w:t>as</w:t>
      </w:r>
      <w:r w:rsidR="003E2E77" w:rsidRPr="00126844">
        <w:rPr>
          <w:rFonts w:ascii="Times New Roman" w:hAnsi="Times New Roman"/>
          <w:kern w:val="24"/>
        </w:rPr>
        <w:t xml:space="preserve"> </w:t>
      </w:r>
      <w:r w:rsidR="0021159C" w:rsidRPr="00126844">
        <w:rPr>
          <w:rFonts w:ascii="Times New Roman" w:hAnsi="Times New Roman"/>
          <w:kern w:val="24"/>
        </w:rPr>
        <w:t>proper</w:t>
      </w:r>
      <w:r w:rsidR="003E2E77" w:rsidRPr="00126844">
        <w:rPr>
          <w:rFonts w:ascii="Times New Roman" w:hAnsi="Times New Roman"/>
          <w:kern w:val="24"/>
        </w:rPr>
        <w:t xml:space="preserve"> </w:t>
      </w:r>
      <w:r w:rsidR="0021159C" w:rsidRPr="00126844">
        <w:rPr>
          <w:rFonts w:ascii="Times New Roman" w:hAnsi="Times New Roman"/>
          <w:kern w:val="24"/>
        </w:rPr>
        <w:t>number</w:t>
      </w:r>
      <w:r w:rsidR="00626C12" w:rsidRPr="00126844">
        <w:rPr>
          <w:rFonts w:ascii="Times New Roman" w:hAnsi="Times New Roman"/>
          <w:kern w:val="24"/>
        </w:rPr>
        <w:t>s.</w:t>
      </w:r>
    </w:p>
    <w:p w14:paraId="15906876" w14:textId="56EEE1C6" w:rsidR="005F02FD" w:rsidRPr="00126844" w:rsidRDefault="0021159C" w:rsidP="003E2E77">
      <w:pPr>
        <w:pStyle w:val="ListParagraph"/>
        <w:spacing w:after="0" w:line="240" w:lineRule="auto"/>
        <w:rPr>
          <w:rFonts w:ascii="Times New Roman" w:hAnsi="Times New Roman"/>
          <w:kern w:val="24"/>
        </w:rPr>
      </w:pPr>
      <w:r w:rsidRPr="00126844">
        <w:rPr>
          <w:rFonts w:ascii="Times New Roman" w:hAnsi="Times New Roman"/>
          <w:kern w:val="24"/>
        </w:rPr>
        <w:t>By</w:t>
      </w:r>
      <w:r w:rsidR="003E2E77" w:rsidRPr="00126844">
        <w:rPr>
          <w:rFonts w:ascii="Times New Roman" w:hAnsi="Times New Roman"/>
          <w:kern w:val="24"/>
        </w:rPr>
        <w:t xml:space="preserve"> </w:t>
      </w:r>
      <w:r w:rsidRPr="00126844">
        <w:rPr>
          <w:rFonts w:ascii="Times New Roman" w:hAnsi="Times New Roman"/>
          <w:kern w:val="24"/>
        </w:rPr>
        <w:t>bringing</w:t>
      </w:r>
      <w:r w:rsidR="003E2E77" w:rsidRPr="00126844">
        <w:rPr>
          <w:rFonts w:ascii="Times New Roman" w:hAnsi="Times New Roman"/>
          <w:kern w:val="24"/>
        </w:rPr>
        <w:t xml:space="preserve"> </w:t>
      </w:r>
      <w:r w:rsidRPr="00126844">
        <w:rPr>
          <w:rFonts w:ascii="Times New Roman" w:hAnsi="Times New Roman"/>
          <w:kern w:val="24"/>
        </w:rPr>
        <w:t>together</w:t>
      </w:r>
      <w:r w:rsidR="003E2E77" w:rsidRPr="00126844">
        <w:rPr>
          <w:rFonts w:ascii="Times New Roman" w:hAnsi="Times New Roman"/>
          <w:kern w:val="24"/>
        </w:rPr>
        <w:t xml:space="preserve"> </w:t>
      </w:r>
      <w:r w:rsidRPr="00126844">
        <w:rPr>
          <w:rFonts w:ascii="Times New Roman" w:hAnsi="Times New Roman"/>
          <w:kern w:val="24"/>
        </w:rPr>
        <w:t>and</w:t>
      </w:r>
      <w:r w:rsidR="003E2E77" w:rsidRPr="00126844">
        <w:rPr>
          <w:rFonts w:ascii="Times New Roman" w:hAnsi="Times New Roman"/>
          <w:kern w:val="24"/>
        </w:rPr>
        <w:t xml:space="preserve"> </w:t>
      </w:r>
      <w:r w:rsidRPr="00126844">
        <w:rPr>
          <w:rFonts w:ascii="Times New Roman" w:hAnsi="Times New Roman"/>
          <w:kern w:val="24"/>
        </w:rPr>
        <w:t>extending</w:t>
      </w:r>
      <w:r w:rsidR="003E2E77" w:rsidRPr="00126844">
        <w:rPr>
          <w:rFonts w:ascii="Times New Roman" w:hAnsi="Times New Roman"/>
          <w:kern w:val="24"/>
        </w:rPr>
        <w:t xml:space="preserve"> </w:t>
      </w:r>
      <w:r w:rsidRPr="00126844">
        <w:rPr>
          <w:rFonts w:ascii="Times New Roman" w:hAnsi="Times New Roman"/>
          <w:kern w:val="24"/>
        </w:rPr>
        <w:t>what</w:t>
      </w:r>
      <w:r w:rsidR="003E2E77" w:rsidRPr="00126844">
        <w:rPr>
          <w:rFonts w:ascii="Times New Roman" w:hAnsi="Times New Roman"/>
          <w:kern w:val="24"/>
        </w:rPr>
        <w:t xml:space="preserve"> </w:t>
      </w:r>
      <w:r w:rsidRPr="00126844">
        <w:rPr>
          <w:rFonts w:ascii="Times New Roman" w:hAnsi="Times New Roman"/>
          <w:kern w:val="24"/>
        </w:rPr>
        <w:t>was</w:t>
      </w:r>
      <w:r w:rsidR="003E2E77" w:rsidRPr="00126844">
        <w:rPr>
          <w:rFonts w:ascii="Times New Roman" w:hAnsi="Times New Roman"/>
          <w:kern w:val="24"/>
        </w:rPr>
        <w:t xml:space="preserve"> </w:t>
      </w:r>
      <w:r w:rsidR="002A4A84" w:rsidRPr="00126844">
        <w:rPr>
          <w:rFonts w:ascii="Times New Roman" w:hAnsi="Times New Roman"/>
          <w:kern w:val="24"/>
        </w:rPr>
        <w:t>known</w:t>
      </w:r>
      <w:r w:rsidR="003E2E77" w:rsidRPr="00126844">
        <w:rPr>
          <w:rFonts w:ascii="Times New Roman" w:hAnsi="Times New Roman"/>
          <w:kern w:val="24"/>
        </w:rPr>
        <w:t xml:space="preserve"> </w:t>
      </w:r>
      <w:r w:rsidRPr="00126844">
        <w:rPr>
          <w:rFonts w:ascii="Times New Roman" w:hAnsi="Times New Roman"/>
          <w:kern w:val="24"/>
        </w:rPr>
        <w:t>about</w:t>
      </w:r>
      <w:r w:rsidR="003E2E77" w:rsidRPr="00126844">
        <w:rPr>
          <w:rFonts w:ascii="Times New Roman" w:hAnsi="Times New Roman"/>
          <w:kern w:val="24"/>
        </w:rPr>
        <w:t xml:space="preserve"> </w:t>
      </w:r>
      <w:r w:rsidRPr="00126844">
        <w:rPr>
          <w:rFonts w:ascii="Times New Roman" w:hAnsi="Times New Roman"/>
          <w:kern w:val="24"/>
        </w:rPr>
        <w:t>positive</w:t>
      </w:r>
      <w:r w:rsidR="003E2E77" w:rsidRPr="00126844">
        <w:rPr>
          <w:rFonts w:ascii="Times New Roman" w:hAnsi="Times New Roman"/>
          <w:kern w:val="24"/>
        </w:rPr>
        <w:t xml:space="preserve"> </w:t>
      </w:r>
      <w:r w:rsidRPr="00126844">
        <w:rPr>
          <w:rFonts w:ascii="Times New Roman" w:hAnsi="Times New Roman"/>
          <w:kern w:val="24"/>
        </w:rPr>
        <w:t>and</w:t>
      </w:r>
      <w:r w:rsidR="003E2E77" w:rsidRPr="00126844">
        <w:rPr>
          <w:rFonts w:ascii="Times New Roman" w:hAnsi="Times New Roman"/>
          <w:kern w:val="24"/>
        </w:rPr>
        <w:t xml:space="preserve"> </w:t>
      </w:r>
      <w:r w:rsidRPr="00126844">
        <w:rPr>
          <w:rFonts w:ascii="Times New Roman" w:hAnsi="Times New Roman"/>
          <w:kern w:val="24"/>
        </w:rPr>
        <w:t>negative</w:t>
      </w:r>
      <w:r w:rsidR="003E2E77" w:rsidRPr="00126844">
        <w:rPr>
          <w:rFonts w:ascii="Times New Roman" w:hAnsi="Times New Roman"/>
          <w:kern w:val="24"/>
        </w:rPr>
        <w:t xml:space="preserve"> </w:t>
      </w:r>
      <w:r w:rsidRPr="00126844">
        <w:rPr>
          <w:rFonts w:ascii="Times New Roman" w:hAnsi="Times New Roman"/>
          <w:kern w:val="24"/>
        </w:rPr>
        <w:t>numbers</w:t>
      </w:r>
      <w:r w:rsidR="003E2E77" w:rsidRPr="00126844">
        <w:rPr>
          <w:rFonts w:ascii="Times New Roman" w:hAnsi="Times New Roman"/>
          <w:kern w:val="24"/>
        </w:rPr>
        <w:t xml:space="preserve"> </w:t>
      </w:r>
      <w:r w:rsidRPr="00126844">
        <w:rPr>
          <w:rFonts w:ascii="Times New Roman" w:hAnsi="Times New Roman"/>
          <w:kern w:val="24"/>
        </w:rPr>
        <w:t>and</w:t>
      </w:r>
      <w:r w:rsidR="003E2E77" w:rsidRPr="00126844">
        <w:rPr>
          <w:rFonts w:ascii="Times New Roman" w:hAnsi="Times New Roman"/>
          <w:kern w:val="24"/>
        </w:rPr>
        <w:t xml:space="preserve"> </w:t>
      </w:r>
      <w:r w:rsidRPr="00126844">
        <w:rPr>
          <w:rFonts w:ascii="Times New Roman" w:hAnsi="Times New Roman"/>
          <w:kern w:val="24"/>
        </w:rPr>
        <w:t>zero</w:t>
      </w:r>
      <w:r w:rsidR="003E2E77" w:rsidRPr="00126844">
        <w:rPr>
          <w:rFonts w:ascii="Times New Roman" w:hAnsi="Times New Roman"/>
          <w:kern w:val="24"/>
        </w:rPr>
        <w:t xml:space="preserve"> </w:t>
      </w:r>
      <w:r w:rsidRPr="00126844">
        <w:rPr>
          <w:rFonts w:ascii="Times New Roman" w:hAnsi="Times New Roman"/>
          <w:kern w:val="24"/>
        </w:rPr>
        <w:t>and</w:t>
      </w:r>
      <w:r w:rsidR="003E2E77" w:rsidRPr="00126844">
        <w:rPr>
          <w:rFonts w:ascii="Times New Roman" w:hAnsi="Times New Roman"/>
          <w:kern w:val="24"/>
        </w:rPr>
        <w:t xml:space="preserve"> </w:t>
      </w:r>
      <w:r w:rsidRPr="00126844">
        <w:rPr>
          <w:rFonts w:ascii="Times New Roman" w:hAnsi="Times New Roman"/>
          <w:kern w:val="24"/>
        </w:rPr>
        <w:t>all</w:t>
      </w:r>
      <w:r w:rsidR="003E2E77" w:rsidRPr="00126844">
        <w:rPr>
          <w:rFonts w:ascii="Times New Roman" w:hAnsi="Times New Roman"/>
          <w:kern w:val="24"/>
        </w:rPr>
        <w:t xml:space="preserve"> </w:t>
      </w:r>
      <w:r w:rsidRPr="00126844">
        <w:rPr>
          <w:rFonts w:ascii="Times New Roman" w:hAnsi="Times New Roman"/>
          <w:kern w:val="24"/>
        </w:rPr>
        <w:t>of</w:t>
      </w:r>
      <w:r w:rsidR="003E2E77" w:rsidRPr="00126844">
        <w:rPr>
          <w:rFonts w:ascii="Times New Roman" w:hAnsi="Times New Roman"/>
          <w:kern w:val="24"/>
        </w:rPr>
        <w:t xml:space="preserve"> </w:t>
      </w:r>
      <w:r w:rsidRPr="00126844">
        <w:rPr>
          <w:rFonts w:ascii="Times New Roman" w:hAnsi="Times New Roman"/>
          <w:kern w:val="24"/>
        </w:rPr>
        <w:t>their</w:t>
      </w:r>
      <w:r w:rsidR="003E2E77" w:rsidRPr="00126844">
        <w:rPr>
          <w:rFonts w:ascii="Times New Roman" w:hAnsi="Times New Roman"/>
          <w:kern w:val="24"/>
        </w:rPr>
        <w:t xml:space="preserve"> </w:t>
      </w:r>
      <w:r w:rsidRPr="00126844">
        <w:rPr>
          <w:rFonts w:ascii="Times New Roman" w:hAnsi="Times New Roman"/>
          <w:kern w:val="24"/>
        </w:rPr>
        <w:t>relationships,</w:t>
      </w:r>
      <w:r w:rsidR="003E2E77" w:rsidRPr="00126844">
        <w:rPr>
          <w:rFonts w:ascii="Times New Roman" w:hAnsi="Times New Roman"/>
          <w:kern w:val="24"/>
        </w:rPr>
        <w:t xml:space="preserve"> </w:t>
      </w:r>
      <w:r w:rsidRPr="00126844">
        <w:rPr>
          <w:rFonts w:ascii="Times New Roman" w:hAnsi="Times New Roman"/>
          <w:kern w:val="24"/>
        </w:rPr>
        <w:t>Brahmagupta</w:t>
      </w:r>
      <w:r w:rsidR="003E2E77" w:rsidRPr="00126844">
        <w:rPr>
          <w:rFonts w:ascii="Times New Roman" w:hAnsi="Times New Roman"/>
          <w:kern w:val="24"/>
        </w:rPr>
        <w:t xml:space="preserve"> </w:t>
      </w:r>
      <w:r w:rsidRPr="00126844">
        <w:rPr>
          <w:rFonts w:ascii="Times New Roman" w:hAnsi="Times New Roman"/>
          <w:kern w:val="24"/>
        </w:rPr>
        <w:t>was</w:t>
      </w:r>
      <w:r w:rsidR="003E2E77" w:rsidRPr="00126844">
        <w:rPr>
          <w:rFonts w:ascii="Times New Roman" w:hAnsi="Times New Roman"/>
          <w:kern w:val="24"/>
        </w:rPr>
        <w:t xml:space="preserve"> </w:t>
      </w:r>
      <w:r w:rsidRPr="00126844">
        <w:rPr>
          <w:rFonts w:ascii="Times New Roman" w:hAnsi="Times New Roman"/>
          <w:kern w:val="24"/>
        </w:rPr>
        <w:t>making</w:t>
      </w:r>
      <w:r w:rsidR="003E2E77" w:rsidRPr="00126844">
        <w:rPr>
          <w:rFonts w:ascii="Times New Roman" w:hAnsi="Times New Roman"/>
          <w:kern w:val="24"/>
        </w:rPr>
        <w:t xml:space="preserve"> </w:t>
      </w:r>
      <w:r w:rsidRPr="00126844">
        <w:rPr>
          <w:rFonts w:ascii="Times New Roman" w:hAnsi="Times New Roman"/>
          <w:kern w:val="24"/>
        </w:rPr>
        <w:t>a</w:t>
      </w:r>
      <w:r w:rsidR="003E2E77" w:rsidRPr="00126844">
        <w:rPr>
          <w:rFonts w:ascii="Times New Roman" w:hAnsi="Times New Roman"/>
          <w:kern w:val="24"/>
        </w:rPr>
        <w:t xml:space="preserve"> </w:t>
      </w:r>
      <w:r w:rsidRPr="00126844">
        <w:rPr>
          <w:rFonts w:ascii="Times New Roman" w:hAnsi="Times New Roman"/>
          <w:kern w:val="24"/>
        </w:rPr>
        <w:t>great</w:t>
      </w:r>
      <w:r w:rsidR="003E2E77" w:rsidRPr="00126844">
        <w:rPr>
          <w:rFonts w:ascii="Times New Roman" w:hAnsi="Times New Roman"/>
          <w:kern w:val="24"/>
        </w:rPr>
        <w:t xml:space="preserve"> </w:t>
      </w:r>
      <w:r w:rsidR="00F8547A" w:rsidRPr="00126844">
        <w:rPr>
          <w:rFonts w:ascii="Times New Roman" w:hAnsi="Times New Roman"/>
          <w:kern w:val="24"/>
        </w:rPr>
        <w:t>synthesis</w:t>
      </w:r>
      <w:r w:rsidR="003E2E77" w:rsidRPr="00126844">
        <w:rPr>
          <w:rFonts w:ascii="Times New Roman" w:hAnsi="Times New Roman"/>
          <w:kern w:val="24"/>
        </w:rPr>
        <w:t xml:space="preserve"> </w:t>
      </w:r>
      <w:r w:rsidRPr="00126844">
        <w:rPr>
          <w:rFonts w:ascii="Times New Roman" w:hAnsi="Times New Roman"/>
          <w:kern w:val="24"/>
        </w:rPr>
        <w:t>and</w:t>
      </w:r>
      <w:r w:rsidR="003E2E77" w:rsidRPr="00126844">
        <w:rPr>
          <w:rFonts w:ascii="Times New Roman" w:hAnsi="Times New Roman"/>
          <w:kern w:val="24"/>
        </w:rPr>
        <w:t xml:space="preserve"> </w:t>
      </w:r>
      <w:r w:rsidRPr="00126844">
        <w:rPr>
          <w:rFonts w:ascii="Times New Roman" w:hAnsi="Times New Roman"/>
          <w:kern w:val="24"/>
        </w:rPr>
        <w:t>a</w:t>
      </w:r>
      <w:r w:rsidR="003E2E77" w:rsidRPr="00126844">
        <w:rPr>
          <w:rFonts w:ascii="Times New Roman" w:hAnsi="Times New Roman"/>
          <w:kern w:val="24"/>
        </w:rPr>
        <w:t xml:space="preserve"> </w:t>
      </w:r>
      <w:r w:rsidRPr="00126844">
        <w:rPr>
          <w:rFonts w:ascii="Times New Roman" w:hAnsi="Times New Roman"/>
          <w:kern w:val="24"/>
        </w:rPr>
        <w:t>giant</w:t>
      </w:r>
      <w:r w:rsidR="003E2E77" w:rsidRPr="00126844">
        <w:rPr>
          <w:rFonts w:ascii="Times New Roman" w:hAnsi="Times New Roman"/>
          <w:kern w:val="24"/>
        </w:rPr>
        <w:t xml:space="preserve"> </w:t>
      </w:r>
      <w:r w:rsidRPr="00126844">
        <w:rPr>
          <w:rFonts w:ascii="Times New Roman" w:hAnsi="Times New Roman"/>
          <w:kern w:val="24"/>
        </w:rPr>
        <w:t>leap</w:t>
      </w:r>
      <w:r w:rsidR="003E2E77" w:rsidRPr="00126844">
        <w:rPr>
          <w:rFonts w:ascii="Times New Roman" w:hAnsi="Times New Roman"/>
          <w:kern w:val="24"/>
        </w:rPr>
        <w:t xml:space="preserve"> </w:t>
      </w:r>
      <w:r w:rsidRPr="00126844">
        <w:rPr>
          <w:rFonts w:ascii="Times New Roman" w:hAnsi="Times New Roman"/>
          <w:kern w:val="24"/>
        </w:rPr>
        <w:t>forward.</w:t>
      </w:r>
      <w:r w:rsidR="003E2E77" w:rsidRPr="00126844">
        <w:rPr>
          <w:rFonts w:ascii="Times New Roman" w:hAnsi="Times New Roman"/>
          <w:kern w:val="24"/>
        </w:rPr>
        <w:t xml:space="preserve"> </w:t>
      </w:r>
      <w:r w:rsidR="00AF5805" w:rsidRPr="00126844">
        <w:rPr>
          <w:rFonts w:ascii="Times New Roman" w:hAnsi="Times New Roman"/>
          <w:kern w:val="24"/>
        </w:rPr>
        <w:t>Brahmagupta</w:t>
      </w:r>
      <w:r w:rsidR="003E2E77" w:rsidRPr="00126844">
        <w:rPr>
          <w:rFonts w:ascii="Times New Roman" w:hAnsi="Times New Roman"/>
          <w:kern w:val="24"/>
        </w:rPr>
        <w:t xml:space="preserve"> </w:t>
      </w:r>
      <w:r w:rsidR="00AF5805" w:rsidRPr="00126844">
        <w:rPr>
          <w:rFonts w:ascii="Times New Roman" w:hAnsi="Times New Roman"/>
          <w:kern w:val="24"/>
        </w:rPr>
        <w:t>is</w:t>
      </w:r>
      <w:r w:rsidR="003E2E77" w:rsidRPr="00126844">
        <w:rPr>
          <w:rFonts w:ascii="Times New Roman" w:hAnsi="Times New Roman"/>
          <w:kern w:val="24"/>
        </w:rPr>
        <w:t xml:space="preserve"> </w:t>
      </w:r>
      <w:r w:rsidR="00AF5805" w:rsidRPr="00126844">
        <w:rPr>
          <w:rFonts w:ascii="Times New Roman" w:hAnsi="Times New Roman"/>
          <w:kern w:val="24"/>
        </w:rPr>
        <w:t>in</w:t>
      </w:r>
      <w:r w:rsidR="003E2E77" w:rsidRPr="00126844">
        <w:rPr>
          <w:rFonts w:ascii="Times New Roman" w:hAnsi="Times New Roman"/>
          <w:kern w:val="24"/>
        </w:rPr>
        <w:t xml:space="preserve"> </w:t>
      </w:r>
      <w:r w:rsidR="00AF5805" w:rsidRPr="00126844">
        <w:rPr>
          <w:rFonts w:ascii="Times New Roman" w:hAnsi="Times New Roman"/>
          <w:kern w:val="24"/>
        </w:rPr>
        <w:t>many</w:t>
      </w:r>
      <w:r w:rsidR="003E2E77" w:rsidRPr="00126844">
        <w:rPr>
          <w:rFonts w:ascii="Times New Roman" w:hAnsi="Times New Roman"/>
          <w:kern w:val="24"/>
        </w:rPr>
        <w:t xml:space="preserve"> </w:t>
      </w:r>
      <w:r w:rsidR="00AF5805" w:rsidRPr="00126844">
        <w:rPr>
          <w:rFonts w:ascii="Times New Roman" w:hAnsi="Times New Roman"/>
          <w:kern w:val="24"/>
        </w:rPr>
        <w:t>senses</w:t>
      </w:r>
      <w:r w:rsidR="003E2E77" w:rsidRPr="00126844">
        <w:rPr>
          <w:rFonts w:ascii="Times New Roman" w:hAnsi="Times New Roman"/>
          <w:kern w:val="24"/>
        </w:rPr>
        <w:t xml:space="preserve"> </w:t>
      </w:r>
      <w:r w:rsidR="00AF5805" w:rsidRPr="00126844">
        <w:rPr>
          <w:rFonts w:ascii="Times New Roman" w:hAnsi="Times New Roman"/>
          <w:kern w:val="24"/>
        </w:rPr>
        <w:t>the</w:t>
      </w:r>
      <w:r w:rsidR="003E2E77" w:rsidRPr="00126844">
        <w:rPr>
          <w:rFonts w:ascii="Times New Roman" w:hAnsi="Times New Roman"/>
          <w:kern w:val="24"/>
        </w:rPr>
        <w:t xml:space="preserve"> </w:t>
      </w:r>
      <w:r w:rsidR="00AF5805" w:rsidRPr="00126844">
        <w:rPr>
          <w:rFonts w:ascii="Times New Roman" w:hAnsi="Times New Roman"/>
          <w:kern w:val="24"/>
        </w:rPr>
        <w:t>Indian</w:t>
      </w:r>
      <w:r w:rsidR="003E2E77" w:rsidRPr="00126844">
        <w:rPr>
          <w:rFonts w:ascii="Times New Roman" w:hAnsi="Times New Roman"/>
          <w:kern w:val="24"/>
        </w:rPr>
        <w:t xml:space="preserve"> </w:t>
      </w:r>
      <w:r w:rsidR="00AF5805" w:rsidRPr="00126844">
        <w:rPr>
          <w:rFonts w:ascii="Times New Roman" w:hAnsi="Times New Roman"/>
          <w:kern w:val="24"/>
        </w:rPr>
        <w:t>analogue</w:t>
      </w:r>
      <w:r w:rsidR="003E2E77" w:rsidRPr="00126844">
        <w:rPr>
          <w:rFonts w:ascii="Times New Roman" w:hAnsi="Times New Roman"/>
          <w:kern w:val="24"/>
        </w:rPr>
        <w:t xml:space="preserve"> </w:t>
      </w:r>
      <w:r w:rsidR="00AF5805" w:rsidRPr="00126844">
        <w:rPr>
          <w:rFonts w:ascii="Times New Roman" w:hAnsi="Times New Roman"/>
          <w:kern w:val="24"/>
        </w:rPr>
        <w:t>of</w:t>
      </w:r>
      <w:r w:rsidR="003E2E77" w:rsidRPr="00126844">
        <w:rPr>
          <w:rFonts w:ascii="Times New Roman" w:hAnsi="Times New Roman"/>
          <w:kern w:val="24"/>
        </w:rPr>
        <w:t xml:space="preserve"> </w:t>
      </w:r>
      <w:r w:rsidR="00AF5805" w:rsidRPr="00126844">
        <w:rPr>
          <w:rFonts w:ascii="Times New Roman" w:hAnsi="Times New Roman"/>
          <w:kern w:val="24"/>
        </w:rPr>
        <w:t>Euclid</w:t>
      </w:r>
      <w:r w:rsidR="00626C12" w:rsidRPr="00126844">
        <w:rPr>
          <w:rFonts w:ascii="Times New Roman" w:hAnsi="Times New Roman"/>
          <w:kern w:val="24"/>
        </w:rPr>
        <w:t>,</w:t>
      </w:r>
      <w:r w:rsidR="003E2E77" w:rsidRPr="00126844">
        <w:rPr>
          <w:rFonts w:ascii="Times New Roman" w:hAnsi="Times New Roman"/>
          <w:kern w:val="24"/>
        </w:rPr>
        <w:t xml:space="preserve"> </w:t>
      </w:r>
      <w:r w:rsidR="008B035C" w:rsidRPr="00126844">
        <w:rPr>
          <w:rFonts w:ascii="Times New Roman" w:hAnsi="Times New Roman"/>
          <w:kern w:val="24"/>
        </w:rPr>
        <w:t>as</w:t>
      </w:r>
      <w:r w:rsidR="003E2E77" w:rsidRPr="00126844">
        <w:rPr>
          <w:rFonts w:ascii="Times New Roman" w:hAnsi="Times New Roman"/>
          <w:kern w:val="24"/>
        </w:rPr>
        <w:t xml:space="preserve"> </w:t>
      </w:r>
      <w:r w:rsidR="008B035C" w:rsidRPr="00126844">
        <w:rPr>
          <w:rFonts w:ascii="Times New Roman" w:hAnsi="Times New Roman"/>
          <w:kern w:val="24"/>
        </w:rPr>
        <w:t>Table</w:t>
      </w:r>
      <w:r w:rsidR="003E2E77" w:rsidRPr="00126844">
        <w:rPr>
          <w:rFonts w:ascii="Times New Roman" w:hAnsi="Times New Roman"/>
          <w:kern w:val="24"/>
        </w:rPr>
        <w:t xml:space="preserve"> </w:t>
      </w:r>
      <w:r w:rsidR="008B035C" w:rsidRPr="00126844">
        <w:rPr>
          <w:rFonts w:ascii="Times New Roman" w:hAnsi="Times New Roman"/>
          <w:kern w:val="24"/>
        </w:rPr>
        <w:t>3</w:t>
      </w:r>
      <w:r w:rsidR="003E2E77" w:rsidRPr="00126844">
        <w:rPr>
          <w:rFonts w:ascii="Times New Roman" w:hAnsi="Times New Roman"/>
          <w:kern w:val="24"/>
        </w:rPr>
        <w:t xml:space="preserve"> </w:t>
      </w:r>
      <w:r w:rsidR="008B035C" w:rsidRPr="00126844">
        <w:rPr>
          <w:rFonts w:ascii="Times New Roman" w:hAnsi="Times New Roman"/>
          <w:kern w:val="24"/>
        </w:rPr>
        <w:t>shows.</w:t>
      </w:r>
    </w:p>
    <w:p w14:paraId="60043CD9" w14:textId="77777777" w:rsidR="008B035C" w:rsidRPr="00F958A0" w:rsidRDefault="008B035C" w:rsidP="003E2E77">
      <w:pPr>
        <w:pStyle w:val="ListParagraph"/>
        <w:spacing w:after="0" w:line="240" w:lineRule="auto"/>
        <w:rPr>
          <w:rFonts w:ascii="Times New Roman" w:hAnsi="Times New Roman"/>
          <w:kern w:val="24"/>
          <w:sz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3"/>
        <w:gridCol w:w="2485"/>
        <w:gridCol w:w="3888"/>
      </w:tblGrid>
      <w:tr w:rsidR="00CF0210" w:rsidRPr="00126844" w14:paraId="4CF414AF" w14:textId="77777777" w:rsidTr="00B3121A">
        <w:tc>
          <w:tcPr>
            <w:tcW w:w="1940" w:type="dxa"/>
          </w:tcPr>
          <w:p w14:paraId="1D9F43B3" w14:textId="77777777" w:rsidR="00AF5805" w:rsidRPr="00B3121A" w:rsidRDefault="00AF5805" w:rsidP="00B3121A">
            <w:pPr>
              <w:pStyle w:val="ListParagraph"/>
              <w:spacing w:after="0" w:line="240" w:lineRule="auto"/>
              <w:ind w:left="0"/>
              <w:rPr>
                <w:rFonts w:ascii="Times New Roman" w:hAnsi="Times New Roman"/>
                <w:i/>
                <w:kern w:val="24"/>
              </w:rPr>
            </w:pPr>
          </w:p>
        </w:tc>
        <w:tc>
          <w:tcPr>
            <w:tcW w:w="2551" w:type="dxa"/>
          </w:tcPr>
          <w:p w14:paraId="01F4EEF7" w14:textId="77777777" w:rsidR="00AF5805" w:rsidRPr="00B3121A" w:rsidRDefault="00AF5805" w:rsidP="00B3121A">
            <w:pPr>
              <w:pStyle w:val="ListParagraph"/>
              <w:spacing w:after="0" w:line="240" w:lineRule="auto"/>
              <w:ind w:left="0"/>
              <w:rPr>
                <w:rFonts w:ascii="Times New Roman" w:hAnsi="Times New Roman"/>
                <w:b/>
                <w:kern w:val="24"/>
              </w:rPr>
            </w:pPr>
            <w:r w:rsidRPr="00B3121A">
              <w:rPr>
                <w:rFonts w:ascii="Times New Roman" w:hAnsi="Times New Roman"/>
                <w:b/>
                <w:kern w:val="24"/>
              </w:rPr>
              <w:t>Euclid</w:t>
            </w:r>
          </w:p>
        </w:tc>
        <w:tc>
          <w:tcPr>
            <w:tcW w:w="4031" w:type="dxa"/>
          </w:tcPr>
          <w:p w14:paraId="2C803167" w14:textId="77777777" w:rsidR="00AF5805" w:rsidRPr="00B3121A" w:rsidRDefault="00AF5805" w:rsidP="00B3121A">
            <w:pPr>
              <w:pStyle w:val="ListParagraph"/>
              <w:spacing w:after="0" w:line="240" w:lineRule="auto"/>
              <w:ind w:left="0"/>
              <w:rPr>
                <w:rFonts w:ascii="Times New Roman" w:hAnsi="Times New Roman"/>
                <w:b/>
                <w:kern w:val="24"/>
              </w:rPr>
            </w:pPr>
            <w:r w:rsidRPr="00B3121A">
              <w:rPr>
                <w:rFonts w:ascii="Times New Roman" w:hAnsi="Times New Roman"/>
                <w:b/>
                <w:kern w:val="24"/>
              </w:rPr>
              <w:t>Brahmagupta</w:t>
            </w:r>
          </w:p>
        </w:tc>
      </w:tr>
      <w:tr w:rsidR="00CF0210" w:rsidRPr="00126844" w14:paraId="2B218C15" w14:textId="77777777" w:rsidTr="00B3121A">
        <w:tc>
          <w:tcPr>
            <w:tcW w:w="1940" w:type="dxa"/>
          </w:tcPr>
          <w:p w14:paraId="4ACA6D5E" w14:textId="77777777" w:rsidR="00AF5805" w:rsidRPr="00B3121A" w:rsidRDefault="00AF5805" w:rsidP="00B3121A">
            <w:pPr>
              <w:pStyle w:val="ListParagraph"/>
              <w:spacing w:after="0" w:line="240" w:lineRule="auto"/>
              <w:ind w:left="0"/>
              <w:rPr>
                <w:rFonts w:ascii="Times New Roman" w:hAnsi="Times New Roman"/>
                <w:i/>
                <w:kern w:val="24"/>
              </w:rPr>
            </w:pPr>
            <w:r w:rsidRPr="00B3121A">
              <w:rPr>
                <w:rFonts w:ascii="Times New Roman" w:hAnsi="Times New Roman"/>
                <w:i/>
                <w:kern w:val="24"/>
              </w:rPr>
              <w:lastRenderedPageBreak/>
              <w:t>Domain</w:t>
            </w:r>
            <w:r w:rsidR="003E2E77" w:rsidRPr="00B3121A">
              <w:rPr>
                <w:rFonts w:ascii="Times New Roman" w:hAnsi="Times New Roman"/>
                <w:i/>
                <w:kern w:val="24"/>
              </w:rPr>
              <w:t xml:space="preserve"> </w:t>
            </w:r>
            <w:r w:rsidRPr="00B3121A">
              <w:rPr>
                <w:rFonts w:ascii="Times New Roman" w:hAnsi="Times New Roman"/>
                <w:i/>
                <w:kern w:val="24"/>
              </w:rPr>
              <w:t>formalised</w:t>
            </w:r>
          </w:p>
        </w:tc>
        <w:tc>
          <w:tcPr>
            <w:tcW w:w="2551" w:type="dxa"/>
          </w:tcPr>
          <w:p w14:paraId="52D28949" w14:textId="77777777" w:rsidR="00AF5805" w:rsidRPr="00B3121A" w:rsidRDefault="00AF5805" w:rsidP="00B3121A">
            <w:pPr>
              <w:pStyle w:val="ListParagraph"/>
              <w:spacing w:after="0" w:line="240" w:lineRule="auto"/>
              <w:ind w:left="0"/>
              <w:rPr>
                <w:rFonts w:ascii="Times New Roman" w:hAnsi="Times New Roman"/>
                <w:kern w:val="24"/>
              </w:rPr>
            </w:pPr>
            <w:r w:rsidRPr="00B3121A">
              <w:rPr>
                <w:rFonts w:ascii="Times New Roman" w:hAnsi="Times New Roman"/>
                <w:kern w:val="24"/>
              </w:rPr>
              <w:t>Geometry</w:t>
            </w:r>
          </w:p>
        </w:tc>
        <w:tc>
          <w:tcPr>
            <w:tcW w:w="4031" w:type="dxa"/>
          </w:tcPr>
          <w:p w14:paraId="71E9A310" w14:textId="77777777" w:rsidR="00AF5805" w:rsidRPr="00B3121A" w:rsidRDefault="00AF5805" w:rsidP="00B3121A">
            <w:pPr>
              <w:pStyle w:val="ListParagraph"/>
              <w:spacing w:after="0" w:line="240" w:lineRule="auto"/>
              <w:ind w:left="0"/>
              <w:rPr>
                <w:rFonts w:ascii="Times New Roman" w:hAnsi="Times New Roman"/>
                <w:kern w:val="24"/>
              </w:rPr>
            </w:pPr>
            <w:r w:rsidRPr="00B3121A">
              <w:rPr>
                <w:rFonts w:ascii="Times New Roman" w:hAnsi="Times New Roman"/>
                <w:kern w:val="24"/>
              </w:rPr>
              <w:t>Arithmetic</w:t>
            </w:r>
            <w:r w:rsidR="003E2E77" w:rsidRPr="00B3121A">
              <w:rPr>
                <w:rFonts w:ascii="Times New Roman" w:hAnsi="Times New Roman"/>
                <w:kern w:val="24"/>
              </w:rPr>
              <w:t xml:space="preserve"> </w:t>
            </w:r>
          </w:p>
        </w:tc>
      </w:tr>
      <w:tr w:rsidR="00CF0210" w:rsidRPr="00126844" w14:paraId="08C049C7" w14:textId="77777777" w:rsidTr="00B3121A">
        <w:tc>
          <w:tcPr>
            <w:tcW w:w="1940" w:type="dxa"/>
          </w:tcPr>
          <w:p w14:paraId="4107D16E" w14:textId="77777777" w:rsidR="00AF5805" w:rsidRPr="00B3121A" w:rsidRDefault="00AF5805" w:rsidP="00B3121A">
            <w:pPr>
              <w:pStyle w:val="ListParagraph"/>
              <w:spacing w:after="0" w:line="240" w:lineRule="auto"/>
              <w:ind w:left="0"/>
              <w:rPr>
                <w:rFonts w:ascii="Times New Roman" w:hAnsi="Times New Roman"/>
                <w:i/>
                <w:kern w:val="24"/>
              </w:rPr>
            </w:pPr>
            <w:r w:rsidRPr="00B3121A">
              <w:rPr>
                <w:rFonts w:ascii="Times New Roman" w:hAnsi="Times New Roman"/>
                <w:i/>
                <w:kern w:val="24"/>
              </w:rPr>
              <w:t>Epistemo</w:t>
            </w:r>
            <w:r w:rsidR="00CF0210" w:rsidRPr="00B3121A">
              <w:rPr>
                <w:rFonts w:ascii="Times New Roman" w:hAnsi="Times New Roman"/>
                <w:i/>
                <w:kern w:val="24"/>
              </w:rPr>
              <w:t>l</w:t>
            </w:r>
            <w:r w:rsidRPr="00B3121A">
              <w:rPr>
                <w:rFonts w:ascii="Times New Roman" w:hAnsi="Times New Roman"/>
                <w:i/>
                <w:kern w:val="24"/>
              </w:rPr>
              <w:t>ogical</w:t>
            </w:r>
            <w:r w:rsidR="003E2E77" w:rsidRPr="00B3121A">
              <w:rPr>
                <w:rFonts w:ascii="Times New Roman" w:hAnsi="Times New Roman"/>
                <w:i/>
                <w:kern w:val="24"/>
              </w:rPr>
              <w:t xml:space="preserve"> </w:t>
            </w:r>
            <w:r w:rsidRPr="00B3121A">
              <w:rPr>
                <w:rFonts w:ascii="Times New Roman" w:hAnsi="Times New Roman"/>
                <w:i/>
                <w:kern w:val="24"/>
              </w:rPr>
              <w:t>basis</w:t>
            </w:r>
          </w:p>
        </w:tc>
        <w:tc>
          <w:tcPr>
            <w:tcW w:w="2551" w:type="dxa"/>
          </w:tcPr>
          <w:p w14:paraId="63FA2D98" w14:textId="77777777" w:rsidR="00AF5805" w:rsidRPr="00B3121A" w:rsidRDefault="0070217D" w:rsidP="00B3121A">
            <w:pPr>
              <w:pStyle w:val="ListParagraph"/>
              <w:spacing w:after="0" w:line="240" w:lineRule="auto"/>
              <w:ind w:left="0"/>
              <w:rPr>
                <w:rFonts w:ascii="Times New Roman" w:hAnsi="Times New Roman"/>
                <w:kern w:val="24"/>
              </w:rPr>
            </w:pPr>
            <w:r w:rsidRPr="00B3121A">
              <w:rPr>
                <w:rFonts w:ascii="Times New Roman" w:hAnsi="Times New Roman"/>
                <w:kern w:val="24"/>
              </w:rPr>
              <w:t>Knowledge as based on d</w:t>
            </w:r>
            <w:r w:rsidR="00AF5805" w:rsidRPr="00B3121A">
              <w:rPr>
                <w:rFonts w:ascii="Times New Roman" w:hAnsi="Times New Roman"/>
                <w:kern w:val="24"/>
              </w:rPr>
              <w:t>eductive</w:t>
            </w:r>
            <w:r w:rsidR="003E2E77" w:rsidRPr="00B3121A">
              <w:rPr>
                <w:rFonts w:ascii="Times New Roman" w:hAnsi="Times New Roman"/>
                <w:kern w:val="24"/>
              </w:rPr>
              <w:t xml:space="preserve"> </w:t>
            </w:r>
            <w:r w:rsidR="00AF5805" w:rsidRPr="00B3121A">
              <w:rPr>
                <w:rFonts w:ascii="Times New Roman" w:hAnsi="Times New Roman"/>
                <w:kern w:val="24"/>
              </w:rPr>
              <w:t>reasoning</w:t>
            </w:r>
            <w:r w:rsidRPr="00B3121A">
              <w:rPr>
                <w:rFonts w:ascii="Times New Roman" w:hAnsi="Times New Roman"/>
                <w:kern w:val="24"/>
              </w:rPr>
              <w:t>,</w:t>
            </w:r>
            <w:r w:rsidR="003E2E77" w:rsidRPr="00B3121A">
              <w:rPr>
                <w:rFonts w:ascii="Times New Roman" w:hAnsi="Times New Roman"/>
                <w:kern w:val="24"/>
              </w:rPr>
              <w:t xml:space="preserve"> </w:t>
            </w:r>
            <w:r w:rsidRPr="00B3121A">
              <w:rPr>
                <w:rFonts w:ascii="Times New Roman" w:hAnsi="Times New Roman"/>
                <w:kern w:val="24"/>
              </w:rPr>
              <w:t xml:space="preserve">sourced </w:t>
            </w:r>
            <w:r w:rsidR="003E2E77" w:rsidRPr="00B3121A">
              <w:rPr>
                <w:rFonts w:ascii="Times New Roman" w:hAnsi="Times New Roman"/>
                <w:kern w:val="24"/>
              </w:rPr>
              <w:t xml:space="preserve"> </w:t>
            </w:r>
            <w:r w:rsidR="008B035C" w:rsidRPr="00B3121A">
              <w:rPr>
                <w:rFonts w:ascii="Times New Roman" w:hAnsi="Times New Roman"/>
                <w:kern w:val="24"/>
              </w:rPr>
              <w:t>from</w:t>
            </w:r>
            <w:r w:rsidR="003E2E77" w:rsidRPr="00B3121A">
              <w:rPr>
                <w:rFonts w:ascii="Times New Roman" w:hAnsi="Times New Roman"/>
                <w:kern w:val="24"/>
              </w:rPr>
              <w:t xml:space="preserve"> </w:t>
            </w:r>
            <w:r w:rsidR="008B035C" w:rsidRPr="00B3121A">
              <w:rPr>
                <w:rFonts w:ascii="Times New Roman" w:hAnsi="Times New Roman"/>
                <w:kern w:val="24"/>
              </w:rPr>
              <w:t>philosophy</w:t>
            </w:r>
            <w:r w:rsidR="003E2E77" w:rsidRPr="00B3121A">
              <w:rPr>
                <w:rFonts w:ascii="Times New Roman" w:hAnsi="Times New Roman"/>
                <w:kern w:val="24"/>
              </w:rPr>
              <w:t xml:space="preserve"> </w:t>
            </w:r>
          </w:p>
        </w:tc>
        <w:tc>
          <w:tcPr>
            <w:tcW w:w="4031" w:type="dxa"/>
          </w:tcPr>
          <w:p w14:paraId="0FB408BF" w14:textId="77777777" w:rsidR="00AF5805" w:rsidRPr="00B3121A" w:rsidRDefault="0070217D" w:rsidP="00B3121A">
            <w:pPr>
              <w:pStyle w:val="ListParagraph"/>
              <w:spacing w:after="0" w:line="240" w:lineRule="auto"/>
              <w:ind w:left="0"/>
              <w:rPr>
                <w:rFonts w:ascii="Times New Roman" w:hAnsi="Times New Roman"/>
                <w:kern w:val="24"/>
              </w:rPr>
            </w:pPr>
            <w:r w:rsidRPr="00B3121A">
              <w:rPr>
                <w:rFonts w:ascii="Times New Roman" w:hAnsi="Times New Roman"/>
                <w:kern w:val="24"/>
              </w:rPr>
              <w:t>Knowledge as based on l</w:t>
            </w:r>
            <w:r w:rsidR="008B035C" w:rsidRPr="00B3121A">
              <w:rPr>
                <w:rFonts w:ascii="Times New Roman" w:hAnsi="Times New Roman"/>
                <w:kern w:val="24"/>
              </w:rPr>
              <w:t>ists</w:t>
            </w:r>
            <w:r w:rsidR="003E2E77" w:rsidRPr="00B3121A">
              <w:rPr>
                <w:rFonts w:ascii="Times New Roman" w:hAnsi="Times New Roman"/>
                <w:kern w:val="24"/>
              </w:rPr>
              <w:t xml:space="preserve"> </w:t>
            </w:r>
            <w:r w:rsidR="008B035C" w:rsidRPr="00B3121A">
              <w:rPr>
                <w:rFonts w:ascii="Times New Roman" w:hAnsi="Times New Roman"/>
                <w:kern w:val="24"/>
              </w:rPr>
              <w:t>of</w:t>
            </w:r>
            <w:r w:rsidR="003E2E77" w:rsidRPr="00B3121A">
              <w:rPr>
                <w:rFonts w:ascii="Times New Roman" w:hAnsi="Times New Roman"/>
                <w:kern w:val="24"/>
              </w:rPr>
              <w:t xml:space="preserve"> </w:t>
            </w:r>
            <w:r w:rsidR="008B035C" w:rsidRPr="00B3121A">
              <w:rPr>
                <w:rFonts w:ascii="Times New Roman" w:hAnsi="Times New Roman"/>
                <w:kern w:val="24"/>
              </w:rPr>
              <w:t>rules</w:t>
            </w:r>
            <w:r w:rsidR="003E2E77" w:rsidRPr="00B3121A">
              <w:rPr>
                <w:rFonts w:ascii="Times New Roman" w:hAnsi="Times New Roman"/>
                <w:kern w:val="24"/>
              </w:rPr>
              <w:t xml:space="preserve"> </w:t>
            </w:r>
            <w:r w:rsidRPr="00B3121A">
              <w:rPr>
                <w:rFonts w:ascii="Times New Roman" w:hAnsi="Times New Roman"/>
                <w:kern w:val="24"/>
              </w:rPr>
              <w:t xml:space="preserve">defining </w:t>
            </w:r>
            <w:r w:rsidR="00E62EED" w:rsidRPr="00B3121A">
              <w:rPr>
                <w:rFonts w:ascii="Times New Roman" w:hAnsi="Times New Roman"/>
                <w:kern w:val="24"/>
              </w:rPr>
              <w:t>legitimate</w:t>
            </w:r>
            <w:r w:rsidRPr="00B3121A">
              <w:rPr>
                <w:rFonts w:ascii="Times New Roman" w:hAnsi="Times New Roman"/>
                <w:kern w:val="24"/>
              </w:rPr>
              <w:t xml:space="preserve"> utterances, sourced </w:t>
            </w:r>
            <w:r w:rsidR="003E2E77" w:rsidRPr="00B3121A">
              <w:rPr>
                <w:rFonts w:ascii="Times New Roman" w:hAnsi="Times New Roman"/>
                <w:kern w:val="24"/>
              </w:rPr>
              <w:t xml:space="preserve"> </w:t>
            </w:r>
            <w:r w:rsidR="008B035C" w:rsidRPr="00B3121A">
              <w:rPr>
                <w:rFonts w:ascii="Times New Roman" w:hAnsi="Times New Roman"/>
                <w:kern w:val="24"/>
              </w:rPr>
              <w:t>from</w:t>
            </w:r>
            <w:r w:rsidR="003E2E77" w:rsidRPr="00B3121A">
              <w:rPr>
                <w:rFonts w:ascii="Times New Roman" w:hAnsi="Times New Roman"/>
                <w:kern w:val="24"/>
              </w:rPr>
              <w:t xml:space="preserve"> </w:t>
            </w:r>
            <w:r w:rsidR="008B035C" w:rsidRPr="00B3121A">
              <w:rPr>
                <w:rFonts w:ascii="Times New Roman" w:hAnsi="Times New Roman"/>
                <w:kern w:val="24"/>
              </w:rPr>
              <w:t>the</w:t>
            </w:r>
            <w:r w:rsidR="003E2E77" w:rsidRPr="00B3121A">
              <w:rPr>
                <w:rFonts w:ascii="Times New Roman" w:hAnsi="Times New Roman"/>
                <w:kern w:val="24"/>
              </w:rPr>
              <w:t xml:space="preserve"> </w:t>
            </w:r>
            <w:r w:rsidR="00C76F3A" w:rsidRPr="00B3121A">
              <w:rPr>
                <w:rFonts w:ascii="Times New Roman" w:hAnsi="Times New Roman"/>
                <w:kern w:val="24"/>
              </w:rPr>
              <w:t>grammar</w:t>
            </w:r>
            <w:r w:rsidR="003E2E77" w:rsidRPr="00B3121A">
              <w:rPr>
                <w:rFonts w:ascii="Times New Roman" w:hAnsi="Times New Roman"/>
                <w:kern w:val="24"/>
              </w:rPr>
              <w:t xml:space="preserve"> </w:t>
            </w:r>
            <w:r w:rsidR="00C76F3A" w:rsidRPr="00B3121A">
              <w:rPr>
                <w:rFonts w:ascii="Times New Roman" w:hAnsi="Times New Roman"/>
                <w:kern w:val="24"/>
              </w:rPr>
              <w:t>and</w:t>
            </w:r>
            <w:r w:rsidR="003E2E77" w:rsidRPr="00B3121A">
              <w:rPr>
                <w:rFonts w:ascii="Times New Roman" w:hAnsi="Times New Roman"/>
                <w:kern w:val="24"/>
              </w:rPr>
              <w:t xml:space="preserve"> </w:t>
            </w:r>
            <w:r w:rsidR="008B035C" w:rsidRPr="00B3121A">
              <w:rPr>
                <w:rFonts w:ascii="Times New Roman" w:hAnsi="Times New Roman"/>
                <w:kern w:val="24"/>
              </w:rPr>
              <w:t>linguistic</w:t>
            </w:r>
            <w:r w:rsidR="003E2E77" w:rsidRPr="00B3121A">
              <w:rPr>
                <w:rFonts w:ascii="Times New Roman" w:hAnsi="Times New Roman"/>
                <w:kern w:val="24"/>
              </w:rPr>
              <w:t xml:space="preserve"> </w:t>
            </w:r>
            <w:r w:rsidR="008B035C" w:rsidRPr="00B3121A">
              <w:rPr>
                <w:rFonts w:ascii="Times New Roman" w:hAnsi="Times New Roman"/>
                <w:kern w:val="24"/>
              </w:rPr>
              <w:t>theory</w:t>
            </w:r>
            <w:r w:rsidR="003E2E77" w:rsidRPr="00B3121A">
              <w:rPr>
                <w:rFonts w:ascii="Times New Roman" w:hAnsi="Times New Roman"/>
                <w:kern w:val="24"/>
              </w:rPr>
              <w:t xml:space="preserve"> </w:t>
            </w:r>
            <w:r w:rsidR="008B035C" w:rsidRPr="00B3121A">
              <w:rPr>
                <w:rFonts w:ascii="Times New Roman" w:hAnsi="Times New Roman"/>
                <w:kern w:val="24"/>
              </w:rPr>
              <w:t>of</w:t>
            </w:r>
            <w:r w:rsidR="003E2E77" w:rsidRPr="00B3121A">
              <w:rPr>
                <w:rFonts w:ascii="Times New Roman" w:hAnsi="Times New Roman"/>
                <w:kern w:val="24"/>
              </w:rPr>
              <w:t xml:space="preserve"> </w:t>
            </w:r>
            <w:r w:rsidR="00AF5805" w:rsidRPr="00B3121A">
              <w:rPr>
                <w:rFonts w:ascii="Times New Roman" w:hAnsi="Times New Roman"/>
                <w:kern w:val="24"/>
              </w:rPr>
              <w:t>Panini</w:t>
            </w:r>
            <w:r w:rsidR="003E2E77" w:rsidRPr="00B3121A">
              <w:rPr>
                <w:rFonts w:ascii="Times New Roman" w:hAnsi="Times New Roman"/>
                <w:kern w:val="24"/>
              </w:rPr>
              <w:t xml:space="preserve"> </w:t>
            </w:r>
          </w:p>
        </w:tc>
      </w:tr>
      <w:tr w:rsidR="00CF0210" w:rsidRPr="00126844" w14:paraId="461AB28E" w14:textId="77777777" w:rsidTr="00B3121A">
        <w:tc>
          <w:tcPr>
            <w:tcW w:w="1940" w:type="dxa"/>
          </w:tcPr>
          <w:p w14:paraId="53DB0838" w14:textId="77777777" w:rsidR="00AF5805" w:rsidRPr="00B3121A" w:rsidRDefault="00CF0210" w:rsidP="00B3121A">
            <w:pPr>
              <w:pStyle w:val="ListParagraph"/>
              <w:spacing w:after="0" w:line="240" w:lineRule="auto"/>
              <w:ind w:left="0"/>
              <w:rPr>
                <w:rFonts w:ascii="Times New Roman" w:hAnsi="Times New Roman"/>
                <w:i/>
                <w:kern w:val="24"/>
              </w:rPr>
            </w:pPr>
            <w:r w:rsidRPr="00B3121A">
              <w:rPr>
                <w:rFonts w:ascii="Times New Roman" w:hAnsi="Times New Roman"/>
                <w:i/>
                <w:kern w:val="24"/>
              </w:rPr>
              <w:t>Theory</w:t>
            </w:r>
            <w:r w:rsidR="003E2E77" w:rsidRPr="00B3121A">
              <w:rPr>
                <w:rFonts w:ascii="Times New Roman" w:hAnsi="Times New Roman"/>
                <w:i/>
                <w:kern w:val="24"/>
              </w:rPr>
              <w:t xml:space="preserve"> </w:t>
            </w:r>
            <w:r w:rsidRPr="00B3121A">
              <w:rPr>
                <w:rFonts w:ascii="Times New Roman" w:hAnsi="Times New Roman"/>
                <w:i/>
                <w:kern w:val="24"/>
              </w:rPr>
              <w:t>created</w:t>
            </w:r>
            <w:r w:rsidR="003E2E77" w:rsidRPr="00B3121A">
              <w:rPr>
                <w:rFonts w:ascii="Times New Roman" w:hAnsi="Times New Roman"/>
                <w:i/>
                <w:kern w:val="24"/>
              </w:rPr>
              <w:t xml:space="preserve"> </w:t>
            </w:r>
          </w:p>
        </w:tc>
        <w:tc>
          <w:tcPr>
            <w:tcW w:w="2551" w:type="dxa"/>
          </w:tcPr>
          <w:p w14:paraId="14D73DA3" w14:textId="77777777" w:rsidR="00AF5805" w:rsidRPr="00B3121A" w:rsidRDefault="00CF0210" w:rsidP="00B3121A">
            <w:pPr>
              <w:pStyle w:val="ListParagraph"/>
              <w:spacing w:after="0" w:line="240" w:lineRule="auto"/>
              <w:ind w:left="0"/>
              <w:rPr>
                <w:rFonts w:ascii="Times New Roman" w:hAnsi="Times New Roman"/>
                <w:kern w:val="24"/>
              </w:rPr>
            </w:pPr>
            <w:r w:rsidRPr="00B3121A">
              <w:rPr>
                <w:rFonts w:ascii="Times New Roman" w:hAnsi="Times New Roman"/>
                <w:kern w:val="24"/>
              </w:rPr>
              <w:t>Deductive</w:t>
            </w:r>
            <w:r w:rsidR="003E2E77" w:rsidRPr="00B3121A">
              <w:rPr>
                <w:rFonts w:ascii="Times New Roman" w:hAnsi="Times New Roman"/>
                <w:kern w:val="24"/>
              </w:rPr>
              <w:t xml:space="preserve"> </w:t>
            </w:r>
            <w:r w:rsidRPr="00B3121A">
              <w:rPr>
                <w:rFonts w:ascii="Times New Roman" w:hAnsi="Times New Roman"/>
                <w:kern w:val="24"/>
              </w:rPr>
              <w:t>plane</w:t>
            </w:r>
            <w:r w:rsidR="003E2E77" w:rsidRPr="00B3121A">
              <w:rPr>
                <w:rFonts w:ascii="Times New Roman" w:hAnsi="Times New Roman"/>
                <w:kern w:val="24"/>
              </w:rPr>
              <w:t xml:space="preserve"> </w:t>
            </w:r>
            <w:r w:rsidRPr="00B3121A">
              <w:rPr>
                <w:rFonts w:ascii="Times New Roman" w:hAnsi="Times New Roman"/>
                <w:kern w:val="24"/>
              </w:rPr>
              <w:t>Geometry</w:t>
            </w:r>
          </w:p>
        </w:tc>
        <w:tc>
          <w:tcPr>
            <w:tcW w:w="4031" w:type="dxa"/>
          </w:tcPr>
          <w:p w14:paraId="20646245" w14:textId="77777777" w:rsidR="00AF5805" w:rsidRPr="00B3121A" w:rsidRDefault="00C76F3A" w:rsidP="00B3121A">
            <w:pPr>
              <w:pStyle w:val="ListParagraph"/>
              <w:spacing w:after="0" w:line="240" w:lineRule="auto"/>
              <w:ind w:left="0"/>
              <w:rPr>
                <w:rFonts w:ascii="Times New Roman" w:hAnsi="Times New Roman"/>
                <w:kern w:val="24"/>
              </w:rPr>
            </w:pPr>
            <w:r w:rsidRPr="00B3121A">
              <w:rPr>
                <w:rFonts w:ascii="Times New Roman" w:hAnsi="Times New Roman"/>
                <w:kern w:val="24"/>
              </w:rPr>
              <w:t>D</w:t>
            </w:r>
            <w:r w:rsidR="00CF0210" w:rsidRPr="00B3121A">
              <w:rPr>
                <w:rFonts w:ascii="Times New Roman" w:hAnsi="Times New Roman"/>
                <w:kern w:val="24"/>
              </w:rPr>
              <w:t>omain</w:t>
            </w:r>
            <w:r w:rsidR="003E2E77" w:rsidRPr="00B3121A">
              <w:rPr>
                <w:rFonts w:ascii="Times New Roman" w:hAnsi="Times New Roman"/>
                <w:kern w:val="24"/>
              </w:rPr>
              <w:t xml:space="preserve"> </w:t>
            </w:r>
            <w:r w:rsidR="00CF0210" w:rsidRPr="00B3121A">
              <w:rPr>
                <w:rFonts w:ascii="Times New Roman" w:hAnsi="Times New Roman"/>
                <w:kern w:val="24"/>
              </w:rPr>
              <w:t>of</w:t>
            </w:r>
            <w:r w:rsidR="003E2E77" w:rsidRPr="00B3121A">
              <w:rPr>
                <w:rFonts w:ascii="Times New Roman" w:hAnsi="Times New Roman"/>
                <w:kern w:val="24"/>
              </w:rPr>
              <w:t xml:space="preserve"> </w:t>
            </w:r>
            <w:r w:rsidR="00CF0210" w:rsidRPr="00B3121A">
              <w:rPr>
                <w:rFonts w:ascii="Times New Roman" w:hAnsi="Times New Roman"/>
                <w:kern w:val="24"/>
              </w:rPr>
              <w:t>integers</w:t>
            </w:r>
            <w:r w:rsidR="003E2E77" w:rsidRPr="00B3121A">
              <w:rPr>
                <w:rFonts w:ascii="Times New Roman" w:hAnsi="Times New Roman"/>
                <w:kern w:val="24"/>
              </w:rPr>
              <w:t xml:space="preserve"> </w:t>
            </w:r>
            <w:r w:rsidR="00CF0210" w:rsidRPr="00B3121A">
              <w:rPr>
                <w:rFonts w:ascii="Times New Roman" w:hAnsi="Times New Roman"/>
                <w:kern w:val="24"/>
              </w:rPr>
              <w:t>and</w:t>
            </w:r>
            <w:r w:rsidR="003E2E77" w:rsidRPr="00B3121A">
              <w:rPr>
                <w:rFonts w:ascii="Times New Roman" w:hAnsi="Times New Roman"/>
                <w:kern w:val="24"/>
              </w:rPr>
              <w:t xml:space="preserve"> </w:t>
            </w:r>
            <w:r w:rsidR="00CF0210" w:rsidRPr="00B3121A">
              <w:rPr>
                <w:rFonts w:ascii="Times New Roman" w:hAnsi="Times New Roman"/>
                <w:kern w:val="24"/>
              </w:rPr>
              <w:t>its</w:t>
            </w:r>
            <w:r w:rsidR="003E2E77" w:rsidRPr="00B3121A">
              <w:rPr>
                <w:rFonts w:ascii="Times New Roman" w:hAnsi="Times New Roman"/>
                <w:kern w:val="24"/>
              </w:rPr>
              <w:t xml:space="preserve"> </w:t>
            </w:r>
            <w:r w:rsidR="00CF0210" w:rsidRPr="00B3121A">
              <w:rPr>
                <w:rFonts w:ascii="Times New Roman" w:hAnsi="Times New Roman"/>
                <w:kern w:val="24"/>
              </w:rPr>
              <w:t>rules</w:t>
            </w:r>
            <w:r w:rsidR="003E2E77" w:rsidRPr="00B3121A">
              <w:rPr>
                <w:rFonts w:ascii="Times New Roman" w:hAnsi="Times New Roman"/>
                <w:kern w:val="24"/>
              </w:rPr>
              <w:t xml:space="preserve"> </w:t>
            </w:r>
            <w:r w:rsidR="00CF0210" w:rsidRPr="00B3121A">
              <w:rPr>
                <w:rFonts w:ascii="Times New Roman" w:hAnsi="Times New Roman"/>
                <w:kern w:val="24"/>
              </w:rPr>
              <w:t>for</w:t>
            </w:r>
            <w:r w:rsidR="003E2E77" w:rsidRPr="00B3121A">
              <w:rPr>
                <w:rFonts w:ascii="Times New Roman" w:hAnsi="Times New Roman"/>
                <w:kern w:val="24"/>
              </w:rPr>
              <w:t xml:space="preserve"> </w:t>
            </w:r>
            <w:r w:rsidR="00CF0210" w:rsidRPr="00B3121A">
              <w:rPr>
                <w:rFonts w:ascii="Times New Roman" w:hAnsi="Times New Roman"/>
                <w:kern w:val="24"/>
              </w:rPr>
              <w:t>arithmetical</w:t>
            </w:r>
            <w:r w:rsidR="003E2E77" w:rsidRPr="00B3121A">
              <w:rPr>
                <w:rFonts w:ascii="Times New Roman" w:hAnsi="Times New Roman"/>
                <w:kern w:val="24"/>
              </w:rPr>
              <w:t xml:space="preserve"> </w:t>
            </w:r>
            <w:r w:rsidR="00CF0210" w:rsidRPr="00B3121A">
              <w:rPr>
                <w:rFonts w:ascii="Times New Roman" w:hAnsi="Times New Roman"/>
                <w:kern w:val="24"/>
              </w:rPr>
              <w:t>calculation</w:t>
            </w:r>
            <w:r w:rsidR="003E2E77" w:rsidRPr="00B3121A">
              <w:rPr>
                <w:rFonts w:ascii="Times New Roman" w:hAnsi="Times New Roman"/>
                <w:kern w:val="24"/>
              </w:rPr>
              <w:t xml:space="preserve"> </w:t>
            </w:r>
          </w:p>
        </w:tc>
      </w:tr>
      <w:tr w:rsidR="00CF0210" w:rsidRPr="00126844" w14:paraId="4AA5E32E" w14:textId="77777777" w:rsidTr="00B3121A">
        <w:tc>
          <w:tcPr>
            <w:tcW w:w="1940" w:type="dxa"/>
          </w:tcPr>
          <w:p w14:paraId="0940C1FD" w14:textId="77777777" w:rsidR="00AF5805" w:rsidRPr="00B3121A" w:rsidRDefault="00CF0210" w:rsidP="00B3121A">
            <w:pPr>
              <w:pStyle w:val="ListParagraph"/>
              <w:spacing w:after="0" w:line="240" w:lineRule="auto"/>
              <w:ind w:left="0"/>
              <w:rPr>
                <w:rFonts w:ascii="Times New Roman" w:hAnsi="Times New Roman"/>
                <w:i/>
                <w:kern w:val="24"/>
              </w:rPr>
            </w:pPr>
            <w:r w:rsidRPr="00B3121A">
              <w:rPr>
                <w:rFonts w:ascii="Times New Roman" w:hAnsi="Times New Roman"/>
                <w:i/>
                <w:kern w:val="24"/>
              </w:rPr>
              <w:t>Objects</w:t>
            </w:r>
          </w:p>
        </w:tc>
        <w:tc>
          <w:tcPr>
            <w:tcW w:w="2551" w:type="dxa"/>
          </w:tcPr>
          <w:p w14:paraId="145EB691" w14:textId="77777777" w:rsidR="00AF5805" w:rsidRPr="00B3121A" w:rsidRDefault="00CF0210" w:rsidP="00B3121A">
            <w:pPr>
              <w:pStyle w:val="ListParagraph"/>
              <w:spacing w:after="0" w:line="240" w:lineRule="auto"/>
              <w:ind w:left="0"/>
              <w:rPr>
                <w:rFonts w:ascii="Times New Roman" w:hAnsi="Times New Roman"/>
                <w:kern w:val="24"/>
              </w:rPr>
            </w:pPr>
            <w:r w:rsidRPr="00B3121A">
              <w:rPr>
                <w:rFonts w:ascii="Times New Roman" w:hAnsi="Times New Roman"/>
                <w:kern w:val="24"/>
              </w:rPr>
              <w:t>Constructible</w:t>
            </w:r>
            <w:r w:rsidR="003E2E77" w:rsidRPr="00B3121A">
              <w:rPr>
                <w:rFonts w:ascii="Times New Roman" w:hAnsi="Times New Roman"/>
                <w:kern w:val="24"/>
              </w:rPr>
              <w:t xml:space="preserve"> </w:t>
            </w:r>
            <w:r w:rsidRPr="00B3121A">
              <w:rPr>
                <w:rFonts w:ascii="Times New Roman" w:hAnsi="Times New Roman"/>
                <w:kern w:val="24"/>
              </w:rPr>
              <w:t>plane</w:t>
            </w:r>
            <w:r w:rsidR="003E2E77" w:rsidRPr="00B3121A">
              <w:rPr>
                <w:rFonts w:ascii="Times New Roman" w:hAnsi="Times New Roman"/>
                <w:kern w:val="24"/>
              </w:rPr>
              <w:t xml:space="preserve"> </w:t>
            </w:r>
            <w:r w:rsidR="00F8547A" w:rsidRPr="00B3121A">
              <w:rPr>
                <w:rFonts w:ascii="Times New Roman" w:hAnsi="Times New Roman"/>
                <w:kern w:val="24"/>
              </w:rPr>
              <w:t>figures</w:t>
            </w:r>
          </w:p>
        </w:tc>
        <w:tc>
          <w:tcPr>
            <w:tcW w:w="4031" w:type="dxa"/>
          </w:tcPr>
          <w:p w14:paraId="108EA03C" w14:textId="77777777" w:rsidR="00AF5805" w:rsidRPr="00B3121A" w:rsidRDefault="00CF0210" w:rsidP="00B3121A">
            <w:pPr>
              <w:pStyle w:val="ListParagraph"/>
              <w:spacing w:after="0" w:line="240" w:lineRule="auto"/>
              <w:ind w:left="0"/>
              <w:rPr>
                <w:rFonts w:ascii="Times New Roman" w:hAnsi="Times New Roman"/>
                <w:kern w:val="24"/>
              </w:rPr>
            </w:pPr>
            <w:r w:rsidRPr="00B3121A">
              <w:rPr>
                <w:rFonts w:ascii="Times New Roman" w:hAnsi="Times New Roman"/>
                <w:kern w:val="24"/>
              </w:rPr>
              <w:t>Integer</w:t>
            </w:r>
            <w:r w:rsidR="003E2E77" w:rsidRPr="00B3121A">
              <w:rPr>
                <w:rFonts w:ascii="Times New Roman" w:hAnsi="Times New Roman"/>
                <w:kern w:val="24"/>
              </w:rPr>
              <w:t xml:space="preserve"> </w:t>
            </w:r>
            <w:r w:rsidRPr="00B3121A">
              <w:rPr>
                <w:rFonts w:ascii="Times New Roman" w:hAnsi="Times New Roman"/>
                <w:kern w:val="24"/>
              </w:rPr>
              <w:t>numbers</w:t>
            </w:r>
            <w:r w:rsidR="003E2E77" w:rsidRPr="00B3121A">
              <w:rPr>
                <w:rFonts w:ascii="Times New Roman" w:hAnsi="Times New Roman"/>
                <w:kern w:val="24"/>
              </w:rPr>
              <w:t xml:space="preserve"> </w:t>
            </w:r>
            <w:r w:rsidRPr="00B3121A">
              <w:rPr>
                <w:rFonts w:ascii="Times New Roman" w:hAnsi="Times New Roman"/>
                <w:kern w:val="24"/>
              </w:rPr>
              <w:t>including</w:t>
            </w:r>
            <w:r w:rsidR="003E2E77" w:rsidRPr="00B3121A">
              <w:rPr>
                <w:rFonts w:ascii="Times New Roman" w:hAnsi="Times New Roman"/>
                <w:kern w:val="24"/>
              </w:rPr>
              <w:t xml:space="preserve"> </w:t>
            </w:r>
            <w:r w:rsidRPr="00B3121A">
              <w:rPr>
                <w:rFonts w:ascii="Times New Roman" w:hAnsi="Times New Roman"/>
                <w:kern w:val="24"/>
              </w:rPr>
              <w:t>zero</w:t>
            </w:r>
            <w:r w:rsidR="003E2E77" w:rsidRPr="00B3121A">
              <w:rPr>
                <w:rFonts w:ascii="Times New Roman" w:hAnsi="Times New Roman"/>
                <w:kern w:val="24"/>
              </w:rPr>
              <w:t xml:space="preserve"> </w:t>
            </w:r>
            <w:r w:rsidRPr="00B3121A">
              <w:rPr>
                <w:rFonts w:ascii="Times New Roman" w:hAnsi="Times New Roman"/>
                <w:kern w:val="24"/>
              </w:rPr>
              <w:t>and</w:t>
            </w:r>
            <w:r w:rsidR="003E2E77" w:rsidRPr="00B3121A">
              <w:rPr>
                <w:rFonts w:ascii="Times New Roman" w:hAnsi="Times New Roman"/>
                <w:kern w:val="24"/>
              </w:rPr>
              <w:t xml:space="preserve"> </w:t>
            </w:r>
            <w:r w:rsidRPr="00B3121A">
              <w:rPr>
                <w:rFonts w:ascii="Times New Roman" w:hAnsi="Times New Roman"/>
                <w:kern w:val="24"/>
              </w:rPr>
              <w:t>negative</w:t>
            </w:r>
            <w:r w:rsidR="003E2E77" w:rsidRPr="00B3121A">
              <w:rPr>
                <w:rFonts w:ascii="Times New Roman" w:hAnsi="Times New Roman"/>
                <w:kern w:val="24"/>
              </w:rPr>
              <w:t xml:space="preserve"> </w:t>
            </w:r>
            <w:r w:rsidRPr="00B3121A">
              <w:rPr>
                <w:rFonts w:ascii="Times New Roman" w:hAnsi="Times New Roman"/>
                <w:kern w:val="24"/>
              </w:rPr>
              <w:t>numbers</w:t>
            </w:r>
            <w:r w:rsidR="003E2E77" w:rsidRPr="00B3121A">
              <w:rPr>
                <w:rFonts w:ascii="Times New Roman" w:hAnsi="Times New Roman"/>
                <w:kern w:val="24"/>
              </w:rPr>
              <w:t xml:space="preserve"> </w:t>
            </w:r>
          </w:p>
        </w:tc>
      </w:tr>
      <w:tr w:rsidR="00CF0210" w:rsidRPr="00126844" w14:paraId="54D06409" w14:textId="77777777" w:rsidTr="00B3121A">
        <w:tc>
          <w:tcPr>
            <w:tcW w:w="1940" w:type="dxa"/>
          </w:tcPr>
          <w:p w14:paraId="59093D31" w14:textId="77777777" w:rsidR="00AF5805" w:rsidRPr="00B3121A" w:rsidRDefault="008B035C" w:rsidP="00B3121A">
            <w:pPr>
              <w:pStyle w:val="ListParagraph"/>
              <w:spacing w:after="0" w:line="240" w:lineRule="auto"/>
              <w:ind w:left="0"/>
              <w:rPr>
                <w:rFonts w:ascii="Times New Roman" w:hAnsi="Times New Roman"/>
                <w:i/>
                <w:kern w:val="24"/>
              </w:rPr>
            </w:pPr>
            <w:r w:rsidRPr="00B3121A">
              <w:rPr>
                <w:rFonts w:ascii="Times New Roman" w:hAnsi="Times New Roman"/>
                <w:i/>
                <w:kern w:val="24"/>
              </w:rPr>
              <w:t>R</w:t>
            </w:r>
            <w:r w:rsidR="00CF0210" w:rsidRPr="00B3121A">
              <w:rPr>
                <w:rFonts w:ascii="Times New Roman" w:hAnsi="Times New Roman"/>
                <w:i/>
                <w:kern w:val="24"/>
              </w:rPr>
              <w:t>ules</w:t>
            </w:r>
            <w:r w:rsidR="003E2E77" w:rsidRPr="00B3121A">
              <w:rPr>
                <w:rFonts w:ascii="Times New Roman" w:hAnsi="Times New Roman"/>
                <w:i/>
                <w:kern w:val="24"/>
              </w:rPr>
              <w:t xml:space="preserve"> </w:t>
            </w:r>
            <w:r w:rsidRPr="00B3121A">
              <w:rPr>
                <w:rFonts w:ascii="Times New Roman" w:hAnsi="Times New Roman"/>
                <w:i/>
                <w:kern w:val="24"/>
              </w:rPr>
              <w:t>of</w:t>
            </w:r>
            <w:r w:rsidR="003E2E77" w:rsidRPr="00B3121A">
              <w:rPr>
                <w:rFonts w:ascii="Times New Roman" w:hAnsi="Times New Roman"/>
                <w:i/>
                <w:kern w:val="24"/>
              </w:rPr>
              <w:t xml:space="preserve"> </w:t>
            </w:r>
            <w:r w:rsidRPr="00B3121A">
              <w:rPr>
                <w:rFonts w:ascii="Times New Roman" w:hAnsi="Times New Roman"/>
                <w:i/>
                <w:kern w:val="24"/>
              </w:rPr>
              <w:t>the</w:t>
            </w:r>
            <w:r w:rsidR="003E2E77" w:rsidRPr="00B3121A">
              <w:rPr>
                <w:rFonts w:ascii="Times New Roman" w:hAnsi="Times New Roman"/>
                <w:i/>
                <w:kern w:val="24"/>
              </w:rPr>
              <w:t xml:space="preserve"> </w:t>
            </w:r>
            <w:r w:rsidRPr="00B3121A">
              <w:rPr>
                <w:rFonts w:ascii="Times New Roman" w:hAnsi="Times New Roman"/>
                <w:i/>
                <w:kern w:val="24"/>
              </w:rPr>
              <w:t>theory</w:t>
            </w:r>
            <w:r w:rsidR="003E2E77" w:rsidRPr="00B3121A">
              <w:rPr>
                <w:rFonts w:ascii="Times New Roman" w:hAnsi="Times New Roman"/>
                <w:i/>
                <w:kern w:val="24"/>
              </w:rPr>
              <w:t xml:space="preserve"> </w:t>
            </w:r>
          </w:p>
        </w:tc>
        <w:tc>
          <w:tcPr>
            <w:tcW w:w="2551" w:type="dxa"/>
          </w:tcPr>
          <w:p w14:paraId="527D66B4" w14:textId="77777777" w:rsidR="00AF5805" w:rsidRPr="00B3121A" w:rsidRDefault="00CF0210" w:rsidP="00B3121A">
            <w:pPr>
              <w:pStyle w:val="ListParagraph"/>
              <w:spacing w:after="0" w:line="240" w:lineRule="auto"/>
              <w:ind w:left="0"/>
              <w:rPr>
                <w:rFonts w:ascii="Times New Roman" w:hAnsi="Times New Roman"/>
                <w:kern w:val="24"/>
              </w:rPr>
            </w:pPr>
            <w:r w:rsidRPr="00B3121A">
              <w:rPr>
                <w:rFonts w:ascii="Times New Roman" w:hAnsi="Times New Roman"/>
                <w:kern w:val="24"/>
              </w:rPr>
              <w:t>Rules</w:t>
            </w:r>
            <w:r w:rsidR="003E2E77" w:rsidRPr="00B3121A">
              <w:rPr>
                <w:rFonts w:ascii="Times New Roman" w:hAnsi="Times New Roman"/>
                <w:kern w:val="24"/>
              </w:rPr>
              <w:t xml:space="preserve"> </w:t>
            </w:r>
            <w:r w:rsidRPr="00B3121A">
              <w:rPr>
                <w:rFonts w:ascii="Times New Roman" w:hAnsi="Times New Roman"/>
                <w:kern w:val="24"/>
              </w:rPr>
              <w:t>for</w:t>
            </w:r>
            <w:r w:rsidR="003E2E77" w:rsidRPr="00B3121A">
              <w:rPr>
                <w:rFonts w:ascii="Times New Roman" w:hAnsi="Times New Roman"/>
                <w:kern w:val="24"/>
              </w:rPr>
              <w:t xml:space="preserve"> </w:t>
            </w:r>
            <w:r w:rsidRPr="00B3121A">
              <w:rPr>
                <w:rFonts w:ascii="Times New Roman" w:hAnsi="Times New Roman"/>
                <w:kern w:val="24"/>
              </w:rPr>
              <w:t>determining</w:t>
            </w:r>
            <w:r w:rsidR="003E2E77" w:rsidRPr="00B3121A">
              <w:rPr>
                <w:rFonts w:ascii="Times New Roman" w:hAnsi="Times New Roman"/>
                <w:kern w:val="24"/>
              </w:rPr>
              <w:t xml:space="preserve"> </w:t>
            </w:r>
            <w:r w:rsidRPr="00B3121A">
              <w:rPr>
                <w:rFonts w:ascii="Times New Roman" w:hAnsi="Times New Roman"/>
                <w:kern w:val="24"/>
              </w:rPr>
              <w:t>congruence</w:t>
            </w:r>
            <w:r w:rsidR="008E730B" w:rsidRPr="00B3121A">
              <w:rPr>
                <w:rFonts w:ascii="Times New Roman" w:hAnsi="Times New Roman"/>
                <w:kern w:val="24"/>
              </w:rPr>
              <w:t>,</w:t>
            </w:r>
            <w:r w:rsidR="003E2E77" w:rsidRPr="00B3121A">
              <w:rPr>
                <w:rFonts w:ascii="Times New Roman" w:hAnsi="Times New Roman"/>
                <w:kern w:val="24"/>
              </w:rPr>
              <w:t xml:space="preserve"> </w:t>
            </w:r>
            <w:r w:rsidR="008E730B" w:rsidRPr="00B3121A">
              <w:rPr>
                <w:rFonts w:ascii="Times New Roman" w:hAnsi="Times New Roman"/>
                <w:kern w:val="24"/>
              </w:rPr>
              <w:t>rules</w:t>
            </w:r>
            <w:r w:rsidR="003E2E77" w:rsidRPr="00B3121A">
              <w:rPr>
                <w:rFonts w:ascii="Times New Roman" w:hAnsi="Times New Roman"/>
                <w:kern w:val="24"/>
              </w:rPr>
              <w:t xml:space="preserve"> </w:t>
            </w:r>
            <w:r w:rsidR="008E730B" w:rsidRPr="00B3121A">
              <w:rPr>
                <w:rFonts w:ascii="Times New Roman" w:hAnsi="Times New Roman"/>
                <w:kern w:val="24"/>
              </w:rPr>
              <w:t>for</w:t>
            </w:r>
            <w:r w:rsidR="003E2E77" w:rsidRPr="00B3121A">
              <w:rPr>
                <w:rFonts w:ascii="Times New Roman" w:hAnsi="Times New Roman"/>
                <w:kern w:val="24"/>
              </w:rPr>
              <w:t xml:space="preserve"> </w:t>
            </w:r>
            <w:r w:rsidR="008E730B" w:rsidRPr="00B3121A">
              <w:rPr>
                <w:rFonts w:ascii="Times New Roman" w:hAnsi="Times New Roman"/>
                <w:kern w:val="24"/>
              </w:rPr>
              <w:t>construction</w:t>
            </w:r>
          </w:p>
        </w:tc>
        <w:tc>
          <w:tcPr>
            <w:tcW w:w="4031" w:type="dxa"/>
          </w:tcPr>
          <w:p w14:paraId="2FD9E26E" w14:textId="77777777" w:rsidR="00AF5805" w:rsidRPr="00B3121A" w:rsidRDefault="00CF0210" w:rsidP="00B3121A">
            <w:pPr>
              <w:pStyle w:val="ListParagraph"/>
              <w:spacing w:after="0" w:line="240" w:lineRule="auto"/>
              <w:ind w:left="0"/>
              <w:rPr>
                <w:rFonts w:ascii="Times New Roman" w:hAnsi="Times New Roman"/>
                <w:kern w:val="24"/>
              </w:rPr>
            </w:pPr>
            <w:r w:rsidRPr="00B3121A">
              <w:rPr>
                <w:rFonts w:ascii="Times New Roman" w:hAnsi="Times New Roman"/>
                <w:kern w:val="24"/>
              </w:rPr>
              <w:t>Rules</w:t>
            </w:r>
            <w:r w:rsidR="003E2E77" w:rsidRPr="00B3121A">
              <w:rPr>
                <w:rFonts w:ascii="Times New Roman" w:hAnsi="Times New Roman"/>
                <w:kern w:val="24"/>
              </w:rPr>
              <w:t xml:space="preserve"> </w:t>
            </w:r>
            <w:r w:rsidRPr="00B3121A">
              <w:rPr>
                <w:rFonts w:ascii="Times New Roman" w:hAnsi="Times New Roman"/>
                <w:kern w:val="24"/>
              </w:rPr>
              <w:t>for</w:t>
            </w:r>
            <w:r w:rsidR="003E2E77" w:rsidRPr="00B3121A">
              <w:rPr>
                <w:rFonts w:ascii="Times New Roman" w:hAnsi="Times New Roman"/>
                <w:kern w:val="24"/>
              </w:rPr>
              <w:t xml:space="preserve"> </w:t>
            </w:r>
            <w:r w:rsidRPr="00B3121A">
              <w:rPr>
                <w:rFonts w:ascii="Times New Roman" w:hAnsi="Times New Roman"/>
                <w:kern w:val="24"/>
              </w:rPr>
              <w:t>combining</w:t>
            </w:r>
            <w:r w:rsidR="003E2E77" w:rsidRPr="00B3121A">
              <w:rPr>
                <w:rFonts w:ascii="Times New Roman" w:hAnsi="Times New Roman"/>
                <w:kern w:val="24"/>
              </w:rPr>
              <w:t xml:space="preserve"> </w:t>
            </w:r>
            <w:r w:rsidRPr="00B3121A">
              <w:rPr>
                <w:rFonts w:ascii="Times New Roman" w:hAnsi="Times New Roman"/>
                <w:kern w:val="24"/>
              </w:rPr>
              <w:t>positive</w:t>
            </w:r>
            <w:r w:rsidR="003E2E77" w:rsidRPr="00B3121A">
              <w:rPr>
                <w:rFonts w:ascii="Times New Roman" w:hAnsi="Times New Roman"/>
                <w:kern w:val="24"/>
              </w:rPr>
              <w:t xml:space="preserve"> </w:t>
            </w:r>
            <w:r w:rsidRPr="00B3121A">
              <w:rPr>
                <w:rFonts w:ascii="Times New Roman" w:hAnsi="Times New Roman"/>
                <w:kern w:val="24"/>
              </w:rPr>
              <w:t>integers,</w:t>
            </w:r>
            <w:r w:rsidR="003E2E77" w:rsidRPr="00B3121A">
              <w:rPr>
                <w:rFonts w:ascii="Times New Roman" w:hAnsi="Times New Roman"/>
                <w:kern w:val="24"/>
              </w:rPr>
              <w:t xml:space="preserve"> </w:t>
            </w:r>
            <w:r w:rsidRPr="00B3121A">
              <w:rPr>
                <w:rFonts w:ascii="Times New Roman" w:hAnsi="Times New Roman"/>
                <w:kern w:val="24"/>
              </w:rPr>
              <w:t>negative</w:t>
            </w:r>
            <w:r w:rsidR="003E2E77" w:rsidRPr="00B3121A">
              <w:rPr>
                <w:rFonts w:ascii="Times New Roman" w:hAnsi="Times New Roman"/>
                <w:kern w:val="24"/>
              </w:rPr>
              <w:t xml:space="preserve"> </w:t>
            </w:r>
            <w:r w:rsidRPr="00B3121A">
              <w:rPr>
                <w:rFonts w:ascii="Times New Roman" w:hAnsi="Times New Roman"/>
                <w:kern w:val="24"/>
              </w:rPr>
              <w:t>integers,</w:t>
            </w:r>
            <w:r w:rsidR="003E2E77" w:rsidRPr="00B3121A">
              <w:rPr>
                <w:rFonts w:ascii="Times New Roman" w:hAnsi="Times New Roman"/>
                <w:kern w:val="24"/>
              </w:rPr>
              <w:t xml:space="preserve"> </w:t>
            </w:r>
            <w:r w:rsidRPr="00B3121A">
              <w:rPr>
                <w:rFonts w:ascii="Times New Roman" w:hAnsi="Times New Roman"/>
                <w:kern w:val="24"/>
              </w:rPr>
              <w:t>and</w:t>
            </w:r>
            <w:r w:rsidR="003E2E77" w:rsidRPr="00B3121A">
              <w:rPr>
                <w:rFonts w:ascii="Times New Roman" w:hAnsi="Times New Roman"/>
                <w:kern w:val="24"/>
              </w:rPr>
              <w:t xml:space="preserve"> </w:t>
            </w:r>
            <w:r w:rsidRPr="00B3121A">
              <w:rPr>
                <w:rFonts w:ascii="Times New Roman" w:hAnsi="Times New Roman"/>
                <w:kern w:val="24"/>
              </w:rPr>
              <w:t>zero</w:t>
            </w:r>
            <w:r w:rsidR="003E2E77" w:rsidRPr="00B3121A">
              <w:rPr>
                <w:rFonts w:ascii="Times New Roman" w:hAnsi="Times New Roman"/>
                <w:kern w:val="24"/>
              </w:rPr>
              <w:t xml:space="preserve"> </w:t>
            </w:r>
            <w:r w:rsidRPr="00B3121A">
              <w:rPr>
                <w:rFonts w:ascii="Times New Roman" w:hAnsi="Times New Roman"/>
                <w:kern w:val="24"/>
              </w:rPr>
              <w:t>using</w:t>
            </w:r>
            <w:r w:rsidR="003E2E77" w:rsidRPr="00B3121A">
              <w:rPr>
                <w:rFonts w:ascii="Times New Roman" w:hAnsi="Times New Roman"/>
                <w:kern w:val="24"/>
              </w:rPr>
              <w:t xml:space="preserve"> </w:t>
            </w:r>
            <w:r w:rsidRPr="00B3121A">
              <w:rPr>
                <w:rFonts w:ascii="Times New Roman" w:hAnsi="Times New Roman"/>
                <w:kern w:val="24"/>
              </w:rPr>
              <w:t>the</w:t>
            </w:r>
            <w:r w:rsidR="003E2E77" w:rsidRPr="00B3121A">
              <w:rPr>
                <w:rFonts w:ascii="Times New Roman" w:hAnsi="Times New Roman"/>
                <w:kern w:val="24"/>
              </w:rPr>
              <w:t xml:space="preserve"> </w:t>
            </w:r>
            <w:r w:rsidRPr="00B3121A">
              <w:rPr>
                <w:rFonts w:ascii="Times New Roman" w:hAnsi="Times New Roman"/>
                <w:kern w:val="24"/>
              </w:rPr>
              <w:t>four</w:t>
            </w:r>
            <w:r w:rsidR="003E2E77" w:rsidRPr="00B3121A">
              <w:rPr>
                <w:rFonts w:ascii="Times New Roman" w:hAnsi="Times New Roman"/>
                <w:kern w:val="24"/>
              </w:rPr>
              <w:t xml:space="preserve"> </w:t>
            </w:r>
            <w:r w:rsidRPr="00B3121A">
              <w:rPr>
                <w:rFonts w:ascii="Times New Roman" w:hAnsi="Times New Roman"/>
                <w:kern w:val="24"/>
              </w:rPr>
              <w:t>arithmetic</w:t>
            </w:r>
            <w:r w:rsidR="003E2E77" w:rsidRPr="00B3121A">
              <w:rPr>
                <w:rFonts w:ascii="Times New Roman" w:hAnsi="Times New Roman"/>
                <w:kern w:val="24"/>
              </w:rPr>
              <w:t xml:space="preserve"> </w:t>
            </w:r>
            <w:r w:rsidRPr="00B3121A">
              <w:rPr>
                <w:rFonts w:ascii="Times New Roman" w:hAnsi="Times New Roman"/>
                <w:kern w:val="24"/>
              </w:rPr>
              <w:t>operations</w:t>
            </w:r>
            <w:r w:rsidR="003E2E77" w:rsidRPr="00B3121A">
              <w:rPr>
                <w:rFonts w:ascii="Times New Roman" w:hAnsi="Times New Roman"/>
                <w:kern w:val="24"/>
              </w:rPr>
              <w:t xml:space="preserve"> </w:t>
            </w:r>
            <w:r w:rsidRPr="00B3121A">
              <w:rPr>
                <w:rFonts w:ascii="Times New Roman" w:hAnsi="Times New Roman"/>
                <w:kern w:val="24"/>
              </w:rPr>
              <w:t>(+,</w:t>
            </w:r>
            <w:r w:rsidR="003E2E77" w:rsidRPr="00B3121A">
              <w:rPr>
                <w:rFonts w:ascii="Times New Roman" w:hAnsi="Times New Roman"/>
                <w:kern w:val="24"/>
              </w:rPr>
              <w:t xml:space="preserve"> </w:t>
            </w:r>
            <w:r w:rsidRPr="00B3121A">
              <w:rPr>
                <w:rFonts w:ascii="Times New Roman" w:hAnsi="Times New Roman"/>
                <w:kern w:val="24"/>
              </w:rPr>
              <w:t>-,</w:t>
            </w:r>
            <w:r w:rsidR="003E2E77" w:rsidRPr="00B3121A">
              <w:rPr>
                <w:rFonts w:ascii="Times New Roman" w:hAnsi="Times New Roman"/>
                <w:kern w:val="24"/>
              </w:rPr>
              <w:t xml:space="preserve"> </w:t>
            </w:r>
            <w:r w:rsidR="00AD463E" w:rsidRPr="00B3121A">
              <w:rPr>
                <w:rFonts w:ascii="Arial" w:hAnsi="Arial"/>
                <w:kern w:val="24"/>
              </w:rPr>
              <w:t>x</w:t>
            </w:r>
            <w:r w:rsidRPr="00B3121A">
              <w:rPr>
                <w:rFonts w:ascii="Times New Roman" w:hAnsi="Times New Roman"/>
                <w:kern w:val="24"/>
              </w:rPr>
              <w:t>,</w:t>
            </w:r>
            <w:r w:rsidR="003E2E77" w:rsidRPr="00B3121A">
              <w:rPr>
                <w:rFonts w:ascii="Times New Roman" w:hAnsi="Times New Roman"/>
                <w:kern w:val="24"/>
              </w:rPr>
              <w:t xml:space="preserve"> </w:t>
            </w:r>
            <w:r w:rsidRPr="00B3121A">
              <w:rPr>
                <w:rFonts w:ascii="Times New Roman" w:hAnsi="Times New Roman"/>
                <w:kern w:val="24"/>
              </w:rPr>
              <w:t>/)</w:t>
            </w:r>
            <w:r w:rsidR="00F958A0" w:rsidRPr="00B3121A">
              <w:rPr>
                <w:rFonts w:ascii="Times New Roman" w:hAnsi="Times New Roman"/>
                <w:kern w:val="24"/>
              </w:rPr>
              <w:t xml:space="preserve"> </w:t>
            </w:r>
            <w:r w:rsidR="001745C6" w:rsidRPr="00B3121A">
              <w:rPr>
                <w:rFonts w:ascii="Times New Roman" w:hAnsi="Times New Roman"/>
                <w:kern w:val="24"/>
              </w:rPr>
              <w:t xml:space="preserve">in </w:t>
            </w:r>
            <w:r w:rsidR="001745C6" w:rsidRPr="00B3121A">
              <w:rPr>
                <w:rFonts w:ascii="Times New Roman" w:hAnsi="Times New Roman"/>
                <w:kern w:val="24"/>
                <w:lang w:val="en-US"/>
              </w:rPr>
              <w:t>calculation</w:t>
            </w:r>
            <w:r w:rsidR="001745C6" w:rsidRPr="00B3121A">
              <w:rPr>
                <w:rFonts w:ascii="Times New Roman" w:hAnsi="Times New Roman"/>
                <w:kern w:val="24"/>
              </w:rPr>
              <w:t xml:space="preserve">s </w:t>
            </w:r>
          </w:p>
        </w:tc>
      </w:tr>
      <w:tr w:rsidR="00CF0210" w:rsidRPr="00126844" w14:paraId="42F6FB21" w14:textId="77777777" w:rsidTr="00B3121A">
        <w:tc>
          <w:tcPr>
            <w:tcW w:w="1940" w:type="dxa"/>
          </w:tcPr>
          <w:p w14:paraId="599A9173" w14:textId="77777777" w:rsidR="00AF5805" w:rsidRPr="00B3121A" w:rsidRDefault="00CF0210" w:rsidP="00B3121A">
            <w:pPr>
              <w:pStyle w:val="ListParagraph"/>
              <w:spacing w:after="0" w:line="240" w:lineRule="auto"/>
              <w:ind w:left="0"/>
              <w:rPr>
                <w:rFonts w:ascii="Times New Roman" w:hAnsi="Times New Roman"/>
                <w:i/>
                <w:kern w:val="24"/>
              </w:rPr>
            </w:pPr>
            <w:r w:rsidRPr="00B3121A">
              <w:rPr>
                <w:rFonts w:ascii="Times New Roman" w:hAnsi="Times New Roman"/>
                <w:i/>
                <w:kern w:val="24"/>
              </w:rPr>
              <w:t>Additional</w:t>
            </w:r>
            <w:r w:rsidR="003E2E77" w:rsidRPr="00B3121A">
              <w:rPr>
                <w:rFonts w:ascii="Times New Roman" w:hAnsi="Times New Roman"/>
                <w:i/>
                <w:kern w:val="24"/>
              </w:rPr>
              <w:t xml:space="preserve"> </w:t>
            </w:r>
            <w:r w:rsidRPr="00B3121A">
              <w:rPr>
                <w:rFonts w:ascii="Times New Roman" w:hAnsi="Times New Roman"/>
                <w:i/>
                <w:kern w:val="24"/>
              </w:rPr>
              <w:t>contributions</w:t>
            </w:r>
          </w:p>
        </w:tc>
        <w:tc>
          <w:tcPr>
            <w:tcW w:w="2551" w:type="dxa"/>
          </w:tcPr>
          <w:p w14:paraId="19CABD00" w14:textId="77777777" w:rsidR="00AF5805" w:rsidRPr="00B3121A" w:rsidRDefault="00CF0210" w:rsidP="00B3121A">
            <w:pPr>
              <w:pStyle w:val="ListParagraph"/>
              <w:spacing w:after="0" w:line="240" w:lineRule="auto"/>
              <w:ind w:left="0"/>
              <w:rPr>
                <w:rFonts w:ascii="Times New Roman" w:hAnsi="Times New Roman"/>
                <w:kern w:val="24"/>
              </w:rPr>
            </w:pPr>
            <w:r w:rsidRPr="00B3121A">
              <w:rPr>
                <w:rFonts w:ascii="Times New Roman" w:hAnsi="Times New Roman"/>
                <w:kern w:val="24"/>
              </w:rPr>
              <w:t>Books</w:t>
            </w:r>
            <w:r w:rsidR="003E2E77" w:rsidRPr="00B3121A">
              <w:rPr>
                <w:rFonts w:ascii="Times New Roman" w:hAnsi="Times New Roman"/>
                <w:kern w:val="24"/>
              </w:rPr>
              <w:t xml:space="preserve"> </w:t>
            </w:r>
            <w:r w:rsidRPr="00B3121A">
              <w:rPr>
                <w:rFonts w:ascii="Times New Roman" w:hAnsi="Times New Roman"/>
                <w:kern w:val="24"/>
              </w:rPr>
              <w:t>of</w:t>
            </w:r>
            <w:r w:rsidR="00267CC1">
              <w:rPr>
                <w:rFonts w:ascii="Times New Roman" w:hAnsi="Times New Roman"/>
                <w:kern w:val="24"/>
              </w:rPr>
              <w:t xml:space="preserve"> the</w:t>
            </w:r>
            <w:r w:rsidR="003E2E77" w:rsidRPr="00B3121A">
              <w:rPr>
                <w:rFonts w:ascii="Times New Roman" w:hAnsi="Times New Roman"/>
                <w:kern w:val="24"/>
              </w:rPr>
              <w:t xml:space="preserve"> </w:t>
            </w:r>
            <w:r w:rsidRPr="00267CC1">
              <w:rPr>
                <w:rFonts w:ascii="Times New Roman" w:hAnsi="Times New Roman"/>
                <w:i/>
                <w:kern w:val="24"/>
              </w:rPr>
              <w:t>Elements</w:t>
            </w:r>
            <w:r w:rsidR="003E2E77" w:rsidRPr="00B3121A">
              <w:rPr>
                <w:rFonts w:ascii="Times New Roman" w:hAnsi="Times New Roman"/>
                <w:kern w:val="24"/>
              </w:rPr>
              <w:t xml:space="preserve"> </w:t>
            </w:r>
            <w:r w:rsidRPr="00B3121A">
              <w:rPr>
                <w:rFonts w:ascii="Times New Roman" w:hAnsi="Times New Roman"/>
                <w:kern w:val="24"/>
              </w:rPr>
              <w:t>on</w:t>
            </w:r>
            <w:r w:rsidR="003E2E77" w:rsidRPr="00B3121A">
              <w:rPr>
                <w:rFonts w:ascii="Times New Roman" w:hAnsi="Times New Roman"/>
                <w:kern w:val="24"/>
              </w:rPr>
              <w:t xml:space="preserve"> </w:t>
            </w:r>
            <w:r w:rsidRPr="00B3121A">
              <w:rPr>
                <w:rFonts w:ascii="Times New Roman" w:hAnsi="Times New Roman"/>
                <w:kern w:val="24"/>
              </w:rPr>
              <w:t>solid</w:t>
            </w:r>
            <w:r w:rsidR="003E2E77" w:rsidRPr="00B3121A">
              <w:rPr>
                <w:rFonts w:ascii="Times New Roman" w:hAnsi="Times New Roman"/>
                <w:kern w:val="24"/>
              </w:rPr>
              <w:t xml:space="preserve"> </w:t>
            </w:r>
            <w:r w:rsidRPr="00B3121A">
              <w:rPr>
                <w:rFonts w:ascii="Times New Roman" w:hAnsi="Times New Roman"/>
                <w:kern w:val="24"/>
              </w:rPr>
              <w:t>figures</w:t>
            </w:r>
            <w:r w:rsidR="003E2E77" w:rsidRPr="00B3121A">
              <w:rPr>
                <w:rFonts w:ascii="Times New Roman" w:hAnsi="Times New Roman"/>
                <w:kern w:val="24"/>
              </w:rPr>
              <w:t xml:space="preserve"> </w:t>
            </w:r>
            <w:r w:rsidRPr="00B3121A">
              <w:rPr>
                <w:rFonts w:ascii="Times New Roman" w:hAnsi="Times New Roman"/>
                <w:kern w:val="24"/>
              </w:rPr>
              <w:t>and</w:t>
            </w:r>
            <w:r w:rsidR="003E2E77" w:rsidRPr="00B3121A">
              <w:rPr>
                <w:rFonts w:ascii="Times New Roman" w:hAnsi="Times New Roman"/>
                <w:kern w:val="24"/>
              </w:rPr>
              <w:t xml:space="preserve"> </w:t>
            </w:r>
            <w:r w:rsidRPr="00B3121A">
              <w:rPr>
                <w:rFonts w:ascii="Times New Roman" w:hAnsi="Times New Roman"/>
                <w:kern w:val="24"/>
              </w:rPr>
              <w:t>number</w:t>
            </w:r>
          </w:p>
        </w:tc>
        <w:tc>
          <w:tcPr>
            <w:tcW w:w="4031" w:type="dxa"/>
          </w:tcPr>
          <w:p w14:paraId="11C162C6" w14:textId="77777777" w:rsidR="00AF5805" w:rsidRPr="00B3121A" w:rsidRDefault="00CF0210" w:rsidP="00B3121A">
            <w:pPr>
              <w:pStyle w:val="ListParagraph"/>
              <w:spacing w:after="0" w:line="240" w:lineRule="auto"/>
              <w:ind w:left="0"/>
              <w:rPr>
                <w:rFonts w:ascii="Times New Roman" w:hAnsi="Times New Roman"/>
                <w:kern w:val="24"/>
              </w:rPr>
            </w:pPr>
            <w:r w:rsidRPr="00B3121A">
              <w:rPr>
                <w:rFonts w:ascii="Times New Roman" w:hAnsi="Times New Roman"/>
                <w:kern w:val="24"/>
              </w:rPr>
              <w:t>Significant</w:t>
            </w:r>
            <w:r w:rsidR="003E2E77" w:rsidRPr="00B3121A">
              <w:rPr>
                <w:rFonts w:ascii="Times New Roman" w:hAnsi="Times New Roman"/>
                <w:kern w:val="24"/>
              </w:rPr>
              <w:t xml:space="preserve"> </w:t>
            </w:r>
            <w:r w:rsidRPr="00B3121A">
              <w:rPr>
                <w:rFonts w:ascii="Times New Roman" w:hAnsi="Times New Roman"/>
                <w:kern w:val="24"/>
              </w:rPr>
              <w:t>contributions</w:t>
            </w:r>
            <w:r w:rsidR="003E2E77" w:rsidRPr="00B3121A">
              <w:rPr>
                <w:rFonts w:ascii="Times New Roman" w:hAnsi="Times New Roman"/>
                <w:kern w:val="24"/>
              </w:rPr>
              <w:t xml:space="preserve"> </w:t>
            </w:r>
            <w:r w:rsidRPr="00B3121A">
              <w:rPr>
                <w:rFonts w:ascii="Times New Roman" w:hAnsi="Times New Roman"/>
                <w:kern w:val="24"/>
              </w:rPr>
              <w:t>to</w:t>
            </w:r>
            <w:r w:rsidR="003E2E77" w:rsidRPr="00B3121A">
              <w:rPr>
                <w:rFonts w:ascii="Times New Roman" w:hAnsi="Times New Roman"/>
                <w:kern w:val="24"/>
              </w:rPr>
              <w:t xml:space="preserve"> </w:t>
            </w:r>
            <w:r w:rsidRPr="00B3121A">
              <w:rPr>
                <w:rFonts w:ascii="Times New Roman" w:hAnsi="Times New Roman"/>
                <w:kern w:val="24"/>
              </w:rPr>
              <w:t>mathematics</w:t>
            </w:r>
            <w:r w:rsidR="003E2E77" w:rsidRPr="00B3121A">
              <w:rPr>
                <w:rFonts w:ascii="Times New Roman" w:hAnsi="Times New Roman"/>
                <w:kern w:val="24"/>
              </w:rPr>
              <w:t xml:space="preserve"> </w:t>
            </w:r>
            <w:r w:rsidRPr="00B3121A">
              <w:rPr>
                <w:rFonts w:ascii="Times New Roman" w:hAnsi="Times New Roman"/>
                <w:kern w:val="24"/>
              </w:rPr>
              <w:t>of</w:t>
            </w:r>
            <w:r w:rsidR="003E2E77" w:rsidRPr="00B3121A">
              <w:rPr>
                <w:rFonts w:ascii="Times New Roman" w:hAnsi="Times New Roman"/>
                <w:kern w:val="24"/>
              </w:rPr>
              <w:t xml:space="preserve"> </w:t>
            </w:r>
            <w:r w:rsidRPr="00B3121A">
              <w:rPr>
                <w:rFonts w:ascii="Times New Roman" w:hAnsi="Times New Roman"/>
                <w:kern w:val="24"/>
              </w:rPr>
              <w:t>astronomy,</w:t>
            </w:r>
            <w:r w:rsidR="003E2E77" w:rsidRPr="00B3121A">
              <w:rPr>
                <w:rFonts w:ascii="Times New Roman" w:hAnsi="Times New Roman"/>
                <w:kern w:val="24"/>
              </w:rPr>
              <w:t xml:space="preserve"> </w:t>
            </w:r>
            <w:r w:rsidRPr="00B3121A">
              <w:rPr>
                <w:rFonts w:ascii="Times New Roman" w:hAnsi="Times New Roman"/>
                <w:kern w:val="24"/>
              </w:rPr>
              <w:t>trigonometry</w:t>
            </w:r>
            <w:r w:rsidR="003E2E77" w:rsidRPr="00B3121A">
              <w:rPr>
                <w:rFonts w:ascii="Times New Roman" w:hAnsi="Times New Roman"/>
                <w:kern w:val="24"/>
              </w:rPr>
              <w:t xml:space="preserve"> </w:t>
            </w:r>
            <w:r w:rsidRPr="00B3121A">
              <w:rPr>
                <w:rFonts w:ascii="Times New Roman" w:hAnsi="Times New Roman"/>
                <w:kern w:val="24"/>
              </w:rPr>
              <w:t>and</w:t>
            </w:r>
            <w:r w:rsidR="003E2E77" w:rsidRPr="00B3121A">
              <w:rPr>
                <w:rFonts w:ascii="Times New Roman" w:hAnsi="Times New Roman"/>
                <w:kern w:val="24"/>
              </w:rPr>
              <w:t xml:space="preserve"> </w:t>
            </w:r>
            <w:r w:rsidRPr="00B3121A">
              <w:rPr>
                <w:rFonts w:ascii="Times New Roman" w:hAnsi="Times New Roman"/>
                <w:kern w:val="24"/>
              </w:rPr>
              <w:t>well</w:t>
            </w:r>
            <w:r w:rsidR="003E2E77" w:rsidRPr="00B3121A">
              <w:rPr>
                <w:rFonts w:ascii="Times New Roman" w:hAnsi="Times New Roman"/>
                <w:kern w:val="24"/>
              </w:rPr>
              <w:t xml:space="preserve"> </w:t>
            </w:r>
            <w:r w:rsidRPr="00B3121A">
              <w:rPr>
                <w:rFonts w:ascii="Times New Roman" w:hAnsi="Times New Roman"/>
                <w:kern w:val="24"/>
              </w:rPr>
              <w:t>as</w:t>
            </w:r>
            <w:r w:rsidR="003E2E77" w:rsidRPr="00B3121A">
              <w:rPr>
                <w:rFonts w:ascii="Times New Roman" w:hAnsi="Times New Roman"/>
                <w:kern w:val="24"/>
              </w:rPr>
              <w:t xml:space="preserve"> </w:t>
            </w:r>
            <w:r w:rsidRPr="00B3121A">
              <w:rPr>
                <w:rFonts w:ascii="Times New Roman" w:hAnsi="Times New Roman"/>
                <w:kern w:val="24"/>
              </w:rPr>
              <w:t>algebra</w:t>
            </w:r>
            <w:r w:rsidR="003E2E77" w:rsidRPr="00B3121A">
              <w:rPr>
                <w:rFonts w:ascii="Times New Roman" w:hAnsi="Times New Roman"/>
                <w:kern w:val="24"/>
              </w:rPr>
              <w:t xml:space="preserve"> </w:t>
            </w:r>
            <w:r w:rsidRPr="00B3121A">
              <w:rPr>
                <w:rFonts w:ascii="Times New Roman" w:hAnsi="Times New Roman"/>
                <w:kern w:val="24"/>
              </w:rPr>
              <w:t>and</w:t>
            </w:r>
            <w:r w:rsidR="003E2E77" w:rsidRPr="00B3121A">
              <w:rPr>
                <w:rFonts w:ascii="Times New Roman" w:hAnsi="Times New Roman"/>
                <w:kern w:val="24"/>
              </w:rPr>
              <w:t xml:space="preserve"> </w:t>
            </w:r>
            <w:r w:rsidRPr="00B3121A">
              <w:rPr>
                <w:rFonts w:ascii="Times New Roman" w:hAnsi="Times New Roman"/>
                <w:kern w:val="24"/>
              </w:rPr>
              <w:t>the</w:t>
            </w:r>
            <w:r w:rsidR="003E2E77" w:rsidRPr="00B3121A">
              <w:rPr>
                <w:rFonts w:ascii="Times New Roman" w:hAnsi="Times New Roman"/>
                <w:kern w:val="24"/>
              </w:rPr>
              <w:t xml:space="preserve"> </w:t>
            </w:r>
            <w:r w:rsidRPr="00B3121A">
              <w:rPr>
                <w:rFonts w:ascii="Times New Roman" w:hAnsi="Times New Roman"/>
                <w:kern w:val="24"/>
              </w:rPr>
              <w:t>solution</w:t>
            </w:r>
            <w:r w:rsidR="003E2E77" w:rsidRPr="00B3121A">
              <w:rPr>
                <w:rFonts w:ascii="Times New Roman" w:hAnsi="Times New Roman"/>
                <w:kern w:val="24"/>
              </w:rPr>
              <w:t xml:space="preserve"> </w:t>
            </w:r>
            <w:r w:rsidRPr="00B3121A">
              <w:rPr>
                <w:rFonts w:ascii="Times New Roman" w:hAnsi="Times New Roman"/>
                <w:kern w:val="24"/>
              </w:rPr>
              <w:t>of</w:t>
            </w:r>
            <w:r w:rsidR="003E2E77" w:rsidRPr="00B3121A">
              <w:rPr>
                <w:rFonts w:ascii="Times New Roman" w:hAnsi="Times New Roman"/>
                <w:kern w:val="24"/>
              </w:rPr>
              <w:t xml:space="preserve"> </w:t>
            </w:r>
            <w:r w:rsidRPr="00B3121A">
              <w:rPr>
                <w:rFonts w:ascii="Times New Roman" w:hAnsi="Times New Roman"/>
                <w:kern w:val="24"/>
              </w:rPr>
              <w:t>equations</w:t>
            </w:r>
            <w:r w:rsidR="003E2E77" w:rsidRPr="00B3121A">
              <w:rPr>
                <w:rFonts w:ascii="Times New Roman" w:hAnsi="Times New Roman"/>
                <w:kern w:val="24"/>
              </w:rPr>
              <w:t xml:space="preserve"> </w:t>
            </w:r>
            <w:r w:rsidRPr="00B3121A">
              <w:rPr>
                <w:rFonts w:ascii="Times New Roman" w:hAnsi="Times New Roman"/>
                <w:kern w:val="24"/>
              </w:rPr>
              <w:t>(</w:t>
            </w:r>
            <w:r w:rsidR="008B035C" w:rsidRPr="00B3121A">
              <w:rPr>
                <w:rFonts w:ascii="Times New Roman" w:hAnsi="Times New Roman"/>
                <w:kern w:val="24"/>
              </w:rPr>
              <w:t>including</w:t>
            </w:r>
            <w:r w:rsidR="003E2E77" w:rsidRPr="00B3121A">
              <w:rPr>
                <w:rFonts w:ascii="Times New Roman" w:hAnsi="Times New Roman"/>
                <w:kern w:val="24"/>
              </w:rPr>
              <w:t xml:space="preserve"> </w:t>
            </w:r>
            <w:r w:rsidRPr="00B3121A">
              <w:rPr>
                <w:rFonts w:ascii="Times New Roman" w:hAnsi="Times New Roman"/>
                <w:kern w:val="24"/>
              </w:rPr>
              <w:t>positive,</w:t>
            </w:r>
            <w:r w:rsidR="003E2E77" w:rsidRPr="00B3121A">
              <w:rPr>
                <w:rFonts w:ascii="Times New Roman" w:hAnsi="Times New Roman"/>
                <w:kern w:val="24"/>
              </w:rPr>
              <w:t xml:space="preserve"> </w:t>
            </w:r>
            <w:r w:rsidRPr="00B3121A">
              <w:rPr>
                <w:rFonts w:ascii="Times New Roman" w:hAnsi="Times New Roman"/>
                <w:kern w:val="24"/>
              </w:rPr>
              <w:t>negative</w:t>
            </w:r>
            <w:r w:rsidR="003E2E77" w:rsidRPr="00B3121A">
              <w:rPr>
                <w:rFonts w:ascii="Times New Roman" w:hAnsi="Times New Roman"/>
                <w:kern w:val="24"/>
              </w:rPr>
              <w:t xml:space="preserve"> </w:t>
            </w:r>
            <w:r w:rsidRPr="00B3121A">
              <w:rPr>
                <w:rFonts w:ascii="Times New Roman" w:hAnsi="Times New Roman"/>
                <w:kern w:val="24"/>
              </w:rPr>
              <w:t>and</w:t>
            </w:r>
            <w:r w:rsidR="003E2E77" w:rsidRPr="00B3121A">
              <w:rPr>
                <w:rFonts w:ascii="Times New Roman" w:hAnsi="Times New Roman"/>
                <w:kern w:val="24"/>
              </w:rPr>
              <w:t xml:space="preserve"> </w:t>
            </w:r>
            <w:r w:rsidRPr="00B3121A">
              <w:rPr>
                <w:rFonts w:ascii="Times New Roman" w:hAnsi="Times New Roman"/>
                <w:kern w:val="24"/>
              </w:rPr>
              <w:t>zero</w:t>
            </w:r>
            <w:r w:rsidR="003E2E77" w:rsidRPr="00B3121A">
              <w:rPr>
                <w:rFonts w:ascii="Times New Roman" w:hAnsi="Times New Roman"/>
                <w:kern w:val="24"/>
              </w:rPr>
              <w:t xml:space="preserve"> </w:t>
            </w:r>
            <w:r w:rsidR="008B035C" w:rsidRPr="00B3121A">
              <w:rPr>
                <w:rFonts w:ascii="Times New Roman" w:hAnsi="Times New Roman"/>
                <w:kern w:val="24"/>
              </w:rPr>
              <w:t>solutions)</w:t>
            </w:r>
          </w:p>
        </w:tc>
      </w:tr>
      <w:tr w:rsidR="00CF0210" w:rsidRPr="00126844" w14:paraId="63C21E17" w14:textId="77777777" w:rsidTr="00B3121A">
        <w:tc>
          <w:tcPr>
            <w:tcW w:w="1940" w:type="dxa"/>
          </w:tcPr>
          <w:p w14:paraId="180CF97B" w14:textId="77777777" w:rsidR="00AF5805" w:rsidRPr="00B3121A" w:rsidRDefault="001745C6" w:rsidP="00B3121A">
            <w:pPr>
              <w:pStyle w:val="ListParagraph"/>
              <w:spacing w:after="0" w:line="240" w:lineRule="auto"/>
              <w:ind w:left="0"/>
              <w:rPr>
                <w:rFonts w:ascii="Times New Roman" w:hAnsi="Times New Roman"/>
                <w:i/>
                <w:kern w:val="24"/>
              </w:rPr>
            </w:pPr>
            <w:r w:rsidRPr="00B3121A">
              <w:rPr>
                <w:rFonts w:ascii="Times New Roman" w:hAnsi="Times New Roman"/>
                <w:i/>
                <w:kern w:val="24"/>
              </w:rPr>
              <w:t>Incorrect</w:t>
            </w:r>
            <w:r w:rsidR="003E2E77" w:rsidRPr="00B3121A">
              <w:rPr>
                <w:rFonts w:ascii="Times New Roman" w:hAnsi="Times New Roman"/>
                <w:i/>
                <w:kern w:val="24"/>
              </w:rPr>
              <w:t xml:space="preserve"> </w:t>
            </w:r>
            <w:r w:rsidR="00DD5D76" w:rsidRPr="00B3121A">
              <w:rPr>
                <w:rFonts w:ascii="Times New Roman" w:hAnsi="Times New Roman"/>
                <w:i/>
                <w:kern w:val="24"/>
              </w:rPr>
              <w:t>attribution</w:t>
            </w:r>
          </w:p>
        </w:tc>
        <w:tc>
          <w:tcPr>
            <w:tcW w:w="2551" w:type="dxa"/>
          </w:tcPr>
          <w:p w14:paraId="44CBAB04" w14:textId="77777777" w:rsidR="00AF5805" w:rsidRPr="00B3121A" w:rsidRDefault="00F8547A" w:rsidP="00B3121A">
            <w:pPr>
              <w:pStyle w:val="ListParagraph"/>
              <w:spacing w:after="0" w:line="240" w:lineRule="auto"/>
              <w:ind w:left="0"/>
              <w:rPr>
                <w:rFonts w:ascii="Times New Roman" w:hAnsi="Times New Roman"/>
                <w:kern w:val="24"/>
              </w:rPr>
            </w:pPr>
            <w:r w:rsidRPr="00B3121A">
              <w:rPr>
                <w:rFonts w:ascii="Times New Roman" w:hAnsi="Times New Roman"/>
                <w:kern w:val="24"/>
              </w:rPr>
              <w:t>Inventor</w:t>
            </w:r>
            <w:r w:rsidR="003E2E77" w:rsidRPr="00B3121A">
              <w:rPr>
                <w:rFonts w:ascii="Times New Roman" w:hAnsi="Times New Roman"/>
                <w:kern w:val="24"/>
              </w:rPr>
              <w:t xml:space="preserve"> </w:t>
            </w:r>
            <w:r w:rsidR="00DD5D76" w:rsidRPr="00B3121A">
              <w:rPr>
                <w:rFonts w:ascii="Times New Roman" w:hAnsi="Times New Roman"/>
                <w:kern w:val="24"/>
              </w:rPr>
              <w:t>of</w:t>
            </w:r>
            <w:r w:rsidR="003E2E77" w:rsidRPr="00B3121A">
              <w:rPr>
                <w:rFonts w:ascii="Times New Roman" w:hAnsi="Times New Roman"/>
                <w:kern w:val="24"/>
              </w:rPr>
              <w:t xml:space="preserve"> </w:t>
            </w:r>
            <w:r w:rsidR="00DD5D76" w:rsidRPr="00B3121A">
              <w:rPr>
                <w:rFonts w:ascii="Times New Roman" w:hAnsi="Times New Roman"/>
                <w:kern w:val="24"/>
              </w:rPr>
              <w:t>deductive</w:t>
            </w:r>
            <w:r w:rsidR="003E2E77" w:rsidRPr="00B3121A">
              <w:rPr>
                <w:rFonts w:ascii="Times New Roman" w:hAnsi="Times New Roman"/>
                <w:kern w:val="24"/>
              </w:rPr>
              <w:t xml:space="preserve"> </w:t>
            </w:r>
            <w:r w:rsidR="00DD5D76" w:rsidRPr="00B3121A">
              <w:rPr>
                <w:rFonts w:ascii="Times New Roman" w:hAnsi="Times New Roman"/>
                <w:kern w:val="24"/>
              </w:rPr>
              <w:t>geometry.</w:t>
            </w:r>
            <w:r w:rsidR="003E2E77" w:rsidRPr="00B3121A">
              <w:rPr>
                <w:rFonts w:ascii="Times New Roman" w:hAnsi="Times New Roman"/>
                <w:kern w:val="24"/>
              </w:rPr>
              <w:t xml:space="preserve"> </w:t>
            </w:r>
            <w:r w:rsidR="00DD5D76" w:rsidRPr="00B3121A">
              <w:rPr>
                <w:rFonts w:ascii="Times New Roman" w:hAnsi="Times New Roman"/>
                <w:i/>
                <w:kern w:val="24"/>
              </w:rPr>
              <w:t>Instead</w:t>
            </w:r>
            <w:r w:rsidR="003E2E77" w:rsidRPr="00B3121A">
              <w:rPr>
                <w:rFonts w:ascii="Times New Roman" w:hAnsi="Times New Roman"/>
                <w:i/>
                <w:kern w:val="24"/>
              </w:rPr>
              <w:t xml:space="preserve"> </w:t>
            </w:r>
            <w:r w:rsidR="00DD5D76" w:rsidRPr="00B3121A">
              <w:rPr>
                <w:rFonts w:ascii="Times New Roman" w:hAnsi="Times New Roman"/>
                <w:i/>
                <w:kern w:val="24"/>
              </w:rPr>
              <w:t>Euclid</w:t>
            </w:r>
            <w:r w:rsidR="003E2E77" w:rsidRPr="00B3121A">
              <w:rPr>
                <w:rFonts w:ascii="Times New Roman" w:hAnsi="Times New Roman"/>
                <w:i/>
                <w:kern w:val="24"/>
              </w:rPr>
              <w:t xml:space="preserve"> </w:t>
            </w:r>
            <w:r w:rsidR="00DD5D76" w:rsidRPr="00B3121A">
              <w:rPr>
                <w:rFonts w:ascii="Times New Roman" w:hAnsi="Times New Roman"/>
                <w:i/>
                <w:kern w:val="24"/>
              </w:rPr>
              <w:t>is</w:t>
            </w:r>
            <w:r w:rsidR="003E2E77" w:rsidRPr="00B3121A">
              <w:rPr>
                <w:rFonts w:ascii="Times New Roman" w:hAnsi="Times New Roman"/>
                <w:i/>
                <w:kern w:val="24"/>
              </w:rPr>
              <w:t xml:space="preserve"> </w:t>
            </w:r>
            <w:r w:rsidR="00DD5D76" w:rsidRPr="00B3121A">
              <w:rPr>
                <w:rFonts w:ascii="Times New Roman" w:hAnsi="Times New Roman"/>
                <w:i/>
                <w:kern w:val="24"/>
              </w:rPr>
              <w:t>in</w:t>
            </w:r>
            <w:r w:rsidR="003E2E77" w:rsidRPr="00B3121A">
              <w:rPr>
                <w:rFonts w:ascii="Times New Roman" w:hAnsi="Times New Roman"/>
                <w:i/>
                <w:kern w:val="24"/>
              </w:rPr>
              <w:t xml:space="preserve"> </w:t>
            </w:r>
            <w:r w:rsidR="00DD5D76" w:rsidRPr="00B3121A">
              <w:rPr>
                <w:rFonts w:ascii="Times New Roman" w:hAnsi="Times New Roman"/>
                <w:i/>
                <w:kern w:val="24"/>
              </w:rPr>
              <w:t>fact</w:t>
            </w:r>
            <w:r w:rsidR="003E2E77" w:rsidRPr="00B3121A">
              <w:rPr>
                <w:rFonts w:ascii="Times New Roman" w:hAnsi="Times New Roman"/>
                <w:i/>
                <w:kern w:val="24"/>
              </w:rPr>
              <w:t xml:space="preserve"> </w:t>
            </w:r>
            <w:r w:rsidR="00DD5D76" w:rsidRPr="00B3121A">
              <w:rPr>
                <w:rFonts w:ascii="Times New Roman" w:hAnsi="Times New Roman"/>
                <w:i/>
                <w:kern w:val="24"/>
              </w:rPr>
              <w:t>the</w:t>
            </w:r>
            <w:r w:rsidR="003E2E77" w:rsidRPr="00B3121A">
              <w:rPr>
                <w:rFonts w:ascii="Times New Roman" w:hAnsi="Times New Roman"/>
                <w:i/>
                <w:kern w:val="24"/>
              </w:rPr>
              <w:t xml:space="preserve"> </w:t>
            </w:r>
            <w:r w:rsidRPr="00B3121A">
              <w:rPr>
                <w:rFonts w:ascii="Times New Roman" w:hAnsi="Times New Roman"/>
                <w:i/>
                <w:kern w:val="24"/>
              </w:rPr>
              <w:t>systematiser</w:t>
            </w:r>
            <w:r w:rsidR="001745C6" w:rsidRPr="00B3121A">
              <w:rPr>
                <w:rFonts w:ascii="Times New Roman" w:hAnsi="Times New Roman"/>
                <w:i/>
                <w:kern w:val="24"/>
              </w:rPr>
              <w:t xml:space="preserve"> of </w:t>
            </w:r>
            <w:r w:rsidR="001745C6" w:rsidRPr="00B3121A">
              <w:rPr>
                <w:rFonts w:ascii="Times New Roman" w:hAnsi="Times New Roman"/>
                <w:i/>
                <w:kern w:val="24"/>
                <w:lang w:val="en-US"/>
              </w:rPr>
              <w:t xml:space="preserve">geometric knowledge </w:t>
            </w:r>
            <w:r w:rsidR="001745C6" w:rsidRPr="00B3121A">
              <w:rPr>
                <w:rFonts w:ascii="Times New Roman" w:hAnsi="Times New Roman"/>
                <w:i/>
                <w:kern w:val="24"/>
              </w:rPr>
              <w:t xml:space="preserve"> </w:t>
            </w:r>
            <w:r w:rsidR="00C76F3A" w:rsidRPr="00B3121A">
              <w:rPr>
                <w:rFonts w:ascii="Times New Roman" w:hAnsi="Times New Roman"/>
                <w:i/>
                <w:kern w:val="24"/>
              </w:rPr>
              <w:t>.</w:t>
            </w:r>
            <w:r w:rsidR="003E2E77" w:rsidRPr="00B3121A">
              <w:rPr>
                <w:rFonts w:ascii="Times New Roman" w:hAnsi="Times New Roman"/>
                <w:kern w:val="24"/>
              </w:rPr>
              <w:t xml:space="preserve"> </w:t>
            </w:r>
          </w:p>
        </w:tc>
        <w:tc>
          <w:tcPr>
            <w:tcW w:w="4031" w:type="dxa"/>
          </w:tcPr>
          <w:p w14:paraId="546C8F4B" w14:textId="77777777" w:rsidR="00AF5805" w:rsidRPr="00B3121A" w:rsidRDefault="00F8547A" w:rsidP="00B3121A">
            <w:pPr>
              <w:pStyle w:val="ListParagraph"/>
              <w:spacing w:after="0" w:line="240" w:lineRule="auto"/>
              <w:ind w:left="0"/>
              <w:rPr>
                <w:rFonts w:ascii="Times New Roman" w:hAnsi="Times New Roman"/>
                <w:kern w:val="24"/>
              </w:rPr>
            </w:pPr>
            <w:r w:rsidRPr="00B3121A">
              <w:rPr>
                <w:rFonts w:ascii="Times New Roman" w:hAnsi="Times New Roman"/>
                <w:kern w:val="24"/>
              </w:rPr>
              <w:t>Inventor</w:t>
            </w:r>
            <w:r w:rsidR="003E2E77" w:rsidRPr="00B3121A">
              <w:rPr>
                <w:rFonts w:ascii="Times New Roman" w:hAnsi="Times New Roman"/>
                <w:kern w:val="24"/>
              </w:rPr>
              <w:t xml:space="preserve"> </w:t>
            </w:r>
            <w:r w:rsidR="00DD5D76" w:rsidRPr="00B3121A">
              <w:rPr>
                <w:rFonts w:ascii="Times New Roman" w:hAnsi="Times New Roman"/>
                <w:kern w:val="24"/>
              </w:rPr>
              <w:t>of</w:t>
            </w:r>
            <w:r w:rsidR="003E2E77" w:rsidRPr="00B3121A">
              <w:rPr>
                <w:rFonts w:ascii="Times New Roman" w:hAnsi="Times New Roman"/>
                <w:kern w:val="24"/>
              </w:rPr>
              <w:t xml:space="preserve"> </w:t>
            </w:r>
            <w:r w:rsidR="00C76F3A" w:rsidRPr="00B3121A">
              <w:rPr>
                <w:rFonts w:ascii="Times New Roman" w:hAnsi="Times New Roman"/>
                <w:kern w:val="24"/>
              </w:rPr>
              <w:t>zero</w:t>
            </w:r>
            <w:r w:rsidR="003E2E77" w:rsidRPr="00B3121A">
              <w:rPr>
                <w:rFonts w:ascii="Times New Roman" w:hAnsi="Times New Roman"/>
                <w:kern w:val="24"/>
              </w:rPr>
              <w:t xml:space="preserve"> </w:t>
            </w:r>
            <w:r w:rsidR="00C76F3A" w:rsidRPr="00B3121A">
              <w:rPr>
                <w:rFonts w:ascii="Times New Roman" w:hAnsi="Times New Roman"/>
                <w:kern w:val="24"/>
              </w:rPr>
              <w:t>and</w:t>
            </w:r>
            <w:r w:rsidR="003E2E77" w:rsidRPr="00B3121A">
              <w:rPr>
                <w:rFonts w:ascii="Times New Roman" w:hAnsi="Times New Roman"/>
                <w:kern w:val="24"/>
              </w:rPr>
              <w:t xml:space="preserve"> </w:t>
            </w:r>
            <w:r w:rsidR="00DD5D76" w:rsidRPr="00B3121A">
              <w:rPr>
                <w:rFonts w:ascii="Times New Roman" w:hAnsi="Times New Roman"/>
                <w:kern w:val="24"/>
              </w:rPr>
              <w:t>integer</w:t>
            </w:r>
            <w:r w:rsidR="003E2E77" w:rsidRPr="00B3121A">
              <w:rPr>
                <w:rFonts w:ascii="Times New Roman" w:hAnsi="Times New Roman"/>
                <w:kern w:val="24"/>
              </w:rPr>
              <w:t xml:space="preserve"> </w:t>
            </w:r>
            <w:r w:rsidR="00DD5D76" w:rsidRPr="00B3121A">
              <w:rPr>
                <w:rFonts w:ascii="Times New Roman" w:hAnsi="Times New Roman"/>
                <w:kern w:val="24"/>
              </w:rPr>
              <w:t>arithmetic.</w:t>
            </w:r>
            <w:r w:rsidR="003E2E77" w:rsidRPr="00B3121A">
              <w:rPr>
                <w:rFonts w:ascii="Times New Roman" w:hAnsi="Times New Roman"/>
                <w:kern w:val="24"/>
              </w:rPr>
              <w:t xml:space="preserve"> </w:t>
            </w:r>
            <w:r w:rsidR="00DD5D76" w:rsidRPr="00B3121A">
              <w:rPr>
                <w:rFonts w:ascii="Times New Roman" w:hAnsi="Times New Roman"/>
                <w:i/>
                <w:kern w:val="24"/>
              </w:rPr>
              <w:t>Instead</w:t>
            </w:r>
            <w:r w:rsidR="003E2E77" w:rsidRPr="00B3121A">
              <w:rPr>
                <w:rFonts w:ascii="Times New Roman" w:hAnsi="Times New Roman"/>
                <w:i/>
                <w:kern w:val="24"/>
              </w:rPr>
              <w:t xml:space="preserve"> </w:t>
            </w:r>
            <w:r w:rsidR="00DD5D76" w:rsidRPr="00B3121A">
              <w:rPr>
                <w:rFonts w:ascii="Times New Roman" w:hAnsi="Times New Roman"/>
                <w:i/>
                <w:kern w:val="24"/>
              </w:rPr>
              <w:t>Brahmagupta</w:t>
            </w:r>
            <w:r w:rsidR="003E2E77" w:rsidRPr="00B3121A">
              <w:rPr>
                <w:rFonts w:ascii="Times New Roman" w:hAnsi="Times New Roman"/>
                <w:i/>
                <w:kern w:val="24"/>
              </w:rPr>
              <w:t xml:space="preserve"> </w:t>
            </w:r>
            <w:r w:rsidR="00DD5D76" w:rsidRPr="00B3121A">
              <w:rPr>
                <w:rFonts w:ascii="Times New Roman" w:hAnsi="Times New Roman"/>
                <w:i/>
                <w:kern w:val="24"/>
              </w:rPr>
              <w:t>is</w:t>
            </w:r>
            <w:r w:rsidR="003E2E77" w:rsidRPr="00B3121A">
              <w:rPr>
                <w:rFonts w:ascii="Times New Roman" w:hAnsi="Times New Roman"/>
                <w:i/>
                <w:kern w:val="24"/>
              </w:rPr>
              <w:t xml:space="preserve"> </w:t>
            </w:r>
            <w:r w:rsidR="00DD5D76" w:rsidRPr="00B3121A">
              <w:rPr>
                <w:rFonts w:ascii="Times New Roman" w:hAnsi="Times New Roman"/>
                <w:i/>
                <w:kern w:val="24"/>
              </w:rPr>
              <w:t>very</w:t>
            </w:r>
            <w:r w:rsidR="003E2E77" w:rsidRPr="00B3121A">
              <w:rPr>
                <w:rFonts w:ascii="Times New Roman" w:hAnsi="Times New Roman"/>
                <w:i/>
                <w:kern w:val="24"/>
              </w:rPr>
              <w:t xml:space="preserve"> </w:t>
            </w:r>
            <w:r w:rsidR="00DD5D76" w:rsidRPr="00B3121A">
              <w:rPr>
                <w:rFonts w:ascii="Times New Roman" w:hAnsi="Times New Roman"/>
                <w:i/>
                <w:kern w:val="24"/>
              </w:rPr>
              <w:t>likely</w:t>
            </w:r>
            <w:r w:rsidR="003E2E77" w:rsidRPr="00B3121A">
              <w:rPr>
                <w:rFonts w:ascii="Times New Roman" w:hAnsi="Times New Roman"/>
                <w:i/>
                <w:kern w:val="24"/>
              </w:rPr>
              <w:t xml:space="preserve"> </w:t>
            </w:r>
            <w:r w:rsidR="00DD5D76" w:rsidRPr="00B3121A">
              <w:rPr>
                <w:rFonts w:ascii="Times New Roman" w:hAnsi="Times New Roman"/>
                <w:i/>
                <w:kern w:val="24"/>
              </w:rPr>
              <w:t>the</w:t>
            </w:r>
            <w:r w:rsidR="003E2E77" w:rsidRPr="00B3121A">
              <w:rPr>
                <w:rFonts w:ascii="Times New Roman" w:hAnsi="Times New Roman"/>
                <w:i/>
                <w:kern w:val="24"/>
              </w:rPr>
              <w:t xml:space="preserve"> </w:t>
            </w:r>
            <w:r w:rsidRPr="00B3121A">
              <w:rPr>
                <w:rFonts w:ascii="Times New Roman" w:hAnsi="Times New Roman"/>
                <w:i/>
                <w:kern w:val="24"/>
              </w:rPr>
              <w:t>systematiser</w:t>
            </w:r>
            <w:r w:rsidR="003E2E77" w:rsidRPr="00B3121A">
              <w:rPr>
                <w:rFonts w:ascii="Times New Roman" w:hAnsi="Times New Roman"/>
                <w:i/>
                <w:kern w:val="24"/>
              </w:rPr>
              <w:t xml:space="preserve"> </w:t>
            </w:r>
            <w:r w:rsidR="00DD5D76" w:rsidRPr="00B3121A">
              <w:rPr>
                <w:rFonts w:ascii="Times New Roman" w:hAnsi="Times New Roman"/>
                <w:i/>
                <w:kern w:val="24"/>
              </w:rPr>
              <w:t>of</w:t>
            </w:r>
            <w:r w:rsidR="003E2E77" w:rsidRPr="00B3121A">
              <w:rPr>
                <w:rFonts w:ascii="Times New Roman" w:hAnsi="Times New Roman"/>
                <w:i/>
                <w:kern w:val="24"/>
              </w:rPr>
              <w:t xml:space="preserve"> </w:t>
            </w:r>
            <w:r w:rsidR="001745C6" w:rsidRPr="00B3121A">
              <w:rPr>
                <w:rFonts w:ascii="Times New Roman" w:hAnsi="Times New Roman"/>
                <w:i/>
                <w:kern w:val="24"/>
              </w:rPr>
              <w:t>an arithmetic</w:t>
            </w:r>
            <w:r w:rsidR="003E2E77" w:rsidRPr="00B3121A">
              <w:rPr>
                <w:rFonts w:ascii="Times New Roman" w:hAnsi="Times New Roman"/>
                <w:i/>
                <w:kern w:val="24"/>
              </w:rPr>
              <w:t xml:space="preserve"> </w:t>
            </w:r>
            <w:r w:rsidR="00DD5D76" w:rsidRPr="00B3121A">
              <w:rPr>
                <w:rFonts w:ascii="Times New Roman" w:hAnsi="Times New Roman"/>
                <w:i/>
                <w:kern w:val="24"/>
              </w:rPr>
              <w:t>tradition</w:t>
            </w:r>
            <w:r w:rsidR="003E2E77" w:rsidRPr="00B3121A">
              <w:rPr>
                <w:rFonts w:ascii="Times New Roman" w:hAnsi="Times New Roman"/>
                <w:i/>
                <w:kern w:val="24"/>
              </w:rPr>
              <w:t xml:space="preserve"> </w:t>
            </w:r>
            <w:r w:rsidR="00DD5D76" w:rsidRPr="00B3121A">
              <w:rPr>
                <w:rFonts w:ascii="Times New Roman" w:hAnsi="Times New Roman"/>
                <w:i/>
                <w:kern w:val="24"/>
              </w:rPr>
              <w:t>going</w:t>
            </w:r>
            <w:r w:rsidR="003E2E77" w:rsidRPr="00B3121A">
              <w:rPr>
                <w:rFonts w:ascii="Times New Roman" w:hAnsi="Times New Roman"/>
                <w:i/>
                <w:kern w:val="24"/>
              </w:rPr>
              <w:t xml:space="preserve"> </w:t>
            </w:r>
            <w:r w:rsidR="00DD5D76" w:rsidRPr="00B3121A">
              <w:rPr>
                <w:rFonts w:ascii="Times New Roman" w:hAnsi="Times New Roman"/>
                <w:i/>
                <w:kern w:val="24"/>
              </w:rPr>
              <w:t>back</w:t>
            </w:r>
            <w:r w:rsidR="003E2E77" w:rsidRPr="00B3121A">
              <w:rPr>
                <w:rFonts w:ascii="Times New Roman" w:hAnsi="Times New Roman"/>
                <w:i/>
                <w:kern w:val="24"/>
              </w:rPr>
              <w:t xml:space="preserve"> </w:t>
            </w:r>
            <w:r w:rsidR="00DD5D76" w:rsidRPr="00B3121A">
              <w:rPr>
                <w:rFonts w:ascii="Times New Roman" w:hAnsi="Times New Roman"/>
                <w:i/>
                <w:kern w:val="24"/>
              </w:rPr>
              <w:t>to</w:t>
            </w:r>
            <w:r w:rsidR="003E2E77" w:rsidRPr="00B3121A">
              <w:rPr>
                <w:rFonts w:ascii="Times New Roman" w:hAnsi="Times New Roman"/>
                <w:i/>
                <w:kern w:val="24"/>
              </w:rPr>
              <w:t xml:space="preserve"> </w:t>
            </w:r>
            <w:r w:rsidR="00DD5D76" w:rsidRPr="00B3121A">
              <w:rPr>
                <w:rFonts w:ascii="Times New Roman" w:hAnsi="Times New Roman"/>
                <w:i/>
                <w:kern w:val="24"/>
              </w:rPr>
              <w:t>Aryabhata</w:t>
            </w:r>
            <w:r w:rsidR="003E2E77" w:rsidRPr="00B3121A">
              <w:rPr>
                <w:rFonts w:ascii="Times New Roman" w:hAnsi="Times New Roman"/>
                <w:i/>
                <w:kern w:val="24"/>
              </w:rPr>
              <w:t xml:space="preserve"> </w:t>
            </w:r>
            <w:r w:rsidR="00DD5D76" w:rsidRPr="00B3121A">
              <w:rPr>
                <w:rFonts w:ascii="Times New Roman" w:hAnsi="Times New Roman"/>
                <w:i/>
                <w:kern w:val="24"/>
              </w:rPr>
              <w:t>and</w:t>
            </w:r>
            <w:r w:rsidR="003E2E77" w:rsidRPr="00B3121A">
              <w:rPr>
                <w:rFonts w:ascii="Times New Roman" w:hAnsi="Times New Roman"/>
                <w:i/>
                <w:kern w:val="24"/>
              </w:rPr>
              <w:t xml:space="preserve"> </w:t>
            </w:r>
            <w:r w:rsidR="00DD5D76" w:rsidRPr="00B3121A">
              <w:rPr>
                <w:rFonts w:ascii="Times New Roman" w:hAnsi="Times New Roman"/>
                <w:i/>
                <w:kern w:val="24"/>
              </w:rPr>
              <w:t>earlier</w:t>
            </w:r>
          </w:p>
        </w:tc>
      </w:tr>
    </w:tbl>
    <w:p w14:paraId="29093D23" w14:textId="77777777" w:rsidR="008B035C" w:rsidRPr="00126844" w:rsidRDefault="008B035C" w:rsidP="003E2E77">
      <w:pPr>
        <w:pStyle w:val="ListParagraph"/>
        <w:spacing w:after="0" w:line="240" w:lineRule="auto"/>
        <w:rPr>
          <w:rFonts w:ascii="Times New Roman" w:hAnsi="Times New Roman"/>
          <w:kern w:val="24"/>
        </w:rPr>
      </w:pPr>
    </w:p>
    <w:p w14:paraId="627B26F4" w14:textId="77777777" w:rsidR="008B035C" w:rsidRPr="00126844" w:rsidRDefault="008B035C" w:rsidP="003E2E77">
      <w:pPr>
        <w:pStyle w:val="ListParagraph"/>
        <w:spacing w:after="0" w:line="240" w:lineRule="auto"/>
        <w:rPr>
          <w:rFonts w:ascii="Times New Roman" w:hAnsi="Times New Roman"/>
          <w:i/>
          <w:kern w:val="24"/>
          <w:u w:val="single"/>
        </w:rPr>
      </w:pPr>
      <w:r w:rsidRPr="00126844">
        <w:rPr>
          <w:rFonts w:ascii="Times New Roman" w:hAnsi="Times New Roman"/>
          <w:i/>
          <w:kern w:val="24"/>
          <w:u w:val="single"/>
        </w:rPr>
        <w:t>Table</w:t>
      </w:r>
      <w:r w:rsidR="003E2E77" w:rsidRPr="00126844">
        <w:rPr>
          <w:rFonts w:ascii="Times New Roman" w:hAnsi="Times New Roman"/>
          <w:i/>
          <w:kern w:val="24"/>
          <w:u w:val="single"/>
        </w:rPr>
        <w:t xml:space="preserve"> </w:t>
      </w:r>
      <w:r w:rsidRPr="00126844">
        <w:rPr>
          <w:rFonts w:ascii="Times New Roman" w:hAnsi="Times New Roman"/>
          <w:i/>
          <w:kern w:val="24"/>
          <w:u w:val="single"/>
        </w:rPr>
        <w:t>3:</w:t>
      </w:r>
      <w:r w:rsidR="003E2E77" w:rsidRPr="00126844">
        <w:rPr>
          <w:rFonts w:ascii="Times New Roman" w:hAnsi="Times New Roman"/>
          <w:i/>
          <w:kern w:val="24"/>
          <w:u w:val="single"/>
        </w:rPr>
        <w:t xml:space="preserve"> </w:t>
      </w:r>
      <w:r w:rsidRPr="00126844">
        <w:rPr>
          <w:rFonts w:ascii="Times New Roman" w:hAnsi="Times New Roman"/>
          <w:i/>
          <w:kern w:val="24"/>
          <w:u w:val="single"/>
        </w:rPr>
        <w:t>The</w:t>
      </w:r>
      <w:r w:rsidR="003E2E77" w:rsidRPr="00126844">
        <w:rPr>
          <w:rFonts w:ascii="Times New Roman" w:hAnsi="Times New Roman"/>
          <w:i/>
          <w:kern w:val="24"/>
          <w:u w:val="single"/>
        </w:rPr>
        <w:t xml:space="preserve"> </w:t>
      </w:r>
      <w:r w:rsidRPr="00126844">
        <w:rPr>
          <w:rFonts w:ascii="Times New Roman" w:hAnsi="Times New Roman"/>
          <w:i/>
          <w:kern w:val="24"/>
          <w:u w:val="single"/>
        </w:rPr>
        <w:t>analogy</w:t>
      </w:r>
      <w:r w:rsidR="003E2E77" w:rsidRPr="00126844">
        <w:rPr>
          <w:rFonts w:ascii="Times New Roman" w:hAnsi="Times New Roman"/>
          <w:i/>
          <w:kern w:val="24"/>
          <w:u w:val="single"/>
        </w:rPr>
        <w:t xml:space="preserve"> </w:t>
      </w:r>
      <w:r w:rsidRPr="00126844">
        <w:rPr>
          <w:rFonts w:ascii="Times New Roman" w:hAnsi="Times New Roman"/>
          <w:i/>
          <w:kern w:val="24"/>
          <w:u w:val="single"/>
        </w:rPr>
        <w:t>between</w:t>
      </w:r>
      <w:r w:rsidR="003E2E77" w:rsidRPr="00126844">
        <w:rPr>
          <w:rFonts w:ascii="Times New Roman" w:hAnsi="Times New Roman"/>
          <w:i/>
          <w:kern w:val="24"/>
          <w:u w:val="single"/>
        </w:rPr>
        <w:t xml:space="preserve"> </w:t>
      </w:r>
      <w:r w:rsidRPr="00126844">
        <w:rPr>
          <w:rFonts w:ascii="Times New Roman" w:hAnsi="Times New Roman"/>
          <w:i/>
          <w:kern w:val="24"/>
          <w:u w:val="single"/>
        </w:rPr>
        <w:t>the</w:t>
      </w:r>
      <w:r w:rsidR="003E2E77" w:rsidRPr="00126844">
        <w:rPr>
          <w:rFonts w:ascii="Times New Roman" w:hAnsi="Times New Roman"/>
          <w:i/>
          <w:kern w:val="24"/>
          <w:u w:val="single"/>
        </w:rPr>
        <w:t xml:space="preserve"> </w:t>
      </w:r>
      <w:r w:rsidRPr="00126844">
        <w:rPr>
          <w:rFonts w:ascii="Times New Roman" w:hAnsi="Times New Roman"/>
          <w:i/>
          <w:kern w:val="24"/>
          <w:u w:val="single"/>
        </w:rPr>
        <w:t>contributions</w:t>
      </w:r>
      <w:r w:rsidR="003E2E77" w:rsidRPr="00126844">
        <w:rPr>
          <w:rFonts w:ascii="Times New Roman" w:hAnsi="Times New Roman"/>
          <w:i/>
          <w:kern w:val="24"/>
          <w:u w:val="single"/>
        </w:rPr>
        <w:t xml:space="preserve"> </w:t>
      </w:r>
      <w:r w:rsidRPr="00126844">
        <w:rPr>
          <w:rFonts w:ascii="Times New Roman" w:hAnsi="Times New Roman"/>
          <w:i/>
          <w:kern w:val="24"/>
          <w:u w:val="single"/>
        </w:rPr>
        <w:t>of</w:t>
      </w:r>
      <w:r w:rsidR="00F958A0" w:rsidRPr="00126844">
        <w:rPr>
          <w:rFonts w:ascii="Times New Roman" w:hAnsi="Times New Roman"/>
          <w:i/>
          <w:kern w:val="24"/>
          <w:u w:val="single"/>
        </w:rPr>
        <w:t xml:space="preserve"> </w:t>
      </w:r>
      <w:r w:rsidRPr="00126844">
        <w:rPr>
          <w:rFonts w:ascii="Times New Roman" w:hAnsi="Times New Roman"/>
          <w:i/>
          <w:kern w:val="24"/>
          <w:u w:val="single"/>
        </w:rPr>
        <w:t>Euclid</w:t>
      </w:r>
      <w:r w:rsidR="003E2E77" w:rsidRPr="00126844">
        <w:rPr>
          <w:rFonts w:ascii="Times New Roman" w:hAnsi="Times New Roman"/>
          <w:i/>
          <w:kern w:val="24"/>
          <w:u w:val="single"/>
        </w:rPr>
        <w:t xml:space="preserve"> </w:t>
      </w:r>
      <w:r w:rsidRPr="00126844">
        <w:rPr>
          <w:rFonts w:ascii="Times New Roman" w:hAnsi="Times New Roman"/>
          <w:i/>
          <w:kern w:val="24"/>
          <w:u w:val="single"/>
        </w:rPr>
        <w:t>and</w:t>
      </w:r>
      <w:r w:rsidR="003E2E77" w:rsidRPr="00126844">
        <w:rPr>
          <w:rFonts w:ascii="Times New Roman" w:hAnsi="Times New Roman"/>
          <w:i/>
          <w:kern w:val="24"/>
          <w:u w:val="single"/>
        </w:rPr>
        <w:t xml:space="preserve"> </w:t>
      </w:r>
      <w:r w:rsidRPr="00126844">
        <w:rPr>
          <w:rFonts w:ascii="Times New Roman" w:hAnsi="Times New Roman"/>
          <w:i/>
          <w:kern w:val="24"/>
          <w:u w:val="single"/>
        </w:rPr>
        <w:t>Brahmagupta</w:t>
      </w:r>
      <w:r w:rsidR="008E730B" w:rsidRPr="00126844">
        <w:rPr>
          <w:rStyle w:val="FootnoteReference"/>
          <w:rFonts w:ascii="Times New Roman" w:hAnsi="Times New Roman"/>
          <w:i/>
          <w:kern w:val="24"/>
          <w:u w:val="single"/>
        </w:rPr>
        <w:footnoteReference w:id="6"/>
      </w:r>
      <w:r w:rsidR="003E2E77" w:rsidRPr="00126844">
        <w:rPr>
          <w:rFonts w:ascii="Times New Roman" w:hAnsi="Times New Roman"/>
          <w:i/>
          <w:kern w:val="24"/>
          <w:u w:val="single"/>
        </w:rPr>
        <w:t xml:space="preserve"> </w:t>
      </w:r>
    </w:p>
    <w:p w14:paraId="2992442C" w14:textId="77777777" w:rsidR="00AF5805" w:rsidRPr="00126844" w:rsidRDefault="00AF5805" w:rsidP="003E2E77">
      <w:pPr>
        <w:pStyle w:val="ListParagraph"/>
        <w:spacing w:after="0" w:line="240" w:lineRule="auto"/>
        <w:rPr>
          <w:rFonts w:ascii="Times New Roman" w:hAnsi="Times New Roman"/>
          <w:kern w:val="24"/>
        </w:rPr>
      </w:pPr>
    </w:p>
    <w:p w14:paraId="6B4E042E" w14:textId="77777777" w:rsidR="00847D25" w:rsidRPr="00126844" w:rsidRDefault="00847D25" w:rsidP="003E2E77">
      <w:pPr>
        <w:pStyle w:val="ListParagraph"/>
        <w:spacing w:after="0" w:line="240" w:lineRule="auto"/>
        <w:ind w:left="1080"/>
        <w:rPr>
          <w:rFonts w:ascii="Times New Roman" w:hAnsi="Times New Roman"/>
          <w:kern w:val="24"/>
        </w:rPr>
      </w:pPr>
      <w:r w:rsidRPr="00126844">
        <w:rPr>
          <w:rFonts w:ascii="Times New Roman" w:hAnsi="Times New Roman"/>
          <w:kern w:val="24"/>
        </w:rPr>
        <w:t>Table</w:t>
      </w:r>
      <w:r w:rsidR="003E2E77" w:rsidRPr="00126844">
        <w:rPr>
          <w:rFonts w:ascii="Times New Roman" w:hAnsi="Times New Roman"/>
          <w:kern w:val="24"/>
        </w:rPr>
        <w:t xml:space="preserve"> </w:t>
      </w:r>
      <w:r w:rsidRPr="00126844">
        <w:rPr>
          <w:rFonts w:ascii="Times New Roman" w:hAnsi="Times New Roman"/>
          <w:kern w:val="24"/>
        </w:rPr>
        <w:t>3</w:t>
      </w:r>
      <w:r w:rsidR="003E2E77" w:rsidRPr="00126844">
        <w:rPr>
          <w:rFonts w:ascii="Times New Roman" w:hAnsi="Times New Roman"/>
          <w:kern w:val="24"/>
        </w:rPr>
        <w:t xml:space="preserve"> </w:t>
      </w:r>
      <w:r w:rsidRPr="00126844">
        <w:rPr>
          <w:rFonts w:ascii="Times New Roman" w:hAnsi="Times New Roman"/>
          <w:kern w:val="24"/>
        </w:rPr>
        <w:t>makes</w:t>
      </w:r>
      <w:r w:rsidR="003E2E77" w:rsidRPr="00126844">
        <w:rPr>
          <w:rFonts w:ascii="Times New Roman" w:hAnsi="Times New Roman"/>
          <w:kern w:val="24"/>
        </w:rPr>
        <w:t xml:space="preserve"> </w:t>
      </w:r>
      <w:r w:rsidRPr="00126844">
        <w:rPr>
          <w:rFonts w:ascii="Times New Roman" w:hAnsi="Times New Roman"/>
          <w:kern w:val="24"/>
        </w:rPr>
        <w:t>explicit</w:t>
      </w:r>
      <w:r w:rsidR="003E2E77" w:rsidRPr="00126844">
        <w:rPr>
          <w:rFonts w:ascii="Times New Roman" w:hAnsi="Times New Roman"/>
          <w:kern w:val="24"/>
        </w:rPr>
        <w:t xml:space="preserve"> </w:t>
      </w:r>
      <w:r w:rsidRPr="00126844">
        <w:rPr>
          <w:rFonts w:ascii="Times New Roman" w:hAnsi="Times New Roman"/>
          <w:kern w:val="24"/>
        </w:rPr>
        <w:t>the</w:t>
      </w:r>
      <w:r w:rsidR="003E2E77" w:rsidRPr="00126844">
        <w:rPr>
          <w:rFonts w:ascii="Times New Roman" w:hAnsi="Times New Roman"/>
          <w:kern w:val="24"/>
        </w:rPr>
        <w:t xml:space="preserve"> </w:t>
      </w:r>
      <w:r w:rsidRPr="00126844">
        <w:rPr>
          <w:rFonts w:ascii="Times New Roman" w:hAnsi="Times New Roman"/>
          <w:kern w:val="24"/>
        </w:rPr>
        <w:t>analogy</w:t>
      </w:r>
      <w:r w:rsidR="003E2E77" w:rsidRPr="00126844">
        <w:rPr>
          <w:rFonts w:ascii="Times New Roman" w:hAnsi="Times New Roman"/>
          <w:kern w:val="24"/>
        </w:rPr>
        <w:t xml:space="preserve"> </w:t>
      </w:r>
      <w:r w:rsidRPr="00126844">
        <w:rPr>
          <w:rFonts w:ascii="Times New Roman" w:hAnsi="Times New Roman"/>
          <w:kern w:val="24"/>
        </w:rPr>
        <w:t>between</w:t>
      </w:r>
      <w:r w:rsidR="003E2E77" w:rsidRPr="00126844">
        <w:rPr>
          <w:rFonts w:ascii="Times New Roman" w:hAnsi="Times New Roman"/>
          <w:kern w:val="24"/>
        </w:rPr>
        <w:t xml:space="preserve"> </w:t>
      </w:r>
      <w:r w:rsidRPr="00126844">
        <w:rPr>
          <w:rFonts w:ascii="Times New Roman" w:hAnsi="Times New Roman"/>
          <w:kern w:val="24"/>
        </w:rPr>
        <w:t>Euclid’s</w:t>
      </w:r>
      <w:r w:rsidR="003E2E77" w:rsidRPr="00126844">
        <w:rPr>
          <w:rFonts w:ascii="Times New Roman" w:hAnsi="Times New Roman"/>
          <w:kern w:val="24"/>
        </w:rPr>
        <w:t xml:space="preserve"> </w:t>
      </w:r>
      <w:r w:rsidRPr="00126844">
        <w:rPr>
          <w:rFonts w:ascii="Times New Roman" w:hAnsi="Times New Roman"/>
          <w:kern w:val="24"/>
        </w:rPr>
        <w:t>and</w:t>
      </w:r>
      <w:r w:rsidR="003E2E77" w:rsidRPr="00126844">
        <w:rPr>
          <w:rFonts w:ascii="Times New Roman" w:hAnsi="Times New Roman"/>
          <w:kern w:val="24"/>
        </w:rPr>
        <w:t xml:space="preserve"> </w:t>
      </w:r>
      <w:r w:rsidRPr="00126844">
        <w:rPr>
          <w:rFonts w:ascii="Times New Roman" w:hAnsi="Times New Roman"/>
          <w:kern w:val="24"/>
        </w:rPr>
        <w:t>Brahmagupta‘s</w:t>
      </w:r>
      <w:r w:rsidR="003E2E77" w:rsidRPr="00126844">
        <w:rPr>
          <w:rFonts w:ascii="Times New Roman" w:hAnsi="Times New Roman"/>
          <w:kern w:val="24"/>
        </w:rPr>
        <w:t xml:space="preserve"> </w:t>
      </w:r>
      <w:r w:rsidRPr="00126844">
        <w:rPr>
          <w:rFonts w:ascii="Times New Roman" w:hAnsi="Times New Roman"/>
          <w:kern w:val="24"/>
        </w:rPr>
        <w:t>contributions</w:t>
      </w:r>
      <w:r w:rsidR="001745C6">
        <w:rPr>
          <w:rFonts w:ascii="Times New Roman" w:hAnsi="Times New Roman"/>
          <w:kern w:val="24"/>
        </w:rPr>
        <w:t xml:space="preserve">, and it is quite striking. </w:t>
      </w:r>
      <w:r w:rsidR="001A3BB5">
        <w:rPr>
          <w:rFonts w:ascii="Times New Roman" w:hAnsi="Times New Roman"/>
          <w:kern w:val="24"/>
        </w:rPr>
        <w:t xml:space="preserve">Many </w:t>
      </w:r>
      <w:r w:rsidR="001A3BB5" w:rsidRPr="001A3BB5">
        <w:rPr>
          <w:rFonts w:ascii="Times New Roman" w:hAnsi="Times New Roman"/>
          <w:kern w:val="24"/>
          <w:lang w:val="en-US"/>
        </w:rPr>
        <w:t>dimensions</w:t>
      </w:r>
      <w:r w:rsidR="001A3BB5">
        <w:rPr>
          <w:rFonts w:ascii="Times New Roman" w:hAnsi="Times New Roman"/>
          <w:kern w:val="24"/>
        </w:rPr>
        <w:t xml:space="preserve"> tally. </w:t>
      </w:r>
      <w:r w:rsidR="001745C6" w:rsidRPr="001745C6">
        <w:rPr>
          <w:rFonts w:ascii="Times New Roman" w:hAnsi="Times New Roman"/>
          <w:kern w:val="24"/>
        </w:rPr>
        <w:t>However,</w:t>
      </w:r>
      <w:r w:rsidR="001745C6">
        <w:rPr>
          <w:rFonts w:ascii="Times New Roman" w:hAnsi="Times New Roman"/>
          <w:kern w:val="24"/>
        </w:rPr>
        <w:t xml:space="preserve"> despite the strength of the analogy,</w:t>
      </w:r>
      <w:r w:rsidR="003E2E77" w:rsidRPr="00126844">
        <w:rPr>
          <w:rFonts w:ascii="Times New Roman" w:hAnsi="Times New Roman"/>
          <w:kern w:val="24"/>
        </w:rPr>
        <w:t xml:space="preserve"> </w:t>
      </w:r>
      <w:r w:rsidRPr="00126844">
        <w:rPr>
          <w:rFonts w:ascii="Times New Roman" w:hAnsi="Times New Roman"/>
          <w:kern w:val="24"/>
        </w:rPr>
        <w:t>there</w:t>
      </w:r>
      <w:r w:rsidR="003E2E77" w:rsidRPr="00126844">
        <w:rPr>
          <w:rFonts w:ascii="Times New Roman" w:hAnsi="Times New Roman"/>
          <w:kern w:val="24"/>
        </w:rPr>
        <w:t xml:space="preserve"> </w:t>
      </w:r>
      <w:r w:rsidRPr="00126844">
        <w:rPr>
          <w:rFonts w:ascii="Times New Roman" w:hAnsi="Times New Roman"/>
          <w:kern w:val="24"/>
        </w:rPr>
        <w:t>are</w:t>
      </w:r>
      <w:r w:rsidR="003E2E77" w:rsidRPr="00126844">
        <w:rPr>
          <w:rFonts w:ascii="Times New Roman" w:hAnsi="Times New Roman"/>
          <w:kern w:val="24"/>
        </w:rPr>
        <w:t xml:space="preserve"> </w:t>
      </w:r>
      <w:r w:rsidRPr="00126844">
        <w:rPr>
          <w:rFonts w:ascii="Times New Roman" w:hAnsi="Times New Roman"/>
          <w:kern w:val="24"/>
        </w:rPr>
        <w:t>notable</w:t>
      </w:r>
      <w:r w:rsidR="003E2E77" w:rsidRPr="00126844">
        <w:rPr>
          <w:rFonts w:ascii="Times New Roman" w:hAnsi="Times New Roman"/>
          <w:kern w:val="24"/>
        </w:rPr>
        <w:t xml:space="preserve"> </w:t>
      </w:r>
      <w:r w:rsidR="001745C6" w:rsidRPr="001745C6">
        <w:rPr>
          <w:rFonts w:ascii="Times New Roman" w:hAnsi="Times New Roman"/>
          <w:kern w:val="24"/>
        </w:rPr>
        <w:t>differences</w:t>
      </w:r>
      <w:r w:rsidR="003E2E77" w:rsidRPr="00126844">
        <w:rPr>
          <w:rFonts w:ascii="Times New Roman" w:hAnsi="Times New Roman"/>
          <w:kern w:val="24"/>
        </w:rPr>
        <w:t xml:space="preserve"> </w:t>
      </w:r>
      <w:r w:rsidRPr="00126844">
        <w:rPr>
          <w:rFonts w:ascii="Times New Roman" w:hAnsi="Times New Roman"/>
          <w:kern w:val="24"/>
        </w:rPr>
        <w:t>too.</w:t>
      </w:r>
      <w:r w:rsidR="003E2E77" w:rsidRPr="00126844">
        <w:rPr>
          <w:rFonts w:ascii="Times New Roman" w:hAnsi="Times New Roman"/>
          <w:kern w:val="24"/>
        </w:rPr>
        <w:t xml:space="preserve"> </w:t>
      </w:r>
      <w:r w:rsidRPr="00126844">
        <w:rPr>
          <w:rFonts w:ascii="Times New Roman" w:hAnsi="Times New Roman"/>
          <w:kern w:val="24"/>
        </w:rPr>
        <w:t>Euclid’s</w:t>
      </w:r>
      <w:r w:rsidR="003E2E77" w:rsidRPr="00126844">
        <w:rPr>
          <w:rFonts w:ascii="Times New Roman" w:hAnsi="Times New Roman"/>
          <w:kern w:val="24"/>
        </w:rPr>
        <w:t xml:space="preserve"> </w:t>
      </w:r>
      <w:r w:rsidRPr="00267CC1">
        <w:rPr>
          <w:rFonts w:ascii="Times New Roman" w:hAnsi="Times New Roman"/>
          <w:i/>
          <w:kern w:val="24"/>
        </w:rPr>
        <w:t>Elements</w:t>
      </w:r>
      <w:r w:rsidR="003E2E77" w:rsidRPr="00126844">
        <w:rPr>
          <w:rFonts w:ascii="Times New Roman" w:hAnsi="Times New Roman"/>
          <w:kern w:val="24"/>
        </w:rPr>
        <w:t xml:space="preserve"> </w:t>
      </w:r>
      <w:r w:rsidRPr="00126844">
        <w:rPr>
          <w:rFonts w:ascii="Times New Roman" w:hAnsi="Times New Roman"/>
          <w:kern w:val="24"/>
        </w:rPr>
        <w:t>has</w:t>
      </w:r>
      <w:r w:rsidR="003E2E77" w:rsidRPr="00126844">
        <w:rPr>
          <w:rFonts w:ascii="Times New Roman" w:hAnsi="Times New Roman"/>
          <w:kern w:val="24"/>
        </w:rPr>
        <w:t xml:space="preserve"> </w:t>
      </w:r>
      <w:r w:rsidRPr="00126844">
        <w:rPr>
          <w:rFonts w:ascii="Times New Roman" w:hAnsi="Times New Roman"/>
          <w:kern w:val="24"/>
        </w:rPr>
        <w:t>an</w:t>
      </w:r>
      <w:r w:rsidR="003E2E77" w:rsidRPr="00126844">
        <w:rPr>
          <w:rFonts w:ascii="Times New Roman" w:hAnsi="Times New Roman"/>
          <w:kern w:val="24"/>
        </w:rPr>
        <w:t xml:space="preserve"> </w:t>
      </w:r>
      <w:r w:rsidRPr="00126844">
        <w:rPr>
          <w:rFonts w:ascii="Times New Roman" w:hAnsi="Times New Roman"/>
          <w:kern w:val="24"/>
        </w:rPr>
        <w:t>elaborate</w:t>
      </w:r>
      <w:r w:rsidR="003E2E77" w:rsidRPr="00126844">
        <w:rPr>
          <w:rFonts w:ascii="Times New Roman" w:hAnsi="Times New Roman"/>
          <w:kern w:val="24"/>
        </w:rPr>
        <w:t xml:space="preserve"> </w:t>
      </w:r>
      <w:r w:rsidRPr="00126844">
        <w:rPr>
          <w:rFonts w:ascii="Times New Roman" w:hAnsi="Times New Roman"/>
          <w:kern w:val="24"/>
        </w:rPr>
        <w:t>logical</w:t>
      </w:r>
      <w:r w:rsidR="003E2E77" w:rsidRPr="00126844">
        <w:rPr>
          <w:rFonts w:ascii="Times New Roman" w:hAnsi="Times New Roman"/>
          <w:kern w:val="24"/>
        </w:rPr>
        <w:t xml:space="preserve"> </w:t>
      </w:r>
      <w:r w:rsidRPr="00126844">
        <w:rPr>
          <w:rFonts w:ascii="Times New Roman" w:hAnsi="Times New Roman"/>
          <w:kern w:val="24"/>
        </w:rPr>
        <w:t>structure</w:t>
      </w:r>
      <w:r w:rsidR="003E2E77" w:rsidRPr="00126844">
        <w:rPr>
          <w:rFonts w:ascii="Times New Roman" w:hAnsi="Times New Roman"/>
          <w:kern w:val="24"/>
        </w:rPr>
        <w:t xml:space="preserve"> </w:t>
      </w:r>
      <w:r w:rsidRPr="00126844">
        <w:rPr>
          <w:rFonts w:ascii="Times New Roman" w:hAnsi="Times New Roman"/>
          <w:kern w:val="24"/>
        </w:rPr>
        <w:t>in</w:t>
      </w:r>
      <w:r w:rsidR="003E2E77" w:rsidRPr="00126844">
        <w:rPr>
          <w:rFonts w:ascii="Times New Roman" w:hAnsi="Times New Roman"/>
          <w:kern w:val="24"/>
        </w:rPr>
        <w:t xml:space="preserve"> </w:t>
      </w:r>
      <w:r w:rsidRPr="00126844">
        <w:rPr>
          <w:rFonts w:ascii="Times New Roman" w:hAnsi="Times New Roman"/>
          <w:kern w:val="24"/>
        </w:rPr>
        <w:t>which</w:t>
      </w:r>
      <w:r w:rsidR="003E2E77" w:rsidRPr="00126844">
        <w:rPr>
          <w:rFonts w:ascii="Times New Roman" w:hAnsi="Times New Roman"/>
          <w:kern w:val="24"/>
        </w:rPr>
        <w:t xml:space="preserve"> </w:t>
      </w:r>
      <w:r w:rsidRPr="00126844">
        <w:rPr>
          <w:rFonts w:ascii="Times New Roman" w:hAnsi="Times New Roman"/>
          <w:kern w:val="24"/>
        </w:rPr>
        <w:t>the</w:t>
      </w:r>
      <w:r w:rsidR="003E2E77" w:rsidRPr="00126844">
        <w:rPr>
          <w:rFonts w:ascii="Times New Roman" w:hAnsi="Times New Roman"/>
          <w:kern w:val="24"/>
        </w:rPr>
        <w:t xml:space="preserve"> </w:t>
      </w:r>
      <w:r w:rsidRPr="00126844">
        <w:rPr>
          <w:rFonts w:ascii="Times New Roman" w:hAnsi="Times New Roman"/>
          <w:kern w:val="24"/>
        </w:rPr>
        <w:t>ordering</w:t>
      </w:r>
      <w:r w:rsidR="003E2E77" w:rsidRPr="00126844">
        <w:rPr>
          <w:rFonts w:ascii="Times New Roman" w:hAnsi="Times New Roman"/>
          <w:kern w:val="24"/>
        </w:rPr>
        <w:t xml:space="preserve"> </w:t>
      </w:r>
      <w:r w:rsidRPr="00126844">
        <w:rPr>
          <w:rFonts w:ascii="Times New Roman" w:hAnsi="Times New Roman"/>
          <w:kern w:val="24"/>
        </w:rPr>
        <w:t>is</w:t>
      </w:r>
      <w:r w:rsidR="003E2E77" w:rsidRPr="00126844">
        <w:rPr>
          <w:rFonts w:ascii="Times New Roman" w:hAnsi="Times New Roman"/>
          <w:kern w:val="24"/>
        </w:rPr>
        <w:t xml:space="preserve"> </w:t>
      </w:r>
      <w:r w:rsidRPr="00126844">
        <w:rPr>
          <w:rFonts w:ascii="Times New Roman" w:hAnsi="Times New Roman"/>
          <w:kern w:val="24"/>
        </w:rPr>
        <w:t>crucial,</w:t>
      </w:r>
      <w:r w:rsidR="003E2E77" w:rsidRPr="00126844">
        <w:rPr>
          <w:rFonts w:ascii="Times New Roman" w:hAnsi="Times New Roman"/>
          <w:kern w:val="24"/>
        </w:rPr>
        <w:t xml:space="preserve"> </w:t>
      </w:r>
      <w:r w:rsidRPr="00126844">
        <w:rPr>
          <w:rFonts w:ascii="Times New Roman" w:hAnsi="Times New Roman"/>
          <w:kern w:val="24"/>
        </w:rPr>
        <w:t>for</w:t>
      </w:r>
      <w:r w:rsidR="003E2E77" w:rsidRPr="00126844">
        <w:rPr>
          <w:rFonts w:ascii="Times New Roman" w:hAnsi="Times New Roman"/>
          <w:kern w:val="24"/>
        </w:rPr>
        <w:t xml:space="preserve"> </w:t>
      </w:r>
      <w:r w:rsidRPr="00126844">
        <w:rPr>
          <w:rFonts w:ascii="Times New Roman" w:hAnsi="Times New Roman"/>
          <w:kern w:val="24"/>
        </w:rPr>
        <w:t>later</w:t>
      </w:r>
      <w:r w:rsidR="003E2E77" w:rsidRPr="00126844">
        <w:rPr>
          <w:rFonts w:ascii="Times New Roman" w:hAnsi="Times New Roman"/>
          <w:kern w:val="24"/>
        </w:rPr>
        <w:t xml:space="preserve"> </w:t>
      </w:r>
      <w:r w:rsidRPr="00126844">
        <w:rPr>
          <w:rFonts w:ascii="Times New Roman" w:hAnsi="Times New Roman"/>
          <w:kern w:val="24"/>
        </w:rPr>
        <w:t>theorems</w:t>
      </w:r>
      <w:r w:rsidR="003E2E77" w:rsidRPr="00126844">
        <w:rPr>
          <w:rFonts w:ascii="Times New Roman" w:hAnsi="Times New Roman"/>
          <w:kern w:val="24"/>
        </w:rPr>
        <w:t xml:space="preserve"> </w:t>
      </w:r>
      <w:r w:rsidRPr="00126844">
        <w:rPr>
          <w:rFonts w:ascii="Times New Roman" w:hAnsi="Times New Roman"/>
          <w:kern w:val="24"/>
        </w:rPr>
        <w:t>depend</w:t>
      </w:r>
      <w:r w:rsidR="003E2E77" w:rsidRPr="00126844">
        <w:rPr>
          <w:rFonts w:ascii="Times New Roman" w:hAnsi="Times New Roman"/>
          <w:kern w:val="24"/>
        </w:rPr>
        <w:t xml:space="preserve"> </w:t>
      </w:r>
      <w:r w:rsidRPr="00126844">
        <w:rPr>
          <w:rFonts w:ascii="Times New Roman" w:hAnsi="Times New Roman"/>
          <w:kern w:val="24"/>
        </w:rPr>
        <w:t>logically</w:t>
      </w:r>
      <w:r w:rsidR="003E2E77" w:rsidRPr="00126844">
        <w:rPr>
          <w:rFonts w:ascii="Times New Roman" w:hAnsi="Times New Roman"/>
          <w:kern w:val="24"/>
        </w:rPr>
        <w:t xml:space="preserve"> </w:t>
      </w:r>
      <w:r w:rsidRPr="00126844">
        <w:rPr>
          <w:rFonts w:ascii="Times New Roman" w:hAnsi="Times New Roman"/>
          <w:kern w:val="24"/>
        </w:rPr>
        <w:t>on</w:t>
      </w:r>
      <w:r w:rsidR="003E2E77" w:rsidRPr="00126844">
        <w:rPr>
          <w:rFonts w:ascii="Times New Roman" w:hAnsi="Times New Roman"/>
          <w:kern w:val="24"/>
        </w:rPr>
        <w:t xml:space="preserve"> </w:t>
      </w:r>
      <w:r w:rsidRPr="00126844">
        <w:rPr>
          <w:rFonts w:ascii="Times New Roman" w:hAnsi="Times New Roman"/>
          <w:kern w:val="24"/>
        </w:rPr>
        <w:t>earlier</w:t>
      </w:r>
      <w:r w:rsidR="003E2E77" w:rsidRPr="00126844">
        <w:rPr>
          <w:rFonts w:ascii="Times New Roman" w:hAnsi="Times New Roman"/>
          <w:kern w:val="24"/>
        </w:rPr>
        <w:t xml:space="preserve"> </w:t>
      </w:r>
      <w:r w:rsidRPr="00126844">
        <w:rPr>
          <w:rFonts w:ascii="Times New Roman" w:hAnsi="Times New Roman"/>
          <w:kern w:val="24"/>
        </w:rPr>
        <w:t>ones.</w:t>
      </w:r>
      <w:r w:rsidR="003E2E77" w:rsidRPr="00126844">
        <w:rPr>
          <w:rFonts w:ascii="Times New Roman" w:hAnsi="Times New Roman"/>
          <w:kern w:val="24"/>
        </w:rPr>
        <w:t xml:space="preserve"> </w:t>
      </w:r>
      <w:r w:rsidR="00267CC1">
        <w:rPr>
          <w:rFonts w:ascii="Times New Roman" w:hAnsi="Times New Roman"/>
          <w:kern w:val="24"/>
        </w:rPr>
        <w:t>Brahmagupta’</w:t>
      </w:r>
      <w:r w:rsidRPr="00126844">
        <w:rPr>
          <w:rFonts w:ascii="Times New Roman" w:hAnsi="Times New Roman"/>
          <w:kern w:val="24"/>
        </w:rPr>
        <w:t>s</w:t>
      </w:r>
      <w:r w:rsidR="003E2E77" w:rsidRPr="00126844">
        <w:rPr>
          <w:rFonts w:ascii="Times New Roman" w:hAnsi="Times New Roman"/>
          <w:kern w:val="24"/>
        </w:rPr>
        <w:t xml:space="preserve"> </w:t>
      </w:r>
      <w:r w:rsidRPr="00126844">
        <w:rPr>
          <w:rFonts w:ascii="Times New Roman" w:hAnsi="Times New Roman"/>
          <w:kern w:val="24"/>
        </w:rPr>
        <w:t>text</w:t>
      </w:r>
      <w:r w:rsidR="003E2E77" w:rsidRPr="00126844">
        <w:rPr>
          <w:rFonts w:ascii="Times New Roman" w:hAnsi="Times New Roman"/>
          <w:kern w:val="24"/>
        </w:rPr>
        <w:t xml:space="preserve"> </w:t>
      </w:r>
      <w:r w:rsidRPr="00126844">
        <w:rPr>
          <w:rFonts w:ascii="Times New Roman" w:hAnsi="Times New Roman"/>
          <w:kern w:val="24"/>
        </w:rPr>
        <w:t>on</w:t>
      </w:r>
      <w:r w:rsidR="003E2E77" w:rsidRPr="00126844">
        <w:rPr>
          <w:rFonts w:ascii="Times New Roman" w:hAnsi="Times New Roman"/>
          <w:kern w:val="24"/>
        </w:rPr>
        <w:t xml:space="preserve"> </w:t>
      </w:r>
      <w:r w:rsidRPr="00126844">
        <w:rPr>
          <w:rFonts w:ascii="Times New Roman" w:hAnsi="Times New Roman"/>
          <w:kern w:val="24"/>
        </w:rPr>
        <w:t>arithmetic</w:t>
      </w:r>
      <w:r w:rsidR="003E2E77" w:rsidRPr="00126844">
        <w:rPr>
          <w:rFonts w:ascii="Times New Roman" w:hAnsi="Times New Roman"/>
          <w:kern w:val="24"/>
        </w:rPr>
        <w:t xml:space="preserve"> </w:t>
      </w:r>
      <w:r w:rsidRPr="00126844">
        <w:rPr>
          <w:rFonts w:ascii="Times New Roman" w:hAnsi="Times New Roman"/>
          <w:kern w:val="24"/>
        </w:rPr>
        <w:t>has</w:t>
      </w:r>
      <w:r w:rsidR="003E2E77" w:rsidRPr="00126844">
        <w:rPr>
          <w:rFonts w:ascii="Times New Roman" w:hAnsi="Times New Roman"/>
          <w:kern w:val="24"/>
        </w:rPr>
        <w:t xml:space="preserve"> </w:t>
      </w:r>
      <w:r w:rsidRPr="00126844">
        <w:rPr>
          <w:rFonts w:ascii="Times New Roman" w:hAnsi="Times New Roman"/>
          <w:kern w:val="24"/>
        </w:rPr>
        <w:t>no</w:t>
      </w:r>
      <w:r w:rsidR="003E2E77" w:rsidRPr="00126844">
        <w:rPr>
          <w:rFonts w:ascii="Times New Roman" w:hAnsi="Times New Roman"/>
          <w:kern w:val="24"/>
        </w:rPr>
        <w:t xml:space="preserve"> </w:t>
      </w:r>
      <w:r w:rsidRPr="00126844">
        <w:rPr>
          <w:rFonts w:ascii="Times New Roman" w:hAnsi="Times New Roman"/>
          <w:kern w:val="24"/>
        </w:rPr>
        <w:t>such</w:t>
      </w:r>
      <w:r w:rsidR="003E2E77" w:rsidRPr="00126844">
        <w:rPr>
          <w:rFonts w:ascii="Times New Roman" w:hAnsi="Times New Roman"/>
          <w:kern w:val="24"/>
        </w:rPr>
        <w:t xml:space="preserve"> </w:t>
      </w:r>
      <w:r w:rsidRPr="00126844">
        <w:rPr>
          <w:rFonts w:ascii="Times New Roman" w:hAnsi="Times New Roman"/>
          <w:kern w:val="24"/>
        </w:rPr>
        <w:t>structure.</w:t>
      </w:r>
      <w:r w:rsidR="003E2E77" w:rsidRPr="00126844">
        <w:rPr>
          <w:rFonts w:ascii="Times New Roman" w:hAnsi="Times New Roman"/>
          <w:kern w:val="24"/>
        </w:rPr>
        <w:t xml:space="preserve"> </w:t>
      </w:r>
      <w:r w:rsidRPr="00126844">
        <w:rPr>
          <w:rFonts w:ascii="Times New Roman" w:hAnsi="Times New Roman"/>
          <w:kern w:val="24"/>
        </w:rPr>
        <w:t>The</w:t>
      </w:r>
      <w:r w:rsidR="003E2E77" w:rsidRPr="00126844">
        <w:rPr>
          <w:rFonts w:ascii="Times New Roman" w:hAnsi="Times New Roman"/>
          <w:kern w:val="24"/>
        </w:rPr>
        <w:t xml:space="preserve"> </w:t>
      </w:r>
      <w:r w:rsidRPr="00126844">
        <w:rPr>
          <w:rFonts w:ascii="Times New Roman" w:hAnsi="Times New Roman"/>
          <w:kern w:val="24"/>
        </w:rPr>
        <w:t>order</w:t>
      </w:r>
      <w:r w:rsidR="003E2E77" w:rsidRPr="00126844">
        <w:rPr>
          <w:rFonts w:ascii="Times New Roman" w:hAnsi="Times New Roman"/>
          <w:kern w:val="24"/>
        </w:rPr>
        <w:t xml:space="preserve"> </w:t>
      </w:r>
      <w:r w:rsidRPr="00126844">
        <w:rPr>
          <w:rFonts w:ascii="Times New Roman" w:hAnsi="Times New Roman"/>
          <w:kern w:val="24"/>
        </w:rPr>
        <w:t>of</w:t>
      </w:r>
      <w:r w:rsidR="003E2E77" w:rsidRPr="00126844">
        <w:rPr>
          <w:rFonts w:ascii="Times New Roman" w:hAnsi="Times New Roman"/>
          <w:kern w:val="24"/>
        </w:rPr>
        <w:t xml:space="preserve"> </w:t>
      </w:r>
      <w:r w:rsidRPr="00126844">
        <w:rPr>
          <w:rFonts w:ascii="Times New Roman" w:hAnsi="Times New Roman"/>
          <w:kern w:val="24"/>
        </w:rPr>
        <w:t>the</w:t>
      </w:r>
      <w:r w:rsidR="003E2E77" w:rsidRPr="00126844">
        <w:rPr>
          <w:rFonts w:ascii="Times New Roman" w:hAnsi="Times New Roman"/>
          <w:kern w:val="24"/>
        </w:rPr>
        <w:t xml:space="preserve"> </w:t>
      </w:r>
      <w:r w:rsidRPr="00126844">
        <w:rPr>
          <w:rFonts w:ascii="Times New Roman" w:hAnsi="Times New Roman"/>
          <w:kern w:val="24"/>
        </w:rPr>
        <w:t>rules</w:t>
      </w:r>
      <w:r w:rsidR="003E2E77" w:rsidRPr="00126844">
        <w:rPr>
          <w:rFonts w:ascii="Times New Roman" w:hAnsi="Times New Roman"/>
          <w:kern w:val="24"/>
        </w:rPr>
        <w:t xml:space="preserve"> </w:t>
      </w:r>
      <w:r w:rsidRPr="00126844">
        <w:rPr>
          <w:rFonts w:ascii="Times New Roman" w:hAnsi="Times New Roman"/>
          <w:kern w:val="24"/>
        </w:rPr>
        <w:t>for</w:t>
      </w:r>
      <w:r w:rsidR="003E2E77" w:rsidRPr="00126844">
        <w:rPr>
          <w:rFonts w:ascii="Times New Roman" w:hAnsi="Times New Roman"/>
          <w:kern w:val="24"/>
        </w:rPr>
        <w:t xml:space="preserve"> </w:t>
      </w:r>
      <w:r w:rsidRPr="00126844">
        <w:rPr>
          <w:rFonts w:ascii="Times New Roman" w:hAnsi="Times New Roman"/>
          <w:kern w:val="24"/>
        </w:rPr>
        <w:t>the</w:t>
      </w:r>
      <w:r w:rsidR="003E2E77" w:rsidRPr="00126844">
        <w:rPr>
          <w:rFonts w:ascii="Times New Roman" w:hAnsi="Times New Roman"/>
          <w:kern w:val="24"/>
        </w:rPr>
        <w:t xml:space="preserve"> </w:t>
      </w:r>
      <w:r w:rsidRPr="00126844">
        <w:rPr>
          <w:rFonts w:ascii="Times New Roman" w:hAnsi="Times New Roman"/>
          <w:kern w:val="24"/>
        </w:rPr>
        <w:t>most</w:t>
      </w:r>
      <w:r w:rsidR="003E2E77" w:rsidRPr="00126844">
        <w:rPr>
          <w:rFonts w:ascii="Times New Roman" w:hAnsi="Times New Roman"/>
          <w:kern w:val="24"/>
        </w:rPr>
        <w:t xml:space="preserve"> </w:t>
      </w:r>
      <w:r w:rsidRPr="00126844">
        <w:rPr>
          <w:rFonts w:ascii="Times New Roman" w:hAnsi="Times New Roman"/>
          <w:kern w:val="24"/>
        </w:rPr>
        <w:t>part</w:t>
      </w:r>
      <w:r w:rsidR="003E2E77" w:rsidRPr="00126844">
        <w:rPr>
          <w:rFonts w:ascii="Times New Roman" w:hAnsi="Times New Roman"/>
          <w:kern w:val="24"/>
        </w:rPr>
        <w:t xml:space="preserve"> </w:t>
      </w:r>
      <w:r w:rsidRPr="00126844">
        <w:rPr>
          <w:rFonts w:ascii="Times New Roman" w:hAnsi="Times New Roman"/>
          <w:kern w:val="24"/>
        </w:rPr>
        <w:t>does</w:t>
      </w:r>
      <w:r w:rsidR="003E2E77" w:rsidRPr="00126844">
        <w:rPr>
          <w:rFonts w:ascii="Times New Roman" w:hAnsi="Times New Roman"/>
          <w:kern w:val="24"/>
        </w:rPr>
        <w:t xml:space="preserve"> </w:t>
      </w:r>
      <w:r w:rsidRPr="00126844">
        <w:rPr>
          <w:rFonts w:ascii="Times New Roman" w:hAnsi="Times New Roman"/>
          <w:kern w:val="24"/>
        </w:rPr>
        <w:t>not</w:t>
      </w:r>
      <w:r w:rsidR="003E2E77" w:rsidRPr="00126844">
        <w:rPr>
          <w:rFonts w:ascii="Times New Roman" w:hAnsi="Times New Roman"/>
          <w:kern w:val="24"/>
        </w:rPr>
        <w:t xml:space="preserve"> </w:t>
      </w:r>
      <w:r w:rsidRPr="00126844">
        <w:rPr>
          <w:rFonts w:ascii="Times New Roman" w:hAnsi="Times New Roman"/>
          <w:kern w:val="24"/>
        </w:rPr>
        <w:t>matter</w:t>
      </w:r>
      <w:r w:rsidR="001745C6">
        <w:rPr>
          <w:rFonts w:ascii="Times New Roman" w:hAnsi="Times New Roman"/>
          <w:kern w:val="24"/>
        </w:rPr>
        <w:t xml:space="preserve">, just as the </w:t>
      </w:r>
      <w:r w:rsidR="001745C6" w:rsidRPr="00126844">
        <w:rPr>
          <w:rFonts w:ascii="Times New Roman" w:hAnsi="Times New Roman"/>
          <w:kern w:val="24"/>
        </w:rPr>
        <w:t xml:space="preserve">rules </w:t>
      </w:r>
      <w:r w:rsidR="001745C6">
        <w:rPr>
          <w:rFonts w:ascii="Times New Roman" w:hAnsi="Times New Roman"/>
          <w:kern w:val="24"/>
        </w:rPr>
        <w:t>of</w:t>
      </w:r>
      <w:r w:rsidR="001745C6" w:rsidRPr="00126844">
        <w:rPr>
          <w:rFonts w:ascii="Times New Roman" w:hAnsi="Times New Roman"/>
          <w:kern w:val="24"/>
        </w:rPr>
        <w:t xml:space="preserve"> grammar</w:t>
      </w:r>
      <w:r w:rsidR="001745C6">
        <w:rPr>
          <w:rFonts w:ascii="Times New Roman" w:hAnsi="Times New Roman"/>
          <w:kern w:val="24"/>
        </w:rPr>
        <w:t xml:space="preserve"> are not rigorously </w:t>
      </w:r>
      <w:r w:rsidR="001745C6" w:rsidRPr="001745C6">
        <w:rPr>
          <w:rFonts w:ascii="Times New Roman" w:hAnsi="Times New Roman"/>
          <w:kern w:val="24"/>
        </w:rPr>
        <w:t>sequence</w:t>
      </w:r>
      <w:r w:rsidR="001745C6">
        <w:rPr>
          <w:rFonts w:ascii="Times New Roman" w:hAnsi="Times New Roman"/>
          <w:kern w:val="24"/>
        </w:rPr>
        <w:t>d either</w:t>
      </w:r>
      <w:r w:rsidRPr="00126844">
        <w:rPr>
          <w:rFonts w:ascii="Times New Roman" w:hAnsi="Times New Roman"/>
          <w:kern w:val="24"/>
        </w:rPr>
        <w:t>.</w:t>
      </w:r>
      <w:r w:rsidR="003E2E77" w:rsidRPr="00126844">
        <w:rPr>
          <w:rFonts w:ascii="Times New Roman" w:hAnsi="Times New Roman"/>
          <w:kern w:val="24"/>
        </w:rPr>
        <w:t xml:space="preserve"> </w:t>
      </w:r>
      <w:r w:rsidRPr="00126844">
        <w:rPr>
          <w:rFonts w:ascii="Times New Roman" w:hAnsi="Times New Roman"/>
          <w:kern w:val="24"/>
        </w:rPr>
        <w:t>Another</w:t>
      </w:r>
      <w:r w:rsidR="003E2E77" w:rsidRPr="00126844">
        <w:rPr>
          <w:rFonts w:ascii="Times New Roman" w:hAnsi="Times New Roman"/>
          <w:kern w:val="24"/>
        </w:rPr>
        <w:t xml:space="preserve"> </w:t>
      </w:r>
      <w:r w:rsidR="00F8547A" w:rsidRPr="00126844">
        <w:rPr>
          <w:rFonts w:ascii="Times New Roman" w:hAnsi="Times New Roman"/>
          <w:kern w:val="24"/>
        </w:rPr>
        <w:t>difference</w:t>
      </w:r>
      <w:r w:rsidR="003E2E77" w:rsidRPr="00126844">
        <w:rPr>
          <w:rFonts w:ascii="Times New Roman" w:hAnsi="Times New Roman"/>
          <w:kern w:val="24"/>
        </w:rPr>
        <w:t xml:space="preserve"> </w:t>
      </w:r>
      <w:r w:rsidRPr="00126844">
        <w:rPr>
          <w:rFonts w:ascii="Times New Roman" w:hAnsi="Times New Roman"/>
          <w:kern w:val="24"/>
        </w:rPr>
        <w:t>is</w:t>
      </w:r>
      <w:r w:rsidR="003E2E77" w:rsidRPr="00126844">
        <w:rPr>
          <w:rFonts w:ascii="Times New Roman" w:hAnsi="Times New Roman"/>
          <w:kern w:val="24"/>
        </w:rPr>
        <w:t xml:space="preserve"> </w:t>
      </w:r>
      <w:r w:rsidRPr="00126844">
        <w:rPr>
          <w:rFonts w:ascii="Times New Roman" w:hAnsi="Times New Roman"/>
          <w:kern w:val="24"/>
        </w:rPr>
        <w:t>that</w:t>
      </w:r>
      <w:r w:rsidR="003E2E77" w:rsidRPr="00126844">
        <w:rPr>
          <w:rFonts w:ascii="Times New Roman" w:hAnsi="Times New Roman"/>
          <w:kern w:val="24"/>
        </w:rPr>
        <w:t xml:space="preserve"> </w:t>
      </w:r>
      <w:r w:rsidRPr="00126844">
        <w:rPr>
          <w:rFonts w:ascii="Times New Roman" w:hAnsi="Times New Roman"/>
          <w:kern w:val="24"/>
        </w:rPr>
        <w:t>Euclid’s</w:t>
      </w:r>
      <w:r w:rsidR="003E2E77" w:rsidRPr="00126844">
        <w:rPr>
          <w:rFonts w:ascii="Times New Roman" w:hAnsi="Times New Roman"/>
          <w:kern w:val="24"/>
        </w:rPr>
        <w:t xml:space="preserve"> </w:t>
      </w:r>
      <w:r w:rsidRPr="00267CC1">
        <w:rPr>
          <w:rFonts w:ascii="Times New Roman" w:hAnsi="Times New Roman"/>
          <w:i/>
          <w:kern w:val="24"/>
        </w:rPr>
        <w:t>Elements</w:t>
      </w:r>
      <w:r w:rsidR="003E2E77" w:rsidRPr="00126844">
        <w:rPr>
          <w:rFonts w:ascii="Times New Roman" w:hAnsi="Times New Roman"/>
          <w:kern w:val="24"/>
        </w:rPr>
        <w:t xml:space="preserve"> </w:t>
      </w:r>
      <w:r w:rsidRPr="00126844">
        <w:rPr>
          <w:rFonts w:ascii="Times New Roman" w:hAnsi="Times New Roman"/>
          <w:kern w:val="24"/>
        </w:rPr>
        <w:t>has</w:t>
      </w:r>
      <w:r w:rsidR="003E2E77" w:rsidRPr="00126844">
        <w:rPr>
          <w:rFonts w:ascii="Times New Roman" w:hAnsi="Times New Roman"/>
          <w:kern w:val="24"/>
        </w:rPr>
        <w:t xml:space="preserve"> </w:t>
      </w:r>
      <w:r w:rsidRPr="00126844">
        <w:rPr>
          <w:rFonts w:ascii="Times New Roman" w:hAnsi="Times New Roman"/>
          <w:kern w:val="24"/>
        </w:rPr>
        <w:t>little</w:t>
      </w:r>
      <w:r w:rsidR="003E2E77" w:rsidRPr="00126844">
        <w:rPr>
          <w:rFonts w:ascii="Times New Roman" w:hAnsi="Times New Roman"/>
          <w:kern w:val="24"/>
        </w:rPr>
        <w:t xml:space="preserve"> </w:t>
      </w:r>
      <w:r w:rsidRPr="00126844">
        <w:rPr>
          <w:rFonts w:ascii="Times New Roman" w:hAnsi="Times New Roman"/>
          <w:kern w:val="24"/>
        </w:rPr>
        <w:t>application</w:t>
      </w:r>
      <w:r w:rsidR="003E2E77" w:rsidRPr="00126844">
        <w:rPr>
          <w:rFonts w:ascii="Times New Roman" w:hAnsi="Times New Roman"/>
          <w:kern w:val="24"/>
        </w:rPr>
        <w:t xml:space="preserve"> </w:t>
      </w:r>
      <w:r w:rsidRPr="00126844">
        <w:rPr>
          <w:rFonts w:ascii="Times New Roman" w:hAnsi="Times New Roman"/>
          <w:kern w:val="24"/>
        </w:rPr>
        <w:t>other</w:t>
      </w:r>
      <w:r w:rsidR="003E2E77" w:rsidRPr="00126844">
        <w:rPr>
          <w:rFonts w:ascii="Times New Roman" w:hAnsi="Times New Roman"/>
          <w:kern w:val="24"/>
        </w:rPr>
        <w:t xml:space="preserve"> </w:t>
      </w:r>
      <w:r w:rsidRPr="00126844">
        <w:rPr>
          <w:rFonts w:ascii="Times New Roman" w:hAnsi="Times New Roman"/>
          <w:kern w:val="24"/>
        </w:rPr>
        <w:t>than</w:t>
      </w:r>
      <w:r w:rsidR="003E2E77" w:rsidRPr="00126844">
        <w:rPr>
          <w:rFonts w:ascii="Times New Roman" w:hAnsi="Times New Roman"/>
          <w:kern w:val="24"/>
        </w:rPr>
        <w:t xml:space="preserve"> </w:t>
      </w:r>
      <w:r w:rsidRPr="00126844">
        <w:rPr>
          <w:rFonts w:ascii="Times New Roman" w:hAnsi="Times New Roman"/>
          <w:kern w:val="24"/>
        </w:rPr>
        <w:t>in</w:t>
      </w:r>
      <w:r w:rsidR="003E2E77" w:rsidRPr="00126844">
        <w:rPr>
          <w:rFonts w:ascii="Times New Roman" w:hAnsi="Times New Roman"/>
          <w:kern w:val="24"/>
        </w:rPr>
        <w:t xml:space="preserve"> </w:t>
      </w:r>
      <w:r w:rsidRPr="00126844">
        <w:rPr>
          <w:rFonts w:ascii="Times New Roman" w:hAnsi="Times New Roman"/>
          <w:kern w:val="24"/>
        </w:rPr>
        <w:t>education</w:t>
      </w:r>
      <w:r w:rsidR="003E2E77" w:rsidRPr="00126844">
        <w:rPr>
          <w:rFonts w:ascii="Times New Roman" w:hAnsi="Times New Roman"/>
          <w:kern w:val="24"/>
        </w:rPr>
        <w:t xml:space="preserve"> </w:t>
      </w:r>
      <w:r w:rsidRPr="00126844">
        <w:rPr>
          <w:rFonts w:ascii="Times New Roman" w:hAnsi="Times New Roman"/>
          <w:kern w:val="24"/>
        </w:rPr>
        <w:t>and</w:t>
      </w:r>
      <w:r w:rsidR="003E2E77" w:rsidRPr="00126844">
        <w:rPr>
          <w:rFonts w:ascii="Times New Roman" w:hAnsi="Times New Roman"/>
          <w:kern w:val="24"/>
        </w:rPr>
        <w:t xml:space="preserve"> </w:t>
      </w:r>
      <w:r w:rsidRPr="00126844">
        <w:rPr>
          <w:rFonts w:ascii="Times New Roman" w:hAnsi="Times New Roman"/>
          <w:kern w:val="24"/>
        </w:rPr>
        <w:t>philosophy.</w:t>
      </w:r>
      <w:r w:rsidR="003E2E77" w:rsidRPr="00126844">
        <w:rPr>
          <w:rFonts w:ascii="Times New Roman" w:hAnsi="Times New Roman"/>
          <w:kern w:val="24"/>
        </w:rPr>
        <w:t xml:space="preserve"> </w:t>
      </w:r>
      <w:r w:rsidRPr="00126844">
        <w:rPr>
          <w:rFonts w:ascii="Times New Roman" w:hAnsi="Times New Roman"/>
          <w:kern w:val="24"/>
        </w:rPr>
        <w:t>In</w:t>
      </w:r>
      <w:r w:rsidR="003E2E77" w:rsidRPr="00126844">
        <w:rPr>
          <w:rFonts w:ascii="Times New Roman" w:hAnsi="Times New Roman"/>
          <w:kern w:val="24"/>
        </w:rPr>
        <w:t xml:space="preserve"> </w:t>
      </w:r>
      <w:r w:rsidRPr="00126844">
        <w:rPr>
          <w:rFonts w:ascii="Times New Roman" w:hAnsi="Times New Roman"/>
          <w:kern w:val="24"/>
        </w:rPr>
        <w:t>contrast</w:t>
      </w:r>
      <w:r w:rsidR="003E2E77" w:rsidRPr="00126844">
        <w:rPr>
          <w:rFonts w:ascii="Times New Roman" w:hAnsi="Times New Roman"/>
          <w:kern w:val="24"/>
        </w:rPr>
        <w:t xml:space="preserve"> </w:t>
      </w:r>
      <w:r w:rsidRPr="00126844">
        <w:rPr>
          <w:rFonts w:ascii="Times New Roman" w:hAnsi="Times New Roman"/>
          <w:kern w:val="24"/>
        </w:rPr>
        <w:t>Brahmagupta‘s</w:t>
      </w:r>
      <w:r w:rsidR="003E2E77" w:rsidRPr="00126844">
        <w:rPr>
          <w:rFonts w:ascii="Times New Roman" w:hAnsi="Times New Roman"/>
          <w:kern w:val="24"/>
        </w:rPr>
        <w:t xml:space="preserve"> </w:t>
      </w:r>
      <w:r w:rsidRPr="00126844">
        <w:rPr>
          <w:rFonts w:ascii="Times New Roman" w:hAnsi="Times New Roman"/>
          <w:kern w:val="24"/>
        </w:rPr>
        <w:t>rules</w:t>
      </w:r>
      <w:r w:rsidR="003E2E77" w:rsidRPr="00126844">
        <w:rPr>
          <w:rFonts w:ascii="Times New Roman" w:hAnsi="Times New Roman"/>
          <w:kern w:val="24"/>
        </w:rPr>
        <w:t xml:space="preserve"> </w:t>
      </w:r>
      <w:r w:rsidRPr="00126844">
        <w:rPr>
          <w:rFonts w:ascii="Times New Roman" w:hAnsi="Times New Roman"/>
          <w:kern w:val="24"/>
        </w:rPr>
        <w:t>impacted</w:t>
      </w:r>
      <w:r w:rsidR="003E2E77" w:rsidRPr="00126844">
        <w:rPr>
          <w:rFonts w:ascii="Times New Roman" w:hAnsi="Times New Roman"/>
          <w:kern w:val="24"/>
        </w:rPr>
        <w:t xml:space="preserve"> </w:t>
      </w:r>
      <w:r w:rsidRPr="00126844">
        <w:rPr>
          <w:rFonts w:ascii="Times New Roman" w:hAnsi="Times New Roman"/>
          <w:kern w:val="24"/>
        </w:rPr>
        <w:t>on</w:t>
      </w:r>
      <w:r w:rsidR="003E2E77" w:rsidRPr="00126844">
        <w:rPr>
          <w:rFonts w:ascii="Times New Roman" w:hAnsi="Times New Roman"/>
          <w:kern w:val="24"/>
        </w:rPr>
        <w:t xml:space="preserve"> </w:t>
      </w:r>
      <w:r w:rsidRPr="00126844">
        <w:rPr>
          <w:rFonts w:ascii="Times New Roman" w:hAnsi="Times New Roman"/>
          <w:kern w:val="24"/>
        </w:rPr>
        <w:t>algebraic</w:t>
      </w:r>
      <w:r w:rsidR="003E2E77" w:rsidRPr="00126844">
        <w:rPr>
          <w:rFonts w:ascii="Times New Roman" w:hAnsi="Times New Roman"/>
          <w:kern w:val="24"/>
        </w:rPr>
        <w:t xml:space="preserve"> </w:t>
      </w:r>
      <w:r w:rsidRPr="00126844">
        <w:rPr>
          <w:rFonts w:ascii="Times New Roman" w:hAnsi="Times New Roman"/>
          <w:kern w:val="24"/>
        </w:rPr>
        <w:t>practices</w:t>
      </w:r>
      <w:r w:rsidR="003E2E77" w:rsidRPr="00126844">
        <w:rPr>
          <w:rFonts w:ascii="Times New Roman" w:hAnsi="Times New Roman"/>
          <w:kern w:val="24"/>
        </w:rPr>
        <w:t xml:space="preserve"> </w:t>
      </w:r>
      <w:r w:rsidRPr="00126844">
        <w:rPr>
          <w:rFonts w:ascii="Times New Roman" w:hAnsi="Times New Roman"/>
          <w:kern w:val="24"/>
        </w:rPr>
        <w:t>and</w:t>
      </w:r>
      <w:r w:rsidR="003E2E77" w:rsidRPr="00126844">
        <w:rPr>
          <w:rFonts w:ascii="Times New Roman" w:hAnsi="Times New Roman"/>
          <w:kern w:val="24"/>
        </w:rPr>
        <w:t xml:space="preserve"> </w:t>
      </w:r>
      <w:r w:rsidRPr="00126844">
        <w:rPr>
          <w:rFonts w:ascii="Times New Roman" w:hAnsi="Times New Roman"/>
          <w:kern w:val="24"/>
        </w:rPr>
        <w:t>on</w:t>
      </w:r>
      <w:r w:rsidR="003E2E77" w:rsidRPr="00126844">
        <w:rPr>
          <w:rFonts w:ascii="Times New Roman" w:hAnsi="Times New Roman"/>
          <w:kern w:val="24"/>
        </w:rPr>
        <w:t xml:space="preserve"> </w:t>
      </w:r>
      <w:r w:rsidRPr="00126844">
        <w:rPr>
          <w:rFonts w:ascii="Times New Roman" w:hAnsi="Times New Roman"/>
          <w:kern w:val="24"/>
        </w:rPr>
        <w:t>the</w:t>
      </w:r>
      <w:r w:rsidR="003E2E77" w:rsidRPr="00126844">
        <w:rPr>
          <w:rFonts w:ascii="Times New Roman" w:hAnsi="Times New Roman"/>
          <w:kern w:val="24"/>
        </w:rPr>
        <w:t xml:space="preserve"> </w:t>
      </w:r>
      <w:r w:rsidR="00F8547A" w:rsidRPr="00126844">
        <w:rPr>
          <w:rFonts w:ascii="Times New Roman" w:hAnsi="Times New Roman"/>
          <w:kern w:val="24"/>
        </w:rPr>
        <w:t>regularisation</w:t>
      </w:r>
      <w:r w:rsidR="003E2E77" w:rsidRPr="00126844">
        <w:rPr>
          <w:rFonts w:ascii="Times New Roman" w:hAnsi="Times New Roman"/>
          <w:kern w:val="24"/>
        </w:rPr>
        <w:t xml:space="preserve"> </w:t>
      </w:r>
      <w:r w:rsidRPr="00126844">
        <w:rPr>
          <w:rFonts w:ascii="Times New Roman" w:hAnsi="Times New Roman"/>
          <w:kern w:val="24"/>
        </w:rPr>
        <w:t>of</w:t>
      </w:r>
      <w:r w:rsidR="003E2E77" w:rsidRPr="00126844">
        <w:rPr>
          <w:rFonts w:ascii="Times New Roman" w:hAnsi="Times New Roman"/>
          <w:kern w:val="24"/>
        </w:rPr>
        <w:t xml:space="preserve"> </w:t>
      </w:r>
      <w:r w:rsidRPr="00126844">
        <w:rPr>
          <w:rFonts w:ascii="Times New Roman" w:hAnsi="Times New Roman"/>
          <w:kern w:val="24"/>
        </w:rPr>
        <w:t>number</w:t>
      </w:r>
      <w:r w:rsidR="003E2E77" w:rsidRPr="00126844">
        <w:rPr>
          <w:rFonts w:ascii="Times New Roman" w:hAnsi="Times New Roman"/>
          <w:kern w:val="24"/>
        </w:rPr>
        <w:t xml:space="preserve"> </w:t>
      </w:r>
      <w:r w:rsidR="008E730B" w:rsidRPr="00126844">
        <w:rPr>
          <w:rFonts w:ascii="Times New Roman" w:hAnsi="Times New Roman"/>
          <w:kern w:val="24"/>
        </w:rPr>
        <w:t>and</w:t>
      </w:r>
      <w:r w:rsidR="003E2E77" w:rsidRPr="00126844">
        <w:rPr>
          <w:rFonts w:ascii="Times New Roman" w:hAnsi="Times New Roman"/>
          <w:kern w:val="24"/>
        </w:rPr>
        <w:t xml:space="preserve"> </w:t>
      </w:r>
      <w:r w:rsidR="00A528CD" w:rsidRPr="00126844">
        <w:rPr>
          <w:rFonts w:ascii="Times New Roman" w:hAnsi="Times New Roman"/>
          <w:kern w:val="24"/>
        </w:rPr>
        <w:t>numerals.</w:t>
      </w:r>
      <w:r w:rsidR="003E2E77" w:rsidRPr="00126844">
        <w:rPr>
          <w:rFonts w:ascii="Times New Roman" w:hAnsi="Times New Roman"/>
          <w:kern w:val="24"/>
        </w:rPr>
        <w:t xml:space="preserve"> </w:t>
      </w:r>
      <w:r w:rsidR="00A528CD" w:rsidRPr="00126844">
        <w:rPr>
          <w:rFonts w:ascii="Times New Roman" w:hAnsi="Times New Roman"/>
          <w:kern w:val="24"/>
        </w:rPr>
        <w:t>Subsequent</w:t>
      </w:r>
      <w:r w:rsidR="003E2E77" w:rsidRPr="00126844">
        <w:rPr>
          <w:rFonts w:ascii="Times New Roman" w:hAnsi="Times New Roman"/>
          <w:kern w:val="24"/>
        </w:rPr>
        <w:t xml:space="preserve"> </w:t>
      </w:r>
      <w:r w:rsidR="00A528CD" w:rsidRPr="00126844">
        <w:rPr>
          <w:rFonts w:ascii="Times New Roman" w:hAnsi="Times New Roman"/>
          <w:kern w:val="24"/>
        </w:rPr>
        <w:t>developments</w:t>
      </w:r>
      <w:r w:rsidR="003E2E77" w:rsidRPr="00126844">
        <w:rPr>
          <w:rFonts w:ascii="Times New Roman" w:hAnsi="Times New Roman"/>
          <w:kern w:val="24"/>
        </w:rPr>
        <w:t xml:space="preserve"> </w:t>
      </w:r>
      <w:r w:rsidR="00A528CD" w:rsidRPr="00126844">
        <w:rPr>
          <w:rFonts w:ascii="Times New Roman" w:hAnsi="Times New Roman"/>
          <w:kern w:val="24"/>
        </w:rPr>
        <w:t>in</w:t>
      </w:r>
      <w:r w:rsidR="003E2E77" w:rsidRPr="00126844">
        <w:rPr>
          <w:rFonts w:ascii="Times New Roman" w:hAnsi="Times New Roman"/>
          <w:kern w:val="24"/>
        </w:rPr>
        <w:t xml:space="preserve"> </w:t>
      </w:r>
      <w:r w:rsidR="00A528CD" w:rsidRPr="00126844">
        <w:rPr>
          <w:rFonts w:ascii="Times New Roman" w:hAnsi="Times New Roman"/>
          <w:kern w:val="24"/>
        </w:rPr>
        <w:t>extended</w:t>
      </w:r>
      <w:r w:rsidR="003E2E77" w:rsidRPr="00126844">
        <w:rPr>
          <w:rFonts w:ascii="Times New Roman" w:hAnsi="Times New Roman"/>
          <w:kern w:val="24"/>
        </w:rPr>
        <w:t xml:space="preserve"> </w:t>
      </w:r>
      <w:r w:rsidR="00A528CD" w:rsidRPr="00126844">
        <w:rPr>
          <w:rFonts w:ascii="Times New Roman" w:hAnsi="Times New Roman"/>
          <w:kern w:val="24"/>
        </w:rPr>
        <w:t>decimals,</w:t>
      </w:r>
      <w:r w:rsidR="003E2E77" w:rsidRPr="00126844">
        <w:rPr>
          <w:rFonts w:ascii="Times New Roman" w:hAnsi="Times New Roman"/>
          <w:kern w:val="24"/>
        </w:rPr>
        <w:t xml:space="preserve"> </w:t>
      </w:r>
      <w:r w:rsidR="00A528CD" w:rsidRPr="00126844">
        <w:rPr>
          <w:rFonts w:ascii="Times New Roman" w:hAnsi="Times New Roman"/>
          <w:kern w:val="24"/>
        </w:rPr>
        <w:t>trigonometry</w:t>
      </w:r>
      <w:r w:rsidR="003E2E77" w:rsidRPr="00126844">
        <w:rPr>
          <w:rFonts w:ascii="Times New Roman" w:hAnsi="Times New Roman"/>
          <w:kern w:val="24"/>
        </w:rPr>
        <w:t xml:space="preserve"> </w:t>
      </w:r>
      <w:r w:rsidR="00A528CD" w:rsidRPr="00126844">
        <w:rPr>
          <w:rFonts w:ascii="Times New Roman" w:hAnsi="Times New Roman"/>
          <w:kern w:val="24"/>
        </w:rPr>
        <w:t>and</w:t>
      </w:r>
      <w:r w:rsidR="00F958A0" w:rsidRPr="00126844">
        <w:rPr>
          <w:rFonts w:ascii="Times New Roman" w:hAnsi="Times New Roman"/>
          <w:kern w:val="24"/>
        </w:rPr>
        <w:t xml:space="preserve"> </w:t>
      </w:r>
      <w:r w:rsidR="00A528CD" w:rsidRPr="00126844">
        <w:rPr>
          <w:rFonts w:ascii="Times New Roman" w:hAnsi="Times New Roman"/>
          <w:kern w:val="24"/>
        </w:rPr>
        <w:t>working</w:t>
      </w:r>
      <w:r w:rsidR="003E2E77" w:rsidRPr="00126844">
        <w:rPr>
          <w:rFonts w:ascii="Times New Roman" w:hAnsi="Times New Roman"/>
          <w:kern w:val="24"/>
        </w:rPr>
        <w:t xml:space="preserve"> </w:t>
      </w:r>
      <w:r w:rsidR="00A528CD" w:rsidRPr="00126844">
        <w:rPr>
          <w:rFonts w:ascii="Times New Roman" w:hAnsi="Times New Roman"/>
          <w:kern w:val="24"/>
        </w:rPr>
        <w:t>with</w:t>
      </w:r>
      <w:r w:rsidR="003E2E77" w:rsidRPr="00126844">
        <w:rPr>
          <w:rFonts w:ascii="Times New Roman" w:hAnsi="Times New Roman"/>
          <w:kern w:val="24"/>
        </w:rPr>
        <w:t xml:space="preserve"> </w:t>
      </w:r>
      <w:r w:rsidR="00A528CD" w:rsidRPr="00126844">
        <w:rPr>
          <w:rFonts w:ascii="Times New Roman" w:hAnsi="Times New Roman"/>
          <w:kern w:val="24"/>
        </w:rPr>
        <w:t>infinite</w:t>
      </w:r>
      <w:r w:rsidR="003E2E77" w:rsidRPr="00126844">
        <w:rPr>
          <w:rFonts w:ascii="Times New Roman" w:hAnsi="Times New Roman"/>
          <w:kern w:val="24"/>
        </w:rPr>
        <w:t xml:space="preserve"> </w:t>
      </w:r>
      <w:r w:rsidR="00A528CD" w:rsidRPr="00126844">
        <w:rPr>
          <w:rFonts w:ascii="Times New Roman" w:hAnsi="Times New Roman"/>
          <w:kern w:val="24"/>
        </w:rPr>
        <w:t>series</w:t>
      </w:r>
      <w:r w:rsidR="003E2E77" w:rsidRPr="00126844">
        <w:rPr>
          <w:rFonts w:ascii="Times New Roman" w:hAnsi="Times New Roman"/>
          <w:kern w:val="24"/>
        </w:rPr>
        <w:t xml:space="preserve"> </w:t>
      </w:r>
      <w:r w:rsidR="00A528CD" w:rsidRPr="00126844">
        <w:rPr>
          <w:rFonts w:ascii="Times New Roman" w:hAnsi="Times New Roman"/>
          <w:kern w:val="24"/>
        </w:rPr>
        <w:t>would</w:t>
      </w:r>
      <w:r w:rsidR="003E2E77" w:rsidRPr="00126844">
        <w:rPr>
          <w:rFonts w:ascii="Times New Roman" w:hAnsi="Times New Roman"/>
          <w:kern w:val="24"/>
        </w:rPr>
        <w:t xml:space="preserve"> </w:t>
      </w:r>
      <w:r w:rsidR="00A528CD" w:rsidRPr="00126844">
        <w:rPr>
          <w:rFonts w:ascii="Times New Roman" w:hAnsi="Times New Roman"/>
          <w:kern w:val="24"/>
        </w:rPr>
        <w:t>not</w:t>
      </w:r>
      <w:r w:rsidR="003E2E77" w:rsidRPr="00126844">
        <w:rPr>
          <w:rFonts w:ascii="Times New Roman" w:hAnsi="Times New Roman"/>
          <w:kern w:val="24"/>
        </w:rPr>
        <w:t xml:space="preserve"> </w:t>
      </w:r>
      <w:r w:rsidR="00A528CD" w:rsidRPr="00126844">
        <w:rPr>
          <w:rFonts w:ascii="Times New Roman" w:hAnsi="Times New Roman"/>
          <w:kern w:val="24"/>
        </w:rPr>
        <w:t>have</w:t>
      </w:r>
      <w:r w:rsidR="003E2E77" w:rsidRPr="00126844">
        <w:rPr>
          <w:rFonts w:ascii="Times New Roman" w:hAnsi="Times New Roman"/>
          <w:kern w:val="24"/>
        </w:rPr>
        <w:t xml:space="preserve"> </w:t>
      </w:r>
      <w:r w:rsidR="00A528CD" w:rsidRPr="00126844">
        <w:rPr>
          <w:rFonts w:ascii="Times New Roman" w:hAnsi="Times New Roman"/>
          <w:kern w:val="24"/>
        </w:rPr>
        <w:t>been</w:t>
      </w:r>
      <w:r w:rsidR="003E2E77" w:rsidRPr="00126844">
        <w:rPr>
          <w:rFonts w:ascii="Times New Roman" w:hAnsi="Times New Roman"/>
          <w:kern w:val="24"/>
        </w:rPr>
        <w:t xml:space="preserve"> </w:t>
      </w:r>
      <w:r w:rsidR="00A528CD" w:rsidRPr="00126844">
        <w:rPr>
          <w:rFonts w:ascii="Times New Roman" w:hAnsi="Times New Roman"/>
          <w:kern w:val="24"/>
        </w:rPr>
        <w:t>possible</w:t>
      </w:r>
      <w:r w:rsidR="003E2E77" w:rsidRPr="00126844">
        <w:rPr>
          <w:rFonts w:ascii="Times New Roman" w:hAnsi="Times New Roman"/>
          <w:kern w:val="24"/>
        </w:rPr>
        <w:t xml:space="preserve"> </w:t>
      </w:r>
      <w:r w:rsidR="00A528CD" w:rsidRPr="00126844">
        <w:rPr>
          <w:rFonts w:ascii="Times New Roman" w:hAnsi="Times New Roman"/>
          <w:kern w:val="24"/>
        </w:rPr>
        <w:t>without</w:t>
      </w:r>
      <w:r w:rsidR="003E2E77" w:rsidRPr="00126844">
        <w:rPr>
          <w:rFonts w:ascii="Times New Roman" w:hAnsi="Times New Roman"/>
          <w:kern w:val="24"/>
        </w:rPr>
        <w:t xml:space="preserve"> </w:t>
      </w:r>
      <w:r w:rsidR="00A528CD" w:rsidRPr="00126844">
        <w:rPr>
          <w:rFonts w:ascii="Times New Roman" w:hAnsi="Times New Roman"/>
          <w:kern w:val="24"/>
        </w:rPr>
        <w:t>this</w:t>
      </w:r>
      <w:r w:rsidR="003E2E77" w:rsidRPr="00126844">
        <w:rPr>
          <w:rFonts w:ascii="Times New Roman" w:hAnsi="Times New Roman"/>
          <w:kern w:val="24"/>
        </w:rPr>
        <w:t xml:space="preserve"> </w:t>
      </w:r>
      <w:r w:rsidR="00A528CD" w:rsidRPr="00126844">
        <w:rPr>
          <w:rFonts w:ascii="Times New Roman" w:hAnsi="Times New Roman"/>
          <w:kern w:val="24"/>
        </w:rPr>
        <w:t>contribution.</w:t>
      </w:r>
      <w:r w:rsidR="003E2E77" w:rsidRPr="00126844">
        <w:rPr>
          <w:rFonts w:ascii="Times New Roman" w:hAnsi="Times New Roman"/>
          <w:kern w:val="24"/>
        </w:rPr>
        <w:t xml:space="preserve"> </w:t>
      </w:r>
      <w:r w:rsidR="00A528CD" w:rsidRPr="00126844">
        <w:rPr>
          <w:rFonts w:ascii="Times New Roman" w:hAnsi="Times New Roman"/>
          <w:kern w:val="24"/>
        </w:rPr>
        <w:t>Several</w:t>
      </w:r>
      <w:r w:rsidR="003E2E77" w:rsidRPr="00126844">
        <w:rPr>
          <w:rFonts w:ascii="Times New Roman" w:hAnsi="Times New Roman"/>
          <w:kern w:val="24"/>
        </w:rPr>
        <w:t xml:space="preserve"> </w:t>
      </w:r>
      <w:r w:rsidR="00A528CD" w:rsidRPr="00126844">
        <w:rPr>
          <w:rFonts w:ascii="Times New Roman" w:hAnsi="Times New Roman"/>
          <w:kern w:val="24"/>
        </w:rPr>
        <w:t>other</w:t>
      </w:r>
      <w:r w:rsidR="003E2E77" w:rsidRPr="00126844">
        <w:rPr>
          <w:rFonts w:ascii="Times New Roman" w:hAnsi="Times New Roman"/>
          <w:kern w:val="24"/>
        </w:rPr>
        <w:t xml:space="preserve"> </w:t>
      </w:r>
      <w:r w:rsidR="00A528CD" w:rsidRPr="00126844">
        <w:rPr>
          <w:rFonts w:ascii="Times New Roman" w:hAnsi="Times New Roman"/>
          <w:kern w:val="24"/>
        </w:rPr>
        <w:t>practices</w:t>
      </w:r>
      <w:r w:rsidR="003E2E77" w:rsidRPr="00126844">
        <w:rPr>
          <w:rFonts w:ascii="Times New Roman" w:hAnsi="Times New Roman"/>
          <w:kern w:val="24"/>
        </w:rPr>
        <w:t xml:space="preserve"> </w:t>
      </w:r>
      <w:r w:rsidR="00A528CD" w:rsidRPr="00126844">
        <w:rPr>
          <w:rFonts w:ascii="Times New Roman" w:hAnsi="Times New Roman"/>
          <w:kern w:val="24"/>
        </w:rPr>
        <w:t>such</w:t>
      </w:r>
      <w:r w:rsidR="003E2E77" w:rsidRPr="00126844">
        <w:rPr>
          <w:rFonts w:ascii="Times New Roman" w:hAnsi="Times New Roman"/>
          <w:kern w:val="24"/>
        </w:rPr>
        <w:t xml:space="preserve"> </w:t>
      </w:r>
      <w:r w:rsidR="00A528CD" w:rsidRPr="00126844">
        <w:rPr>
          <w:rFonts w:ascii="Times New Roman" w:hAnsi="Times New Roman"/>
          <w:kern w:val="24"/>
        </w:rPr>
        <w:t>as</w:t>
      </w:r>
      <w:r w:rsidR="003E2E77" w:rsidRPr="00126844">
        <w:rPr>
          <w:rFonts w:ascii="Times New Roman" w:hAnsi="Times New Roman"/>
          <w:kern w:val="24"/>
        </w:rPr>
        <w:t xml:space="preserve"> </w:t>
      </w:r>
      <w:r w:rsidR="00A528CD" w:rsidRPr="00126844">
        <w:rPr>
          <w:rFonts w:ascii="Times New Roman" w:hAnsi="Times New Roman"/>
          <w:kern w:val="24"/>
        </w:rPr>
        <w:t>astronomy</w:t>
      </w:r>
      <w:r w:rsidR="003E2E77" w:rsidRPr="00126844">
        <w:rPr>
          <w:rFonts w:ascii="Times New Roman" w:hAnsi="Times New Roman"/>
          <w:kern w:val="24"/>
        </w:rPr>
        <w:t xml:space="preserve"> </w:t>
      </w:r>
      <w:r w:rsidR="00A528CD" w:rsidRPr="00126844">
        <w:rPr>
          <w:rFonts w:ascii="Times New Roman" w:hAnsi="Times New Roman"/>
          <w:kern w:val="24"/>
        </w:rPr>
        <w:t>also</w:t>
      </w:r>
      <w:r w:rsidR="003E2E77" w:rsidRPr="00126844">
        <w:rPr>
          <w:rFonts w:ascii="Times New Roman" w:hAnsi="Times New Roman"/>
          <w:kern w:val="24"/>
        </w:rPr>
        <w:t xml:space="preserve"> </w:t>
      </w:r>
      <w:r w:rsidR="00A528CD" w:rsidRPr="00126844">
        <w:rPr>
          <w:rFonts w:ascii="Times New Roman" w:hAnsi="Times New Roman"/>
          <w:kern w:val="24"/>
        </w:rPr>
        <w:t>depended</w:t>
      </w:r>
      <w:r w:rsidR="003E2E77" w:rsidRPr="00126844">
        <w:rPr>
          <w:rFonts w:ascii="Times New Roman" w:hAnsi="Times New Roman"/>
          <w:kern w:val="24"/>
        </w:rPr>
        <w:t xml:space="preserve"> </w:t>
      </w:r>
      <w:r w:rsidR="00A528CD" w:rsidRPr="00126844">
        <w:rPr>
          <w:rFonts w:ascii="Times New Roman" w:hAnsi="Times New Roman"/>
          <w:kern w:val="24"/>
        </w:rPr>
        <w:t>heavily</w:t>
      </w:r>
      <w:r w:rsidR="003E2E77" w:rsidRPr="00126844">
        <w:rPr>
          <w:rFonts w:ascii="Times New Roman" w:hAnsi="Times New Roman"/>
          <w:kern w:val="24"/>
        </w:rPr>
        <w:t xml:space="preserve"> </w:t>
      </w:r>
      <w:r w:rsidR="00A528CD" w:rsidRPr="00126844">
        <w:rPr>
          <w:rFonts w:ascii="Times New Roman" w:hAnsi="Times New Roman"/>
          <w:kern w:val="24"/>
        </w:rPr>
        <w:t>on</w:t>
      </w:r>
      <w:r w:rsidR="003E2E77" w:rsidRPr="00126844">
        <w:rPr>
          <w:rFonts w:ascii="Times New Roman" w:hAnsi="Times New Roman"/>
          <w:kern w:val="24"/>
        </w:rPr>
        <w:t xml:space="preserve"> </w:t>
      </w:r>
      <w:r w:rsidR="00A528CD" w:rsidRPr="00126844">
        <w:rPr>
          <w:rFonts w:ascii="Times New Roman" w:hAnsi="Times New Roman"/>
          <w:kern w:val="24"/>
        </w:rPr>
        <w:t>these</w:t>
      </w:r>
      <w:r w:rsidR="001745C6">
        <w:rPr>
          <w:rFonts w:ascii="Times New Roman" w:hAnsi="Times New Roman"/>
          <w:kern w:val="24"/>
        </w:rPr>
        <w:t xml:space="preserve"> </w:t>
      </w:r>
      <w:r w:rsidR="001745C6" w:rsidRPr="001745C6">
        <w:rPr>
          <w:rFonts w:ascii="Times New Roman" w:hAnsi="Times New Roman"/>
          <w:kern w:val="24"/>
          <w:lang w:val="en-US"/>
        </w:rPr>
        <w:t xml:space="preserve">numerical </w:t>
      </w:r>
      <w:r w:rsidR="00A528CD" w:rsidRPr="00126844">
        <w:rPr>
          <w:rFonts w:ascii="Times New Roman" w:hAnsi="Times New Roman"/>
          <w:kern w:val="24"/>
        </w:rPr>
        <w:t>innovations.</w:t>
      </w:r>
      <w:r w:rsidR="00F958A0" w:rsidRPr="00126844">
        <w:rPr>
          <w:rFonts w:ascii="Times New Roman" w:hAnsi="Times New Roman"/>
          <w:kern w:val="24"/>
        </w:rPr>
        <w:t xml:space="preserve">  </w:t>
      </w:r>
    </w:p>
    <w:p w14:paraId="2B033B65" w14:textId="48B83233" w:rsidR="005F02FD" w:rsidRPr="00126844" w:rsidRDefault="005F02FD" w:rsidP="003E2E77">
      <w:pPr>
        <w:pStyle w:val="ListParagraph"/>
        <w:numPr>
          <w:ilvl w:val="0"/>
          <w:numId w:val="8"/>
        </w:numPr>
        <w:spacing w:after="0" w:line="240" w:lineRule="auto"/>
        <w:rPr>
          <w:rFonts w:ascii="Times New Roman" w:hAnsi="Times New Roman"/>
          <w:kern w:val="24"/>
        </w:rPr>
      </w:pPr>
      <w:r w:rsidRPr="00126844">
        <w:rPr>
          <w:rFonts w:ascii="Times New Roman" w:hAnsi="Times New Roman"/>
          <w:kern w:val="24"/>
        </w:rPr>
        <w:t>The</w:t>
      </w:r>
      <w:r w:rsidR="003E2E77" w:rsidRPr="00126844">
        <w:rPr>
          <w:rFonts w:ascii="Times New Roman" w:hAnsi="Times New Roman"/>
          <w:kern w:val="24"/>
        </w:rPr>
        <w:t xml:space="preserve"> </w:t>
      </w:r>
      <w:r w:rsidRPr="00126844">
        <w:rPr>
          <w:rFonts w:ascii="Times New Roman" w:hAnsi="Times New Roman"/>
          <w:kern w:val="24"/>
        </w:rPr>
        <w:t>word</w:t>
      </w:r>
      <w:r w:rsidR="003E2E77" w:rsidRPr="00126844">
        <w:rPr>
          <w:rFonts w:ascii="Times New Roman" w:hAnsi="Times New Roman"/>
          <w:kern w:val="24"/>
        </w:rPr>
        <w:t xml:space="preserve"> </w:t>
      </w:r>
      <w:r w:rsidRPr="00126844">
        <w:rPr>
          <w:rFonts w:ascii="Times New Roman" w:hAnsi="Times New Roman"/>
          <w:kern w:val="24"/>
        </w:rPr>
        <w:t>zero</w:t>
      </w:r>
      <w:r w:rsidR="003E2E77" w:rsidRPr="00126844">
        <w:rPr>
          <w:rFonts w:ascii="Times New Roman" w:hAnsi="Times New Roman"/>
          <w:kern w:val="24"/>
        </w:rPr>
        <w:t xml:space="preserve"> </w:t>
      </w:r>
      <w:r w:rsidRPr="00126844">
        <w:rPr>
          <w:rFonts w:ascii="Times New Roman" w:hAnsi="Times New Roman"/>
          <w:kern w:val="24"/>
        </w:rPr>
        <w:t>retains</w:t>
      </w:r>
      <w:r w:rsidR="003E2E77" w:rsidRPr="00126844">
        <w:rPr>
          <w:rFonts w:ascii="Times New Roman" w:hAnsi="Times New Roman"/>
          <w:kern w:val="24"/>
        </w:rPr>
        <w:t xml:space="preserve"> </w:t>
      </w:r>
      <w:r w:rsidRPr="00126844">
        <w:rPr>
          <w:rFonts w:ascii="Times New Roman" w:hAnsi="Times New Roman"/>
          <w:kern w:val="24"/>
        </w:rPr>
        <w:t>clear</w:t>
      </w:r>
      <w:r w:rsidR="003E2E77" w:rsidRPr="00126844">
        <w:rPr>
          <w:rFonts w:ascii="Times New Roman" w:hAnsi="Times New Roman"/>
          <w:kern w:val="24"/>
        </w:rPr>
        <w:t xml:space="preserve"> </w:t>
      </w:r>
      <w:r w:rsidRPr="00126844">
        <w:rPr>
          <w:rFonts w:ascii="Times New Roman" w:hAnsi="Times New Roman"/>
          <w:kern w:val="24"/>
        </w:rPr>
        <w:t>signs</w:t>
      </w:r>
      <w:r w:rsidR="003E2E77" w:rsidRPr="00126844">
        <w:rPr>
          <w:rFonts w:ascii="Times New Roman" w:hAnsi="Times New Roman"/>
          <w:kern w:val="24"/>
        </w:rPr>
        <w:t xml:space="preserve"> </w:t>
      </w:r>
      <w:r w:rsidRPr="00126844">
        <w:rPr>
          <w:rFonts w:ascii="Times New Roman" w:hAnsi="Times New Roman"/>
          <w:kern w:val="24"/>
        </w:rPr>
        <w:t>of</w:t>
      </w:r>
      <w:r w:rsidR="003E2E77" w:rsidRPr="00126844">
        <w:rPr>
          <w:rFonts w:ascii="Times New Roman" w:hAnsi="Times New Roman"/>
          <w:kern w:val="24"/>
        </w:rPr>
        <w:t xml:space="preserve"> </w:t>
      </w:r>
      <w:r w:rsidRPr="00126844">
        <w:rPr>
          <w:rFonts w:ascii="Times New Roman" w:hAnsi="Times New Roman"/>
          <w:kern w:val="24"/>
        </w:rPr>
        <w:t>its</w:t>
      </w:r>
      <w:r w:rsidR="003E2E77" w:rsidRPr="00126844">
        <w:rPr>
          <w:rFonts w:ascii="Times New Roman" w:hAnsi="Times New Roman"/>
          <w:kern w:val="24"/>
        </w:rPr>
        <w:t xml:space="preserve"> </w:t>
      </w:r>
      <w:r w:rsidRPr="00126844">
        <w:rPr>
          <w:rFonts w:ascii="Times New Roman" w:hAnsi="Times New Roman"/>
          <w:kern w:val="24"/>
        </w:rPr>
        <w:t>Hindu</w:t>
      </w:r>
      <w:r w:rsidR="003E2E77" w:rsidRPr="00126844">
        <w:rPr>
          <w:rFonts w:ascii="Times New Roman" w:hAnsi="Times New Roman"/>
          <w:kern w:val="24"/>
        </w:rPr>
        <w:t xml:space="preserve"> </w:t>
      </w:r>
      <w:r w:rsidRPr="00126844">
        <w:rPr>
          <w:rFonts w:ascii="Times New Roman" w:hAnsi="Times New Roman"/>
          <w:kern w:val="24"/>
        </w:rPr>
        <w:t>and</w:t>
      </w:r>
      <w:r w:rsidR="003E2E77" w:rsidRPr="00126844">
        <w:rPr>
          <w:rFonts w:ascii="Times New Roman" w:hAnsi="Times New Roman"/>
          <w:kern w:val="24"/>
        </w:rPr>
        <w:t xml:space="preserve"> </w:t>
      </w:r>
      <w:r w:rsidRPr="00126844">
        <w:rPr>
          <w:rFonts w:ascii="Times New Roman" w:hAnsi="Times New Roman"/>
          <w:kern w:val="24"/>
        </w:rPr>
        <w:t>Arabic</w:t>
      </w:r>
      <w:r w:rsidR="003E2E77" w:rsidRPr="00126844">
        <w:rPr>
          <w:rFonts w:ascii="Times New Roman" w:hAnsi="Times New Roman"/>
          <w:kern w:val="24"/>
        </w:rPr>
        <w:t xml:space="preserve"> </w:t>
      </w:r>
      <w:r w:rsidRPr="00126844">
        <w:rPr>
          <w:rFonts w:ascii="Times New Roman" w:hAnsi="Times New Roman"/>
          <w:kern w:val="24"/>
        </w:rPr>
        <w:t>roots.</w:t>
      </w:r>
      <w:r w:rsidR="003E2E77" w:rsidRPr="00126844">
        <w:rPr>
          <w:rFonts w:ascii="Times New Roman" w:hAnsi="Times New Roman"/>
          <w:kern w:val="24"/>
        </w:rPr>
        <w:t xml:space="preserve"> </w:t>
      </w:r>
      <w:r w:rsidRPr="00126844">
        <w:rPr>
          <w:rFonts w:ascii="Times New Roman" w:hAnsi="Times New Roman"/>
          <w:kern w:val="24"/>
        </w:rPr>
        <w:t>The</w:t>
      </w:r>
      <w:r w:rsidR="003E2E77" w:rsidRPr="00126844">
        <w:rPr>
          <w:rFonts w:ascii="Times New Roman" w:hAnsi="Times New Roman"/>
          <w:kern w:val="24"/>
        </w:rPr>
        <w:t xml:space="preserve"> </w:t>
      </w:r>
      <w:r w:rsidRPr="00126844">
        <w:rPr>
          <w:rFonts w:ascii="Times New Roman" w:hAnsi="Times New Roman"/>
          <w:kern w:val="24"/>
        </w:rPr>
        <w:t>Indian</w:t>
      </w:r>
      <w:r w:rsidR="003E2E77" w:rsidRPr="00126844">
        <w:rPr>
          <w:rFonts w:ascii="Times New Roman" w:hAnsi="Times New Roman"/>
          <w:kern w:val="24"/>
        </w:rPr>
        <w:t xml:space="preserve"> </w:t>
      </w:r>
      <w:r w:rsidRPr="00126844">
        <w:rPr>
          <w:rFonts w:ascii="Times New Roman" w:hAnsi="Times New Roman"/>
          <w:kern w:val="24"/>
        </w:rPr>
        <w:t>name</w:t>
      </w:r>
      <w:r w:rsidR="003E2E77" w:rsidRPr="00126844">
        <w:rPr>
          <w:rFonts w:ascii="Times New Roman" w:hAnsi="Times New Roman"/>
          <w:kern w:val="24"/>
        </w:rPr>
        <w:t xml:space="preserve"> </w:t>
      </w:r>
      <w:r w:rsidRPr="00126844">
        <w:rPr>
          <w:rFonts w:ascii="Times New Roman" w:hAnsi="Times New Roman"/>
          <w:kern w:val="24"/>
        </w:rPr>
        <w:t>for</w:t>
      </w:r>
      <w:r w:rsidR="003E2E77" w:rsidRPr="00126844">
        <w:rPr>
          <w:rFonts w:ascii="Times New Roman" w:hAnsi="Times New Roman"/>
          <w:kern w:val="24"/>
        </w:rPr>
        <w:t xml:space="preserve"> </w:t>
      </w:r>
      <w:r w:rsidRPr="00126844">
        <w:rPr>
          <w:rFonts w:ascii="Times New Roman" w:hAnsi="Times New Roman"/>
          <w:kern w:val="24"/>
        </w:rPr>
        <w:t>zero</w:t>
      </w:r>
      <w:r w:rsidR="003E2E77" w:rsidRPr="00126844">
        <w:rPr>
          <w:rFonts w:ascii="Times New Roman" w:hAnsi="Times New Roman"/>
          <w:kern w:val="24"/>
        </w:rPr>
        <w:t xml:space="preserve"> </w:t>
      </w:r>
      <w:r w:rsidRPr="00126844">
        <w:rPr>
          <w:rFonts w:ascii="Times New Roman" w:hAnsi="Times New Roman"/>
          <w:kern w:val="24"/>
        </w:rPr>
        <w:t>was</w:t>
      </w:r>
      <w:r w:rsidR="003E2E77" w:rsidRPr="00126844">
        <w:rPr>
          <w:rFonts w:ascii="Times New Roman" w:hAnsi="Times New Roman"/>
          <w:kern w:val="24"/>
        </w:rPr>
        <w:t xml:space="preserve"> </w:t>
      </w:r>
      <w:r w:rsidR="002A4A84" w:rsidRPr="00126844">
        <w:rPr>
          <w:rFonts w:ascii="Times New Roman" w:hAnsi="Times New Roman"/>
          <w:kern w:val="24"/>
        </w:rPr>
        <w:t>Sunya</w:t>
      </w:r>
      <w:r w:rsidRPr="00126844">
        <w:rPr>
          <w:rFonts w:ascii="Times New Roman" w:hAnsi="Times New Roman"/>
          <w:kern w:val="24"/>
        </w:rPr>
        <w:t>,</w:t>
      </w:r>
      <w:r w:rsidR="003E2E77" w:rsidRPr="00126844">
        <w:rPr>
          <w:rFonts w:ascii="Times New Roman" w:hAnsi="Times New Roman"/>
          <w:kern w:val="24"/>
        </w:rPr>
        <w:t xml:space="preserve"> </w:t>
      </w:r>
      <w:r w:rsidRPr="00126844">
        <w:rPr>
          <w:rFonts w:ascii="Times New Roman" w:hAnsi="Times New Roman"/>
          <w:kern w:val="24"/>
        </w:rPr>
        <w:t>meaning</w:t>
      </w:r>
      <w:r w:rsidR="003E2E77" w:rsidRPr="00126844">
        <w:rPr>
          <w:rFonts w:ascii="Times New Roman" w:hAnsi="Times New Roman"/>
          <w:kern w:val="24"/>
        </w:rPr>
        <w:t xml:space="preserve"> </w:t>
      </w:r>
      <w:r w:rsidRPr="00126844">
        <w:rPr>
          <w:rFonts w:ascii="Times New Roman" w:hAnsi="Times New Roman"/>
          <w:kern w:val="24"/>
        </w:rPr>
        <w:t>‘empty’.</w:t>
      </w:r>
      <w:r w:rsidR="003E2E77" w:rsidRPr="00126844">
        <w:rPr>
          <w:rFonts w:ascii="Times New Roman" w:hAnsi="Times New Roman"/>
          <w:kern w:val="24"/>
        </w:rPr>
        <w:t xml:space="preserve"> </w:t>
      </w:r>
      <w:r w:rsidRPr="00126844">
        <w:rPr>
          <w:rFonts w:ascii="Times New Roman" w:hAnsi="Times New Roman"/>
          <w:kern w:val="24"/>
        </w:rPr>
        <w:t>When</w:t>
      </w:r>
      <w:r w:rsidR="003E2E77" w:rsidRPr="00126844">
        <w:rPr>
          <w:rFonts w:ascii="Times New Roman" w:hAnsi="Times New Roman"/>
          <w:kern w:val="24"/>
        </w:rPr>
        <w:t xml:space="preserve"> </w:t>
      </w:r>
      <w:r w:rsidRPr="00126844">
        <w:rPr>
          <w:rFonts w:ascii="Times New Roman" w:hAnsi="Times New Roman"/>
          <w:kern w:val="24"/>
        </w:rPr>
        <w:t>the</w:t>
      </w:r>
      <w:r w:rsidR="003E2E77" w:rsidRPr="00126844">
        <w:rPr>
          <w:rFonts w:ascii="Times New Roman" w:hAnsi="Times New Roman"/>
          <w:kern w:val="24"/>
        </w:rPr>
        <w:t xml:space="preserve"> </w:t>
      </w:r>
      <w:r w:rsidRPr="00126844">
        <w:rPr>
          <w:rFonts w:ascii="Times New Roman" w:hAnsi="Times New Roman"/>
          <w:kern w:val="24"/>
        </w:rPr>
        <w:t>Arabs</w:t>
      </w:r>
      <w:r w:rsidR="003E2E77" w:rsidRPr="00126844">
        <w:rPr>
          <w:rFonts w:ascii="Times New Roman" w:hAnsi="Times New Roman"/>
          <w:kern w:val="24"/>
        </w:rPr>
        <w:t xml:space="preserve"> </w:t>
      </w:r>
      <w:r w:rsidRPr="00126844">
        <w:rPr>
          <w:rFonts w:ascii="Times New Roman" w:hAnsi="Times New Roman"/>
          <w:kern w:val="24"/>
        </w:rPr>
        <w:t>adopted</w:t>
      </w:r>
      <w:r w:rsidR="003E2E77" w:rsidRPr="00126844">
        <w:rPr>
          <w:rFonts w:ascii="Times New Roman" w:hAnsi="Times New Roman"/>
          <w:kern w:val="24"/>
        </w:rPr>
        <w:t xml:space="preserve"> </w:t>
      </w:r>
      <w:r w:rsidRPr="00126844">
        <w:rPr>
          <w:rFonts w:ascii="Times New Roman" w:hAnsi="Times New Roman"/>
          <w:kern w:val="24"/>
        </w:rPr>
        <w:t>Hindu-Arabic</w:t>
      </w:r>
      <w:r w:rsidR="003E2E77" w:rsidRPr="00126844">
        <w:rPr>
          <w:rFonts w:ascii="Times New Roman" w:hAnsi="Times New Roman"/>
          <w:kern w:val="24"/>
        </w:rPr>
        <w:t xml:space="preserve"> </w:t>
      </w:r>
      <w:r w:rsidRPr="00126844">
        <w:rPr>
          <w:rFonts w:ascii="Times New Roman" w:hAnsi="Times New Roman"/>
          <w:kern w:val="24"/>
        </w:rPr>
        <w:t>numerals,</w:t>
      </w:r>
      <w:r w:rsidR="003E2E77" w:rsidRPr="00126844">
        <w:rPr>
          <w:rFonts w:ascii="Times New Roman" w:hAnsi="Times New Roman"/>
          <w:kern w:val="24"/>
        </w:rPr>
        <w:t xml:space="preserve"> </w:t>
      </w:r>
      <w:r w:rsidRPr="00126844">
        <w:rPr>
          <w:rFonts w:ascii="Times New Roman" w:hAnsi="Times New Roman"/>
          <w:kern w:val="24"/>
        </w:rPr>
        <w:t>they</w:t>
      </w:r>
      <w:r w:rsidR="003E2E77" w:rsidRPr="00126844">
        <w:rPr>
          <w:rFonts w:ascii="Times New Roman" w:hAnsi="Times New Roman"/>
          <w:kern w:val="24"/>
        </w:rPr>
        <w:t xml:space="preserve"> </w:t>
      </w:r>
      <w:r w:rsidRPr="00126844">
        <w:rPr>
          <w:rFonts w:ascii="Times New Roman" w:hAnsi="Times New Roman"/>
          <w:kern w:val="24"/>
        </w:rPr>
        <w:t>also</w:t>
      </w:r>
      <w:r w:rsidR="003E2E77" w:rsidRPr="00126844">
        <w:rPr>
          <w:rFonts w:ascii="Times New Roman" w:hAnsi="Times New Roman"/>
          <w:kern w:val="24"/>
        </w:rPr>
        <w:t xml:space="preserve"> </w:t>
      </w:r>
      <w:r w:rsidRPr="00126844">
        <w:rPr>
          <w:rFonts w:ascii="Times New Roman" w:hAnsi="Times New Roman"/>
          <w:kern w:val="24"/>
        </w:rPr>
        <w:t>adopted</w:t>
      </w:r>
      <w:r w:rsidR="003E2E77" w:rsidRPr="00126844">
        <w:rPr>
          <w:rFonts w:ascii="Times New Roman" w:hAnsi="Times New Roman"/>
          <w:kern w:val="24"/>
        </w:rPr>
        <w:t xml:space="preserve"> </w:t>
      </w:r>
      <w:r w:rsidRPr="00126844">
        <w:rPr>
          <w:rFonts w:ascii="Times New Roman" w:hAnsi="Times New Roman"/>
          <w:kern w:val="24"/>
        </w:rPr>
        <w:t>zero</w:t>
      </w:r>
      <w:r w:rsidR="003E2E77" w:rsidRPr="00126844">
        <w:rPr>
          <w:rFonts w:ascii="Times New Roman" w:hAnsi="Times New Roman"/>
          <w:kern w:val="24"/>
        </w:rPr>
        <w:t xml:space="preserve"> </w:t>
      </w:r>
      <w:r w:rsidRPr="00126844">
        <w:rPr>
          <w:rFonts w:ascii="Times New Roman" w:hAnsi="Times New Roman"/>
          <w:kern w:val="24"/>
        </w:rPr>
        <w:t>the</w:t>
      </w:r>
      <w:r w:rsidR="003E2E77" w:rsidRPr="00126844">
        <w:rPr>
          <w:rFonts w:ascii="Times New Roman" w:hAnsi="Times New Roman"/>
          <w:kern w:val="24"/>
        </w:rPr>
        <w:t xml:space="preserve"> </w:t>
      </w:r>
      <w:r w:rsidRPr="00126844">
        <w:rPr>
          <w:rFonts w:ascii="Times New Roman" w:hAnsi="Times New Roman"/>
          <w:kern w:val="24"/>
        </w:rPr>
        <w:t>term</w:t>
      </w:r>
      <w:r w:rsidR="003E2E77" w:rsidRPr="00126844">
        <w:rPr>
          <w:rFonts w:ascii="Times New Roman" w:hAnsi="Times New Roman"/>
          <w:kern w:val="24"/>
        </w:rPr>
        <w:t xml:space="preserve"> </w:t>
      </w:r>
      <w:r w:rsidRPr="00126844">
        <w:rPr>
          <w:rFonts w:ascii="Times New Roman" w:hAnsi="Times New Roman"/>
          <w:kern w:val="24"/>
        </w:rPr>
        <w:t>for</w:t>
      </w:r>
      <w:r w:rsidR="003E2E77" w:rsidRPr="00126844">
        <w:rPr>
          <w:rFonts w:ascii="Times New Roman" w:hAnsi="Times New Roman"/>
          <w:kern w:val="24"/>
        </w:rPr>
        <w:t xml:space="preserve"> </w:t>
      </w:r>
      <w:r w:rsidRPr="00126844">
        <w:rPr>
          <w:rFonts w:ascii="Times New Roman" w:hAnsi="Times New Roman"/>
          <w:kern w:val="24"/>
        </w:rPr>
        <w:t>which</w:t>
      </w:r>
      <w:r w:rsidR="003E2E77" w:rsidRPr="00126844">
        <w:rPr>
          <w:rFonts w:ascii="Times New Roman" w:hAnsi="Times New Roman"/>
          <w:kern w:val="24"/>
        </w:rPr>
        <w:t xml:space="preserve"> </w:t>
      </w:r>
      <w:r w:rsidRPr="00126844">
        <w:rPr>
          <w:rFonts w:ascii="Times New Roman" w:hAnsi="Times New Roman"/>
          <w:kern w:val="24"/>
        </w:rPr>
        <w:t>they</w:t>
      </w:r>
      <w:r w:rsidR="003E2E77" w:rsidRPr="00126844">
        <w:rPr>
          <w:rFonts w:ascii="Times New Roman" w:hAnsi="Times New Roman"/>
          <w:kern w:val="24"/>
        </w:rPr>
        <w:t xml:space="preserve"> </w:t>
      </w:r>
      <w:r w:rsidRPr="00126844">
        <w:rPr>
          <w:rFonts w:ascii="Times New Roman" w:hAnsi="Times New Roman"/>
          <w:kern w:val="24"/>
        </w:rPr>
        <w:t>turned</w:t>
      </w:r>
      <w:r w:rsidR="003E2E77" w:rsidRPr="00126844">
        <w:rPr>
          <w:rFonts w:ascii="Times New Roman" w:hAnsi="Times New Roman"/>
          <w:kern w:val="24"/>
        </w:rPr>
        <w:t xml:space="preserve"> </w:t>
      </w:r>
      <w:r w:rsidRPr="00126844">
        <w:rPr>
          <w:rFonts w:ascii="Times New Roman" w:hAnsi="Times New Roman"/>
          <w:kern w:val="24"/>
        </w:rPr>
        <w:t>into</w:t>
      </w:r>
      <w:r w:rsidR="003E2E77" w:rsidRPr="00126844">
        <w:rPr>
          <w:rFonts w:ascii="Times New Roman" w:hAnsi="Times New Roman"/>
          <w:kern w:val="24"/>
        </w:rPr>
        <w:t xml:space="preserve"> </w:t>
      </w:r>
      <w:r w:rsidRPr="00126844">
        <w:rPr>
          <w:rFonts w:ascii="Times New Roman" w:hAnsi="Times New Roman"/>
          <w:kern w:val="24"/>
        </w:rPr>
        <w:t>‘sifr’.</w:t>
      </w:r>
      <w:r w:rsidR="003E2E77" w:rsidRPr="00126844">
        <w:rPr>
          <w:rFonts w:ascii="Times New Roman" w:hAnsi="Times New Roman"/>
          <w:kern w:val="24"/>
        </w:rPr>
        <w:t xml:space="preserve"> </w:t>
      </w:r>
      <w:r w:rsidRPr="00126844">
        <w:rPr>
          <w:rFonts w:ascii="Times New Roman" w:hAnsi="Times New Roman"/>
          <w:kern w:val="24"/>
        </w:rPr>
        <w:t>Some</w:t>
      </w:r>
      <w:r w:rsidR="003E2E77" w:rsidRPr="00126844">
        <w:rPr>
          <w:rFonts w:ascii="Times New Roman" w:hAnsi="Times New Roman"/>
          <w:kern w:val="24"/>
        </w:rPr>
        <w:t xml:space="preserve"> </w:t>
      </w:r>
      <w:r w:rsidRPr="00126844">
        <w:rPr>
          <w:rFonts w:ascii="Times New Roman" w:hAnsi="Times New Roman"/>
          <w:kern w:val="24"/>
        </w:rPr>
        <w:t>Western</w:t>
      </w:r>
      <w:r w:rsidR="003E2E77" w:rsidRPr="00126844">
        <w:rPr>
          <w:rFonts w:ascii="Times New Roman" w:hAnsi="Times New Roman"/>
          <w:kern w:val="24"/>
        </w:rPr>
        <w:t xml:space="preserve"> </w:t>
      </w:r>
      <w:r w:rsidRPr="00126844">
        <w:rPr>
          <w:rFonts w:ascii="Times New Roman" w:hAnsi="Times New Roman"/>
          <w:kern w:val="24"/>
        </w:rPr>
        <w:t>scholars</w:t>
      </w:r>
      <w:r w:rsidR="003E2E77" w:rsidRPr="00126844">
        <w:rPr>
          <w:rFonts w:ascii="Times New Roman" w:hAnsi="Times New Roman"/>
          <w:kern w:val="24"/>
        </w:rPr>
        <w:t xml:space="preserve"> </w:t>
      </w:r>
      <w:r w:rsidRPr="00126844">
        <w:rPr>
          <w:rFonts w:ascii="Times New Roman" w:hAnsi="Times New Roman"/>
          <w:kern w:val="24"/>
        </w:rPr>
        <w:t>turned</w:t>
      </w:r>
      <w:r w:rsidR="003E2E77" w:rsidRPr="00126844">
        <w:rPr>
          <w:rFonts w:ascii="Times New Roman" w:hAnsi="Times New Roman"/>
          <w:kern w:val="24"/>
        </w:rPr>
        <w:t xml:space="preserve"> </w:t>
      </w:r>
      <w:r w:rsidRPr="00126844">
        <w:rPr>
          <w:rFonts w:ascii="Times New Roman" w:hAnsi="Times New Roman"/>
          <w:kern w:val="24"/>
        </w:rPr>
        <w:t>sifr</w:t>
      </w:r>
      <w:r w:rsidR="003E2E77" w:rsidRPr="00126844">
        <w:rPr>
          <w:rFonts w:ascii="Times New Roman" w:hAnsi="Times New Roman"/>
          <w:kern w:val="24"/>
        </w:rPr>
        <w:t xml:space="preserve"> </w:t>
      </w:r>
      <w:r w:rsidRPr="00126844">
        <w:rPr>
          <w:rFonts w:ascii="Times New Roman" w:hAnsi="Times New Roman"/>
          <w:kern w:val="24"/>
        </w:rPr>
        <w:t>into</w:t>
      </w:r>
      <w:r w:rsidR="003E2E77" w:rsidRPr="00126844">
        <w:rPr>
          <w:rFonts w:ascii="Times New Roman" w:hAnsi="Times New Roman"/>
          <w:kern w:val="24"/>
        </w:rPr>
        <w:t xml:space="preserve"> </w:t>
      </w:r>
      <w:r w:rsidRPr="00126844">
        <w:rPr>
          <w:rFonts w:ascii="Times New Roman" w:hAnsi="Times New Roman"/>
          <w:kern w:val="24"/>
        </w:rPr>
        <w:t>a</w:t>
      </w:r>
      <w:r w:rsidR="003E2E77" w:rsidRPr="00126844">
        <w:rPr>
          <w:rFonts w:ascii="Times New Roman" w:hAnsi="Times New Roman"/>
          <w:kern w:val="24"/>
        </w:rPr>
        <w:t xml:space="preserve"> </w:t>
      </w:r>
      <w:r w:rsidRPr="00126844">
        <w:rPr>
          <w:rFonts w:ascii="Times New Roman" w:hAnsi="Times New Roman"/>
          <w:kern w:val="24"/>
        </w:rPr>
        <w:t>Latin-sounding</w:t>
      </w:r>
      <w:r w:rsidR="003E2E77" w:rsidRPr="00126844">
        <w:rPr>
          <w:rFonts w:ascii="Times New Roman" w:hAnsi="Times New Roman"/>
          <w:kern w:val="24"/>
        </w:rPr>
        <w:t xml:space="preserve"> </w:t>
      </w:r>
      <w:r w:rsidRPr="00126844">
        <w:rPr>
          <w:rFonts w:ascii="Times New Roman" w:hAnsi="Times New Roman"/>
          <w:kern w:val="24"/>
        </w:rPr>
        <w:t>word,</w:t>
      </w:r>
      <w:r w:rsidR="003E2E77" w:rsidRPr="00126844">
        <w:rPr>
          <w:rFonts w:ascii="Times New Roman" w:hAnsi="Times New Roman"/>
          <w:kern w:val="24"/>
        </w:rPr>
        <w:t xml:space="preserve"> </w:t>
      </w:r>
      <w:r w:rsidRPr="00126844">
        <w:rPr>
          <w:rFonts w:ascii="Times New Roman" w:hAnsi="Times New Roman"/>
          <w:kern w:val="24"/>
        </w:rPr>
        <w:t>‘zephirus’,</w:t>
      </w:r>
      <w:r w:rsidR="003E2E77" w:rsidRPr="00126844">
        <w:rPr>
          <w:rFonts w:ascii="Times New Roman" w:hAnsi="Times New Roman"/>
          <w:kern w:val="24"/>
        </w:rPr>
        <w:t xml:space="preserve"> </w:t>
      </w:r>
      <w:r w:rsidRPr="00126844">
        <w:rPr>
          <w:rFonts w:ascii="Times New Roman" w:hAnsi="Times New Roman"/>
          <w:kern w:val="24"/>
        </w:rPr>
        <w:t>which</w:t>
      </w:r>
      <w:r w:rsidR="003E2E77" w:rsidRPr="00126844">
        <w:rPr>
          <w:rFonts w:ascii="Times New Roman" w:hAnsi="Times New Roman"/>
          <w:kern w:val="24"/>
        </w:rPr>
        <w:t xml:space="preserve"> </w:t>
      </w:r>
      <w:r w:rsidRPr="00126844">
        <w:rPr>
          <w:rFonts w:ascii="Times New Roman" w:hAnsi="Times New Roman"/>
          <w:kern w:val="24"/>
        </w:rPr>
        <w:t>is</w:t>
      </w:r>
      <w:r w:rsidR="003E2E77" w:rsidRPr="00126844">
        <w:rPr>
          <w:rFonts w:ascii="Times New Roman" w:hAnsi="Times New Roman"/>
          <w:kern w:val="24"/>
        </w:rPr>
        <w:t xml:space="preserve"> </w:t>
      </w:r>
      <w:r w:rsidRPr="00126844">
        <w:rPr>
          <w:rFonts w:ascii="Times New Roman" w:hAnsi="Times New Roman"/>
          <w:kern w:val="24"/>
        </w:rPr>
        <w:t>the</w:t>
      </w:r>
      <w:r w:rsidR="003E2E77" w:rsidRPr="00126844">
        <w:rPr>
          <w:rFonts w:ascii="Times New Roman" w:hAnsi="Times New Roman"/>
          <w:kern w:val="24"/>
        </w:rPr>
        <w:t xml:space="preserve"> </w:t>
      </w:r>
      <w:r w:rsidRPr="00126844">
        <w:rPr>
          <w:rFonts w:ascii="Times New Roman" w:hAnsi="Times New Roman"/>
          <w:kern w:val="24"/>
        </w:rPr>
        <w:t>root</w:t>
      </w:r>
      <w:r w:rsidR="003E2E77" w:rsidRPr="00126844">
        <w:rPr>
          <w:rFonts w:ascii="Times New Roman" w:hAnsi="Times New Roman"/>
          <w:kern w:val="24"/>
        </w:rPr>
        <w:t xml:space="preserve"> </w:t>
      </w:r>
      <w:r w:rsidRPr="00126844">
        <w:rPr>
          <w:rFonts w:ascii="Times New Roman" w:hAnsi="Times New Roman"/>
          <w:kern w:val="24"/>
        </w:rPr>
        <w:t>of</w:t>
      </w:r>
      <w:r w:rsidR="003E2E77" w:rsidRPr="00126844">
        <w:rPr>
          <w:rFonts w:ascii="Times New Roman" w:hAnsi="Times New Roman"/>
          <w:kern w:val="24"/>
        </w:rPr>
        <w:t xml:space="preserve"> </w:t>
      </w:r>
      <w:r w:rsidRPr="00126844">
        <w:rPr>
          <w:rFonts w:ascii="Times New Roman" w:hAnsi="Times New Roman"/>
          <w:kern w:val="24"/>
        </w:rPr>
        <w:t>the</w:t>
      </w:r>
      <w:r w:rsidR="003E2E77" w:rsidRPr="00126844">
        <w:rPr>
          <w:rFonts w:ascii="Times New Roman" w:hAnsi="Times New Roman"/>
          <w:kern w:val="24"/>
        </w:rPr>
        <w:t xml:space="preserve"> </w:t>
      </w:r>
      <w:r w:rsidRPr="00126844">
        <w:rPr>
          <w:rFonts w:ascii="Times New Roman" w:hAnsi="Times New Roman"/>
          <w:kern w:val="24"/>
        </w:rPr>
        <w:t>word</w:t>
      </w:r>
      <w:r w:rsidR="003E2E77" w:rsidRPr="00126844">
        <w:rPr>
          <w:rFonts w:ascii="Times New Roman" w:hAnsi="Times New Roman"/>
          <w:kern w:val="24"/>
        </w:rPr>
        <w:t xml:space="preserve"> </w:t>
      </w:r>
      <w:r w:rsidRPr="00126844">
        <w:rPr>
          <w:rFonts w:ascii="Times New Roman" w:hAnsi="Times New Roman"/>
          <w:kern w:val="24"/>
        </w:rPr>
        <w:t>zero.</w:t>
      </w:r>
      <w:r w:rsidR="0085048A" w:rsidRPr="00126844">
        <w:rPr>
          <w:rStyle w:val="FootnoteReference"/>
          <w:rFonts w:ascii="Times New Roman" w:hAnsi="Times New Roman"/>
          <w:kern w:val="24"/>
        </w:rPr>
        <w:footnoteReference w:id="7"/>
      </w:r>
      <w:r w:rsidR="003E2E77" w:rsidRPr="00126844">
        <w:rPr>
          <w:rFonts w:ascii="Times New Roman" w:hAnsi="Times New Roman"/>
          <w:kern w:val="24"/>
        </w:rPr>
        <w:t xml:space="preserve"> </w:t>
      </w:r>
      <w:r w:rsidRPr="00126844">
        <w:rPr>
          <w:rFonts w:ascii="Times New Roman" w:hAnsi="Times New Roman"/>
          <w:kern w:val="24"/>
        </w:rPr>
        <w:t>Other</w:t>
      </w:r>
      <w:r w:rsidR="003E2E77" w:rsidRPr="00126844">
        <w:rPr>
          <w:rFonts w:ascii="Times New Roman" w:hAnsi="Times New Roman"/>
          <w:kern w:val="24"/>
        </w:rPr>
        <w:t xml:space="preserve"> </w:t>
      </w:r>
      <w:r w:rsidRPr="00126844">
        <w:rPr>
          <w:rFonts w:ascii="Times New Roman" w:hAnsi="Times New Roman"/>
          <w:kern w:val="24"/>
        </w:rPr>
        <w:t>Western</w:t>
      </w:r>
      <w:r w:rsidR="003E2E77" w:rsidRPr="00126844">
        <w:rPr>
          <w:rFonts w:ascii="Times New Roman" w:hAnsi="Times New Roman"/>
          <w:kern w:val="24"/>
        </w:rPr>
        <w:t xml:space="preserve"> </w:t>
      </w:r>
      <w:r w:rsidRPr="00126844">
        <w:rPr>
          <w:rFonts w:ascii="Times New Roman" w:hAnsi="Times New Roman"/>
          <w:kern w:val="24"/>
        </w:rPr>
        <w:t>mathematicians</w:t>
      </w:r>
      <w:r w:rsidR="003E2E77" w:rsidRPr="00126844">
        <w:rPr>
          <w:rFonts w:ascii="Times New Roman" w:hAnsi="Times New Roman"/>
          <w:kern w:val="24"/>
        </w:rPr>
        <w:t xml:space="preserve"> </w:t>
      </w:r>
      <w:r w:rsidRPr="00126844">
        <w:rPr>
          <w:rFonts w:ascii="Times New Roman" w:hAnsi="Times New Roman"/>
          <w:kern w:val="24"/>
        </w:rPr>
        <w:t>termed</w:t>
      </w:r>
      <w:r w:rsidR="003E2E77" w:rsidRPr="00126844">
        <w:rPr>
          <w:rFonts w:ascii="Times New Roman" w:hAnsi="Times New Roman"/>
          <w:kern w:val="24"/>
        </w:rPr>
        <w:t xml:space="preserve"> </w:t>
      </w:r>
      <w:r w:rsidRPr="00126844">
        <w:rPr>
          <w:rFonts w:ascii="Times New Roman" w:hAnsi="Times New Roman"/>
          <w:kern w:val="24"/>
        </w:rPr>
        <w:t>zero</w:t>
      </w:r>
      <w:r w:rsidR="003E2E77" w:rsidRPr="00126844">
        <w:rPr>
          <w:rFonts w:ascii="Times New Roman" w:hAnsi="Times New Roman"/>
          <w:kern w:val="24"/>
        </w:rPr>
        <w:t xml:space="preserve"> </w:t>
      </w:r>
      <w:r w:rsidRPr="00126844">
        <w:rPr>
          <w:rFonts w:ascii="Times New Roman" w:hAnsi="Times New Roman"/>
          <w:kern w:val="24"/>
        </w:rPr>
        <w:t>‘cifra’,</w:t>
      </w:r>
      <w:r w:rsidR="003E2E77" w:rsidRPr="00126844">
        <w:rPr>
          <w:rFonts w:ascii="Times New Roman" w:hAnsi="Times New Roman"/>
          <w:kern w:val="24"/>
        </w:rPr>
        <w:t xml:space="preserve"> </w:t>
      </w:r>
      <w:r w:rsidRPr="00126844">
        <w:rPr>
          <w:rFonts w:ascii="Times New Roman" w:hAnsi="Times New Roman"/>
          <w:kern w:val="24"/>
        </w:rPr>
        <w:t>which</w:t>
      </w:r>
      <w:r w:rsidR="003E2E77" w:rsidRPr="00126844">
        <w:rPr>
          <w:rFonts w:ascii="Times New Roman" w:hAnsi="Times New Roman"/>
          <w:kern w:val="24"/>
        </w:rPr>
        <w:t xml:space="preserve"> </w:t>
      </w:r>
      <w:r w:rsidRPr="00126844">
        <w:rPr>
          <w:rFonts w:ascii="Times New Roman" w:hAnsi="Times New Roman"/>
          <w:kern w:val="24"/>
        </w:rPr>
        <w:t>became</w:t>
      </w:r>
      <w:r w:rsidR="003E2E77" w:rsidRPr="00126844">
        <w:rPr>
          <w:rFonts w:ascii="Times New Roman" w:hAnsi="Times New Roman"/>
          <w:kern w:val="24"/>
        </w:rPr>
        <w:t xml:space="preserve"> </w:t>
      </w:r>
      <w:r w:rsidRPr="00126844">
        <w:rPr>
          <w:rFonts w:ascii="Times New Roman" w:hAnsi="Times New Roman"/>
          <w:kern w:val="24"/>
        </w:rPr>
        <w:t>‘cipher’</w:t>
      </w:r>
      <w:r w:rsidR="001745C6">
        <w:rPr>
          <w:rFonts w:ascii="Times New Roman" w:hAnsi="Times New Roman"/>
          <w:kern w:val="24"/>
        </w:rPr>
        <w:t>.</w:t>
      </w:r>
      <w:r w:rsidR="003E2E77" w:rsidRPr="00126844">
        <w:rPr>
          <w:rFonts w:ascii="Times New Roman" w:hAnsi="Times New Roman"/>
          <w:kern w:val="24"/>
        </w:rPr>
        <w:t xml:space="preserve"> </w:t>
      </w:r>
      <w:r w:rsidRPr="00126844">
        <w:rPr>
          <w:rFonts w:ascii="Times New Roman" w:hAnsi="Times New Roman"/>
          <w:kern w:val="24"/>
        </w:rPr>
        <w:t>Because</w:t>
      </w:r>
      <w:r w:rsidR="003E2E77" w:rsidRPr="00126844">
        <w:rPr>
          <w:rFonts w:ascii="Times New Roman" w:hAnsi="Times New Roman"/>
          <w:kern w:val="24"/>
        </w:rPr>
        <w:t xml:space="preserve"> </w:t>
      </w:r>
      <w:r w:rsidRPr="00126844">
        <w:rPr>
          <w:rFonts w:ascii="Times New Roman" w:hAnsi="Times New Roman"/>
          <w:kern w:val="24"/>
        </w:rPr>
        <w:t>of</w:t>
      </w:r>
      <w:r w:rsidR="003E2E77" w:rsidRPr="00126844">
        <w:rPr>
          <w:rFonts w:ascii="Times New Roman" w:hAnsi="Times New Roman"/>
          <w:kern w:val="24"/>
        </w:rPr>
        <w:t xml:space="preserve"> </w:t>
      </w:r>
      <w:r w:rsidRPr="00126844">
        <w:rPr>
          <w:rFonts w:ascii="Times New Roman" w:hAnsi="Times New Roman"/>
          <w:kern w:val="24"/>
        </w:rPr>
        <w:t>the</w:t>
      </w:r>
      <w:r w:rsidR="003E2E77" w:rsidRPr="00126844">
        <w:rPr>
          <w:rFonts w:ascii="Times New Roman" w:hAnsi="Times New Roman"/>
          <w:kern w:val="24"/>
        </w:rPr>
        <w:t xml:space="preserve"> </w:t>
      </w:r>
      <w:r w:rsidRPr="00126844">
        <w:rPr>
          <w:rFonts w:ascii="Times New Roman" w:hAnsi="Times New Roman"/>
          <w:kern w:val="24"/>
        </w:rPr>
        <w:t>import</w:t>
      </w:r>
      <w:r w:rsidR="003E2E77" w:rsidRPr="00126844">
        <w:rPr>
          <w:rFonts w:ascii="Times New Roman" w:hAnsi="Times New Roman"/>
          <w:kern w:val="24"/>
        </w:rPr>
        <w:t xml:space="preserve"> </w:t>
      </w:r>
      <w:r w:rsidRPr="00126844">
        <w:rPr>
          <w:rFonts w:ascii="Times New Roman" w:hAnsi="Times New Roman"/>
          <w:kern w:val="24"/>
        </w:rPr>
        <w:t>of</w:t>
      </w:r>
      <w:r w:rsidR="003E2E77" w:rsidRPr="00126844">
        <w:rPr>
          <w:rFonts w:ascii="Times New Roman" w:hAnsi="Times New Roman"/>
          <w:kern w:val="24"/>
        </w:rPr>
        <w:t xml:space="preserve"> </w:t>
      </w:r>
      <w:r w:rsidRPr="00126844">
        <w:rPr>
          <w:rFonts w:ascii="Times New Roman" w:hAnsi="Times New Roman"/>
          <w:kern w:val="24"/>
        </w:rPr>
        <w:t>zero</w:t>
      </w:r>
      <w:r w:rsidR="003E2E77" w:rsidRPr="00126844">
        <w:rPr>
          <w:rFonts w:ascii="Times New Roman" w:hAnsi="Times New Roman"/>
          <w:kern w:val="24"/>
        </w:rPr>
        <w:t xml:space="preserve"> </w:t>
      </w:r>
      <w:r w:rsidRPr="00126844">
        <w:rPr>
          <w:rFonts w:ascii="Times New Roman" w:hAnsi="Times New Roman"/>
          <w:kern w:val="24"/>
        </w:rPr>
        <w:t>for</w:t>
      </w:r>
      <w:r w:rsidR="003E2E77" w:rsidRPr="00126844">
        <w:rPr>
          <w:rFonts w:ascii="Times New Roman" w:hAnsi="Times New Roman"/>
          <w:kern w:val="24"/>
        </w:rPr>
        <w:t xml:space="preserve"> </w:t>
      </w:r>
      <w:r w:rsidRPr="00126844">
        <w:rPr>
          <w:rFonts w:ascii="Times New Roman" w:hAnsi="Times New Roman"/>
          <w:kern w:val="24"/>
        </w:rPr>
        <w:t>the</w:t>
      </w:r>
      <w:r w:rsidR="003E2E77" w:rsidRPr="00126844">
        <w:rPr>
          <w:rFonts w:ascii="Times New Roman" w:hAnsi="Times New Roman"/>
          <w:kern w:val="24"/>
        </w:rPr>
        <w:t xml:space="preserve"> </w:t>
      </w:r>
      <w:r w:rsidRPr="00126844">
        <w:rPr>
          <w:rFonts w:ascii="Times New Roman" w:hAnsi="Times New Roman"/>
          <w:kern w:val="24"/>
        </w:rPr>
        <w:t>new</w:t>
      </w:r>
      <w:r w:rsidR="003E2E77" w:rsidRPr="00126844">
        <w:rPr>
          <w:rFonts w:ascii="Times New Roman" w:hAnsi="Times New Roman"/>
          <w:kern w:val="24"/>
        </w:rPr>
        <w:t xml:space="preserve"> </w:t>
      </w:r>
      <w:r w:rsidRPr="00126844">
        <w:rPr>
          <w:rFonts w:ascii="Times New Roman" w:hAnsi="Times New Roman"/>
          <w:kern w:val="24"/>
        </w:rPr>
        <w:t>set</w:t>
      </w:r>
      <w:r w:rsidR="003E2E77" w:rsidRPr="00126844">
        <w:rPr>
          <w:rFonts w:ascii="Times New Roman" w:hAnsi="Times New Roman"/>
          <w:kern w:val="24"/>
        </w:rPr>
        <w:t xml:space="preserve"> </w:t>
      </w:r>
      <w:r w:rsidRPr="00126844">
        <w:rPr>
          <w:rFonts w:ascii="Times New Roman" w:hAnsi="Times New Roman"/>
          <w:kern w:val="24"/>
        </w:rPr>
        <w:t>of</w:t>
      </w:r>
      <w:r w:rsidR="003E2E77" w:rsidRPr="00126844">
        <w:rPr>
          <w:rFonts w:ascii="Times New Roman" w:hAnsi="Times New Roman"/>
          <w:kern w:val="24"/>
        </w:rPr>
        <w:t xml:space="preserve"> </w:t>
      </w:r>
      <w:r w:rsidRPr="00126844">
        <w:rPr>
          <w:rFonts w:ascii="Times New Roman" w:hAnsi="Times New Roman"/>
          <w:kern w:val="24"/>
        </w:rPr>
        <w:t>numbers,</w:t>
      </w:r>
      <w:r w:rsidR="003E2E77" w:rsidRPr="00126844">
        <w:rPr>
          <w:rFonts w:ascii="Times New Roman" w:hAnsi="Times New Roman"/>
          <w:kern w:val="24"/>
        </w:rPr>
        <w:t xml:space="preserve"> </w:t>
      </w:r>
      <w:r w:rsidRPr="00126844">
        <w:rPr>
          <w:rFonts w:ascii="Times New Roman" w:hAnsi="Times New Roman"/>
          <w:kern w:val="24"/>
        </w:rPr>
        <w:t>people</w:t>
      </w:r>
      <w:r w:rsidR="003E2E77" w:rsidRPr="00126844">
        <w:rPr>
          <w:rFonts w:ascii="Times New Roman" w:hAnsi="Times New Roman"/>
          <w:kern w:val="24"/>
        </w:rPr>
        <w:t xml:space="preserve"> </w:t>
      </w:r>
      <w:r w:rsidRPr="00126844">
        <w:rPr>
          <w:rFonts w:ascii="Times New Roman" w:hAnsi="Times New Roman"/>
          <w:kern w:val="24"/>
        </w:rPr>
        <w:t>started</w:t>
      </w:r>
      <w:r w:rsidR="003E2E77" w:rsidRPr="00126844">
        <w:rPr>
          <w:rFonts w:ascii="Times New Roman" w:hAnsi="Times New Roman"/>
          <w:kern w:val="24"/>
        </w:rPr>
        <w:t xml:space="preserve"> </w:t>
      </w:r>
      <w:r w:rsidRPr="00126844">
        <w:rPr>
          <w:rFonts w:ascii="Times New Roman" w:hAnsi="Times New Roman"/>
          <w:kern w:val="24"/>
        </w:rPr>
        <w:t>calling</w:t>
      </w:r>
      <w:r w:rsidR="003E2E77" w:rsidRPr="00126844">
        <w:rPr>
          <w:rFonts w:ascii="Times New Roman" w:hAnsi="Times New Roman"/>
          <w:kern w:val="24"/>
        </w:rPr>
        <w:t xml:space="preserve"> </w:t>
      </w:r>
      <w:r w:rsidRPr="00126844">
        <w:rPr>
          <w:rFonts w:ascii="Times New Roman" w:hAnsi="Times New Roman"/>
          <w:kern w:val="24"/>
        </w:rPr>
        <w:t>all</w:t>
      </w:r>
      <w:r w:rsidR="003E2E77" w:rsidRPr="00126844">
        <w:rPr>
          <w:rFonts w:ascii="Times New Roman" w:hAnsi="Times New Roman"/>
          <w:kern w:val="24"/>
        </w:rPr>
        <w:t xml:space="preserve"> </w:t>
      </w:r>
      <w:r w:rsidRPr="00126844">
        <w:rPr>
          <w:rFonts w:ascii="Times New Roman" w:hAnsi="Times New Roman"/>
          <w:kern w:val="24"/>
        </w:rPr>
        <w:t>numbers</w:t>
      </w:r>
      <w:r w:rsidR="003E2E77" w:rsidRPr="00126844">
        <w:rPr>
          <w:rFonts w:ascii="Times New Roman" w:hAnsi="Times New Roman"/>
          <w:kern w:val="24"/>
        </w:rPr>
        <w:t xml:space="preserve"> </w:t>
      </w:r>
      <w:r w:rsidRPr="00126844">
        <w:rPr>
          <w:rFonts w:ascii="Times New Roman" w:hAnsi="Times New Roman"/>
          <w:kern w:val="24"/>
        </w:rPr>
        <w:t>ciphers.</w:t>
      </w:r>
      <w:r w:rsidR="003E2E77" w:rsidRPr="00126844">
        <w:rPr>
          <w:rFonts w:ascii="Times New Roman" w:hAnsi="Times New Roman"/>
          <w:kern w:val="24"/>
        </w:rPr>
        <w:t xml:space="preserve"> </w:t>
      </w:r>
      <w:r w:rsidRPr="00126844">
        <w:rPr>
          <w:rFonts w:ascii="Times New Roman" w:hAnsi="Times New Roman"/>
          <w:kern w:val="24"/>
        </w:rPr>
        <w:t>This</w:t>
      </w:r>
      <w:r w:rsidR="003E2E77" w:rsidRPr="00126844">
        <w:rPr>
          <w:rFonts w:ascii="Times New Roman" w:hAnsi="Times New Roman"/>
          <w:kern w:val="24"/>
        </w:rPr>
        <w:t xml:space="preserve"> </w:t>
      </w:r>
      <w:r w:rsidRPr="00126844">
        <w:rPr>
          <w:rFonts w:ascii="Times New Roman" w:hAnsi="Times New Roman"/>
          <w:kern w:val="24"/>
        </w:rPr>
        <w:t>gave</w:t>
      </w:r>
      <w:r w:rsidR="003E2E77" w:rsidRPr="00126844">
        <w:rPr>
          <w:rFonts w:ascii="Times New Roman" w:hAnsi="Times New Roman"/>
          <w:kern w:val="24"/>
        </w:rPr>
        <w:t xml:space="preserve"> </w:t>
      </w:r>
      <w:r w:rsidRPr="00126844">
        <w:rPr>
          <w:rFonts w:ascii="Times New Roman" w:hAnsi="Times New Roman"/>
          <w:kern w:val="24"/>
        </w:rPr>
        <w:t>the</w:t>
      </w:r>
      <w:r w:rsidR="003E2E77" w:rsidRPr="00126844">
        <w:rPr>
          <w:rFonts w:ascii="Times New Roman" w:hAnsi="Times New Roman"/>
          <w:kern w:val="24"/>
        </w:rPr>
        <w:t xml:space="preserve"> </w:t>
      </w:r>
      <w:r w:rsidRPr="00126844">
        <w:rPr>
          <w:rFonts w:ascii="Times New Roman" w:hAnsi="Times New Roman"/>
          <w:kern w:val="24"/>
        </w:rPr>
        <w:t>French</w:t>
      </w:r>
      <w:r w:rsidR="003E2E77" w:rsidRPr="00126844">
        <w:rPr>
          <w:rFonts w:ascii="Times New Roman" w:hAnsi="Times New Roman"/>
          <w:kern w:val="24"/>
        </w:rPr>
        <w:t xml:space="preserve"> </w:t>
      </w:r>
      <w:r w:rsidRPr="00126844">
        <w:rPr>
          <w:rFonts w:ascii="Times New Roman" w:hAnsi="Times New Roman"/>
          <w:kern w:val="24"/>
        </w:rPr>
        <w:t>their</w:t>
      </w:r>
      <w:r w:rsidR="003E2E77" w:rsidRPr="00126844">
        <w:rPr>
          <w:rFonts w:ascii="Times New Roman" w:hAnsi="Times New Roman"/>
          <w:kern w:val="24"/>
        </w:rPr>
        <w:t xml:space="preserve"> </w:t>
      </w:r>
      <w:r w:rsidRPr="00126844">
        <w:rPr>
          <w:rFonts w:ascii="Times New Roman" w:hAnsi="Times New Roman"/>
          <w:kern w:val="24"/>
        </w:rPr>
        <w:t>term</w:t>
      </w:r>
      <w:r w:rsidR="003E2E77" w:rsidRPr="00126844">
        <w:rPr>
          <w:rFonts w:ascii="Times New Roman" w:hAnsi="Times New Roman"/>
          <w:kern w:val="24"/>
        </w:rPr>
        <w:t xml:space="preserve"> </w:t>
      </w:r>
      <w:r w:rsidRPr="00126844">
        <w:rPr>
          <w:rFonts w:ascii="Times New Roman" w:hAnsi="Times New Roman"/>
          <w:kern w:val="24"/>
        </w:rPr>
        <w:t>‘chiffre’,</w:t>
      </w:r>
      <w:r w:rsidR="003E2E77" w:rsidRPr="00126844">
        <w:rPr>
          <w:rFonts w:ascii="Times New Roman" w:hAnsi="Times New Roman"/>
          <w:kern w:val="24"/>
        </w:rPr>
        <w:t xml:space="preserve"> </w:t>
      </w:r>
      <w:r w:rsidRPr="00126844">
        <w:rPr>
          <w:rFonts w:ascii="Times New Roman" w:hAnsi="Times New Roman"/>
          <w:kern w:val="24"/>
        </w:rPr>
        <w:t>digit,</w:t>
      </w:r>
      <w:r w:rsidR="003E2E77" w:rsidRPr="00126844">
        <w:rPr>
          <w:rFonts w:ascii="Times New Roman" w:hAnsi="Times New Roman"/>
          <w:kern w:val="24"/>
        </w:rPr>
        <w:t xml:space="preserve"> </w:t>
      </w:r>
      <w:r w:rsidRPr="00126844">
        <w:rPr>
          <w:rFonts w:ascii="Times New Roman" w:hAnsi="Times New Roman"/>
          <w:kern w:val="24"/>
        </w:rPr>
        <w:t>as</w:t>
      </w:r>
      <w:r w:rsidR="003E2E77" w:rsidRPr="00126844">
        <w:rPr>
          <w:rFonts w:ascii="Times New Roman" w:hAnsi="Times New Roman"/>
          <w:kern w:val="24"/>
        </w:rPr>
        <w:t xml:space="preserve"> </w:t>
      </w:r>
      <w:r w:rsidRPr="00126844">
        <w:rPr>
          <w:rFonts w:ascii="Times New Roman" w:hAnsi="Times New Roman"/>
          <w:kern w:val="24"/>
        </w:rPr>
        <w:t>well</w:t>
      </w:r>
      <w:r w:rsidR="003E2E77" w:rsidRPr="00126844">
        <w:rPr>
          <w:rFonts w:ascii="Times New Roman" w:hAnsi="Times New Roman"/>
          <w:kern w:val="24"/>
        </w:rPr>
        <w:t xml:space="preserve"> </w:t>
      </w:r>
      <w:r w:rsidRPr="00126844">
        <w:rPr>
          <w:rFonts w:ascii="Times New Roman" w:hAnsi="Times New Roman"/>
          <w:kern w:val="24"/>
        </w:rPr>
        <w:t>as</w:t>
      </w:r>
      <w:r w:rsidR="003E2E77" w:rsidRPr="00126844">
        <w:rPr>
          <w:rFonts w:ascii="Times New Roman" w:hAnsi="Times New Roman"/>
          <w:kern w:val="24"/>
        </w:rPr>
        <w:t xml:space="preserve"> </w:t>
      </w:r>
      <w:r w:rsidRPr="00126844">
        <w:rPr>
          <w:rFonts w:ascii="Times New Roman" w:hAnsi="Times New Roman"/>
          <w:kern w:val="24"/>
        </w:rPr>
        <w:t>the</w:t>
      </w:r>
      <w:r w:rsidR="003E2E77" w:rsidRPr="00126844">
        <w:rPr>
          <w:rFonts w:ascii="Times New Roman" w:hAnsi="Times New Roman"/>
          <w:kern w:val="24"/>
        </w:rPr>
        <w:t xml:space="preserve"> </w:t>
      </w:r>
      <w:r w:rsidRPr="00126844">
        <w:rPr>
          <w:rFonts w:ascii="Times New Roman" w:hAnsi="Times New Roman"/>
          <w:kern w:val="24"/>
        </w:rPr>
        <w:t>modern</w:t>
      </w:r>
      <w:r w:rsidR="003E2E77" w:rsidRPr="00126844">
        <w:rPr>
          <w:rFonts w:ascii="Times New Roman" w:hAnsi="Times New Roman"/>
          <w:kern w:val="24"/>
        </w:rPr>
        <w:t xml:space="preserve"> </w:t>
      </w:r>
      <w:r w:rsidRPr="00126844">
        <w:rPr>
          <w:rFonts w:ascii="Times New Roman" w:hAnsi="Times New Roman"/>
          <w:kern w:val="24"/>
        </w:rPr>
        <w:t>English-speaking</w:t>
      </w:r>
      <w:r w:rsidR="003E2E77" w:rsidRPr="00126844">
        <w:rPr>
          <w:rFonts w:ascii="Times New Roman" w:hAnsi="Times New Roman"/>
          <w:kern w:val="24"/>
        </w:rPr>
        <w:t xml:space="preserve"> </w:t>
      </w:r>
      <w:r w:rsidRPr="00126844">
        <w:rPr>
          <w:rFonts w:ascii="Times New Roman" w:hAnsi="Times New Roman"/>
          <w:kern w:val="24"/>
        </w:rPr>
        <w:t>world</w:t>
      </w:r>
      <w:r w:rsidR="003E2E77" w:rsidRPr="00126844">
        <w:rPr>
          <w:rFonts w:ascii="Times New Roman" w:hAnsi="Times New Roman"/>
          <w:kern w:val="24"/>
        </w:rPr>
        <w:t xml:space="preserve"> </w:t>
      </w:r>
      <w:r w:rsidRPr="00126844">
        <w:rPr>
          <w:rFonts w:ascii="Times New Roman" w:hAnsi="Times New Roman"/>
          <w:kern w:val="24"/>
        </w:rPr>
        <w:t>their</w:t>
      </w:r>
      <w:r w:rsidR="003E2E77" w:rsidRPr="00126844">
        <w:rPr>
          <w:rFonts w:ascii="Times New Roman" w:hAnsi="Times New Roman"/>
          <w:kern w:val="24"/>
        </w:rPr>
        <w:t xml:space="preserve"> </w:t>
      </w:r>
      <w:r w:rsidRPr="00126844">
        <w:rPr>
          <w:rFonts w:ascii="Times New Roman" w:hAnsi="Times New Roman"/>
          <w:kern w:val="24"/>
        </w:rPr>
        <w:t>name</w:t>
      </w:r>
      <w:r w:rsidR="003E2E77" w:rsidRPr="00126844">
        <w:rPr>
          <w:rFonts w:ascii="Times New Roman" w:hAnsi="Times New Roman"/>
          <w:kern w:val="24"/>
        </w:rPr>
        <w:t xml:space="preserve"> </w:t>
      </w:r>
      <w:r w:rsidRPr="00126844">
        <w:rPr>
          <w:rFonts w:ascii="Times New Roman" w:hAnsi="Times New Roman"/>
          <w:kern w:val="24"/>
        </w:rPr>
        <w:t>for</w:t>
      </w:r>
      <w:r w:rsidR="003E2E77" w:rsidRPr="00126844">
        <w:rPr>
          <w:rFonts w:ascii="Times New Roman" w:hAnsi="Times New Roman"/>
          <w:kern w:val="24"/>
        </w:rPr>
        <w:t xml:space="preserve"> </w:t>
      </w:r>
      <w:r w:rsidRPr="00126844">
        <w:rPr>
          <w:rFonts w:ascii="Times New Roman" w:hAnsi="Times New Roman"/>
          <w:kern w:val="24"/>
        </w:rPr>
        <w:t>code,</w:t>
      </w:r>
      <w:r w:rsidR="003E2E77" w:rsidRPr="00126844">
        <w:rPr>
          <w:rFonts w:ascii="Times New Roman" w:hAnsi="Times New Roman"/>
          <w:kern w:val="24"/>
        </w:rPr>
        <w:t xml:space="preserve"> </w:t>
      </w:r>
      <w:r w:rsidRPr="00126844">
        <w:rPr>
          <w:rFonts w:ascii="Times New Roman" w:hAnsi="Times New Roman"/>
          <w:kern w:val="24"/>
        </w:rPr>
        <w:t>‘cipher’</w:t>
      </w:r>
      <w:r w:rsidR="003E2E77" w:rsidRPr="00126844">
        <w:rPr>
          <w:rFonts w:ascii="Times New Roman" w:hAnsi="Times New Roman"/>
          <w:kern w:val="24"/>
        </w:rPr>
        <w:t xml:space="preserve"> </w:t>
      </w:r>
      <w:r w:rsidRPr="00126844">
        <w:rPr>
          <w:rFonts w:ascii="Times New Roman" w:hAnsi="Times New Roman"/>
          <w:kern w:val="24"/>
        </w:rPr>
        <w:t>(Seife</w:t>
      </w:r>
      <w:r w:rsidR="003E2E77" w:rsidRPr="00126844">
        <w:rPr>
          <w:rFonts w:ascii="Times New Roman" w:hAnsi="Times New Roman"/>
          <w:kern w:val="24"/>
        </w:rPr>
        <w:t xml:space="preserve"> </w:t>
      </w:r>
      <w:r w:rsidRPr="00126844">
        <w:rPr>
          <w:rFonts w:ascii="Times New Roman" w:hAnsi="Times New Roman"/>
          <w:kern w:val="24"/>
        </w:rPr>
        <w:t>2000).</w:t>
      </w:r>
    </w:p>
    <w:p w14:paraId="360A4DB6" w14:textId="38A5EF59" w:rsidR="005F02FD" w:rsidRPr="00126844" w:rsidRDefault="005F02FD" w:rsidP="003E2E77">
      <w:pPr>
        <w:pStyle w:val="ListParagraph"/>
        <w:numPr>
          <w:ilvl w:val="0"/>
          <w:numId w:val="8"/>
        </w:numPr>
        <w:spacing w:after="0" w:line="240" w:lineRule="auto"/>
        <w:rPr>
          <w:rFonts w:ascii="Times New Roman" w:hAnsi="Times New Roman"/>
          <w:kern w:val="24"/>
        </w:rPr>
      </w:pPr>
      <w:r w:rsidRPr="00126844">
        <w:rPr>
          <w:rFonts w:ascii="Times New Roman" w:hAnsi="Times New Roman"/>
          <w:kern w:val="24"/>
        </w:rPr>
        <w:lastRenderedPageBreak/>
        <w:t>According</w:t>
      </w:r>
      <w:r w:rsidR="003E2E77" w:rsidRPr="00126844">
        <w:rPr>
          <w:rFonts w:ascii="Times New Roman" w:hAnsi="Times New Roman"/>
          <w:kern w:val="24"/>
        </w:rPr>
        <w:t xml:space="preserve"> </w:t>
      </w:r>
      <w:r w:rsidRPr="00126844">
        <w:rPr>
          <w:rFonts w:ascii="Times New Roman" w:hAnsi="Times New Roman"/>
          <w:kern w:val="24"/>
        </w:rPr>
        <w:t>to</w:t>
      </w:r>
      <w:r w:rsidR="003E2E77" w:rsidRPr="00126844">
        <w:rPr>
          <w:rFonts w:ascii="Times New Roman" w:hAnsi="Times New Roman"/>
          <w:kern w:val="24"/>
        </w:rPr>
        <w:t xml:space="preserve"> </w:t>
      </w:r>
      <w:r w:rsidRPr="00126844">
        <w:rPr>
          <w:rFonts w:ascii="Times New Roman" w:hAnsi="Times New Roman"/>
          <w:kern w:val="24"/>
        </w:rPr>
        <w:t>Seife</w:t>
      </w:r>
      <w:r w:rsidR="003E2E77" w:rsidRPr="00126844">
        <w:rPr>
          <w:rFonts w:ascii="Times New Roman" w:hAnsi="Times New Roman"/>
          <w:kern w:val="24"/>
        </w:rPr>
        <w:t xml:space="preserve"> </w:t>
      </w:r>
      <w:r w:rsidRPr="00126844">
        <w:rPr>
          <w:rFonts w:ascii="Times New Roman" w:hAnsi="Times New Roman"/>
          <w:kern w:val="24"/>
        </w:rPr>
        <w:t>(2000)</w:t>
      </w:r>
      <w:r w:rsidR="003E2E77" w:rsidRPr="00126844">
        <w:rPr>
          <w:rFonts w:ascii="Times New Roman" w:hAnsi="Times New Roman"/>
          <w:kern w:val="24"/>
        </w:rPr>
        <w:t xml:space="preserve"> </w:t>
      </w:r>
      <w:r w:rsidR="001745C6">
        <w:rPr>
          <w:rFonts w:ascii="Times New Roman" w:hAnsi="Times New Roman"/>
          <w:kern w:val="24"/>
        </w:rPr>
        <w:t xml:space="preserve">and others, </w:t>
      </w:r>
      <w:r w:rsidRPr="00126844">
        <w:rPr>
          <w:rFonts w:ascii="Times New Roman" w:hAnsi="Times New Roman"/>
          <w:kern w:val="24"/>
        </w:rPr>
        <w:t>neither</w:t>
      </w:r>
      <w:r w:rsidR="003E2E77" w:rsidRPr="00126844">
        <w:rPr>
          <w:rFonts w:ascii="Times New Roman" w:hAnsi="Times New Roman"/>
          <w:kern w:val="24"/>
        </w:rPr>
        <w:t xml:space="preserve"> </w:t>
      </w:r>
      <w:r w:rsidRPr="00126844">
        <w:rPr>
          <w:rFonts w:ascii="Times New Roman" w:hAnsi="Times New Roman"/>
          <w:kern w:val="24"/>
        </w:rPr>
        <w:t>zero</w:t>
      </w:r>
      <w:r w:rsidR="003E2E77" w:rsidRPr="00126844">
        <w:rPr>
          <w:rFonts w:ascii="Times New Roman" w:hAnsi="Times New Roman"/>
          <w:kern w:val="24"/>
        </w:rPr>
        <w:t xml:space="preserve"> </w:t>
      </w:r>
      <w:r w:rsidR="002A4A84" w:rsidRPr="00126844">
        <w:rPr>
          <w:rFonts w:ascii="Times New Roman" w:hAnsi="Times New Roman"/>
          <w:kern w:val="24"/>
        </w:rPr>
        <w:t>nor</w:t>
      </w:r>
      <w:r w:rsidR="003E2E77" w:rsidRPr="00126844">
        <w:rPr>
          <w:rFonts w:ascii="Times New Roman" w:hAnsi="Times New Roman"/>
          <w:kern w:val="24"/>
        </w:rPr>
        <w:t xml:space="preserve"> </w:t>
      </w:r>
      <w:r w:rsidRPr="00126844">
        <w:rPr>
          <w:rFonts w:ascii="Times New Roman" w:hAnsi="Times New Roman"/>
          <w:kern w:val="24"/>
        </w:rPr>
        <w:t>negative</w:t>
      </w:r>
      <w:r w:rsidR="003E2E77" w:rsidRPr="00126844">
        <w:rPr>
          <w:rFonts w:ascii="Times New Roman" w:hAnsi="Times New Roman"/>
          <w:kern w:val="24"/>
        </w:rPr>
        <w:t xml:space="preserve"> </w:t>
      </w:r>
      <w:r w:rsidRPr="00126844">
        <w:rPr>
          <w:rFonts w:ascii="Times New Roman" w:hAnsi="Times New Roman"/>
          <w:kern w:val="24"/>
        </w:rPr>
        <w:t>numbers</w:t>
      </w:r>
      <w:r w:rsidR="003E2E77" w:rsidRPr="00126844">
        <w:rPr>
          <w:rFonts w:ascii="Times New Roman" w:hAnsi="Times New Roman"/>
          <w:kern w:val="24"/>
        </w:rPr>
        <w:t xml:space="preserve"> </w:t>
      </w:r>
      <w:r w:rsidRPr="00126844">
        <w:rPr>
          <w:rFonts w:ascii="Times New Roman" w:hAnsi="Times New Roman"/>
          <w:kern w:val="24"/>
        </w:rPr>
        <w:t>were</w:t>
      </w:r>
      <w:r w:rsidR="003E2E77" w:rsidRPr="00126844">
        <w:rPr>
          <w:rFonts w:ascii="Times New Roman" w:hAnsi="Times New Roman"/>
          <w:kern w:val="24"/>
        </w:rPr>
        <w:t xml:space="preserve"> </w:t>
      </w:r>
      <w:r w:rsidRPr="00126844">
        <w:rPr>
          <w:rFonts w:ascii="Times New Roman" w:hAnsi="Times New Roman"/>
          <w:kern w:val="24"/>
        </w:rPr>
        <w:t>acceptable</w:t>
      </w:r>
      <w:r w:rsidR="003E2E77" w:rsidRPr="00126844">
        <w:rPr>
          <w:rFonts w:ascii="Times New Roman" w:hAnsi="Times New Roman"/>
          <w:kern w:val="24"/>
        </w:rPr>
        <w:t xml:space="preserve"> </w:t>
      </w:r>
      <w:r w:rsidRPr="00126844">
        <w:rPr>
          <w:rFonts w:ascii="Times New Roman" w:hAnsi="Times New Roman"/>
          <w:kern w:val="24"/>
        </w:rPr>
        <w:t>in</w:t>
      </w:r>
      <w:r w:rsidR="003E2E77" w:rsidRPr="00126844">
        <w:rPr>
          <w:rFonts w:ascii="Times New Roman" w:hAnsi="Times New Roman"/>
          <w:kern w:val="24"/>
        </w:rPr>
        <w:t xml:space="preserve"> </w:t>
      </w:r>
      <w:r w:rsidRPr="00126844">
        <w:rPr>
          <w:rFonts w:ascii="Times New Roman" w:hAnsi="Times New Roman"/>
          <w:kern w:val="24"/>
        </w:rPr>
        <w:t>Europe</w:t>
      </w:r>
      <w:r w:rsidR="003E2E77" w:rsidRPr="00126844">
        <w:rPr>
          <w:rFonts w:ascii="Times New Roman" w:hAnsi="Times New Roman"/>
          <w:kern w:val="24"/>
        </w:rPr>
        <w:t xml:space="preserve"> </w:t>
      </w:r>
      <w:r w:rsidRPr="00126844">
        <w:rPr>
          <w:rFonts w:ascii="Times New Roman" w:hAnsi="Times New Roman"/>
          <w:kern w:val="24"/>
        </w:rPr>
        <w:t>for</w:t>
      </w:r>
      <w:r w:rsidR="003E2E77" w:rsidRPr="00126844">
        <w:rPr>
          <w:rFonts w:ascii="Times New Roman" w:hAnsi="Times New Roman"/>
          <w:kern w:val="24"/>
        </w:rPr>
        <w:t xml:space="preserve"> </w:t>
      </w:r>
      <w:r w:rsidRPr="00126844">
        <w:rPr>
          <w:rFonts w:ascii="Times New Roman" w:hAnsi="Times New Roman"/>
          <w:kern w:val="24"/>
        </w:rPr>
        <w:t>several</w:t>
      </w:r>
      <w:r w:rsidR="003E2E77" w:rsidRPr="00126844">
        <w:rPr>
          <w:rFonts w:ascii="Times New Roman" w:hAnsi="Times New Roman"/>
          <w:kern w:val="24"/>
        </w:rPr>
        <w:t xml:space="preserve"> </w:t>
      </w:r>
      <w:r w:rsidRPr="00126844">
        <w:rPr>
          <w:rFonts w:ascii="Times New Roman" w:hAnsi="Times New Roman"/>
          <w:kern w:val="24"/>
        </w:rPr>
        <w:t>hundred</w:t>
      </w:r>
      <w:r w:rsidR="003E2E77" w:rsidRPr="00126844">
        <w:rPr>
          <w:rFonts w:ascii="Times New Roman" w:hAnsi="Times New Roman"/>
          <w:kern w:val="24"/>
        </w:rPr>
        <w:t xml:space="preserve"> </w:t>
      </w:r>
      <w:r w:rsidRPr="00126844">
        <w:rPr>
          <w:rFonts w:ascii="Times New Roman" w:hAnsi="Times New Roman"/>
          <w:kern w:val="24"/>
        </w:rPr>
        <w:t>years.</w:t>
      </w:r>
      <w:r w:rsidR="003E2E77" w:rsidRPr="00126844">
        <w:rPr>
          <w:rFonts w:ascii="Times New Roman" w:hAnsi="Times New Roman"/>
          <w:kern w:val="24"/>
        </w:rPr>
        <w:t xml:space="preserve"> </w:t>
      </w:r>
      <w:r w:rsidRPr="00126844">
        <w:rPr>
          <w:rFonts w:ascii="Times New Roman" w:hAnsi="Times New Roman"/>
          <w:kern w:val="24"/>
        </w:rPr>
        <w:t>He</w:t>
      </w:r>
      <w:r w:rsidR="003E2E77" w:rsidRPr="00126844">
        <w:rPr>
          <w:rFonts w:ascii="Times New Roman" w:hAnsi="Times New Roman"/>
          <w:kern w:val="24"/>
        </w:rPr>
        <w:t xml:space="preserve"> </w:t>
      </w:r>
      <w:r w:rsidRPr="00126844">
        <w:rPr>
          <w:rFonts w:ascii="Times New Roman" w:hAnsi="Times New Roman"/>
          <w:kern w:val="24"/>
        </w:rPr>
        <w:t>argues</w:t>
      </w:r>
      <w:r w:rsidR="003E2E77" w:rsidRPr="00126844">
        <w:rPr>
          <w:rFonts w:ascii="Times New Roman" w:hAnsi="Times New Roman"/>
          <w:kern w:val="24"/>
        </w:rPr>
        <w:t xml:space="preserve"> </w:t>
      </w:r>
      <w:r w:rsidRPr="00126844">
        <w:rPr>
          <w:rFonts w:ascii="Times New Roman" w:hAnsi="Times New Roman"/>
          <w:kern w:val="24"/>
        </w:rPr>
        <w:t>that</w:t>
      </w:r>
      <w:r w:rsidR="003E2E77" w:rsidRPr="00126844">
        <w:rPr>
          <w:rFonts w:ascii="Times New Roman" w:hAnsi="Times New Roman"/>
          <w:kern w:val="24"/>
        </w:rPr>
        <w:t xml:space="preserve"> </w:t>
      </w:r>
      <w:r w:rsidRPr="00126844">
        <w:rPr>
          <w:rFonts w:ascii="Times New Roman" w:hAnsi="Times New Roman"/>
          <w:kern w:val="24"/>
        </w:rPr>
        <w:t>the</w:t>
      </w:r>
      <w:r w:rsidR="003E2E77" w:rsidRPr="00126844">
        <w:rPr>
          <w:rFonts w:ascii="Times New Roman" w:hAnsi="Times New Roman"/>
          <w:kern w:val="24"/>
        </w:rPr>
        <w:t xml:space="preserve"> </w:t>
      </w:r>
      <w:r w:rsidRPr="00126844">
        <w:rPr>
          <w:rFonts w:ascii="Times New Roman" w:hAnsi="Times New Roman"/>
          <w:kern w:val="24"/>
        </w:rPr>
        <w:t>acknowledging</w:t>
      </w:r>
      <w:r w:rsidR="003E2E77" w:rsidRPr="00126844">
        <w:rPr>
          <w:rFonts w:ascii="Times New Roman" w:hAnsi="Times New Roman"/>
          <w:kern w:val="24"/>
        </w:rPr>
        <w:t xml:space="preserve"> </w:t>
      </w:r>
      <w:r w:rsidRPr="00126844">
        <w:rPr>
          <w:rFonts w:ascii="Times New Roman" w:hAnsi="Times New Roman"/>
          <w:kern w:val="24"/>
        </w:rPr>
        <w:t>the</w:t>
      </w:r>
      <w:r w:rsidR="003E2E77" w:rsidRPr="00126844">
        <w:rPr>
          <w:rFonts w:ascii="Times New Roman" w:hAnsi="Times New Roman"/>
          <w:kern w:val="24"/>
        </w:rPr>
        <w:t xml:space="preserve"> </w:t>
      </w:r>
      <w:r w:rsidRPr="00126844">
        <w:rPr>
          <w:rFonts w:ascii="Times New Roman" w:hAnsi="Times New Roman"/>
          <w:kern w:val="24"/>
        </w:rPr>
        <w:t>void</w:t>
      </w:r>
      <w:r w:rsidR="00A528CD" w:rsidRPr="00126844">
        <w:rPr>
          <w:rFonts w:ascii="Times New Roman" w:hAnsi="Times New Roman"/>
          <w:kern w:val="24"/>
        </w:rPr>
        <w:t>,</w:t>
      </w:r>
      <w:r w:rsidR="003E2E77" w:rsidRPr="00126844">
        <w:rPr>
          <w:rFonts w:ascii="Times New Roman" w:hAnsi="Times New Roman"/>
          <w:kern w:val="24"/>
        </w:rPr>
        <w:t xml:space="preserve"> </w:t>
      </w:r>
      <w:r w:rsidR="00A528CD" w:rsidRPr="00126844">
        <w:rPr>
          <w:rFonts w:ascii="Times New Roman" w:hAnsi="Times New Roman"/>
          <w:kern w:val="24"/>
        </w:rPr>
        <w:t>as</w:t>
      </w:r>
      <w:r w:rsidR="003E2E77" w:rsidRPr="00126844">
        <w:rPr>
          <w:rFonts w:ascii="Times New Roman" w:hAnsi="Times New Roman"/>
          <w:kern w:val="24"/>
        </w:rPr>
        <w:t xml:space="preserve"> </w:t>
      </w:r>
      <w:r w:rsidR="00A528CD" w:rsidRPr="00126844">
        <w:rPr>
          <w:rFonts w:ascii="Times New Roman" w:hAnsi="Times New Roman"/>
          <w:kern w:val="24"/>
        </w:rPr>
        <w:t>acceptance</w:t>
      </w:r>
      <w:r w:rsidR="003E2E77" w:rsidRPr="00126844">
        <w:rPr>
          <w:rFonts w:ascii="Times New Roman" w:hAnsi="Times New Roman"/>
          <w:kern w:val="24"/>
        </w:rPr>
        <w:t xml:space="preserve"> </w:t>
      </w:r>
      <w:r w:rsidR="00A528CD" w:rsidRPr="00126844">
        <w:rPr>
          <w:rFonts w:ascii="Times New Roman" w:hAnsi="Times New Roman"/>
          <w:kern w:val="24"/>
        </w:rPr>
        <w:t>of</w:t>
      </w:r>
      <w:r w:rsidR="003E2E77" w:rsidRPr="00126844">
        <w:rPr>
          <w:rFonts w:ascii="Times New Roman" w:hAnsi="Times New Roman"/>
          <w:kern w:val="24"/>
        </w:rPr>
        <w:t xml:space="preserve"> </w:t>
      </w:r>
      <w:r w:rsidR="00A528CD" w:rsidRPr="00126844">
        <w:rPr>
          <w:rFonts w:ascii="Times New Roman" w:hAnsi="Times New Roman"/>
          <w:kern w:val="24"/>
        </w:rPr>
        <w:t>zero</w:t>
      </w:r>
      <w:r w:rsidR="003E2E77" w:rsidRPr="00126844">
        <w:rPr>
          <w:rFonts w:ascii="Times New Roman" w:hAnsi="Times New Roman"/>
          <w:kern w:val="24"/>
        </w:rPr>
        <w:t xml:space="preserve"> </w:t>
      </w:r>
      <w:r w:rsidR="00A528CD" w:rsidRPr="00126844">
        <w:rPr>
          <w:rFonts w:ascii="Times New Roman" w:hAnsi="Times New Roman"/>
          <w:kern w:val="24"/>
        </w:rPr>
        <w:t>implies,</w:t>
      </w:r>
      <w:r w:rsidR="003E2E77" w:rsidRPr="00126844">
        <w:rPr>
          <w:rFonts w:ascii="Times New Roman" w:hAnsi="Times New Roman"/>
          <w:kern w:val="24"/>
        </w:rPr>
        <w:t xml:space="preserve"> </w:t>
      </w:r>
      <w:r w:rsidRPr="00126844">
        <w:rPr>
          <w:rFonts w:ascii="Times New Roman" w:hAnsi="Times New Roman"/>
          <w:kern w:val="24"/>
        </w:rPr>
        <w:t>challenges</w:t>
      </w:r>
      <w:r w:rsidR="003E2E77" w:rsidRPr="00126844">
        <w:rPr>
          <w:rFonts w:ascii="Times New Roman" w:hAnsi="Times New Roman"/>
          <w:kern w:val="24"/>
        </w:rPr>
        <w:t xml:space="preserve"> </w:t>
      </w:r>
      <w:r w:rsidRPr="00126844">
        <w:rPr>
          <w:rFonts w:ascii="Times New Roman" w:hAnsi="Times New Roman"/>
          <w:kern w:val="24"/>
        </w:rPr>
        <w:t>Aristotle’s</w:t>
      </w:r>
      <w:r w:rsidR="003E2E77" w:rsidRPr="00126844">
        <w:rPr>
          <w:rFonts w:ascii="Times New Roman" w:hAnsi="Times New Roman"/>
          <w:kern w:val="24"/>
        </w:rPr>
        <w:t xml:space="preserve"> </w:t>
      </w:r>
      <w:r w:rsidRPr="00126844">
        <w:rPr>
          <w:rFonts w:ascii="Times New Roman" w:hAnsi="Times New Roman"/>
          <w:kern w:val="24"/>
        </w:rPr>
        <w:t>doctrines</w:t>
      </w:r>
      <w:r w:rsidR="003E2E77" w:rsidRPr="00126844">
        <w:rPr>
          <w:rFonts w:ascii="Times New Roman" w:hAnsi="Times New Roman"/>
          <w:kern w:val="24"/>
        </w:rPr>
        <w:t xml:space="preserve"> </w:t>
      </w:r>
      <w:r w:rsidRPr="00126844">
        <w:rPr>
          <w:rFonts w:ascii="Times New Roman" w:hAnsi="Times New Roman"/>
          <w:kern w:val="24"/>
        </w:rPr>
        <w:t>and</w:t>
      </w:r>
      <w:r w:rsidR="003E2E77" w:rsidRPr="00126844">
        <w:rPr>
          <w:rFonts w:ascii="Times New Roman" w:hAnsi="Times New Roman"/>
          <w:kern w:val="24"/>
        </w:rPr>
        <w:t xml:space="preserve"> </w:t>
      </w:r>
      <w:r w:rsidRPr="00126844">
        <w:rPr>
          <w:rFonts w:ascii="Times New Roman" w:hAnsi="Times New Roman"/>
          <w:kern w:val="24"/>
        </w:rPr>
        <w:t>the</w:t>
      </w:r>
      <w:r w:rsidR="003E2E77" w:rsidRPr="00126844">
        <w:rPr>
          <w:rFonts w:ascii="Times New Roman" w:hAnsi="Times New Roman"/>
          <w:kern w:val="24"/>
        </w:rPr>
        <w:t xml:space="preserve"> </w:t>
      </w:r>
      <w:r w:rsidRPr="00126844">
        <w:rPr>
          <w:rFonts w:ascii="Times New Roman" w:hAnsi="Times New Roman"/>
          <w:kern w:val="24"/>
        </w:rPr>
        <w:t>beliefs</w:t>
      </w:r>
      <w:r w:rsidR="003E2E77" w:rsidRPr="00126844">
        <w:rPr>
          <w:rFonts w:ascii="Times New Roman" w:hAnsi="Times New Roman"/>
          <w:kern w:val="24"/>
        </w:rPr>
        <w:t xml:space="preserve"> </w:t>
      </w:r>
      <w:r w:rsidRPr="00126844">
        <w:rPr>
          <w:rFonts w:ascii="Times New Roman" w:hAnsi="Times New Roman"/>
          <w:kern w:val="24"/>
        </w:rPr>
        <w:t>of</w:t>
      </w:r>
      <w:r w:rsidR="003E2E77" w:rsidRPr="00126844">
        <w:rPr>
          <w:rFonts w:ascii="Times New Roman" w:hAnsi="Times New Roman"/>
          <w:kern w:val="24"/>
        </w:rPr>
        <w:t xml:space="preserve"> </w:t>
      </w:r>
      <w:r w:rsidR="00F8547A" w:rsidRPr="00126844">
        <w:rPr>
          <w:rFonts w:ascii="Times New Roman" w:hAnsi="Times New Roman"/>
          <w:kern w:val="24"/>
        </w:rPr>
        <w:t>Christianity</w:t>
      </w:r>
      <w:r w:rsidRPr="00126844">
        <w:rPr>
          <w:rFonts w:ascii="Times New Roman" w:hAnsi="Times New Roman"/>
          <w:kern w:val="24"/>
        </w:rPr>
        <w:t>.</w:t>
      </w:r>
      <w:r w:rsidR="003E2E77" w:rsidRPr="00126844">
        <w:rPr>
          <w:rFonts w:ascii="Times New Roman" w:hAnsi="Times New Roman"/>
          <w:kern w:val="24"/>
        </w:rPr>
        <w:t xml:space="preserve"> </w:t>
      </w:r>
      <w:r w:rsidRPr="00126844">
        <w:rPr>
          <w:rFonts w:ascii="Times New Roman" w:hAnsi="Times New Roman"/>
          <w:kern w:val="24"/>
        </w:rPr>
        <w:t>It</w:t>
      </w:r>
      <w:r w:rsidR="003E2E77" w:rsidRPr="00126844">
        <w:rPr>
          <w:rFonts w:ascii="Times New Roman" w:hAnsi="Times New Roman"/>
          <w:kern w:val="24"/>
        </w:rPr>
        <w:t xml:space="preserve"> </w:t>
      </w:r>
      <w:r w:rsidRPr="00126844">
        <w:rPr>
          <w:rFonts w:ascii="Times New Roman" w:hAnsi="Times New Roman"/>
          <w:kern w:val="24"/>
        </w:rPr>
        <w:t>was</w:t>
      </w:r>
      <w:r w:rsidR="003E2E77" w:rsidRPr="00126844">
        <w:rPr>
          <w:rFonts w:ascii="Times New Roman" w:hAnsi="Times New Roman"/>
          <w:kern w:val="24"/>
        </w:rPr>
        <w:t xml:space="preserve"> </w:t>
      </w:r>
      <w:r w:rsidRPr="00126844">
        <w:rPr>
          <w:rFonts w:ascii="Times New Roman" w:hAnsi="Times New Roman"/>
          <w:kern w:val="24"/>
        </w:rPr>
        <w:t>only</w:t>
      </w:r>
      <w:r w:rsidR="003E2E77" w:rsidRPr="00126844">
        <w:rPr>
          <w:rFonts w:ascii="Times New Roman" w:hAnsi="Times New Roman"/>
          <w:kern w:val="24"/>
        </w:rPr>
        <w:t xml:space="preserve"> </w:t>
      </w:r>
      <w:r w:rsidRPr="00126844">
        <w:rPr>
          <w:rFonts w:ascii="Times New Roman" w:hAnsi="Times New Roman"/>
          <w:kern w:val="24"/>
        </w:rPr>
        <w:t>in</w:t>
      </w:r>
      <w:r w:rsidR="003E2E77" w:rsidRPr="00126844">
        <w:rPr>
          <w:rFonts w:ascii="Times New Roman" w:hAnsi="Times New Roman"/>
          <w:kern w:val="24"/>
        </w:rPr>
        <w:t xml:space="preserve"> </w:t>
      </w:r>
      <w:r w:rsidRPr="00126844">
        <w:rPr>
          <w:rFonts w:ascii="Times New Roman" w:hAnsi="Times New Roman"/>
          <w:kern w:val="24"/>
        </w:rPr>
        <w:t>the</w:t>
      </w:r>
      <w:r w:rsidR="003E2E77" w:rsidRPr="00126844">
        <w:rPr>
          <w:rFonts w:ascii="Times New Roman" w:hAnsi="Times New Roman"/>
          <w:kern w:val="24"/>
        </w:rPr>
        <w:t xml:space="preserve"> </w:t>
      </w:r>
      <w:r w:rsidRPr="00126844">
        <w:rPr>
          <w:rFonts w:ascii="Times New Roman" w:hAnsi="Times New Roman"/>
          <w:kern w:val="24"/>
        </w:rPr>
        <w:t>12th</w:t>
      </w:r>
      <w:r w:rsidR="003E2E77" w:rsidRPr="00126844">
        <w:rPr>
          <w:rFonts w:ascii="Times New Roman" w:hAnsi="Times New Roman"/>
          <w:kern w:val="24"/>
        </w:rPr>
        <w:t xml:space="preserve"> </w:t>
      </w:r>
      <w:r w:rsidRPr="00126844">
        <w:rPr>
          <w:rFonts w:ascii="Times New Roman" w:hAnsi="Times New Roman"/>
          <w:kern w:val="24"/>
        </w:rPr>
        <w:t>century</w:t>
      </w:r>
      <w:r w:rsidR="003E2E77" w:rsidRPr="00126844">
        <w:rPr>
          <w:rFonts w:ascii="Times New Roman" w:hAnsi="Times New Roman"/>
          <w:kern w:val="24"/>
        </w:rPr>
        <w:t xml:space="preserve"> </w:t>
      </w:r>
      <w:r w:rsidRPr="00126844">
        <w:rPr>
          <w:rFonts w:ascii="Times New Roman" w:hAnsi="Times New Roman"/>
          <w:kern w:val="24"/>
        </w:rPr>
        <w:t>that</w:t>
      </w:r>
      <w:r w:rsidR="003E2E77" w:rsidRPr="00126844">
        <w:rPr>
          <w:rFonts w:ascii="Times New Roman" w:hAnsi="Times New Roman"/>
          <w:kern w:val="24"/>
        </w:rPr>
        <w:t xml:space="preserve"> </w:t>
      </w:r>
      <w:r w:rsidRPr="00126844">
        <w:rPr>
          <w:rFonts w:ascii="Times New Roman" w:hAnsi="Times New Roman"/>
          <w:kern w:val="24"/>
        </w:rPr>
        <w:t>these</w:t>
      </w:r>
      <w:r w:rsidR="003E2E77" w:rsidRPr="00126844">
        <w:rPr>
          <w:rFonts w:ascii="Times New Roman" w:hAnsi="Times New Roman"/>
          <w:kern w:val="24"/>
        </w:rPr>
        <w:t xml:space="preserve"> </w:t>
      </w:r>
      <w:r w:rsidRPr="00126844">
        <w:rPr>
          <w:rFonts w:ascii="Times New Roman" w:hAnsi="Times New Roman"/>
          <w:kern w:val="24"/>
        </w:rPr>
        <w:t>doctrines</w:t>
      </w:r>
      <w:r w:rsidR="003E2E77" w:rsidRPr="00126844">
        <w:rPr>
          <w:rFonts w:ascii="Times New Roman" w:hAnsi="Times New Roman"/>
          <w:kern w:val="24"/>
        </w:rPr>
        <w:t xml:space="preserve"> </w:t>
      </w:r>
      <w:r w:rsidRPr="00126844">
        <w:rPr>
          <w:rFonts w:ascii="Times New Roman" w:hAnsi="Times New Roman"/>
          <w:kern w:val="24"/>
        </w:rPr>
        <w:t>were</w:t>
      </w:r>
      <w:r w:rsidR="003E2E77" w:rsidRPr="00126844">
        <w:rPr>
          <w:rFonts w:ascii="Times New Roman" w:hAnsi="Times New Roman"/>
          <w:kern w:val="24"/>
        </w:rPr>
        <w:t xml:space="preserve"> </w:t>
      </w:r>
      <w:r w:rsidRPr="00126844">
        <w:rPr>
          <w:rFonts w:ascii="Times New Roman" w:hAnsi="Times New Roman"/>
          <w:kern w:val="24"/>
        </w:rPr>
        <w:t>rejected</w:t>
      </w:r>
      <w:r w:rsidR="003E2E77" w:rsidRPr="00126844">
        <w:rPr>
          <w:rFonts w:ascii="Times New Roman" w:hAnsi="Times New Roman"/>
          <w:kern w:val="24"/>
        </w:rPr>
        <w:t xml:space="preserve"> </w:t>
      </w:r>
      <w:r w:rsidRPr="00126844">
        <w:rPr>
          <w:rFonts w:ascii="Times New Roman" w:hAnsi="Times New Roman"/>
          <w:kern w:val="24"/>
        </w:rPr>
        <w:t>and</w:t>
      </w:r>
      <w:r w:rsidR="003E2E77" w:rsidRPr="00126844">
        <w:rPr>
          <w:rFonts w:ascii="Times New Roman" w:hAnsi="Times New Roman"/>
          <w:kern w:val="24"/>
        </w:rPr>
        <w:t xml:space="preserve"> </w:t>
      </w:r>
      <w:r w:rsidRPr="00126844">
        <w:rPr>
          <w:rFonts w:ascii="Times New Roman" w:hAnsi="Times New Roman"/>
          <w:kern w:val="24"/>
        </w:rPr>
        <w:t>not</w:t>
      </w:r>
      <w:r w:rsidR="003E2E77" w:rsidRPr="00126844">
        <w:rPr>
          <w:rFonts w:ascii="Times New Roman" w:hAnsi="Times New Roman"/>
          <w:kern w:val="24"/>
        </w:rPr>
        <w:t xml:space="preserve"> </w:t>
      </w:r>
      <w:r w:rsidRPr="00126844">
        <w:rPr>
          <w:rFonts w:ascii="Times New Roman" w:hAnsi="Times New Roman"/>
          <w:kern w:val="24"/>
        </w:rPr>
        <w:t>long</w:t>
      </w:r>
      <w:r w:rsidR="003E2E77" w:rsidRPr="00126844">
        <w:rPr>
          <w:rFonts w:ascii="Times New Roman" w:hAnsi="Times New Roman"/>
          <w:kern w:val="24"/>
        </w:rPr>
        <w:t xml:space="preserve"> </w:t>
      </w:r>
      <w:r w:rsidRPr="00126844">
        <w:rPr>
          <w:rFonts w:ascii="Times New Roman" w:hAnsi="Times New Roman"/>
          <w:kern w:val="24"/>
        </w:rPr>
        <w:t>afterwards</w:t>
      </w:r>
      <w:r w:rsidR="003E2E77" w:rsidRPr="00126844">
        <w:rPr>
          <w:rFonts w:ascii="Times New Roman" w:hAnsi="Times New Roman"/>
          <w:kern w:val="24"/>
        </w:rPr>
        <w:t xml:space="preserve"> </w:t>
      </w:r>
      <w:r w:rsidRPr="00126844">
        <w:rPr>
          <w:rFonts w:ascii="Times New Roman" w:hAnsi="Times New Roman"/>
          <w:kern w:val="24"/>
        </w:rPr>
        <w:t>Leonardo</w:t>
      </w:r>
      <w:r w:rsidR="003E2E77" w:rsidRPr="00126844">
        <w:rPr>
          <w:rFonts w:ascii="Times New Roman" w:hAnsi="Times New Roman"/>
          <w:kern w:val="24"/>
        </w:rPr>
        <w:t xml:space="preserve"> </w:t>
      </w:r>
      <w:r w:rsidRPr="00126844">
        <w:rPr>
          <w:rFonts w:ascii="Times New Roman" w:hAnsi="Times New Roman"/>
          <w:kern w:val="24"/>
        </w:rPr>
        <w:t>of</w:t>
      </w:r>
      <w:r w:rsidR="003E2E77" w:rsidRPr="00126844">
        <w:rPr>
          <w:rFonts w:ascii="Times New Roman" w:hAnsi="Times New Roman"/>
          <w:kern w:val="24"/>
        </w:rPr>
        <w:t xml:space="preserve"> </w:t>
      </w:r>
      <w:r w:rsidRPr="00126844">
        <w:rPr>
          <w:rFonts w:ascii="Times New Roman" w:hAnsi="Times New Roman"/>
          <w:kern w:val="24"/>
        </w:rPr>
        <w:t>Pisa</w:t>
      </w:r>
      <w:r w:rsidR="003E2E77" w:rsidRPr="00126844">
        <w:rPr>
          <w:rFonts w:ascii="Times New Roman" w:hAnsi="Times New Roman"/>
          <w:kern w:val="24"/>
        </w:rPr>
        <w:t xml:space="preserve"> </w:t>
      </w:r>
      <w:r w:rsidRPr="00126844">
        <w:rPr>
          <w:rFonts w:ascii="Times New Roman" w:hAnsi="Times New Roman"/>
          <w:kern w:val="24"/>
        </w:rPr>
        <w:t>(Fibonacci)</w:t>
      </w:r>
      <w:r w:rsidR="003E2E77" w:rsidRPr="00126844">
        <w:rPr>
          <w:rFonts w:ascii="Times New Roman" w:hAnsi="Times New Roman"/>
          <w:kern w:val="24"/>
        </w:rPr>
        <w:t xml:space="preserve"> </w:t>
      </w:r>
      <w:r w:rsidRPr="00126844">
        <w:rPr>
          <w:rFonts w:ascii="Times New Roman" w:hAnsi="Times New Roman"/>
          <w:kern w:val="24"/>
        </w:rPr>
        <w:t>introduced</w:t>
      </w:r>
      <w:r w:rsidR="003E2E77" w:rsidRPr="00126844">
        <w:rPr>
          <w:rFonts w:ascii="Times New Roman" w:hAnsi="Times New Roman"/>
          <w:kern w:val="24"/>
        </w:rPr>
        <w:t xml:space="preserve"> </w:t>
      </w:r>
      <w:r w:rsidRPr="00126844">
        <w:rPr>
          <w:rFonts w:ascii="Times New Roman" w:hAnsi="Times New Roman"/>
          <w:kern w:val="24"/>
        </w:rPr>
        <w:t>zero</w:t>
      </w:r>
      <w:r w:rsidR="003E2E77" w:rsidRPr="00126844">
        <w:rPr>
          <w:rFonts w:ascii="Times New Roman" w:hAnsi="Times New Roman"/>
          <w:kern w:val="24"/>
        </w:rPr>
        <w:t xml:space="preserve"> </w:t>
      </w:r>
      <w:r w:rsidRPr="00126844">
        <w:rPr>
          <w:rFonts w:ascii="Times New Roman" w:hAnsi="Times New Roman"/>
          <w:kern w:val="24"/>
        </w:rPr>
        <w:t>and</w:t>
      </w:r>
      <w:r w:rsidR="003E2E77" w:rsidRPr="00126844">
        <w:rPr>
          <w:rFonts w:ascii="Times New Roman" w:hAnsi="Times New Roman"/>
          <w:kern w:val="24"/>
        </w:rPr>
        <w:t xml:space="preserve"> </w:t>
      </w:r>
      <w:r w:rsidRPr="00126844">
        <w:rPr>
          <w:rFonts w:ascii="Times New Roman" w:hAnsi="Times New Roman"/>
          <w:kern w:val="24"/>
        </w:rPr>
        <w:t>negative</w:t>
      </w:r>
      <w:r w:rsidR="003E2E77" w:rsidRPr="00126844">
        <w:rPr>
          <w:rFonts w:ascii="Times New Roman" w:hAnsi="Times New Roman"/>
          <w:kern w:val="24"/>
        </w:rPr>
        <w:t xml:space="preserve"> </w:t>
      </w:r>
      <w:r w:rsidRPr="00126844">
        <w:rPr>
          <w:rFonts w:ascii="Times New Roman" w:hAnsi="Times New Roman"/>
          <w:kern w:val="24"/>
        </w:rPr>
        <w:t>numbers</w:t>
      </w:r>
      <w:r w:rsidR="003E2E77" w:rsidRPr="00126844">
        <w:rPr>
          <w:rFonts w:ascii="Times New Roman" w:hAnsi="Times New Roman"/>
          <w:kern w:val="24"/>
        </w:rPr>
        <w:t xml:space="preserve"> </w:t>
      </w:r>
      <w:r w:rsidRPr="00126844">
        <w:rPr>
          <w:rFonts w:ascii="Times New Roman" w:hAnsi="Times New Roman"/>
          <w:kern w:val="24"/>
        </w:rPr>
        <w:t>in</w:t>
      </w:r>
      <w:r w:rsidR="003E2E77" w:rsidRPr="00126844">
        <w:rPr>
          <w:rFonts w:ascii="Times New Roman" w:hAnsi="Times New Roman"/>
          <w:kern w:val="24"/>
        </w:rPr>
        <w:t xml:space="preserve"> </w:t>
      </w:r>
      <w:r w:rsidRPr="00126844">
        <w:rPr>
          <w:rFonts w:ascii="Times New Roman" w:hAnsi="Times New Roman"/>
          <w:kern w:val="24"/>
        </w:rPr>
        <w:t>his</w:t>
      </w:r>
      <w:r w:rsidR="003E2E77" w:rsidRPr="00126844">
        <w:rPr>
          <w:rFonts w:ascii="Times New Roman" w:hAnsi="Times New Roman"/>
          <w:kern w:val="24"/>
        </w:rPr>
        <w:t xml:space="preserve"> </w:t>
      </w:r>
      <w:r w:rsidRPr="00126844">
        <w:rPr>
          <w:rFonts w:ascii="Times New Roman" w:hAnsi="Times New Roman"/>
          <w:kern w:val="24"/>
        </w:rPr>
        <w:t>book</w:t>
      </w:r>
      <w:r w:rsidR="003E2E77" w:rsidRPr="00126844">
        <w:rPr>
          <w:rFonts w:ascii="Times New Roman" w:hAnsi="Times New Roman"/>
          <w:kern w:val="24"/>
        </w:rPr>
        <w:t xml:space="preserve"> </w:t>
      </w:r>
      <w:r w:rsidRPr="00267CC1">
        <w:rPr>
          <w:rFonts w:ascii="Times New Roman" w:hAnsi="Times New Roman"/>
          <w:i/>
          <w:kern w:val="24"/>
        </w:rPr>
        <w:t>Liber</w:t>
      </w:r>
      <w:r w:rsidR="003E2E77" w:rsidRPr="00267CC1">
        <w:rPr>
          <w:rFonts w:ascii="Times New Roman" w:hAnsi="Times New Roman"/>
          <w:i/>
          <w:kern w:val="24"/>
        </w:rPr>
        <w:t xml:space="preserve"> </w:t>
      </w:r>
      <w:r w:rsidRPr="00267CC1">
        <w:rPr>
          <w:rFonts w:ascii="Times New Roman" w:hAnsi="Times New Roman"/>
          <w:i/>
          <w:kern w:val="24"/>
        </w:rPr>
        <w:t>Abaci</w:t>
      </w:r>
      <w:r w:rsidRPr="00126844">
        <w:rPr>
          <w:rFonts w:ascii="Times New Roman" w:hAnsi="Times New Roman"/>
          <w:kern w:val="24"/>
        </w:rPr>
        <w:t>,</w:t>
      </w:r>
      <w:r w:rsidR="003E2E77" w:rsidRPr="00126844">
        <w:rPr>
          <w:rFonts w:ascii="Times New Roman" w:hAnsi="Times New Roman"/>
          <w:kern w:val="24"/>
        </w:rPr>
        <w:t xml:space="preserve"> </w:t>
      </w:r>
      <w:r w:rsidRPr="00126844">
        <w:rPr>
          <w:rFonts w:ascii="Times New Roman" w:hAnsi="Times New Roman"/>
          <w:kern w:val="24"/>
        </w:rPr>
        <w:t>published</w:t>
      </w:r>
      <w:r w:rsidR="003E2E77" w:rsidRPr="00126844">
        <w:rPr>
          <w:rFonts w:ascii="Times New Roman" w:hAnsi="Times New Roman"/>
          <w:kern w:val="24"/>
        </w:rPr>
        <w:t xml:space="preserve"> </w:t>
      </w:r>
      <w:r w:rsidRPr="00126844">
        <w:rPr>
          <w:rFonts w:ascii="Times New Roman" w:hAnsi="Times New Roman"/>
          <w:kern w:val="24"/>
        </w:rPr>
        <w:t>in</w:t>
      </w:r>
      <w:r w:rsidR="003E2E77" w:rsidRPr="00126844">
        <w:rPr>
          <w:rFonts w:ascii="Times New Roman" w:hAnsi="Times New Roman"/>
          <w:kern w:val="24"/>
        </w:rPr>
        <w:t xml:space="preserve"> </w:t>
      </w:r>
      <w:r w:rsidRPr="00126844">
        <w:rPr>
          <w:rFonts w:ascii="Times New Roman" w:hAnsi="Times New Roman"/>
          <w:kern w:val="24"/>
        </w:rPr>
        <w:t>1202.</w:t>
      </w:r>
      <w:r w:rsidR="003E2E77" w:rsidRPr="00126844">
        <w:rPr>
          <w:rFonts w:ascii="Times New Roman" w:hAnsi="Times New Roman"/>
          <w:kern w:val="24"/>
        </w:rPr>
        <w:t xml:space="preserve"> </w:t>
      </w:r>
      <w:r w:rsidR="001745C6">
        <w:rPr>
          <w:rFonts w:ascii="Times New Roman" w:hAnsi="Times New Roman"/>
          <w:kern w:val="24"/>
        </w:rPr>
        <w:t xml:space="preserve">The lesser known </w:t>
      </w:r>
      <w:r w:rsidR="0064267B" w:rsidRPr="00126844">
        <w:rPr>
          <w:rFonts w:ascii="Times New Roman" w:hAnsi="Times New Roman"/>
          <w:kern w:val="24"/>
        </w:rPr>
        <w:t>Nemorarius</w:t>
      </w:r>
      <w:r w:rsidR="003E2E77" w:rsidRPr="00126844">
        <w:rPr>
          <w:rFonts w:ascii="Times New Roman" w:hAnsi="Times New Roman"/>
          <w:kern w:val="24"/>
        </w:rPr>
        <w:t xml:space="preserve"> </w:t>
      </w:r>
      <w:r w:rsidR="0064267B" w:rsidRPr="00126844">
        <w:rPr>
          <w:rFonts w:ascii="Times New Roman" w:hAnsi="Times New Roman"/>
          <w:kern w:val="24"/>
        </w:rPr>
        <w:t>also</w:t>
      </w:r>
      <w:r w:rsidR="003E2E77" w:rsidRPr="00126844">
        <w:rPr>
          <w:rFonts w:ascii="Times New Roman" w:hAnsi="Times New Roman"/>
          <w:kern w:val="24"/>
        </w:rPr>
        <w:t xml:space="preserve"> </w:t>
      </w:r>
      <w:r w:rsidR="0064267B" w:rsidRPr="00126844">
        <w:rPr>
          <w:rFonts w:ascii="Times New Roman" w:hAnsi="Times New Roman"/>
          <w:kern w:val="24"/>
        </w:rPr>
        <w:t>introduced</w:t>
      </w:r>
      <w:r w:rsidR="003E2E77" w:rsidRPr="00126844">
        <w:rPr>
          <w:rFonts w:ascii="Times New Roman" w:hAnsi="Times New Roman"/>
          <w:kern w:val="24"/>
        </w:rPr>
        <w:t xml:space="preserve"> </w:t>
      </w:r>
      <w:r w:rsidR="0064267B" w:rsidRPr="00126844">
        <w:rPr>
          <w:rFonts w:ascii="Times New Roman" w:hAnsi="Times New Roman"/>
          <w:kern w:val="24"/>
        </w:rPr>
        <w:t>zero</w:t>
      </w:r>
      <w:r w:rsidR="003E2E77" w:rsidRPr="00126844">
        <w:rPr>
          <w:rFonts w:ascii="Times New Roman" w:hAnsi="Times New Roman"/>
          <w:kern w:val="24"/>
        </w:rPr>
        <w:t xml:space="preserve"> </w:t>
      </w:r>
      <w:r w:rsidR="0064267B" w:rsidRPr="00126844">
        <w:rPr>
          <w:rFonts w:ascii="Times New Roman" w:hAnsi="Times New Roman"/>
          <w:kern w:val="24"/>
        </w:rPr>
        <w:t>to</w:t>
      </w:r>
      <w:r w:rsidR="003E2E77" w:rsidRPr="00126844">
        <w:rPr>
          <w:rFonts w:ascii="Times New Roman" w:hAnsi="Times New Roman"/>
          <w:kern w:val="24"/>
        </w:rPr>
        <w:t xml:space="preserve"> </w:t>
      </w:r>
      <w:r w:rsidR="0064267B" w:rsidRPr="00126844">
        <w:rPr>
          <w:rFonts w:ascii="Times New Roman" w:hAnsi="Times New Roman"/>
          <w:kern w:val="24"/>
        </w:rPr>
        <w:t>Europe</w:t>
      </w:r>
      <w:r w:rsidR="003E2E77" w:rsidRPr="00126844">
        <w:rPr>
          <w:rFonts w:ascii="Times New Roman" w:hAnsi="Times New Roman"/>
          <w:kern w:val="24"/>
        </w:rPr>
        <w:t xml:space="preserve"> </w:t>
      </w:r>
      <w:r w:rsidR="0064267B" w:rsidRPr="00126844">
        <w:rPr>
          <w:rFonts w:ascii="Times New Roman" w:hAnsi="Times New Roman"/>
          <w:kern w:val="24"/>
        </w:rPr>
        <w:t>(Joseph</w:t>
      </w:r>
      <w:r w:rsidR="003E2E77" w:rsidRPr="00126844">
        <w:rPr>
          <w:rFonts w:ascii="Times New Roman" w:hAnsi="Times New Roman"/>
          <w:kern w:val="24"/>
        </w:rPr>
        <w:t xml:space="preserve"> </w:t>
      </w:r>
      <w:r w:rsidR="0064267B" w:rsidRPr="00126844">
        <w:rPr>
          <w:rFonts w:ascii="Times New Roman" w:hAnsi="Times New Roman"/>
          <w:kern w:val="24"/>
        </w:rPr>
        <w:t>2008).</w:t>
      </w:r>
      <w:r w:rsidR="00F958A0" w:rsidRPr="00126844">
        <w:rPr>
          <w:rFonts w:ascii="Times New Roman" w:hAnsi="Times New Roman"/>
          <w:kern w:val="24"/>
        </w:rPr>
        <w:t xml:space="preserve"> </w:t>
      </w:r>
      <w:r w:rsidRPr="00126844">
        <w:rPr>
          <w:rFonts w:ascii="Times New Roman" w:hAnsi="Times New Roman"/>
          <w:kern w:val="24"/>
        </w:rPr>
        <w:t>Fibonacci</w:t>
      </w:r>
      <w:r w:rsidR="003E2E77" w:rsidRPr="00126844">
        <w:rPr>
          <w:rFonts w:ascii="Times New Roman" w:hAnsi="Times New Roman"/>
          <w:kern w:val="24"/>
        </w:rPr>
        <w:t xml:space="preserve"> </w:t>
      </w:r>
      <w:r w:rsidRPr="00126844">
        <w:rPr>
          <w:rFonts w:ascii="Times New Roman" w:hAnsi="Times New Roman"/>
          <w:kern w:val="24"/>
        </w:rPr>
        <w:t>was</w:t>
      </w:r>
      <w:r w:rsidR="003E2E77" w:rsidRPr="00126844">
        <w:rPr>
          <w:rFonts w:ascii="Times New Roman" w:hAnsi="Times New Roman"/>
          <w:kern w:val="24"/>
        </w:rPr>
        <w:t xml:space="preserve"> </w:t>
      </w:r>
      <w:r w:rsidR="0064267B" w:rsidRPr="00126844">
        <w:rPr>
          <w:rFonts w:ascii="Times New Roman" w:hAnsi="Times New Roman"/>
          <w:kern w:val="24"/>
        </w:rPr>
        <w:t>thus</w:t>
      </w:r>
      <w:r w:rsidR="003E2E77" w:rsidRPr="00126844">
        <w:rPr>
          <w:rFonts w:ascii="Times New Roman" w:hAnsi="Times New Roman"/>
          <w:kern w:val="24"/>
        </w:rPr>
        <w:t xml:space="preserve"> </w:t>
      </w:r>
      <w:r w:rsidR="0064267B" w:rsidRPr="00126844">
        <w:rPr>
          <w:rFonts w:ascii="Times New Roman" w:hAnsi="Times New Roman"/>
          <w:kern w:val="24"/>
        </w:rPr>
        <w:t>among</w:t>
      </w:r>
      <w:r w:rsidR="003E2E77" w:rsidRPr="00126844">
        <w:rPr>
          <w:rFonts w:ascii="Times New Roman" w:hAnsi="Times New Roman"/>
          <w:kern w:val="24"/>
        </w:rPr>
        <w:t xml:space="preserve"> </w:t>
      </w:r>
      <w:r w:rsidRPr="00126844">
        <w:rPr>
          <w:rFonts w:ascii="Times New Roman" w:hAnsi="Times New Roman"/>
          <w:kern w:val="24"/>
        </w:rPr>
        <w:t>the</w:t>
      </w:r>
      <w:r w:rsidR="003E2E77" w:rsidRPr="00126844">
        <w:rPr>
          <w:rFonts w:ascii="Times New Roman" w:hAnsi="Times New Roman"/>
          <w:kern w:val="24"/>
        </w:rPr>
        <w:t xml:space="preserve"> </w:t>
      </w:r>
      <w:r w:rsidRPr="00126844">
        <w:rPr>
          <w:rFonts w:ascii="Times New Roman" w:hAnsi="Times New Roman"/>
          <w:kern w:val="24"/>
        </w:rPr>
        <w:t>first</w:t>
      </w:r>
      <w:r w:rsidR="003E2E77" w:rsidRPr="00126844">
        <w:rPr>
          <w:rFonts w:ascii="Times New Roman" w:hAnsi="Times New Roman"/>
          <w:kern w:val="24"/>
        </w:rPr>
        <w:t xml:space="preserve"> </w:t>
      </w:r>
      <w:r w:rsidR="0064267B" w:rsidRPr="00126844">
        <w:rPr>
          <w:rFonts w:ascii="Times New Roman" w:hAnsi="Times New Roman"/>
          <w:kern w:val="24"/>
        </w:rPr>
        <w:t>two</w:t>
      </w:r>
      <w:r w:rsidR="003E2E77" w:rsidRPr="00126844">
        <w:rPr>
          <w:rFonts w:ascii="Times New Roman" w:hAnsi="Times New Roman"/>
          <w:kern w:val="24"/>
        </w:rPr>
        <w:t xml:space="preserve"> </w:t>
      </w:r>
      <w:r w:rsidRPr="00126844">
        <w:rPr>
          <w:rFonts w:ascii="Times New Roman" w:hAnsi="Times New Roman"/>
          <w:kern w:val="24"/>
        </w:rPr>
        <w:t>European</w:t>
      </w:r>
      <w:r w:rsidR="0064267B" w:rsidRPr="00126844">
        <w:rPr>
          <w:rFonts w:ascii="Times New Roman" w:hAnsi="Times New Roman"/>
          <w:kern w:val="24"/>
        </w:rPr>
        <w:t>s</w:t>
      </w:r>
      <w:r w:rsidR="003E2E77" w:rsidRPr="00126844">
        <w:rPr>
          <w:rFonts w:ascii="Times New Roman" w:hAnsi="Times New Roman"/>
          <w:kern w:val="24"/>
        </w:rPr>
        <w:t xml:space="preserve"> </w:t>
      </w:r>
      <w:r w:rsidRPr="00126844">
        <w:rPr>
          <w:rFonts w:ascii="Times New Roman" w:hAnsi="Times New Roman"/>
          <w:kern w:val="24"/>
        </w:rPr>
        <w:t>to</w:t>
      </w:r>
      <w:r w:rsidR="003E2E77" w:rsidRPr="00126844">
        <w:rPr>
          <w:rFonts w:ascii="Times New Roman" w:hAnsi="Times New Roman"/>
          <w:kern w:val="24"/>
        </w:rPr>
        <w:t xml:space="preserve"> </w:t>
      </w:r>
      <w:r w:rsidRPr="00126844">
        <w:rPr>
          <w:rFonts w:ascii="Times New Roman" w:hAnsi="Times New Roman"/>
          <w:kern w:val="24"/>
        </w:rPr>
        <w:t>accept</w:t>
      </w:r>
      <w:r w:rsidR="003E2E77" w:rsidRPr="00126844">
        <w:rPr>
          <w:rFonts w:ascii="Times New Roman" w:hAnsi="Times New Roman"/>
          <w:kern w:val="24"/>
        </w:rPr>
        <w:t xml:space="preserve"> </w:t>
      </w:r>
      <w:r w:rsidRPr="00126844">
        <w:rPr>
          <w:rFonts w:ascii="Times New Roman" w:hAnsi="Times New Roman"/>
          <w:kern w:val="24"/>
        </w:rPr>
        <w:t>zero</w:t>
      </w:r>
      <w:r w:rsidR="003E2E77" w:rsidRPr="00126844">
        <w:rPr>
          <w:rFonts w:ascii="Times New Roman" w:hAnsi="Times New Roman"/>
          <w:kern w:val="24"/>
        </w:rPr>
        <w:t xml:space="preserve"> </w:t>
      </w:r>
      <w:r w:rsidRPr="00126844">
        <w:rPr>
          <w:rFonts w:ascii="Times New Roman" w:hAnsi="Times New Roman"/>
          <w:kern w:val="24"/>
        </w:rPr>
        <w:t>and</w:t>
      </w:r>
      <w:r w:rsidR="003E2E77" w:rsidRPr="00126844">
        <w:rPr>
          <w:rFonts w:ascii="Times New Roman" w:hAnsi="Times New Roman"/>
          <w:kern w:val="24"/>
        </w:rPr>
        <w:t xml:space="preserve"> </w:t>
      </w:r>
      <w:r w:rsidRPr="00126844">
        <w:rPr>
          <w:rFonts w:ascii="Times New Roman" w:hAnsi="Times New Roman"/>
          <w:kern w:val="24"/>
        </w:rPr>
        <w:t>negative</w:t>
      </w:r>
      <w:r w:rsidR="003E2E77" w:rsidRPr="00126844">
        <w:rPr>
          <w:rFonts w:ascii="Times New Roman" w:hAnsi="Times New Roman"/>
          <w:kern w:val="24"/>
        </w:rPr>
        <w:t xml:space="preserve"> </w:t>
      </w:r>
      <w:r w:rsidRPr="00126844">
        <w:rPr>
          <w:rFonts w:ascii="Times New Roman" w:hAnsi="Times New Roman"/>
          <w:kern w:val="24"/>
        </w:rPr>
        <w:t>numbers</w:t>
      </w:r>
      <w:r w:rsidR="003E2E77" w:rsidRPr="00126844">
        <w:rPr>
          <w:rFonts w:ascii="Times New Roman" w:hAnsi="Times New Roman"/>
          <w:kern w:val="24"/>
        </w:rPr>
        <w:t xml:space="preserve"> </w:t>
      </w:r>
      <w:r w:rsidRPr="00126844">
        <w:rPr>
          <w:rFonts w:ascii="Times New Roman" w:hAnsi="Times New Roman"/>
          <w:kern w:val="24"/>
        </w:rPr>
        <w:t>as</w:t>
      </w:r>
      <w:r w:rsidR="003E2E77" w:rsidRPr="00126844">
        <w:rPr>
          <w:rFonts w:ascii="Times New Roman" w:hAnsi="Times New Roman"/>
          <w:kern w:val="24"/>
        </w:rPr>
        <w:t xml:space="preserve"> </w:t>
      </w:r>
      <w:r w:rsidRPr="00126844">
        <w:rPr>
          <w:rFonts w:ascii="Times New Roman" w:hAnsi="Times New Roman"/>
          <w:kern w:val="24"/>
        </w:rPr>
        <w:t>permitted</w:t>
      </w:r>
      <w:r w:rsidR="003E2E77" w:rsidRPr="00126844">
        <w:rPr>
          <w:rFonts w:ascii="Times New Roman" w:hAnsi="Times New Roman"/>
          <w:kern w:val="24"/>
        </w:rPr>
        <w:t xml:space="preserve"> </w:t>
      </w:r>
      <w:r w:rsidRPr="00126844">
        <w:rPr>
          <w:rFonts w:ascii="Times New Roman" w:hAnsi="Times New Roman"/>
          <w:kern w:val="24"/>
        </w:rPr>
        <w:t>solutions</w:t>
      </w:r>
      <w:r w:rsidR="003E2E77" w:rsidRPr="00126844">
        <w:rPr>
          <w:rFonts w:ascii="Times New Roman" w:hAnsi="Times New Roman"/>
          <w:kern w:val="24"/>
        </w:rPr>
        <w:t xml:space="preserve"> </w:t>
      </w:r>
      <w:r w:rsidRPr="00126844">
        <w:rPr>
          <w:rFonts w:ascii="Times New Roman" w:hAnsi="Times New Roman"/>
          <w:kern w:val="24"/>
        </w:rPr>
        <w:t>to</w:t>
      </w:r>
      <w:r w:rsidR="003E2E77" w:rsidRPr="00126844">
        <w:rPr>
          <w:rFonts w:ascii="Times New Roman" w:hAnsi="Times New Roman"/>
          <w:kern w:val="24"/>
        </w:rPr>
        <w:t xml:space="preserve"> </w:t>
      </w:r>
      <w:r w:rsidRPr="00126844">
        <w:rPr>
          <w:rFonts w:ascii="Times New Roman" w:hAnsi="Times New Roman"/>
          <w:kern w:val="24"/>
        </w:rPr>
        <w:t>quadratic</w:t>
      </w:r>
      <w:r w:rsidR="003E2E77" w:rsidRPr="00126844">
        <w:rPr>
          <w:rFonts w:ascii="Times New Roman" w:hAnsi="Times New Roman"/>
          <w:kern w:val="24"/>
        </w:rPr>
        <w:t xml:space="preserve"> </w:t>
      </w:r>
      <w:r w:rsidRPr="00126844">
        <w:rPr>
          <w:rFonts w:ascii="Times New Roman" w:hAnsi="Times New Roman"/>
          <w:kern w:val="24"/>
        </w:rPr>
        <w:t>equations.</w:t>
      </w:r>
      <w:r w:rsidR="003E2E77" w:rsidRPr="00126844">
        <w:rPr>
          <w:rFonts w:ascii="Times New Roman" w:hAnsi="Times New Roman"/>
          <w:kern w:val="24"/>
        </w:rPr>
        <w:t xml:space="preserve"> </w:t>
      </w:r>
      <w:r w:rsidRPr="00126844">
        <w:rPr>
          <w:rFonts w:ascii="Times New Roman" w:hAnsi="Times New Roman"/>
          <w:kern w:val="24"/>
        </w:rPr>
        <w:t>Like</w:t>
      </w:r>
      <w:r w:rsidR="003E2E77" w:rsidRPr="00126844">
        <w:rPr>
          <w:rFonts w:ascii="Times New Roman" w:hAnsi="Times New Roman"/>
          <w:kern w:val="24"/>
        </w:rPr>
        <w:t xml:space="preserve"> </w:t>
      </w:r>
      <w:r w:rsidRPr="00126844">
        <w:rPr>
          <w:rFonts w:ascii="Times New Roman" w:hAnsi="Times New Roman"/>
          <w:kern w:val="24"/>
        </w:rPr>
        <w:t>Brahmagupta</w:t>
      </w:r>
      <w:r w:rsidR="0064267B" w:rsidRPr="00126844">
        <w:rPr>
          <w:rFonts w:ascii="Times New Roman" w:hAnsi="Times New Roman"/>
          <w:kern w:val="24"/>
        </w:rPr>
        <w:t>,</w:t>
      </w:r>
      <w:r w:rsidR="003E2E77" w:rsidRPr="00126844">
        <w:rPr>
          <w:rFonts w:ascii="Times New Roman" w:hAnsi="Times New Roman"/>
          <w:kern w:val="24"/>
        </w:rPr>
        <w:t xml:space="preserve"> </w:t>
      </w:r>
      <w:r w:rsidR="0064267B" w:rsidRPr="00126844">
        <w:rPr>
          <w:rFonts w:ascii="Times New Roman" w:hAnsi="Times New Roman"/>
          <w:kern w:val="24"/>
        </w:rPr>
        <w:t>Fibonacci</w:t>
      </w:r>
      <w:r w:rsidR="003E2E77" w:rsidRPr="00126844">
        <w:rPr>
          <w:rFonts w:ascii="Times New Roman" w:hAnsi="Times New Roman"/>
          <w:kern w:val="24"/>
        </w:rPr>
        <w:t xml:space="preserve"> </w:t>
      </w:r>
      <w:r w:rsidRPr="00126844">
        <w:rPr>
          <w:rFonts w:ascii="Times New Roman" w:hAnsi="Times New Roman"/>
          <w:kern w:val="24"/>
        </w:rPr>
        <w:t>interpreted</w:t>
      </w:r>
      <w:r w:rsidR="003E2E77" w:rsidRPr="00126844">
        <w:rPr>
          <w:rFonts w:ascii="Times New Roman" w:hAnsi="Times New Roman"/>
          <w:kern w:val="24"/>
        </w:rPr>
        <w:t xml:space="preserve"> </w:t>
      </w:r>
      <w:r w:rsidRPr="00126844">
        <w:rPr>
          <w:rFonts w:ascii="Times New Roman" w:hAnsi="Times New Roman"/>
          <w:kern w:val="24"/>
        </w:rPr>
        <w:t>negatives</w:t>
      </w:r>
      <w:r w:rsidR="003E2E77" w:rsidRPr="00126844">
        <w:rPr>
          <w:rFonts w:ascii="Times New Roman" w:hAnsi="Times New Roman"/>
          <w:kern w:val="24"/>
        </w:rPr>
        <w:t xml:space="preserve"> </w:t>
      </w:r>
      <w:r w:rsidRPr="00126844">
        <w:rPr>
          <w:rFonts w:ascii="Times New Roman" w:hAnsi="Times New Roman"/>
          <w:kern w:val="24"/>
        </w:rPr>
        <w:t>as</w:t>
      </w:r>
      <w:r w:rsidR="003E2E77" w:rsidRPr="00126844">
        <w:rPr>
          <w:rFonts w:ascii="Times New Roman" w:hAnsi="Times New Roman"/>
          <w:kern w:val="24"/>
        </w:rPr>
        <w:t xml:space="preserve"> </w:t>
      </w:r>
      <w:r w:rsidRPr="00126844">
        <w:rPr>
          <w:rFonts w:ascii="Times New Roman" w:hAnsi="Times New Roman"/>
          <w:kern w:val="24"/>
        </w:rPr>
        <w:t>debit</w:t>
      </w:r>
      <w:r w:rsidR="003E2E77" w:rsidRPr="00126844">
        <w:rPr>
          <w:rFonts w:ascii="Times New Roman" w:hAnsi="Times New Roman"/>
          <w:kern w:val="24"/>
        </w:rPr>
        <w:t xml:space="preserve"> </w:t>
      </w:r>
      <w:r w:rsidRPr="00126844">
        <w:rPr>
          <w:rFonts w:ascii="Times New Roman" w:hAnsi="Times New Roman"/>
          <w:kern w:val="24"/>
        </w:rPr>
        <w:t>quantities.</w:t>
      </w:r>
    </w:p>
    <w:p w14:paraId="4454058D" w14:textId="07DF2AEF" w:rsidR="005F02FD" w:rsidRPr="00126844" w:rsidRDefault="005F02FD" w:rsidP="003E2E77">
      <w:pPr>
        <w:pStyle w:val="ListParagraph"/>
        <w:numPr>
          <w:ilvl w:val="0"/>
          <w:numId w:val="8"/>
        </w:numPr>
        <w:spacing w:after="0" w:line="240" w:lineRule="auto"/>
        <w:rPr>
          <w:rFonts w:ascii="Times New Roman" w:hAnsi="Times New Roman"/>
          <w:kern w:val="24"/>
        </w:rPr>
      </w:pPr>
      <w:r w:rsidRPr="00126844">
        <w:rPr>
          <w:rFonts w:ascii="Times New Roman" w:hAnsi="Times New Roman"/>
          <w:kern w:val="24"/>
        </w:rPr>
        <w:t>Acceptance</w:t>
      </w:r>
      <w:r w:rsidR="003E2E77" w:rsidRPr="00126844">
        <w:rPr>
          <w:rFonts w:ascii="Times New Roman" w:hAnsi="Times New Roman"/>
          <w:kern w:val="24"/>
        </w:rPr>
        <w:t xml:space="preserve"> </w:t>
      </w:r>
      <w:r w:rsidRPr="00126844">
        <w:rPr>
          <w:rFonts w:ascii="Times New Roman" w:hAnsi="Times New Roman"/>
          <w:kern w:val="24"/>
        </w:rPr>
        <w:t>of</w:t>
      </w:r>
      <w:r w:rsidR="003E2E77" w:rsidRPr="00126844">
        <w:rPr>
          <w:rFonts w:ascii="Times New Roman" w:hAnsi="Times New Roman"/>
          <w:kern w:val="24"/>
        </w:rPr>
        <w:t xml:space="preserve"> </w:t>
      </w:r>
      <w:r w:rsidRPr="00126844">
        <w:rPr>
          <w:rFonts w:ascii="Times New Roman" w:hAnsi="Times New Roman"/>
          <w:kern w:val="24"/>
        </w:rPr>
        <w:t>Hin</w:t>
      </w:r>
      <w:r w:rsidR="00C76F3A" w:rsidRPr="00126844">
        <w:rPr>
          <w:rFonts w:ascii="Times New Roman" w:hAnsi="Times New Roman"/>
          <w:kern w:val="24"/>
        </w:rPr>
        <w:t>d</w:t>
      </w:r>
      <w:r w:rsidR="00D5294E" w:rsidRPr="00126844">
        <w:rPr>
          <w:rFonts w:ascii="Times New Roman" w:hAnsi="Times New Roman"/>
          <w:kern w:val="24"/>
        </w:rPr>
        <w:t>u-Arabic</w:t>
      </w:r>
      <w:r w:rsidR="003E2E77" w:rsidRPr="00126844">
        <w:rPr>
          <w:rFonts w:ascii="Times New Roman" w:hAnsi="Times New Roman"/>
          <w:kern w:val="24"/>
        </w:rPr>
        <w:t xml:space="preserve"> </w:t>
      </w:r>
      <w:r w:rsidR="00D5294E" w:rsidRPr="00126844">
        <w:rPr>
          <w:rFonts w:ascii="Times New Roman" w:hAnsi="Times New Roman"/>
          <w:kern w:val="24"/>
        </w:rPr>
        <w:t>numerals,</w:t>
      </w:r>
      <w:r w:rsidR="003E2E77" w:rsidRPr="00126844">
        <w:rPr>
          <w:rFonts w:ascii="Times New Roman" w:hAnsi="Times New Roman"/>
          <w:kern w:val="24"/>
        </w:rPr>
        <w:t xml:space="preserve"> </w:t>
      </w:r>
      <w:r w:rsidR="00D5294E" w:rsidRPr="00126844">
        <w:rPr>
          <w:rFonts w:ascii="Times New Roman" w:hAnsi="Times New Roman"/>
          <w:kern w:val="24"/>
        </w:rPr>
        <w:t>the</w:t>
      </w:r>
      <w:r w:rsidR="003E2E77" w:rsidRPr="00126844">
        <w:rPr>
          <w:rFonts w:ascii="Times New Roman" w:hAnsi="Times New Roman"/>
          <w:kern w:val="24"/>
        </w:rPr>
        <w:t xml:space="preserve"> </w:t>
      </w:r>
      <w:r w:rsidR="00D5294E" w:rsidRPr="00126844">
        <w:rPr>
          <w:rFonts w:ascii="Times New Roman" w:hAnsi="Times New Roman"/>
          <w:kern w:val="24"/>
        </w:rPr>
        <w:t>rela</w:t>
      </w:r>
      <w:r w:rsidRPr="00126844">
        <w:rPr>
          <w:rFonts w:ascii="Times New Roman" w:hAnsi="Times New Roman"/>
          <w:kern w:val="24"/>
        </w:rPr>
        <w:t>ted</w:t>
      </w:r>
      <w:r w:rsidR="003E2E77" w:rsidRPr="00126844">
        <w:rPr>
          <w:rFonts w:ascii="Times New Roman" w:hAnsi="Times New Roman"/>
          <w:kern w:val="24"/>
        </w:rPr>
        <w:t xml:space="preserve"> </w:t>
      </w:r>
      <w:r w:rsidRPr="00126844">
        <w:rPr>
          <w:rFonts w:ascii="Times New Roman" w:hAnsi="Times New Roman"/>
          <w:kern w:val="24"/>
        </w:rPr>
        <w:t>methods</w:t>
      </w:r>
      <w:r w:rsidR="003E2E77" w:rsidRPr="00126844">
        <w:rPr>
          <w:rFonts w:ascii="Times New Roman" w:hAnsi="Times New Roman"/>
          <w:kern w:val="24"/>
        </w:rPr>
        <w:t xml:space="preserve"> </w:t>
      </w:r>
      <w:r w:rsidRPr="00126844">
        <w:rPr>
          <w:rFonts w:ascii="Times New Roman" w:hAnsi="Times New Roman"/>
          <w:kern w:val="24"/>
        </w:rPr>
        <w:t>of</w:t>
      </w:r>
      <w:r w:rsidR="003E2E77" w:rsidRPr="00126844">
        <w:rPr>
          <w:rFonts w:ascii="Times New Roman" w:hAnsi="Times New Roman"/>
          <w:kern w:val="24"/>
        </w:rPr>
        <w:t xml:space="preserve"> </w:t>
      </w:r>
      <w:r w:rsidRPr="00126844">
        <w:rPr>
          <w:rFonts w:ascii="Times New Roman" w:hAnsi="Times New Roman"/>
          <w:kern w:val="24"/>
        </w:rPr>
        <w:t>computation</w:t>
      </w:r>
      <w:r w:rsidR="003E2E77" w:rsidRPr="00126844">
        <w:rPr>
          <w:rFonts w:ascii="Times New Roman" w:hAnsi="Times New Roman"/>
          <w:kern w:val="24"/>
        </w:rPr>
        <w:t xml:space="preserve"> </w:t>
      </w:r>
      <w:r w:rsidRPr="00126844">
        <w:rPr>
          <w:rFonts w:ascii="Times New Roman" w:hAnsi="Times New Roman"/>
          <w:kern w:val="24"/>
        </w:rPr>
        <w:t>and</w:t>
      </w:r>
      <w:r w:rsidR="003E2E77" w:rsidRPr="00126844">
        <w:rPr>
          <w:rFonts w:ascii="Times New Roman" w:hAnsi="Times New Roman"/>
          <w:kern w:val="24"/>
        </w:rPr>
        <w:t xml:space="preserve"> </w:t>
      </w:r>
      <w:r w:rsidRPr="00126844">
        <w:rPr>
          <w:rFonts w:ascii="Times New Roman" w:hAnsi="Times New Roman"/>
          <w:kern w:val="24"/>
        </w:rPr>
        <w:t>new</w:t>
      </w:r>
      <w:r w:rsidR="003E2E77" w:rsidRPr="00126844">
        <w:rPr>
          <w:rFonts w:ascii="Times New Roman" w:hAnsi="Times New Roman"/>
          <w:kern w:val="24"/>
        </w:rPr>
        <w:t xml:space="preserve"> </w:t>
      </w:r>
      <w:r w:rsidRPr="00126844">
        <w:rPr>
          <w:rFonts w:ascii="Times New Roman" w:hAnsi="Times New Roman"/>
          <w:kern w:val="24"/>
        </w:rPr>
        <w:t>additions</w:t>
      </w:r>
      <w:r w:rsidR="003E2E77" w:rsidRPr="00126844">
        <w:rPr>
          <w:rFonts w:ascii="Times New Roman" w:hAnsi="Times New Roman"/>
          <w:kern w:val="24"/>
        </w:rPr>
        <w:t xml:space="preserve"> </w:t>
      </w:r>
      <w:r w:rsidRPr="00126844">
        <w:rPr>
          <w:rFonts w:ascii="Times New Roman" w:hAnsi="Times New Roman"/>
          <w:kern w:val="24"/>
        </w:rPr>
        <w:t>like</w:t>
      </w:r>
      <w:r w:rsidR="003E2E77" w:rsidRPr="00126844">
        <w:rPr>
          <w:rFonts w:ascii="Times New Roman" w:hAnsi="Times New Roman"/>
          <w:kern w:val="24"/>
        </w:rPr>
        <w:t xml:space="preserve"> </w:t>
      </w:r>
      <w:r w:rsidRPr="00126844">
        <w:rPr>
          <w:rFonts w:ascii="Times New Roman" w:hAnsi="Times New Roman"/>
        </w:rPr>
        <w:t>zero</w:t>
      </w:r>
      <w:r w:rsidR="003E2E77" w:rsidRPr="00126844">
        <w:rPr>
          <w:rFonts w:ascii="Times New Roman" w:hAnsi="Times New Roman"/>
        </w:rPr>
        <w:t xml:space="preserve"> </w:t>
      </w:r>
      <w:r w:rsidRPr="00126844">
        <w:rPr>
          <w:rFonts w:ascii="Times New Roman" w:hAnsi="Times New Roman"/>
        </w:rPr>
        <w:t>and</w:t>
      </w:r>
      <w:r w:rsidR="003E2E77" w:rsidRPr="00126844">
        <w:rPr>
          <w:rFonts w:ascii="Times New Roman" w:hAnsi="Times New Roman"/>
        </w:rPr>
        <w:t xml:space="preserve"> </w:t>
      </w:r>
      <w:r w:rsidRPr="00126844">
        <w:rPr>
          <w:rFonts w:ascii="Times New Roman" w:hAnsi="Times New Roman"/>
        </w:rPr>
        <w:t>negative</w:t>
      </w:r>
      <w:r w:rsidR="003E2E77" w:rsidRPr="00126844">
        <w:rPr>
          <w:rFonts w:ascii="Times New Roman" w:hAnsi="Times New Roman"/>
        </w:rPr>
        <w:t xml:space="preserve"> </w:t>
      </w:r>
      <w:r w:rsidRPr="00126844">
        <w:rPr>
          <w:rFonts w:ascii="Times New Roman" w:hAnsi="Times New Roman"/>
        </w:rPr>
        <w:t>numbers</w:t>
      </w:r>
      <w:r w:rsidR="003E2E77" w:rsidRPr="00126844">
        <w:rPr>
          <w:rFonts w:ascii="Times New Roman" w:hAnsi="Times New Roman"/>
          <w:kern w:val="24"/>
        </w:rPr>
        <w:t xml:space="preserve"> </w:t>
      </w:r>
      <w:r w:rsidRPr="00126844">
        <w:rPr>
          <w:rFonts w:ascii="Times New Roman" w:hAnsi="Times New Roman"/>
          <w:kern w:val="24"/>
        </w:rPr>
        <w:t>took</w:t>
      </w:r>
      <w:r w:rsidR="003E2E77" w:rsidRPr="00126844">
        <w:rPr>
          <w:rFonts w:ascii="Times New Roman" w:hAnsi="Times New Roman"/>
          <w:kern w:val="24"/>
        </w:rPr>
        <w:t xml:space="preserve"> </w:t>
      </w:r>
      <w:r w:rsidRPr="00126844">
        <w:rPr>
          <w:rFonts w:ascii="Times New Roman" w:hAnsi="Times New Roman"/>
          <w:kern w:val="24"/>
        </w:rPr>
        <w:t>sever</w:t>
      </w:r>
      <w:r w:rsidR="00D5294E" w:rsidRPr="00126844">
        <w:rPr>
          <w:rFonts w:ascii="Times New Roman" w:hAnsi="Times New Roman"/>
          <w:kern w:val="24"/>
        </w:rPr>
        <w:t>a</w:t>
      </w:r>
      <w:r w:rsidRPr="00126844">
        <w:rPr>
          <w:rFonts w:ascii="Times New Roman" w:hAnsi="Times New Roman"/>
          <w:kern w:val="24"/>
        </w:rPr>
        <w:t>l</w:t>
      </w:r>
      <w:r w:rsidR="003E2E77" w:rsidRPr="00126844">
        <w:rPr>
          <w:rFonts w:ascii="Times New Roman" w:hAnsi="Times New Roman"/>
          <w:kern w:val="24"/>
        </w:rPr>
        <w:t xml:space="preserve"> </w:t>
      </w:r>
      <w:r w:rsidRPr="00126844">
        <w:rPr>
          <w:rFonts w:ascii="Times New Roman" w:hAnsi="Times New Roman"/>
          <w:kern w:val="24"/>
        </w:rPr>
        <w:t>hundre</w:t>
      </w:r>
      <w:r w:rsidR="00D5294E" w:rsidRPr="00126844">
        <w:rPr>
          <w:rFonts w:ascii="Times New Roman" w:hAnsi="Times New Roman"/>
          <w:kern w:val="24"/>
        </w:rPr>
        <w:t>d</w:t>
      </w:r>
      <w:r w:rsidR="003E2E77" w:rsidRPr="00126844">
        <w:rPr>
          <w:rFonts w:ascii="Times New Roman" w:hAnsi="Times New Roman"/>
          <w:kern w:val="24"/>
        </w:rPr>
        <w:t xml:space="preserve"> </w:t>
      </w:r>
      <w:r w:rsidR="00D5294E" w:rsidRPr="00126844">
        <w:rPr>
          <w:rFonts w:ascii="Times New Roman" w:hAnsi="Times New Roman"/>
          <w:kern w:val="24"/>
        </w:rPr>
        <w:t>years</w:t>
      </w:r>
      <w:r w:rsidR="003E2E77" w:rsidRPr="00126844">
        <w:rPr>
          <w:rFonts w:ascii="Times New Roman" w:hAnsi="Times New Roman"/>
          <w:kern w:val="24"/>
        </w:rPr>
        <w:t xml:space="preserve"> </w:t>
      </w:r>
      <w:r w:rsidRPr="00126844">
        <w:rPr>
          <w:rFonts w:ascii="Times New Roman" w:hAnsi="Times New Roman"/>
          <w:kern w:val="24"/>
        </w:rPr>
        <w:t>and</w:t>
      </w:r>
      <w:r w:rsidR="003E2E77" w:rsidRPr="00126844">
        <w:rPr>
          <w:rFonts w:ascii="Times New Roman" w:hAnsi="Times New Roman"/>
          <w:kern w:val="24"/>
        </w:rPr>
        <w:t xml:space="preserve"> </w:t>
      </w:r>
      <w:r w:rsidRPr="00126844">
        <w:rPr>
          <w:rFonts w:ascii="Times New Roman" w:hAnsi="Times New Roman"/>
          <w:kern w:val="24"/>
        </w:rPr>
        <w:t>as</w:t>
      </w:r>
      <w:r w:rsidR="003E2E77" w:rsidRPr="00126844">
        <w:rPr>
          <w:rFonts w:ascii="Times New Roman" w:hAnsi="Times New Roman"/>
          <w:kern w:val="24"/>
        </w:rPr>
        <w:t xml:space="preserve"> </w:t>
      </w:r>
      <w:r w:rsidRPr="00126844">
        <w:rPr>
          <w:rFonts w:ascii="Times New Roman" w:hAnsi="Times New Roman"/>
          <w:kern w:val="24"/>
        </w:rPr>
        <w:t>is</w:t>
      </w:r>
      <w:r w:rsidR="003E2E77" w:rsidRPr="00126844">
        <w:rPr>
          <w:rFonts w:ascii="Times New Roman" w:hAnsi="Times New Roman"/>
          <w:kern w:val="24"/>
        </w:rPr>
        <w:t xml:space="preserve"> </w:t>
      </w:r>
      <w:r w:rsidRPr="00126844">
        <w:rPr>
          <w:rFonts w:ascii="Times New Roman" w:hAnsi="Times New Roman"/>
          <w:kern w:val="24"/>
        </w:rPr>
        <w:t>well</w:t>
      </w:r>
      <w:r w:rsidR="003E2E77" w:rsidRPr="00126844">
        <w:rPr>
          <w:rFonts w:ascii="Times New Roman" w:hAnsi="Times New Roman"/>
          <w:kern w:val="24"/>
        </w:rPr>
        <w:t xml:space="preserve"> </w:t>
      </w:r>
      <w:r w:rsidRPr="00126844">
        <w:rPr>
          <w:rFonts w:ascii="Times New Roman" w:hAnsi="Times New Roman"/>
          <w:kern w:val="24"/>
        </w:rPr>
        <w:t>known</w:t>
      </w:r>
      <w:r w:rsidR="003E2E77" w:rsidRPr="00126844">
        <w:rPr>
          <w:rFonts w:ascii="Times New Roman" w:hAnsi="Times New Roman"/>
          <w:kern w:val="24"/>
        </w:rPr>
        <w:t xml:space="preserve"> </w:t>
      </w:r>
      <w:r w:rsidRPr="00126844">
        <w:rPr>
          <w:rFonts w:ascii="Times New Roman" w:hAnsi="Times New Roman"/>
          <w:kern w:val="24"/>
        </w:rPr>
        <w:t>the</w:t>
      </w:r>
      <w:r w:rsidR="003E2E77" w:rsidRPr="00126844">
        <w:rPr>
          <w:rFonts w:ascii="Times New Roman" w:hAnsi="Times New Roman"/>
          <w:kern w:val="24"/>
        </w:rPr>
        <w:t xml:space="preserve"> </w:t>
      </w:r>
      <w:r w:rsidRPr="00126844">
        <w:rPr>
          <w:rFonts w:ascii="Times New Roman" w:hAnsi="Times New Roman"/>
          <w:kern w:val="24"/>
        </w:rPr>
        <w:t>traditional</w:t>
      </w:r>
      <w:r w:rsidR="003E2E77" w:rsidRPr="00126844">
        <w:rPr>
          <w:rFonts w:ascii="Times New Roman" w:hAnsi="Times New Roman"/>
          <w:kern w:val="24"/>
        </w:rPr>
        <w:t xml:space="preserve"> </w:t>
      </w:r>
      <w:r w:rsidRPr="00126844">
        <w:rPr>
          <w:rFonts w:ascii="Times New Roman" w:hAnsi="Times New Roman"/>
          <w:kern w:val="24"/>
        </w:rPr>
        <w:t>abacists</w:t>
      </w:r>
      <w:r w:rsidR="003E2E77" w:rsidRPr="00126844">
        <w:rPr>
          <w:rFonts w:ascii="Times New Roman" w:hAnsi="Times New Roman"/>
          <w:kern w:val="24"/>
        </w:rPr>
        <w:t xml:space="preserve"> </w:t>
      </w:r>
      <w:r w:rsidRPr="00126844">
        <w:rPr>
          <w:rFonts w:ascii="Times New Roman" w:hAnsi="Times New Roman"/>
          <w:kern w:val="24"/>
        </w:rPr>
        <w:t>(using</w:t>
      </w:r>
      <w:r w:rsidR="003E2E77" w:rsidRPr="00126844">
        <w:rPr>
          <w:rFonts w:ascii="Times New Roman" w:hAnsi="Times New Roman"/>
          <w:kern w:val="24"/>
        </w:rPr>
        <w:t xml:space="preserve"> </w:t>
      </w:r>
      <w:r w:rsidRPr="00126844">
        <w:rPr>
          <w:rFonts w:ascii="Times New Roman" w:hAnsi="Times New Roman"/>
          <w:kern w:val="24"/>
        </w:rPr>
        <w:t>the</w:t>
      </w:r>
      <w:r w:rsidR="003E2E77" w:rsidRPr="00126844">
        <w:rPr>
          <w:rFonts w:ascii="Times New Roman" w:hAnsi="Times New Roman"/>
          <w:kern w:val="24"/>
        </w:rPr>
        <w:t xml:space="preserve"> </w:t>
      </w:r>
      <w:r w:rsidRPr="00126844">
        <w:rPr>
          <w:rFonts w:ascii="Times New Roman" w:hAnsi="Times New Roman"/>
          <w:kern w:val="24"/>
        </w:rPr>
        <w:t>abacus)</w:t>
      </w:r>
      <w:r w:rsidR="003E2E77" w:rsidRPr="00126844">
        <w:rPr>
          <w:rFonts w:ascii="Times New Roman" w:hAnsi="Times New Roman"/>
          <w:kern w:val="24"/>
        </w:rPr>
        <w:t xml:space="preserve"> </w:t>
      </w:r>
      <w:r w:rsidRPr="00126844">
        <w:rPr>
          <w:rFonts w:ascii="Times New Roman" w:hAnsi="Times New Roman"/>
          <w:kern w:val="24"/>
        </w:rPr>
        <w:t>were</w:t>
      </w:r>
      <w:r w:rsidR="003E2E77" w:rsidRPr="00126844">
        <w:rPr>
          <w:rFonts w:ascii="Times New Roman" w:hAnsi="Times New Roman"/>
          <w:kern w:val="24"/>
        </w:rPr>
        <w:t xml:space="preserve"> </w:t>
      </w:r>
      <w:r w:rsidRPr="00126844">
        <w:rPr>
          <w:rFonts w:ascii="Times New Roman" w:hAnsi="Times New Roman"/>
          <w:kern w:val="24"/>
        </w:rPr>
        <w:t>trusted</w:t>
      </w:r>
      <w:r w:rsidR="003E2E77" w:rsidRPr="00126844">
        <w:rPr>
          <w:rFonts w:ascii="Times New Roman" w:hAnsi="Times New Roman"/>
          <w:kern w:val="24"/>
        </w:rPr>
        <w:t xml:space="preserve"> </w:t>
      </w:r>
      <w:r w:rsidRPr="00126844">
        <w:rPr>
          <w:rFonts w:ascii="Times New Roman" w:hAnsi="Times New Roman"/>
          <w:kern w:val="24"/>
        </w:rPr>
        <w:t>more</w:t>
      </w:r>
      <w:r w:rsidR="003E2E77" w:rsidRPr="00126844">
        <w:rPr>
          <w:rFonts w:ascii="Times New Roman" w:hAnsi="Times New Roman"/>
          <w:kern w:val="24"/>
        </w:rPr>
        <w:t xml:space="preserve"> </w:t>
      </w:r>
      <w:r w:rsidRPr="00126844">
        <w:rPr>
          <w:rFonts w:ascii="Times New Roman" w:hAnsi="Times New Roman"/>
          <w:kern w:val="24"/>
        </w:rPr>
        <w:t>than</w:t>
      </w:r>
      <w:r w:rsidR="003E2E77" w:rsidRPr="00126844">
        <w:rPr>
          <w:rFonts w:ascii="Times New Roman" w:hAnsi="Times New Roman"/>
          <w:kern w:val="24"/>
        </w:rPr>
        <w:t xml:space="preserve"> </w:t>
      </w:r>
      <w:r w:rsidRPr="00126844">
        <w:rPr>
          <w:rFonts w:ascii="Times New Roman" w:hAnsi="Times New Roman"/>
          <w:kern w:val="24"/>
        </w:rPr>
        <w:t>the</w:t>
      </w:r>
      <w:r w:rsidR="003E2E77" w:rsidRPr="00126844">
        <w:rPr>
          <w:rFonts w:ascii="Times New Roman" w:hAnsi="Times New Roman"/>
          <w:kern w:val="24"/>
        </w:rPr>
        <w:t xml:space="preserve"> </w:t>
      </w:r>
      <w:r w:rsidR="002A4A84" w:rsidRPr="00126844">
        <w:rPr>
          <w:rFonts w:ascii="Times New Roman" w:hAnsi="Times New Roman"/>
          <w:kern w:val="24"/>
        </w:rPr>
        <w:t>new-fangled</w:t>
      </w:r>
      <w:r w:rsidR="003E2E77" w:rsidRPr="00126844">
        <w:rPr>
          <w:rFonts w:ascii="Times New Roman" w:hAnsi="Times New Roman"/>
          <w:kern w:val="24"/>
        </w:rPr>
        <w:t xml:space="preserve"> </w:t>
      </w:r>
      <w:r w:rsidRPr="00126844">
        <w:rPr>
          <w:rFonts w:ascii="Times New Roman" w:hAnsi="Times New Roman"/>
          <w:kern w:val="24"/>
        </w:rPr>
        <w:t>algorists</w:t>
      </w:r>
      <w:r w:rsidR="003E2E77" w:rsidRPr="00126844">
        <w:rPr>
          <w:rFonts w:ascii="Times New Roman" w:hAnsi="Times New Roman"/>
          <w:kern w:val="24"/>
        </w:rPr>
        <w:t xml:space="preserve"> </w:t>
      </w:r>
      <w:r w:rsidRPr="00126844">
        <w:rPr>
          <w:rFonts w:ascii="Times New Roman" w:hAnsi="Times New Roman"/>
          <w:kern w:val="24"/>
        </w:rPr>
        <w:t>(who</w:t>
      </w:r>
      <w:r w:rsidR="003E2E77" w:rsidRPr="00126844">
        <w:rPr>
          <w:rFonts w:ascii="Times New Roman" w:hAnsi="Times New Roman"/>
          <w:kern w:val="24"/>
        </w:rPr>
        <w:t xml:space="preserve"> </w:t>
      </w:r>
      <w:r w:rsidRPr="00126844">
        <w:rPr>
          <w:rFonts w:ascii="Times New Roman" w:hAnsi="Times New Roman"/>
          <w:kern w:val="24"/>
        </w:rPr>
        <w:t>used</w:t>
      </w:r>
      <w:r w:rsidR="003E2E77" w:rsidRPr="00126844">
        <w:rPr>
          <w:rFonts w:ascii="Times New Roman" w:hAnsi="Times New Roman"/>
          <w:kern w:val="24"/>
        </w:rPr>
        <w:t xml:space="preserve"> </w:t>
      </w:r>
      <w:r w:rsidRPr="00126844">
        <w:rPr>
          <w:rFonts w:ascii="Times New Roman" w:hAnsi="Times New Roman"/>
          <w:kern w:val="24"/>
        </w:rPr>
        <w:t>the</w:t>
      </w:r>
      <w:r w:rsidR="003E2E77" w:rsidRPr="00126844">
        <w:rPr>
          <w:rFonts w:ascii="Times New Roman" w:hAnsi="Times New Roman"/>
          <w:kern w:val="24"/>
        </w:rPr>
        <w:t xml:space="preserve"> </w:t>
      </w:r>
      <w:r w:rsidRPr="00126844">
        <w:rPr>
          <w:rFonts w:ascii="Times New Roman" w:hAnsi="Times New Roman"/>
          <w:kern w:val="24"/>
        </w:rPr>
        <w:t>new</w:t>
      </w:r>
      <w:r w:rsidR="003E2E77" w:rsidRPr="00126844">
        <w:rPr>
          <w:rFonts w:ascii="Times New Roman" w:hAnsi="Times New Roman"/>
          <w:kern w:val="24"/>
        </w:rPr>
        <w:t xml:space="preserve"> </w:t>
      </w:r>
      <w:r w:rsidRPr="00126844">
        <w:rPr>
          <w:rFonts w:ascii="Times New Roman" w:hAnsi="Times New Roman"/>
          <w:kern w:val="24"/>
        </w:rPr>
        <w:t>algorithms</w:t>
      </w:r>
      <w:r w:rsidR="001745C6">
        <w:rPr>
          <w:rFonts w:ascii="Times New Roman" w:hAnsi="Times New Roman"/>
          <w:kern w:val="24"/>
        </w:rPr>
        <w:t xml:space="preserve"> </w:t>
      </w:r>
      <w:r w:rsidR="001745C6" w:rsidRPr="001745C6">
        <w:rPr>
          <w:rFonts w:ascii="Times New Roman" w:hAnsi="Times New Roman"/>
          <w:kern w:val="24"/>
        </w:rPr>
        <w:t xml:space="preserve">and </w:t>
      </w:r>
      <w:r w:rsidR="001745C6">
        <w:rPr>
          <w:rFonts w:ascii="Times New Roman" w:hAnsi="Times New Roman"/>
          <w:kern w:val="24"/>
        </w:rPr>
        <w:t>zero</w:t>
      </w:r>
      <w:r w:rsidRPr="00126844">
        <w:rPr>
          <w:rFonts w:ascii="Times New Roman" w:hAnsi="Times New Roman"/>
          <w:kern w:val="24"/>
        </w:rPr>
        <w:t>)</w:t>
      </w:r>
      <w:r w:rsidR="003E2E77" w:rsidRPr="00126844">
        <w:rPr>
          <w:rFonts w:ascii="Times New Roman" w:hAnsi="Times New Roman"/>
          <w:kern w:val="24"/>
        </w:rPr>
        <w:t xml:space="preserve"> </w:t>
      </w:r>
      <w:r w:rsidRPr="00126844">
        <w:rPr>
          <w:rFonts w:ascii="Times New Roman" w:hAnsi="Times New Roman"/>
          <w:kern w:val="24"/>
        </w:rPr>
        <w:t>in</w:t>
      </w:r>
      <w:r w:rsidR="003E2E77" w:rsidRPr="00126844">
        <w:rPr>
          <w:rFonts w:ascii="Times New Roman" w:hAnsi="Times New Roman"/>
          <w:kern w:val="24"/>
        </w:rPr>
        <w:t xml:space="preserve"> </w:t>
      </w:r>
      <w:r w:rsidRPr="00126844">
        <w:rPr>
          <w:rFonts w:ascii="Times New Roman" w:hAnsi="Times New Roman"/>
          <w:kern w:val="24"/>
        </w:rPr>
        <w:t>trade</w:t>
      </w:r>
      <w:r w:rsidR="003E2E77" w:rsidRPr="00126844">
        <w:rPr>
          <w:rFonts w:ascii="Times New Roman" w:hAnsi="Times New Roman"/>
          <w:kern w:val="24"/>
        </w:rPr>
        <w:t xml:space="preserve"> </w:t>
      </w:r>
      <w:r w:rsidRPr="00126844">
        <w:rPr>
          <w:rFonts w:ascii="Times New Roman" w:hAnsi="Times New Roman"/>
          <w:kern w:val="24"/>
        </w:rPr>
        <w:t>and</w:t>
      </w:r>
      <w:r w:rsidR="003E2E77" w:rsidRPr="00126844">
        <w:rPr>
          <w:rFonts w:ascii="Times New Roman" w:hAnsi="Times New Roman"/>
          <w:kern w:val="24"/>
        </w:rPr>
        <w:t xml:space="preserve"> </w:t>
      </w:r>
      <w:r w:rsidRPr="00126844">
        <w:rPr>
          <w:rFonts w:ascii="Times New Roman" w:hAnsi="Times New Roman"/>
          <w:kern w:val="24"/>
        </w:rPr>
        <w:t>business.</w:t>
      </w:r>
      <w:r w:rsidR="003E2E77" w:rsidRPr="00126844">
        <w:rPr>
          <w:rFonts w:ascii="Times New Roman" w:hAnsi="Times New Roman"/>
          <w:kern w:val="24"/>
        </w:rPr>
        <w:t xml:space="preserve"> </w:t>
      </w:r>
    </w:p>
    <w:p w14:paraId="6665C22B" w14:textId="77777777" w:rsidR="005F02FD" w:rsidRPr="00126844" w:rsidRDefault="005F02FD" w:rsidP="003E2E77">
      <w:pPr>
        <w:pStyle w:val="ListParagraph"/>
        <w:numPr>
          <w:ilvl w:val="0"/>
          <w:numId w:val="8"/>
        </w:numPr>
        <w:spacing w:after="0" w:line="240" w:lineRule="auto"/>
        <w:rPr>
          <w:rFonts w:ascii="Times New Roman" w:hAnsi="Times New Roman"/>
          <w:kern w:val="24"/>
        </w:rPr>
      </w:pPr>
      <w:r w:rsidRPr="00126844">
        <w:rPr>
          <w:rFonts w:ascii="Times New Roman" w:hAnsi="Times New Roman"/>
          <w:kern w:val="24"/>
        </w:rPr>
        <w:t>As</w:t>
      </w:r>
      <w:r w:rsidR="003E2E77" w:rsidRPr="00126844">
        <w:rPr>
          <w:rFonts w:ascii="Times New Roman" w:hAnsi="Times New Roman"/>
          <w:kern w:val="24"/>
        </w:rPr>
        <w:t xml:space="preserve"> </w:t>
      </w:r>
      <w:r w:rsidRPr="00126844">
        <w:rPr>
          <w:rFonts w:ascii="Times New Roman" w:hAnsi="Times New Roman"/>
          <w:kern w:val="24"/>
        </w:rPr>
        <w:t>I</w:t>
      </w:r>
      <w:r w:rsidR="003E2E77" w:rsidRPr="00126844">
        <w:rPr>
          <w:rFonts w:ascii="Times New Roman" w:hAnsi="Times New Roman"/>
          <w:kern w:val="24"/>
        </w:rPr>
        <w:t xml:space="preserve"> </w:t>
      </w:r>
      <w:r w:rsidRPr="00126844">
        <w:rPr>
          <w:rFonts w:ascii="Times New Roman" w:hAnsi="Times New Roman"/>
          <w:kern w:val="24"/>
        </w:rPr>
        <w:t>have</w:t>
      </w:r>
      <w:r w:rsidR="003E2E77" w:rsidRPr="00126844">
        <w:rPr>
          <w:rFonts w:ascii="Times New Roman" w:hAnsi="Times New Roman"/>
          <w:kern w:val="24"/>
        </w:rPr>
        <w:t xml:space="preserve"> </w:t>
      </w:r>
      <w:r w:rsidRPr="00126844">
        <w:rPr>
          <w:rFonts w:ascii="Times New Roman" w:hAnsi="Times New Roman"/>
          <w:kern w:val="24"/>
        </w:rPr>
        <w:t>indicated,</w:t>
      </w:r>
      <w:r w:rsidR="003E2E77" w:rsidRPr="00126844">
        <w:rPr>
          <w:rFonts w:ascii="Times New Roman" w:hAnsi="Times New Roman"/>
          <w:kern w:val="24"/>
        </w:rPr>
        <w:t xml:space="preserve"> </w:t>
      </w:r>
      <w:r w:rsidRPr="00126844">
        <w:rPr>
          <w:rFonts w:ascii="Times New Roman" w:hAnsi="Times New Roman"/>
          <w:kern w:val="24"/>
        </w:rPr>
        <w:t>the</w:t>
      </w:r>
      <w:r w:rsidR="003E2E77" w:rsidRPr="00126844">
        <w:rPr>
          <w:rFonts w:ascii="Times New Roman" w:hAnsi="Times New Roman"/>
          <w:kern w:val="24"/>
        </w:rPr>
        <w:t xml:space="preserve"> </w:t>
      </w:r>
      <w:r w:rsidRPr="00126844">
        <w:rPr>
          <w:rFonts w:ascii="Times New Roman" w:hAnsi="Times New Roman"/>
          <w:kern w:val="24"/>
        </w:rPr>
        <w:t>subsequent</w:t>
      </w:r>
      <w:r w:rsidR="003E2E77" w:rsidRPr="00126844">
        <w:rPr>
          <w:rFonts w:ascii="Times New Roman" w:hAnsi="Times New Roman"/>
          <w:kern w:val="24"/>
        </w:rPr>
        <w:t xml:space="preserve"> </w:t>
      </w:r>
      <w:r w:rsidRPr="00126844">
        <w:rPr>
          <w:rFonts w:ascii="Times New Roman" w:hAnsi="Times New Roman"/>
          <w:kern w:val="24"/>
        </w:rPr>
        <w:t>development</w:t>
      </w:r>
      <w:r w:rsidR="003E2E77" w:rsidRPr="00126844">
        <w:rPr>
          <w:rFonts w:ascii="Times New Roman" w:hAnsi="Times New Roman"/>
          <w:kern w:val="24"/>
        </w:rPr>
        <w:t xml:space="preserve"> </w:t>
      </w:r>
      <w:r w:rsidRPr="00126844">
        <w:rPr>
          <w:rFonts w:ascii="Times New Roman" w:hAnsi="Times New Roman"/>
          <w:kern w:val="24"/>
        </w:rPr>
        <w:t>of</w:t>
      </w:r>
      <w:r w:rsidR="003E2E77" w:rsidRPr="00126844">
        <w:rPr>
          <w:rFonts w:ascii="Times New Roman" w:hAnsi="Times New Roman"/>
          <w:kern w:val="24"/>
        </w:rPr>
        <w:t xml:space="preserve"> </w:t>
      </w:r>
      <w:r w:rsidRPr="00126844">
        <w:rPr>
          <w:rFonts w:ascii="Times New Roman" w:hAnsi="Times New Roman"/>
          <w:kern w:val="24"/>
        </w:rPr>
        <w:t>modern</w:t>
      </w:r>
      <w:r w:rsidR="003E2E77" w:rsidRPr="00126844">
        <w:rPr>
          <w:rFonts w:ascii="Times New Roman" w:hAnsi="Times New Roman"/>
          <w:kern w:val="24"/>
        </w:rPr>
        <w:t xml:space="preserve"> </w:t>
      </w:r>
      <w:r w:rsidRPr="00126844">
        <w:rPr>
          <w:rFonts w:ascii="Times New Roman" w:hAnsi="Times New Roman"/>
          <w:kern w:val="24"/>
        </w:rPr>
        <w:t>mathematics</w:t>
      </w:r>
      <w:r w:rsidR="003E2E77" w:rsidRPr="00126844">
        <w:rPr>
          <w:rFonts w:ascii="Times New Roman" w:hAnsi="Times New Roman"/>
          <w:kern w:val="24"/>
        </w:rPr>
        <w:t xml:space="preserve"> </w:t>
      </w:r>
      <w:r w:rsidR="00F8547A" w:rsidRPr="00126844">
        <w:rPr>
          <w:rFonts w:ascii="Times New Roman" w:hAnsi="Times New Roman"/>
          <w:kern w:val="24"/>
        </w:rPr>
        <w:t>involves</w:t>
      </w:r>
      <w:r w:rsidR="003E2E77" w:rsidRPr="00126844">
        <w:rPr>
          <w:rFonts w:ascii="Times New Roman" w:hAnsi="Times New Roman"/>
          <w:kern w:val="24"/>
        </w:rPr>
        <w:t xml:space="preserve"> </w:t>
      </w:r>
      <w:r w:rsidR="00F8547A" w:rsidRPr="00126844">
        <w:rPr>
          <w:rFonts w:ascii="Times New Roman" w:hAnsi="Times New Roman"/>
          <w:kern w:val="24"/>
        </w:rPr>
        <w:t>infinitesimals</w:t>
      </w:r>
      <w:r w:rsidRPr="00126844">
        <w:rPr>
          <w:rFonts w:ascii="Times New Roman" w:hAnsi="Times New Roman"/>
          <w:kern w:val="24"/>
        </w:rPr>
        <w:t>,</w:t>
      </w:r>
      <w:r w:rsidR="003E2E77" w:rsidRPr="00126844">
        <w:rPr>
          <w:rFonts w:ascii="Times New Roman" w:hAnsi="Times New Roman"/>
          <w:kern w:val="24"/>
        </w:rPr>
        <w:t xml:space="preserve"> </w:t>
      </w:r>
      <w:r w:rsidRPr="00126844">
        <w:rPr>
          <w:rFonts w:ascii="Times New Roman" w:hAnsi="Times New Roman"/>
          <w:kern w:val="24"/>
        </w:rPr>
        <w:t>limits,</w:t>
      </w:r>
      <w:r w:rsidR="003E2E77" w:rsidRPr="00126844">
        <w:rPr>
          <w:rFonts w:ascii="Times New Roman" w:hAnsi="Times New Roman"/>
          <w:kern w:val="24"/>
        </w:rPr>
        <w:t xml:space="preserve"> </w:t>
      </w:r>
      <w:r w:rsidRPr="00126844">
        <w:rPr>
          <w:rFonts w:ascii="Times New Roman" w:hAnsi="Times New Roman"/>
          <w:kern w:val="24"/>
        </w:rPr>
        <w:t>probability</w:t>
      </w:r>
      <w:r w:rsidR="003E2E77" w:rsidRPr="00126844">
        <w:rPr>
          <w:rFonts w:ascii="Times New Roman" w:hAnsi="Times New Roman"/>
          <w:kern w:val="24"/>
        </w:rPr>
        <w:t xml:space="preserve"> </w:t>
      </w:r>
      <w:r w:rsidRPr="00126844">
        <w:rPr>
          <w:rFonts w:ascii="Times New Roman" w:hAnsi="Times New Roman"/>
          <w:kern w:val="24"/>
        </w:rPr>
        <w:t>(0</w:t>
      </w:r>
      <w:r w:rsidR="003E2E77" w:rsidRPr="00126844">
        <w:rPr>
          <w:rFonts w:ascii="Times New Roman" w:hAnsi="Times New Roman"/>
          <w:kern w:val="24"/>
        </w:rPr>
        <w:t xml:space="preserve"> </w:t>
      </w:r>
      <w:r w:rsidRPr="00126844">
        <w:rPr>
          <w:rFonts w:ascii="Times New Roman" w:hAnsi="Times New Roman"/>
          <w:kern w:val="24"/>
        </w:rPr>
        <w:t>represents</w:t>
      </w:r>
      <w:r w:rsidR="003E2E77" w:rsidRPr="00126844">
        <w:rPr>
          <w:rFonts w:ascii="Times New Roman" w:hAnsi="Times New Roman"/>
          <w:kern w:val="24"/>
        </w:rPr>
        <w:t xml:space="preserve"> </w:t>
      </w:r>
      <w:r w:rsidRPr="00126844">
        <w:rPr>
          <w:rFonts w:ascii="Times New Roman" w:hAnsi="Times New Roman"/>
          <w:kern w:val="24"/>
        </w:rPr>
        <w:t>impossibility),</w:t>
      </w:r>
      <w:r w:rsidR="003E2E77" w:rsidRPr="00126844">
        <w:rPr>
          <w:rFonts w:ascii="Times New Roman" w:hAnsi="Times New Roman"/>
          <w:kern w:val="24"/>
        </w:rPr>
        <w:t xml:space="preserve"> </w:t>
      </w:r>
      <w:r w:rsidRPr="00126844">
        <w:rPr>
          <w:rFonts w:ascii="Times New Roman" w:hAnsi="Times New Roman"/>
          <w:kern w:val="24"/>
        </w:rPr>
        <w:t>Boolean</w:t>
      </w:r>
      <w:r w:rsidR="003E2E77" w:rsidRPr="00126844">
        <w:rPr>
          <w:rFonts w:ascii="Times New Roman" w:hAnsi="Times New Roman"/>
          <w:kern w:val="24"/>
        </w:rPr>
        <w:t xml:space="preserve"> </w:t>
      </w:r>
      <w:r w:rsidRPr="00126844">
        <w:rPr>
          <w:rFonts w:ascii="Times New Roman" w:hAnsi="Times New Roman"/>
          <w:kern w:val="24"/>
        </w:rPr>
        <w:t>algebra</w:t>
      </w:r>
      <w:r w:rsidR="003E2E77" w:rsidRPr="00126844">
        <w:rPr>
          <w:rFonts w:ascii="Times New Roman" w:hAnsi="Times New Roman"/>
          <w:kern w:val="24"/>
        </w:rPr>
        <w:t xml:space="preserve"> </w:t>
      </w:r>
      <w:r w:rsidRPr="00126844">
        <w:rPr>
          <w:rFonts w:ascii="Times New Roman" w:hAnsi="Times New Roman"/>
          <w:kern w:val="24"/>
        </w:rPr>
        <w:t>(0</w:t>
      </w:r>
      <w:r w:rsidR="003E2E77" w:rsidRPr="00126844">
        <w:rPr>
          <w:rFonts w:ascii="Times New Roman" w:hAnsi="Times New Roman"/>
          <w:kern w:val="24"/>
        </w:rPr>
        <w:t xml:space="preserve"> </w:t>
      </w:r>
      <w:r w:rsidRPr="00126844">
        <w:rPr>
          <w:rFonts w:ascii="Times New Roman" w:hAnsi="Times New Roman"/>
          <w:kern w:val="24"/>
        </w:rPr>
        <w:t>represents</w:t>
      </w:r>
      <w:r w:rsidR="003E2E77" w:rsidRPr="00126844">
        <w:rPr>
          <w:rFonts w:ascii="Times New Roman" w:hAnsi="Times New Roman"/>
          <w:kern w:val="24"/>
        </w:rPr>
        <w:t xml:space="preserve"> </w:t>
      </w:r>
      <w:r w:rsidR="00F8547A" w:rsidRPr="00126844">
        <w:rPr>
          <w:rFonts w:ascii="Times New Roman" w:hAnsi="Times New Roman"/>
          <w:kern w:val="24"/>
        </w:rPr>
        <w:t>falsehood</w:t>
      </w:r>
      <w:r w:rsidRPr="00126844">
        <w:rPr>
          <w:rFonts w:ascii="Times New Roman" w:hAnsi="Times New Roman"/>
          <w:kern w:val="24"/>
        </w:rPr>
        <w:t>),</w:t>
      </w:r>
      <w:r w:rsidR="003E2E77" w:rsidRPr="00126844">
        <w:rPr>
          <w:rFonts w:ascii="Times New Roman" w:hAnsi="Times New Roman"/>
          <w:kern w:val="24"/>
        </w:rPr>
        <w:t xml:space="preserve"> </w:t>
      </w:r>
      <w:r w:rsidRPr="00126844">
        <w:rPr>
          <w:rFonts w:ascii="Times New Roman" w:hAnsi="Times New Roman"/>
          <w:kern w:val="24"/>
        </w:rPr>
        <w:t>infinity</w:t>
      </w:r>
      <w:r w:rsidR="003E2E77" w:rsidRPr="00126844">
        <w:rPr>
          <w:rFonts w:ascii="Times New Roman" w:hAnsi="Times New Roman"/>
          <w:kern w:val="24"/>
        </w:rPr>
        <w:t xml:space="preserve"> </w:t>
      </w:r>
      <w:r w:rsidRPr="00126844">
        <w:rPr>
          <w:rFonts w:ascii="Times New Roman" w:hAnsi="Times New Roman"/>
          <w:kern w:val="24"/>
        </w:rPr>
        <w:t>(Cantor)</w:t>
      </w:r>
      <w:r w:rsidR="003E2E77" w:rsidRPr="00126844">
        <w:rPr>
          <w:rFonts w:ascii="Times New Roman" w:hAnsi="Times New Roman"/>
          <w:kern w:val="24"/>
        </w:rPr>
        <w:t xml:space="preserve"> </w:t>
      </w:r>
      <w:r w:rsidRPr="00126844">
        <w:rPr>
          <w:rFonts w:ascii="Times New Roman" w:hAnsi="Times New Roman"/>
          <w:kern w:val="24"/>
        </w:rPr>
        <w:t>and</w:t>
      </w:r>
      <w:r w:rsidR="003E2E77" w:rsidRPr="00126844">
        <w:rPr>
          <w:rFonts w:ascii="Times New Roman" w:hAnsi="Times New Roman"/>
          <w:kern w:val="24"/>
        </w:rPr>
        <w:t xml:space="preserve"> </w:t>
      </w:r>
      <w:r w:rsidRPr="00126844">
        <w:rPr>
          <w:rFonts w:ascii="Times New Roman" w:hAnsi="Times New Roman"/>
          <w:kern w:val="24"/>
        </w:rPr>
        <w:t>the</w:t>
      </w:r>
      <w:r w:rsidR="003E2E77" w:rsidRPr="00126844">
        <w:rPr>
          <w:rFonts w:ascii="Times New Roman" w:hAnsi="Times New Roman"/>
          <w:kern w:val="24"/>
        </w:rPr>
        <w:t xml:space="preserve"> </w:t>
      </w:r>
      <w:r w:rsidR="00F8547A" w:rsidRPr="00126844">
        <w:rPr>
          <w:rFonts w:ascii="Times New Roman" w:hAnsi="Times New Roman"/>
          <w:kern w:val="24"/>
        </w:rPr>
        <w:t>axiomatisation</w:t>
      </w:r>
      <w:r w:rsidR="003E2E77" w:rsidRPr="00126844">
        <w:rPr>
          <w:rFonts w:ascii="Times New Roman" w:hAnsi="Times New Roman"/>
          <w:kern w:val="24"/>
        </w:rPr>
        <w:t xml:space="preserve"> </w:t>
      </w:r>
      <w:r w:rsidRPr="00126844">
        <w:rPr>
          <w:rFonts w:ascii="Times New Roman" w:hAnsi="Times New Roman"/>
          <w:kern w:val="24"/>
        </w:rPr>
        <w:t>of</w:t>
      </w:r>
      <w:r w:rsidR="003E2E77" w:rsidRPr="00126844">
        <w:rPr>
          <w:rFonts w:ascii="Times New Roman" w:hAnsi="Times New Roman"/>
          <w:kern w:val="24"/>
        </w:rPr>
        <w:t xml:space="preserve"> </w:t>
      </w:r>
      <w:r w:rsidRPr="00126844">
        <w:rPr>
          <w:rFonts w:ascii="Times New Roman" w:hAnsi="Times New Roman"/>
          <w:kern w:val="24"/>
        </w:rPr>
        <w:t>arithmetic</w:t>
      </w:r>
      <w:r w:rsidR="003E2E77" w:rsidRPr="00126844">
        <w:rPr>
          <w:rFonts w:ascii="Times New Roman" w:hAnsi="Times New Roman"/>
          <w:kern w:val="24"/>
        </w:rPr>
        <w:t xml:space="preserve"> </w:t>
      </w:r>
      <w:r w:rsidRPr="00126844">
        <w:rPr>
          <w:rFonts w:ascii="Times New Roman" w:hAnsi="Times New Roman"/>
          <w:kern w:val="24"/>
        </w:rPr>
        <w:t>(Peano)</w:t>
      </w:r>
      <w:r w:rsidR="003E2E77" w:rsidRPr="00126844">
        <w:rPr>
          <w:rFonts w:ascii="Times New Roman" w:hAnsi="Times New Roman"/>
          <w:kern w:val="24"/>
        </w:rPr>
        <w:t xml:space="preserve"> </w:t>
      </w:r>
      <w:r w:rsidRPr="00126844">
        <w:rPr>
          <w:rFonts w:ascii="Times New Roman" w:hAnsi="Times New Roman"/>
          <w:kern w:val="24"/>
        </w:rPr>
        <w:t>and</w:t>
      </w:r>
      <w:r w:rsidR="003E2E77" w:rsidRPr="00126844">
        <w:rPr>
          <w:rFonts w:ascii="Times New Roman" w:hAnsi="Times New Roman"/>
          <w:kern w:val="24"/>
        </w:rPr>
        <w:t xml:space="preserve"> </w:t>
      </w:r>
      <w:r w:rsidRPr="00126844">
        <w:rPr>
          <w:rFonts w:ascii="Times New Roman" w:hAnsi="Times New Roman"/>
          <w:kern w:val="24"/>
        </w:rPr>
        <w:t>the</w:t>
      </w:r>
      <w:r w:rsidR="003E2E77" w:rsidRPr="00126844">
        <w:rPr>
          <w:rFonts w:ascii="Times New Roman" w:hAnsi="Times New Roman"/>
          <w:kern w:val="24"/>
        </w:rPr>
        <w:t xml:space="preserve"> </w:t>
      </w:r>
      <w:r w:rsidRPr="00126844">
        <w:rPr>
          <w:rFonts w:ascii="Times New Roman" w:hAnsi="Times New Roman"/>
          <w:kern w:val="24"/>
        </w:rPr>
        <w:t>representation</w:t>
      </w:r>
      <w:r w:rsidR="003E2E77" w:rsidRPr="00126844">
        <w:rPr>
          <w:rFonts w:ascii="Times New Roman" w:hAnsi="Times New Roman"/>
          <w:kern w:val="24"/>
        </w:rPr>
        <w:t xml:space="preserve"> </w:t>
      </w:r>
      <w:r w:rsidRPr="00126844">
        <w:rPr>
          <w:rFonts w:ascii="Times New Roman" w:hAnsi="Times New Roman"/>
          <w:kern w:val="24"/>
        </w:rPr>
        <w:t>of</w:t>
      </w:r>
      <w:r w:rsidR="003E2E77" w:rsidRPr="00126844">
        <w:rPr>
          <w:rFonts w:ascii="Times New Roman" w:hAnsi="Times New Roman"/>
          <w:kern w:val="24"/>
        </w:rPr>
        <w:t xml:space="preserve"> </w:t>
      </w:r>
      <w:r w:rsidRPr="00126844">
        <w:rPr>
          <w:rFonts w:ascii="Times New Roman" w:hAnsi="Times New Roman"/>
          <w:kern w:val="24"/>
        </w:rPr>
        <w:t>most</w:t>
      </w:r>
      <w:r w:rsidR="003E2E77" w:rsidRPr="00126844">
        <w:rPr>
          <w:rFonts w:ascii="Times New Roman" w:hAnsi="Times New Roman"/>
          <w:kern w:val="24"/>
        </w:rPr>
        <w:t xml:space="preserve"> </w:t>
      </w:r>
      <w:r w:rsidRPr="00126844">
        <w:rPr>
          <w:rFonts w:ascii="Times New Roman" w:hAnsi="Times New Roman"/>
          <w:kern w:val="24"/>
        </w:rPr>
        <w:t>higher</w:t>
      </w:r>
      <w:r w:rsidR="003E2E77" w:rsidRPr="00126844">
        <w:rPr>
          <w:rFonts w:ascii="Times New Roman" w:hAnsi="Times New Roman"/>
          <w:kern w:val="24"/>
        </w:rPr>
        <w:t xml:space="preserve"> </w:t>
      </w:r>
      <w:r w:rsidRPr="00126844">
        <w:rPr>
          <w:rFonts w:ascii="Times New Roman" w:hAnsi="Times New Roman"/>
          <w:kern w:val="24"/>
        </w:rPr>
        <w:t>m</w:t>
      </w:r>
      <w:r w:rsidR="00D5294E" w:rsidRPr="00126844">
        <w:rPr>
          <w:rFonts w:ascii="Times New Roman" w:hAnsi="Times New Roman"/>
          <w:kern w:val="24"/>
        </w:rPr>
        <w:t>athematics</w:t>
      </w:r>
      <w:r w:rsidR="00F958A0" w:rsidRPr="00126844">
        <w:rPr>
          <w:rFonts w:ascii="Times New Roman" w:hAnsi="Times New Roman"/>
          <w:kern w:val="24"/>
        </w:rPr>
        <w:t xml:space="preserve"> </w:t>
      </w:r>
      <w:r w:rsidR="00D5294E" w:rsidRPr="00126844">
        <w:rPr>
          <w:rFonts w:ascii="Times New Roman" w:hAnsi="Times New Roman"/>
          <w:kern w:val="24"/>
        </w:rPr>
        <w:t>within</w:t>
      </w:r>
      <w:r w:rsidR="003E2E77" w:rsidRPr="00126844">
        <w:rPr>
          <w:rFonts w:ascii="Times New Roman" w:hAnsi="Times New Roman"/>
          <w:kern w:val="24"/>
        </w:rPr>
        <w:t xml:space="preserve"> </w:t>
      </w:r>
      <w:r w:rsidR="00D5294E" w:rsidRPr="00126844">
        <w:rPr>
          <w:rFonts w:ascii="Times New Roman" w:hAnsi="Times New Roman"/>
          <w:kern w:val="24"/>
        </w:rPr>
        <w:t>arithmetical</w:t>
      </w:r>
      <w:r w:rsidR="003E2E77" w:rsidRPr="00126844">
        <w:rPr>
          <w:rFonts w:ascii="Times New Roman" w:hAnsi="Times New Roman"/>
          <w:kern w:val="24"/>
        </w:rPr>
        <w:t xml:space="preserve"> </w:t>
      </w:r>
      <w:r w:rsidRPr="00126844">
        <w:rPr>
          <w:rFonts w:ascii="Times New Roman" w:hAnsi="Times New Roman"/>
          <w:kern w:val="24"/>
        </w:rPr>
        <w:t>systems</w:t>
      </w:r>
      <w:r w:rsidR="003E2E77" w:rsidRPr="00126844">
        <w:rPr>
          <w:rFonts w:ascii="Times New Roman" w:hAnsi="Times New Roman"/>
          <w:kern w:val="24"/>
        </w:rPr>
        <w:t xml:space="preserve"> </w:t>
      </w:r>
      <w:r w:rsidRPr="00126844">
        <w:rPr>
          <w:rFonts w:ascii="Times New Roman" w:hAnsi="Times New Roman"/>
          <w:kern w:val="24"/>
        </w:rPr>
        <w:t>(</w:t>
      </w:r>
      <w:r w:rsidR="00E62EED" w:rsidRPr="00126844">
        <w:rPr>
          <w:rFonts w:ascii="Times New Roman" w:hAnsi="Times New Roman"/>
          <w:kern w:val="24"/>
        </w:rPr>
        <w:t>Gö</w:t>
      </w:r>
      <w:r w:rsidR="00E62EED">
        <w:rPr>
          <w:rFonts w:ascii="Times New Roman" w:hAnsi="Times New Roman"/>
          <w:kern w:val="24"/>
        </w:rPr>
        <w:t>d</w:t>
      </w:r>
      <w:r w:rsidR="00E62EED" w:rsidRPr="00126844">
        <w:rPr>
          <w:rFonts w:ascii="Times New Roman" w:hAnsi="Times New Roman"/>
          <w:kern w:val="24"/>
        </w:rPr>
        <w:t>el</w:t>
      </w:r>
      <w:r w:rsidRPr="00126844">
        <w:rPr>
          <w:rFonts w:ascii="Times New Roman" w:hAnsi="Times New Roman"/>
          <w:kern w:val="24"/>
        </w:rPr>
        <w:t>).</w:t>
      </w:r>
      <w:r w:rsidR="003E2E77" w:rsidRPr="00126844">
        <w:rPr>
          <w:rFonts w:ascii="Times New Roman" w:hAnsi="Times New Roman"/>
          <w:kern w:val="24"/>
        </w:rPr>
        <w:t xml:space="preserve"> </w:t>
      </w:r>
    </w:p>
    <w:p w14:paraId="68D6E48E" w14:textId="4B7769CC" w:rsidR="005F02FD" w:rsidRPr="00126844" w:rsidRDefault="001745C6" w:rsidP="003E2E77">
      <w:pPr>
        <w:pStyle w:val="ListParagraph"/>
        <w:numPr>
          <w:ilvl w:val="0"/>
          <w:numId w:val="8"/>
        </w:numPr>
        <w:spacing w:after="0" w:line="240" w:lineRule="auto"/>
        <w:rPr>
          <w:rFonts w:ascii="Times New Roman" w:hAnsi="Times New Roman"/>
          <w:kern w:val="24"/>
        </w:rPr>
      </w:pPr>
      <w:r>
        <w:rPr>
          <w:rFonts w:ascii="Times New Roman" w:hAnsi="Times New Roman"/>
          <w:kern w:val="24"/>
        </w:rPr>
        <w:t>F</w:t>
      </w:r>
      <w:r w:rsidR="005F02FD" w:rsidRPr="00126844">
        <w:rPr>
          <w:rFonts w:ascii="Times New Roman" w:hAnsi="Times New Roman"/>
          <w:kern w:val="24"/>
        </w:rPr>
        <w:t>ocus</w:t>
      </w:r>
      <w:r>
        <w:rPr>
          <w:rFonts w:ascii="Times New Roman" w:hAnsi="Times New Roman"/>
          <w:kern w:val="24"/>
        </w:rPr>
        <w:t>ing</w:t>
      </w:r>
      <w:r w:rsidR="003E2E77" w:rsidRPr="00126844">
        <w:rPr>
          <w:rFonts w:ascii="Times New Roman" w:hAnsi="Times New Roman"/>
          <w:kern w:val="24"/>
        </w:rPr>
        <w:t xml:space="preserve"> </w:t>
      </w:r>
      <w:r w:rsidR="005F02FD" w:rsidRPr="00126844">
        <w:rPr>
          <w:rFonts w:ascii="Times New Roman" w:hAnsi="Times New Roman"/>
          <w:kern w:val="24"/>
        </w:rPr>
        <w:t>on</w:t>
      </w:r>
      <w:r w:rsidR="003E2E77" w:rsidRPr="00126844">
        <w:rPr>
          <w:rFonts w:ascii="Times New Roman" w:hAnsi="Times New Roman"/>
          <w:kern w:val="24"/>
        </w:rPr>
        <w:t xml:space="preserve"> </w:t>
      </w:r>
      <w:r w:rsidR="00C179B8">
        <w:rPr>
          <w:rFonts w:ascii="Times New Roman" w:hAnsi="Times New Roman"/>
          <w:kern w:val="24"/>
        </w:rPr>
        <w:t>b</w:t>
      </w:r>
      <w:r w:rsidR="005F02FD" w:rsidRPr="00126844">
        <w:rPr>
          <w:rFonts w:ascii="Times New Roman" w:hAnsi="Times New Roman"/>
          <w:kern w:val="24"/>
        </w:rPr>
        <w:t>inary</w:t>
      </w:r>
      <w:r w:rsidR="003E2E77" w:rsidRPr="00126844">
        <w:rPr>
          <w:rFonts w:ascii="Times New Roman" w:hAnsi="Times New Roman"/>
          <w:kern w:val="24"/>
        </w:rPr>
        <w:t xml:space="preserve"> </w:t>
      </w:r>
      <w:r w:rsidR="00C179B8">
        <w:rPr>
          <w:rFonts w:ascii="Times New Roman" w:hAnsi="Times New Roman"/>
          <w:kern w:val="24"/>
        </w:rPr>
        <w:t xml:space="preserve">alone, this is a </w:t>
      </w:r>
      <w:r w:rsidR="00C179B8">
        <w:rPr>
          <w:rFonts w:ascii="Times New Roman" w:hAnsi="Times New Roman"/>
          <w:kern w:val="24"/>
          <w:lang w:val="en-US"/>
        </w:rPr>
        <w:t>numeration system</w:t>
      </w:r>
      <w:r w:rsidR="00C179B8">
        <w:rPr>
          <w:rFonts w:ascii="Times New Roman" w:hAnsi="Times New Roman"/>
          <w:kern w:val="24"/>
        </w:rPr>
        <w:t xml:space="preserve"> </w:t>
      </w:r>
      <w:r w:rsidR="005F02FD" w:rsidRPr="00126844">
        <w:rPr>
          <w:rFonts w:ascii="Times New Roman" w:hAnsi="Times New Roman"/>
          <w:kern w:val="24"/>
        </w:rPr>
        <w:t>that</w:t>
      </w:r>
      <w:r w:rsidR="003E2E77" w:rsidRPr="00126844">
        <w:rPr>
          <w:rFonts w:ascii="Times New Roman" w:hAnsi="Times New Roman"/>
          <w:kern w:val="24"/>
        </w:rPr>
        <w:t xml:space="preserve"> </w:t>
      </w:r>
      <w:r w:rsidR="005F02FD" w:rsidRPr="00126844">
        <w:rPr>
          <w:rFonts w:ascii="Times New Roman" w:hAnsi="Times New Roman"/>
          <w:kern w:val="24"/>
        </w:rPr>
        <w:t>uses</w:t>
      </w:r>
      <w:r w:rsidR="003E2E77" w:rsidRPr="00126844">
        <w:rPr>
          <w:rFonts w:ascii="Times New Roman" w:hAnsi="Times New Roman"/>
          <w:kern w:val="24"/>
        </w:rPr>
        <w:t xml:space="preserve"> </w:t>
      </w:r>
      <w:r w:rsidR="005F02FD" w:rsidRPr="00126844">
        <w:rPr>
          <w:rFonts w:ascii="Times New Roman" w:hAnsi="Times New Roman"/>
          <w:kern w:val="24"/>
        </w:rPr>
        <w:t>only</w:t>
      </w:r>
      <w:r w:rsidR="003E2E77" w:rsidRPr="00126844">
        <w:rPr>
          <w:rFonts w:ascii="Times New Roman" w:hAnsi="Times New Roman"/>
          <w:kern w:val="24"/>
        </w:rPr>
        <w:t xml:space="preserve"> </w:t>
      </w:r>
      <w:r w:rsidR="005F02FD" w:rsidRPr="00126844">
        <w:rPr>
          <w:rFonts w:ascii="Times New Roman" w:hAnsi="Times New Roman"/>
          <w:kern w:val="24"/>
        </w:rPr>
        <w:t>the</w:t>
      </w:r>
      <w:r w:rsidR="003E2E77" w:rsidRPr="00126844">
        <w:rPr>
          <w:rFonts w:ascii="Times New Roman" w:hAnsi="Times New Roman"/>
          <w:kern w:val="24"/>
        </w:rPr>
        <w:t xml:space="preserve"> </w:t>
      </w:r>
      <w:r w:rsidR="005F02FD" w:rsidRPr="00126844">
        <w:rPr>
          <w:rFonts w:ascii="Times New Roman" w:hAnsi="Times New Roman"/>
          <w:kern w:val="24"/>
        </w:rPr>
        <w:t>signs</w:t>
      </w:r>
      <w:r w:rsidR="003E2E77" w:rsidRPr="00126844">
        <w:rPr>
          <w:rFonts w:ascii="Times New Roman" w:hAnsi="Times New Roman"/>
          <w:kern w:val="24"/>
        </w:rPr>
        <w:t xml:space="preserve"> </w:t>
      </w:r>
      <w:r w:rsidR="005F02FD" w:rsidRPr="00126844">
        <w:rPr>
          <w:rFonts w:ascii="Times New Roman" w:hAnsi="Times New Roman"/>
          <w:kern w:val="24"/>
        </w:rPr>
        <w:t>0</w:t>
      </w:r>
      <w:r w:rsidR="003E2E77" w:rsidRPr="00126844">
        <w:rPr>
          <w:rFonts w:ascii="Times New Roman" w:hAnsi="Times New Roman"/>
          <w:kern w:val="24"/>
        </w:rPr>
        <w:t xml:space="preserve"> </w:t>
      </w:r>
      <w:r w:rsidR="005F02FD" w:rsidRPr="00126844">
        <w:rPr>
          <w:rFonts w:ascii="Times New Roman" w:hAnsi="Times New Roman"/>
          <w:kern w:val="24"/>
        </w:rPr>
        <w:t>and</w:t>
      </w:r>
      <w:r w:rsidR="003E2E77" w:rsidRPr="00126844">
        <w:rPr>
          <w:rFonts w:ascii="Times New Roman" w:hAnsi="Times New Roman"/>
          <w:kern w:val="24"/>
        </w:rPr>
        <w:t xml:space="preserve"> </w:t>
      </w:r>
      <w:r w:rsidR="005F02FD" w:rsidRPr="00126844">
        <w:rPr>
          <w:rFonts w:ascii="Times New Roman" w:hAnsi="Times New Roman"/>
          <w:kern w:val="24"/>
        </w:rPr>
        <w:t>1</w:t>
      </w:r>
      <w:r w:rsidR="003E2E77" w:rsidRPr="00126844">
        <w:rPr>
          <w:rFonts w:ascii="Times New Roman" w:hAnsi="Times New Roman"/>
          <w:kern w:val="24"/>
        </w:rPr>
        <w:t xml:space="preserve"> </w:t>
      </w:r>
      <w:r w:rsidR="005F02FD" w:rsidRPr="00126844">
        <w:rPr>
          <w:rFonts w:ascii="Times New Roman" w:hAnsi="Times New Roman"/>
          <w:kern w:val="24"/>
        </w:rPr>
        <w:t>in</w:t>
      </w:r>
      <w:r w:rsidR="003E2E77" w:rsidRPr="00126844">
        <w:rPr>
          <w:rFonts w:ascii="Times New Roman" w:hAnsi="Times New Roman"/>
          <w:kern w:val="24"/>
        </w:rPr>
        <w:t xml:space="preserve"> </w:t>
      </w:r>
      <w:r w:rsidR="005F02FD" w:rsidRPr="00126844">
        <w:rPr>
          <w:rFonts w:ascii="Times New Roman" w:hAnsi="Times New Roman"/>
          <w:kern w:val="24"/>
        </w:rPr>
        <w:t>digital</w:t>
      </w:r>
      <w:r w:rsidR="003E2E77" w:rsidRPr="00126844">
        <w:rPr>
          <w:rFonts w:ascii="Times New Roman" w:hAnsi="Times New Roman"/>
          <w:kern w:val="24"/>
        </w:rPr>
        <w:t xml:space="preserve"> </w:t>
      </w:r>
      <w:r w:rsidR="005F02FD" w:rsidRPr="00126844">
        <w:rPr>
          <w:rFonts w:ascii="Times New Roman" w:hAnsi="Times New Roman"/>
          <w:kern w:val="24"/>
        </w:rPr>
        <w:t>computing</w:t>
      </w:r>
      <w:r w:rsidR="003E2E77" w:rsidRPr="00126844">
        <w:rPr>
          <w:rFonts w:ascii="Times New Roman" w:hAnsi="Times New Roman"/>
          <w:kern w:val="24"/>
        </w:rPr>
        <w:t xml:space="preserve"> </w:t>
      </w:r>
      <w:r w:rsidR="005F02FD" w:rsidRPr="00126844">
        <w:rPr>
          <w:rFonts w:ascii="Times New Roman" w:hAnsi="Times New Roman"/>
          <w:kern w:val="24"/>
        </w:rPr>
        <w:t>and</w:t>
      </w:r>
      <w:r w:rsidR="003E2E77" w:rsidRPr="00126844">
        <w:rPr>
          <w:rFonts w:ascii="Times New Roman" w:hAnsi="Times New Roman"/>
          <w:kern w:val="24"/>
        </w:rPr>
        <w:t xml:space="preserve"> </w:t>
      </w:r>
      <w:r w:rsidR="005F02FD" w:rsidRPr="00126844">
        <w:rPr>
          <w:rFonts w:ascii="Times New Roman" w:hAnsi="Times New Roman"/>
          <w:kern w:val="24"/>
        </w:rPr>
        <w:t>the</w:t>
      </w:r>
      <w:r w:rsidR="003E2E77" w:rsidRPr="00126844">
        <w:rPr>
          <w:rFonts w:ascii="Times New Roman" w:hAnsi="Times New Roman"/>
          <w:kern w:val="24"/>
        </w:rPr>
        <w:t xml:space="preserve"> </w:t>
      </w:r>
      <w:r w:rsidR="005F02FD" w:rsidRPr="00126844">
        <w:rPr>
          <w:rFonts w:ascii="Times New Roman" w:hAnsi="Times New Roman"/>
          <w:kern w:val="24"/>
        </w:rPr>
        <w:t>encoding</w:t>
      </w:r>
      <w:r w:rsidR="003E2E77" w:rsidRPr="00126844">
        <w:rPr>
          <w:rFonts w:ascii="Times New Roman" w:hAnsi="Times New Roman"/>
          <w:kern w:val="24"/>
        </w:rPr>
        <w:t xml:space="preserve"> </w:t>
      </w:r>
      <w:r w:rsidR="005F02FD" w:rsidRPr="00126844">
        <w:rPr>
          <w:rFonts w:ascii="Times New Roman" w:hAnsi="Times New Roman"/>
          <w:kern w:val="24"/>
        </w:rPr>
        <w:t>of</w:t>
      </w:r>
      <w:r w:rsidR="003E2E77" w:rsidRPr="00126844">
        <w:rPr>
          <w:rFonts w:ascii="Times New Roman" w:hAnsi="Times New Roman"/>
          <w:kern w:val="24"/>
        </w:rPr>
        <w:t xml:space="preserve"> </w:t>
      </w:r>
      <w:r w:rsidR="005F02FD" w:rsidRPr="00126844">
        <w:rPr>
          <w:rFonts w:ascii="Times New Roman" w:hAnsi="Times New Roman"/>
          <w:kern w:val="24"/>
        </w:rPr>
        <w:t>all</w:t>
      </w:r>
      <w:r w:rsidR="003E2E77" w:rsidRPr="00126844">
        <w:rPr>
          <w:rFonts w:ascii="Times New Roman" w:hAnsi="Times New Roman"/>
          <w:kern w:val="24"/>
        </w:rPr>
        <w:t xml:space="preserve"> </w:t>
      </w:r>
      <w:r w:rsidR="005F02FD" w:rsidRPr="00126844">
        <w:rPr>
          <w:rFonts w:ascii="Times New Roman" w:hAnsi="Times New Roman"/>
          <w:kern w:val="24"/>
        </w:rPr>
        <w:t>information</w:t>
      </w:r>
      <w:r w:rsidR="003E2E77" w:rsidRPr="00126844">
        <w:rPr>
          <w:rFonts w:ascii="Times New Roman" w:hAnsi="Times New Roman"/>
          <w:kern w:val="24"/>
        </w:rPr>
        <w:t xml:space="preserve"> </w:t>
      </w:r>
      <w:r w:rsidR="005F02FD" w:rsidRPr="00126844">
        <w:rPr>
          <w:rFonts w:ascii="Times New Roman" w:hAnsi="Times New Roman"/>
          <w:kern w:val="24"/>
        </w:rPr>
        <w:t>and</w:t>
      </w:r>
      <w:r w:rsidR="003E2E77" w:rsidRPr="00126844">
        <w:rPr>
          <w:rFonts w:ascii="Times New Roman" w:hAnsi="Times New Roman"/>
          <w:kern w:val="24"/>
        </w:rPr>
        <w:t xml:space="preserve"> </w:t>
      </w:r>
      <w:r w:rsidR="005F02FD" w:rsidRPr="00126844">
        <w:rPr>
          <w:rFonts w:ascii="Times New Roman" w:hAnsi="Times New Roman"/>
          <w:kern w:val="24"/>
        </w:rPr>
        <w:t>representable</w:t>
      </w:r>
      <w:r w:rsidR="003E2E77" w:rsidRPr="00126844">
        <w:rPr>
          <w:rFonts w:ascii="Times New Roman" w:hAnsi="Times New Roman"/>
          <w:kern w:val="24"/>
        </w:rPr>
        <w:t xml:space="preserve"> </w:t>
      </w:r>
      <w:r w:rsidR="005F02FD" w:rsidRPr="00126844">
        <w:rPr>
          <w:rFonts w:ascii="Times New Roman" w:hAnsi="Times New Roman"/>
          <w:kern w:val="24"/>
        </w:rPr>
        <w:t>human</w:t>
      </w:r>
      <w:r w:rsidR="003E2E77" w:rsidRPr="00126844">
        <w:rPr>
          <w:rFonts w:ascii="Times New Roman" w:hAnsi="Times New Roman"/>
          <w:kern w:val="24"/>
        </w:rPr>
        <w:t xml:space="preserve"> </w:t>
      </w:r>
      <w:r w:rsidR="005F02FD" w:rsidRPr="00126844">
        <w:rPr>
          <w:rFonts w:ascii="Times New Roman" w:hAnsi="Times New Roman"/>
          <w:kern w:val="24"/>
        </w:rPr>
        <w:t>knowledge.</w:t>
      </w:r>
      <w:r w:rsidR="003E2E77" w:rsidRPr="00126844">
        <w:rPr>
          <w:rFonts w:ascii="Times New Roman" w:hAnsi="Times New Roman"/>
          <w:kern w:val="24"/>
        </w:rPr>
        <w:t xml:space="preserve"> </w:t>
      </w:r>
      <w:r w:rsidR="005F02FD" w:rsidRPr="00126844">
        <w:rPr>
          <w:rFonts w:ascii="Times New Roman" w:hAnsi="Times New Roman"/>
          <w:kern w:val="24"/>
        </w:rPr>
        <w:t>It</w:t>
      </w:r>
      <w:r w:rsidR="003E2E77" w:rsidRPr="00126844">
        <w:rPr>
          <w:rFonts w:ascii="Times New Roman" w:hAnsi="Times New Roman"/>
          <w:kern w:val="24"/>
        </w:rPr>
        <w:t xml:space="preserve"> </w:t>
      </w:r>
      <w:r w:rsidR="005F02FD" w:rsidRPr="00126844">
        <w:rPr>
          <w:rFonts w:ascii="Times New Roman" w:hAnsi="Times New Roman"/>
          <w:kern w:val="24"/>
        </w:rPr>
        <w:t>is</w:t>
      </w:r>
      <w:r w:rsidR="003E2E77" w:rsidRPr="00126844">
        <w:rPr>
          <w:rFonts w:ascii="Times New Roman" w:hAnsi="Times New Roman"/>
          <w:kern w:val="24"/>
        </w:rPr>
        <w:t xml:space="preserve"> </w:t>
      </w:r>
      <w:r w:rsidR="005F02FD" w:rsidRPr="00126844">
        <w:rPr>
          <w:rFonts w:ascii="Times New Roman" w:hAnsi="Times New Roman"/>
          <w:kern w:val="24"/>
        </w:rPr>
        <w:t>astonishing</w:t>
      </w:r>
      <w:r w:rsidR="003E2E77" w:rsidRPr="00126844">
        <w:rPr>
          <w:rFonts w:ascii="Times New Roman" w:hAnsi="Times New Roman"/>
          <w:kern w:val="24"/>
        </w:rPr>
        <w:t xml:space="preserve"> </w:t>
      </w:r>
      <w:r w:rsidR="005F02FD" w:rsidRPr="00126844">
        <w:rPr>
          <w:rFonts w:ascii="Times New Roman" w:hAnsi="Times New Roman"/>
          <w:kern w:val="24"/>
        </w:rPr>
        <w:t>to</w:t>
      </w:r>
      <w:r w:rsidR="003E2E77" w:rsidRPr="00126844">
        <w:rPr>
          <w:rFonts w:ascii="Times New Roman" w:hAnsi="Times New Roman"/>
          <w:kern w:val="24"/>
        </w:rPr>
        <w:t xml:space="preserve"> </w:t>
      </w:r>
      <w:r w:rsidR="005F02FD" w:rsidRPr="00126844">
        <w:rPr>
          <w:rFonts w:ascii="Times New Roman" w:hAnsi="Times New Roman"/>
          <w:kern w:val="24"/>
        </w:rPr>
        <w:t>think</w:t>
      </w:r>
      <w:r w:rsidR="003E2E77" w:rsidRPr="00126844">
        <w:rPr>
          <w:rFonts w:ascii="Times New Roman" w:hAnsi="Times New Roman"/>
          <w:kern w:val="24"/>
        </w:rPr>
        <w:t xml:space="preserve"> </w:t>
      </w:r>
      <w:r w:rsidR="005F02FD" w:rsidRPr="00126844">
        <w:rPr>
          <w:rFonts w:ascii="Times New Roman" w:hAnsi="Times New Roman"/>
          <w:kern w:val="24"/>
        </w:rPr>
        <w:t>that</w:t>
      </w:r>
      <w:r w:rsidR="003E2E77" w:rsidRPr="00126844">
        <w:rPr>
          <w:rFonts w:ascii="Times New Roman" w:hAnsi="Times New Roman"/>
          <w:kern w:val="24"/>
        </w:rPr>
        <w:t xml:space="preserve"> </w:t>
      </w:r>
      <w:r w:rsidR="005F02FD" w:rsidRPr="00126844">
        <w:rPr>
          <w:rFonts w:ascii="Times New Roman" w:hAnsi="Times New Roman"/>
          <w:kern w:val="24"/>
        </w:rPr>
        <w:t>almost</w:t>
      </w:r>
      <w:r w:rsidR="003E2E77" w:rsidRPr="00126844">
        <w:rPr>
          <w:rFonts w:ascii="Times New Roman" w:hAnsi="Times New Roman"/>
          <w:kern w:val="24"/>
        </w:rPr>
        <w:t xml:space="preserve"> </w:t>
      </w:r>
      <w:r w:rsidR="005F02FD" w:rsidRPr="00126844">
        <w:rPr>
          <w:rFonts w:ascii="Times New Roman" w:hAnsi="Times New Roman"/>
          <w:kern w:val="24"/>
        </w:rPr>
        <w:t>all</w:t>
      </w:r>
      <w:r w:rsidR="003E2E77" w:rsidRPr="00126844">
        <w:rPr>
          <w:rFonts w:ascii="Times New Roman" w:hAnsi="Times New Roman"/>
          <w:kern w:val="24"/>
        </w:rPr>
        <w:t xml:space="preserve"> </w:t>
      </w:r>
      <w:r w:rsidR="005F02FD" w:rsidRPr="00126844">
        <w:rPr>
          <w:rFonts w:ascii="Times New Roman" w:hAnsi="Times New Roman"/>
          <w:kern w:val="24"/>
        </w:rPr>
        <w:t>of</w:t>
      </w:r>
      <w:r w:rsidR="003E2E77" w:rsidRPr="00126844">
        <w:rPr>
          <w:rFonts w:ascii="Times New Roman" w:hAnsi="Times New Roman"/>
          <w:kern w:val="24"/>
        </w:rPr>
        <w:t xml:space="preserve"> </w:t>
      </w:r>
      <w:r w:rsidR="005F02FD" w:rsidRPr="00126844">
        <w:rPr>
          <w:rFonts w:ascii="Times New Roman" w:hAnsi="Times New Roman"/>
          <w:kern w:val="24"/>
        </w:rPr>
        <w:t>human</w:t>
      </w:r>
      <w:r w:rsidR="003E2E77" w:rsidRPr="00126844">
        <w:rPr>
          <w:rFonts w:ascii="Times New Roman" w:hAnsi="Times New Roman"/>
          <w:kern w:val="24"/>
        </w:rPr>
        <w:t xml:space="preserve"> </w:t>
      </w:r>
      <w:r w:rsidR="005F02FD" w:rsidRPr="00126844">
        <w:rPr>
          <w:rFonts w:ascii="Times New Roman" w:hAnsi="Times New Roman"/>
          <w:kern w:val="24"/>
        </w:rPr>
        <w:t>knowledge</w:t>
      </w:r>
      <w:r w:rsidR="003E2E77" w:rsidRPr="00126844">
        <w:rPr>
          <w:rFonts w:ascii="Times New Roman" w:hAnsi="Times New Roman"/>
          <w:kern w:val="24"/>
        </w:rPr>
        <w:t xml:space="preserve"> </w:t>
      </w:r>
      <w:r w:rsidR="005F02FD" w:rsidRPr="00126844">
        <w:rPr>
          <w:rFonts w:ascii="Times New Roman" w:hAnsi="Times New Roman"/>
          <w:kern w:val="24"/>
        </w:rPr>
        <w:t>and</w:t>
      </w:r>
      <w:r w:rsidR="003E2E77" w:rsidRPr="00126844">
        <w:rPr>
          <w:rFonts w:ascii="Times New Roman" w:hAnsi="Times New Roman"/>
          <w:kern w:val="24"/>
        </w:rPr>
        <w:t xml:space="preserve"> </w:t>
      </w:r>
      <w:r w:rsidR="005F02FD" w:rsidRPr="00126844">
        <w:rPr>
          <w:rFonts w:ascii="Times New Roman" w:hAnsi="Times New Roman"/>
          <w:kern w:val="24"/>
        </w:rPr>
        <w:t>information</w:t>
      </w:r>
      <w:r w:rsidR="003E2E77" w:rsidRPr="00126844">
        <w:rPr>
          <w:rFonts w:ascii="Times New Roman" w:hAnsi="Times New Roman"/>
          <w:kern w:val="24"/>
        </w:rPr>
        <w:t xml:space="preserve"> </w:t>
      </w:r>
      <w:r w:rsidR="005F02FD" w:rsidRPr="00126844">
        <w:rPr>
          <w:rFonts w:ascii="Times New Roman" w:hAnsi="Times New Roman"/>
          <w:kern w:val="24"/>
        </w:rPr>
        <w:t>can</w:t>
      </w:r>
      <w:r w:rsidR="003E2E77" w:rsidRPr="00126844">
        <w:rPr>
          <w:rFonts w:ascii="Times New Roman" w:hAnsi="Times New Roman"/>
          <w:kern w:val="24"/>
        </w:rPr>
        <w:t xml:space="preserve"> </w:t>
      </w:r>
      <w:r w:rsidR="005F02FD" w:rsidRPr="00126844">
        <w:rPr>
          <w:rFonts w:ascii="Times New Roman" w:hAnsi="Times New Roman"/>
          <w:kern w:val="24"/>
        </w:rPr>
        <w:t>be</w:t>
      </w:r>
      <w:r w:rsidR="003E2E77" w:rsidRPr="00126844">
        <w:rPr>
          <w:rFonts w:ascii="Times New Roman" w:hAnsi="Times New Roman"/>
          <w:kern w:val="24"/>
        </w:rPr>
        <w:t xml:space="preserve"> </w:t>
      </w:r>
      <w:r w:rsidR="005F02FD" w:rsidRPr="00126844">
        <w:rPr>
          <w:rFonts w:ascii="Times New Roman" w:hAnsi="Times New Roman"/>
          <w:kern w:val="24"/>
        </w:rPr>
        <w:t>encoded</w:t>
      </w:r>
      <w:r w:rsidR="003E2E77" w:rsidRPr="00126844">
        <w:rPr>
          <w:rFonts w:ascii="Times New Roman" w:hAnsi="Times New Roman"/>
          <w:kern w:val="24"/>
        </w:rPr>
        <w:t xml:space="preserve"> </w:t>
      </w:r>
      <w:r w:rsidR="005F02FD" w:rsidRPr="00126844">
        <w:rPr>
          <w:rFonts w:ascii="Times New Roman" w:hAnsi="Times New Roman"/>
          <w:kern w:val="24"/>
        </w:rPr>
        <w:t>in</w:t>
      </w:r>
      <w:r w:rsidR="003E2E77" w:rsidRPr="00126844">
        <w:rPr>
          <w:rFonts w:ascii="Times New Roman" w:hAnsi="Times New Roman"/>
          <w:kern w:val="24"/>
        </w:rPr>
        <w:t xml:space="preserve"> </w:t>
      </w:r>
      <w:r w:rsidR="005F02FD" w:rsidRPr="00126844">
        <w:rPr>
          <w:rFonts w:ascii="Times New Roman" w:hAnsi="Times New Roman"/>
          <w:kern w:val="24"/>
        </w:rPr>
        <w:t>binary</w:t>
      </w:r>
      <w:r w:rsidR="003E2E77" w:rsidRPr="00126844">
        <w:rPr>
          <w:rFonts w:ascii="Times New Roman" w:hAnsi="Times New Roman"/>
          <w:kern w:val="24"/>
        </w:rPr>
        <w:t xml:space="preserve"> </w:t>
      </w:r>
      <w:r w:rsidR="005F02FD" w:rsidRPr="00126844">
        <w:rPr>
          <w:rFonts w:ascii="Times New Roman" w:hAnsi="Times New Roman"/>
          <w:kern w:val="24"/>
        </w:rPr>
        <w:t>using</w:t>
      </w:r>
      <w:r w:rsidR="003E2E77" w:rsidRPr="00126844">
        <w:rPr>
          <w:rFonts w:ascii="Times New Roman" w:hAnsi="Times New Roman"/>
          <w:kern w:val="24"/>
        </w:rPr>
        <w:t xml:space="preserve"> </w:t>
      </w:r>
      <w:r w:rsidR="005F02FD" w:rsidRPr="00126844">
        <w:rPr>
          <w:rFonts w:ascii="Times New Roman" w:hAnsi="Times New Roman"/>
          <w:kern w:val="24"/>
        </w:rPr>
        <w:t>only</w:t>
      </w:r>
      <w:r w:rsidR="003E2E77" w:rsidRPr="00126844">
        <w:rPr>
          <w:rFonts w:ascii="Times New Roman" w:hAnsi="Times New Roman"/>
          <w:kern w:val="24"/>
        </w:rPr>
        <w:t xml:space="preserve"> </w:t>
      </w:r>
      <w:r w:rsidR="005F02FD" w:rsidRPr="00126844">
        <w:rPr>
          <w:rFonts w:ascii="Times New Roman" w:hAnsi="Times New Roman"/>
          <w:kern w:val="24"/>
        </w:rPr>
        <w:t>0</w:t>
      </w:r>
      <w:r w:rsidR="003E2E77" w:rsidRPr="00126844">
        <w:rPr>
          <w:rFonts w:ascii="Times New Roman" w:hAnsi="Times New Roman"/>
          <w:kern w:val="24"/>
        </w:rPr>
        <w:t xml:space="preserve"> </w:t>
      </w:r>
      <w:r w:rsidR="005F02FD" w:rsidRPr="00126844">
        <w:rPr>
          <w:rFonts w:ascii="Times New Roman" w:hAnsi="Times New Roman"/>
          <w:kern w:val="24"/>
        </w:rPr>
        <w:t>and</w:t>
      </w:r>
      <w:r w:rsidR="003E2E77" w:rsidRPr="00126844">
        <w:rPr>
          <w:rFonts w:ascii="Times New Roman" w:hAnsi="Times New Roman"/>
          <w:kern w:val="24"/>
        </w:rPr>
        <w:t xml:space="preserve"> </w:t>
      </w:r>
      <w:r w:rsidR="005F02FD" w:rsidRPr="00126844">
        <w:rPr>
          <w:rFonts w:ascii="Times New Roman" w:hAnsi="Times New Roman"/>
          <w:kern w:val="24"/>
        </w:rPr>
        <w:t>1</w:t>
      </w:r>
      <w:r w:rsidR="003E2E77" w:rsidRPr="00126844">
        <w:rPr>
          <w:rFonts w:ascii="Times New Roman" w:hAnsi="Times New Roman"/>
          <w:kern w:val="24"/>
        </w:rPr>
        <w:t xml:space="preserve"> </w:t>
      </w:r>
      <w:r w:rsidR="005F02FD" w:rsidRPr="00126844">
        <w:rPr>
          <w:rFonts w:ascii="Times New Roman" w:hAnsi="Times New Roman"/>
          <w:kern w:val="24"/>
        </w:rPr>
        <w:t>and</w:t>
      </w:r>
      <w:r w:rsidR="003E2E77" w:rsidRPr="00126844">
        <w:rPr>
          <w:rFonts w:ascii="Times New Roman" w:hAnsi="Times New Roman"/>
          <w:kern w:val="24"/>
        </w:rPr>
        <w:t xml:space="preserve"> </w:t>
      </w:r>
      <w:r w:rsidR="005F02FD" w:rsidRPr="00126844">
        <w:rPr>
          <w:rFonts w:ascii="Times New Roman" w:hAnsi="Times New Roman"/>
          <w:kern w:val="24"/>
        </w:rPr>
        <w:t>that</w:t>
      </w:r>
      <w:r w:rsidR="003E2E77" w:rsidRPr="00126844">
        <w:rPr>
          <w:rFonts w:ascii="Times New Roman" w:hAnsi="Times New Roman"/>
          <w:kern w:val="24"/>
        </w:rPr>
        <w:t xml:space="preserve"> </w:t>
      </w:r>
      <w:r w:rsidR="005F02FD" w:rsidRPr="00126844">
        <w:rPr>
          <w:rFonts w:ascii="Times New Roman" w:hAnsi="Times New Roman"/>
          <w:kern w:val="24"/>
        </w:rPr>
        <w:t>it</w:t>
      </w:r>
      <w:r w:rsidR="003E2E77" w:rsidRPr="00126844">
        <w:rPr>
          <w:rFonts w:ascii="Times New Roman" w:hAnsi="Times New Roman"/>
          <w:kern w:val="24"/>
        </w:rPr>
        <w:t xml:space="preserve"> </w:t>
      </w:r>
      <w:r w:rsidR="005F02FD" w:rsidRPr="00126844">
        <w:rPr>
          <w:rFonts w:ascii="Times New Roman" w:hAnsi="Times New Roman"/>
          <w:kern w:val="24"/>
        </w:rPr>
        <w:t>can</w:t>
      </w:r>
      <w:r w:rsidR="003E2E77" w:rsidRPr="00126844">
        <w:rPr>
          <w:rFonts w:ascii="Times New Roman" w:hAnsi="Times New Roman"/>
          <w:kern w:val="24"/>
        </w:rPr>
        <w:t xml:space="preserve"> </w:t>
      </w:r>
      <w:r w:rsidR="005F02FD" w:rsidRPr="00126844">
        <w:rPr>
          <w:rFonts w:ascii="Times New Roman" w:hAnsi="Times New Roman"/>
          <w:kern w:val="24"/>
        </w:rPr>
        <w:t>be</w:t>
      </w:r>
      <w:r w:rsidR="003E2E77" w:rsidRPr="00126844">
        <w:rPr>
          <w:rFonts w:ascii="Times New Roman" w:hAnsi="Times New Roman"/>
          <w:kern w:val="24"/>
        </w:rPr>
        <w:t xml:space="preserve"> </w:t>
      </w:r>
      <w:r w:rsidR="005F02FD" w:rsidRPr="00126844">
        <w:rPr>
          <w:rFonts w:ascii="Times New Roman" w:hAnsi="Times New Roman"/>
          <w:kern w:val="24"/>
        </w:rPr>
        <w:t>compressed</w:t>
      </w:r>
      <w:r w:rsidR="003E2E77" w:rsidRPr="00126844">
        <w:rPr>
          <w:rFonts w:ascii="Times New Roman" w:hAnsi="Times New Roman"/>
          <w:kern w:val="24"/>
        </w:rPr>
        <w:t xml:space="preserve"> </w:t>
      </w:r>
      <w:r w:rsidR="005F02FD" w:rsidRPr="00126844">
        <w:rPr>
          <w:rFonts w:ascii="Times New Roman" w:hAnsi="Times New Roman"/>
          <w:kern w:val="24"/>
        </w:rPr>
        <w:t>onto</w:t>
      </w:r>
      <w:r w:rsidR="003E2E77" w:rsidRPr="00126844">
        <w:rPr>
          <w:rFonts w:ascii="Times New Roman" w:hAnsi="Times New Roman"/>
          <w:kern w:val="24"/>
        </w:rPr>
        <w:t xml:space="preserve"> </w:t>
      </w:r>
      <w:r w:rsidR="005F02FD" w:rsidRPr="00126844">
        <w:rPr>
          <w:rFonts w:ascii="Times New Roman" w:hAnsi="Times New Roman"/>
          <w:kern w:val="24"/>
        </w:rPr>
        <w:t>memory</w:t>
      </w:r>
      <w:r w:rsidR="003E2E77" w:rsidRPr="00126844">
        <w:rPr>
          <w:rFonts w:ascii="Times New Roman" w:hAnsi="Times New Roman"/>
          <w:kern w:val="24"/>
        </w:rPr>
        <w:t xml:space="preserve"> </w:t>
      </w:r>
      <w:r w:rsidR="005F02FD" w:rsidRPr="00126844">
        <w:rPr>
          <w:rFonts w:ascii="Times New Roman" w:hAnsi="Times New Roman"/>
          <w:kern w:val="24"/>
        </w:rPr>
        <w:t>sticks</w:t>
      </w:r>
      <w:r w:rsidR="003E2E77" w:rsidRPr="00126844">
        <w:rPr>
          <w:rFonts w:ascii="Times New Roman" w:hAnsi="Times New Roman"/>
          <w:kern w:val="24"/>
        </w:rPr>
        <w:t xml:space="preserve"> </w:t>
      </w:r>
      <w:r w:rsidR="005F02FD" w:rsidRPr="00126844">
        <w:rPr>
          <w:rFonts w:ascii="Times New Roman" w:hAnsi="Times New Roman"/>
          <w:kern w:val="24"/>
        </w:rPr>
        <w:t>and</w:t>
      </w:r>
      <w:r w:rsidR="003E2E77" w:rsidRPr="00126844">
        <w:rPr>
          <w:rFonts w:ascii="Times New Roman" w:hAnsi="Times New Roman"/>
          <w:kern w:val="24"/>
        </w:rPr>
        <w:t xml:space="preserve"> </w:t>
      </w:r>
      <w:r w:rsidR="005F02FD" w:rsidRPr="00126844">
        <w:rPr>
          <w:rFonts w:ascii="Times New Roman" w:hAnsi="Times New Roman"/>
          <w:kern w:val="24"/>
        </w:rPr>
        <w:t>hard</w:t>
      </w:r>
      <w:r w:rsidR="003E2E77" w:rsidRPr="00126844">
        <w:rPr>
          <w:rFonts w:ascii="Times New Roman" w:hAnsi="Times New Roman"/>
          <w:kern w:val="24"/>
        </w:rPr>
        <w:t xml:space="preserve"> </w:t>
      </w:r>
      <w:r w:rsidR="005F02FD" w:rsidRPr="00126844">
        <w:rPr>
          <w:rFonts w:ascii="Times New Roman" w:hAnsi="Times New Roman"/>
          <w:kern w:val="24"/>
        </w:rPr>
        <w:t>drives</w:t>
      </w:r>
      <w:r w:rsidR="003E2E77" w:rsidRPr="00126844">
        <w:rPr>
          <w:rFonts w:ascii="Times New Roman" w:hAnsi="Times New Roman"/>
          <w:kern w:val="24"/>
        </w:rPr>
        <w:t xml:space="preserve"> </w:t>
      </w:r>
      <w:r w:rsidR="005F02FD" w:rsidRPr="00126844">
        <w:rPr>
          <w:rFonts w:ascii="Times New Roman" w:hAnsi="Times New Roman"/>
          <w:kern w:val="24"/>
        </w:rPr>
        <w:t>so</w:t>
      </w:r>
      <w:r w:rsidR="003E2E77" w:rsidRPr="00126844">
        <w:rPr>
          <w:rFonts w:ascii="Times New Roman" w:hAnsi="Times New Roman"/>
          <w:kern w:val="24"/>
        </w:rPr>
        <w:t xml:space="preserve"> </w:t>
      </w:r>
      <w:r w:rsidR="005F02FD" w:rsidRPr="00126844">
        <w:rPr>
          <w:rFonts w:ascii="Times New Roman" w:hAnsi="Times New Roman"/>
          <w:kern w:val="24"/>
        </w:rPr>
        <w:t>that</w:t>
      </w:r>
      <w:r w:rsidR="003E2E77" w:rsidRPr="00126844">
        <w:rPr>
          <w:rFonts w:ascii="Times New Roman" w:hAnsi="Times New Roman"/>
          <w:kern w:val="24"/>
        </w:rPr>
        <w:t xml:space="preserve"> </w:t>
      </w:r>
      <w:r w:rsidR="005F02FD" w:rsidRPr="00126844">
        <w:rPr>
          <w:rFonts w:ascii="Times New Roman" w:hAnsi="Times New Roman"/>
          <w:kern w:val="24"/>
        </w:rPr>
        <w:t>I</w:t>
      </w:r>
      <w:r w:rsidR="003E2E77" w:rsidRPr="00126844">
        <w:rPr>
          <w:rFonts w:ascii="Times New Roman" w:hAnsi="Times New Roman"/>
          <w:kern w:val="24"/>
        </w:rPr>
        <w:t xml:space="preserve"> </w:t>
      </w:r>
      <w:r w:rsidR="005F02FD" w:rsidRPr="00126844">
        <w:rPr>
          <w:rFonts w:ascii="Times New Roman" w:hAnsi="Times New Roman"/>
          <w:kern w:val="24"/>
        </w:rPr>
        <w:t>can</w:t>
      </w:r>
      <w:r w:rsidR="003E2E77" w:rsidRPr="00126844">
        <w:rPr>
          <w:rFonts w:ascii="Times New Roman" w:hAnsi="Times New Roman"/>
          <w:kern w:val="24"/>
        </w:rPr>
        <w:t xml:space="preserve"> </w:t>
      </w:r>
      <w:r w:rsidR="00D5294E" w:rsidRPr="00126844">
        <w:rPr>
          <w:rFonts w:ascii="Times New Roman" w:hAnsi="Times New Roman"/>
          <w:kern w:val="24"/>
        </w:rPr>
        <w:t>probably</w:t>
      </w:r>
      <w:r w:rsidR="003E2E77" w:rsidRPr="00126844">
        <w:rPr>
          <w:rFonts w:ascii="Times New Roman" w:hAnsi="Times New Roman"/>
          <w:kern w:val="24"/>
        </w:rPr>
        <w:t xml:space="preserve"> </w:t>
      </w:r>
      <w:r w:rsidR="005F02FD" w:rsidRPr="00126844">
        <w:rPr>
          <w:rFonts w:ascii="Times New Roman" w:hAnsi="Times New Roman"/>
          <w:kern w:val="24"/>
        </w:rPr>
        <w:t>hold</w:t>
      </w:r>
      <w:r w:rsidR="003E2E77" w:rsidRPr="00126844">
        <w:rPr>
          <w:rFonts w:ascii="Times New Roman" w:hAnsi="Times New Roman"/>
          <w:kern w:val="24"/>
        </w:rPr>
        <w:t xml:space="preserve"> </w:t>
      </w:r>
      <w:r w:rsidR="005F02FD" w:rsidRPr="00126844">
        <w:rPr>
          <w:rFonts w:ascii="Times New Roman" w:hAnsi="Times New Roman"/>
          <w:kern w:val="24"/>
        </w:rPr>
        <w:t>the</w:t>
      </w:r>
      <w:r w:rsidR="003E2E77" w:rsidRPr="00126844">
        <w:rPr>
          <w:rFonts w:ascii="Times New Roman" w:hAnsi="Times New Roman"/>
          <w:kern w:val="24"/>
        </w:rPr>
        <w:t xml:space="preserve"> </w:t>
      </w:r>
      <w:r w:rsidR="005F02FD" w:rsidRPr="00126844">
        <w:rPr>
          <w:rFonts w:ascii="Times New Roman" w:hAnsi="Times New Roman"/>
          <w:kern w:val="24"/>
        </w:rPr>
        <w:t>contents</w:t>
      </w:r>
      <w:r w:rsidR="00F958A0" w:rsidRPr="00126844">
        <w:rPr>
          <w:rFonts w:ascii="Times New Roman" w:hAnsi="Times New Roman"/>
          <w:kern w:val="24"/>
        </w:rPr>
        <w:t xml:space="preserve"> </w:t>
      </w:r>
      <w:r w:rsidR="005F02FD" w:rsidRPr="00126844">
        <w:rPr>
          <w:rFonts w:ascii="Times New Roman" w:hAnsi="Times New Roman"/>
          <w:kern w:val="24"/>
        </w:rPr>
        <w:t>of</w:t>
      </w:r>
      <w:r w:rsidR="003E2E77" w:rsidRPr="00126844">
        <w:rPr>
          <w:rFonts w:ascii="Times New Roman" w:hAnsi="Times New Roman"/>
          <w:kern w:val="24"/>
        </w:rPr>
        <w:t xml:space="preserve"> </w:t>
      </w:r>
      <w:r w:rsidR="005F02FD" w:rsidRPr="00126844">
        <w:rPr>
          <w:rFonts w:ascii="Times New Roman" w:hAnsi="Times New Roman"/>
          <w:kern w:val="24"/>
        </w:rPr>
        <w:t>every</w:t>
      </w:r>
      <w:r w:rsidR="003E2E77" w:rsidRPr="00126844">
        <w:rPr>
          <w:rFonts w:ascii="Times New Roman" w:hAnsi="Times New Roman"/>
          <w:kern w:val="24"/>
        </w:rPr>
        <w:t xml:space="preserve"> </w:t>
      </w:r>
      <w:r w:rsidR="005F02FD" w:rsidRPr="00126844">
        <w:rPr>
          <w:rFonts w:ascii="Times New Roman" w:hAnsi="Times New Roman"/>
          <w:kern w:val="24"/>
        </w:rPr>
        <w:t>book</w:t>
      </w:r>
      <w:r w:rsidR="003E2E77" w:rsidRPr="00126844">
        <w:rPr>
          <w:rFonts w:ascii="Times New Roman" w:hAnsi="Times New Roman"/>
          <w:kern w:val="24"/>
        </w:rPr>
        <w:t xml:space="preserve"> </w:t>
      </w:r>
      <w:r w:rsidR="005F02FD" w:rsidRPr="00126844">
        <w:rPr>
          <w:rFonts w:ascii="Times New Roman" w:hAnsi="Times New Roman"/>
          <w:kern w:val="24"/>
        </w:rPr>
        <w:t>ever</w:t>
      </w:r>
      <w:r w:rsidR="003E2E77" w:rsidRPr="00126844">
        <w:rPr>
          <w:rFonts w:ascii="Times New Roman" w:hAnsi="Times New Roman"/>
          <w:kern w:val="24"/>
        </w:rPr>
        <w:t xml:space="preserve"> </w:t>
      </w:r>
      <w:r w:rsidR="005F02FD" w:rsidRPr="00126844">
        <w:rPr>
          <w:rFonts w:ascii="Times New Roman" w:hAnsi="Times New Roman"/>
          <w:kern w:val="24"/>
        </w:rPr>
        <w:t>written</w:t>
      </w:r>
      <w:r w:rsidR="00F958A0" w:rsidRPr="00126844">
        <w:rPr>
          <w:rFonts w:ascii="Times New Roman" w:hAnsi="Times New Roman"/>
          <w:kern w:val="24"/>
        </w:rPr>
        <w:t xml:space="preserve"> </w:t>
      </w:r>
      <w:r w:rsidR="005F02FD" w:rsidRPr="00126844">
        <w:rPr>
          <w:rFonts w:ascii="Times New Roman" w:hAnsi="Times New Roman"/>
          <w:kern w:val="24"/>
        </w:rPr>
        <w:t>in</w:t>
      </w:r>
      <w:r w:rsidR="003E2E77" w:rsidRPr="00126844">
        <w:rPr>
          <w:rFonts w:ascii="Times New Roman" w:hAnsi="Times New Roman"/>
          <w:kern w:val="24"/>
        </w:rPr>
        <w:t xml:space="preserve"> </w:t>
      </w:r>
      <w:r w:rsidR="005F02FD" w:rsidRPr="00126844">
        <w:rPr>
          <w:rFonts w:ascii="Times New Roman" w:hAnsi="Times New Roman"/>
          <w:kern w:val="24"/>
        </w:rPr>
        <w:t>the</w:t>
      </w:r>
      <w:r w:rsidR="003E2E77" w:rsidRPr="00126844">
        <w:rPr>
          <w:rFonts w:ascii="Times New Roman" w:hAnsi="Times New Roman"/>
          <w:kern w:val="24"/>
        </w:rPr>
        <w:t xml:space="preserve"> </w:t>
      </w:r>
      <w:r w:rsidR="005F02FD" w:rsidRPr="00126844">
        <w:rPr>
          <w:rFonts w:ascii="Times New Roman" w:hAnsi="Times New Roman"/>
          <w:kern w:val="24"/>
        </w:rPr>
        <w:t>palm</w:t>
      </w:r>
      <w:r w:rsidR="003E2E77" w:rsidRPr="00126844">
        <w:rPr>
          <w:rFonts w:ascii="Times New Roman" w:hAnsi="Times New Roman"/>
          <w:kern w:val="24"/>
        </w:rPr>
        <w:t xml:space="preserve"> </w:t>
      </w:r>
      <w:r w:rsidR="005F02FD" w:rsidRPr="00126844">
        <w:rPr>
          <w:rFonts w:ascii="Times New Roman" w:hAnsi="Times New Roman"/>
          <w:kern w:val="24"/>
        </w:rPr>
        <w:t>of</w:t>
      </w:r>
      <w:r w:rsidR="003E2E77" w:rsidRPr="00126844">
        <w:rPr>
          <w:rFonts w:ascii="Times New Roman" w:hAnsi="Times New Roman"/>
          <w:kern w:val="24"/>
        </w:rPr>
        <w:t xml:space="preserve"> </w:t>
      </w:r>
      <w:r w:rsidR="005F02FD" w:rsidRPr="00126844">
        <w:rPr>
          <w:rFonts w:ascii="Times New Roman" w:hAnsi="Times New Roman"/>
          <w:kern w:val="24"/>
        </w:rPr>
        <w:t>one</w:t>
      </w:r>
      <w:r w:rsidR="003E2E77" w:rsidRPr="00126844">
        <w:rPr>
          <w:rFonts w:ascii="Times New Roman" w:hAnsi="Times New Roman"/>
          <w:kern w:val="24"/>
        </w:rPr>
        <w:t xml:space="preserve"> </w:t>
      </w:r>
      <w:r w:rsidR="005F02FD" w:rsidRPr="00126844">
        <w:rPr>
          <w:rFonts w:ascii="Times New Roman" w:hAnsi="Times New Roman"/>
          <w:kern w:val="24"/>
        </w:rPr>
        <w:t>hand.</w:t>
      </w:r>
      <w:r w:rsidR="003E2E77" w:rsidRPr="00126844">
        <w:rPr>
          <w:rFonts w:ascii="Times New Roman" w:hAnsi="Times New Roman"/>
          <w:kern w:val="24"/>
        </w:rPr>
        <w:t xml:space="preserve"> </w:t>
      </w:r>
      <w:r w:rsidR="002A4A84" w:rsidRPr="00126844">
        <w:rPr>
          <w:rFonts w:ascii="Times New Roman" w:hAnsi="Times New Roman"/>
          <w:kern w:val="24"/>
        </w:rPr>
        <w:t>Wi-Fi</w:t>
      </w:r>
      <w:r w:rsidR="005F02FD" w:rsidRPr="00126844">
        <w:rPr>
          <w:rFonts w:ascii="Times New Roman" w:hAnsi="Times New Roman"/>
          <w:kern w:val="24"/>
        </w:rPr>
        <w:t>,</w:t>
      </w:r>
      <w:r w:rsidR="003E2E77" w:rsidRPr="00126844">
        <w:rPr>
          <w:rFonts w:ascii="Times New Roman" w:hAnsi="Times New Roman"/>
          <w:kern w:val="24"/>
        </w:rPr>
        <w:t xml:space="preserve"> </w:t>
      </w:r>
      <w:r w:rsidR="005F02FD" w:rsidRPr="00126844">
        <w:rPr>
          <w:rFonts w:ascii="Times New Roman" w:hAnsi="Times New Roman"/>
          <w:kern w:val="24"/>
        </w:rPr>
        <w:t>5th</w:t>
      </w:r>
      <w:r w:rsidR="003E2E77" w:rsidRPr="00126844">
        <w:rPr>
          <w:rFonts w:ascii="Times New Roman" w:hAnsi="Times New Roman"/>
          <w:kern w:val="24"/>
        </w:rPr>
        <w:t xml:space="preserve"> </w:t>
      </w:r>
      <w:r w:rsidR="005F02FD" w:rsidRPr="00126844">
        <w:rPr>
          <w:rFonts w:ascii="Times New Roman" w:hAnsi="Times New Roman"/>
          <w:kern w:val="24"/>
        </w:rPr>
        <w:t>generation</w:t>
      </w:r>
      <w:r w:rsidR="003E2E77" w:rsidRPr="00126844">
        <w:rPr>
          <w:rFonts w:ascii="Times New Roman" w:hAnsi="Times New Roman"/>
          <w:kern w:val="24"/>
        </w:rPr>
        <w:t xml:space="preserve"> </w:t>
      </w:r>
      <w:r w:rsidR="005F02FD" w:rsidRPr="00126844">
        <w:rPr>
          <w:rFonts w:ascii="Times New Roman" w:hAnsi="Times New Roman"/>
          <w:kern w:val="24"/>
        </w:rPr>
        <w:t>mobile</w:t>
      </w:r>
      <w:r w:rsidR="003E2E77" w:rsidRPr="00126844">
        <w:rPr>
          <w:rFonts w:ascii="Times New Roman" w:hAnsi="Times New Roman"/>
          <w:kern w:val="24"/>
        </w:rPr>
        <w:t xml:space="preserve"> </w:t>
      </w:r>
      <w:r w:rsidR="005F02FD" w:rsidRPr="00126844">
        <w:rPr>
          <w:rFonts w:ascii="Times New Roman" w:hAnsi="Times New Roman"/>
          <w:kern w:val="24"/>
        </w:rPr>
        <w:t>phone</w:t>
      </w:r>
      <w:r w:rsidR="003E2E77" w:rsidRPr="00126844">
        <w:rPr>
          <w:rFonts w:ascii="Times New Roman" w:hAnsi="Times New Roman"/>
          <w:kern w:val="24"/>
        </w:rPr>
        <w:t xml:space="preserve"> </w:t>
      </w:r>
      <w:r w:rsidR="005F02FD" w:rsidRPr="00126844">
        <w:rPr>
          <w:rFonts w:ascii="Times New Roman" w:hAnsi="Times New Roman"/>
          <w:kern w:val="24"/>
        </w:rPr>
        <w:t>signals</w:t>
      </w:r>
      <w:r w:rsidR="003E2E77" w:rsidRPr="00126844">
        <w:rPr>
          <w:rFonts w:ascii="Times New Roman" w:hAnsi="Times New Roman"/>
          <w:kern w:val="24"/>
        </w:rPr>
        <w:t xml:space="preserve"> </w:t>
      </w:r>
      <w:r w:rsidR="005F02FD" w:rsidRPr="00126844">
        <w:rPr>
          <w:rFonts w:ascii="Times New Roman" w:hAnsi="Times New Roman"/>
          <w:kern w:val="24"/>
        </w:rPr>
        <w:t>and</w:t>
      </w:r>
      <w:r w:rsidR="003E2E77" w:rsidRPr="00126844">
        <w:rPr>
          <w:rFonts w:ascii="Times New Roman" w:hAnsi="Times New Roman"/>
          <w:kern w:val="24"/>
        </w:rPr>
        <w:t xml:space="preserve"> </w:t>
      </w:r>
      <w:r w:rsidR="005F02FD" w:rsidRPr="00126844">
        <w:rPr>
          <w:rFonts w:ascii="Times New Roman" w:hAnsi="Times New Roman"/>
          <w:kern w:val="24"/>
        </w:rPr>
        <w:t>optic</w:t>
      </w:r>
      <w:r w:rsidR="003E2E77" w:rsidRPr="00126844">
        <w:rPr>
          <w:rFonts w:ascii="Times New Roman" w:hAnsi="Times New Roman"/>
          <w:kern w:val="24"/>
        </w:rPr>
        <w:t xml:space="preserve"> </w:t>
      </w:r>
      <w:r w:rsidR="005F02FD" w:rsidRPr="00126844">
        <w:rPr>
          <w:rFonts w:ascii="Times New Roman" w:hAnsi="Times New Roman"/>
          <w:kern w:val="24"/>
        </w:rPr>
        <w:t>fibre</w:t>
      </w:r>
      <w:r w:rsidR="003E2E77" w:rsidRPr="00126844">
        <w:rPr>
          <w:rFonts w:ascii="Times New Roman" w:hAnsi="Times New Roman"/>
          <w:kern w:val="24"/>
        </w:rPr>
        <w:t xml:space="preserve"> </w:t>
      </w:r>
      <w:r w:rsidR="005F02FD" w:rsidRPr="00126844">
        <w:rPr>
          <w:rFonts w:ascii="Times New Roman" w:hAnsi="Times New Roman"/>
          <w:kern w:val="24"/>
        </w:rPr>
        <w:t>cable</w:t>
      </w:r>
      <w:r w:rsidR="002179AD">
        <w:rPr>
          <w:rFonts w:ascii="Times New Roman" w:hAnsi="Times New Roman"/>
          <w:kern w:val="24"/>
        </w:rPr>
        <w:t>s</w:t>
      </w:r>
      <w:r w:rsidR="003E2E77" w:rsidRPr="00126844">
        <w:rPr>
          <w:rFonts w:ascii="Times New Roman" w:hAnsi="Times New Roman"/>
          <w:kern w:val="24"/>
        </w:rPr>
        <w:t xml:space="preserve"> </w:t>
      </w:r>
      <w:r w:rsidR="005F02FD" w:rsidRPr="00126844">
        <w:rPr>
          <w:rFonts w:ascii="Times New Roman" w:hAnsi="Times New Roman"/>
          <w:kern w:val="24"/>
        </w:rPr>
        <w:t>transmit</w:t>
      </w:r>
      <w:r w:rsidR="003E2E77" w:rsidRPr="00126844">
        <w:rPr>
          <w:rFonts w:ascii="Times New Roman" w:hAnsi="Times New Roman"/>
          <w:kern w:val="24"/>
        </w:rPr>
        <w:t xml:space="preserve"> </w:t>
      </w:r>
      <w:r w:rsidR="005F02FD" w:rsidRPr="00126844">
        <w:rPr>
          <w:rFonts w:ascii="Times New Roman" w:hAnsi="Times New Roman"/>
          <w:kern w:val="24"/>
        </w:rPr>
        <w:t>live</w:t>
      </w:r>
      <w:r w:rsidR="003E2E77" w:rsidRPr="00126844">
        <w:rPr>
          <w:rFonts w:ascii="Times New Roman" w:hAnsi="Times New Roman"/>
          <w:kern w:val="24"/>
        </w:rPr>
        <w:t xml:space="preserve"> </w:t>
      </w:r>
      <w:r w:rsidR="005F02FD" w:rsidRPr="00126844">
        <w:rPr>
          <w:rFonts w:ascii="Times New Roman" w:hAnsi="Times New Roman"/>
          <w:kern w:val="24"/>
        </w:rPr>
        <w:t>data</w:t>
      </w:r>
      <w:r w:rsidR="003E2E77" w:rsidRPr="00126844">
        <w:rPr>
          <w:rFonts w:ascii="Times New Roman" w:hAnsi="Times New Roman"/>
          <w:kern w:val="24"/>
        </w:rPr>
        <w:t xml:space="preserve"> </w:t>
      </w:r>
      <w:r w:rsidR="005F02FD" w:rsidRPr="00126844">
        <w:rPr>
          <w:rFonts w:ascii="Times New Roman" w:hAnsi="Times New Roman"/>
          <w:kern w:val="24"/>
        </w:rPr>
        <w:t>streams</w:t>
      </w:r>
      <w:r w:rsidR="003E2E77" w:rsidRPr="00126844">
        <w:rPr>
          <w:rFonts w:ascii="Times New Roman" w:hAnsi="Times New Roman"/>
          <w:kern w:val="24"/>
        </w:rPr>
        <w:t xml:space="preserve"> </w:t>
      </w:r>
      <w:r w:rsidR="005F02FD" w:rsidRPr="00126844">
        <w:rPr>
          <w:rFonts w:ascii="Times New Roman" w:hAnsi="Times New Roman"/>
          <w:kern w:val="24"/>
        </w:rPr>
        <w:t>that</w:t>
      </w:r>
      <w:r w:rsidR="003E2E77" w:rsidRPr="00126844">
        <w:rPr>
          <w:rFonts w:ascii="Times New Roman" w:hAnsi="Times New Roman"/>
          <w:kern w:val="24"/>
        </w:rPr>
        <w:t xml:space="preserve"> </w:t>
      </w:r>
      <w:r w:rsidR="005F02FD" w:rsidRPr="00126844">
        <w:rPr>
          <w:rFonts w:ascii="Times New Roman" w:hAnsi="Times New Roman"/>
          <w:kern w:val="24"/>
        </w:rPr>
        <w:t>encode</w:t>
      </w:r>
      <w:r w:rsidR="003E2E77" w:rsidRPr="00126844">
        <w:rPr>
          <w:rFonts w:ascii="Times New Roman" w:hAnsi="Times New Roman"/>
          <w:kern w:val="24"/>
        </w:rPr>
        <w:t xml:space="preserve"> </w:t>
      </w:r>
      <w:r w:rsidR="005F02FD" w:rsidRPr="00126844">
        <w:rPr>
          <w:rFonts w:ascii="Times New Roman" w:hAnsi="Times New Roman"/>
          <w:kern w:val="24"/>
        </w:rPr>
        <w:t>thousands</w:t>
      </w:r>
      <w:r w:rsidR="003E2E77" w:rsidRPr="00126844">
        <w:rPr>
          <w:rFonts w:ascii="Times New Roman" w:hAnsi="Times New Roman"/>
          <w:kern w:val="24"/>
        </w:rPr>
        <w:t xml:space="preserve"> </w:t>
      </w:r>
      <w:r w:rsidR="005F02FD" w:rsidRPr="00126844">
        <w:rPr>
          <w:rFonts w:ascii="Times New Roman" w:hAnsi="Times New Roman"/>
          <w:kern w:val="24"/>
        </w:rPr>
        <w:t>of</w:t>
      </w:r>
      <w:r w:rsidR="003E2E77" w:rsidRPr="00126844">
        <w:rPr>
          <w:rFonts w:ascii="Times New Roman" w:hAnsi="Times New Roman"/>
          <w:kern w:val="24"/>
        </w:rPr>
        <w:t xml:space="preserve"> </w:t>
      </w:r>
      <w:r w:rsidR="005F02FD" w:rsidRPr="00126844">
        <w:rPr>
          <w:rFonts w:ascii="Times New Roman" w:hAnsi="Times New Roman"/>
          <w:kern w:val="24"/>
        </w:rPr>
        <w:t>movies,</w:t>
      </w:r>
      <w:r w:rsidR="003E2E77" w:rsidRPr="00126844">
        <w:rPr>
          <w:rFonts w:ascii="Times New Roman" w:hAnsi="Times New Roman"/>
          <w:kern w:val="24"/>
        </w:rPr>
        <w:t xml:space="preserve"> </w:t>
      </w:r>
      <w:r w:rsidR="005F02FD" w:rsidRPr="00126844">
        <w:rPr>
          <w:rFonts w:ascii="Times New Roman" w:hAnsi="Times New Roman"/>
          <w:kern w:val="24"/>
        </w:rPr>
        <w:t>millions</w:t>
      </w:r>
      <w:r w:rsidR="003E2E77" w:rsidRPr="00126844">
        <w:rPr>
          <w:rFonts w:ascii="Times New Roman" w:hAnsi="Times New Roman"/>
          <w:kern w:val="24"/>
        </w:rPr>
        <w:t xml:space="preserve"> </w:t>
      </w:r>
      <w:r w:rsidR="005F02FD" w:rsidRPr="00126844">
        <w:rPr>
          <w:rFonts w:ascii="Times New Roman" w:hAnsi="Times New Roman"/>
          <w:kern w:val="24"/>
        </w:rPr>
        <w:t>of</w:t>
      </w:r>
      <w:r w:rsidR="003E2E77" w:rsidRPr="00126844">
        <w:rPr>
          <w:rFonts w:ascii="Times New Roman" w:hAnsi="Times New Roman"/>
          <w:kern w:val="24"/>
        </w:rPr>
        <w:t xml:space="preserve"> </w:t>
      </w:r>
      <w:r w:rsidR="005F02FD" w:rsidRPr="00126844">
        <w:rPr>
          <w:rFonts w:ascii="Times New Roman" w:hAnsi="Times New Roman"/>
          <w:kern w:val="24"/>
        </w:rPr>
        <w:t>audio</w:t>
      </w:r>
      <w:r w:rsidR="003E2E77" w:rsidRPr="00126844">
        <w:rPr>
          <w:rFonts w:ascii="Times New Roman" w:hAnsi="Times New Roman"/>
          <w:kern w:val="24"/>
        </w:rPr>
        <w:t xml:space="preserve"> </w:t>
      </w:r>
      <w:r w:rsidR="005F02FD" w:rsidRPr="00126844">
        <w:rPr>
          <w:rFonts w:ascii="Times New Roman" w:hAnsi="Times New Roman"/>
          <w:kern w:val="24"/>
        </w:rPr>
        <w:t>tracks</w:t>
      </w:r>
      <w:r w:rsidR="003E2E77" w:rsidRPr="00126844">
        <w:rPr>
          <w:rFonts w:ascii="Times New Roman" w:hAnsi="Times New Roman"/>
          <w:kern w:val="24"/>
        </w:rPr>
        <w:t xml:space="preserve"> </w:t>
      </w:r>
      <w:r w:rsidR="005F02FD" w:rsidRPr="00126844">
        <w:rPr>
          <w:rFonts w:ascii="Times New Roman" w:hAnsi="Times New Roman"/>
          <w:kern w:val="24"/>
        </w:rPr>
        <w:t>and</w:t>
      </w:r>
      <w:r w:rsidR="003E2E77" w:rsidRPr="00126844">
        <w:rPr>
          <w:rFonts w:ascii="Times New Roman" w:hAnsi="Times New Roman"/>
          <w:kern w:val="24"/>
        </w:rPr>
        <w:t xml:space="preserve"> </w:t>
      </w:r>
      <w:r w:rsidR="005F02FD" w:rsidRPr="00126844">
        <w:rPr>
          <w:rFonts w:ascii="Times New Roman" w:hAnsi="Times New Roman"/>
          <w:kern w:val="24"/>
        </w:rPr>
        <w:t>trillions</w:t>
      </w:r>
      <w:r w:rsidR="003E2E77" w:rsidRPr="00126844">
        <w:rPr>
          <w:rFonts w:ascii="Times New Roman" w:hAnsi="Times New Roman"/>
          <w:kern w:val="24"/>
        </w:rPr>
        <w:t xml:space="preserve"> </w:t>
      </w:r>
      <w:r w:rsidR="005F02FD" w:rsidRPr="00126844">
        <w:rPr>
          <w:rFonts w:ascii="Times New Roman" w:hAnsi="Times New Roman"/>
          <w:kern w:val="24"/>
        </w:rPr>
        <w:t>of</w:t>
      </w:r>
      <w:r w:rsidR="003E2E77" w:rsidRPr="00126844">
        <w:rPr>
          <w:rFonts w:ascii="Times New Roman" w:hAnsi="Times New Roman"/>
          <w:kern w:val="24"/>
        </w:rPr>
        <w:t xml:space="preserve"> </w:t>
      </w:r>
      <w:r w:rsidR="00F8547A" w:rsidRPr="00126844">
        <w:rPr>
          <w:rFonts w:ascii="Times New Roman" w:hAnsi="Times New Roman"/>
          <w:kern w:val="24"/>
        </w:rPr>
        <w:t>pieces</w:t>
      </w:r>
      <w:r w:rsidR="003E2E77" w:rsidRPr="00126844">
        <w:rPr>
          <w:rFonts w:ascii="Times New Roman" w:hAnsi="Times New Roman"/>
          <w:kern w:val="24"/>
        </w:rPr>
        <w:t xml:space="preserve"> </w:t>
      </w:r>
      <w:r w:rsidR="005F02FD" w:rsidRPr="00126844">
        <w:rPr>
          <w:rFonts w:ascii="Times New Roman" w:hAnsi="Times New Roman"/>
          <w:kern w:val="24"/>
        </w:rPr>
        <w:t>of</w:t>
      </w:r>
      <w:r w:rsidR="003E2E77" w:rsidRPr="00126844">
        <w:rPr>
          <w:rFonts w:ascii="Times New Roman" w:hAnsi="Times New Roman"/>
          <w:kern w:val="24"/>
        </w:rPr>
        <w:t xml:space="preserve"> </w:t>
      </w:r>
      <w:r w:rsidR="005F02FD" w:rsidRPr="00126844">
        <w:rPr>
          <w:rFonts w:ascii="Times New Roman" w:hAnsi="Times New Roman"/>
          <w:kern w:val="24"/>
        </w:rPr>
        <w:t>data,</w:t>
      </w:r>
      <w:r w:rsidR="003E2E77" w:rsidRPr="00126844">
        <w:rPr>
          <w:rFonts w:ascii="Times New Roman" w:hAnsi="Times New Roman"/>
          <w:kern w:val="24"/>
        </w:rPr>
        <w:t xml:space="preserve"> </w:t>
      </w:r>
      <w:r w:rsidR="005F02FD" w:rsidRPr="00126844">
        <w:rPr>
          <w:rFonts w:ascii="Times New Roman" w:hAnsi="Times New Roman"/>
          <w:kern w:val="24"/>
        </w:rPr>
        <w:t>at</w:t>
      </w:r>
      <w:r w:rsidR="003E2E77" w:rsidRPr="00126844">
        <w:rPr>
          <w:rFonts w:ascii="Times New Roman" w:hAnsi="Times New Roman"/>
          <w:kern w:val="24"/>
        </w:rPr>
        <w:t xml:space="preserve"> </w:t>
      </w:r>
      <w:r w:rsidR="008F7B1F" w:rsidRPr="00126844">
        <w:rPr>
          <w:rFonts w:ascii="Times New Roman" w:hAnsi="Times New Roman"/>
          <w:kern w:val="24"/>
        </w:rPr>
        <w:t>the</w:t>
      </w:r>
      <w:r w:rsidR="003E2E77" w:rsidRPr="00126844">
        <w:rPr>
          <w:rFonts w:ascii="Times New Roman" w:hAnsi="Times New Roman"/>
          <w:kern w:val="24"/>
        </w:rPr>
        <w:t xml:space="preserve"> </w:t>
      </w:r>
      <w:r w:rsidR="008F7B1F" w:rsidRPr="00126844">
        <w:rPr>
          <w:rFonts w:ascii="Times New Roman" w:hAnsi="Times New Roman"/>
          <w:kern w:val="24"/>
        </w:rPr>
        <w:t>very</w:t>
      </w:r>
      <w:r w:rsidR="003E2E77" w:rsidRPr="00126844">
        <w:rPr>
          <w:rFonts w:ascii="Times New Roman" w:hAnsi="Times New Roman"/>
          <w:kern w:val="24"/>
        </w:rPr>
        <w:t xml:space="preserve"> </w:t>
      </w:r>
      <w:r w:rsidR="005F02FD" w:rsidRPr="00126844">
        <w:rPr>
          <w:rFonts w:ascii="Times New Roman" w:hAnsi="Times New Roman"/>
          <w:kern w:val="24"/>
        </w:rPr>
        <w:t>least.</w:t>
      </w:r>
      <w:r w:rsidR="002179AD">
        <w:rPr>
          <w:rStyle w:val="FootnoteReference"/>
          <w:rFonts w:ascii="Times New Roman" w:hAnsi="Times New Roman"/>
          <w:kern w:val="24"/>
        </w:rPr>
        <w:footnoteReference w:id="8"/>
      </w:r>
      <w:r w:rsidR="003E2E77" w:rsidRPr="00126844">
        <w:rPr>
          <w:rFonts w:ascii="Times New Roman" w:hAnsi="Times New Roman"/>
          <w:kern w:val="24"/>
        </w:rPr>
        <w:t xml:space="preserve"> </w:t>
      </w:r>
      <w:r w:rsidR="005F02FD" w:rsidRPr="00126844">
        <w:rPr>
          <w:rFonts w:ascii="Times New Roman" w:hAnsi="Times New Roman"/>
          <w:kern w:val="24"/>
        </w:rPr>
        <w:t>Such</w:t>
      </w:r>
      <w:r w:rsidR="003E2E77" w:rsidRPr="00126844">
        <w:rPr>
          <w:rFonts w:ascii="Times New Roman" w:hAnsi="Times New Roman"/>
          <w:kern w:val="24"/>
        </w:rPr>
        <w:t xml:space="preserve"> </w:t>
      </w:r>
      <w:r w:rsidR="005F02FD" w:rsidRPr="00126844">
        <w:rPr>
          <w:rFonts w:ascii="Times New Roman" w:hAnsi="Times New Roman"/>
          <w:kern w:val="24"/>
        </w:rPr>
        <w:t>data</w:t>
      </w:r>
      <w:r w:rsidR="003E2E77" w:rsidRPr="00126844">
        <w:rPr>
          <w:rFonts w:ascii="Times New Roman" w:hAnsi="Times New Roman"/>
          <w:kern w:val="24"/>
        </w:rPr>
        <w:t xml:space="preserve"> </w:t>
      </w:r>
      <w:r w:rsidR="005F02FD" w:rsidRPr="00126844">
        <w:rPr>
          <w:rFonts w:ascii="Times New Roman" w:hAnsi="Times New Roman"/>
          <w:kern w:val="24"/>
        </w:rPr>
        <w:t>is</w:t>
      </w:r>
      <w:r w:rsidR="003E2E77" w:rsidRPr="00126844">
        <w:rPr>
          <w:rFonts w:ascii="Times New Roman" w:hAnsi="Times New Roman"/>
          <w:kern w:val="24"/>
        </w:rPr>
        <w:t xml:space="preserve"> </w:t>
      </w:r>
      <w:r w:rsidR="005F02FD" w:rsidRPr="00126844">
        <w:rPr>
          <w:rFonts w:ascii="Times New Roman" w:hAnsi="Times New Roman"/>
          <w:kern w:val="24"/>
        </w:rPr>
        <w:t>both</w:t>
      </w:r>
      <w:r w:rsidR="003E2E77" w:rsidRPr="00126844">
        <w:rPr>
          <w:rFonts w:ascii="Times New Roman" w:hAnsi="Times New Roman"/>
          <w:kern w:val="24"/>
        </w:rPr>
        <w:t xml:space="preserve"> </w:t>
      </w:r>
      <w:r w:rsidR="005F02FD" w:rsidRPr="00126844">
        <w:rPr>
          <w:rFonts w:ascii="Times New Roman" w:hAnsi="Times New Roman"/>
          <w:kern w:val="24"/>
        </w:rPr>
        <w:t>accessed</w:t>
      </w:r>
      <w:r w:rsidR="003E2E77" w:rsidRPr="00126844">
        <w:rPr>
          <w:rFonts w:ascii="Times New Roman" w:hAnsi="Times New Roman"/>
          <w:kern w:val="24"/>
        </w:rPr>
        <w:t xml:space="preserve"> </w:t>
      </w:r>
      <w:r w:rsidR="005F02FD" w:rsidRPr="00126844">
        <w:rPr>
          <w:rFonts w:ascii="Times New Roman" w:hAnsi="Times New Roman"/>
          <w:kern w:val="24"/>
        </w:rPr>
        <w:t>and</w:t>
      </w:r>
      <w:r w:rsidR="003E2E77" w:rsidRPr="00126844">
        <w:rPr>
          <w:rFonts w:ascii="Times New Roman" w:hAnsi="Times New Roman"/>
          <w:kern w:val="24"/>
        </w:rPr>
        <w:t xml:space="preserve"> </w:t>
      </w:r>
      <w:r w:rsidR="005F02FD" w:rsidRPr="00126844">
        <w:rPr>
          <w:rFonts w:ascii="Times New Roman" w:hAnsi="Times New Roman"/>
          <w:kern w:val="24"/>
        </w:rPr>
        <w:t>read</w:t>
      </w:r>
      <w:r w:rsidR="003E2E77" w:rsidRPr="00126844">
        <w:rPr>
          <w:rFonts w:ascii="Times New Roman" w:hAnsi="Times New Roman"/>
          <w:kern w:val="24"/>
        </w:rPr>
        <w:t xml:space="preserve"> </w:t>
      </w:r>
      <w:r w:rsidR="00D5294E" w:rsidRPr="00126844">
        <w:rPr>
          <w:rFonts w:ascii="Times New Roman" w:hAnsi="Times New Roman"/>
          <w:kern w:val="24"/>
        </w:rPr>
        <w:t>by</w:t>
      </w:r>
      <w:r w:rsidR="003E2E77" w:rsidRPr="00126844">
        <w:rPr>
          <w:rFonts w:ascii="Times New Roman" w:hAnsi="Times New Roman"/>
          <w:kern w:val="24"/>
        </w:rPr>
        <w:t xml:space="preserve"> </w:t>
      </w:r>
      <w:r w:rsidR="00D5294E" w:rsidRPr="00126844">
        <w:rPr>
          <w:rFonts w:ascii="Times New Roman" w:hAnsi="Times New Roman"/>
          <w:kern w:val="24"/>
        </w:rPr>
        <w:t>us,</w:t>
      </w:r>
      <w:r w:rsidR="003E2E77" w:rsidRPr="00126844">
        <w:rPr>
          <w:rFonts w:ascii="Times New Roman" w:hAnsi="Times New Roman"/>
          <w:kern w:val="24"/>
        </w:rPr>
        <w:t xml:space="preserve"> </w:t>
      </w:r>
      <w:r w:rsidR="00D5294E" w:rsidRPr="00126844">
        <w:rPr>
          <w:rFonts w:ascii="Times New Roman" w:hAnsi="Times New Roman"/>
          <w:kern w:val="24"/>
        </w:rPr>
        <w:t>but</w:t>
      </w:r>
      <w:r w:rsidR="003E2E77" w:rsidRPr="00126844">
        <w:rPr>
          <w:rFonts w:ascii="Times New Roman" w:hAnsi="Times New Roman"/>
          <w:kern w:val="24"/>
        </w:rPr>
        <w:t xml:space="preserve"> </w:t>
      </w:r>
      <w:r w:rsidR="00D5294E" w:rsidRPr="00126844">
        <w:rPr>
          <w:rFonts w:ascii="Times New Roman" w:hAnsi="Times New Roman"/>
          <w:kern w:val="24"/>
        </w:rPr>
        <w:t>also</w:t>
      </w:r>
      <w:r w:rsidR="003E2E77" w:rsidRPr="00126844">
        <w:rPr>
          <w:rFonts w:ascii="Times New Roman" w:hAnsi="Times New Roman"/>
          <w:kern w:val="24"/>
        </w:rPr>
        <w:t xml:space="preserve"> </w:t>
      </w:r>
      <w:r w:rsidR="00D5294E" w:rsidRPr="00126844">
        <w:rPr>
          <w:rFonts w:ascii="Times New Roman" w:hAnsi="Times New Roman"/>
          <w:kern w:val="24"/>
        </w:rPr>
        <w:t>encodes</w:t>
      </w:r>
      <w:r w:rsidR="003E2E77" w:rsidRPr="00126844">
        <w:rPr>
          <w:rFonts w:ascii="Times New Roman" w:hAnsi="Times New Roman"/>
          <w:kern w:val="24"/>
        </w:rPr>
        <w:t xml:space="preserve"> </w:t>
      </w:r>
      <w:r w:rsidR="00D5294E" w:rsidRPr="00126844">
        <w:rPr>
          <w:rFonts w:ascii="Times New Roman" w:hAnsi="Times New Roman"/>
          <w:kern w:val="24"/>
        </w:rPr>
        <w:t>our</w:t>
      </w:r>
      <w:r w:rsidR="003E2E77" w:rsidRPr="00126844">
        <w:rPr>
          <w:rFonts w:ascii="Times New Roman" w:hAnsi="Times New Roman"/>
          <w:kern w:val="24"/>
        </w:rPr>
        <w:t xml:space="preserve"> </w:t>
      </w:r>
      <w:r w:rsidR="00D5294E" w:rsidRPr="00126844">
        <w:rPr>
          <w:rFonts w:ascii="Times New Roman" w:hAnsi="Times New Roman"/>
          <w:kern w:val="24"/>
        </w:rPr>
        <w:t>a</w:t>
      </w:r>
      <w:r w:rsidR="005F02FD" w:rsidRPr="00126844">
        <w:rPr>
          <w:rFonts w:ascii="Times New Roman" w:hAnsi="Times New Roman"/>
          <w:kern w:val="24"/>
        </w:rPr>
        <w:t>ctions</w:t>
      </w:r>
      <w:r w:rsidR="003E2E77" w:rsidRPr="00126844">
        <w:rPr>
          <w:rFonts w:ascii="Times New Roman" w:hAnsi="Times New Roman"/>
          <w:kern w:val="24"/>
        </w:rPr>
        <w:t xml:space="preserve"> </w:t>
      </w:r>
      <w:r w:rsidR="005F02FD" w:rsidRPr="00126844">
        <w:rPr>
          <w:rFonts w:ascii="Times New Roman" w:hAnsi="Times New Roman"/>
          <w:kern w:val="24"/>
        </w:rPr>
        <w:t>and</w:t>
      </w:r>
      <w:r w:rsidR="003E2E77" w:rsidRPr="00126844">
        <w:rPr>
          <w:rFonts w:ascii="Times New Roman" w:hAnsi="Times New Roman"/>
          <w:kern w:val="24"/>
        </w:rPr>
        <w:t xml:space="preserve"> </w:t>
      </w:r>
      <w:r w:rsidR="005F02FD" w:rsidRPr="00126844">
        <w:rPr>
          <w:rFonts w:ascii="Times New Roman" w:hAnsi="Times New Roman"/>
          <w:kern w:val="24"/>
        </w:rPr>
        <w:t>behaviours</w:t>
      </w:r>
      <w:r w:rsidR="003E2E77" w:rsidRPr="00126844">
        <w:rPr>
          <w:rFonts w:ascii="Times New Roman" w:hAnsi="Times New Roman"/>
          <w:kern w:val="24"/>
        </w:rPr>
        <w:t xml:space="preserve"> </w:t>
      </w:r>
      <w:r w:rsidR="005F02FD" w:rsidRPr="00126844">
        <w:rPr>
          <w:rFonts w:ascii="Times New Roman" w:hAnsi="Times New Roman"/>
          <w:kern w:val="24"/>
        </w:rPr>
        <w:t>in</w:t>
      </w:r>
      <w:r w:rsidR="003E2E77" w:rsidRPr="00126844">
        <w:rPr>
          <w:rFonts w:ascii="Times New Roman" w:hAnsi="Times New Roman"/>
          <w:kern w:val="24"/>
        </w:rPr>
        <w:t xml:space="preserve"> </w:t>
      </w:r>
      <w:r w:rsidR="005F02FD" w:rsidRPr="00126844">
        <w:rPr>
          <w:rFonts w:ascii="Times New Roman" w:hAnsi="Times New Roman"/>
          <w:kern w:val="24"/>
        </w:rPr>
        <w:t>communicating</w:t>
      </w:r>
      <w:r w:rsidR="00C179B8">
        <w:rPr>
          <w:rFonts w:ascii="Times New Roman" w:hAnsi="Times New Roman"/>
          <w:kern w:val="24"/>
        </w:rPr>
        <w:t xml:space="preserve"> (e.g., email, mobile phones, social media, Zoom</w:t>
      </w:r>
      <w:r w:rsidR="005F02FD" w:rsidRPr="00126844">
        <w:rPr>
          <w:rFonts w:ascii="Times New Roman" w:hAnsi="Times New Roman"/>
          <w:kern w:val="24"/>
        </w:rPr>
        <w:t>,</w:t>
      </w:r>
      <w:r w:rsidR="003E2E77" w:rsidRPr="00126844">
        <w:rPr>
          <w:rFonts w:ascii="Times New Roman" w:hAnsi="Times New Roman"/>
          <w:kern w:val="24"/>
        </w:rPr>
        <w:t xml:space="preserve"> </w:t>
      </w:r>
      <w:r w:rsidR="00C179B8">
        <w:rPr>
          <w:rFonts w:ascii="Times New Roman" w:hAnsi="Times New Roman"/>
          <w:kern w:val="24"/>
        </w:rPr>
        <w:t xml:space="preserve">Teams) </w:t>
      </w:r>
      <w:r w:rsidR="005F02FD" w:rsidRPr="00126844">
        <w:rPr>
          <w:rFonts w:ascii="Times New Roman" w:hAnsi="Times New Roman"/>
          <w:kern w:val="24"/>
        </w:rPr>
        <w:t>expressing</w:t>
      </w:r>
      <w:r w:rsidR="003E2E77" w:rsidRPr="00126844">
        <w:rPr>
          <w:rFonts w:ascii="Times New Roman" w:hAnsi="Times New Roman"/>
          <w:kern w:val="24"/>
        </w:rPr>
        <w:t xml:space="preserve"> </w:t>
      </w:r>
      <w:r w:rsidR="005F02FD" w:rsidRPr="00126844">
        <w:rPr>
          <w:rFonts w:ascii="Times New Roman" w:hAnsi="Times New Roman"/>
          <w:kern w:val="24"/>
        </w:rPr>
        <w:t>our</w:t>
      </w:r>
      <w:r w:rsidR="003E2E77" w:rsidRPr="00126844">
        <w:rPr>
          <w:rFonts w:ascii="Times New Roman" w:hAnsi="Times New Roman"/>
          <w:kern w:val="24"/>
        </w:rPr>
        <w:t xml:space="preserve"> </w:t>
      </w:r>
      <w:r w:rsidR="005F02FD" w:rsidRPr="00126844">
        <w:rPr>
          <w:rFonts w:ascii="Times New Roman" w:hAnsi="Times New Roman"/>
          <w:kern w:val="24"/>
        </w:rPr>
        <w:t>opinions,</w:t>
      </w:r>
      <w:r w:rsidR="003E2E77" w:rsidRPr="00126844">
        <w:rPr>
          <w:rFonts w:ascii="Times New Roman" w:hAnsi="Times New Roman"/>
          <w:kern w:val="24"/>
        </w:rPr>
        <w:t xml:space="preserve"> </w:t>
      </w:r>
      <w:r w:rsidR="005F02FD" w:rsidRPr="00126844">
        <w:rPr>
          <w:rFonts w:ascii="Times New Roman" w:hAnsi="Times New Roman"/>
          <w:kern w:val="24"/>
        </w:rPr>
        <w:t>web-surfing,</w:t>
      </w:r>
      <w:r w:rsidR="003E2E77" w:rsidRPr="00126844">
        <w:rPr>
          <w:rFonts w:ascii="Times New Roman" w:hAnsi="Times New Roman"/>
          <w:kern w:val="24"/>
        </w:rPr>
        <w:t xml:space="preserve"> </w:t>
      </w:r>
      <w:r w:rsidR="005F02FD" w:rsidRPr="00126844">
        <w:rPr>
          <w:rFonts w:ascii="Times New Roman" w:hAnsi="Times New Roman"/>
          <w:kern w:val="24"/>
        </w:rPr>
        <w:t>shopping,</w:t>
      </w:r>
      <w:r w:rsidR="003E2E77" w:rsidRPr="00126844">
        <w:rPr>
          <w:rFonts w:ascii="Times New Roman" w:hAnsi="Times New Roman"/>
          <w:kern w:val="24"/>
        </w:rPr>
        <w:t xml:space="preserve"> </w:t>
      </w:r>
      <w:r w:rsidR="005F02FD" w:rsidRPr="00126844">
        <w:rPr>
          <w:rFonts w:ascii="Times New Roman" w:hAnsi="Times New Roman"/>
          <w:kern w:val="24"/>
        </w:rPr>
        <w:t>looking</w:t>
      </w:r>
      <w:r w:rsidR="003E2E77" w:rsidRPr="00126844">
        <w:rPr>
          <w:rFonts w:ascii="Times New Roman" w:hAnsi="Times New Roman"/>
          <w:kern w:val="24"/>
        </w:rPr>
        <w:t xml:space="preserve"> </w:t>
      </w:r>
      <w:r w:rsidR="005F02FD" w:rsidRPr="00126844">
        <w:rPr>
          <w:rFonts w:ascii="Times New Roman" w:hAnsi="Times New Roman"/>
          <w:kern w:val="24"/>
        </w:rPr>
        <w:t>up</w:t>
      </w:r>
      <w:r w:rsidR="003E2E77" w:rsidRPr="00126844">
        <w:rPr>
          <w:rFonts w:ascii="Times New Roman" w:hAnsi="Times New Roman"/>
          <w:kern w:val="24"/>
        </w:rPr>
        <w:t xml:space="preserve"> </w:t>
      </w:r>
      <w:r w:rsidR="005F02FD" w:rsidRPr="00126844">
        <w:rPr>
          <w:rFonts w:ascii="Times New Roman" w:hAnsi="Times New Roman"/>
          <w:kern w:val="24"/>
        </w:rPr>
        <w:t>locations,</w:t>
      </w:r>
      <w:r w:rsidR="003E2E77" w:rsidRPr="00126844">
        <w:rPr>
          <w:rFonts w:ascii="Times New Roman" w:hAnsi="Times New Roman"/>
          <w:kern w:val="24"/>
        </w:rPr>
        <w:t xml:space="preserve"> </w:t>
      </w:r>
      <w:r w:rsidR="00267CC1">
        <w:rPr>
          <w:rFonts w:ascii="Times New Roman" w:hAnsi="Times New Roman"/>
          <w:kern w:val="24"/>
        </w:rPr>
        <w:t xml:space="preserve">accessing </w:t>
      </w:r>
      <w:r w:rsidR="005F02FD" w:rsidRPr="00126844">
        <w:rPr>
          <w:rFonts w:ascii="Times New Roman" w:hAnsi="Times New Roman"/>
          <w:kern w:val="24"/>
        </w:rPr>
        <w:t>services</w:t>
      </w:r>
      <w:r w:rsidR="003E2E77" w:rsidRPr="00126844">
        <w:rPr>
          <w:rFonts w:ascii="Times New Roman" w:hAnsi="Times New Roman"/>
          <w:kern w:val="24"/>
        </w:rPr>
        <w:t xml:space="preserve"> </w:t>
      </w:r>
      <w:r w:rsidR="005F02FD" w:rsidRPr="00126844">
        <w:rPr>
          <w:rFonts w:ascii="Times New Roman" w:hAnsi="Times New Roman"/>
          <w:kern w:val="24"/>
        </w:rPr>
        <w:t>and</w:t>
      </w:r>
      <w:r w:rsidR="003E2E77" w:rsidRPr="00126844">
        <w:rPr>
          <w:rFonts w:ascii="Times New Roman" w:hAnsi="Times New Roman"/>
          <w:kern w:val="24"/>
        </w:rPr>
        <w:t xml:space="preserve"> </w:t>
      </w:r>
      <w:r w:rsidR="005F02FD" w:rsidRPr="00126844">
        <w:rPr>
          <w:rFonts w:ascii="Times New Roman" w:hAnsi="Times New Roman"/>
          <w:kern w:val="24"/>
        </w:rPr>
        <w:t>other</w:t>
      </w:r>
      <w:r w:rsidR="003E2E77" w:rsidRPr="00126844">
        <w:rPr>
          <w:rFonts w:ascii="Times New Roman" w:hAnsi="Times New Roman"/>
          <w:kern w:val="24"/>
        </w:rPr>
        <w:t xml:space="preserve"> </w:t>
      </w:r>
      <w:r w:rsidR="005F02FD" w:rsidRPr="00126844">
        <w:rPr>
          <w:rFonts w:ascii="Times New Roman" w:hAnsi="Times New Roman"/>
          <w:kern w:val="24"/>
        </w:rPr>
        <w:t>items</w:t>
      </w:r>
      <w:r w:rsidR="003E2E77" w:rsidRPr="00126844">
        <w:rPr>
          <w:rFonts w:ascii="Times New Roman" w:hAnsi="Times New Roman"/>
          <w:kern w:val="24"/>
        </w:rPr>
        <w:t xml:space="preserve"> </w:t>
      </w:r>
      <w:r w:rsidR="005F02FD" w:rsidRPr="00126844">
        <w:rPr>
          <w:rFonts w:ascii="Times New Roman" w:hAnsi="Times New Roman"/>
          <w:kern w:val="24"/>
        </w:rPr>
        <w:t>and</w:t>
      </w:r>
      <w:r w:rsidR="003E2E77" w:rsidRPr="00126844">
        <w:rPr>
          <w:rFonts w:ascii="Times New Roman" w:hAnsi="Times New Roman"/>
          <w:kern w:val="24"/>
        </w:rPr>
        <w:t xml:space="preserve"> </w:t>
      </w:r>
      <w:r w:rsidR="005F02FD" w:rsidRPr="00126844">
        <w:rPr>
          <w:rFonts w:ascii="Times New Roman" w:hAnsi="Times New Roman"/>
          <w:kern w:val="24"/>
        </w:rPr>
        <w:t>events</w:t>
      </w:r>
      <w:r w:rsidR="003E2E77" w:rsidRPr="00126844">
        <w:rPr>
          <w:rFonts w:ascii="Times New Roman" w:hAnsi="Times New Roman"/>
          <w:kern w:val="24"/>
        </w:rPr>
        <w:t xml:space="preserve"> </w:t>
      </w:r>
      <w:r w:rsidR="005F02FD" w:rsidRPr="00126844">
        <w:rPr>
          <w:rFonts w:ascii="Times New Roman" w:hAnsi="Times New Roman"/>
          <w:kern w:val="24"/>
        </w:rPr>
        <w:t>that</w:t>
      </w:r>
      <w:r w:rsidR="003E2E77" w:rsidRPr="00126844">
        <w:rPr>
          <w:rFonts w:ascii="Times New Roman" w:hAnsi="Times New Roman"/>
          <w:kern w:val="24"/>
        </w:rPr>
        <w:t xml:space="preserve"> </w:t>
      </w:r>
      <w:r w:rsidR="005F02FD" w:rsidRPr="00126844">
        <w:rPr>
          <w:rFonts w:ascii="Times New Roman" w:hAnsi="Times New Roman"/>
          <w:kern w:val="24"/>
        </w:rPr>
        <w:t>interest</w:t>
      </w:r>
      <w:r w:rsidR="003E2E77" w:rsidRPr="00126844">
        <w:rPr>
          <w:rFonts w:ascii="Times New Roman" w:hAnsi="Times New Roman"/>
          <w:kern w:val="24"/>
        </w:rPr>
        <w:t xml:space="preserve"> </w:t>
      </w:r>
      <w:r w:rsidR="005F02FD" w:rsidRPr="00126844">
        <w:rPr>
          <w:rFonts w:ascii="Times New Roman" w:hAnsi="Times New Roman"/>
          <w:kern w:val="24"/>
        </w:rPr>
        <w:t>us.</w:t>
      </w:r>
      <w:r w:rsidR="003E2E77" w:rsidRPr="00126844">
        <w:rPr>
          <w:rFonts w:ascii="Times New Roman" w:hAnsi="Times New Roman"/>
          <w:kern w:val="24"/>
        </w:rPr>
        <w:t xml:space="preserve"> </w:t>
      </w:r>
      <w:r w:rsidR="005F02FD" w:rsidRPr="00126844">
        <w:rPr>
          <w:rFonts w:ascii="Times New Roman" w:hAnsi="Times New Roman"/>
          <w:kern w:val="24"/>
        </w:rPr>
        <w:t>Our</w:t>
      </w:r>
      <w:r w:rsidR="003E2E77" w:rsidRPr="00126844">
        <w:rPr>
          <w:rFonts w:ascii="Times New Roman" w:hAnsi="Times New Roman"/>
          <w:kern w:val="24"/>
        </w:rPr>
        <w:t xml:space="preserve"> </w:t>
      </w:r>
      <w:r w:rsidR="00D5294E" w:rsidRPr="00126844">
        <w:rPr>
          <w:rFonts w:ascii="Times New Roman" w:hAnsi="Times New Roman"/>
          <w:kern w:val="24"/>
        </w:rPr>
        <w:t>credit</w:t>
      </w:r>
      <w:r w:rsidR="003E2E77" w:rsidRPr="00126844">
        <w:rPr>
          <w:rFonts w:ascii="Times New Roman" w:hAnsi="Times New Roman"/>
          <w:kern w:val="24"/>
        </w:rPr>
        <w:t xml:space="preserve"> </w:t>
      </w:r>
      <w:r w:rsidR="00D5294E" w:rsidRPr="00126844">
        <w:rPr>
          <w:rFonts w:ascii="Times New Roman" w:hAnsi="Times New Roman"/>
          <w:kern w:val="24"/>
        </w:rPr>
        <w:t>and</w:t>
      </w:r>
      <w:r w:rsidR="003E2E77" w:rsidRPr="00126844">
        <w:rPr>
          <w:rFonts w:ascii="Times New Roman" w:hAnsi="Times New Roman"/>
          <w:kern w:val="24"/>
        </w:rPr>
        <w:t xml:space="preserve"> </w:t>
      </w:r>
      <w:r w:rsidR="00D5294E" w:rsidRPr="00126844">
        <w:rPr>
          <w:rFonts w:ascii="Times New Roman" w:hAnsi="Times New Roman"/>
          <w:kern w:val="24"/>
        </w:rPr>
        <w:t>loyalty</w:t>
      </w:r>
      <w:r w:rsidR="003E2E77" w:rsidRPr="00126844">
        <w:rPr>
          <w:rFonts w:ascii="Times New Roman" w:hAnsi="Times New Roman"/>
          <w:kern w:val="24"/>
        </w:rPr>
        <w:t xml:space="preserve"> </w:t>
      </w:r>
      <w:r w:rsidR="00D5294E" w:rsidRPr="00126844">
        <w:rPr>
          <w:rFonts w:ascii="Times New Roman" w:hAnsi="Times New Roman"/>
          <w:kern w:val="24"/>
        </w:rPr>
        <w:t>cards,</w:t>
      </w:r>
      <w:r w:rsidR="003E2E77" w:rsidRPr="00126844">
        <w:rPr>
          <w:rFonts w:ascii="Times New Roman" w:hAnsi="Times New Roman"/>
          <w:kern w:val="24"/>
        </w:rPr>
        <w:t xml:space="preserve"> </w:t>
      </w:r>
      <w:r w:rsidR="005F02FD" w:rsidRPr="00126844">
        <w:rPr>
          <w:rFonts w:ascii="Times New Roman" w:hAnsi="Times New Roman"/>
          <w:kern w:val="24"/>
        </w:rPr>
        <w:t>mobile</w:t>
      </w:r>
      <w:r w:rsidR="003E2E77" w:rsidRPr="00126844">
        <w:rPr>
          <w:rFonts w:ascii="Times New Roman" w:hAnsi="Times New Roman"/>
          <w:kern w:val="24"/>
        </w:rPr>
        <w:t xml:space="preserve"> </w:t>
      </w:r>
      <w:r w:rsidR="005F02FD" w:rsidRPr="00126844">
        <w:rPr>
          <w:rFonts w:ascii="Times New Roman" w:hAnsi="Times New Roman"/>
          <w:kern w:val="24"/>
        </w:rPr>
        <w:t>phones</w:t>
      </w:r>
      <w:r w:rsidR="008F7B1F" w:rsidRPr="00126844">
        <w:rPr>
          <w:rFonts w:ascii="Times New Roman" w:hAnsi="Times New Roman"/>
          <w:kern w:val="24"/>
        </w:rPr>
        <w:t>,</w:t>
      </w:r>
      <w:r w:rsidR="003E2E77" w:rsidRPr="00126844">
        <w:rPr>
          <w:rFonts w:ascii="Times New Roman" w:hAnsi="Times New Roman"/>
          <w:kern w:val="24"/>
        </w:rPr>
        <w:t xml:space="preserve"> </w:t>
      </w:r>
      <w:r w:rsidR="00F8547A" w:rsidRPr="00126844">
        <w:rPr>
          <w:rFonts w:ascii="Times New Roman" w:hAnsi="Times New Roman"/>
          <w:kern w:val="24"/>
        </w:rPr>
        <w:t>F</w:t>
      </w:r>
      <w:r w:rsidR="008F7B1F" w:rsidRPr="00126844">
        <w:rPr>
          <w:rFonts w:ascii="Times New Roman" w:hAnsi="Times New Roman"/>
          <w:kern w:val="24"/>
        </w:rPr>
        <w:t>itbits,</w:t>
      </w:r>
      <w:r w:rsidR="003E2E77" w:rsidRPr="00126844">
        <w:rPr>
          <w:rFonts w:ascii="Times New Roman" w:hAnsi="Times New Roman"/>
          <w:kern w:val="24"/>
        </w:rPr>
        <w:t xml:space="preserve"> </w:t>
      </w:r>
      <w:r w:rsidR="008F7B1F" w:rsidRPr="00126844">
        <w:rPr>
          <w:rFonts w:ascii="Times New Roman" w:hAnsi="Times New Roman"/>
          <w:kern w:val="24"/>
        </w:rPr>
        <w:t>tablets</w:t>
      </w:r>
      <w:r w:rsidR="00D5294E" w:rsidRPr="00126844">
        <w:rPr>
          <w:rFonts w:ascii="Times New Roman" w:hAnsi="Times New Roman"/>
          <w:kern w:val="24"/>
        </w:rPr>
        <w:t>,</w:t>
      </w:r>
      <w:r w:rsidR="003E2E77" w:rsidRPr="00126844">
        <w:rPr>
          <w:rFonts w:ascii="Times New Roman" w:hAnsi="Times New Roman"/>
          <w:kern w:val="24"/>
        </w:rPr>
        <w:t xml:space="preserve"> </w:t>
      </w:r>
      <w:r w:rsidR="008F7B1F" w:rsidRPr="00126844">
        <w:rPr>
          <w:rFonts w:ascii="Times New Roman" w:hAnsi="Times New Roman"/>
          <w:kern w:val="24"/>
        </w:rPr>
        <w:t>and</w:t>
      </w:r>
      <w:r w:rsidR="003E2E77" w:rsidRPr="00126844">
        <w:rPr>
          <w:rFonts w:ascii="Times New Roman" w:hAnsi="Times New Roman"/>
          <w:kern w:val="24"/>
        </w:rPr>
        <w:t xml:space="preserve"> </w:t>
      </w:r>
      <w:r w:rsidR="008F7B1F" w:rsidRPr="00126844">
        <w:rPr>
          <w:rFonts w:ascii="Times New Roman" w:hAnsi="Times New Roman"/>
          <w:kern w:val="24"/>
        </w:rPr>
        <w:t>other</w:t>
      </w:r>
      <w:r w:rsidR="003E2E77" w:rsidRPr="00126844">
        <w:rPr>
          <w:rFonts w:ascii="Times New Roman" w:hAnsi="Times New Roman"/>
          <w:kern w:val="24"/>
        </w:rPr>
        <w:t xml:space="preserve"> </w:t>
      </w:r>
      <w:r w:rsidR="008F7B1F" w:rsidRPr="00126844">
        <w:rPr>
          <w:rFonts w:ascii="Times New Roman" w:hAnsi="Times New Roman"/>
          <w:kern w:val="24"/>
        </w:rPr>
        <w:t>electronic</w:t>
      </w:r>
      <w:r w:rsidR="003E2E77" w:rsidRPr="00126844">
        <w:rPr>
          <w:rFonts w:ascii="Times New Roman" w:hAnsi="Times New Roman"/>
          <w:kern w:val="24"/>
        </w:rPr>
        <w:t xml:space="preserve"> </w:t>
      </w:r>
      <w:r w:rsidR="008F7B1F" w:rsidRPr="00126844">
        <w:rPr>
          <w:rFonts w:ascii="Times New Roman" w:hAnsi="Times New Roman"/>
          <w:kern w:val="24"/>
        </w:rPr>
        <w:t>devices</w:t>
      </w:r>
      <w:r w:rsidR="003E2E77" w:rsidRPr="00126844">
        <w:rPr>
          <w:rFonts w:ascii="Times New Roman" w:hAnsi="Times New Roman"/>
          <w:kern w:val="24"/>
        </w:rPr>
        <w:t xml:space="preserve"> </w:t>
      </w:r>
      <w:r w:rsidR="005F02FD" w:rsidRPr="00126844">
        <w:rPr>
          <w:rFonts w:ascii="Times New Roman" w:hAnsi="Times New Roman"/>
          <w:kern w:val="24"/>
        </w:rPr>
        <w:t>reveal</w:t>
      </w:r>
      <w:r w:rsidR="003E2E77" w:rsidRPr="00126844">
        <w:rPr>
          <w:rFonts w:ascii="Times New Roman" w:hAnsi="Times New Roman"/>
          <w:kern w:val="24"/>
        </w:rPr>
        <w:t xml:space="preserve"> </w:t>
      </w:r>
      <w:r w:rsidR="005F02FD" w:rsidRPr="00126844">
        <w:rPr>
          <w:rFonts w:ascii="Times New Roman" w:hAnsi="Times New Roman"/>
          <w:kern w:val="24"/>
        </w:rPr>
        <w:t>our</w:t>
      </w:r>
      <w:r w:rsidR="003E2E77" w:rsidRPr="00126844">
        <w:rPr>
          <w:rFonts w:ascii="Times New Roman" w:hAnsi="Times New Roman"/>
          <w:kern w:val="24"/>
        </w:rPr>
        <w:t xml:space="preserve"> </w:t>
      </w:r>
      <w:r w:rsidR="005F02FD" w:rsidRPr="00126844">
        <w:rPr>
          <w:rFonts w:ascii="Times New Roman" w:hAnsi="Times New Roman"/>
          <w:kern w:val="24"/>
        </w:rPr>
        <w:t>physical</w:t>
      </w:r>
      <w:r w:rsidR="003E2E77" w:rsidRPr="00126844">
        <w:rPr>
          <w:rFonts w:ascii="Times New Roman" w:hAnsi="Times New Roman"/>
          <w:kern w:val="24"/>
        </w:rPr>
        <w:t xml:space="preserve"> </w:t>
      </w:r>
      <w:r w:rsidR="005F02FD" w:rsidRPr="00126844">
        <w:rPr>
          <w:rFonts w:ascii="Times New Roman" w:hAnsi="Times New Roman"/>
          <w:kern w:val="24"/>
        </w:rPr>
        <w:t>locations,</w:t>
      </w:r>
      <w:r w:rsidR="003E2E77" w:rsidRPr="00126844">
        <w:rPr>
          <w:rFonts w:ascii="Times New Roman" w:hAnsi="Times New Roman"/>
          <w:kern w:val="24"/>
        </w:rPr>
        <w:t xml:space="preserve"> </w:t>
      </w:r>
      <w:r w:rsidR="005F02FD" w:rsidRPr="00126844">
        <w:rPr>
          <w:rFonts w:ascii="Times New Roman" w:hAnsi="Times New Roman"/>
          <w:kern w:val="24"/>
        </w:rPr>
        <w:t>contacts,</w:t>
      </w:r>
      <w:r w:rsidR="003E2E77" w:rsidRPr="00126844">
        <w:rPr>
          <w:rFonts w:ascii="Times New Roman" w:hAnsi="Times New Roman"/>
          <w:kern w:val="24"/>
        </w:rPr>
        <w:t xml:space="preserve"> </w:t>
      </w:r>
      <w:r w:rsidR="005F02FD" w:rsidRPr="00126844">
        <w:rPr>
          <w:rFonts w:ascii="Times New Roman" w:hAnsi="Times New Roman"/>
          <w:kern w:val="24"/>
        </w:rPr>
        <w:t>bodily</w:t>
      </w:r>
      <w:r w:rsidR="003E2E77" w:rsidRPr="00126844">
        <w:rPr>
          <w:rFonts w:ascii="Times New Roman" w:hAnsi="Times New Roman"/>
          <w:kern w:val="24"/>
        </w:rPr>
        <w:t xml:space="preserve"> </w:t>
      </w:r>
      <w:r w:rsidR="005F02FD" w:rsidRPr="00126844">
        <w:rPr>
          <w:rFonts w:ascii="Times New Roman" w:hAnsi="Times New Roman"/>
          <w:kern w:val="24"/>
        </w:rPr>
        <w:t>movements,</w:t>
      </w:r>
      <w:r w:rsidR="003E2E77" w:rsidRPr="00126844">
        <w:rPr>
          <w:rFonts w:ascii="Times New Roman" w:hAnsi="Times New Roman"/>
          <w:kern w:val="24"/>
        </w:rPr>
        <w:t xml:space="preserve"> </w:t>
      </w:r>
      <w:r w:rsidR="005F02FD" w:rsidRPr="00126844">
        <w:rPr>
          <w:rFonts w:ascii="Times New Roman" w:hAnsi="Times New Roman"/>
          <w:kern w:val="24"/>
        </w:rPr>
        <w:t>measures</w:t>
      </w:r>
      <w:r w:rsidR="003E2E77" w:rsidRPr="00126844">
        <w:rPr>
          <w:rFonts w:ascii="Times New Roman" w:hAnsi="Times New Roman"/>
          <w:kern w:val="24"/>
        </w:rPr>
        <w:t xml:space="preserve"> </w:t>
      </w:r>
      <w:r w:rsidR="005F02FD" w:rsidRPr="00126844">
        <w:rPr>
          <w:rFonts w:ascii="Times New Roman" w:hAnsi="Times New Roman"/>
          <w:kern w:val="24"/>
        </w:rPr>
        <w:t>of</w:t>
      </w:r>
      <w:r w:rsidR="003E2E77" w:rsidRPr="00126844">
        <w:rPr>
          <w:rFonts w:ascii="Times New Roman" w:hAnsi="Times New Roman"/>
          <w:kern w:val="24"/>
        </w:rPr>
        <w:t xml:space="preserve"> </w:t>
      </w:r>
      <w:r w:rsidR="005F02FD" w:rsidRPr="00126844">
        <w:rPr>
          <w:rFonts w:ascii="Times New Roman" w:hAnsi="Times New Roman"/>
          <w:kern w:val="24"/>
        </w:rPr>
        <w:t>health,</w:t>
      </w:r>
      <w:r w:rsidR="003E2E77" w:rsidRPr="00126844">
        <w:rPr>
          <w:rFonts w:ascii="Times New Roman" w:hAnsi="Times New Roman"/>
          <w:kern w:val="24"/>
        </w:rPr>
        <w:t xml:space="preserve"> </w:t>
      </w:r>
      <w:r w:rsidR="00D5294E" w:rsidRPr="00126844">
        <w:rPr>
          <w:rFonts w:ascii="Times New Roman" w:hAnsi="Times New Roman"/>
          <w:kern w:val="24"/>
        </w:rPr>
        <w:t>consumption</w:t>
      </w:r>
      <w:r w:rsidR="003E2E77" w:rsidRPr="00126844">
        <w:rPr>
          <w:rFonts w:ascii="Times New Roman" w:hAnsi="Times New Roman"/>
          <w:kern w:val="24"/>
        </w:rPr>
        <w:t xml:space="preserve"> </w:t>
      </w:r>
      <w:r w:rsidR="00D5294E" w:rsidRPr="00126844">
        <w:rPr>
          <w:rFonts w:ascii="Times New Roman" w:hAnsi="Times New Roman"/>
          <w:kern w:val="24"/>
        </w:rPr>
        <w:t>preferences</w:t>
      </w:r>
      <w:r w:rsidR="003E2E77" w:rsidRPr="00126844">
        <w:rPr>
          <w:rFonts w:ascii="Times New Roman" w:hAnsi="Times New Roman"/>
          <w:kern w:val="24"/>
        </w:rPr>
        <w:t xml:space="preserve"> </w:t>
      </w:r>
      <w:r w:rsidR="005F02FD" w:rsidRPr="00126844">
        <w:rPr>
          <w:rFonts w:ascii="Times New Roman" w:hAnsi="Times New Roman"/>
          <w:kern w:val="24"/>
        </w:rPr>
        <w:t>and</w:t>
      </w:r>
      <w:r w:rsidR="003E2E77" w:rsidRPr="00126844">
        <w:rPr>
          <w:rFonts w:ascii="Times New Roman" w:hAnsi="Times New Roman"/>
          <w:kern w:val="24"/>
        </w:rPr>
        <w:t xml:space="preserve"> </w:t>
      </w:r>
      <w:r w:rsidR="005F02FD" w:rsidRPr="00126844">
        <w:rPr>
          <w:rFonts w:ascii="Times New Roman" w:hAnsi="Times New Roman"/>
          <w:kern w:val="24"/>
        </w:rPr>
        <w:t>so</w:t>
      </w:r>
      <w:r w:rsidR="003E2E77" w:rsidRPr="00126844">
        <w:rPr>
          <w:rFonts w:ascii="Times New Roman" w:hAnsi="Times New Roman"/>
          <w:kern w:val="24"/>
        </w:rPr>
        <w:t xml:space="preserve"> </w:t>
      </w:r>
      <w:r w:rsidR="005F02FD" w:rsidRPr="00126844">
        <w:rPr>
          <w:rFonts w:ascii="Times New Roman" w:hAnsi="Times New Roman"/>
          <w:kern w:val="24"/>
        </w:rPr>
        <w:t>on.</w:t>
      </w:r>
      <w:r w:rsidR="003E2E77" w:rsidRPr="00126844">
        <w:rPr>
          <w:rFonts w:ascii="Times New Roman" w:hAnsi="Times New Roman"/>
          <w:kern w:val="24"/>
        </w:rPr>
        <w:t xml:space="preserve"> </w:t>
      </w:r>
      <w:r w:rsidR="005F02FD" w:rsidRPr="00126844">
        <w:rPr>
          <w:rFonts w:ascii="Times New Roman" w:hAnsi="Times New Roman"/>
          <w:kern w:val="24"/>
        </w:rPr>
        <w:t>The</w:t>
      </w:r>
      <w:r w:rsidR="003E2E77" w:rsidRPr="00126844">
        <w:rPr>
          <w:rFonts w:ascii="Times New Roman" w:hAnsi="Times New Roman"/>
          <w:kern w:val="24"/>
        </w:rPr>
        <w:t xml:space="preserve"> </w:t>
      </w:r>
      <w:r w:rsidR="005F02FD" w:rsidRPr="00126844">
        <w:rPr>
          <w:rFonts w:ascii="Times New Roman" w:hAnsi="Times New Roman"/>
          <w:kern w:val="24"/>
        </w:rPr>
        <w:t>data</w:t>
      </w:r>
      <w:r w:rsidR="003E2E77" w:rsidRPr="00126844">
        <w:rPr>
          <w:rFonts w:ascii="Times New Roman" w:hAnsi="Times New Roman"/>
          <w:kern w:val="24"/>
        </w:rPr>
        <w:t xml:space="preserve"> </w:t>
      </w:r>
      <w:r w:rsidR="005F02FD" w:rsidRPr="00126844">
        <w:rPr>
          <w:rFonts w:ascii="Times New Roman" w:hAnsi="Times New Roman"/>
          <w:kern w:val="24"/>
        </w:rPr>
        <w:t>we</w:t>
      </w:r>
      <w:r w:rsidR="003E2E77" w:rsidRPr="00126844">
        <w:rPr>
          <w:rFonts w:ascii="Times New Roman" w:hAnsi="Times New Roman"/>
          <w:kern w:val="24"/>
        </w:rPr>
        <w:t xml:space="preserve"> </w:t>
      </w:r>
      <w:r w:rsidR="005F02FD" w:rsidRPr="00126844">
        <w:rPr>
          <w:rFonts w:ascii="Times New Roman" w:hAnsi="Times New Roman"/>
          <w:kern w:val="24"/>
        </w:rPr>
        <w:t>knowingly</w:t>
      </w:r>
      <w:r w:rsidR="003E2E77" w:rsidRPr="00126844">
        <w:rPr>
          <w:rFonts w:ascii="Times New Roman" w:hAnsi="Times New Roman"/>
          <w:kern w:val="24"/>
        </w:rPr>
        <w:t xml:space="preserve"> </w:t>
      </w:r>
      <w:r w:rsidR="005F02FD" w:rsidRPr="00126844">
        <w:rPr>
          <w:rFonts w:ascii="Times New Roman" w:hAnsi="Times New Roman"/>
          <w:kern w:val="24"/>
        </w:rPr>
        <w:t>and</w:t>
      </w:r>
      <w:r w:rsidR="003E2E77" w:rsidRPr="00126844">
        <w:rPr>
          <w:rFonts w:ascii="Times New Roman" w:hAnsi="Times New Roman"/>
          <w:kern w:val="24"/>
        </w:rPr>
        <w:t xml:space="preserve"> </w:t>
      </w:r>
      <w:r w:rsidR="005F02FD" w:rsidRPr="00126844">
        <w:rPr>
          <w:rFonts w:ascii="Times New Roman" w:hAnsi="Times New Roman"/>
          <w:kern w:val="24"/>
        </w:rPr>
        <w:t>unknowingly</w:t>
      </w:r>
      <w:r w:rsidR="003E2E77" w:rsidRPr="00126844">
        <w:rPr>
          <w:rFonts w:ascii="Times New Roman" w:hAnsi="Times New Roman"/>
          <w:kern w:val="24"/>
        </w:rPr>
        <w:t xml:space="preserve"> </w:t>
      </w:r>
      <w:r w:rsidR="005F02FD" w:rsidRPr="00126844">
        <w:rPr>
          <w:rFonts w:ascii="Times New Roman" w:hAnsi="Times New Roman"/>
          <w:kern w:val="24"/>
        </w:rPr>
        <w:t>disclose</w:t>
      </w:r>
      <w:r w:rsidR="003E2E77" w:rsidRPr="00126844">
        <w:rPr>
          <w:rFonts w:ascii="Times New Roman" w:hAnsi="Times New Roman"/>
          <w:kern w:val="24"/>
        </w:rPr>
        <w:t xml:space="preserve"> </w:t>
      </w:r>
      <w:r w:rsidR="005F02FD" w:rsidRPr="00126844">
        <w:rPr>
          <w:rFonts w:ascii="Times New Roman" w:hAnsi="Times New Roman"/>
          <w:kern w:val="24"/>
        </w:rPr>
        <w:t>is</w:t>
      </w:r>
      <w:r w:rsidR="003E2E77" w:rsidRPr="00126844">
        <w:rPr>
          <w:rFonts w:ascii="Times New Roman" w:hAnsi="Times New Roman"/>
          <w:kern w:val="24"/>
        </w:rPr>
        <w:t xml:space="preserve"> </w:t>
      </w:r>
      <w:r w:rsidR="005F02FD" w:rsidRPr="00126844">
        <w:rPr>
          <w:rFonts w:ascii="Times New Roman" w:hAnsi="Times New Roman"/>
          <w:kern w:val="24"/>
        </w:rPr>
        <w:t>harvested</w:t>
      </w:r>
      <w:r w:rsidR="003E2E77" w:rsidRPr="00126844">
        <w:rPr>
          <w:rFonts w:ascii="Times New Roman" w:hAnsi="Times New Roman"/>
          <w:kern w:val="24"/>
        </w:rPr>
        <w:t xml:space="preserve"> </w:t>
      </w:r>
      <w:r w:rsidR="005F02FD" w:rsidRPr="00126844">
        <w:rPr>
          <w:rFonts w:ascii="Times New Roman" w:hAnsi="Times New Roman"/>
          <w:kern w:val="24"/>
        </w:rPr>
        <w:t>and</w:t>
      </w:r>
      <w:r w:rsidR="003E2E77" w:rsidRPr="00126844">
        <w:rPr>
          <w:rFonts w:ascii="Times New Roman" w:hAnsi="Times New Roman"/>
          <w:kern w:val="24"/>
        </w:rPr>
        <w:t xml:space="preserve"> </w:t>
      </w:r>
      <w:r w:rsidR="005F02FD" w:rsidRPr="00126844">
        <w:rPr>
          <w:rFonts w:ascii="Times New Roman" w:hAnsi="Times New Roman"/>
          <w:kern w:val="24"/>
        </w:rPr>
        <w:t>used</w:t>
      </w:r>
      <w:r w:rsidR="003E2E77" w:rsidRPr="00126844">
        <w:rPr>
          <w:rFonts w:ascii="Times New Roman" w:hAnsi="Times New Roman"/>
          <w:kern w:val="24"/>
        </w:rPr>
        <w:t xml:space="preserve"> </w:t>
      </w:r>
      <w:r w:rsidR="005F02FD" w:rsidRPr="00126844">
        <w:rPr>
          <w:rFonts w:ascii="Times New Roman" w:hAnsi="Times New Roman"/>
          <w:kern w:val="24"/>
        </w:rPr>
        <w:t>to</w:t>
      </w:r>
      <w:r w:rsidR="003E2E77" w:rsidRPr="00126844">
        <w:rPr>
          <w:rFonts w:ascii="Times New Roman" w:hAnsi="Times New Roman"/>
          <w:kern w:val="24"/>
        </w:rPr>
        <w:t xml:space="preserve"> </w:t>
      </w:r>
      <w:r w:rsidR="005F02FD" w:rsidRPr="00126844">
        <w:rPr>
          <w:rFonts w:ascii="Times New Roman" w:hAnsi="Times New Roman"/>
          <w:kern w:val="24"/>
        </w:rPr>
        <w:t>model</w:t>
      </w:r>
      <w:r w:rsidR="003E2E77" w:rsidRPr="00126844">
        <w:rPr>
          <w:rFonts w:ascii="Times New Roman" w:hAnsi="Times New Roman"/>
          <w:kern w:val="24"/>
        </w:rPr>
        <w:t xml:space="preserve"> </w:t>
      </w:r>
      <w:r w:rsidR="005F02FD" w:rsidRPr="00126844">
        <w:rPr>
          <w:rFonts w:ascii="Times New Roman" w:hAnsi="Times New Roman"/>
          <w:kern w:val="24"/>
        </w:rPr>
        <w:t>and</w:t>
      </w:r>
      <w:r w:rsidR="003E2E77" w:rsidRPr="00126844">
        <w:rPr>
          <w:rFonts w:ascii="Times New Roman" w:hAnsi="Times New Roman"/>
          <w:kern w:val="24"/>
        </w:rPr>
        <w:t xml:space="preserve"> </w:t>
      </w:r>
      <w:r w:rsidR="005F02FD" w:rsidRPr="00126844">
        <w:rPr>
          <w:rFonts w:ascii="Times New Roman" w:hAnsi="Times New Roman"/>
          <w:kern w:val="24"/>
        </w:rPr>
        <w:t>record</w:t>
      </w:r>
      <w:r w:rsidR="003E2E77" w:rsidRPr="00126844">
        <w:rPr>
          <w:rFonts w:ascii="Times New Roman" w:hAnsi="Times New Roman"/>
          <w:kern w:val="24"/>
        </w:rPr>
        <w:t xml:space="preserve"> </w:t>
      </w:r>
      <w:r w:rsidR="005F02FD" w:rsidRPr="00126844">
        <w:rPr>
          <w:rFonts w:ascii="Times New Roman" w:hAnsi="Times New Roman"/>
          <w:kern w:val="24"/>
        </w:rPr>
        <w:t>our</w:t>
      </w:r>
      <w:r w:rsidR="003E2E77" w:rsidRPr="00126844">
        <w:rPr>
          <w:rFonts w:ascii="Times New Roman" w:hAnsi="Times New Roman"/>
          <w:kern w:val="24"/>
        </w:rPr>
        <w:t xml:space="preserve"> </w:t>
      </w:r>
      <w:r w:rsidR="005F02FD" w:rsidRPr="00126844">
        <w:rPr>
          <w:rFonts w:ascii="Times New Roman" w:hAnsi="Times New Roman"/>
          <w:kern w:val="24"/>
        </w:rPr>
        <w:t>online</w:t>
      </w:r>
      <w:r w:rsidR="003E2E77" w:rsidRPr="00126844">
        <w:rPr>
          <w:rFonts w:ascii="Times New Roman" w:hAnsi="Times New Roman"/>
          <w:kern w:val="24"/>
        </w:rPr>
        <w:t xml:space="preserve"> </w:t>
      </w:r>
      <w:r w:rsidR="005F02FD" w:rsidRPr="00126844">
        <w:rPr>
          <w:rFonts w:ascii="Times New Roman" w:hAnsi="Times New Roman"/>
          <w:kern w:val="24"/>
        </w:rPr>
        <w:t>behaviours</w:t>
      </w:r>
      <w:r w:rsidR="003E2E77" w:rsidRPr="00126844">
        <w:rPr>
          <w:rFonts w:ascii="Times New Roman" w:hAnsi="Times New Roman"/>
          <w:kern w:val="24"/>
        </w:rPr>
        <w:t xml:space="preserve"> </w:t>
      </w:r>
      <w:r w:rsidR="005F02FD" w:rsidRPr="00126844">
        <w:rPr>
          <w:rFonts w:ascii="Times New Roman" w:hAnsi="Times New Roman"/>
          <w:kern w:val="24"/>
        </w:rPr>
        <w:t>and</w:t>
      </w:r>
      <w:r w:rsidR="003E2E77" w:rsidRPr="00126844">
        <w:rPr>
          <w:rFonts w:ascii="Times New Roman" w:hAnsi="Times New Roman"/>
          <w:kern w:val="24"/>
        </w:rPr>
        <w:t xml:space="preserve"> </w:t>
      </w:r>
      <w:r w:rsidR="005F02FD" w:rsidRPr="00126844">
        <w:rPr>
          <w:rFonts w:ascii="Times New Roman" w:hAnsi="Times New Roman"/>
          <w:kern w:val="24"/>
        </w:rPr>
        <w:t>preferences,</w:t>
      </w:r>
      <w:r w:rsidR="003E2E77" w:rsidRPr="00126844">
        <w:rPr>
          <w:rFonts w:ascii="Times New Roman" w:hAnsi="Times New Roman"/>
          <w:kern w:val="24"/>
        </w:rPr>
        <w:t xml:space="preserve"> </w:t>
      </w:r>
      <w:r w:rsidR="005F02FD" w:rsidRPr="00126844">
        <w:rPr>
          <w:rFonts w:ascii="Times New Roman" w:hAnsi="Times New Roman"/>
          <w:kern w:val="24"/>
        </w:rPr>
        <w:t>personality</w:t>
      </w:r>
      <w:r w:rsidR="003E2E77" w:rsidRPr="00126844">
        <w:rPr>
          <w:rFonts w:ascii="Times New Roman" w:hAnsi="Times New Roman"/>
          <w:kern w:val="24"/>
        </w:rPr>
        <w:t xml:space="preserve"> </w:t>
      </w:r>
      <w:r w:rsidR="005F02FD" w:rsidRPr="00126844">
        <w:rPr>
          <w:rFonts w:ascii="Times New Roman" w:hAnsi="Times New Roman"/>
          <w:kern w:val="24"/>
        </w:rPr>
        <w:t>traits,</w:t>
      </w:r>
      <w:r w:rsidR="003E2E77" w:rsidRPr="00126844">
        <w:rPr>
          <w:rFonts w:ascii="Times New Roman" w:hAnsi="Times New Roman"/>
          <w:kern w:val="24"/>
        </w:rPr>
        <w:t xml:space="preserve"> </w:t>
      </w:r>
      <w:r w:rsidR="005F02FD" w:rsidRPr="00126844">
        <w:rPr>
          <w:rFonts w:ascii="Times New Roman" w:hAnsi="Times New Roman"/>
          <w:kern w:val="24"/>
        </w:rPr>
        <w:t>beliefs,</w:t>
      </w:r>
      <w:r w:rsidR="003E2E77" w:rsidRPr="00126844">
        <w:rPr>
          <w:rFonts w:ascii="Times New Roman" w:hAnsi="Times New Roman"/>
          <w:kern w:val="24"/>
        </w:rPr>
        <w:t xml:space="preserve"> </w:t>
      </w:r>
      <w:r w:rsidR="005F02FD" w:rsidRPr="00126844">
        <w:rPr>
          <w:rFonts w:ascii="Times New Roman" w:hAnsi="Times New Roman"/>
          <w:kern w:val="24"/>
        </w:rPr>
        <w:t>tastes,</w:t>
      </w:r>
      <w:r w:rsidR="003E2E77" w:rsidRPr="00126844">
        <w:rPr>
          <w:rFonts w:ascii="Times New Roman" w:hAnsi="Times New Roman"/>
          <w:kern w:val="24"/>
        </w:rPr>
        <w:t xml:space="preserve"> </w:t>
      </w:r>
      <w:r w:rsidR="005F02FD" w:rsidRPr="00126844">
        <w:rPr>
          <w:rFonts w:ascii="Times New Roman" w:hAnsi="Times New Roman"/>
          <w:kern w:val="24"/>
        </w:rPr>
        <w:t>friendship</w:t>
      </w:r>
      <w:r w:rsidR="003E2E77" w:rsidRPr="00126844">
        <w:rPr>
          <w:rFonts w:ascii="Times New Roman" w:hAnsi="Times New Roman"/>
          <w:kern w:val="24"/>
        </w:rPr>
        <w:t xml:space="preserve"> </w:t>
      </w:r>
      <w:r w:rsidR="005F02FD" w:rsidRPr="00126844">
        <w:rPr>
          <w:rFonts w:ascii="Times New Roman" w:hAnsi="Times New Roman"/>
          <w:kern w:val="24"/>
        </w:rPr>
        <w:t>links,</w:t>
      </w:r>
      <w:r w:rsidR="003E2E77" w:rsidRPr="00126844">
        <w:rPr>
          <w:rFonts w:ascii="Times New Roman" w:hAnsi="Times New Roman"/>
          <w:kern w:val="24"/>
        </w:rPr>
        <w:t xml:space="preserve"> </w:t>
      </w:r>
      <w:r w:rsidR="005F02FD" w:rsidRPr="00126844">
        <w:rPr>
          <w:rFonts w:ascii="Times New Roman" w:hAnsi="Times New Roman"/>
          <w:kern w:val="24"/>
        </w:rPr>
        <w:t>dating</w:t>
      </w:r>
      <w:r w:rsidR="003E2E77" w:rsidRPr="00126844">
        <w:rPr>
          <w:rFonts w:ascii="Times New Roman" w:hAnsi="Times New Roman"/>
          <w:kern w:val="24"/>
        </w:rPr>
        <w:t xml:space="preserve"> </w:t>
      </w:r>
      <w:r w:rsidR="005F02FD" w:rsidRPr="00126844">
        <w:rPr>
          <w:rFonts w:ascii="Times New Roman" w:hAnsi="Times New Roman"/>
          <w:kern w:val="24"/>
        </w:rPr>
        <w:t>behaviours,</w:t>
      </w:r>
      <w:r w:rsidR="003E2E77" w:rsidRPr="00126844">
        <w:rPr>
          <w:rFonts w:ascii="Times New Roman" w:hAnsi="Times New Roman"/>
          <w:kern w:val="24"/>
        </w:rPr>
        <w:t xml:space="preserve"> </w:t>
      </w:r>
      <w:r w:rsidR="005F02FD" w:rsidRPr="00126844">
        <w:rPr>
          <w:rFonts w:ascii="Times New Roman" w:hAnsi="Times New Roman"/>
          <w:kern w:val="24"/>
        </w:rPr>
        <w:t>political</w:t>
      </w:r>
      <w:r w:rsidR="003E2E77" w:rsidRPr="00126844">
        <w:rPr>
          <w:rFonts w:ascii="Times New Roman" w:hAnsi="Times New Roman"/>
          <w:kern w:val="24"/>
        </w:rPr>
        <w:t xml:space="preserve"> </w:t>
      </w:r>
      <w:r w:rsidR="005F02FD" w:rsidRPr="00126844">
        <w:rPr>
          <w:rFonts w:ascii="Times New Roman" w:hAnsi="Times New Roman"/>
          <w:kern w:val="24"/>
        </w:rPr>
        <w:t>inclinations,</w:t>
      </w:r>
      <w:r w:rsidR="003E2E77" w:rsidRPr="00126844">
        <w:rPr>
          <w:rFonts w:ascii="Times New Roman" w:hAnsi="Times New Roman"/>
          <w:kern w:val="24"/>
        </w:rPr>
        <w:t xml:space="preserve"> </w:t>
      </w:r>
      <w:r w:rsidR="005F02FD" w:rsidRPr="00126844">
        <w:rPr>
          <w:rFonts w:ascii="Times New Roman" w:hAnsi="Times New Roman"/>
          <w:kern w:val="24"/>
        </w:rPr>
        <w:t>and</w:t>
      </w:r>
      <w:r w:rsidR="003E2E77" w:rsidRPr="00126844">
        <w:rPr>
          <w:rFonts w:ascii="Times New Roman" w:hAnsi="Times New Roman"/>
          <w:kern w:val="24"/>
        </w:rPr>
        <w:t xml:space="preserve"> </w:t>
      </w:r>
      <w:r w:rsidR="005F02FD" w:rsidRPr="00126844">
        <w:rPr>
          <w:rFonts w:ascii="Times New Roman" w:hAnsi="Times New Roman"/>
          <w:kern w:val="24"/>
        </w:rPr>
        <w:t>the</w:t>
      </w:r>
      <w:r w:rsidR="003E2E77" w:rsidRPr="00126844">
        <w:rPr>
          <w:rFonts w:ascii="Times New Roman" w:hAnsi="Times New Roman"/>
          <w:kern w:val="24"/>
        </w:rPr>
        <w:t xml:space="preserve"> </w:t>
      </w:r>
      <w:r w:rsidR="005F02FD" w:rsidRPr="00126844">
        <w:rPr>
          <w:rFonts w:ascii="Times New Roman" w:hAnsi="Times New Roman"/>
          <w:kern w:val="24"/>
        </w:rPr>
        <w:t>emotive</w:t>
      </w:r>
      <w:r w:rsidR="003E2E77" w:rsidRPr="00126844">
        <w:rPr>
          <w:rFonts w:ascii="Times New Roman" w:hAnsi="Times New Roman"/>
          <w:kern w:val="24"/>
        </w:rPr>
        <w:t xml:space="preserve"> </w:t>
      </w:r>
      <w:r w:rsidR="005F02FD" w:rsidRPr="00126844">
        <w:rPr>
          <w:rFonts w:ascii="Times New Roman" w:hAnsi="Times New Roman"/>
          <w:kern w:val="24"/>
        </w:rPr>
        <w:t>issues</w:t>
      </w:r>
      <w:r w:rsidR="003E2E77" w:rsidRPr="00126844">
        <w:rPr>
          <w:rFonts w:ascii="Times New Roman" w:hAnsi="Times New Roman"/>
          <w:kern w:val="24"/>
        </w:rPr>
        <w:t xml:space="preserve"> </w:t>
      </w:r>
      <w:r w:rsidR="005F02FD" w:rsidRPr="00126844">
        <w:rPr>
          <w:rFonts w:ascii="Times New Roman" w:hAnsi="Times New Roman"/>
          <w:kern w:val="24"/>
        </w:rPr>
        <w:t>and</w:t>
      </w:r>
      <w:r w:rsidR="003E2E77" w:rsidRPr="00126844">
        <w:rPr>
          <w:rFonts w:ascii="Times New Roman" w:hAnsi="Times New Roman"/>
          <w:kern w:val="24"/>
        </w:rPr>
        <w:t xml:space="preserve"> </w:t>
      </w:r>
      <w:r w:rsidR="005F02FD" w:rsidRPr="00126844">
        <w:rPr>
          <w:rFonts w:ascii="Times New Roman" w:hAnsi="Times New Roman"/>
          <w:kern w:val="24"/>
        </w:rPr>
        <w:t>memes</w:t>
      </w:r>
      <w:r w:rsidR="003E2E77" w:rsidRPr="00126844">
        <w:rPr>
          <w:rFonts w:ascii="Times New Roman" w:hAnsi="Times New Roman"/>
          <w:kern w:val="24"/>
        </w:rPr>
        <w:t xml:space="preserve"> </w:t>
      </w:r>
      <w:r w:rsidR="005F02FD" w:rsidRPr="00126844">
        <w:rPr>
          <w:rFonts w:ascii="Times New Roman" w:hAnsi="Times New Roman"/>
          <w:kern w:val="24"/>
        </w:rPr>
        <w:t>we</w:t>
      </w:r>
      <w:r w:rsidR="003E2E77" w:rsidRPr="00126844">
        <w:rPr>
          <w:rFonts w:ascii="Times New Roman" w:hAnsi="Times New Roman"/>
          <w:kern w:val="24"/>
        </w:rPr>
        <w:t xml:space="preserve"> </w:t>
      </w:r>
      <w:r w:rsidR="005F02FD" w:rsidRPr="00126844">
        <w:rPr>
          <w:rFonts w:ascii="Times New Roman" w:hAnsi="Times New Roman"/>
          <w:kern w:val="24"/>
        </w:rPr>
        <w:t>react</w:t>
      </w:r>
      <w:r w:rsidR="003E2E77" w:rsidRPr="00126844">
        <w:rPr>
          <w:rFonts w:ascii="Times New Roman" w:hAnsi="Times New Roman"/>
          <w:kern w:val="24"/>
        </w:rPr>
        <w:t xml:space="preserve"> </w:t>
      </w:r>
      <w:r w:rsidR="005F02FD" w:rsidRPr="00126844">
        <w:rPr>
          <w:rFonts w:ascii="Times New Roman" w:hAnsi="Times New Roman"/>
          <w:kern w:val="24"/>
        </w:rPr>
        <w:t>to</w:t>
      </w:r>
      <w:r w:rsidR="003153AC">
        <w:rPr>
          <w:rFonts w:ascii="Times New Roman" w:hAnsi="Times New Roman"/>
          <w:kern w:val="24"/>
        </w:rPr>
        <w:t xml:space="preserve">, </w:t>
      </w:r>
      <w:r w:rsidR="005F02FD" w:rsidRPr="00126844">
        <w:rPr>
          <w:rFonts w:ascii="Times New Roman" w:hAnsi="Times New Roman"/>
          <w:kern w:val="24"/>
        </w:rPr>
        <w:t>our</w:t>
      </w:r>
      <w:r w:rsidR="003E2E77" w:rsidRPr="00126844">
        <w:rPr>
          <w:rFonts w:ascii="Times New Roman" w:hAnsi="Times New Roman"/>
          <w:kern w:val="24"/>
        </w:rPr>
        <w:t xml:space="preserve"> </w:t>
      </w:r>
      <w:r w:rsidR="005F02FD" w:rsidRPr="00126844">
        <w:rPr>
          <w:rFonts w:ascii="Times New Roman" w:hAnsi="Times New Roman"/>
          <w:kern w:val="24"/>
        </w:rPr>
        <w:t>‘hot</w:t>
      </w:r>
      <w:r w:rsidR="003E2E77" w:rsidRPr="00126844">
        <w:rPr>
          <w:rFonts w:ascii="Times New Roman" w:hAnsi="Times New Roman"/>
          <w:kern w:val="24"/>
        </w:rPr>
        <w:t xml:space="preserve"> </w:t>
      </w:r>
      <w:r w:rsidR="005F02FD" w:rsidRPr="00126844">
        <w:rPr>
          <w:rFonts w:ascii="Times New Roman" w:hAnsi="Times New Roman"/>
          <w:kern w:val="24"/>
        </w:rPr>
        <w:t>buttons’</w:t>
      </w:r>
      <w:r w:rsidR="003153AC">
        <w:rPr>
          <w:rFonts w:ascii="Times New Roman" w:hAnsi="Times New Roman"/>
          <w:kern w:val="24"/>
        </w:rPr>
        <w:t xml:space="preserve"> (</w:t>
      </w:r>
      <w:r w:rsidR="003153AC" w:rsidRPr="003153AC">
        <w:rPr>
          <w:rFonts w:ascii="Times New Roman" w:hAnsi="Times New Roman"/>
          <w:kern w:val="24"/>
        </w:rPr>
        <w:t>Merriam-Webster 2020</w:t>
      </w:r>
      <w:r w:rsidR="005F02FD" w:rsidRPr="00126844">
        <w:rPr>
          <w:rFonts w:ascii="Times New Roman" w:hAnsi="Times New Roman"/>
          <w:kern w:val="24"/>
        </w:rPr>
        <w:t>).</w:t>
      </w:r>
      <w:r w:rsidR="003E2E77" w:rsidRPr="00126844">
        <w:rPr>
          <w:rFonts w:ascii="Times New Roman" w:hAnsi="Times New Roman"/>
          <w:kern w:val="24"/>
        </w:rPr>
        <w:t xml:space="preserve"> </w:t>
      </w:r>
      <w:r w:rsidR="005F02FD" w:rsidRPr="00126844">
        <w:rPr>
          <w:rFonts w:ascii="Times New Roman" w:hAnsi="Times New Roman"/>
          <w:kern w:val="24"/>
        </w:rPr>
        <w:t>This</w:t>
      </w:r>
      <w:r w:rsidR="003E2E77" w:rsidRPr="00126844">
        <w:rPr>
          <w:rFonts w:ascii="Times New Roman" w:hAnsi="Times New Roman"/>
          <w:kern w:val="24"/>
        </w:rPr>
        <w:t xml:space="preserve"> </w:t>
      </w:r>
      <w:r w:rsidR="005F02FD" w:rsidRPr="00126844">
        <w:rPr>
          <w:rFonts w:ascii="Times New Roman" w:hAnsi="Times New Roman"/>
          <w:kern w:val="24"/>
        </w:rPr>
        <w:t>data</w:t>
      </w:r>
      <w:r w:rsidR="003E2E77" w:rsidRPr="00126844">
        <w:rPr>
          <w:rFonts w:ascii="Times New Roman" w:hAnsi="Times New Roman"/>
          <w:kern w:val="24"/>
        </w:rPr>
        <w:t xml:space="preserve"> </w:t>
      </w:r>
      <w:r w:rsidR="005F02FD" w:rsidRPr="00126844">
        <w:rPr>
          <w:rFonts w:ascii="Times New Roman" w:hAnsi="Times New Roman"/>
          <w:kern w:val="24"/>
        </w:rPr>
        <w:t>is</w:t>
      </w:r>
      <w:r w:rsidR="003E2E77" w:rsidRPr="00126844">
        <w:rPr>
          <w:rFonts w:ascii="Times New Roman" w:hAnsi="Times New Roman"/>
          <w:kern w:val="24"/>
        </w:rPr>
        <w:t xml:space="preserve"> </w:t>
      </w:r>
      <w:r w:rsidR="005F02FD" w:rsidRPr="00126844">
        <w:rPr>
          <w:rFonts w:ascii="Times New Roman" w:hAnsi="Times New Roman"/>
          <w:kern w:val="24"/>
        </w:rPr>
        <w:t>used</w:t>
      </w:r>
      <w:r w:rsidR="003E2E77" w:rsidRPr="00126844">
        <w:rPr>
          <w:rFonts w:ascii="Times New Roman" w:hAnsi="Times New Roman"/>
          <w:kern w:val="24"/>
        </w:rPr>
        <w:t xml:space="preserve"> </w:t>
      </w:r>
      <w:r w:rsidR="005F02FD" w:rsidRPr="00126844">
        <w:rPr>
          <w:rFonts w:ascii="Times New Roman" w:hAnsi="Times New Roman"/>
          <w:kern w:val="24"/>
        </w:rPr>
        <w:t>as</w:t>
      </w:r>
      <w:r w:rsidR="003E2E77" w:rsidRPr="00126844">
        <w:rPr>
          <w:rFonts w:ascii="Times New Roman" w:hAnsi="Times New Roman"/>
          <w:kern w:val="24"/>
        </w:rPr>
        <w:t xml:space="preserve"> </w:t>
      </w:r>
      <w:r w:rsidR="005F02FD" w:rsidRPr="00126844">
        <w:rPr>
          <w:rFonts w:ascii="Times New Roman" w:hAnsi="Times New Roman"/>
          <w:kern w:val="24"/>
        </w:rPr>
        <w:t>basis</w:t>
      </w:r>
      <w:r w:rsidR="003E2E77" w:rsidRPr="00126844">
        <w:rPr>
          <w:rFonts w:ascii="Times New Roman" w:hAnsi="Times New Roman"/>
          <w:kern w:val="24"/>
        </w:rPr>
        <w:t xml:space="preserve"> </w:t>
      </w:r>
      <w:r w:rsidR="005F02FD" w:rsidRPr="00126844">
        <w:rPr>
          <w:rFonts w:ascii="Times New Roman" w:hAnsi="Times New Roman"/>
          <w:kern w:val="24"/>
        </w:rPr>
        <w:t>for</w:t>
      </w:r>
      <w:r w:rsidR="003E2E77" w:rsidRPr="00126844">
        <w:rPr>
          <w:rFonts w:ascii="Times New Roman" w:hAnsi="Times New Roman"/>
          <w:kern w:val="24"/>
        </w:rPr>
        <w:t xml:space="preserve"> </w:t>
      </w:r>
      <w:r w:rsidR="005F02FD" w:rsidRPr="00126844">
        <w:rPr>
          <w:rFonts w:ascii="Times New Roman" w:hAnsi="Times New Roman"/>
          <w:kern w:val="24"/>
        </w:rPr>
        <w:t>surveillance</w:t>
      </w:r>
      <w:r w:rsidR="003E2E77" w:rsidRPr="00126844">
        <w:rPr>
          <w:rFonts w:ascii="Times New Roman" w:hAnsi="Times New Roman"/>
          <w:kern w:val="24"/>
        </w:rPr>
        <w:t xml:space="preserve"> </w:t>
      </w:r>
      <w:r w:rsidR="005F02FD" w:rsidRPr="00126844">
        <w:rPr>
          <w:rFonts w:ascii="Times New Roman" w:hAnsi="Times New Roman"/>
          <w:kern w:val="24"/>
        </w:rPr>
        <w:t>capitalism</w:t>
      </w:r>
      <w:r w:rsidR="00D5294E" w:rsidRPr="00126844">
        <w:rPr>
          <w:rFonts w:ascii="Times New Roman" w:hAnsi="Times New Roman"/>
          <w:kern w:val="24"/>
        </w:rPr>
        <w:t>,</w:t>
      </w:r>
      <w:r w:rsidR="003E2E77" w:rsidRPr="00126844">
        <w:rPr>
          <w:rFonts w:ascii="Times New Roman" w:hAnsi="Times New Roman"/>
          <w:kern w:val="24"/>
        </w:rPr>
        <w:t xml:space="preserve"> </w:t>
      </w:r>
      <w:r w:rsidR="005F02FD" w:rsidRPr="00126844">
        <w:rPr>
          <w:rFonts w:ascii="Times New Roman" w:hAnsi="Times New Roman"/>
          <w:kern w:val="24"/>
        </w:rPr>
        <w:t>the</w:t>
      </w:r>
      <w:r w:rsidR="003E2E77" w:rsidRPr="00126844">
        <w:rPr>
          <w:rFonts w:ascii="Times New Roman" w:hAnsi="Times New Roman"/>
          <w:kern w:val="24"/>
        </w:rPr>
        <w:t xml:space="preserve"> </w:t>
      </w:r>
      <w:r w:rsidR="005F02FD" w:rsidRPr="00126844">
        <w:rPr>
          <w:rFonts w:ascii="Times New Roman" w:hAnsi="Times New Roman"/>
          <w:kern w:val="24"/>
        </w:rPr>
        <w:t>surveillance</w:t>
      </w:r>
      <w:r w:rsidR="003E2E77" w:rsidRPr="00126844">
        <w:rPr>
          <w:rFonts w:ascii="Times New Roman" w:hAnsi="Times New Roman"/>
          <w:kern w:val="24"/>
        </w:rPr>
        <w:t xml:space="preserve"> </w:t>
      </w:r>
      <w:r w:rsidR="005F02FD" w:rsidRPr="00126844">
        <w:rPr>
          <w:rFonts w:ascii="Times New Roman" w:hAnsi="Times New Roman"/>
          <w:kern w:val="24"/>
        </w:rPr>
        <w:t>state</w:t>
      </w:r>
      <w:r w:rsidR="00D5294E" w:rsidRPr="00126844">
        <w:rPr>
          <w:rFonts w:ascii="Times New Roman" w:hAnsi="Times New Roman"/>
          <w:kern w:val="24"/>
        </w:rPr>
        <w:t>,</w:t>
      </w:r>
      <w:r w:rsidR="003E2E77" w:rsidRPr="00126844">
        <w:rPr>
          <w:rFonts w:ascii="Times New Roman" w:hAnsi="Times New Roman"/>
          <w:kern w:val="24"/>
        </w:rPr>
        <w:t xml:space="preserve"> </w:t>
      </w:r>
      <w:r w:rsidR="00D5294E" w:rsidRPr="00126844">
        <w:rPr>
          <w:rFonts w:ascii="Times New Roman" w:hAnsi="Times New Roman"/>
          <w:kern w:val="24"/>
        </w:rPr>
        <w:t>predictive</w:t>
      </w:r>
      <w:r w:rsidR="003E2E77" w:rsidRPr="00126844">
        <w:rPr>
          <w:rFonts w:ascii="Times New Roman" w:hAnsi="Times New Roman"/>
          <w:kern w:val="24"/>
        </w:rPr>
        <w:t xml:space="preserve"> </w:t>
      </w:r>
      <w:r w:rsidR="00D5294E" w:rsidRPr="00126844">
        <w:rPr>
          <w:rFonts w:ascii="Times New Roman" w:hAnsi="Times New Roman"/>
          <w:kern w:val="24"/>
        </w:rPr>
        <w:t>and</w:t>
      </w:r>
      <w:r w:rsidR="003E2E77" w:rsidRPr="00126844">
        <w:rPr>
          <w:rFonts w:ascii="Times New Roman" w:hAnsi="Times New Roman"/>
          <w:kern w:val="24"/>
        </w:rPr>
        <w:t xml:space="preserve"> </w:t>
      </w:r>
      <w:r w:rsidR="00D5294E" w:rsidRPr="00126844">
        <w:rPr>
          <w:rFonts w:ascii="Times New Roman" w:hAnsi="Times New Roman"/>
          <w:kern w:val="24"/>
        </w:rPr>
        <w:t>‘nudge’</w:t>
      </w:r>
      <w:r w:rsidR="003E2E77" w:rsidRPr="00126844">
        <w:rPr>
          <w:rFonts w:ascii="Times New Roman" w:hAnsi="Times New Roman"/>
          <w:kern w:val="24"/>
        </w:rPr>
        <w:t xml:space="preserve"> </w:t>
      </w:r>
      <w:r w:rsidR="00D5294E" w:rsidRPr="00126844">
        <w:rPr>
          <w:rFonts w:ascii="Times New Roman" w:hAnsi="Times New Roman"/>
          <w:kern w:val="24"/>
        </w:rPr>
        <w:t>politics,</w:t>
      </w:r>
      <w:r w:rsidR="003E2E77" w:rsidRPr="00126844">
        <w:rPr>
          <w:rFonts w:ascii="Times New Roman" w:hAnsi="Times New Roman"/>
          <w:kern w:val="24"/>
        </w:rPr>
        <w:t xml:space="preserve"> </w:t>
      </w:r>
      <w:r w:rsidR="005F02FD" w:rsidRPr="00126844">
        <w:rPr>
          <w:rFonts w:ascii="Times New Roman" w:hAnsi="Times New Roman"/>
          <w:kern w:val="24"/>
        </w:rPr>
        <w:t>with</w:t>
      </w:r>
      <w:r w:rsidR="003E2E77" w:rsidRPr="00126844">
        <w:rPr>
          <w:rFonts w:ascii="Times New Roman" w:hAnsi="Times New Roman"/>
          <w:kern w:val="24"/>
        </w:rPr>
        <w:t xml:space="preserve"> </w:t>
      </w:r>
      <w:r w:rsidR="005F02FD" w:rsidRPr="00126844">
        <w:rPr>
          <w:rFonts w:ascii="Times New Roman" w:hAnsi="Times New Roman"/>
          <w:kern w:val="24"/>
        </w:rPr>
        <w:t>limited</w:t>
      </w:r>
      <w:r w:rsidR="008F7B1F" w:rsidRPr="00126844">
        <w:rPr>
          <w:rFonts w:ascii="Times New Roman" w:hAnsi="Times New Roman"/>
          <w:kern w:val="24"/>
        </w:rPr>
        <w:t>,</w:t>
      </w:r>
      <w:r w:rsidR="003E2E77" w:rsidRPr="00126844">
        <w:rPr>
          <w:rFonts w:ascii="Times New Roman" w:hAnsi="Times New Roman"/>
          <w:kern w:val="24"/>
        </w:rPr>
        <w:t xml:space="preserve"> </w:t>
      </w:r>
      <w:r w:rsidR="008F7B1F" w:rsidRPr="00126844">
        <w:rPr>
          <w:rFonts w:ascii="Times New Roman" w:hAnsi="Times New Roman"/>
          <w:kern w:val="24"/>
        </w:rPr>
        <w:t>if</w:t>
      </w:r>
      <w:r w:rsidR="003E2E77" w:rsidRPr="00126844">
        <w:rPr>
          <w:rFonts w:ascii="Times New Roman" w:hAnsi="Times New Roman"/>
          <w:kern w:val="24"/>
        </w:rPr>
        <w:t xml:space="preserve"> </w:t>
      </w:r>
      <w:r w:rsidR="008F7B1F" w:rsidRPr="00126844">
        <w:rPr>
          <w:rFonts w:ascii="Times New Roman" w:hAnsi="Times New Roman"/>
          <w:kern w:val="24"/>
        </w:rPr>
        <w:t>any,</w:t>
      </w:r>
      <w:r w:rsidR="003E2E77" w:rsidRPr="00126844">
        <w:rPr>
          <w:rFonts w:ascii="Times New Roman" w:hAnsi="Times New Roman"/>
          <w:kern w:val="24"/>
        </w:rPr>
        <w:t xml:space="preserve"> </w:t>
      </w:r>
      <w:r w:rsidR="005F02FD" w:rsidRPr="00126844">
        <w:rPr>
          <w:rFonts w:ascii="Times New Roman" w:hAnsi="Times New Roman"/>
          <w:kern w:val="24"/>
        </w:rPr>
        <w:t>attention</w:t>
      </w:r>
      <w:r w:rsidR="003E2E77" w:rsidRPr="00126844">
        <w:rPr>
          <w:rFonts w:ascii="Times New Roman" w:hAnsi="Times New Roman"/>
          <w:kern w:val="24"/>
        </w:rPr>
        <w:t xml:space="preserve"> </w:t>
      </w:r>
      <w:r w:rsidR="008F7B1F" w:rsidRPr="00126844">
        <w:rPr>
          <w:rFonts w:ascii="Times New Roman" w:hAnsi="Times New Roman"/>
          <w:kern w:val="24"/>
        </w:rPr>
        <w:t>and</w:t>
      </w:r>
      <w:r w:rsidR="003E2E77" w:rsidRPr="00126844">
        <w:rPr>
          <w:rFonts w:ascii="Times New Roman" w:hAnsi="Times New Roman"/>
          <w:kern w:val="24"/>
        </w:rPr>
        <w:t xml:space="preserve"> </w:t>
      </w:r>
      <w:r w:rsidR="008F7B1F" w:rsidRPr="00126844">
        <w:rPr>
          <w:rFonts w:ascii="Times New Roman" w:hAnsi="Times New Roman"/>
          <w:kern w:val="24"/>
        </w:rPr>
        <w:t>restraint</w:t>
      </w:r>
      <w:r w:rsidR="003E2E77" w:rsidRPr="00126844">
        <w:rPr>
          <w:rFonts w:ascii="Times New Roman" w:hAnsi="Times New Roman"/>
          <w:kern w:val="24"/>
        </w:rPr>
        <w:t xml:space="preserve"> </w:t>
      </w:r>
      <w:r w:rsidR="008F7B1F" w:rsidRPr="00126844">
        <w:rPr>
          <w:rFonts w:ascii="Times New Roman" w:hAnsi="Times New Roman"/>
          <w:kern w:val="24"/>
        </w:rPr>
        <w:t>with</w:t>
      </w:r>
      <w:r w:rsidR="003E2E77" w:rsidRPr="00126844">
        <w:rPr>
          <w:rFonts w:ascii="Times New Roman" w:hAnsi="Times New Roman"/>
          <w:kern w:val="24"/>
        </w:rPr>
        <w:t xml:space="preserve"> </w:t>
      </w:r>
      <w:r w:rsidR="008F7B1F" w:rsidRPr="00126844">
        <w:rPr>
          <w:rFonts w:ascii="Times New Roman" w:hAnsi="Times New Roman"/>
          <w:kern w:val="24"/>
        </w:rPr>
        <w:t>regard</w:t>
      </w:r>
      <w:r w:rsidR="003E2E77" w:rsidRPr="00126844">
        <w:rPr>
          <w:rFonts w:ascii="Times New Roman" w:hAnsi="Times New Roman"/>
          <w:kern w:val="24"/>
        </w:rPr>
        <w:t xml:space="preserve"> </w:t>
      </w:r>
      <w:r w:rsidR="005F02FD" w:rsidRPr="00126844">
        <w:rPr>
          <w:rFonts w:ascii="Times New Roman" w:hAnsi="Times New Roman"/>
          <w:kern w:val="24"/>
        </w:rPr>
        <w:t>to</w:t>
      </w:r>
      <w:r w:rsidR="003E2E77" w:rsidRPr="00126844">
        <w:rPr>
          <w:rFonts w:ascii="Times New Roman" w:hAnsi="Times New Roman"/>
          <w:kern w:val="24"/>
        </w:rPr>
        <w:t xml:space="preserve"> </w:t>
      </w:r>
      <w:r w:rsidR="005F02FD" w:rsidRPr="00126844">
        <w:rPr>
          <w:rFonts w:ascii="Times New Roman" w:hAnsi="Times New Roman"/>
          <w:kern w:val="24"/>
        </w:rPr>
        <w:t>privacy</w:t>
      </w:r>
      <w:r w:rsidR="003E2E77" w:rsidRPr="00126844">
        <w:rPr>
          <w:rFonts w:ascii="Times New Roman" w:hAnsi="Times New Roman"/>
          <w:kern w:val="24"/>
        </w:rPr>
        <w:t xml:space="preserve"> </w:t>
      </w:r>
      <w:r w:rsidR="005F02FD" w:rsidRPr="00126844">
        <w:rPr>
          <w:rFonts w:ascii="Times New Roman" w:hAnsi="Times New Roman"/>
          <w:kern w:val="24"/>
        </w:rPr>
        <w:t>and</w:t>
      </w:r>
      <w:r w:rsidR="003E2E77" w:rsidRPr="00126844">
        <w:rPr>
          <w:rFonts w:ascii="Times New Roman" w:hAnsi="Times New Roman"/>
          <w:kern w:val="24"/>
        </w:rPr>
        <w:t xml:space="preserve"> </w:t>
      </w:r>
      <w:r w:rsidR="005F02FD" w:rsidRPr="00126844">
        <w:rPr>
          <w:rFonts w:ascii="Times New Roman" w:hAnsi="Times New Roman"/>
          <w:kern w:val="24"/>
        </w:rPr>
        <w:t>ethical</w:t>
      </w:r>
      <w:r w:rsidR="003E2E77" w:rsidRPr="00126844">
        <w:rPr>
          <w:rFonts w:ascii="Times New Roman" w:hAnsi="Times New Roman"/>
          <w:kern w:val="24"/>
        </w:rPr>
        <w:t xml:space="preserve"> </w:t>
      </w:r>
      <w:r w:rsidR="005F02FD" w:rsidRPr="00126844">
        <w:rPr>
          <w:rFonts w:ascii="Times New Roman" w:hAnsi="Times New Roman"/>
          <w:kern w:val="24"/>
        </w:rPr>
        <w:t>boundaries</w:t>
      </w:r>
      <w:r w:rsidR="002B6137">
        <w:rPr>
          <w:rFonts w:ascii="Times New Roman" w:hAnsi="Times New Roman"/>
          <w:kern w:val="24"/>
        </w:rPr>
        <w:t xml:space="preserve"> (</w:t>
      </w:r>
      <w:r w:rsidR="002B6137" w:rsidRPr="002B6137">
        <w:rPr>
          <w:rFonts w:ascii="Times New Roman" w:hAnsi="Times New Roman"/>
          <w:kern w:val="24"/>
        </w:rPr>
        <w:t>Ernest 2018).</w:t>
      </w:r>
      <w:r w:rsidR="003E2E77" w:rsidRPr="00126844">
        <w:rPr>
          <w:rFonts w:ascii="Times New Roman" w:hAnsi="Times New Roman"/>
          <w:kern w:val="24"/>
        </w:rPr>
        <w:t xml:space="preserve"> </w:t>
      </w:r>
      <w:r w:rsidR="005F02FD" w:rsidRPr="00126844">
        <w:rPr>
          <w:rFonts w:ascii="Times New Roman" w:hAnsi="Times New Roman"/>
          <w:kern w:val="24"/>
        </w:rPr>
        <w:t>Who</w:t>
      </w:r>
      <w:r w:rsidR="003E2E77" w:rsidRPr="00126844">
        <w:rPr>
          <w:rFonts w:ascii="Times New Roman" w:hAnsi="Times New Roman"/>
          <w:kern w:val="24"/>
        </w:rPr>
        <w:t xml:space="preserve"> </w:t>
      </w:r>
      <w:r w:rsidR="005F02FD" w:rsidRPr="00126844">
        <w:rPr>
          <w:rFonts w:ascii="Times New Roman" w:hAnsi="Times New Roman"/>
          <w:kern w:val="24"/>
        </w:rPr>
        <w:t>could</w:t>
      </w:r>
      <w:r w:rsidR="003E2E77" w:rsidRPr="00126844">
        <w:rPr>
          <w:rFonts w:ascii="Times New Roman" w:hAnsi="Times New Roman"/>
          <w:kern w:val="24"/>
        </w:rPr>
        <w:t xml:space="preserve"> </w:t>
      </w:r>
      <w:r w:rsidR="005F02FD" w:rsidRPr="00126844">
        <w:rPr>
          <w:rFonts w:ascii="Times New Roman" w:hAnsi="Times New Roman"/>
          <w:kern w:val="24"/>
        </w:rPr>
        <w:t>have</w:t>
      </w:r>
      <w:r w:rsidR="003E2E77" w:rsidRPr="00126844">
        <w:rPr>
          <w:rFonts w:ascii="Times New Roman" w:hAnsi="Times New Roman"/>
          <w:kern w:val="24"/>
        </w:rPr>
        <w:t xml:space="preserve"> </w:t>
      </w:r>
      <w:r w:rsidR="005F02FD" w:rsidRPr="00126844">
        <w:rPr>
          <w:rFonts w:ascii="Times New Roman" w:hAnsi="Times New Roman"/>
          <w:kern w:val="24"/>
        </w:rPr>
        <w:t>anticipated</w:t>
      </w:r>
      <w:r w:rsidR="003E2E77" w:rsidRPr="00126844">
        <w:rPr>
          <w:rFonts w:ascii="Times New Roman" w:hAnsi="Times New Roman"/>
          <w:kern w:val="24"/>
        </w:rPr>
        <w:t xml:space="preserve"> </w:t>
      </w:r>
      <w:r w:rsidR="005F02FD" w:rsidRPr="00126844">
        <w:rPr>
          <w:rFonts w:ascii="Times New Roman" w:hAnsi="Times New Roman"/>
          <w:kern w:val="24"/>
        </w:rPr>
        <w:t>that</w:t>
      </w:r>
      <w:r w:rsidR="003E2E77" w:rsidRPr="00126844">
        <w:rPr>
          <w:rFonts w:ascii="Times New Roman" w:hAnsi="Times New Roman"/>
          <w:kern w:val="24"/>
        </w:rPr>
        <w:t xml:space="preserve"> </w:t>
      </w:r>
      <w:r w:rsidR="005F02FD" w:rsidRPr="00126844">
        <w:rPr>
          <w:rFonts w:ascii="Times New Roman" w:hAnsi="Times New Roman"/>
          <w:kern w:val="24"/>
        </w:rPr>
        <w:t>0</w:t>
      </w:r>
      <w:r w:rsidR="003E2E77" w:rsidRPr="00126844">
        <w:rPr>
          <w:rFonts w:ascii="Times New Roman" w:hAnsi="Times New Roman"/>
          <w:kern w:val="24"/>
        </w:rPr>
        <w:t xml:space="preserve"> </w:t>
      </w:r>
      <w:r w:rsidR="005F02FD" w:rsidRPr="00126844">
        <w:rPr>
          <w:rFonts w:ascii="Times New Roman" w:hAnsi="Times New Roman"/>
          <w:kern w:val="24"/>
        </w:rPr>
        <w:t>and</w:t>
      </w:r>
      <w:r w:rsidR="003E2E77" w:rsidRPr="00126844">
        <w:rPr>
          <w:rFonts w:ascii="Times New Roman" w:hAnsi="Times New Roman"/>
          <w:kern w:val="24"/>
        </w:rPr>
        <w:t xml:space="preserve"> </w:t>
      </w:r>
      <w:r w:rsidR="005F02FD" w:rsidRPr="00126844">
        <w:rPr>
          <w:rFonts w:ascii="Times New Roman" w:hAnsi="Times New Roman"/>
          <w:kern w:val="24"/>
        </w:rPr>
        <w:t>1</w:t>
      </w:r>
      <w:r w:rsidR="003E2E77" w:rsidRPr="00126844">
        <w:rPr>
          <w:rFonts w:ascii="Times New Roman" w:hAnsi="Times New Roman"/>
          <w:kern w:val="24"/>
        </w:rPr>
        <w:t xml:space="preserve"> </w:t>
      </w:r>
      <w:r w:rsidR="005F02FD" w:rsidRPr="00126844">
        <w:rPr>
          <w:rFonts w:ascii="Times New Roman" w:hAnsi="Times New Roman"/>
          <w:kern w:val="24"/>
        </w:rPr>
        <w:t>could</w:t>
      </w:r>
      <w:r w:rsidR="003E2E77" w:rsidRPr="00126844">
        <w:rPr>
          <w:rFonts w:ascii="Times New Roman" w:hAnsi="Times New Roman"/>
          <w:kern w:val="24"/>
        </w:rPr>
        <w:t xml:space="preserve"> </w:t>
      </w:r>
      <w:r w:rsidR="005F02FD" w:rsidRPr="00126844">
        <w:rPr>
          <w:rFonts w:ascii="Times New Roman" w:hAnsi="Times New Roman"/>
          <w:kern w:val="24"/>
        </w:rPr>
        <w:t>be</w:t>
      </w:r>
      <w:r w:rsidR="003E2E77" w:rsidRPr="00126844">
        <w:rPr>
          <w:rFonts w:ascii="Times New Roman" w:hAnsi="Times New Roman"/>
          <w:kern w:val="24"/>
        </w:rPr>
        <w:t xml:space="preserve"> </w:t>
      </w:r>
      <w:r w:rsidR="005F02FD" w:rsidRPr="00126844">
        <w:rPr>
          <w:rFonts w:ascii="Times New Roman" w:hAnsi="Times New Roman"/>
          <w:kern w:val="24"/>
        </w:rPr>
        <w:t>used</w:t>
      </w:r>
      <w:r w:rsidR="003E2E77" w:rsidRPr="00126844">
        <w:rPr>
          <w:rFonts w:ascii="Times New Roman" w:hAnsi="Times New Roman"/>
          <w:kern w:val="24"/>
        </w:rPr>
        <w:t xml:space="preserve"> </w:t>
      </w:r>
      <w:r w:rsidR="005F02FD" w:rsidRPr="00126844">
        <w:rPr>
          <w:rFonts w:ascii="Times New Roman" w:hAnsi="Times New Roman"/>
          <w:kern w:val="24"/>
        </w:rPr>
        <w:t>with</w:t>
      </w:r>
      <w:r w:rsidR="003E2E77" w:rsidRPr="00126844">
        <w:rPr>
          <w:rFonts w:ascii="Times New Roman" w:hAnsi="Times New Roman"/>
          <w:kern w:val="24"/>
        </w:rPr>
        <w:t xml:space="preserve"> </w:t>
      </w:r>
      <w:r w:rsidR="005F02FD" w:rsidRPr="00126844">
        <w:rPr>
          <w:rFonts w:ascii="Times New Roman" w:hAnsi="Times New Roman"/>
          <w:kern w:val="24"/>
        </w:rPr>
        <w:t>such</w:t>
      </w:r>
      <w:r w:rsidR="003E2E77" w:rsidRPr="00126844">
        <w:rPr>
          <w:rFonts w:ascii="Times New Roman" w:hAnsi="Times New Roman"/>
          <w:kern w:val="24"/>
        </w:rPr>
        <w:t xml:space="preserve"> </w:t>
      </w:r>
      <w:r w:rsidR="005F02FD" w:rsidRPr="00126844">
        <w:rPr>
          <w:rFonts w:ascii="Times New Roman" w:hAnsi="Times New Roman"/>
          <w:kern w:val="24"/>
        </w:rPr>
        <w:t>devastating</w:t>
      </w:r>
      <w:r w:rsidR="003E2E77" w:rsidRPr="00126844">
        <w:rPr>
          <w:rFonts w:ascii="Times New Roman" w:hAnsi="Times New Roman"/>
          <w:kern w:val="24"/>
        </w:rPr>
        <w:t xml:space="preserve"> </w:t>
      </w:r>
      <w:r w:rsidR="005F02FD" w:rsidRPr="00126844">
        <w:rPr>
          <w:rFonts w:ascii="Times New Roman" w:hAnsi="Times New Roman"/>
          <w:kern w:val="24"/>
        </w:rPr>
        <w:t>power</w:t>
      </w:r>
      <w:r w:rsidR="003E2E77" w:rsidRPr="00126844">
        <w:rPr>
          <w:rFonts w:ascii="Times New Roman" w:hAnsi="Times New Roman"/>
          <w:kern w:val="24"/>
        </w:rPr>
        <w:t xml:space="preserve"> </w:t>
      </w:r>
      <w:r w:rsidR="005F02FD" w:rsidRPr="00126844">
        <w:rPr>
          <w:rFonts w:ascii="Times New Roman" w:hAnsi="Times New Roman"/>
          <w:kern w:val="24"/>
        </w:rPr>
        <w:t>and</w:t>
      </w:r>
      <w:r w:rsidR="003E2E77" w:rsidRPr="00126844">
        <w:rPr>
          <w:rFonts w:ascii="Times New Roman" w:hAnsi="Times New Roman"/>
          <w:kern w:val="24"/>
        </w:rPr>
        <w:t xml:space="preserve"> </w:t>
      </w:r>
      <w:r w:rsidR="005F02FD" w:rsidRPr="00126844">
        <w:rPr>
          <w:rFonts w:ascii="Times New Roman" w:hAnsi="Times New Roman"/>
          <w:kern w:val="24"/>
        </w:rPr>
        <w:t>effect</w:t>
      </w:r>
      <w:r w:rsidR="00C179B8">
        <w:rPr>
          <w:rFonts w:ascii="Times New Roman" w:hAnsi="Times New Roman"/>
          <w:kern w:val="24"/>
        </w:rPr>
        <w:t xml:space="preserve"> (</w:t>
      </w:r>
      <w:r w:rsidR="00D5294E" w:rsidRPr="00126844">
        <w:rPr>
          <w:rFonts w:ascii="Times New Roman" w:hAnsi="Times New Roman"/>
          <w:kern w:val="24"/>
        </w:rPr>
        <w:t>including</w:t>
      </w:r>
      <w:r w:rsidR="003E2E77" w:rsidRPr="00126844">
        <w:rPr>
          <w:rFonts w:ascii="Times New Roman" w:hAnsi="Times New Roman"/>
          <w:kern w:val="24"/>
        </w:rPr>
        <w:t xml:space="preserve"> </w:t>
      </w:r>
      <w:r w:rsidR="00C76F3A" w:rsidRPr="00126844">
        <w:rPr>
          <w:rFonts w:ascii="Times New Roman" w:hAnsi="Times New Roman"/>
          <w:kern w:val="24"/>
        </w:rPr>
        <w:t>the</w:t>
      </w:r>
      <w:r w:rsidR="003E2E77" w:rsidRPr="00126844">
        <w:rPr>
          <w:rFonts w:ascii="Times New Roman" w:hAnsi="Times New Roman"/>
          <w:kern w:val="24"/>
        </w:rPr>
        <w:t xml:space="preserve"> </w:t>
      </w:r>
      <w:r w:rsidR="008F7B1F" w:rsidRPr="00126844">
        <w:rPr>
          <w:rFonts w:ascii="Times New Roman" w:hAnsi="Times New Roman"/>
          <w:kern w:val="24"/>
        </w:rPr>
        <w:t>extensive</w:t>
      </w:r>
      <w:r w:rsidR="003E2E77" w:rsidRPr="00126844">
        <w:rPr>
          <w:rFonts w:ascii="Times New Roman" w:hAnsi="Times New Roman"/>
          <w:kern w:val="24"/>
        </w:rPr>
        <w:t xml:space="preserve"> </w:t>
      </w:r>
      <w:r w:rsidR="00C76F3A" w:rsidRPr="00126844">
        <w:rPr>
          <w:rFonts w:ascii="Times New Roman" w:hAnsi="Times New Roman"/>
          <w:kern w:val="24"/>
        </w:rPr>
        <w:t>benefits</w:t>
      </w:r>
      <w:r w:rsidR="003E2E77" w:rsidRPr="00126844">
        <w:rPr>
          <w:rFonts w:ascii="Times New Roman" w:hAnsi="Times New Roman"/>
          <w:kern w:val="24"/>
        </w:rPr>
        <w:t xml:space="preserve"> </w:t>
      </w:r>
      <w:r w:rsidR="008F7B1F" w:rsidRPr="00126844">
        <w:rPr>
          <w:rFonts w:ascii="Times New Roman" w:hAnsi="Times New Roman"/>
          <w:kern w:val="24"/>
        </w:rPr>
        <w:t>not</w:t>
      </w:r>
      <w:r w:rsidR="003E2E77" w:rsidRPr="00126844">
        <w:rPr>
          <w:rFonts w:ascii="Times New Roman" w:hAnsi="Times New Roman"/>
          <w:kern w:val="24"/>
        </w:rPr>
        <w:t xml:space="preserve"> </w:t>
      </w:r>
      <w:r w:rsidR="008F7B1F" w:rsidRPr="00126844">
        <w:rPr>
          <w:rFonts w:ascii="Times New Roman" w:hAnsi="Times New Roman"/>
          <w:kern w:val="24"/>
        </w:rPr>
        <w:t>mentioned</w:t>
      </w:r>
      <w:r w:rsidR="003E2E77" w:rsidRPr="00126844">
        <w:rPr>
          <w:rFonts w:ascii="Times New Roman" w:hAnsi="Times New Roman"/>
          <w:kern w:val="24"/>
        </w:rPr>
        <w:t xml:space="preserve"> </w:t>
      </w:r>
      <w:r w:rsidR="008F7B1F" w:rsidRPr="00126844">
        <w:rPr>
          <w:rFonts w:ascii="Times New Roman" w:hAnsi="Times New Roman"/>
          <w:kern w:val="24"/>
        </w:rPr>
        <w:t>here</w:t>
      </w:r>
      <w:r w:rsidR="00C179B8">
        <w:rPr>
          <w:rFonts w:ascii="Times New Roman" w:hAnsi="Times New Roman"/>
          <w:kern w:val="24"/>
        </w:rPr>
        <w:t>)</w:t>
      </w:r>
      <w:r w:rsidR="00C76F3A" w:rsidRPr="00126844">
        <w:rPr>
          <w:rFonts w:ascii="Times New Roman" w:hAnsi="Times New Roman"/>
          <w:kern w:val="24"/>
        </w:rPr>
        <w:t>?</w:t>
      </w:r>
      <w:r w:rsidR="003E2E77" w:rsidRPr="00126844">
        <w:rPr>
          <w:rFonts w:ascii="Times New Roman" w:hAnsi="Times New Roman"/>
          <w:kern w:val="24"/>
        </w:rPr>
        <w:t xml:space="preserve"> </w:t>
      </w:r>
    </w:p>
    <w:p w14:paraId="170AFBDF" w14:textId="2D55FDFC" w:rsidR="00C179B8" w:rsidRDefault="005F02FD" w:rsidP="003E2E77">
      <w:pPr>
        <w:pStyle w:val="ListParagraph"/>
        <w:numPr>
          <w:ilvl w:val="0"/>
          <w:numId w:val="8"/>
        </w:numPr>
        <w:spacing w:after="0" w:line="240" w:lineRule="auto"/>
        <w:rPr>
          <w:rFonts w:ascii="Times New Roman" w:hAnsi="Times New Roman"/>
          <w:kern w:val="24"/>
        </w:rPr>
      </w:pPr>
      <w:r w:rsidRPr="00126844">
        <w:rPr>
          <w:rFonts w:ascii="Times New Roman" w:hAnsi="Times New Roman"/>
          <w:kern w:val="24"/>
        </w:rPr>
        <w:t>Digital</w:t>
      </w:r>
      <w:r w:rsidR="003E2E77" w:rsidRPr="00126844">
        <w:rPr>
          <w:rFonts w:ascii="Times New Roman" w:hAnsi="Times New Roman"/>
          <w:kern w:val="24"/>
        </w:rPr>
        <w:t xml:space="preserve"> </w:t>
      </w:r>
      <w:r w:rsidRPr="00126844">
        <w:rPr>
          <w:rFonts w:ascii="Times New Roman" w:hAnsi="Times New Roman"/>
          <w:kern w:val="24"/>
        </w:rPr>
        <w:t>systems</w:t>
      </w:r>
      <w:r w:rsidR="003E2E77" w:rsidRPr="00126844">
        <w:rPr>
          <w:rFonts w:ascii="Times New Roman" w:hAnsi="Times New Roman"/>
          <w:kern w:val="24"/>
        </w:rPr>
        <w:t xml:space="preserve"> </w:t>
      </w:r>
      <w:r w:rsidRPr="00126844">
        <w:rPr>
          <w:rFonts w:ascii="Times New Roman" w:hAnsi="Times New Roman"/>
          <w:kern w:val="24"/>
        </w:rPr>
        <w:t>and</w:t>
      </w:r>
      <w:r w:rsidR="003E2E77" w:rsidRPr="00126844">
        <w:rPr>
          <w:rFonts w:ascii="Times New Roman" w:hAnsi="Times New Roman"/>
          <w:kern w:val="24"/>
        </w:rPr>
        <w:t xml:space="preserve"> </w:t>
      </w:r>
      <w:r w:rsidRPr="00126844">
        <w:rPr>
          <w:rFonts w:ascii="Times New Roman" w:hAnsi="Times New Roman"/>
          <w:kern w:val="24"/>
        </w:rPr>
        <w:t>Apps</w:t>
      </w:r>
      <w:r w:rsidR="003E2E77" w:rsidRPr="00126844">
        <w:rPr>
          <w:rFonts w:ascii="Times New Roman" w:hAnsi="Times New Roman"/>
          <w:kern w:val="24"/>
        </w:rPr>
        <w:t xml:space="preserve"> </w:t>
      </w:r>
      <w:r w:rsidRPr="00126844">
        <w:rPr>
          <w:rFonts w:ascii="Times New Roman" w:hAnsi="Times New Roman"/>
          <w:kern w:val="24"/>
        </w:rPr>
        <w:t>are</w:t>
      </w:r>
      <w:r w:rsidR="003E2E77" w:rsidRPr="00126844">
        <w:rPr>
          <w:rFonts w:ascii="Times New Roman" w:hAnsi="Times New Roman"/>
          <w:kern w:val="24"/>
        </w:rPr>
        <w:t xml:space="preserve"> </w:t>
      </w:r>
      <w:r w:rsidRPr="00126844">
        <w:rPr>
          <w:rFonts w:ascii="Times New Roman" w:hAnsi="Times New Roman"/>
          <w:kern w:val="24"/>
        </w:rPr>
        <w:t>not</w:t>
      </w:r>
      <w:r w:rsidR="003E2E77" w:rsidRPr="00126844">
        <w:rPr>
          <w:rFonts w:ascii="Times New Roman" w:hAnsi="Times New Roman"/>
          <w:kern w:val="24"/>
        </w:rPr>
        <w:t xml:space="preserve"> </w:t>
      </w:r>
      <w:r w:rsidRPr="00126844">
        <w:rPr>
          <w:rFonts w:ascii="Times New Roman" w:hAnsi="Times New Roman"/>
          <w:kern w:val="24"/>
        </w:rPr>
        <w:t>only</w:t>
      </w:r>
      <w:r w:rsidR="003E2E77" w:rsidRPr="00126844">
        <w:rPr>
          <w:rFonts w:ascii="Times New Roman" w:hAnsi="Times New Roman"/>
          <w:kern w:val="24"/>
        </w:rPr>
        <w:t xml:space="preserve"> </w:t>
      </w:r>
      <w:r w:rsidRPr="00126844">
        <w:rPr>
          <w:rFonts w:ascii="Times New Roman" w:hAnsi="Times New Roman"/>
          <w:kern w:val="24"/>
        </w:rPr>
        <w:t>used</w:t>
      </w:r>
      <w:r w:rsidR="003E2E77" w:rsidRPr="00126844">
        <w:rPr>
          <w:rFonts w:ascii="Times New Roman" w:hAnsi="Times New Roman"/>
          <w:kern w:val="24"/>
        </w:rPr>
        <w:t xml:space="preserve"> </w:t>
      </w:r>
      <w:r w:rsidRPr="00126844">
        <w:rPr>
          <w:rFonts w:ascii="Times New Roman" w:hAnsi="Times New Roman"/>
          <w:kern w:val="24"/>
        </w:rPr>
        <w:t>to</w:t>
      </w:r>
      <w:r w:rsidR="003E2E77" w:rsidRPr="00126844">
        <w:rPr>
          <w:rFonts w:ascii="Times New Roman" w:hAnsi="Times New Roman"/>
          <w:kern w:val="24"/>
        </w:rPr>
        <w:t xml:space="preserve"> </w:t>
      </w:r>
      <w:r w:rsidR="002A4A84" w:rsidRPr="00126844">
        <w:rPr>
          <w:rFonts w:ascii="Times New Roman" w:hAnsi="Times New Roman"/>
          <w:kern w:val="24"/>
        </w:rPr>
        <w:t>survey</w:t>
      </w:r>
      <w:r w:rsidR="003E2E77" w:rsidRPr="00126844">
        <w:rPr>
          <w:rFonts w:ascii="Times New Roman" w:hAnsi="Times New Roman"/>
          <w:kern w:val="24"/>
        </w:rPr>
        <w:t xml:space="preserve"> </w:t>
      </w:r>
      <w:r w:rsidRPr="00126844">
        <w:rPr>
          <w:rFonts w:ascii="Times New Roman" w:hAnsi="Times New Roman"/>
          <w:kern w:val="24"/>
        </w:rPr>
        <w:t>and</w:t>
      </w:r>
      <w:r w:rsidR="003E2E77" w:rsidRPr="00126844">
        <w:rPr>
          <w:rFonts w:ascii="Times New Roman" w:hAnsi="Times New Roman"/>
          <w:kern w:val="24"/>
        </w:rPr>
        <w:t xml:space="preserve"> </w:t>
      </w:r>
      <w:r w:rsidRPr="00126844">
        <w:rPr>
          <w:rFonts w:ascii="Times New Roman" w:hAnsi="Times New Roman"/>
          <w:kern w:val="24"/>
        </w:rPr>
        <w:t>nudge</w:t>
      </w:r>
      <w:r w:rsidR="003E2E77" w:rsidRPr="00126844">
        <w:rPr>
          <w:rFonts w:ascii="Times New Roman" w:hAnsi="Times New Roman"/>
          <w:kern w:val="24"/>
        </w:rPr>
        <w:t xml:space="preserve"> </w:t>
      </w:r>
      <w:r w:rsidRPr="00126844">
        <w:rPr>
          <w:rFonts w:ascii="Times New Roman" w:hAnsi="Times New Roman"/>
          <w:kern w:val="24"/>
        </w:rPr>
        <w:t>us</w:t>
      </w:r>
      <w:r w:rsidR="003E2E77" w:rsidRPr="00126844">
        <w:rPr>
          <w:rFonts w:ascii="Times New Roman" w:hAnsi="Times New Roman"/>
          <w:kern w:val="24"/>
        </w:rPr>
        <w:t xml:space="preserve"> </w:t>
      </w:r>
      <w:r w:rsidRPr="00126844">
        <w:rPr>
          <w:rFonts w:ascii="Times New Roman" w:hAnsi="Times New Roman"/>
          <w:kern w:val="24"/>
        </w:rPr>
        <w:t>towards</w:t>
      </w:r>
      <w:r w:rsidR="003E2E77" w:rsidRPr="00126844">
        <w:rPr>
          <w:rFonts w:ascii="Times New Roman" w:hAnsi="Times New Roman"/>
          <w:kern w:val="24"/>
        </w:rPr>
        <w:t xml:space="preserve"> </w:t>
      </w:r>
      <w:r w:rsidRPr="00126844">
        <w:rPr>
          <w:rFonts w:ascii="Times New Roman" w:hAnsi="Times New Roman"/>
          <w:kern w:val="24"/>
        </w:rPr>
        <w:t>commercial</w:t>
      </w:r>
      <w:r w:rsidR="003E2E77" w:rsidRPr="00126844">
        <w:rPr>
          <w:rFonts w:ascii="Times New Roman" w:hAnsi="Times New Roman"/>
          <w:kern w:val="24"/>
        </w:rPr>
        <w:t xml:space="preserve"> </w:t>
      </w:r>
      <w:r w:rsidRPr="00126844">
        <w:rPr>
          <w:rFonts w:ascii="Times New Roman" w:hAnsi="Times New Roman"/>
          <w:kern w:val="24"/>
        </w:rPr>
        <w:t>decisions</w:t>
      </w:r>
      <w:r w:rsidR="003E2E77" w:rsidRPr="00126844">
        <w:rPr>
          <w:rFonts w:ascii="Times New Roman" w:hAnsi="Times New Roman"/>
          <w:kern w:val="24"/>
        </w:rPr>
        <w:t xml:space="preserve"> </w:t>
      </w:r>
      <w:r w:rsidRPr="00126844">
        <w:rPr>
          <w:rFonts w:ascii="Times New Roman" w:hAnsi="Times New Roman"/>
          <w:kern w:val="24"/>
        </w:rPr>
        <w:t>and</w:t>
      </w:r>
      <w:r w:rsidR="003E2E77" w:rsidRPr="00126844">
        <w:rPr>
          <w:rFonts w:ascii="Times New Roman" w:hAnsi="Times New Roman"/>
          <w:kern w:val="24"/>
        </w:rPr>
        <w:t xml:space="preserve"> </w:t>
      </w:r>
      <w:r w:rsidRPr="00126844">
        <w:rPr>
          <w:rFonts w:ascii="Times New Roman" w:hAnsi="Times New Roman"/>
          <w:kern w:val="24"/>
        </w:rPr>
        <w:t>purchases.</w:t>
      </w:r>
      <w:r w:rsidR="003E2E77" w:rsidRPr="00126844">
        <w:rPr>
          <w:rFonts w:ascii="Times New Roman" w:hAnsi="Times New Roman"/>
          <w:kern w:val="24"/>
        </w:rPr>
        <w:t xml:space="preserve"> </w:t>
      </w:r>
      <w:r w:rsidRPr="00126844">
        <w:rPr>
          <w:rFonts w:ascii="Times New Roman" w:hAnsi="Times New Roman"/>
          <w:kern w:val="24"/>
        </w:rPr>
        <w:t>All</w:t>
      </w:r>
      <w:r w:rsidR="003E2E77" w:rsidRPr="00126844">
        <w:rPr>
          <w:rFonts w:ascii="Times New Roman" w:hAnsi="Times New Roman"/>
          <w:kern w:val="24"/>
        </w:rPr>
        <w:t xml:space="preserve"> </w:t>
      </w:r>
      <w:r w:rsidRPr="00126844">
        <w:rPr>
          <w:rFonts w:ascii="Times New Roman" w:hAnsi="Times New Roman"/>
          <w:kern w:val="24"/>
        </w:rPr>
        <w:t>this</w:t>
      </w:r>
      <w:r w:rsidR="003E2E77" w:rsidRPr="00126844">
        <w:rPr>
          <w:rFonts w:ascii="Times New Roman" w:hAnsi="Times New Roman"/>
          <w:kern w:val="24"/>
        </w:rPr>
        <w:t xml:space="preserve"> </w:t>
      </w:r>
      <w:r w:rsidRPr="00126844">
        <w:rPr>
          <w:rFonts w:ascii="Times New Roman" w:hAnsi="Times New Roman"/>
          <w:kern w:val="24"/>
        </w:rPr>
        <w:t>captured</w:t>
      </w:r>
      <w:r w:rsidR="003E2E77" w:rsidRPr="00126844">
        <w:rPr>
          <w:rFonts w:ascii="Times New Roman" w:hAnsi="Times New Roman"/>
          <w:kern w:val="24"/>
        </w:rPr>
        <w:t xml:space="preserve"> </w:t>
      </w:r>
      <w:r w:rsidRPr="00126844">
        <w:rPr>
          <w:rFonts w:ascii="Times New Roman" w:hAnsi="Times New Roman"/>
          <w:kern w:val="24"/>
        </w:rPr>
        <w:t>data</w:t>
      </w:r>
      <w:r w:rsidR="003E2E77" w:rsidRPr="00126844">
        <w:rPr>
          <w:rFonts w:ascii="Times New Roman" w:hAnsi="Times New Roman"/>
          <w:kern w:val="24"/>
        </w:rPr>
        <w:t xml:space="preserve"> </w:t>
      </w:r>
      <w:r w:rsidRPr="00126844">
        <w:rPr>
          <w:rFonts w:ascii="Times New Roman" w:hAnsi="Times New Roman"/>
          <w:kern w:val="24"/>
        </w:rPr>
        <w:t>is</w:t>
      </w:r>
      <w:r w:rsidR="003E2E77" w:rsidRPr="00126844">
        <w:rPr>
          <w:rFonts w:ascii="Times New Roman" w:hAnsi="Times New Roman"/>
          <w:kern w:val="24"/>
        </w:rPr>
        <w:t xml:space="preserve"> </w:t>
      </w:r>
      <w:r w:rsidRPr="00126844">
        <w:rPr>
          <w:rFonts w:ascii="Times New Roman" w:hAnsi="Times New Roman"/>
          <w:kern w:val="24"/>
        </w:rPr>
        <w:t>also</w:t>
      </w:r>
      <w:r w:rsidR="003E2E77" w:rsidRPr="00126844">
        <w:rPr>
          <w:rFonts w:ascii="Times New Roman" w:hAnsi="Times New Roman"/>
          <w:kern w:val="24"/>
        </w:rPr>
        <w:t xml:space="preserve"> </w:t>
      </w:r>
      <w:r w:rsidRPr="00126844">
        <w:rPr>
          <w:rFonts w:ascii="Times New Roman" w:hAnsi="Times New Roman"/>
          <w:kern w:val="24"/>
        </w:rPr>
        <w:t>analysed,</w:t>
      </w:r>
      <w:r w:rsidR="003E2E77" w:rsidRPr="00126844">
        <w:rPr>
          <w:rFonts w:ascii="Times New Roman" w:hAnsi="Times New Roman"/>
          <w:kern w:val="24"/>
        </w:rPr>
        <w:t xml:space="preserve"> </w:t>
      </w:r>
      <w:r w:rsidRPr="00126844">
        <w:rPr>
          <w:rFonts w:ascii="Times New Roman" w:hAnsi="Times New Roman"/>
          <w:kern w:val="24"/>
        </w:rPr>
        <w:t>modelled</w:t>
      </w:r>
      <w:r w:rsidR="003E2E77" w:rsidRPr="00126844">
        <w:rPr>
          <w:rFonts w:ascii="Times New Roman" w:hAnsi="Times New Roman"/>
          <w:kern w:val="24"/>
        </w:rPr>
        <w:t xml:space="preserve"> </w:t>
      </w:r>
      <w:r w:rsidRPr="00126844">
        <w:rPr>
          <w:rFonts w:ascii="Times New Roman" w:hAnsi="Times New Roman"/>
          <w:kern w:val="24"/>
        </w:rPr>
        <w:t>and</w:t>
      </w:r>
      <w:r w:rsidR="003E2E77" w:rsidRPr="00126844">
        <w:rPr>
          <w:rFonts w:ascii="Times New Roman" w:hAnsi="Times New Roman"/>
          <w:kern w:val="24"/>
        </w:rPr>
        <w:t xml:space="preserve"> </w:t>
      </w:r>
      <w:r w:rsidRPr="00126844">
        <w:rPr>
          <w:rFonts w:ascii="Times New Roman" w:hAnsi="Times New Roman"/>
          <w:kern w:val="24"/>
        </w:rPr>
        <w:t>used</w:t>
      </w:r>
      <w:r w:rsidR="003E2E77" w:rsidRPr="00126844">
        <w:rPr>
          <w:rFonts w:ascii="Times New Roman" w:hAnsi="Times New Roman"/>
          <w:kern w:val="24"/>
        </w:rPr>
        <w:t xml:space="preserve"> </w:t>
      </w:r>
      <w:r w:rsidRPr="00126844">
        <w:rPr>
          <w:rFonts w:ascii="Times New Roman" w:hAnsi="Times New Roman"/>
          <w:kern w:val="24"/>
        </w:rPr>
        <w:t>performatively</w:t>
      </w:r>
      <w:r w:rsidR="003E2E77" w:rsidRPr="00126844">
        <w:rPr>
          <w:rFonts w:ascii="Times New Roman" w:hAnsi="Times New Roman"/>
          <w:kern w:val="24"/>
        </w:rPr>
        <w:t xml:space="preserve"> </w:t>
      </w:r>
      <w:r w:rsidRPr="00126844">
        <w:rPr>
          <w:rFonts w:ascii="Times New Roman" w:hAnsi="Times New Roman"/>
          <w:kern w:val="24"/>
        </w:rPr>
        <w:t>to</w:t>
      </w:r>
      <w:r w:rsidR="003E2E77" w:rsidRPr="00126844">
        <w:rPr>
          <w:rFonts w:ascii="Times New Roman" w:hAnsi="Times New Roman"/>
          <w:kern w:val="24"/>
        </w:rPr>
        <w:t xml:space="preserve"> </w:t>
      </w:r>
      <w:r w:rsidRPr="00126844">
        <w:rPr>
          <w:rFonts w:ascii="Times New Roman" w:hAnsi="Times New Roman"/>
          <w:kern w:val="24"/>
        </w:rPr>
        <w:t>shape,</w:t>
      </w:r>
      <w:r w:rsidR="003E2E77" w:rsidRPr="00126844">
        <w:rPr>
          <w:rFonts w:ascii="Times New Roman" w:hAnsi="Times New Roman"/>
          <w:kern w:val="24"/>
        </w:rPr>
        <w:t xml:space="preserve"> </w:t>
      </w:r>
      <w:r w:rsidRPr="00126844">
        <w:rPr>
          <w:rFonts w:ascii="Times New Roman" w:hAnsi="Times New Roman"/>
          <w:kern w:val="24"/>
        </w:rPr>
        <w:t>construct</w:t>
      </w:r>
      <w:r w:rsidR="003E2E77" w:rsidRPr="00126844">
        <w:rPr>
          <w:rFonts w:ascii="Times New Roman" w:hAnsi="Times New Roman"/>
          <w:kern w:val="24"/>
        </w:rPr>
        <w:t xml:space="preserve"> </w:t>
      </w:r>
      <w:r w:rsidRPr="00126844">
        <w:rPr>
          <w:rFonts w:ascii="Times New Roman" w:hAnsi="Times New Roman"/>
          <w:kern w:val="24"/>
        </w:rPr>
        <w:t>and</w:t>
      </w:r>
      <w:r w:rsidR="003E2E77" w:rsidRPr="00126844">
        <w:rPr>
          <w:rFonts w:ascii="Times New Roman" w:hAnsi="Times New Roman"/>
          <w:kern w:val="24"/>
        </w:rPr>
        <w:t xml:space="preserve"> </w:t>
      </w:r>
      <w:r w:rsidRPr="00126844">
        <w:rPr>
          <w:rFonts w:ascii="Times New Roman" w:hAnsi="Times New Roman"/>
          <w:kern w:val="24"/>
        </w:rPr>
        <w:t>transform</w:t>
      </w:r>
      <w:r w:rsidR="003E2E77" w:rsidRPr="00126844">
        <w:rPr>
          <w:rFonts w:ascii="Times New Roman" w:hAnsi="Times New Roman"/>
          <w:kern w:val="24"/>
        </w:rPr>
        <w:t xml:space="preserve"> </w:t>
      </w:r>
      <w:r w:rsidRPr="00126844">
        <w:rPr>
          <w:rFonts w:ascii="Times New Roman" w:hAnsi="Times New Roman"/>
          <w:kern w:val="24"/>
        </w:rPr>
        <w:t>our</w:t>
      </w:r>
      <w:r w:rsidR="003E2E77" w:rsidRPr="00126844">
        <w:rPr>
          <w:rFonts w:ascii="Times New Roman" w:hAnsi="Times New Roman"/>
          <w:kern w:val="24"/>
        </w:rPr>
        <w:t xml:space="preserve"> </w:t>
      </w:r>
      <w:r w:rsidRPr="00126844">
        <w:rPr>
          <w:rFonts w:ascii="Times New Roman" w:hAnsi="Times New Roman"/>
          <w:kern w:val="24"/>
        </w:rPr>
        <w:t>views</w:t>
      </w:r>
      <w:r w:rsidR="003E2E77" w:rsidRPr="00126844">
        <w:rPr>
          <w:rFonts w:ascii="Times New Roman" w:hAnsi="Times New Roman"/>
          <w:kern w:val="24"/>
        </w:rPr>
        <w:t xml:space="preserve"> </w:t>
      </w:r>
      <w:r w:rsidRPr="00126844">
        <w:rPr>
          <w:rFonts w:ascii="Times New Roman" w:hAnsi="Times New Roman"/>
          <w:kern w:val="24"/>
        </w:rPr>
        <w:t>of</w:t>
      </w:r>
      <w:r w:rsidR="003E2E77" w:rsidRPr="00126844">
        <w:rPr>
          <w:rFonts w:ascii="Times New Roman" w:hAnsi="Times New Roman"/>
          <w:kern w:val="24"/>
        </w:rPr>
        <w:t xml:space="preserve"> </w:t>
      </w:r>
      <w:r w:rsidRPr="00126844">
        <w:rPr>
          <w:rFonts w:ascii="Times New Roman" w:hAnsi="Times New Roman"/>
          <w:kern w:val="24"/>
        </w:rPr>
        <w:t>social</w:t>
      </w:r>
      <w:r w:rsidR="003E2E77" w:rsidRPr="00126844">
        <w:rPr>
          <w:rFonts w:ascii="Times New Roman" w:hAnsi="Times New Roman"/>
          <w:kern w:val="24"/>
        </w:rPr>
        <w:t xml:space="preserve"> </w:t>
      </w:r>
      <w:r w:rsidRPr="00126844">
        <w:rPr>
          <w:rFonts w:ascii="Times New Roman" w:hAnsi="Times New Roman"/>
          <w:kern w:val="24"/>
        </w:rPr>
        <w:t>institutions,</w:t>
      </w:r>
      <w:r w:rsidR="003E2E77" w:rsidRPr="00126844">
        <w:rPr>
          <w:rFonts w:ascii="Times New Roman" w:hAnsi="Times New Roman"/>
          <w:kern w:val="24"/>
        </w:rPr>
        <w:t xml:space="preserve"> </w:t>
      </w:r>
      <w:r w:rsidRPr="00126844">
        <w:rPr>
          <w:rFonts w:ascii="Times New Roman" w:hAnsi="Times New Roman"/>
          <w:kern w:val="24"/>
        </w:rPr>
        <w:t>our</w:t>
      </w:r>
      <w:r w:rsidR="003E2E77" w:rsidRPr="00126844">
        <w:rPr>
          <w:rFonts w:ascii="Times New Roman" w:hAnsi="Times New Roman"/>
          <w:kern w:val="24"/>
        </w:rPr>
        <w:t xml:space="preserve"> </w:t>
      </w:r>
      <w:r w:rsidRPr="00126844">
        <w:rPr>
          <w:rFonts w:ascii="Times New Roman" w:hAnsi="Times New Roman"/>
          <w:kern w:val="24"/>
        </w:rPr>
        <w:t>views</w:t>
      </w:r>
      <w:r w:rsidR="003E2E77" w:rsidRPr="00126844">
        <w:rPr>
          <w:rFonts w:ascii="Times New Roman" w:hAnsi="Times New Roman"/>
          <w:kern w:val="24"/>
        </w:rPr>
        <w:t xml:space="preserve"> </w:t>
      </w:r>
      <w:r w:rsidRPr="00126844">
        <w:rPr>
          <w:rFonts w:ascii="Times New Roman" w:hAnsi="Times New Roman"/>
          <w:kern w:val="24"/>
        </w:rPr>
        <w:t>of</w:t>
      </w:r>
      <w:r w:rsidR="003E2E77" w:rsidRPr="00126844">
        <w:rPr>
          <w:rFonts w:ascii="Times New Roman" w:hAnsi="Times New Roman"/>
          <w:kern w:val="24"/>
        </w:rPr>
        <w:t xml:space="preserve"> </w:t>
      </w:r>
      <w:r w:rsidRPr="00126844">
        <w:rPr>
          <w:rFonts w:ascii="Times New Roman" w:hAnsi="Times New Roman"/>
          <w:kern w:val="24"/>
        </w:rPr>
        <w:t>reality,</w:t>
      </w:r>
      <w:r w:rsidR="003E2E77" w:rsidRPr="00126844">
        <w:rPr>
          <w:rFonts w:ascii="Times New Roman" w:hAnsi="Times New Roman"/>
          <w:kern w:val="24"/>
        </w:rPr>
        <w:t xml:space="preserve"> </w:t>
      </w:r>
      <w:r w:rsidRPr="00126844">
        <w:rPr>
          <w:rFonts w:ascii="Times New Roman" w:hAnsi="Times New Roman"/>
          <w:kern w:val="24"/>
        </w:rPr>
        <w:t>our</w:t>
      </w:r>
      <w:r w:rsidR="003E2E77" w:rsidRPr="00126844">
        <w:rPr>
          <w:rFonts w:ascii="Times New Roman" w:hAnsi="Times New Roman"/>
          <w:kern w:val="24"/>
        </w:rPr>
        <w:t xml:space="preserve"> </w:t>
      </w:r>
      <w:r w:rsidRPr="00126844">
        <w:rPr>
          <w:rFonts w:ascii="Times New Roman" w:hAnsi="Times New Roman"/>
          <w:kern w:val="24"/>
        </w:rPr>
        <w:t>views</w:t>
      </w:r>
      <w:r w:rsidR="003E2E77" w:rsidRPr="00126844">
        <w:rPr>
          <w:rFonts w:ascii="Times New Roman" w:hAnsi="Times New Roman"/>
          <w:kern w:val="24"/>
        </w:rPr>
        <w:t xml:space="preserve"> </w:t>
      </w:r>
      <w:r w:rsidRPr="00126844">
        <w:rPr>
          <w:rFonts w:ascii="Times New Roman" w:hAnsi="Times New Roman"/>
          <w:kern w:val="24"/>
        </w:rPr>
        <w:t>of</w:t>
      </w:r>
      <w:r w:rsidR="003E2E77" w:rsidRPr="00126844">
        <w:rPr>
          <w:rFonts w:ascii="Times New Roman" w:hAnsi="Times New Roman"/>
          <w:kern w:val="24"/>
        </w:rPr>
        <w:t xml:space="preserve"> </w:t>
      </w:r>
      <w:r w:rsidRPr="00126844">
        <w:rPr>
          <w:rFonts w:ascii="Times New Roman" w:hAnsi="Times New Roman"/>
          <w:kern w:val="24"/>
        </w:rPr>
        <w:t>self</w:t>
      </w:r>
      <w:r w:rsidR="003E2E77" w:rsidRPr="00126844">
        <w:rPr>
          <w:rFonts w:ascii="Times New Roman" w:hAnsi="Times New Roman"/>
          <w:kern w:val="24"/>
        </w:rPr>
        <w:t xml:space="preserve"> </w:t>
      </w:r>
      <w:r w:rsidRPr="00126844">
        <w:rPr>
          <w:rFonts w:ascii="Times New Roman" w:hAnsi="Times New Roman"/>
          <w:kern w:val="24"/>
        </w:rPr>
        <w:t>and</w:t>
      </w:r>
      <w:r w:rsidR="003E2E77" w:rsidRPr="00126844">
        <w:rPr>
          <w:rFonts w:ascii="Times New Roman" w:hAnsi="Times New Roman"/>
          <w:kern w:val="24"/>
        </w:rPr>
        <w:t xml:space="preserve"> </w:t>
      </w:r>
      <w:r w:rsidRPr="00126844">
        <w:rPr>
          <w:rFonts w:ascii="Times New Roman" w:hAnsi="Times New Roman"/>
          <w:kern w:val="24"/>
        </w:rPr>
        <w:t>our</w:t>
      </w:r>
      <w:r w:rsidR="003E2E77" w:rsidRPr="00126844">
        <w:rPr>
          <w:rFonts w:ascii="Times New Roman" w:hAnsi="Times New Roman"/>
          <w:kern w:val="24"/>
        </w:rPr>
        <w:t xml:space="preserve"> </w:t>
      </w:r>
      <w:r w:rsidRPr="00126844">
        <w:rPr>
          <w:rFonts w:ascii="Times New Roman" w:hAnsi="Times New Roman"/>
          <w:kern w:val="24"/>
        </w:rPr>
        <w:t>own</w:t>
      </w:r>
      <w:r w:rsidR="003E2E77" w:rsidRPr="00126844">
        <w:rPr>
          <w:rFonts w:ascii="Times New Roman" w:hAnsi="Times New Roman"/>
          <w:kern w:val="24"/>
        </w:rPr>
        <w:t xml:space="preserve"> </w:t>
      </w:r>
      <w:r w:rsidRPr="00126844">
        <w:rPr>
          <w:rFonts w:ascii="Times New Roman" w:hAnsi="Times New Roman"/>
          <w:kern w:val="24"/>
        </w:rPr>
        <w:t>identity;</w:t>
      </w:r>
      <w:r w:rsidR="003E2E77" w:rsidRPr="00126844">
        <w:rPr>
          <w:rFonts w:ascii="Times New Roman" w:hAnsi="Times New Roman"/>
          <w:kern w:val="24"/>
        </w:rPr>
        <w:t xml:space="preserve"> </w:t>
      </w:r>
      <w:r w:rsidRPr="00126844">
        <w:rPr>
          <w:rFonts w:ascii="Times New Roman" w:hAnsi="Times New Roman"/>
          <w:kern w:val="24"/>
        </w:rPr>
        <w:t>and</w:t>
      </w:r>
      <w:r w:rsidR="003E2E77" w:rsidRPr="00126844">
        <w:rPr>
          <w:rFonts w:ascii="Times New Roman" w:hAnsi="Times New Roman"/>
          <w:kern w:val="24"/>
        </w:rPr>
        <w:t xml:space="preserve"> </w:t>
      </w:r>
      <w:r w:rsidRPr="00126844">
        <w:rPr>
          <w:rFonts w:ascii="Times New Roman" w:hAnsi="Times New Roman"/>
          <w:kern w:val="24"/>
        </w:rPr>
        <w:t>consequently,</w:t>
      </w:r>
      <w:r w:rsidR="003E2E77" w:rsidRPr="00126844">
        <w:rPr>
          <w:rFonts w:ascii="Times New Roman" w:hAnsi="Times New Roman"/>
          <w:kern w:val="24"/>
        </w:rPr>
        <w:t xml:space="preserve"> </w:t>
      </w:r>
      <w:r w:rsidRPr="00126844">
        <w:rPr>
          <w:rFonts w:ascii="Times New Roman" w:hAnsi="Times New Roman"/>
          <w:kern w:val="24"/>
        </w:rPr>
        <w:t>our</w:t>
      </w:r>
      <w:r w:rsidR="003E2E77" w:rsidRPr="00126844">
        <w:rPr>
          <w:rFonts w:ascii="Times New Roman" w:hAnsi="Times New Roman"/>
          <w:kern w:val="24"/>
        </w:rPr>
        <w:t xml:space="preserve"> </w:t>
      </w:r>
      <w:r w:rsidRPr="00126844">
        <w:rPr>
          <w:rFonts w:ascii="Times New Roman" w:hAnsi="Times New Roman"/>
          <w:kern w:val="24"/>
        </w:rPr>
        <w:t>behaviours.</w:t>
      </w:r>
      <w:r w:rsidR="003E2E77" w:rsidRPr="00126844">
        <w:rPr>
          <w:rFonts w:ascii="Times New Roman" w:hAnsi="Times New Roman"/>
          <w:kern w:val="24"/>
        </w:rPr>
        <w:t xml:space="preserve"> </w:t>
      </w:r>
    </w:p>
    <w:p w14:paraId="1B6D5D26" w14:textId="77777777" w:rsidR="00C179B8" w:rsidRDefault="00C179B8" w:rsidP="00C179B8">
      <w:pPr>
        <w:pStyle w:val="ListParagraph"/>
        <w:spacing w:after="0" w:line="240" w:lineRule="auto"/>
        <w:ind w:left="1080"/>
        <w:rPr>
          <w:rFonts w:ascii="Times New Roman" w:hAnsi="Times New Roman"/>
          <w:kern w:val="24"/>
        </w:rPr>
      </w:pPr>
    </w:p>
    <w:p w14:paraId="4D9B4B0D" w14:textId="77777777" w:rsidR="00C179B8" w:rsidRDefault="005F02FD" w:rsidP="00C179B8">
      <w:pPr>
        <w:rPr>
          <w:kern w:val="24"/>
        </w:rPr>
      </w:pPr>
      <w:r w:rsidRPr="00126844">
        <w:rPr>
          <w:kern w:val="24"/>
        </w:rPr>
        <w:t>The</w:t>
      </w:r>
      <w:r w:rsidR="003E2E77" w:rsidRPr="00126844">
        <w:rPr>
          <w:kern w:val="24"/>
        </w:rPr>
        <w:t xml:space="preserve"> </w:t>
      </w:r>
      <w:r w:rsidRPr="00126844">
        <w:rPr>
          <w:kern w:val="24"/>
        </w:rPr>
        <w:t>perspective</w:t>
      </w:r>
      <w:r w:rsidR="003E2E77" w:rsidRPr="00126844">
        <w:rPr>
          <w:kern w:val="24"/>
        </w:rPr>
        <w:t xml:space="preserve"> </w:t>
      </w:r>
      <w:r w:rsidRPr="00126844">
        <w:rPr>
          <w:kern w:val="24"/>
        </w:rPr>
        <w:t>that</w:t>
      </w:r>
      <w:r w:rsidR="003E2E77" w:rsidRPr="00126844">
        <w:rPr>
          <w:kern w:val="24"/>
        </w:rPr>
        <w:t xml:space="preserve"> </w:t>
      </w:r>
      <w:r w:rsidRPr="00126844">
        <w:rPr>
          <w:kern w:val="24"/>
        </w:rPr>
        <w:t>the</w:t>
      </w:r>
      <w:r w:rsidR="003E2E77" w:rsidRPr="00126844">
        <w:rPr>
          <w:kern w:val="24"/>
        </w:rPr>
        <w:t xml:space="preserve"> </w:t>
      </w:r>
      <w:r w:rsidRPr="00126844">
        <w:rPr>
          <w:kern w:val="24"/>
        </w:rPr>
        <w:t>pragmatics</w:t>
      </w:r>
      <w:r w:rsidR="003E2E77" w:rsidRPr="00126844">
        <w:rPr>
          <w:kern w:val="24"/>
        </w:rPr>
        <w:t xml:space="preserve"> </w:t>
      </w:r>
      <w:r w:rsidRPr="00126844">
        <w:rPr>
          <w:kern w:val="24"/>
        </w:rPr>
        <w:t>of</w:t>
      </w:r>
      <w:r w:rsidR="003E2E77" w:rsidRPr="00126844">
        <w:rPr>
          <w:kern w:val="24"/>
        </w:rPr>
        <w:t xml:space="preserve"> </w:t>
      </w:r>
      <w:r w:rsidRPr="00126844">
        <w:rPr>
          <w:kern w:val="24"/>
        </w:rPr>
        <w:t>zero</w:t>
      </w:r>
      <w:r w:rsidR="00267CC1">
        <w:rPr>
          <w:kern w:val="24"/>
        </w:rPr>
        <w:t>,</w:t>
      </w:r>
      <w:r w:rsidR="003E2E77" w:rsidRPr="00126844">
        <w:rPr>
          <w:kern w:val="24"/>
        </w:rPr>
        <w:t xml:space="preserve"> </w:t>
      </w:r>
      <w:r w:rsidRPr="00126844">
        <w:rPr>
          <w:kern w:val="24"/>
        </w:rPr>
        <w:t>and</w:t>
      </w:r>
      <w:r w:rsidR="003E2E77" w:rsidRPr="00126844">
        <w:rPr>
          <w:kern w:val="24"/>
        </w:rPr>
        <w:t xml:space="preserve"> </w:t>
      </w:r>
      <w:r w:rsidRPr="00126844">
        <w:rPr>
          <w:kern w:val="24"/>
        </w:rPr>
        <w:t>of</w:t>
      </w:r>
      <w:r w:rsidR="003E2E77" w:rsidRPr="00126844">
        <w:rPr>
          <w:kern w:val="24"/>
        </w:rPr>
        <w:t xml:space="preserve"> </w:t>
      </w:r>
      <w:r w:rsidRPr="00126844">
        <w:rPr>
          <w:kern w:val="24"/>
        </w:rPr>
        <w:t>mathematics</w:t>
      </w:r>
      <w:r w:rsidR="003E2E77" w:rsidRPr="00126844">
        <w:rPr>
          <w:kern w:val="24"/>
        </w:rPr>
        <w:t xml:space="preserve"> </w:t>
      </w:r>
      <w:r w:rsidRPr="00126844">
        <w:rPr>
          <w:kern w:val="24"/>
        </w:rPr>
        <w:t>more</w:t>
      </w:r>
      <w:r w:rsidR="003E2E77" w:rsidRPr="00126844">
        <w:rPr>
          <w:kern w:val="24"/>
        </w:rPr>
        <w:t xml:space="preserve"> </w:t>
      </w:r>
      <w:r w:rsidRPr="00126844">
        <w:rPr>
          <w:kern w:val="24"/>
        </w:rPr>
        <w:t>widely</w:t>
      </w:r>
      <w:r w:rsidR="003E2E77" w:rsidRPr="00126844">
        <w:rPr>
          <w:kern w:val="24"/>
        </w:rPr>
        <w:t xml:space="preserve"> </w:t>
      </w:r>
      <w:r w:rsidRPr="00126844">
        <w:rPr>
          <w:kern w:val="24"/>
        </w:rPr>
        <w:t>affords,</w:t>
      </w:r>
      <w:r w:rsidR="003E2E77" w:rsidRPr="00126844">
        <w:rPr>
          <w:kern w:val="24"/>
        </w:rPr>
        <w:t xml:space="preserve"> </w:t>
      </w:r>
      <w:r w:rsidRPr="00126844">
        <w:rPr>
          <w:kern w:val="24"/>
        </w:rPr>
        <w:t>enables</w:t>
      </w:r>
      <w:r w:rsidR="003E2E77" w:rsidRPr="00126844">
        <w:rPr>
          <w:kern w:val="24"/>
        </w:rPr>
        <w:t xml:space="preserve"> </w:t>
      </w:r>
      <w:r w:rsidRPr="00126844">
        <w:rPr>
          <w:kern w:val="24"/>
        </w:rPr>
        <w:t>us</w:t>
      </w:r>
      <w:r w:rsidR="003E2E77" w:rsidRPr="00126844">
        <w:rPr>
          <w:kern w:val="24"/>
        </w:rPr>
        <w:t xml:space="preserve"> </w:t>
      </w:r>
      <w:r w:rsidRPr="00126844">
        <w:rPr>
          <w:kern w:val="24"/>
        </w:rPr>
        <w:t>to</w:t>
      </w:r>
      <w:r w:rsidR="003E2E77" w:rsidRPr="00126844">
        <w:rPr>
          <w:kern w:val="24"/>
        </w:rPr>
        <w:t xml:space="preserve"> </w:t>
      </w:r>
      <w:r w:rsidRPr="00126844">
        <w:rPr>
          <w:kern w:val="24"/>
        </w:rPr>
        <w:t>evaluate</w:t>
      </w:r>
      <w:r w:rsidR="003E2E77" w:rsidRPr="00126844">
        <w:rPr>
          <w:kern w:val="24"/>
        </w:rPr>
        <w:t xml:space="preserve"> </w:t>
      </w:r>
      <w:r w:rsidRPr="00126844">
        <w:rPr>
          <w:kern w:val="24"/>
        </w:rPr>
        <w:t>the</w:t>
      </w:r>
      <w:r w:rsidR="003E2E77" w:rsidRPr="00126844">
        <w:rPr>
          <w:kern w:val="24"/>
        </w:rPr>
        <w:t xml:space="preserve"> </w:t>
      </w:r>
      <w:r w:rsidRPr="00126844">
        <w:rPr>
          <w:kern w:val="24"/>
        </w:rPr>
        <w:t>social</w:t>
      </w:r>
      <w:r w:rsidR="003E2E77" w:rsidRPr="00126844">
        <w:rPr>
          <w:kern w:val="24"/>
        </w:rPr>
        <w:t xml:space="preserve"> </w:t>
      </w:r>
      <w:r w:rsidRPr="00126844">
        <w:rPr>
          <w:kern w:val="24"/>
        </w:rPr>
        <w:t>role</w:t>
      </w:r>
      <w:r w:rsidR="003E2E77" w:rsidRPr="00126844">
        <w:rPr>
          <w:kern w:val="24"/>
        </w:rPr>
        <w:t xml:space="preserve"> </w:t>
      </w:r>
      <w:r w:rsidRPr="00126844">
        <w:rPr>
          <w:kern w:val="24"/>
        </w:rPr>
        <w:t>and</w:t>
      </w:r>
      <w:r w:rsidR="003E2E77" w:rsidRPr="00126844">
        <w:rPr>
          <w:kern w:val="24"/>
        </w:rPr>
        <w:t xml:space="preserve"> </w:t>
      </w:r>
      <w:r w:rsidRPr="00126844">
        <w:rPr>
          <w:kern w:val="24"/>
        </w:rPr>
        <w:t>function</w:t>
      </w:r>
      <w:r w:rsidR="003E2E77" w:rsidRPr="00126844">
        <w:rPr>
          <w:kern w:val="24"/>
        </w:rPr>
        <w:t xml:space="preserve"> </w:t>
      </w:r>
      <w:r w:rsidRPr="00126844">
        <w:rPr>
          <w:kern w:val="24"/>
        </w:rPr>
        <w:t>of</w:t>
      </w:r>
      <w:r w:rsidR="003E2E77" w:rsidRPr="00126844">
        <w:rPr>
          <w:kern w:val="24"/>
        </w:rPr>
        <w:t xml:space="preserve"> </w:t>
      </w:r>
      <w:r w:rsidRPr="00126844">
        <w:rPr>
          <w:kern w:val="24"/>
        </w:rPr>
        <w:t>mathematics.</w:t>
      </w:r>
      <w:r w:rsidR="00F958A0" w:rsidRPr="00126844">
        <w:rPr>
          <w:kern w:val="24"/>
        </w:rPr>
        <w:t xml:space="preserve"> </w:t>
      </w:r>
      <w:r w:rsidRPr="00126844">
        <w:rPr>
          <w:kern w:val="24"/>
        </w:rPr>
        <w:t>How</w:t>
      </w:r>
      <w:r w:rsidR="003E2E77" w:rsidRPr="00126844">
        <w:rPr>
          <w:kern w:val="24"/>
        </w:rPr>
        <w:t xml:space="preserve"> </w:t>
      </w:r>
      <w:r w:rsidRPr="00126844">
        <w:rPr>
          <w:kern w:val="24"/>
        </w:rPr>
        <w:t>in</w:t>
      </w:r>
      <w:r w:rsidR="003E2E77" w:rsidRPr="00126844">
        <w:rPr>
          <w:kern w:val="24"/>
        </w:rPr>
        <w:t xml:space="preserve"> </w:t>
      </w:r>
      <w:r w:rsidRPr="00126844">
        <w:rPr>
          <w:kern w:val="24"/>
        </w:rPr>
        <w:t>the</w:t>
      </w:r>
      <w:r w:rsidR="003E2E77" w:rsidRPr="00126844">
        <w:rPr>
          <w:kern w:val="24"/>
        </w:rPr>
        <w:t xml:space="preserve"> </w:t>
      </w:r>
      <w:r w:rsidRPr="00126844">
        <w:rPr>
          <w:kern w:val="24"/>
        </w:rPr>
        <w:t>third</w:t>
      </w:r>
      <w:r w:rsidR="003E2E77" w:rsidRPr="00126844">
        <w:rPr>
          <w:kern w:val="24"/>
        </w:rPr>
        <w:t xml:space="preserve"> </w:t>
      </w:r>
      <w:r w:rsidRPr="00126844">
        <w:rPr>
          <w:kern w:val="24"/>
        </w:rPr>
        <w:t>millennium</w:t>
      </w:r>
      <w:r w:rsidR="003E2E77" w:rsidRPr="00126844">
        <w:rPr>
          <w:kern w:val="24"/>
        </w:rPr>
        <w:t xml:space="preserve"> </w:t>
      </w:r>
      <w:r w:rsidRPr="00126844">
        <w:rPr>
          <w:kern w:val="24"/>
        </w:rPr>
        <w:t>it</w:t>
      </w:r>
      <w:r w:rsidR="003E2E77" w:rsidRPr="00126844">
        <w:rPr>
          <w:kern w:val="24"/>
        </w:rPr>
        <w:t xml:space="preserve"> </w:t>
      </w:r>
      <w:r w:rsidRPr="00126844">
        <w:rPr>
          <w:kern w:val="24"/>
        </w:rPr>
        <w:t>is</w:t>
      </w:r>
      <w:r w:rsidR="003E2E77" w:rsidRPr="00126844">
        <w:rPr>
          <w:kern w:val="24"/>
        </w:rPr>
        <w:t xml:space="preserve"> </w:t>
      </w:r>
      <w:r w:rsidRPr="00126844">
        <w:rPr>
          <w:kern w:val="24"/>
        </w:rPr>
        <w:t>inescapably</w:t>
      </w:r>
      <w:r w:rsidR="003E2E77" w:rsidRPr="00126844">
        <w:rPr>
          <w:kern w:val="24"/>
        </w:rPr>
        <w:t xml:space="preserve"> </w:t>
      </w:r>
      <w:r w:rsidRPr="00126844">
        <w:rPr>
          <w:kern w:val="24"/>
        </w:rPr>
        <w:t>involved</w:t>
      </w:r>
      <w:r w:rsidR="003E2E77" w:rsidRPr="00126844">
        <w:rPr>
          <w:kern w:val="24"/>
        </w:rPr>
        <w:t xml:space="preserve"> </w:t>
      </w:r>
      <w:r w:rsidRPr="00126844">
        <w:rPr>
          <w:kern w:val="24"/>
        </w:rPr>
        <w:t>in</w:t>
      </w:r>
      <w:r w:rsidR="003E2E77" w:rsidRPr="00126844">
        <w:rPr>
          <w:kern w:val="24"/>
        </w:rPr>
        <w:t xml:space="preserve"> </w:t>
      </w:r>
      <w:r w:rsidRPr="00126844">
        <w:rPr>
          <w:kern w:val="24"/>
        </w:rPr>
        <w:t>shaping</w:t>
      </w:r>
      <w:r w:rsidR="003E2E77" w:rsidRPr="00126844">
        <w:rPr>
          <w:kern w:val="24"/>
        </w:rPr>
        <w:t xml:space="preserve"> </w:t>
      </w:r>
      <w:r w:rsidRPr="00126844">
        <w:rPr>
          <w:kern w:val="24"/>
        </w:rPr>
        <w:t>our</w:t>
      </w:r>
      <w:r w:rsidR="003E2E77" w:rsidRPr="00126844">
        <w:rPr>
          <w:kern w:val="24"/>
        </w:rPr>
        <w:t xml:space="preserve"> </w:t>
      </w:r>
      <w:r w:rsidRPr="00126844">
        <w:rPr>
          <w:kern w:val="24"/>
        </w:rPr>
        <w:t>lives</w:t>
      </w:r>
      <w:r w:rsidR="003E2E77" w:rsidRPr="00126844">
        <w:rPr>
          <w:kern w:val="24"/>
        </w:rPr>
        <w:t xml:space="preserve"> </w:t>
      </w:r>
      <w:r w:rsidRPr="00126844">
        <w:rPr>
          <w:kern w:val="24"/>
        </w:rPr>
        <w:t>and</w:t>
      </w:r>
      <w:r w:rsidR="003E2E77" w:rsidRPr="00126844">
        <w:rPr>
          <w:kern w:val="24"/>
        </w:rPr>
        <w:t xml:space="preserve"> </w:t>
      </w:r>
      <w:r w:rsidRPr="00126844">
        <w:rPr>
          <w:kern w:val="24"/>
        </w:rPr>
        <w:t>our</w:t>
      </w:r>
      <w:r w:rsidR="003E2E77" w:rsidRPr="00126844">
        <w:rPr>
          <w:kern w:val="24"/>
        </w:rPr>
        <w:t xml:space="preserve"> </w:t>
      </w:r>
      <w:r w:rsidRPr="00126844">
        <w:rPr>
          <w:kern w:val="24"/>
        </w:rPr>
        <w:t>selves.</w:t>
      </w:r>
      <w:r w:rsidR="003E2E77" w:rsidRPr="00126844">
        <w:rPr>
          <w:kern w:val="24"/>
        </w:rPr>
        <w:t xml:space="preserve"> </w:t>
      </w:r>
      <w:r w:rsidRPr="00126844">
        <w:rPr>
          <w:kern w:val="24"/>
        </w:rPr>
        <w:t>The</w:t>
      </w:r>
      <w:r w:rsidR="003E2E77" w:rsidRPr="00126844">
        <w:rPr>
          <w:kern w:val="24"/>
        </w:rPr>
        <w:t xml:space="preserve"> </w:t>
      </w:r>
      <w:r w:rsidRPr="00126844">
        <w:rPr>
          <w:kern w:val="24"/>
        </w:rPr>
        <w:t>traditional</w:t>
      </w:r>
      <w:r w:rsidR="003E2E77" w:rsidRPr="00126844">
        <w:rPr>
          <w:kern w:val="24"/>
        </w:rPr>
        <w:t xml:space="preserve"> </w:t>
      </w:r>
      <w:r w:rsidRPr="00126844">
        <w:rPr>
          <w:kern w:val="24"/>
        </w:rPr>
        <w:t>perception</w:t>
      </w:r>
      <w:r w:rsidR="003E2E77" w:rsidRPr="00126844">
        <w:rPr>
          <w:kern w:val="24"/>
        </w:rPr>
        <w:t xml:space="preserve"> </w:t>
      </w:r>
      <w:r w:rsidRPr="00126844">
        <w:rPr>
          <w:kern w:val="24"/>
        </w:rPr>
        <w:t>of</w:t>
      </w:r>
      <w:r w:rsidR="003E2E77" w:rsidRPr="00126844">
        <w:rPr>
          <w:kern w:val="24"/>
        </w:rPr>
        <w:t xml:space="preserve"> </w:t>
      </w:r>
      <w:r w:rsidRPr="00126844">
        <w:rPr>
          <w:kern w:val="24"/>
        </w:rPr>
        <w:t>the</w:t>
      </w:r>
      <w:r w:rsidR="003E2E77" w:rsidRPr="00126844">
        <w:rPr>
          <w:kern w:val="24"/>
        </w:rPr>
        <w:t xml:space="preserve"> </w:t>
      </w:r>
      <w:r w:rsidRPr="00126844">
        <w:rPr>
          <w:kern w:val="24"/>
        </w:rPr>
        <w:t>ethical</w:t>
      </w:r>
      <w:r w:rsidR="003E2E77" w:rsidRPr="00126844">
        <w:rPr>
          <w:kern w:val="24"/>
        </w:rPr>
        <w:t xml:space="preserve"> </w:t>
      </w:r>
      <w:r w:rsidRPr="00126844">
        <w:rPr>
          <w:kern w:val="24"/>
        </w:rPr>
        <w:t>neutrality</w:t>
      </w:r>
      <w:r w:rsidR="003E2E77" w:rsidRPr="00126844">
        <w:rPr>
          <w:kern w:val="24"/>
        </w:rPr>
        <w:t xml:space="preserve"> </w:t>
      </w:r>
      <w:r w:rsidRPr="00126844">
        <w:rPr>
          <w:kern w:val="24"/>
        </w:rPr>
        <w:t>of</w:t>
      </w:r>
      <w:r w:rsidR="003E2E77" w:rsidRPr="00126844">
        <w:rPr>
          <w:kern w:val="24"/>
        </w:rPr>
        <w:t xml:space="preserve"> </w:t>
      </w:r>
      <w:r w:rsidRPr="00126844">
        <w:rPr>
          <w:kern w:val="24"/>
        </w:rPr>
        <w:t>mathematics</w:t>
      </w:r>
      <w:r w:rsidR="003E2E77" w:rsidRPr="00126844">
        <w:rPr>
          <w:kern w:val="24"/>
        </w:rPr>
        <w:t xml:space="preserve"> </w:t>
      </w:r>
      <w:r w:rsidRPr="00126844">
        <w:rPr>
          <w:kern w:val="24"/>
        </w:rPr>
        <w:t>is</w:t>
      </w:r>
      <w:r w:rsidR="003E2E77" w:rsidRPr="00126844">
        <w:rPr>
          <w:kern w:val="24"/>
        </w:rPr>
        <w:t xml:space="preserve"> </w:t>
      </w:r>
      <w:r w:rsidRPr="00126844">
        <w:rPr>
          <w:kern w:val="24"/>
        </w:rPr>
        <w:t>a</w:t>
      </w:r>
      <w:r w:rsidR="003E2E77" w:rsidRPr="00126844">
        <w:rPr>
          <w:kern w:val="24"/>
        </w:rPr>
        <w:t xml:space="preserve"> </w:t>
      </w:r>
      <w:r w:rsidRPr="00126844">
        <w:rPr>
          <w:kern w:val="24"/>
        </w:rPr>
        <w:t>hurdle</w:t>
      </w:r>
      <w:r w:rsidR="003E2E77" w:rsidRPr="00126844">
        <w:rPr>
          <w:kern w:val="24"/>
        </w:rPr>
        <w:t xml:space="preserve"> </w:t>
      </w:r>
      <w:r w:rsidRPr="00126844">
        <w:rPr>
          <w:kern w:val="24"/>
        </w:rPr>
        <w:t>that</w:t>
      </w:r>
      <w:r w:rsidR="003E2E77" w:rsidRPr="00126844">
        <w:rPr>
          <w:kern w:val="24"/>
        </w:rPr>
        <w:t xml:space="preserve"> </w:t>
      </w:r>
      <w:r w:rsidRPr="00126844">
        <w:rPr>
          <w:kern w:val="24"/>
        </w:rPr>
        <w:t>must</w:t>
      </w:r>
      <w:r w:rsidR="003E2E77" w:rsidRPr="00126844">
        <w:rPr>
          <w:kern w:val="24"/>
        </w:rPr>
        <w:t xml:space="preserve"> </w:t>
      </w:r>
      <w:r w:rsidRPr="00126844">
        <w:rPr>
          <w:kern w:val="24"/>
        </w:rPr>
        <w:t>be</w:t>
      </w:r>
      <w:r w:rsidR="003E2E77" w:rsidRPr="00126844">
        <w:rPr>
          <w:kern w:val="24"/>
        </w:rPr>
        <w:t xml:space="preserve"> </w:t>
      </w:r>
      <w:r w:rsidRPr="00126844">
        <w:rPr>
          <w:kern w:val="24"/>
        </w:rPr>
        <w:t>overcome</w:t>
      </w:r>
      <w:r w:rsidR="003E2E77" w:rsidRPr="00126844">
        <w:rPr>
          <w:kern w:val="24"/>
        </w:rPr>
        <w:t xml:space="preserve"> </w:t>
      </w:r>
      <w:r w:rsidRPr="00126844">
        <w:rPr>
          <w:kern w:val="24"/>
        </w:rPr>
        <w:t>in</w:t>
      </w:r>
      <w:r w:rsidR="003E2E77" w:rsidRPr="00126844">
        <w:rPr>
          <w:kern w:val="24"/>
        </w:rPr>
        <w:t xml:space="preserve"> </w:t>
      </w:r>
      <w:r w:rsidRPr="00126844">
        <w:rPr>
          <w:kern w:val="24"/>
        </w:rPr>
        <w:t>order</w:t>
      </w:r>
      <w:r w:rsidR="003E2E77" w:rsidRPr="00126844">
        <w:rPr>
          <w:kern w:val="24"/>
        </w:rPr>
        <w:t xml:space="preserve"> </w:t>
      </w:r>
      <w:r w:rsidRPr="00126844">
        <w:rPr>
          <w:kern w:val="24"/>
        </w:rPr>
        <w:t>to</w:t>
      </w:r>
      <w:r w:rsidR="003E2E77" w:rsidRPr="00126844">
        <w:rPr>
          <w:kern w:val="24"/>
        </w:rPr>
        <w:t xml:space="preserve"> </w:t>
      </w:r>
      <w:r w:rsidRPr="00126844">
        <w:rPr>
          <w:kern w:val="24"/>
        </w:rPr>
        <w:t>recognise</w:t>
      </w:r>
      <w:r w:rsidR="003E2E77" w:rsidRPr="00126844">
        <w:rPr>
          <w:kern w:val="24"/>
        </w:rPr>
        <w:t xml:space="preserve"> </w:t>
      </w:r>
      <w:r w:rsidRPr="00126844">
        <w:rPr>
          <w:kern w:val="24"/>
        </w:rPr>
        <w:t>the</w:t>
      </w:r>
      <w:r w:rsidR="003E2E77" w:rsidRPr="00126844">
        <w:rPr>
          <w:kern w:val="24"/>
        </w:rPr>
        <w:t xml:space="preserve"> </w:t>
      </w:r>
      <w:r w:rsidRPr="00126844">
        <w:rPr>
          <w:kern w:val="24"/>
        </w:rPr>
        <w:lastRenderedPageBreak/>
        <w:t>power</w:t>
      </w:r>
      <w:r w:rsidR="003E2E77" w:rsidRPr="00126844">
        <w:rPr>
          <w:kern w:val="24"/>
        </w:rPr>
        <w:t xml:space="preserve"> </w:t>
      </w:r>
      <w:r w:rsidRPr="00126844">
        <w:rPr>
          <w:kern w:val="24"/>
        </w:rPr>
        <w:t>that</w:t>
      </w:r>
      <w:r w:rsidR="003E2E77" w:rsidRPr="00126844">
        <w:rPr>
          <w:kern w:val="24"/>
        </w:rPr>
        <w:t xml:space="preserve"> </w:t>
      </w:r>
      <w:r w:rsidRPr="00126844">
        <w:rPr>
          <w:kern w:val="24"/>
        </w:rPr>
        <w:t>mathematics</w:t>
      </w:r>
      <w:r w:rsidR="003E2E77" w:rsidRPr="00126844">
        <w:rPr>
          <w:kern w:val="24"/>
        </w:rPr>
        <w:t xml:space="preserve"> </w:t>
      </w:r>
      <w:r w:rsidRPr="00126844">
        <w:rPr>
          <w:kern w:val="24"/>
        </w:rPr>
        <w:t>and</w:t>
      </w:r>
      <w:r w:rsidR="003E2E77" w:rsidRPr="00126844">
        <w:rPr>
          <w:kern w:val="24"/>
        </w:rPr>
        <w:t xml:space="preserve"> </w:t>
      </w:r>
      <w:r w:rsidRPr="00126844">
        <w:rPr>
          <w:kern w:val="24"/>
        </w:rPr>
        <w:t>the</w:t>
      </w:r>
      <w:r w:rsidR="003E2E77" w:rsidRPr="00126844">
        <w:rPr>
          <w:kern w:val="24"/>
        </w:rPr>
        <w:t xml:space="preserve"> </w:t>
      </w:r>
      <w:r w:rsidRPr="00126844">
        <w:rPr>
          <w:kern w:val="24"/>
        </w:rPr>
        <w:t>digitisation</w:t>
      </w:r>
      <w:r w:rsidR="003E2E77" w:rsidRPr="00126844">
        <w:rPr>
          <w:kern w:val="24"/>
        </w:rPr>
        <w:t xml:space="preserve"> </w:t>
      </w:r>
      <w:r w:rsidRPr="00126844">
        <w:rPr>
          <w:kern w:val="24"/>
        </w:rPr>
        <w:t>of</w:t>
      </w:r>
      <w:r w:rsidR="003E2E77" w:rsidRPr="00126844">
        <w:rPr>
          <w:kern w:val="24"/>
        </w:rPr>
        <w:t xml:space="preserve"> </w:t>
      </w:r>
      <w:r w:rsidRPr="00126844">
        <w:rPr>
          <w:kern w:val="24"/>
        </w:rPr>
        <w:t>the</w:t>
      </w:r>
      <w:r w:rsidR="003E2E77" w:rsidRPr="00126844">
        <w:rPr>
          <w:kern w:val="24"/>
        </w:rPr>
        <w:t xml:space="preserve"> </w:t>
      </w:r>
      <w:r w:rsidRPr="00126844">
        <w:rPr>
          <w:kern w:val="24"/>
        </w:rPr>
        <w:t>modern</w:t>
      </w:r>
      <w:r w:rsidR="003E2E77" w:rsidRPr="00126844">
        <w:rPr>
          <w:kern w:val="24"/>
        </w:rPr>
        <w:t xml:space="preserve"> </w:t>
      </w:r>
      <w:r w:rsidRPr="00126844">
        <w:rPr>
          <w:kern w:val="24"/>
        </w:rPr>
        <w:t>world</w:t>
      </w:r>
      <w:r w:rsidR="003E2E77" w:rsidRPr="00126844">
        <w:rPr>
          <w:kern w:val="24"/>
        </w:rPr>
        <w:t xml:space="preserve"> </w:t>
      </w:r>
      <w:r w:rsidRPr="00126844">
        <w:rPr>
          <w:kern w:val="24"/>
        </w:rPr>
        <w:t>has</w:t>
      </w:r>
      <w:r w:rsidR="003E2E77" w:rsidRPr="00126844">
        <w:rPr>
          <w:kern w:val="24"/>
        </w:rPr>
        <w:t xml:space="preserve"> </w:t>
      </w:r>
      <w:r w:rsidRPr="00126844">
        <w:rPr>
          <w:kern w:val="24"/>
        </w:rPr>
        <w:t>over</w:t>
      </w:r>
      <w:r w:rsidR="003E2E77" w:rsidRPr="00126844">
        <w:rPr>
          <w:kern w:val="24"/>
        </w:rPr>
        <w:t xml:space="preserve"> </w:t>
      </w:r>
      <w:r w:rsidRPr="00126844">
        <w:rPr>
          <w:kern w:val="24"/>
        </w:rPr>
        <w:t>us.</w:t>
      </w:r>
      <w:r w:rsidR="003E2E77" w:rsidRPr="00126844">
        <w:rPr>
          <w:kern w:val="24"/>
        </w:rPr>
        <w:t xml:space="preserve"> </w:t>
      </w:r>
      <w:r w:rsidRPr="00126844">
        <w:rPr>
          <w:kern w:val="24"/>
        </w:rPr>
        <w:t>As</w:t>
      </w:r>
      <w:r w:rsidR="003E2E77" w:rsidRPr="00126844">
        <w:rPr>
          <w:kern w:val="24"/>
        </w:rPr>
        <w:t xml:space="preserve"> </w:t>
      </w:r>
      <w:r w:rsidRPr="00126844">
        <w:rPr>
          <w:kern w:val="24"/>
        </w:rPr>
        <w:t>citizens</w:t>
      </w:r>
      <w:r w:rsidR="003E2E77" w:rsidRPr="00126844">
        <w:rPr>
          <w:kern w:val="24"/>
        </w:rPr>
        <w:t xml:space="preserve"> </w:t>
      </w:r>
      <w:r w:rsidRPr="00126844">
        <w:rPr>
          <w:kern w:val="24"/>
        </w:rPr>
        <w:t>living</w:t>
      </w:r>
      <w:r w:rsidR="003E2E77" w:rsidRPr="00126844">
        <w:rPr>
          <w:kern w:val="24"/>
        </w:rPr>
        <w:t xml:space="preserve"> </w:t>
      </w:r>
      <w:r w:rsidRPr="00126844">
        <w:rPr>
          <w:kern w:val="24"/>
        </w:rPr>
        <w:t>in</w:t>
      </w:r>
      <w:r w:rsidR="003E2E77" w:rsidRPr="00126844">
        <w:rPr>
          <w:kern w:val="24"/>
        </w:rPr>
        <w:t xml:space="preserve"> </w:t>
      </w:r>
      <w:r w:rsidRPr="00126844">
        <w:rPr>
          <w:kern w:val="24"/>
        </w:rPr>
        <w:t>a</w:t>
      </w:r>
      <w:r w:rsidR="003E2E77" w:rsidRPr="00126844">
        <w:rPr>
          <w:kern w:val="24"/>
        </w:rPr>
        <w:t xml:space="preserve"> </w:t>
      </w:r>
      <w:r w:rsidRPr="00126844">
        <w:rPr>
          <w:kern w:val="24"/>
        </w:rPr>
        <w:t>modern</w:t>
      </w:r>
      <w:r w:rsidR="003E2E77" w:rsidRPr="00126844">
        <w:rPr>
          <w:kern w:val="24"/>
        </w:rPr>
        <w:t xml:space="preserve"> </w:t>
      </w:r>
      <w:r w:rsidRPr="00126844">
        <w:rPr>
          <w:kern w:val="24"/>
        </w:rPr>
        <w:t>democracy</w:t>
      </w:r>
      <w:r w:rsidR="003E2E77" w:rsidRPr="00126844">
        <w:rPr>
          <w:kern w:val="24"/>
        </w:rPr>
        <w:t xml:space="preserve"> </w:t>
      </w:r>
      <w:r w:rsidRPr="00126844">
        <w:rPr>
          <w:kern w:val="24"/>
        </w:rPr>
        <w:t>we</w:t>
      </w:r>
      <w:r w:rsidR="003E2E77" w:rsidRPr="00126844">
        <w:rPr>
          <w:kern w:val="24"/>
        </w:rPr>
        <w:t xml:space="preserve"> </w:t>
      </w:r>
      <w:r w:rsidRPr="00126844">
        <w:rPr>
          <w:kern w:val="24"/>
        </w:rPr>
        <w:t>have</w:t>
      </w:r>
      <w:r w:rsidR="003E2E77" w:rsidRPr="00126844">
        <w:rPr>
          <w:kern w:val="24"/>
        </w:rPr>
        <w:t xml:space="preserve"> </w:t>
      </w:r>
      <w:r w:rsidRPr="00126844">
        <w:rPr>
          <w:kern w:val="24"/>
        </w:rPr>
        <w:t>the</w:t>
      </w:r>
      <w:r w:rsidR="003E2E77" w:rsidRPr="00126844">
        <w:rPr>
          <w:kern w:val="24"/>
        </w:rPr>
        <w:t xml:space="preserve"> </w:t>
      </w:r>
      <w:r w:rsidRPr="00126844">
        <w:rPr>
          <w:kern w:val="24"/>
        </w:rPr>
        <w:t>right</w:t>
      </w:r>
      <w:r w:rsidR="003E2E77" w:rsidRPr="00126844">
        <w:rPr>
          <w:kern w:val="24"/>
        </w:rPr>
        <w:t xml:space="preserve"> </w:t>
      </w:r>
      <w:r w:rsidRPr="00126844">
        <w:rPr>
          <w:kern w:val="24"/>
        </w:rPr>
        <w:t>to</w:t>
      </w:r>
      <w:r w:rsidR="003E2E77" w:rsidRPr="00126844">
        <w:rPr>
          <w:kern w:val="24"/>
        </w:rPr>
        <w:t xml:space="preserve"> </w:t>
      </w:r>
      <w:r w:rsidRPr="00126844">
        <w:rPr>
          <w:kern w:val="24"/>
        </w:rPr>
        <w:t>know</w:t>
      </w:r>
      <w:r w:rsidR="003E2E77" w:rsidRPr="00126844">
        <w:rPr>
          <w:kern w:val="24"/>
        </w:rPr>
        <w:t xml:space="preserve"> </w:t>
      </w:r>
      <w:r w:rsidRPr="00126844">
        <w:rPr>
          <w:kern w:val="24"/>
        </w:rPr>
        <w:t>about</w:t>
      </w:r>
      <w:r w:rsidR="003E2E77" w:rsidRPr="00126844">
        <w:rPr>
          <w:kern w:val="24"/>
        </w:rPr>
        <w:t xml:space="preserve"> </w:t>
      </w:r>
      <w:r w:rsidRPr="00126844">
        <w:rPr>
          <w:kern w:val="24"/>
        </w:rPr>
        <w:t>the</w:t>
      </w:r>
      <w:r w:rsidR="003E2E77" w:rsidRPr="00126844">
        <w:rPr>
          <w:kern w:val="24"/>
        </w:rPr>
        <w:t xml:space="preserve"> </w:t>
      </w:r>
      <w:r w:rsidRPr="00126844">
        <w:rPr>
          <w:kern w:val="24"/>
        </w:rPr>
        <w:t>intrusions</w:t>
      </w:r>
      <w:r w:rsidR="00F958A0" w:rsidRPr="00126844">
        <w:rPr>
          <w:kern w:val="24"/>
        </w:rPr>
        <w:t xml:space="preserve"> </w:t>
      </w:r>
      <w:r w:rsidRPr="00126844">
        <w:rPr>
          <w:kern w:val="24"/>
        </w:rPr>
        <w:t>of</w:t>
      </w:r>
      <w:r w:rsidR="003E2E77" w:rsidRPr="00126844">
        <w:rPr>
          <w:kern w:val="24"/>
        </w:rPr>
        <w:t xml:space="preserve"> </w:t>
      </w:r>
      <w:r w:rsidRPr="00126844">
        <w:rPr>
          <w:kern w:val="24"/>
        </w:rPr>
        <w:t>digital</w:t>
      </w:r>
      <w:r w:rsidR="003E2E77" w:rsidRPr="00126844">
        <w:rPr>
          <w:kern w:val="24"/>
        </w:rPr>
        <w:t xml:space="preserve"> </w:t>
      </w:r>
      <w:r w:rsidRPr="00126844">
        <w:rPr>
          <w:kern w:val="24"/>
        </w:rPr>
        <w:t>information</w:t>
      </w:r>
      <w:r w:rsidR="003E2E77" w:rsidRPr="00126844">
        <w:rPr>
          <w:kern w:val="24"/>
        </w:rPr>
        <w:t xml:space="preserve"> </w:t>
      </w:r>
      <w:r w:rsidRPr="00126844">
        <w:rPr>
          <w:kern w:val="24"/>
        </w:rPr>
        <w:t>systems</w:t>
      </w:r>
      <w:r w:rsidR="003E2E77" w:rsidRPr="00126844">
        <w:rPr>
          <w:kern w:val="24"/>
        </w:rPr>
        <w:t xml:space="preserve"> </w:t>
      </w:r>
      <w:r w:rsidRPr="00126844">
        <w:rPr>
          <w:kern w:val="24"/>
        </w:rPr>
        <w:t>into</w:t>
      </w:r>
      <w:r w:rsidR="003E2E77" w:rsidRPr="00126844">
        <w:rPr>
          <w:kern w:val="24"/>
        </w:rPr>
        <w:t xml:space="preserve"> </w:t>
      </w:r>
      <w:r w:rsidRPr="00126844">
        <w:rPr>
          <w:kern w:val="24"/>
        </w:rPr>
        <w:t>our</w:t>
      </w:r>
      <w:r w:rsidR="003E2E77" w:rsidRPr="00126844">
        <w:rPr>
          <w:kern w:val="24"/>
        </w:rPr>
        <w:t xml:space="preserve"> </w:t>
      </w:r>
      <w:r w:rsidRPr="00126844">
        <w:rPr>
          <w:kern w:val="24"/>
        </w:rPr>
        <w:t>lives,</w:t>
      </w:r>
      <w:r w:rsidR="003E2E77" w:rsidRPr="00126844">
        <w:rPr>
          <w:kern w:val="24"/>
        </w:rPr>
        <w:t xml:space="preserve"> </w:t>
      </w:r>
      <w:r w:rsidRPr="00126844">
        <w:rPr>
          <w:kern w:val="24"/>
        </w:rPr>
        <w:t>to</w:t>
      </w:r>
      <w:r w:rsidR="003E2E77" w:rsidRPr="00126844">
        <w:rPr>
          <w:kern w:val="24"/>
        </w:rPr>
        <w:t xml:space="preserve"> </w:t>
      </w:r>
      <w:r w:rsidRPr="00126844">
        <w:rPr>
          <w:kern w:val="24"/>
        </w:rPr>
        <w:t>call</w:t>
      </w:r>
      <w:r w:rsidR="003E2E77" w:rsidRPr="00126844">
        <w:rPr>
          <w:kern w:val="24"/>
        </w:rPr>
        <w:t xml:space="preserve"> </w:t>
      </w:r>
      <w:r w:rsidRPr="00126844">
        <w:rPr>
          <w:kern w:val="24"/>
        </w:rPr>
        <w:t>for</w:t>
      </w:r>
      <w:r w:rsidR="003E2E77" w:rsidRPr="00126844">
        <w:rPr>
          <w:kern w:val="24"/>
        </w:rPr>
        <w:t xml:space="preserve"> </w:t>
      </w:r>
      <w:r w:rsidRPr="00126844">
        <w:rPr>
          <w:kern w:val="24"/>
        </w:rPr>
        <w:t>transparency,</w:t>
      </w:r>
      <w:r w:rsidR="003E2E77" w:rsidRPr="00126844">
        <w:rPr>
          <w:kern w:val="24"/>
        </w:rPr>
        <w:t xml:space="preserve"> </w:t>
      </w:r>
      <w:r w:rsidRPr="00126844">
        <w:rPr>
          <w:kern w:val="24"/>
        </w:rPr>
        <w:t>accountability</w:t>
      </w:r>
      <w:r w:rsidR="003E2E77" w:rsidRPr="00126844">
        <w:rPr>
          <w:kern w:val="24"/>
        </w:rPr>
        <w:t xml:space="preserve"> </w:t>
      </w:r>
      <w:r w:rsidRPr="00126844">
        <w:rPr>
          <w:kern w:val="24"/>
        </w:rPr>
        <w:t>and</w:t>
      </w:r>
      <w:r w:rsidR="003E2E77" w:rsidRPr="00126844">
        <w:rPr>
          <w:kern w:val="24"/>
        </w:rPr>
        <w:t xml:space="preserve"> </w:t>
      </w:r>
      <w:r w:rsidRPr="00126844">
        <w:rPr>
          <w:kern w:val="24"/>
        </w:rPr>
        <w:t>ethical</w:t>
      </w:r>
      <w:r w:rsidR="003E2E77" w:rsidRPr="00126844">
        <w:rPr>
          <w:kern w:val="24"/>
        </w:rPr>
        <w:t xml:space="preserve"> </w:t>
      </w:r>
      <w:r w:rsidRPr="00126844">
        <w:rPr>
          <w:kern w:val="24"/>
        </w:rPr>
        <w:t>boundaries</w:t>
      </w:r>
      <w:r w:rsidR="003E2E77" w:rsidRPr="00126844">
        <w:rPr>
          <w:kern w:val="24"/>
        </w:rPr>
        <w:t xml:space="preserve"> </w:t>
      </w:r>
      <w:r w:rsidRPr="00126844">
        <w:rPr>
          <w:kern w:val="24"/>
        </w:rPr>
        <w:t>in</w:t>
      </w:r>
      <w:r w:rsidR="003E2E77" w:rsidRPr="00126844">
        <w:rPr>
          <w:kern w:val="24"/>
        </w:rPr>
        <w:t xml:space="preserve"> </w:t>
      </w:r>
      <w:r w:rsidRPr="00126844">
        <w:rPr>
          <w:kern w:val="24"/>
        </w:rPr>
        <w:t>these</w:t>
      </w:r>
      <w:r w:rsidR="003E2E77" w:rsidRPr="00126844">
        <w:rPr>
          <w:kern w:val="24"/>
        </w:rPr>
        <w:t xml:space="preserve"> </w:t>
      </w:r>
      <w:r w:rsidRPr="00126844">
        <w:rPr>
          <w:kern w:val="24"/>
        </w:rPr>
        <w:t>surveillance</w:t>
      </w:r>
      <w:r w:rsidR="003E2E77" w:rsidRPr="00126844">
        <w:rPr>
          <w:kern w:val="24"/>
        </w:rPr>
        <w:t xml:space="preserve"> </w:t>
      </w:r>
      <w:r w:rsidRPr="00126844">
        <w:rPr>
          <w:kern w:val="24"/>
        </w:rPr>
        <w:t>and</w:t>
      </w:r>
      <w:r w:rsidR="003E2E77" w:rsidRPr="00126844">
        <w:rPr>
          <w:kern w:val="24"/>
        </w:rPr>
        <w:t xml:space="preserve"> </w:t>
      </w:r>
      <w:r w:rsidRPr="00126844">
        <w:rPr>
          <w:kern w:val="24"/>
        </w:rPr>
        <w:t>shaping</w:t>
      </w:r>
      <w:r w:rsidR="003E2E77" w:rsidRPr="00126844">
        <w:rPr>
          <w:kern w:val="24"/>
        </w:rPr>
        <w:t xml:space="preserve"> </w:t>
      </w:r>
      <w:r w:rsidRPr="00126844">
        <w:rPr>
          <w:kern w:val="24"/>
        </w:rPr>
        <w:t>systems,</w:t>
      </w:r>
      <w:r w:rsidR="003E2E77" w:rsidRPr="00126844">
        <w:rPr>
          <w:kern w:val="24"/>
        </w:rPr>
        <w:t xml:space="preserve"> </w:t>
      </w:r>
      <w:r w:rsidRPr="00126844">
        <w:rPr>
          <w:kern w:val="24"/>
        </w:rPr>
        <w:t>and</w:t>
      </w:r>
      <w:r w:rsidR="003E2E77" w:rsidRPr="00126844">
        <w:rPr>
          <w:kern w:val="24"/>
        </w:rPr>
        <w:t xml:space="preserve"> </w:t>
      </w:r>
      <w:r w:rsidRPr="00126844">
        <w:rPr>
          <w:kern w:val="24"/>
        </w:rPr>
        <w:t>to</w:t>
      </w:r>
      <w:r w:rsidR="003E2E77" w:rsidRPr="00126844">
        <w:rPr>
          <w:kern w:val="24"/>
        </w:rPr>
        <w:t xml:space="preserve"> </w:t>
      </w:r>
      <w:r w:rsidRPr="00126844">
        <w:rPr>
          <w:kern w:val="24"/>
        </w:rPr>
        <w:t>bring</w:t>
      </w:r>
      <w:r w:rsidR="003E2E77" w:rsidRPr="00126844">
        <w:rPr>
          <w:kern w:val="24"/>
        </w:rPr>
        <w:t xml:space="preserve"> </w:t>
      </w:r>
      <w:r w:rsidRPr="00126844">
        <w:rPr>
          <w:kern w:val="24"/>
        </w:rPr>
        <w:t>some</w:t>
      </w:r>
      <w:r w:rsidR="003E2E77" w:rsidRPr="00126844">
        <w:rPr>
          <w:kern w:val="24"/>
        </w:rPr>
        <w:t xml:space="preserve"> </w:t>
      </w:r>
      <w:r w:rsidRPr="00126844">
        <w:rPr>
          <w:kern w:val="24"/>
        </w:rPr>
        <w:t>to</w:t>
      </w:r>
      <w:r w:rsidR="003E2E77" w:rsidRPr="00126844">
        <w:rPr>
          <w:kern w:val="24"/>
        </w:rPr>
        <w:t xml:space="preserve"> </w:t>
      </w:r>
      <w:r w:rsidRPr="00126844">
        <w:rPr>
          <w:kern w:val="24"/>
        </w:rPr>
        <w:t>a</w:t>
      </w:r>
      <w:r w:rsidR="003E2E77" w:rsidRPr="00126844">
        <w:rPr>
          <w:kern w:val="24"/>
        </w:rPr>
        <w:t xml:space="preserve"> </w:t>
      </w:r>
      <w:r w:rsidRPr="00126844">
        <w:rPr>
          <w:kern w:val="24"/>
        </w:rPr>
        <w:t>halt.</w:t>
      </w:r>
      <w:r w:rsidR="003E2E77" w:rsidRPr="00126844">
        <w:rPr>
          <w:kern w:val="24"/>
        </w:rPr>
        <w:t xml:space="preserve"> </w:t>
      </w:r>
      <w:r w:rsidRPr="00126844">
        <w:rPr>
          <w:kern w:val="24"/>
        </w:rPr>
        <w:t>At</w:t>
      </w:r>
      <w:r w:rsidR="003E2E77" w:rsidRPr="00126844">
        <w:rPr>
          <w:kern w:val="24"/>
        </w:rPr>
        <w:t xml:space="preserve"> </w:t>
      </w:r>
      <w:r w:rsidRPr="00126844">
        <w:rPr>
          <w:kern w:val="24"/>
        </w:rPr>
        <w:t>the</w:t>
      </w:r>
      <w:r w:rsidR="003E2E77" w:rsidRPr="00126844">
        <w:rPr>
          <w:kern w:val="24"/>
        </w:rPr>
        <w:t xml:space="preserve"> </w:t>
      </w:r>
      <w:r w:rsidRPr="00126844">
        <w:rPr>
          <w:kern w:val="24"/>
        </w:rPr>
        <w:t>same</w:t>
      </w:r>
      <w:r w:rsidR="003E2E77" w:rsidRPr="00126844">
        <w:rPr>
          <w:kern w:val="24"/>
        </w:rPr>
        <w:t xml:space="preserve"> </w:t>
      </w:r>
      <w:r w:rsidRPr="00126844">
        <w:rPr>
          <w:kern w:val="24"/>
        </w:rPr>
        <w:t>time</w:t>
      </w:r>
      <w:r w:rsidR="003E2E77" w:rsidRPr="00126844">
        <w:rPr>
          <w:kern w:val="24"/>
        </w:rPr>
        <w:t xml:space="preserve"> </w:t>
      </w:r>
      <w:r w:rsidRPr="00126844">
        <w:rPr>
          <w:kern w:val="24"/>
        </w:rPr>
        <w:t>as</w:t>
      </w:r>
      <w:r w:rsidR="003E2E77" w:rsidRPr="00126844">
        <w:rPr>
          <w:kern w:val="24"/>
        </w:rPr>
        <w:t xml:space="preserve"> </w:t>
      </w:r>
      <w:r w:rsidRPr="00126844">
        <w:rPr>
          <w:kern w:val="24"/>
        </w:rPr>
        <w:t>humanity</w:t>
      </w:r>
      <w:r w:rsidR="003E2E77" w:rsidRPr="00126844">
        <w:rPr>
          <w:kern w:val="24"/>
        </w:rPr>
        <w:t xml:space="preserve"> </w:t>
      </w:r>
      <w:r w:rsidRPr="00126844">
        <w:rPr>
          <w:kern w:val="24"/>
        </w:rPr>
        <w:t>has</w:t>
      </w:r>
      <w:r w:rsidR="003E2E77" w:rsidRPr="00126844">
        <w:rPr>
          <w:kern w:val="24"/>
        </w:rPr>
        <w:t xml:space="preserve"> </w:t>
      </w:r>
      <w:r w:rsidRPr="00126844">
        <w:rPr>
          <w:kern w:val="24"/>
        </w:rPr>
        <w:t>sleepwalked</w:t>
      </w:r>
      <w:r w:rsidR="003E2E77" w:rsidRPr="00126844">
        <w:rPr>
          <w:kern w:val="24"/>
        </w:rPr>
        <w:t xml:space="preserve"> </w:t>
      </w:r>
      <w:r w:rsidRPr="00126844">
        <w:rPr>
          <w:kern w:val="24"/>
        </w:rPr>
        <w:t>into</w:t>
      </w:r>
      <w:r w:rsidR="003E2E77" w:rsidRPr="00126844">
        <w:rPr>
          <w:kern w:val="24"/>
        </w:rPr>
        <w:t xml:space="preserve"> </w:t>
      </w:r>
      <w:r w:rsidRPr="00126844">
        <w:rPr>
          <w:kern w:val="24"/>
        </w:rPr>
        <w:t>an</w:t>
      </w:r>
      <w:r w:rsidR="003E2E77" w:rsidRPr="00126844">
        <w:rPr>
          <w:kern w:val="24"/>
        </w:rPr>
        <w:t xml:space="preserve"> </w:t>
      </w:r>
      <w:r w:rsidRPr="00126844">
        <w:rPr>
          <w:kern w:val="24"/>
        </w:rPr>
        <w:t>environmental</w:t>
      </w:r>
      <w:r w:rsidR="003E2E77" w:rsidRPr="00126844">
        <w:rPr>
          <w:kern w:val="24"/>
        </w:rPr>
        <w:t xml:space="preserve"> </w:t>
      </w:r>
      <w:r w:rsidRPr="00126844">
        <w:rPr>
          <w:kern w:val="24"/>
        </w:rPr>
        <w:t>disaster</w:t>
      </w:r>
      <w:r w:rsidR="003E2E77" w:rsidRPr="00126844">
        <w:rPr>
          <w:kern w:val="24"/>
        </w:rPr>
        <w:t xml:space="preserve"> </w:t>
      </w:r>
      <w:r w:rsidRPr="00126844">
        <w:rPr>
          <w:kern w:val="24"/>
        </w:rPr>
        <w:t>by</w:t>
      </w:r>
      <w:r w:rsidR="003E2E77" w:rsidRPr="00126844">
        <w:rPr>
          <w:kern w:val="24"/>
        </w:rPr>
        <w:t xml:space="preserve"> </w:t>
      </w:r>
      <w:r w:rsidRPr="00126844">
        <w:rPr>
          <w:kern w:val="24"/>
        </w:rPr>
        <w:t>allowing</w:t>
      </w:r>
      <w:r w:rsidR="003E2E77" w:rsidRPr="00126844">
        <w:rPr>
          <w:kern w:val="24"/>
        </w:rPr>
        <w:t xml:space="preserve"> </w:t>
      </w:r>
      <w:r w:rsidRPr="00126844">
        <w:rPr>
          <w:kern w:val="24"/>
        </w:rPr>
        <w:t>our</w:t>
      </w:r>
      <w:r w:rsidR="003E2E77" w:rsidRPr="00126844">
        <w:rPr>
          <w:kern w:val="24"/>
        </w:rPr>
        <w:t xml:space="preserve"> </w:t>
      </w:r>
      <w:r w:rsidRPr="00126844">
        <w:rPr>
          <w:kern w:val="24"/>
        </w:rPr>
        <w:t>world</w:t>
      </w:r>
      <w:r w:rsidR="003E2E77" w:rsidRPr="00126844">
        <w:rPr>
          <w:kern w:val="24"/>
        </w:rPr>
        <w:t xml:space="preserve"> </w:t>
      </w:r>
      <w:r w:rsidRPr="00126844">
        <w:rPr>
          <w:kern w:val="24"/>
        </w:rPr>
        <w:t>to</w:t>
      </w:r>
      <w:r w:rsidR="003E2E77" w:rsidRPr="00126844">
        <w:rPr>
          <w:kern w:val="24"/>
        </w:rPr>
        <w:t xml:space="preserve"> </w:t>
      </w:r>
      <w:r w:rsidRPr="00126844">
        <w:rPr>
          <w:kern w:val="24"/>
        </w:rPr>
        <w:t>be</w:t>
      </w:r>
      <w:r w:rsidR="003E2E77" w:rsidRPr="00126844">
        <w:rPr>
          <w:kern w:val="24"/>
        </w:rPr>
        <w:t xml:space="preserve"> </w:t>
      </w:r>
      <w:r w:rsidRPr="00126844">
        <w:rPr>
          <w:kern w:val="24"/>
        </w:rPr>
        <w:t>polluted</w:t>
      </w:r>
      <w:r w:rsidR="003E2E77" w:rsidRPr="00126844">
        <w:rPr>
          <w:kern w:val="24"/>
        </w:rPr>
        <w:t xml:space="preserve"> </w:t>
      </w:r>
      <w:r w:rsidRPr="00126844">
        <w:rPr>
          <w:kern w:val="24"/>
        </w:rPr>
        <w:t>with</w:t>
      </w:r>
      <w:r w:rsidR="003E2E77" w:rsidRPr="00126844">
        <w:rPr>
          <w:kern w:val="24"/>
        </w:rPr>
        <w:t xml:space="preserve"> </w:t>
      </w:r>
      <w:r w:rsidRPr="00126844">
        <w:rPr>
          <w:kern w:val="24"/>
        </w:rPr>
        <w:t>plastics,</w:t>
      </w:r>
      <w:r w:rsidR="003E2E77" w:rsidRPr="00126844">
        <w:rPr>
          <w:kern w:val="24"/>
        </w:rPr>
        <w:t xml:space="preserve"> </w:t>
      </w:r>
      <w:r w:rsidRPr="00126844">
        <w:rPr>
          <w:kern w:val="24"/>
        </w:rPr>
        <w:t>chemicals,</w:t>
      </w:r>
      <w:r w:rsidR="003E2E77" w:rsidRPr="00126844">
        <w:rPr>
          <w:kern w:val="24"/>
        </w:rPr>
        <w:t xml:space="preserve"> </w:t>
      </w:r>
      <w:r w:rsidRPr="00126844">
        <w:rPr>
          <w:kern w:val="24"/>
        </w:rPr>
        <w:t>carbon</w:t>
      </w:r>
      <w:r w:rsidR="003E2E77" w:rsidRPr="00126844">
        <w:rPr>
          <w:kern w:val="24"/>
        </w:rPr>
        <w:t xml:space="preserve"> </w:t>
      </w:r>
      <w:r w:rsidRPr="00126844">
        <w:rPr>
          <w:kern w:val="24"/>
        </w:rPr>
        <w:t>dioxide</w:t>
      </w:r>
      <w:r w:rsidR="003E2E77" w:rsidRPr="00126844">
        <w:rPr>
          <w:kern w:val="24"/>
        </w:rPr>
        <w:t xml:space="preserve"> </w:t>
      </w:r>
      <w:r w:rsidRPr="00126844">
        <w:rPr>
          <w:kern w:val="24"/>
        </w:rPr>
        <w:t>and</w:t>
      </w:r>
      <w:r w:rsidR="003E2E77" w:rsidRPr="00126844">
        <w:rPr>
          <w:kern w:val="24"/>
        </w:rPr>
        <w:t xml:space="preserve"> </w:t>
      </w:r>
      <w:r w:rsidRPr="00126844">
        <w:rPr>
          <w:kern w:val="24"/>
        </w:rPr>
        <w:t>other</w:t>
      </w:r>
      <w:r w:rsidR="003E2E77" w:rsidRPr="00126844">
        <w:rPr>
          <w:kern w:val="24"/>
        </w:rPr>
        <w:t xml:space="preserve"> </w:t>
      </w:r>
      <w:r w:rsidRPr="00126844">
        <w:rPr>
          <w:kern w:val="24"/>
        </w:rPr>
        <w:t>poisons,</w:t>
      </w:r>
      <w:r w:rsidR="003E2E77" w:rsidRPr="00126844">
        <w:rPr>
          <w:kern w:val="24"/>
        </w:rPr>
        <w:t xml:space="preserve"> </w:t>
      </w:r>
      <w:r w:rsidRPr="00126844">
        <w:rPr>
          <w:kern w:val="24"/>
        </w:rPr>
        <w:t>we</w:t>
      </w:r>
      <w:r w:rsidR="003E2E77" w:rsidRPr="00126844">
        <w:rPr>
          <w:kern w:val="24"/>
        </w:rPr>
        <w:t xml:space="preserve"> </w:t>
      </w:r>
      <w:r w:rsidRPr="00126844">
        <w:rPr>
          <w:kern w:val="24"/>
        </w:rPr>
        <w:t>have</w:t>
      </w:r>
      <w:r w:rsidR="003E2E77" w:rsidRPr="00126844">
        <w:rPr>
          <w:kern w:val="24"/>
        </w:rPr>
        <w:t xml:space="preserve"> </w:t>
      </w:r>
      <w:r w:rsidRPr="00126844">
        <w:rPr>
          <w:kern w:val="24"/>
        </w:rPr>
        <w:t>also</w:t>
      </w:r>
      <w:r w:rsidR="003E2E77" w:rsidRPr="00126844">
        <w:rPr>
          <w:kern w:val="24"/>
        </w:rPr>
        <w:t xml:space="preserve"> </w:t>
      </w:r>
      <w:r w:rsidRPr="00126844">
        <w:rPr>
          <w:kern w:val="24"/>
        </w:rPr>
        <w:t>allowed</w:t>
      </w:r>
      <w:r w:rsidR="003E2E77" w:rsidRPr="00126844">
        <w:rPr>
          <w:kern w:val="24"/>
        </w:rPr>
        <w:t xml:space="preserve"> </w:t>
      </w:r>
      <w:r w:rsidRPr="00126844">
        <w:rPr>
          <w:kern w:val="24"/>
        </w:rPr>
        <w:t>our</w:t>
      </w:r>
      <w:r w:rsidR="003E2E77" w:rsidRPr="00126844">
        <w:rPr>
          <w:kern w:val="24"/>
        </w:rPr>
        <w:t xml:space="preserve"> </w:t>
      </w:r>
      <w:r w:rsidRPr="00126844">
        <w:rPr>
          <w:kern w:val="24"/>
        </w:rPr>
        <w:t>selves,</w:t>
      </w:r>
      <w:r w:rsidR="003E2E77" w:rsidRPr="00126844">
        <w:rPr>
          <w:kern w:val="24"/>
        </w:rPr>
        <w:t xml:space="preserve"> </w:t>
      </w:r>
      <w:r w:rsidRPr="00126844">
        <w:rPr>
          <w:kern w:val="24"/>
        </w:rPr>
        <w:t>society</w:t>
      </w:r>
      <w:r w:rsidR="003E2E77" w:rsidRPr="00126844">
        <w:rPr>
          <w:kern w:val="24"/>
        </w:rPr>
        <w:t xml:space="preserve"> </w:t>
      </w:r>
      <w:r w:rsidRPr="00126844">
        <w:rPr>
          <w:kern w:val="24"/>
        </w:rPr>
        <w:t>and</w:t>
      </w:r>
      <w:r w:rsidR="003E2E77" w:rsidRPr="00126844">
        <w:rPr>
          <w:kern w:val="24"/>
        </w:rPr>
        <w:t xml:space="preserve"> </w:t>
      </w:r>
      <w:r w:rsidRPr="00126844">
        <w:rPr>
          <w:kern w:val="24"/>
        </w:rPr>
        <w:t>cultures</w:t>
      </w:r>
      <w:r w:rsidR="003E2E77" w:rsidRPr="00126844">
        <w:rPr>
          <w:kern w:val="24"/>
        </w:rPr>
        <w:t xml:space="preserve"> </w:t>
      </w:r>
      <w:r w:rsidRPr="00126844">
        <w:rPr>
          <w:kern w:val="24"/>
        </w:rPr>
        <w:t>to</w:t>
      </w:r>
      <w:r w:rsidR="003E2E77" w:rsidRPr="00126844">
        <w:rPr>
          <w:kern w:val="24"/>
        </w:rPr>
        <w:t xml:space="preserve"> </w:t>
      </w:r>
      <w:r w:rsidRPr="00126844">
        <w:rPr>
          <w:kern w:val="24"/>
        </w:rPr>
        <w:t>be</w:t>
      </w:r>
      <w:r w:rsidR="003E2E77" w:rsidRPr="00126844">
        <w:rPr>
          <w:kern w:val="24"/>
        </w:rPr>
        <w:t xml:space="preserve"> </w:t>
      </w:r>
      <w:r w:rsidRPr="00126844">
        <w:rPr>
          <w:kern w:val="24"/>
        </w:rPr>
        <w:t>digitally</w:t>
      </w:r>
      <w:r w:rsidR="003E2E77" w:rsidRPr="00126844">
        <w:rPr>
          <w:kern w:val="24"/>
        </w:rPr>
        <w:t xml:space="preserve"> </w:t>
      </w:r>
      <w:r w:rsidRPr="00126844">
        <w:rPr>
          <w:kern w:val="24"/>
        </w:rPr>
        <w:t>polluted,</w:t>
      </w:r>
      <w:r w:rsidR="003E2E77" w:rsidRPr="00126844">
        <w:rPr>
          <w:kern w:val="24"/>
        </w:rPr>
        <w:t xml:space="preserve"> </w:t>
      </w:r>
      <w:r w:rsidRPr="00126844">
        <w:rPr>
          <w:kern w:val="24"/>
        </w:rPr>
        <w:t>manipulated</w:t>
      </w:r>
      <w:r w:rsidR="003E2E77" w:rsidRPr="00126844">
        <w:rPr>
          <w:kern w:val="24"/>
        </w:rPr>
        <w:t xml:space="preserve"> </w:t>
      </w:r>
      <w:r w:rsidRPr="00126844">
        <w:rPr>
          <w:kern w:val="24"/>
        </w:rPr>
        <w:t>and</w:t>
      </w:r>
      <w:r w:rsidR="003E2E77" w:rsidRPr="00126844">
        <w:rPr>
          <w:kern w:val="24"/>
        </w:rPr>
        <w:t xml:space="preserve"> </w:t>
      </w:r>
      <w:r w:rsidR="00F8547A" w:rsidRPr="00126844">
        <w:rPr>
          <w:kern w:val="24"/>
        </w:rPr>
        <w:t>moulded</w:t>
      </w:r>
      <w:r w:rsidR="003E2E77" w:rsidRPr="00126844">
        <w:rPr>
          <w:kern w:val="24"/>
        </w:rPr>
        <w:t xml:space="preserve"> </w:t>
      </w:r>
      <w:r w:rsidRPr="00126844">
        <w:rPr>
          <w:kern w:val="24"/>
        </w:rPr>
        <w:t>to</w:t>
      </w:r>
      <w:r w:rsidR="003E2E77" w:rsidRPr="00126844">
        <w:rPr>
          <w:kern w:val="24"/>
        </w:rPr>
        <w:t xml:space="preserve"> </w:t>
      </w:r>
      <w:r w:rsidRPr="00126844">
        <w:rPr>
          <w:kern w:val="24"/>
        </w:rPr>
        <w:t>serve</w:t>
      </w:r>
      <w:r w:rsidR="003E2E77" w:rsidRPr="00126844">
        <w:rPr>
          <w:kern w:val="24"/>
        </w:rPr>
        <w:t xml:space="preserve"> </w:t>
      </w:r>
      <w:r w:rsidRPr="00126844">
        <w:rPr>
          <w:kern w:val="24"/>
        </w:rPr>
        <w:t>forces</w:t>
      </w:r>
      <w:r w:rsidR="003E2E77" w:rsidRPr="00126844">
        <w:rPr>
          <w:kern w:val="24"/>
        </w:rPr>
        <w:t xml:space="preserve"> </w:t>
      </w:r>
      <w:r w:rsidRPr="00126844">
        <w:rPr>
          <w:kern w:val="24"/>
        </w:rPr>
        <w:t>beyond</w:t>
      </w:r>
      <w:r w:rsidR="003E2E77" w:rsidRPr="00126844">
        <w:rPr>
          <w:kern w:val="24"/>
        </w:rPr>
        <w:t xml:space="preserve"> </w:t>
      </w:r>
      <w:r w:rsidRPr="00126844">
        <w:rPr>
          <w:kern w:val="24"/>
        </w:rPr>
        <w:t>our</w:t>
      </w:r>
      <w:r w:rsidR="003E2E77" w:rsidRPr="00126844">
        <w:rPr>
          <w:kern w:val="24"/>
        </w:rPr>
        <w:t xml:space="preserve"> </w:t>
      </w:r>
      <w:r w:rsidRPr="00126844">
        <w:rPr>
          <w:kern w:val="24"/>
        </w:rPr>
        <w:t>consent.</w:t>
      </w:r>
      <w:r w:rsidR="003E2E77" w:rsidRPr="00126844">
        <w:rPr>
          <w:kern w:val="24"/>
        </w:rPr>
        <w:t xml:space="preserve"> </w:t>
      </w:r>
    </w:p>
    <w:p w14:paraId="599B202A" w14:textId="77777777" w:rsidR="00C179B8" w:rsidRDefault="00C179B8" w:rsidP="00C179B8">
      <w:pPr>
        <w:rPr>
          <w:kern w:val="24"/>
        </w:rPr>
      </w:pPr>
    </w:p>
    <w:p w14:paraId="2F2DE16C" w14:textId="77777777" w:rsidR="005F02FD" w:rsidRPr="00126844" w:rsidRDefault="008A3B6B" w:rsidP="00C179B8">
      <w:pPr>
        <w:rPr>
          <w:kern w:val="24"/>
        </w:rPr>
      </w:pPr>
      <w:r w:rsidRPr="00126844">
        <w:rPr>
          <w:kern w:val="24"/>
        </w:rPr>
        <w:t>The</w:t>
      </w:r>
      <w:r w:rsidR="003E2E77" w:rsidRPr="00126844">
        <w:rPr>
          <w:kern w:val="24"/>
        </w:rPr>
        <w:t xml:space="preserve"> </w:t>
      </w:r>
      <w:r w:rsidRPr="00126844">
        <w:rPr>
          <w:kern w:val="24"/>
        </w:rPr>
        <w:t>mathematics</w:t>
      </w:r>
      <w:r w:rsidR="003E2E77" w:rsidRPr="00126844">
        <w:rPr>
          <w:kern w:val="24"/>
        </w:rPr>
        <w:t xml:space="preserve"> </w:t>
      </w:r>
      <w:r w:rsidRPr="00126844">
        <w:rPr>
          <w:kern w:val="24"/>
        </w:rPr>
        <w:t>of</w:t>
      </w:r>
      <w:r w:rsidR="003E2E77" w:rsidRPr="00126844">
        <w:rPr>
          <w:kern w:val="24"/>
        </w:rPr>
        <w:t xml:space="preserve"> </w:t>
      </w:r>
      <w:r w:rsidRPr="00126844">
        <w:rPr>
          <w:kern w:val="24"/>
        </w:rPr>
        <w:t>programmes</w:t>
      </w:r>
      <w:r w:rsidR="003E2E77" w:rsidRPr="00126844">
        <w:rPr>
          <w:kern w:val="24"/>
        </w:rPr>
        <w:t xml:space="preserve"> </w:t>
      </w:r>
      <w:r w:rsidRPr="00126844">
        <w:rPr>
          <w:kern w:val="24"/>
        </w:rPr>
        <w:t>and</w:t>
      </w:r>
      <w:r w:rsidR="003E2E77" w:rsidRPr="00126844">
        <w:rPr>
          <w:kern w:val="24"/>
        </w:rPr>
        <w:t xml:space="preserve"> </w:t>
      </w:r>
      <w:r w:rsidRPr="00126844">
        <w:rPr>
          <w:kern w:val="24"/>
        </w:rPr>
        <w:t>Apps</w:t>
      </w:r>
      <w:r w:rsidR="003E2E77" w:rsidRPr="00126844">
        <w:rPr>
          <w:kern w:val="24"/>
        </w:rPr>
        <w:t xml:space="preserve"> </w:t>
      </w:r>
      <w:r w:rsidRPr="00126844">
        <w:rPr>
          <w:kern w:val="24"/>
        </w:rPr>
        <w:t>is</w:t>
      </w:r>
      <w:r w:rsidR="003E2E77" w:rsidRPr="00126844">
        <w:rPr>
          <w:kern w:val="24"/>
        </w:rPr>
        <w:t xml:space="preserve"> </w:t>
      </w:r>
      <w:r w:rsidRPr="00126844">
        <w:rPr>
          <w:kern w:val="24"/>
        </w:rPr>
        <w:t>performative,</w:t>
      </w:r>
      <w:r w:rsidR="003E2E77" w:rsidRPr="00126844">
        <w:rPr>
          <w:kern w:val="24"/>
        </w:rPr>
        <w:t xml:space="preserve"> </w:t>
      </w:r>
      <w:r w:rsidRPr="00126844">
        <w:rPr>
          <w:kern w:val="24"/>
        </w:rPr>
        <w:t>changing</w:t>
      </w:r>
      <w:r w:rsidR="003E2E77" w:rsidRPr="00126844">
        <w:rPr>
          <w:kern w:val="24"/>
        </w:rPr>
        <w:t xml:space="preserve"> </w:t>
      </w:r>
      <w:r w:rsidRPr="00126844">
        <w:rPr>
          <w:kern w:val="24"/>
        </w:rPr>
        <w:t>the</w:t>
      </w:r>
      <w:r w:rsidR="003E2E77" w:rsidRPr="00126844">
        <w:rPr>
          <w:kern w:val="24"/>
        </w:rPr>
        <w:t xml:space="preserve"> </w:t>
      </w:r>
      <w:r w:rsidRPr="00126844">
        <w:rPr>
          <w:kern w:val="24"/>
        </w:rPr>
        <w:t>way</w:t>
      </w:r>
      <w:r w:rsidR="003E2E77" w:rsidRPr="00126844">
        <w:rPr>
          <w:kern w:val="24"/>
        </w:rPr>
        <w:t xml:space="preserve"> </w:t>
      </w:r>
      <w:r w:rsidRPr="00126844">
        <w:rPr>
          <w:kern w:val="24"/>
        </w:rPr>
        <w:t>the</w:t>
      </w:r>
      <w:r w:rsidR="003E2E77" w:rsidRPr="00126844">
        <w:rPr>
          <w:kern w:val="24"/>
        </w:rPr>
        <w:t xml:space="preserve"> </w:t>
      </w:r>
      <w:r w:rsidRPr="00126844">
        <w:rPr>
          <w:kern w:val="24"/>
        </w:rPr>
        <w:t>world</w:t>
      </w:r>
      <w:r w:rsidR="003E2E77" w:rsidRPr="00126844">
        <w:rPr>
          <w:kern w:val="24"/>
        </w:rPr>
        <w:t xml:space="preserve"> </w:t>
      </w:r>
      <w:r w:rsidRPr="00126844">
        <w:rPr>
          <w:kern w:val="24"/>
        </w:rPr>
        <w:t>is</w:t>
      </w:r>
      <w:r w:rsidR="003E2E77" w:rsidRPr="00126844">
        <w:rPr>
          <w:kern w:val="24"/>
        </w:rPr>
        <w:t xml:space="preserve"> </w:t>
      </w:r>
      <w:r w:rsidRPr="00126844">
        <w:rPr>
          <w:kern w:val="24"/>
        </w:rPr>
        <w:t>categorised,</w:t>
      </w:r>
      <w:r w:rsidR="003E2E77" w:rsidRPr="00126844">
        <w:rPr>
          <w:kern w:val="24"/>
        </w:rPr>
        <w:t xml:space="preserve"> </w:t>
      </w:r>
      <w:r w:rsidRPr="00126844">
        <w:rPr>
          <w:kern w:val="24"/>
        </w:rPr>
        <w:t>transforming</w:t>
      </w:r>
      <w:r w:rsidR="003E2E77" w:rsidRPr="00126844">
        <w:rPr>
          <w:kern w:val="24"/>
        </w:rPr>
        <w:t xml:space="preserve"> </w:t>
      </w:r>
      <w:r w:rsidRPr="00126844">
        <w:rPr>
          <w:kern w:val="24"/>
        </w:rPr>
        <w:t>the</w:t>
      </w:r>
      <w:r w:rsidR="003E2E77" w:rsidRPr="00126844">
        <w:rPr>
          <w:kern w:val="24"/>
        </w:rPr>
        <w:t xml:space="preserve"> </w:t>
      </w:r>
      <w:r w:rsidRPr="00126844">
        <w:rPr>
          <w:kern w:val="24"/>
        </w:rPr>
        <w:t>way</w:t>
      </w:r>
      <w:r w:rsidR="003E2E77" w:rsidRPr="00126844">
        <w:rPr>
          <w:kern w:val="24"/>
        </w:rPr>
        <w:t xml:space="preserve"> </w:t>
      </w:r>
      <w:r w:rsidRPr="00126844">
        <w:rPr>
          <w:kern w:val="24"/>
        </w:rPr>
        <w:t>that</w:t>
      </w:r>
      <w:r w:rsidR="003E2E77" w:rsidRPr="00126844">
        <w:rPr>
          <w:kern w:val="24"/>
        </w:rPr>
        <w:t xml:space="preserve"> </w:t>
      </w:r>
      <w:r w:rsidRPr="00126844">
        <w:rPr>
          <w:kern w:val="24"/>
        </w:rPr>
        <w:t>public</w:t>
      </w:r>
      <w:r w:rsidR="003E2E77" w:rsidRPr="00126844">
        <w:rPr>
          <w:kern w:val="24"/>
        </w:rPr>
        <w:t xml:space="preserve"> </w:t>
      </w:r>
      <w:r w:rsidRPr="00126844">
        <w:rPr>
          <w:kern w:val="24"/>
        </w:rPr>
        <w:t>and</w:t>
      </w:r>
      <w:r w:rsidR="003E2E77" w:rsidRPr="00126844">
        <w:rPr>
          <w:kern w:val="24"/>
        </w:rPr>
        <w:t xml:space="preserve"> </w:t>
      </w:r>
      <w:r w:rsidRPr="00126844">
        <w:rPr>
          <w:kern w:val="24"/>
        </w:rPr>
        <w:t>corporate</w:t>
      </w:r>
      <w:r w:rsidR="003E2E77" w:rsidRPr="00126844">
        <w:rPr>
          <w:kern w:val="24"/>
        </w:rPr>
        <w:t xml:space="preserve"> </w:t>
      </w:r>
      <w:r w:rsidRPr="00126844">
        <w:rPr>
          <w:kern w:val="24"/>
        </w:rPr>
        <w:t>policies</w:t>
      </w:r>
      <w:r w:rsidR="003E2E77" w:rsidRPr="00126844">
        <w:rPr>
          <w:kern w:val="24"/>
        </w:rPr>
        <w:t xml:space="preserve"> </w:t>
      </w:r>
      <w:r w:rsidRPr="00126844">
        <w:rPr>
          <w:kern w:val="24"/>
        </w:rPr>
        <w:t>are</w:t>
      </w:r>
      <w:r w:rsidR="003E2E77" w:rsidRPr="00126844">
        <w:rPr>
          <w:kern w:val="24"/>
        </w:rPr>
        <w:t xml:space="preserve"> </w:t>
      </w:r>
      <w:r w:rsidRPr="00126844">
        <w:rPr>
          <w:kern w:val="24"/>
        </w:rPr>
        <w:t>enacted</w:t>
      </w:r>
      <w:r w:rsidR="003E2E77" w:rsidRPr="00126844">
        <w:rPr>
          <w:kern w:val="24"/>
        </w:rPr>
        <w:t xml:space="preserve"> </w:t>
      </w:r>
      <w:r w:rsidRPr="00126844">
        <w:rPr>
          <w:kern w:val="24"/>
        </w:rPr>
        <w:t>across</w:t>
      </w:r>
      <w:r w:rsidR="003E2E77" w:rsidRPr="00126844">
        <w:rPr>
          <w:kern w:val="24"/>
        </w:rPr>
        <w:t xml:space="preserve"> </w:t>
      </w:r>
      <w:r w:rsidRPr="00126844">
        <w:rPr>
          <w:kern w:val="24"/>
        </w:rPr>
        <w:t>all</w:t>
      </w:r>
      <w:r w:rsidR="003E2E77" w:rsidRPr="00126844">
        <w:rPr>
          <w:kern w:val="24"/>
        </w:rPr>
        <w:t xml:space="preserve"> </w:t>
      </w:r>
      <w:r w:rsidRPr="00126844">
        <w:rPr>
          <w:kern w:val="24"/>
        </w:rPr>
        <w:t>of</w:t>
      </w:r>
      <w:r w:rsidR="003E2E77" w:rsidRPr="00126844">
        <w:rPr>
          <w:kern w:val="24"/>
        </w:rPr>
        <w:t xml:space="preserve"> </w:t>
      </w:r>
      <w:r w:rsidRPr="00126844">
        <w:rPr>
          <w:kern w:val="24"/>
        </w:rPr>
        <w:t>the</w:t>
      </w:r>
      <w:r w:rsidR="003E2E77" w:rsidRPr="00126844">
        <w:rPr>
          <w:kern w:val="24"/>
        </w:rPr>
        <w:t xml:space="preserve"> </w:t>
      </w:r>
      <w:r w:rsidRPr="00126844">
        <w:rPr>
          <w:kern w:val="24"/>
        </w:rPr>
        <w:t>systems</w:t>
      </w:r>
      <w:r w:rsidR="003E2E77" w:rsidRPr="00126844">
        <w:rPr>
          <w:kern w:val="24"/>
        </w:rPr>
        <w:t xml:space="preserve"> </w:t>
      </w:r>
      <w:r w:rsidRPr="00126844">
        <w:rPr>
          <w:kern w:val="24"/>
        </w:rPr>
        <w:t>of</w:t>
      </w:r>
      <w:r w:rsidR="003E2E77" w:rsidRPr="00126844">
        <w:rPr>
          <w:kern w:val="24"/>
        </w:rPr>
        <w:t xml:space="preserve"> </w:t>
      </w:r>
      <w:r w:rsidRPr="00126844">
        <w:rPr>
          <w:kern w:val="24"/>
        </w:rPr>
        <w:t>justice,</w:t>
      </w:r>
      <w:r w:rsidR="003E2E77" w:rsidRPr="00126844">
        <w:rPr>
          <w:kern w:val="24"/>
        </w:rPr>
        <w:t xml:space="preserve"> </w:t>
      </w:r>
      <w:r w:rsidRPr="00126844">
        <w:rPr>
          <w:kern w:val="24"/>
        </w:rPr>
        <w:t>health,</w:t>
      </w:r>
      <w:r w:rsidR="003E2E77" w:rsidRPr="00126844">
        <w:rPr>
          <w:kern w:val="24"/>
        </w:rPr>
        <w:t xml:space="preserve"> </w:t>
      </w:r>
      <w:r w:rsidRPr="00126844">
        <w:rPr>
          <w:kern w:val="24"/>
        </w:rPr>
        <w:t>education,</w:t>
      </w:r>
      <w:r w:rsidR="003E2E77" w:rsidRPr="00126844">
        <w:rPr>
          <w:kern w:val="24"/>
        </w:rPr>
        <w:t xml:space="preserve"> </w:t>
      </w:r>
      <w:r w:rsidRPr="00126844">
        <w:rPr>
          <w:kern w:val="24"/>
        </w:rPr>
        <w:t>benefits</w:t>
      </w:r>
      <w:r w:rsidR="003E2E77" w:rsidRPr="00126844">
        <w:rPr>
          <w:kern w:val="24"/>
        </w:rPr>
        <w:t xml:space="preserve"> </w:t>
      </w:r>
      <w:r w:rsidRPr="00126844">
        <w:rPr>
          <w:kern w:val="24"/>
        </w:rPr>
        <w:t>and</w:t>
      </w:r>
      <w:r w:rsidR="003E2E77" w:rsidRPr="00126844">
        <w:rPr>
          <w:kern w:val="24"/>
        </w:rPr>
        <w:t xml:space="preserve"> </w:t>
      </w:r>
      <w:r w:rsidRPr="00126844">
        <w:rPr>
          <w:kern w:val="24"/>
        </w:rPr>
        <w:t>governance,</w:t>
      </w:r>
      <w:r w:rsidR="003E2E77" w:rsidRPr="00126844">
        <w:rPr>
          <w:kern w:val="24"/>
        </w:rPr>
        <w:t xml:space="preserve"> </w:t>
      </w:r>
      <w:r w:rsidRPr="00126844">
        <w:rPr>
          <w:kern w:val="24"/>
        </w:rPr>
        <w:t>banking</w:t>
      </w:r>
      <w:r w:rsidR="003E2E77" w:rsidRPr="00126844">
        <w:rPr>
          <w:kern w:val="24"/>
        </w:rPr>
        <w:t xml:space="preserve"> </w:t>
      </w:r>
      <w:r w:rsidRPr="00126844">
        <w:rPr>
          <w:kern w:val="24"/>
        </w:rPr>
        <w:t>and</w:t>
      </w:r>
      <w:r w:rsidR="003E2E77" w:rsidRPr="00126844">
        <w:rPr>
          <w:kern w:val="24"/>
        </w:rPr>
        <w:t xml:space="preserve"> </w:t>
      </w:r>
      <w:r w:rsidRPr="00126844">
        <w:rPr>
          <w:kern w:val="24"/>
        </w:rPr>
        <w:t>finance.</w:t>
      </w:r>
      <w:r w:rsidR="003E2E77" w:rsidRPr="00126844">
        <w:rPr>
          <w:kern w:val="24"/>
        </w:rPr>
        <w:t xml:space="preserve"> </w:t>
      </w:r>
      <w:r w:rsidRPr="00126844">
        <w:rPr>
          <w:kern w:val="24"/>
        </w:rPr>
        <w:t>But</w:t>
      </w:r>
      <w:r w:rsidR="003E2E77" w:rsidRPr="00126844">
        <w:rPr>
          <w:kern w:val="24"/>
        </w:rPr>
        <w:t xml:space="preserve"> </w:t>
      </w:r>
      <w:r w:rsidRPr="00126844">
        <w:rPr>
          <w:kern w:val="24"/>
        </w:rPr>
        <w:t>t</w:t>
      </w:r>
      <w:r w:rsidR="005F02FD" w:rsidRPr="00126844">
        <w:rPr>
          <w:kern w:val="24"/>
        </w:rPr>
        <w:t>he</w:t>
      </w:r>
      <w:r w:rsidR="003E2E77" w:rsidRPr="00126844">
        <w:rPr>
          <w:kern w:val="24"/>
        </w:rPr>
        <w:t xml:space="preserve"> </w:t>
      </w:r>
      <w:r w:rsidR="005F02FD" w:rsidRPr="00126844">
        <w:rPr>
          <w:kern w:val="24"/>
        </w:rPr>
        <w:t>forces</w:t>
      </w:r>
      <w:r w:rsidR="003E2E77" w:rsidRPr="00126844">
        <w:rPr>
          <w:kern w:val="24"/>
        </w:rPr>
        <w:t xml:space="preserve"> </w:t>
      </w:r>
      <w:r w:rsidR="005F02FD" w:rsidRPr="00126844">
        <w:rPr>
          <w:kern w:val="24"/>
        </w:rPr>
        <w:t>that</w:t>
      </w:r>
      <w:r w:rsidR="003E2E77" w:rsidRPr="00126844">
        <w:rPr>
          <w:kern w:val="24"/>
        </w:rPr>
        <w:t xml:space="preserve"> </w:t>
      </w:r>
      <w:r w:rsidR="005F02FD" w:rsidRPr="00126844">
        <w:rPr>
          <w:kern w:val="24"/>
        </w:rPr>
        <w:t>are</w:t>
      </w:r>
      <w:r w:rsidR="003E2E77" w:rsidRPr="00126844">
        <w:rPr>
          <w:kern w:val="24"/>
        </w:rPr>
        <w:t xml:space="preserve"> </w:t>
      </w:r>
      <w:r w:rsidR="005F02FD" w:rsidRPr="00126844">
        <w:rPr>
          <w:kern w:val="24"/>
        </w:rPr>
        <w:t>surveilling</w:t>
      </w:r>
      <w:r w:rsidR="003E2E77" w:rsidRPr="00126844">
        <w:rPr>
          <w:kern w:val="24"/>
        </w:rPr>
        <w:t xml:space="preserve"> </w:t>
      </w:r>
      <w:r w:rsidR="005F02FD" w:rsidRPr="00126844">
        <w:rPr>
          <w:kern w:val="24"/>
        </w:rPr>
        <w:t>and</w:t>
      </w:r>
      <w:r w:rsidR="003E2E77" w:rsidRPr="00126844">
        <w:rPr>
          <w:kern w:val="24"/>
        </w:rPr>
        <w:t xml:space="preserve"> </w:t>
      </w:r>
      <w:r w:rsidR="005F02FD" w:rsidRPr="00126844">
        <w:rPr>
          <w:kern w:val="24"/>
        </w:rPr>
        <w:t>shaping</w:t>
      </w:r>
      <w:r w:rsidR="003E2E77" w:rsidRPr="00126844">
        <w:rPr>
          <w:kern w:val="24"/>
        </w:rPr>
        <w:t xml:space="preserve"> </w:t>
      </w:r>
      <w:r w:rsidR="005F02FD" w:rsidRPr="00126844">
        <w:rPr>
          <w:kern w:val="24"/>
        </w:rPr>
        <w:t>us</w:t>
      </w:r>
      <w:r w:rsidR="003E2E77" w:rsidRPr="00126844">
        <w:rPr>
          <w:kern w:val="24"/>
        </w:rPr>
        <w:t xml:space="preserve"> </w:t>
      </w:r>
      <w:r w:rsidR="005F02FD" w:rsidRPr="00126844">
        <w:rPr>
          <w:kern w:val="24"/>
        </w:rPr>
        <w:t>do</w:t>
      </w:r>
      <w:r w:rsidR="003E2E77" w:rsidRPr="00126844">
        <w:rPr>
          <w:kern w:val="24"/>
        </w:rPr>
        <w:t xml:space="preserve"> </w:t>
      </w:r>
      <w:r w:rsidR="005F02FD" w:rsidRPr="00126844">
        <w:rPr>
          <w:kern w:val="24"/>
        </w:rPr>
        <w:t>not</w:t>
      </w:r>
      <w:r w:rsidR="003E2E77" w:rsidRPr="00126844">
        <w:rPr>
          <w:kern w:val="24"/>
        </w:rPr>
        <w:t xml:space="preserve"> </w:t>
      </w:r>
      <w:r w:rsidR="00DD2DAC">
        <w:rPr>
          <w:kern w:val="24"/>
        </w:rPr>
        <w:t xml:space="preserve">always </w:t>
      </w:r>
      <w:r w:rsidR="005F02FD" w:rsidRPr="00126844">
        <w:rPr>
          <w:kern w:val="24"/>
        </w:rPr>
        <w:t>have</w:t>
      </w:r>
      <w:r w:rsidR="003E2E77" w:rsidRPr="00126844">
        <w:rPr>
          <w:kern w:val="24"/>
        </w:rPr>
        <w:t xml:space="preserve"> </w:t>
      </w:r>
      <w:r w:rsidR="005F02FD" w:rsidRPr="00126844">
        <w:rPr>
          <w:kern w:val="24"/>
        </w:rPr>
        <w:t>our</w:t>
      </w:r>
      <w:r w:rsidR="003E2E77" w:rsidRPr="00126844">
        <w:rPr>
          <w:kern w:val="24"/>
        </w:rPr>
        <w:t xml:space="preserve"> </w:t>
      </w:r>
      <w:r w:rsidR="005F02FD" w:rsidRPr="00126844">
        <w:rPr>
          <w:kern w:val="24"/>
        </w:rPr>
        <w:t>best</w:t>
      </w:r>
      <w:r w:rsidR="003E2E77" w:rsidRPr="00126844">
        <w:rPr>
          <w:kern w:val="24"/>
        </w:rPr>
        <w:t xml:space="preserve"> </w:t>
      </w:r>
      <w:r w:rsidR="005F02FD" w:rsidRPr="00126844">
        <w:rPr>
          <w:kern w:val="24"/>
        </w:rPr>
        <w:t>interests</w:t>
      </w:r>
      <w:r w:rsidR="003E2E77" w:rsidRPr="00126844">
        <w:rPr>
          <w:kern w:val="24"/>
        </w:rPr>
        <w:t xml:space="preserve"> </w:t>
      </w:r>
      <w:r w:rsidR="005F02FD" w:rsidRPr="00126844">
        <w:rPr>
          <w:kern w:val="24"/>
        </w:rPr>
        <w:t>at</w:t>
      </w:r>
      <w:r w:rsidR="003E2E77" w:rsidRPr="00126844">
        <w:rPr>
          <w:kern w:val="24"/>
        </w:rPr>
        <w:t xml:space="preserve"> </w:t>
      </w:r>
      <w:r w:rsidR="005F02FD" w:rsidRPr="00126844">
        <w:rPr>
          <w:kern w:val="24"/>
        </w:rPr>
        <w:t>heart.</w:t>
      </w:r>
      <w:r w:rsidR="003E2E77" w:rsidRPr="00126844">
        <w:rPr>
          <w:kern w:val="24"/>
        </w:rPr>
        <w:t xml:space="preserve"> </w:t>
      </w:r>
      <w:r w:rsidR="005F02FD" w:rsidRPr="00126844">
        <w:rPr>
          <w:kern w:val="24"/>
        </w:rPr>
        <w:t>They</w:t>
      </w:r>
      <w:r w:rsidR="003E2E77" w:rsidRPr="00126844">
        <w:rPr>
          <w:kern w:val="24"/>
        </w:rPr>
        <w:t xml:space="preserve"> </w:t>
      </w:r>
      <w:r w:rsidR="005F02FD" w:rsidRPr="00126844">
        <w:rPr>
          <w:kern w:val="24"/>
        </w:rPr>
        <w:t>are</w:t>
      </w:r>
      <w:r w:rsidR="003E2E77" w:rsidRPr="00126844">
        <w:rPr>
          <w:kern w:val="24"/>
        </w:rPr>
        <w:t xml:space="preserve"> </w:t>
      </w:r>
      <w:r w:rsidR="005F02FD" w:rsidRPr="00126844">
        <w:rPr>
          <w:kern w:val="24"/>
        </w:rPr>
        <w:t>driven</w:t>
      </w:r>
      <w:r w:rsidR="003E2E77" w:rsidRPr="00126844">
        <w:rPr>
          <w:kern w:val="24"/>
        </w:rPr>
        <w:t xml:space="preserve"> </w:t>
      </w:r>
      <w:r w:rsidR="005F02FD" w:rsidRPr="00126844">
        <w:rPr>
          <w:kern w:val="24"/>
        </w:rPr>
        <w:t>by</w:t>
      </w:r>
      <w:r w:rsidR="003E2E77" w:rsidRPr="00126844">
        <w:rPr>
          <w:kern w:val="24"/>
        </w:rPr>
        <w:t xml:space="preserve"> </w:t>
      </w:r>
      <w:r w:rsidR="005F02FD" w:rsidRPr="00126844">
        <w:rPr>
          <w:kern w:val="24"/>
        </w:rPr>
        <w:t>the</w:t>
      </w:r>
      <w:r w:rsidR="003E2E77" w:rsidRPr="00126844">
        <w:rPr>
          <w:kern w:val="24"/>
        </w:rPr>
        <w:t xml:space="preserve"> </w:t>
      </w:r>
      <w:r w:rsidR="005F02FD" w:rsidRPr="00126844">
        <w:rPr>
          <w:kern w:val="24"/>
        </w:rPr>
        <w:t>mission</w:t>
      </w:r>
      <w:r w:rsidR="003E2E77" w:rsidRPr="00126844">
        <w:rPr>
          <w:kern w:val="24"/>
        </w:rPr>
        <w:t xml:space="preserve"> </w:t>
      </w:r>
      <w:r w:rsidR="005F02FD" w:rsidRPr="00126844">
        <w:rPr>
          <w:kern w:val="24"/>
        </w:rPr>
        <w:t>to</w:t>
      </w:r>
      <w:r w:rsidR="003E2E77" w:rsidRPr="00126844">
        <w:rPr>
          <w:kern w:val="24"/>
        </w:rPr>
        <w:t xml:space="preserve"> </w:t>
      </w:r>
      <w:r w:rsidR="005F02FD" w:rsidRPr="00126844">
        <w:rPr>
          <w:kern w:val="24"/>
        </w:rPr>
        <w:t>control</w:t>
      </w:r>
      <w:r w:rsidR="003E2E77" w:rsidRPr="00126844">
        <w:rPr>
          <w:kern w:val="24"/>
        </w:rPr>
        <w:t xml:space="preserve"> </w:t>
      </w:r>
      <w:r w:rsidR="005F02FD" w:rsidRPr="00126844">
        <w:rPr>
          <w:kern w:val="24"/>
        </w:rPr>
        <w:t>us</w:t>
      </w:r>
      <w:r w:rsidR="003E2E77" w:rsidRPr="00126844">
        <w:rPr>
          <w:kern w:val="24"/>
        </w:rPr>
        <w:t xml:space="preserve"> </w:t>
      </w:r>
      <w:r w:rsidR="005F02FD" w:rsidRPr="00126844">
        <w:rPr>
          <w:kern w:val="24"/>
        </w:rPr>
        <w:t>in</w:t>
      </w:r>
      <w:r w:rsidR="003E2E77" w:rsidRPr="00126844">
        <w:rPr>
          <w:kern w:val="24"/>
        </w:rPr>
        <w:t xml:space="preserve"> </w:t>
      </w:r>
      <w:r w:rsidR="005F02FD" w:rsidRPr="00126844">
        <w:rPr>
          <w:kern w:val="24"/>
        </w:rPr>
        <w:t>every</w:t>
      </w:r>
      <w:r w:rsidR="003E2E77" w:rsidRPr="00126844">
        <w:rPr>
          <w:kern w:val="24"/>
        </w:rPr>
        <w:t xml:space="preserve"> </w:t>
      </w:r>
      <w:r w:rsidR="005F02FD" w:rsidRPr="00126844">
        <w:rPr>
          <w:kern w:val="24"/>
        </w:rPr>
        <w:t>sphere</w:t>
      </w:r>
      <w:r w:rsidR="003E2E77" w:rsidRPr="00126844">
        <w:rPr>
          <w:kern w:val="24"/>
        </w:rPr>
        <w:t xml:space="preserve"> </w:t>
      </w:r>
      <w:r w:rsidR="005F02FD" w:rsidRPr="00126844">
        <w:rPr>
          <w:kern w:val="24"/>
        </w:rPr>
        <w:t>of</w:t>
      </w:r>
      <w:r w:rsidR="003E2E77" w:rsidRPr="00126844">
        <w:rPr>
          <w:kern w:val="24"/>
        </w:rPr>
        <w:t xml:space="preserve"> </w:t>
      </w:r>
      <w:r w:rsidR="005F02FD" w:rsidRPr="00126844">
        <w:rPr>
          <w:kern w:val="24"/>
        </w:rPr>
        <w:t>our</w:t>
      </w:r>
      <w:r w:rsidR="003E2E77" w:rsidRPr="00126844">
        <w:rPr>
          <w:kern w:val="24"/>
        </w:rPr>
        <w:t xml:space="preserve"> </w:t>
      </w:r>
      <w:r w:rsidR="005F02FD" w:rsidRPr="00126844">
        <w:rPr>
          <w:kern w:val="24"/>
        </w:rPr>
        <w:t>being</w:t>
      </w:r>
      <w:r w:rsidR="008F7B1F" w:rsidRPr="00126844">
        <w:rPr>
          <w:kern w:val="24"/>
        </w:rPr>
        <w:t>.</w:t>
      </w:r>
      <w:r w:rsidR="003E2E77" w:rsidRPr="00126844">
        <w:rPr>
          <w:kern w:val="24"/>
        </w:rPr>
        <w:t xml:space="preserve"> </w:t>
      </w:r>
      <w:r w:rsidR="008F7B1F" w:rsidRPr="00126844">
        <w:rPr>
          <w:kern w:val="24"/>
        </w:rPr>
        <w:t>This</w:t>
      </w:r>
      <w:r w:rsidR="003E2E77" w:rsidRPr="00126844">
        <w:rPr>
          <w:kern w:val="24"/>
        </w:rPr>
        <w:t xml:space="preserve"> </w:t>
      </w:r>
      <w:r w:rsidR="008F7B1F" w:rsidRPr="00126844">
        <w:rPr>
          <w:kern w:val="24"/>
        </w:rPr>
        <w:t>is</w:t>
      </w:r>
      <w:r w:rsidR="003E2E77" w:rsidRPr="00126844">
        <w:rPr>
          <w:kern w:val="24"/>
        </w:rPr>
        <w:t xml:space="preserve"> </w:t>
      </w:r>
      <w:r w:rsidR="005F02FD" w:rsidRPr="00126844">
        <w:rPr>
          <w:kern w:val="24"/>
        </w:rPr>
        <w:t>to</w:t>
      </w:r>
      <w:r w:rsidR="003E2E77" w:rsidRPr="00126844">
        <w:rPr>
          <w:kern w:val="24"/>
        </w:rPr>
        <w:t xml:space="preserve"> </w:t>
      </w:r>
      <w:r w:rsidR="005F02FD" w:rsidRPr="00126844">
        <w:rPr>
          <w:kern w:val="24"/>
        </w:rPr>
        <w:t>make</w:t>
      </w:r>
      <w:r w:rsidR="003E2E77" w:rsidRPr="00126844">
        <w:rPr>
          <w:kern w:val="24"/>
        </w:rPr>
        <w:t xml:space="preserve"> </w:t>
      </w:r>
      <w:r w:rsidR="005F02FD" w:rsidRPr="00126844">
        <w:rPr>
          <w:kern w:val="24"/>
        </w:rPr>
        <w:t>us</w:t>
      </w:r>
      <w:r w:rsidR="003E2E77" w:rsidRPr="00126844">
        <w:rPr>
          <w:kern w:val="24"/>
        </w:rPr>
        <w:t xml:space="preserve"> </w:t>
      </w:r>
      <w:r w:rsidR="005F02FD" w:rsidRPr="00126844">
        <w:rPr>
          <w:kern w:val="24"/>
        </w:rPr>
        <w:t>socially</w:t>
      </w:r>
      <w:r w:rsidR="003E2E77" w:rsidRPr="00126844">
        <w:rPr>
          <w:kern w:val="24"/>
        </w:rPr>
        <w:t xml:space="preserve"> </w:t>
      </w:r>
      <w:r w:rsidR="005F02FD" w:rsidRPr="00126844">
        <w:rPr>
          <w:kern w:val="24"/>
        </w:rPr>
        <w:t>compliant</w:t>
      </w:r>
      <w:r w:rsidR="003E2E77" w:rsidRPr="00126844">
        <w:rPr>
          <w:kern w:val="24"/>
        </w:rPr>
        <w:t xml:space="preserve"> </w:t>
      </w:r>
      <w:r w:rsidR="005F02FD" w:rsidRPr="00126844">
        <w:rPr>
          <w:kern w:val="24"/>
        </w:rPr>
        <w:t>and</w:t>
      </w:r>
      <w:r w:rsidR="003E2E77" w:rsidRPr="00126844">
        <w:rPr>
          <w:kern w:val="24"/>
        </w:rPr>
        <w:t xml:space="preserve"> </w:t>
      </w:r>
      <w:r w:rsidR="005F02FD" w:rsidRPr="00126844">
        <w:rPr>
          <w:kern w:val="24"/>
        </w:rPr>
        <w:t>well</w:t>
      </w:r>
      <w:r w:rsidR="00DD2DAC">
        <w:rPr>
          <w:kern w:val="24"/>
        </w:rPr>
        <w:t>-</w:t>
      </w:r>
      <w:r w:rsidR="005F02FD" w:rsidRPr="00126844">
        <w:rPr>
          <w:kern w:val="24"/>
        </w:rPr>
        <w:t>functioning</w:t>
      </w:r>
      <w:r w:rsidR="003E2E77" w:rsidRPr="00126844">
        <w:rPr>
          <w:kern w:val="24"/>
        </w:rPr>
        <w:t xml:space="preserve"> </w:t>
      </w:r>
      <w:r w:rsidR="005F02FD" w:rsidRPr="00126844">
        <w:rPr>
          <w:kern w:val="24"/>
        </w:rPr>
        <w:t>centres</w:t>
      </w:r>
      <w:r w:rsidR="003E2E77" w:rsidRPr="00126844">
        <w:rPr>
          <w:kern w:val="24"/>
        </w:rPr>
        <w:t xml:space="preserve"> </w:t>
      </w:r>
      <w:r w:rsidR="005F02FD" w:rsidRPr="00126844">
        <w:rPr>
          <w:kern w:val="24"/>
        </w:rPr>
        <w:t>of</w:t>
      </w:r>
      <w:r w:rsidR="003E2E77" w:rsidRPr="00126844">
        <w:rPr>
          <w:kern w:val="24"/>
        </w:rPr>
        <w:t xml:space="preserve"> </w:t>
      </w:r>
      <w:r w:rsidR="005F02FD" w:rsidRPr="00126844">
        <w:rPr>
          <w:kern w:val="24"/>
        </w:rPr>
        <w:t>consumption</w:t>
      </w:r>
      <w:r w:rsidR="003E2E77" w:rsidRPr="00126844">
        <w:rPr>
          <w:kern w:val="24"/>
        </w:rPr>
        <w:t xml:space="preserve"> </w:t>
      </w:r>
      <w:r w:rsidR="00D5294E" w:rsidRPr="00126844">
        <w:rPr>
          <w:kern w:val="24"/>
        </w:rPr>
        <w:t>and</w:t>
      </w:r>
      <w:r w:rsidR="003E2E77" w:rsidRPr="00126844">
        <w:rPr>
          <w:kern w:val="24"/>
        </w:rPr>
        <w:t xml:space="preserve"> </w:t>
      </w:r>
      <w:r w:rsidR="00D5294E" w:rsidRPr="00126844">
        <w:rPr>
          <w:kern w:val="24"/>
        </w:rPr>
        <w:t>labour,</w:t>
      </w:r>
      <w:r w:rsidR="003E2E77" w:rsidRPr="00126844">
        <w:rPr>
          <w:kern w:val="24"/>
        </w:rPr>
        <w:t xml:space="preserve"> </w:t>
      </w:r>
      <w:r w:rsidR="008F7B1F" w:rsidRPr="00126844">
        <w:rPr>
          <w:kern w:val="24"/>
        </w:rPr>
        <w:t>thus</w:t>
      </w:r>
      <w:r w:rsidR="003E2E77" w:rsidRPr="00126844">
        <w:rPr>
          <w:kern w:val="24"/>
        </w:rPr>
        <w:t xml:space="preserve"> </w:t>
      </w:r>
      <w:r w:rsidR="005F02FD" w:rsidRPr="00126844">
        <w:rPr>
          <w:kern w:val="24"/>
        </w:rPr>
        <w:t>driving</w:t>
      </w:r>
      <w:r w:rsidR="003E2E77" w:rsidRPr="00126844">
        <w:rPr>
          <w:kern w:val="24"/>
        </w:rPr>
        <w:t xml:space="preserve"> </w:t>
      </w:r>
      <w:r w:rsidR="005F02FD" w:rsidRPr="00126844">
        <w:rPr>
          <w:kern w:val="24"/>
        </w:rPr>
        <w:t>up</w:t>
      </w:r>
      <w:r w:rsidR="003E2E77" w:rsidRPr="00126844">
        <w:rPr>
          <w:kern w:val="24"/>
        </w:rPr>
        <w:t xml:space="preserve"> </w:t>
      </w:r>
      <w:r w:rsidR="005F02FD" w:rsidRPr="00126844">
        <w:rPr>
          <w:kern w:val="24"/>
        </w:rPr>
        <w:t>corporate</w:t>
      </w:r>
      <w:r w:rsidR="003E2E77" w:rsidRPr="00126844">
        <w:rPr>
          <w:kern w:val="24"/>
        </w:rPr>
        <w:t xml:space="preserve"> </w:t>
      </w:r>
      <w:r w:rsidR="005F02FD" w:rsidRPr="00126844">
        <w:rPr>
          <w:kern w:val="24"/>
        </w:rPr>
        <w:t>profits</w:t>
      </w:r>
      <w:r w:rsidR="003E2E77" w:rsidRPr="00126844">
        <w:rPr>
          <w:kern w:val="24"/>
        </w:rPr>
        <w:t xml:space="preserve"> </w:t>
      </w:r>
      <w:r w:rsidR="005F02FD" w:rsidRPr="00126844">
        <w:rPr>
          <w:kern w:val="24"/>
        </w:rPr>
        <w:t>and</w:t>
      </w:r>
      <w:r w:rsidR="003E2E77" w:rsidRPr="00126844">
        <w:rPr>
          <w:kern w:val="24"/>
        </w:rPr>
        <w:t xml:space="preserve"> </w:t>
      </w:r>
      <w:r w:rsidR="00DD2DAC">
        <w:rPr>
          <w:kern w:val="24"/>
        </w:rPr>
        <w:t xml:space="preserve">reducing </w:t>
      </w:r>
      <w:r w:rsidR="005F02FD" w:rsidRPr="00126844">
        <w:rPr>
          <w:kern w:val="24"/>
        </w:rPr>
        <w:t>questioning</w:t>
      </w:r>
      <w:r w:rsidR="00DD2DAC">
        <w:rPr>
          <w:kern w:val="24"/>
        </w:rPr>
        <w:t xml:space="preserve"> of, and</w:t>
      </w:r>
      <w:r w:rsidR="003E2E77" w:rsidRPr="00126844">
        <w:rPr>
          <w:kern w:val="24"/>
        </w:rPr>
        <w:t xml:space="preserve"> </w:t>
      </w:r>
      <w:r w:rsidR="00DD2DAC">
        <w:rPr>
          <w:kern w:val="24"/>
        </w:rPr>
        <w:t>challenges</w:t>
      </w:r>
      <w:r w:rsidR="00DD2DAC" w:rsidRPr="00126844">
        <w:rPr>
          <w:kern w:val="24"/>
        </w:rPr>
        <w:t xml:space="preserve"> </w:t>
      </w:r>
      <w:r w:rsidR="00DD2DAC">
        <w:rPr>
          <w:kern w:val="24"/>
        </w:rPr>
        <w:t xml:space="preserve">to, </w:t>
      </w:r>
      <w:r w:rsidR="005F02FD" w:rsidRPr="00126844">
        <w:rPr>
          <w:kern w:val="24"/>
        </w:rPr>
        <w:t>the</w:t>
      </w:r>
      <w:r w:rsidR="003E2E77" w:rsidRPr="00126844">
        <w:rPr>
          <w:kern w:val="24"/>
        </w:rPr>
        <w:t xml:space="preserve"> </w:t>
      </w:r>
      <w:r w:rsidR="005F02FD" w:rsidRPr="00126844">
        <w:rPr>
          <w:kern w:val="24"/>
        </w:rPr>
        <w:t>status</w:t>
      </w:r>
      <w:r w:rsidR="003E2E77" w:rsidRPr="00126844">
        <w:rPr>
          <w:kern w:val="24"/>
        </w:rPr>
        <w:t xml:space="preserve"> </w:t>
      </w:r>
      <w:r w:rsidR="005F02FD" w:rsidRPr="00126844">
        <w:rPr>
          <w:kern w:val="24"/>
        </w:rPr>
        <w:t>quo</w:t>
      </w:r>
      <w:r w:rsidR="00DD2DAC">
        <w:rPr>
          <w:kern w:val="24"/>
        </w:rPr>
        <w:t>. These forces are also</w:t>
      </w:r>
      <w:r w:rsidR="003E2E77" w:rsidRPr="00126844">
        <w:rPr>
          <w:kern w:val="24"/>
        </w:rPr>
        <w:t xml:space="preserve"> </w:t>
      </w:r>
      <w:r w:rsidR="008F7B1F" w:rsidRPr="00126844">
        <w:rPr>
          <w:kern w:val="24"/>
        </w:rPr>
        <w:t>attempting</w:t>
      </w:r>
      <w:r w:rsidR="003E2E77" w:rsidRPr="00126844">
        <w:rPr>
          <w:kern w:val="24"/>
        </w:rPr>
        <w:t xml:space="preserve"> </w:t>
      </w:r>
      <w:r w:rsidR="008F7B1F" w:rsidRPr="00126844">
        <w:rPr>
          <w:kern w:val="24"/>
        </w:rPr>
        <w:t>to</w:t>
      </w:r>
      <w:r w:rsidR="003E2E77" w:rsidRPr="00126844">
        <w:rPr>
          <w:kern w:val="24"/>
        </w:rPr>
        <w:t xml:space="preserve"> </w:t>
      </w:r>
      <w:r w:rsidR="008F7B1F" w:rsidRPr="00126844">
        <w:rPr>
          <w:kern w:val="24"/>
        </w:rPr>
        <w:t>manipulate</w:t>
      </w:r>
      <w:r w:rsidR="003E2E77" w:rsidRPr="00126844">
        <w:rPr>
          <w:kern w:val="24"/>
        </w:rPr>
        <w:t xml:space="preserve"> </w:t>
      </w:r>
      <w:r w:rsidR="008F7B1F" w:rsidRPr="00126844">
        <w:rPr>
          <w:kern w:val="24"/>
        </w:rPr>
        <w:t>us</w:t>
      </w:r>
      <w:r w:rsidR="003E2E77" w:rsidRPr="00126844">
        <w:rPr>
          <w:kern w:val="24"/>
        </w:rPr>
        <w:t xml:space="preserve"> </w:t>
      </w:r>
      <w:r w:rsidR="008F7B1F" w:rsidRPr="00126844">
        <w:rPr>
          <w:kern w:val="24"/>
        </w:rPr>
        <w:t>to</w:t>
      </w:r>
      <w:r w:rsidR="003E2E77" w:rsidRPr="00126844">
        <w:rPr>
          <w:kern w:val="24"/>
        </w:rPr>
        <w:t xml:space="preserve"> </w:t>
      </w:r>
      <w:r w:rsidR="008F7B1F" w:rsidRPr="00126844">
        <w:rPr>
          <w:kern w:val="24"/>
        </w:rPr>
        <w:t>support</w:t>
      </w:r>
      <w:r w:rsidR="003E2E77" w:rsidRPr="00126844">
        <w:rPr>
          <w:kern w:val="24"/>
        </w:rPr>
        <w:t xml:space="preserve"> </w:t>
      </w:r>
      <w:r w:rsidR="008F7B1F" w:rsidRPr="00126844">
        <w:rPr>
          <w:kern w:val="24"/>
        </w:rPr>
        <w:t>populist</w:t>
      </w:r>
      <w:r w:rsidR="003E2E77" w:rsidRPr="00126844">
        <w:rPr>
          <w:kern w:val="24"/>
        </w:rPr>
        <w:t xml:space="preserve"> </w:t>
      </w:r>
      <w:r w:rsidR="008F7B1F" w:rsidRPr="00126844">
        <w:rPr>
          <w:kern w:val="24"/>
        </w:rPr>
        <w:t>individuals</w:t>
      </w:r>
      <w:r w:rsidR="003E2E77" w:rsidRPr="00126844">
        <w:rPr>
          <w:kern w:val="24"/>
        </w:rPr>
        <w:t xml:space="preserve"> </w:t>
      </w:r>
      <w:r w:rsidR="008F7B1F" w:rsidRPr="00126844">
        <w:rPr>
          <w:kern w:val="24"/>
        </w:rPr>
        <w:t>and</w:t>
      </w:r>
      <w:r w:rsidR="003E2E77" w:rsidRPr="00126844">
        <w:rPr>
          <w:kern w:val="24"/>
        </w:rPr>
        <w:t xml:space="preserve"> </w:t>
      </w:r>
      <w:r w:rsidR="008F7B1F" w:rsidRPr="00126844">
        <w:rPr>
          <w:kern w:val="24"/>
        </w:rPr>
        <w:t>movements</w:t>
      </w:r>
      <w:r w:rsidR="003E2E77" w:rsidRPr="00126844">
        <w:rPr>
          <w:kern w:val="24"/>
        </w:rPr>
        <w:t xml:space="preserve"> </w:t>
      </w:r>
      <w:r w:rsidR="008F7B1F" w:rsidRPr="00126844">
        <w:rPr>
          <w:kern w:val="24"/>
        </w:rPr>
        <w:t>on</w:t>
      </w:r>
      <w:r w:rsidR="003E2E77" w:rsidRPr="00126844">
        <w:rPr>
          <w:kern w:val="24"/>
        </w:rPr>
        <w:t xml:space="preserve"> </w:t>
      </w:r>
      <w:r w:rsidR="008F7B1F" w:rsidRPr="00126844">
        <w:rPr>
          <w:kern w:val="24"/>
        </w:rPr>
        <w:t>the</w:t>
      </w:r>
      <w:r w:rsidR="003E2E77" w:rsidRPr="00126844">
        <w:rPr>
          <w:kern w:val="24"/>
        </w:rPr>
        <w:t xml:space="preserve"> </w:t>
      </w:r>
      <w:r w:rsidR="008F7B1F" w:rsidRPr="00126844">
        <w:rPr>
          <w:kern w:val="24"/>
        </w:rPr>
        <w:t>political</w:t>
      </w:r>
      <w:r w:rsidR="003E2E77" w:rsidRPr="00126844">
        <w:rPr>
          <w:kern w:val="24"/>
        </w:rPr>
        <w:t xml:space="preserve"> </w:t>
      </w:r>
      <w:r w:rsidR="008F7B1F" w:rsidRPr="00126844">
        <w:rPr>
          <w:kern w:val="24"/>
        </w:rPr>
        <w:t>stage</w:t>
      </w:r>
      <w:r w:rsidR="005F02FD" w:rsidRPr="00126844">
        <w:rPr>
          <w:kern w:val="24"/>
        </w:rPr>
        <w:t>.</w:t>
      </w:r>
      <w:r w:rsidR="003E2E77" w:rsidRPr="00126844">
        <w:rPr>
          <w:kern w:val="24"/>
        </w:rPr>
        <w:t xml:space="preserve"> </w:t>
      </w:r>
      <w:r w:rsidR="005F02FD" w:rsidRPr="00126844">
        <w:rPr>
          <w:kern w:val="24"/>
        </w:rPr>
        <w:t>Who</w:t>
      </w:r>
      <w:r w:rsidR="003E2E77" w:rsidRPr="00126844">
        <w:rPr>
          <w:kern w:val="24"/>
        </w:rPr>
        <w:t xml:space="preserve"> </w:t>
      </w:r>
      <w:r w:rsidR="005F02FD" w:rsidRPr="00126844">
        <w:rPr>
          <w:kern w:val="24"/>
        </w:rPr>
        <w:t>would</w:t>
      </w:r>
      <w:r w:rsidR="003E2E77" w:rsidRPr="00126844">
        <w:rPr>
          <w:kern w:val="24"/>
        </w:rPr>
        <w:t xml:space="preserve"> </w:t>
      </w:r>
      <w:r w:rsidR="005F02FD" w:rsidRPr="00126844">
        <w:rPr>
          <w:kern w:val="24"/>
        </w:rPr>
        <w:t>have</w:t>
      </w:r>
      <w:r w:rsidR="003E2E77" w:rsidRPr="00126844">
        <w:rPr>
          <w:kern w:val="24"/>
        </w:rPr>
        <w:t xml:space="preserve"> </w:t>
      </w:r>
      <w:r w:rsidR="005F02FD" w:rsidRPr="00126844">
        <w:rPr>
          <w:kern w:val="24"/>
        </w:rPr>
        <w:t>thought,</w:t>
      </w:r>
      <w:r w:rsidR="003E2E77" w:rsidRPr="00126844">
        <w:rPr>
          <w:kern w:val="24"/>
        </w:rPr>
        <w:t xml:space="preserve"> </w:t>
      </w:r>
      <w:r w:rsidR="005F02FD" w:rsidRPr="00126844">
        <w:rPr>
          <w:kern w:val="24"/>
        </w:rPr>
        <w:t>who</w:t>
      </w:r>
      <w:r w:rsidR="003E2E77" w:rsidRPr="00126844">
        <w:rPr>
          <w:kern w:val="24"/>
        </w:rPr>
        <w:t xml:space="preserve"> </w:t>
      </w:r>
      <w:r w:rsidR="005F02FD" w:rsidRPr="00126844">
        <w:rPr>
          <w:kern w:val="24"/>
        </w:rPr>
        <w:t>could</w:t>
      </w:r>
      <w:r w:rsidR="003E2E77" w:rsidRPr="00126844">
        <w:rPr>
          <w:kern w:val="24"/>
        </w:rPr>
        <w:t xml:space="preserve"> </w:t>
      </w:r>
      <w:r w:rsidR="005F02FD" w:rsidRPr="00126844">
        <w:rPr>
          <w:kern w:val="24"/>
        </w:rPr>
        <w:t>have</w:t>
      </w:r>
      <w:r w:rsidR="003E2E77" w:rsidRPr="00126844">
        <w:rPr>
          <w:kern w:val="24"/>
        </w:rPr>
        <w:t xml:space="preserve"> </w:t>
      </w:r>
      <w:r w:rsidR="005F02FD" w:rsidRPr="00126844">
        <w:rPr>
          <w:kern w:val="24"/>
        </w:rPr>
        <w:t>imagined</w:t>
      </w:r>
      <w:r w:rsidR="003E2E77" w:rsidRPr="00126844">
        <w:rPr>
          <w:kern w:val="24"/>
        </w:rPr>
        <w:t xml:space="preserve"> </w:t>
      </w:r>
      <w:r w:rsidR="005F02FD" w:rsidRPr="00126844">
        <w:rPr>
          <w:kern w:val="24"/>
        </w:rPr>
        <w:t>in</w:t>
      </w:r>
      <w:r w:rsidR="003E2E77" w:rsidRPr="00126844">
        <w:rPr>
          <w:kern w:val="24"/>
        </w:rPr>
        <w:t xml:space="preserve"> </w:t>
      </w:r>
      <w:r w:rsidR="005F02FD" w:rsidRPr="00126844">
        <w:rPr>
          <w:kern w:val="24"/>
        </w:rPr>
        <w:t>their</w:t>
      </w:r>
      <w:r w:rsidR="003E2E77" w:rsidRPr="00126844">
        <w:rPr>
          <w:kern w:val="24"/>
        </w:rPr>
        <w:t xml:space="preserve"> </w:t>
      </w:r>
      <w:r w:rsidR="005F02FD" w:rsidRPr="00126844">
        <w:rPr>
          <w:kern w:val="24"/>
        </w:rPr>
        <w:t>wildest</w:t>
      </w:r>
      <w:r w:rsidR="003E2E77" w:rsidRPr="00126844">
        <w:rPr>
          <w:kern w:val="24"/>
        </w:rPr>
        <w:t xml:space="preserve"> </w:t>
      </w:r>
      <w:r w:rsidR="005F02FD" w:rsidRPr="00126844">
        <w:rPr>
          <w:kern w:val="24"/>
        </w:rPr>
        <w:t>dreams,</w:t>
      </w:r>
      <w:r w:rsidR="003E2E77" w:rsidRPr="00126844">
        <w:rPr>
          <w:kern w:val="24"/>
        </w:rPr>
        <w:t xml:space="preserve"> </w:t>
      </w:r>
      <w:r w:rsidR="005F02FD" w:rsidRPr="00126844">
        <w:rPr>
          <w:kern w:val="24"/>
        </w:rPr>
        <w:t>that</w:t>
      </w:r>
      <w:r w:rsidR="003E2E77" w:rsidRPr="00126844">
        <w:rPr>
          <w:kern w:val="24"/>
        </w:rPr>
        <w:t xml:space="preserve"> </w:t>
      </w:r>
      <w:r w:rsidR="005F02FD" w:rsidRPr="00126844">
        <w:rPr>
          <w:kern w:val="24"/>
        </w:rPr>
        <w:t>the</w:t>
      </w:r>
      <w:r w:rsidR="003E2E77" w:rsidRPr="00126844">
        <w:rPr>
          <w:kern w:val="24"/>
        </w:rPr>
        <w:t xml:space="preserve"> </w:t>
      </w:r>
      <w:r w:rsidR="005F02FD" w:rsidRPr="00126844">
        <w:rPr>
          <w:kern w:val="24"/>
        </w:rPr>
        <w:t>invention</w:t>
      </w:r>
      <w:r w:rsidR="003E2E77" w:rsidRPr="00126844">
        <w:rPr>
          <w:kern w:val="24"/>
        </w:rPr>
        <w:t xml:space="preserve"> </w:t>
      </w:r>
      <w:r w:rsidR="005F02FD" w:rsidRPr="00126844">
        <w:rPr>
          <w:kern w:val="24"/>
        </w:rPr>
        <w:t>of</w:t>
      </w:r>
      <w:r w:rsidR="003E2E77" w:rsidRPr="00126844">
        <w:rPr>
          <w:kern w:val="24"/>
        </w:rPr>
        <w:t xml:space="preserve"> </w:t>
      </w:r>
      <w:r w:rsidR="005F02FD" w:rsidRPr="00126844">
        <w:rPr>
          <w:kern w:val="24"/>
        </w:rPr>
        <w:t>the</w:t>
      </w:r>
      <w:r w:rsidR="003E2E77" w:rsidRPr="00126844">
        <w:rPr>
          <w:kern w:val="24"/>
        </w:rPr>
        <w:t xml:space="preserve"> </w:t>
      </w:r>
      <w:r w:rsidR="005F02FD" w:rsidRPr="00126844">
        <w:rPr>
          <w:kern w:val="24"/>
        </w:rPr>
        <w:t>number</w:t>
      </w:r>
      <w:r w:rsidR="003E2E77" w:rsidRPr="00126844">
        <w:rPr>
          <w:kern w:val="24"/>
        </w:rPr>
        <w:t xml:space="preserve"> </w:t>
      </w:r>
      <w:r w:rsidR="005F02FD" w:rsidRPr="00126844">
        <w:rPr>
          <w:kern w:val="24"/>
        </w:rPr>
        <w:t>zero</w:t>
      </w:r>
      <w:r w:rsidR="003E2E77" w:rsidRPr="00126844">
        <w:rPr>
          <w:kern w:val="24"/>
        </w:rPr>
        <w:t xml:space="preserve"> </w:t>
      </w:r>
      <w:r w:rsidR="005F02FD" w:rsidRPr="00126844">
        <w:rPr>
          <w:kern w:val="24"/>
        </w:rPr>
        <w:t>and</w:t>
      </w:r>
      <w:r w:rsidR="003E2E77" w:rsidRPr="00126844">
        <w:rPr>
          <w:kern w:val="24"/>
        </w:rPr>
        <w:t xml:space="preserve"> </w:t>
      </w:r>
      <w:r w:rsidR="005F02FD" w:rsidRPr="00126844">
        <w:rPr>
          <w:kern w:val="24"/>
        </w:rPr>
        <w:t>its</w:t>
      </w:r>
      <w:r w:rsidR="003E2E77" w:rsidRPr="00126844">
        <w:rPr>
          <w:kern w:val="24"/>
        </w:rPr>
        <w:t xml:space="preserve"> </w:t>
      </w:r>
      <w:r w:rsidR="005F02FD" w:rsidRPr="00126844">
        <w:rPr>
          <w:kern w:val="24"/>
        </w:rPr>
        <w:t>utilization</w:t>
      </w:r>
      <w:r w:rsidR="003E2E77" w:rsidRPr="00126844">
        <w:rPr>
          <w:kern w:val="24"/>
        </w:rPr>
        <w:t xml:space="preserve"> </w:t>
      </w:r>
      <w:r w:rsidR="005F02FD" w:rsidRPr="00126844">
        <w:rPr>
          <w:kern w:val="24"/>
        </w:rPr>
        <w:t>in</w:t>
      </w:r>
      <w:r w:rsidR="003E2E77" w:rsidRPr="00126844">
        <w:rPr>
          <w:kern w:val="24"/>
        </w:rPr>
        <w:t xml:space="preserve"> </w:t>
      </w:r>
      <w:r w:rsidR="005F02FD" w:rsidRPr="00126844">
        <w:rPr>
          <w:kern w:val="24"/>
        </w:rPr>
        <w:t>binary</w:t>
      </w:r>
      <w:r w:rsidR="003E2E77" w:rsidRPr="00126844">
        <w:rPr>
          <w:kern w:val="24"/>
        </w:rPr>
        <w:t xml:space="preserve"> </w:t>
      </w:r>
      <w:r w:rsidR="005F02FD" w:rsidRPr="00126844">
        <w:rPr>
          <w:kern w:val="24"/>
        </w:rPr>
        <w:t>coding</w:t>
      </w:r>
      <w:r w:rsidR="003E2E77" w:rsidRPr="00126844">
        <w:rPr>
          <w:kern w:val="24"/>
        </w:rPr>
        <w:t xml:space="preserve"> </w:t>
      </w:r>
      <w:r w:rsidR="005F02FD" w:rsidRPr="00126844">
        <w:rPr>
          <w:kern w:val="24"/>
        </w:rPr>
        <w:t>could</w:t>
      </w:r>
      <w:r w:rsidR="003E2E77" w:rsidRPr="00126844">
        <w:rPr>
          <w:kern w:val="24"/>
        </w:rPr>
        <w:t xml:space="preserve"> </w:t>
      </w:r>
      <w:r w:rsidR="005F02FD" w:rsidRPr="00126844">
        <w:rPr>
          <w:kern w:val="24"/>
        </w:rPr>
        <w:t>have</w:t>
      </w:r>
      <w:r w:rsidR="003E2E77" w:rsidRPr="00126844">
        <w:rPr>
          <w:kern w:val="24"/>
        </w:rPr>
        <w:t xml:space="preserve"> </w:t>
      </w:r>
      <w:r w:rsidR="005F02FD" w:rsidRPr="00126844">
        <w:rPr>
          <w:kern w:val="24"/>
        </w:rPr>
        <w:t>led</w:t>
      </w:r>
      <w:r w:rsidR="003E2E77" w:rsidRPr="00126844">
        <w:rPr>
          <w:kern w:val="24"/>
        </w:rPr>
        <w:t xml:space="preserve"> </w:t>
      </w:r>
      <w:r w:rsidR="005F02FD" w:rsidRPr="00126844">
        <w:rPr>
          <w:kern w:val="24"/>
        </w:rPr>
        <w:t>to</w:t>
      </w:r>
      <w:r w:rsidR="003E2E77" w:rsidRPr="00126844">
        <w:rPr>
          <w:kern w:val="24"/>
        </w:rPr>
        <w:t xml:space="preserve"> </w:t>
      </w:r>
      <w:r w:rsidR="005F02FD" w:rsidRPr="00126844">
        <w:rPr>
          <w:kern w:val="24"/>
        </w:rPr>
        <w:t>this</w:t>
      </w:r>
      <w:r w:rsidR="003E2E77" w:rsidRPr="00126844">
        <w:rPr>
          <w:kern w:val="24"/>
        </w:rPr>
        <w:t xml:space="preserve"> </w:t>
      </w:r>
      <w:r w:rsidR="005F02FD" w:rsidRPr="00126844">
        <w:rPr>
          <w:kern w:val="24"/>
        </w:rPr>
        <w:t>state</w:t>
      </w:r>
      <w:r w:rsidR="003E2E77" w:rsidRPr="00126844">
        <w:rPr>
          <w:kern w:val="24"/>
        </w:rPr>
        <w:t xml:space="preserve"> </w:t>
      </w:r>
      <w:r w:rsidR="005F02FD" w:rsidRPr="00126844">
        <w:rPr>
          <w:kern w:val="24"/>
        </w:rPr>
        <w:t>of</w:t>
      </w:r>
      <w:r w:rsidR="003E2E77" w:rsidRPr="00126844">
        <w:rPr>
          <w:kern w:val="24"/>
        </w:rPr>
        <w:t xml:space="preserve"> </w:t>
      </w:r>
      <w:r w:rsidR="005F02FD" w:rsidRPr="00126844">
        <w:rPr>
          <w:kern w:val="24"/>
        </w:rPr>
        <w:t>affairs?</w:t>
      </w:r>
      <w:r w:rsidR="003E2E77" w:rsidRPr="00126844">
        <w:rPr>
          <w:kern w:val="24"/>
        </w:rPr>
        <w:t xml:space="preserve"> </w:t>
      </w:r>
      <w:r w:rsidR="005F02FD" w:rsidRPr="00126844">
        <w:rPr>
          <w:kern w:val="24"/>
        </w:rPr>
        <w:t>Zero</w:t>
      </w:r>
      <w:r w:rsidR="003E2E77" w:rsidRPr="00126844">
        <w:rPr>
          <w:kern w:val="24"/>
        </w:rPr>
        <w:t xml:space="preserve"> </w:t>
      </w:r>
      <w:r w:rsidR="005F02FD" w:rsidRPr="00126844">
        <w:rPr>
          <w:kern w:val="24"/>
        </w:rPr>
        <w:t>may</w:t>
      </w:r>
      <w:r w:rsidR="003E2E77" w:rsidRPr="00126844">
        <w:rPr>
          <w:kern w:val="24"/>
        </w:rPr>
        <w:t xml:space="preserve"> </w:t>
      </w:r>
      <w:r w:rsidR="005F02FD" w:rsidRPr="00126844">
        <w:rPr>
          <w:kern w:val="24"/>
        </w:rPr>
        <w:t>not</w:t>
      </w:r>
      <w:r w:rsidR="003E2E77" w:rsidRPr="00126844">
        <w:rPr>
          <w:kern w:val="24"/>
        </w:rPr>
        <w:t xml:space="preserve"> </w:t>
      </w:r>
      <w:r w:rsidR="005F02FD" w:rsidRPr="00126844">
        <w:rPr>
          <w:kern w:val="24"/>
        </w:rPr>
        <w:t>only</w:t>
      </w:r>
      <w:r w:rsidR="003E2E77" w:rsidRPr="00126844">
        <w:rPr>
          <w:kern w:val="24"/>
        </w:rPr>
        <w:t xml:space="preserve"> </w:t>
      </w:r>
      <w:r w:rsidR="005F02FD" w:rsidRPr="00126844">
        <w:rPr>
          <w:kern w:val="24"/>
        </w:rPr>
        <w:t>be</w:t>
      </w:r>
      <w:r w:rsidR="003E2E77" w:rsidRPr="00126844">
        <w:rPr>
          <w:kern w:val="24"/>
        </w:rPr>
        <w:t xml:space="preserve"> </w:t>
      </w:r>
      <w:r w:rsidR="005F02FD" w:rsidRPr="00126844">
        <w:rPr>
          <w:kern w:val="24"/>
        </w:rPr>
        <w:t>the</w:t>
      </w:r>
      <w:r w:rsidR="003E2E77" w:rsidRPr="00126844">
        <w:rPr>
          <w:kern w:val="24"/>
        </w:rPr>
        <w:t xml:space="preserve"> </w:t>
      </w:r>
      <w:r w:rsidR="005F02FD" w:rsidRPr="00126844">
        <w:rPr>
          <w:kern w:val="24"/>
        </w:rPr>
        <w:t>most</w:t>
      </w:r>
      <w:r w:rsidR="003E2E77" w:rsidRPr="00126844">
        <w:rPr>
          <w:kern w:val="24"/>
        </w:rPr>
        <w:t xml:space="preserve"> </w:t>
      </w:r>
      <w:r w:rsidR="005F02FD" w:rsidRPr="00126844">
        <w:rPr>
          <w:kern w:val="24"/>
        </w:rPr>
        <w:t>significant</w:t>
      </w:r>
      <w:r w:rsidR="003E2E77" w:rsidRPr="00126844">
        <w:rPr>
          <w:kern w:val="24"/>
        </w:rPr>
        <w:t xml:space="preserve"> </w:t>
      </w:r>
      <w:r w:rsidR="005F02FD" w:rsidRPr="00126844">
        <w:rPr>
          <w:kern w:val="24"/>
        </w:rPr>
        <w:t>conceptual</w:t>
      </w:r>
      <w:r w:rsidR="003E2E77" w:rsidRPr="00126844">
        <w:rPr>
          <w:kern w:val="24"/>
        </w:rPr>
        <w:t xml:space="preserve"> </w:t>
      </w:r>
      <w:r w:rsidR="005F02FD" w:rsidRPr="00126844">
        <w:rPr>
          <w:kern w:val="24"/>
        </w:rPr>
        <w:t>addition</w:t>
      </w:r>
      <w:r w:rsidR="003E2E77" w:rsidRPr="00126844">
        <w:rPr>
          <w:kern w:val="24"/>
        </w:rPr>
        <w:t xml:space="preserve"> </w:t>
      </w:r>
      <w:r w:rsidR="005F02FD" w:rsidRPr="00126844">
        <w:rPr>
          <w:kern w:val="24"/>
        </w:rPr>
        <w:t>to</w:t>
      </w:r>
      <w:r w:rsidR="003E2E77" w:rsidRPr="00126844">
        <w:rPr>
          <w:kern w:val="24"/>
        </w:rPr>
        <w:t xml:space="preserve"> </w:t>
      </w:r>
      <w:r w:rsidR="005F02FD" w:rsidRPr="00126844">
        <w:rPr>
          <w:kern w:val="24"/>
        </w:rPr>
        <w:t>our</w:t>
      </w:r>
      <w:r w:rsidR="003E2E77" w:rsidRPr="00126844">
        <w:rPr>
          <w:kern w:val="24"/>
        </w:rPr>
        <w:t xml:space="preserve"> </w:t>
      </w:r>
      <w:r w:rsidR="005F02FD" w:rsidRPr="00126844">
        <w:rPr>
          <w:kern w:val="24"/>
        </w:rPr>
        <w:t>systems</w:t>
      </w:r>
      <w:r w:rsidR="003E2E77" w:rsidRPr="00126844">
        <w:rPr>
          <w:kern w:val="24"/>
        </w:rPr>
        <w:t xml:space="preserve"> </w:t>
      </w:r>
      <w:r w:rsidR="005F02FD" w:rsidRPr="00126844">
        <w:rPr>
          <w:kern w:val="24"/>
        </w:rPr>
        <w:t>of</w:t>
      </w:r>
      <w:r w:rsidR="003E2E77" w:rsidRPr="00126844">
        <w:rPr>
          <w:kern w:val="24"/>
        </w:rPr>
        <w:t xml:space="preserve"> </w:t>
      </w:r>
      <w:r w:rsidR="005F02FD" w:rsidRPr="00126844">
        <w:rPr>
          <w:kern w:val="24"/>
        </w:rPr>
        <w:t>thought</w:t>
      </w:r>
      <w:r w:rsidR="003E2E77" w:rsidRPr="00126844">
        <w:rPr>
          <w:kern w:val="24"/>
        </w:rPr>
        <w:t xml:space="preserve"> </w:t>
      </w:r>
      <w:r w:rsidR="005F02FD" w:rsidRPr="00126844">
        <w:rPr>
          <w:kern w:val="24"/>
        </w:rPr>
        <w:t>throughout</w:t>
      </w:r>
      <w:r w:rsidR="003E2E77" w:rsidRPr="00126844">
        <w:rPr>
          <w:kern w:val="24"/>
        </w:rPr>
        <w:t xml:space="preserve"> </w:t>
      </w:r>
      <w:r w:rsidR="005F02FD" w:rsidRPr="00126844">
        <w:rPr>
          <w:kern w:val="24"/>
        </w:rPr>
        <w:t>the</w:t>
      </w:r>
      <w:r w:rsidR="003E2E77" w:rsidRPr="00126844">
        <w:rPr>
          <w:kern w:val="24"/>
        </w:rPr>
        <w:t xml:space="preserve"> </w:t>
      </w:r>
      <w:r w:rsidR="005F02FD" w:rsidRPr="00126844">
        <w:rPr>
          <w:kern w:val="24"/>
        </w:rPr>
        <w:t>history</w:t>
      </w:r>
      <w:r w:rsidR="003E2E77" w:rsidRPr="00126844">
        <w:rPr>
          <w:kern w:val="24"/>
        </w:rPr>
        <w:t xml:space="preserve"> </w:t>
      </w:r>
      <w:r w:rsidR="005F02FD" w:rsidRPr="00126844">
        <w:rPr>
          <w:kern w:val="24"/>
        </w:rPr>
        <w:t>of</w:t>
      </w:r>
      <w:r w:rsidR="003E2E77" w:rsidRPr="00126844">
        <w:rPr>
          <w:kern w:val="24"/>
        </w:rPr>
        <w:t xml:space="preserve"> </w:t>
      </w:r>
      <w:r w:rsidR="005F02FD" w:rsidRPr="00126844">
        <w:rPr>
          <w:kern w:val="24"/>
        </w:rPr>
        <w:t>human</w:t>
      </w:r>
      <w:r w:rsidR="003E2E77" w:rsidRPr="00126844">
        <w:rPr>
          <w:kern w:val="24"/>
        </w:rPr>
        <w:t xml:space="preserve"> </w:t>
      </w:r>
      <w:r w:rsidR="005F02FD" w:rsidRPr="00126844">
        <w:rPr>
          <w:kern w:val="24"/>
        </w:rPr>
        <w:t>culture</w:t>
      </w:r>
      <w:r w:rsidR="003E2E77" w:rsidRPr="00126844">
        <w:rPr>
          <w:kern w:val="24"/>
        </w:rPr>
        <w:t xml:space="preserve"> </w:t>
      </w:r>
      <w:r w:rsidR="005F02FD" w:rsidRPr="00126844">
        <w:rPr>
          <w:kern w:val="24"/>
        </w:rPr>
        <w:t>and</w:t>
      </w:r>
      <w:r w:rsidR="003E2E77" w:rsidRPr="00126844">
        <w:rPr>
          <w:kern w:val="24"/>
        </w:rPr>
        <w:t xml:space="preserve"> </w:t>
      </w:r>
      <w:r w:rsidR="005F02FD" w:rsidRPr="00126844">
        <w:rPr>
          <w:kern w:val="24"/>
        </w:rPr>
        <w:t>civilization.</w:t>
      </w:r>
      <w:r w:rsidR="003E2E77" w:rsidRPr="00126844">
        <w:rPr>
          <w:kern w:val="24"/>
        </w:rPr>
        <w:t xml:space="preserve"> </w:t>
      </w:r>
      <w:r w:rsidR="005F02FD" w:rsidRPr="00126844">
        <w:rPr>
          <w:kern w:val="24"/>
        </w:rPr>
        <w:t>It</w:t>
      </w:r>
      <w:r w:rsidR="003E2E77" w:rsidRPr="00126844">
        <w:rPr>
          <w:kern w:val="24"/>
        </w:rPr>
        <w:t xml:space="preserve"> </w:t>
      </w:r>
      <w:r w:rsidR="005F02FD" w:rsidRPr="00126844">
        <w:rPr>
          <w:kern w:val="24"/>
        </w:rPr>
        <w:t>may</w:t>
      </w:r>
      <w:r w:rsidR="003E2E77" w:rsidRPr="00126844">
        <w:rPr>
          <w:kern w:val="24"/>
        </w:rPr>
        <w:t xml:space="preserve"> </w:t>
      </w:r>
      <w:r w:rsidR="005F02FD" w:rsidRPr="00126844">
        <w:rPr>
          <w:kern w:val="24"/>
        </w:rPr>
        <w:t>also</w:t>
      </w:r>
      <w:r w:rsidR="003E2E77" w:rsidRPr="00126844">
        <w:rPr>
          <w:kern w:val="24"/>
        </w:rPr>
        <w:t xml:space="preserve"> </w:t>
      </w:r>
      <w:r w:rsidR="005F02FD" w:rsidRPr="00126844">
        <w:rPr>
          <w:kern w:val="24"/>
        </w:rPr>
        <w:t>be</w:t>
      </w:r>
      <w:r w:rsidR="003E2E77" w:rsidRPr="00126844">
        <w:rPr>
          <w:kern w:val="24"/>
        </w:rPr>
        <w:t xml:space="preserve"> </w:t>
      </w:r>
      <w:r w:rsidR="005F02FD" w:rsidRPr="00126844">
        <w:rPr>
          <w:kern w:val="24"/>
        </w:rPr>
        <w:t>the</w:t>
      </w:r>
      <w:r w:rsidR="003E2E77" w:rsidRPr="00126844">
        <w:rPr>
          <w:kern w:val="24"/>
        </w:rPr>
        <w:t xml:space="preserve"> </w:t>
      </w:r>
      <w:r w:rsidR="005F02FD" w:rsidRPr="00126844">
        <w:rPr>
          <w:kern w:val="24"/>
        </w:rPr>
        <w:t>genie</w:t>
      </w:r>
      <w:r w:rsidR="003E2E77" w:rsidRPr="00126844">
        <w:rPr>
          <w:kern w:val="24"/>
        </w:rPr>
        <w:t xml:space="preserve"> </w:t>
      </w:r>
      <w:r w:rsidR="005F02FD" w:rsidRPr="00126844">
        <w:rPr>
          <w:kern w:val="24"/>
        </w:rPr>
        <w:t>in</w:t>
      </w:r>
      <w:r w:rsidR="003E2E77" w:rsidRPr="00126844">
        <w:rPr>
          <w:kern w:val="24"/>
        </w:rPr>
        <w:t xml:space="preserve"> </w:t>
      </w:r>
      <w:r w:rsidR="005F02FD" w:rsidRPr="00126844">
        <w:rPr>
          <w:kern w:val="24"/>
        </w:rPr>
        <w:t>the</w:t>
      </w:r>
      <w:r w:rsidR="003E2E77" w:rsidRPr="00126844">
        <w:rPr>
          <w:kern w:val="24"/>
        </w:rPr>
        <w:t xml:space="preserve"> </w:t>
      </w:r>
      <w:r w:rsidR="005F02FD" w:rsidRPr="00126844">
        <w:rPr>
          <w:kern w:val="24"/>
        </w:rPr>
        <w:t>bottle,</w:t>
      </w:r>
      <w:r w:rsidR="003E2E77" w:rsidRPr="00126844">
        <w:rPr>
          <w:kern w:val="24"/>
        </w:rPr>
        <w:t xml:space="preserve"> </w:t>
      </w:r>
      <w:r w:rsidR="005F02FD" w:rsidRPr="00126844">
        <w:rPr>
          <w:kern w:val="24"/>
        </w:rPr>
        <w:t>the</w:t>
      </w:r>
      <w:r w:rsidR="003E2E77" w:rsidRPr="00126844">
        <w:rPr>
          <w:kern w:val="24"/>
        </w:rPr>
        <w:t xml:space="preserve"> </w:t>
      </w:r>
      <w:r w:rsidR="005F02FD" w:rsidRPr="00126844">
        <w:rPr>
          <w:kern w:val="24"/>
        </w:rPr>
        <w:t>sleeping</w:t>
      </w:r>
      <w:r w:rsidR="003E2E77" w:rsidRPr="00126844">
        <w:rPr>
          <w:kern w:val="24"/>
        </w:rPr>
        <w:t xml:space="preserve"> </w:t>
      </w:r>
      <w:r w:rsidR="005F02FD" w:rsidRPr="00126844">
        <w:rPr>
          <w:kern w:val="24"/>
        </w:rPr>
        <w:t>danger</w:t>
      </w:r>
      <w:r w:rsidR="003E2E77" w:rsidRPr="00126844">
        <w:rPr>
          <w:kern w:val="24"/>
        </w:rPr>
        <w:t xml:space="preserve"> </w:t>
      </w:r>
      <w:r w:rsidR="005F02FD" w:rsidRPr="00126844">
        <w:rPr>
          <w:kern w:val="24"/>
        </w:rPr>
        <w:t>in</w:t>
      </w:r>
      <w:r w:rsidR="003E2E77" w:rsidRPr="00126844">
        <w:rPr>
          <w:kern w:val="24"/>
        </w:rPr>
        <w:t xml:space="preserve"> </w:t>
      </w:r>
      <w:r w:rsidR="005F02FD" w:rsidRPr="00126844">
        <w:rPr>
          <w:kern w:val="24"/>
        </w:rPr>
        <w:t>Pandora’s</w:t>
      </w:r>
      <w:r w:rsidR="003E2E77" w:rsidRPr="00126844">
        <w:rPr>
          <w:kern w:val="24"/>
        </w:rPr>
        <w:t xml:space="preserve"> </w:t>
      </w:r>
      <w:r w:rsidR="005F02FD" w:rsidRPr="00126844">
        <w:rPr>
          <w:kern w:val="24"/>
        </w:rPr>
        <w:t>box</w:t>
      </w:r>
      <w:r w:rsidR="003E2E77" w:rsidRPr="00126844">
        <w:rPr>
          <w:kern w:val="24"/>
        </w:rPr>
        <w:t xml:space="preserve"> </w:t>
      </w:r>
      <w:r w:rsidR="005F02FD" w:rsidRPr="00126844">
        <w:rPr>
          <w:kern w:val="24"/>
        </w:rPr>
        <w:t>that</w:t>
      </w:r>
      <w:r w:rsidR="003E2E77" w:rsidRPr="00126844">
        <w:rPr>
          <w:kern w:val="24"/>
        </w:rPr>
        <w:t xml:space="preserve"> </w:t>
      </w:r>
      <w:r w:rsidR="005F02FD" w:rsidRPr="00126844">
        <w:rPr>
          <w:kern w:val="24"/>
        </w:rPr>
        <w:t>we</w:t>
      </w:r>
      <w:r w:rsidR="003E2E77" w:rsidRPr="00126844">
        <w:rPr>
          <w:kern w:val="24"/>
        </w:rPr>
        <w:t xml:space="preserve"> </w:t>
      </w:r>
      <w:r w:rsidR="005F02FD" w:rsidRPr="00126844">
        <w:rPr>
          <w:kern w:val="24"/>
        </w:rPr>
        <w:t>have</w:t>
      </w:r>
      <w:r w:rsidR="003E2E77" w:rsidRPr="00126844">
        <w:rPr>
          <w:kern w:val="24"/>
        </w:rPr>
        <w:t xml:space="preserve"> </w:t>
      </w:r>
      <w:r w:rsidR="005F02FD" w:rsidRPr="00126844">
        <w:rPr>
          <w:kern w:val="24"/>
        </w:rPr>
        <w:t>unleashed</w:t>
      </w:r>
      <w:r w:rsidR="003E2E77" w:rsidRPr="00126844">
        <w:rPr>
          <w:kern w:val="24"/>
        </w:rPr>
        <w:t xml:space="preserve"> </w:t>
      </w:r>
      <w:r w:rsidR="00C76F3A" w:rsidRPr="00126844">
        <w:rPr>
          <w:kern w:val="24"/>
        </w:rPr>
        <w:t>that</w:t>
      </w:r>
      <w:r w:rsidR="003E2E77" w:rsidRPr="00126844">
        <w:rPr>
          <w:kern w:val="24"/>
        </w:rPr>
        <w:t xml:space="preserve"> </w:t>
      </w:r>
      <w:r w:rsidR="005F02FD" w:rsidRPr="00126844">
        <w:rPr>
          <w:kern w:val="24"/>
        </w:rPr>
        <w:t>will</w:t>
      </w:r>
      <w:r w:rsidR="003E2E77" w:rsidRPr="00126844">
        <w:rPr>
          <w:kern w:val="24"/>
        </w:rPr>
        <w:t xml:space="preserve"> </w:t>
      </w:r>
      <w:r w:rsidR="005F02FD" w:rsidRPr="00126844">
        <w:rPr>
          <w:kern w:val="24"/>
        </w:rPr>
        <w:t>haunt</w:t>
      </w:r>
      <w:r w:rsidR="003E2E77" w:rsidRPr="00126844">
        <w:rPr>
          <w:kern w:val="24"/>
        </w:rPr>
        <w:t xml:space="preserve"> </w:t>
      </w:r>
      <w:r w:rsidR="005F02FD" w:rsidRPr="00126844">
        <w:rPr>
          <w:kern w:val="24"/>
        </w:rPr>
        <w:t>and</w:t>
      </w:r>
      <w:r w:rsidR="003E2E77" w:rsidRPr="00126844">
        <w:rPr>
          <w:kern w:val="24"/>
        </w:rPr>
        <w:t xml:space="preserve"> </w:t>
      </w:r>
      <w:r w:rsidR="005F02FD" w:rsidRPr="00126844">
        <w:rPr>
          <w:kern w:val="24"/>
        </w:rPr>
        <w:t>trouble</w:t>
      </w:r>
      <w:r w:rsidR="003E2E77" w:rsidRPr="00126844">
        <w:rPr>
          <w:kern w:val="24"/>
        </w:rPr>
        <w:t xml:space="preserve"> </w:t>
      </w:r>
      <w:r w:rsidR="005F02FD" w:rsidRPr="00126844">
        <w:rPr>
          <w:kern w:val="24"/>
        </w:rPr>
        <w:t>us</w:t>
      </w:r>
      <w:r w:rsidR="003E2E77" w:rsidRPr="00126844">
        <w:rPr>
          <w:kern w:val="24"/>
        </w:rPr>
        <w:t xml:space="preserve"> </w:t>
      </w:r>
      <w:r w:rsidR="005F02FD" w:rsidRPr="00126844">
        <w:rPr>
          <w:kern w:val="24"/>
        </w:rPr>
        <w:t>forever.</w:t>
      </w:r>
    </w:p>
    <w:p w14:paraId="0E2DB0DF" w14:textId="77777777" w:rsidR="005F02FD" w:rsidRDefault="005F02FD" w:rsidP="003E2E77">
      <w:pPr>
        <w:rPr>
          <w:kern w:val="24"/>
        </w:rPr>
      </w:pPr>
    </w:p>
    <w:p w14:paraId="09E71D2D" w14:textId="77777777" w:rsidR="00900E4A" w:rsidRDefault="00C179B8" w:rsidP="003E2E77">
      <w:pPr>
        <w:rPr>
          <w:kern w:val="24"/>
        </w:rPr>
      </w:pPr>
      <w:r>
        <w:rPr>
          <w:kern w:val="24"/>
        </w:rPr>
        <w:t>Adopting t</w:t>
      </w:r>
      <w:r w:rsidRPr="00126844">
        <w:rPr>
          <w:kern w:val="24"/>
        </w:rPr>
        <w:t xml:space="preserve">he perspective </w:t>
      </w:r>
      <w:r>
        <w:rPr>
          <w:kern w:val="24"/>
        </w:rPr>
        <w:t>of</w:t>
      </w:r>
      <w:r w:rsidRPr="00126844">
        <w:rPr>
          <w:kern w:val="24"/>
        </w:rPr>
        <w:t xml:space="preserve"> the pragmatics of zero</w:t>
      </w:r>
      <w:r>
        <w:rPr>
          <w:kern w:val="24"/>
        </w:rPr>
        <w:t xml:space="preserve">; seeing how it is </w:t>
      </w:r>
      <w:r w:rsidR="00E62EED">
        <w:rPr>
          <w:kern w:val="24"/>
        </w:rPr>
        <w:t>enmeshed</w:t>
      </w:r>
      <w:r>
        <w:rPr>
          <w:kern w:val="24"/>
        </w:rPr>
        <w:t xml:space="preserve"> in our history and socio-cultu</w:t>
      </w:r>
      <w:r w:rsidR="00900E4A">
        <w:rPr>
          <w:kern w:val="24"/>
        </w:rPr>
        <w:t>r</w:t>
      </w:r>
      <w:r>
        <w:rPr>
          <w:kern w:val="24"/>
        </w:rPr>
        <w:t>al contexts</w:t>
      </w:r>
      <w:r w:rsidR="00900E4A">
        <w:rPr>
          <w:kern w:val="24"/>
        </w:rPr>
        <w:t>,</w:t>
      </w:r>
      <w:r w:rsidRPr="00126844">
        <w:rPr>
          <w:kern w:val="24"/>
        </w:rPr>
        <w:t xml:space="preserve"> </w:t>
      </w:r>
      <w:r>
        <w:rPr>
          <w:kern w:val="24"/>
        </w:rPr>
        <w:t xml:space="preserve">opens up a broader </w:t>
      </w:r>
      <w:r w:rsidR="00900E4A">
        <w:rPr>
          <w:kern w:val="24"/>
        </w:rPr>
        <w:t xml:space="preserve">and deeper </w:t>
      </w:r>
      <w:r>
        <w:rPr>
          <w:kern w:val="24"/>
        </w:rPr>
        <w:t>history of the force</w:t>
      </w:r>
      <w:r w:rsidR="00900E4A">
        <w:rPr>
          <w:kern w:val="24"/>
        </w:rPr>
        <w:t xml:space="preserve">s </w:t>
      </w:r>
      <w:r>
        <w:rPr>
          <w:kern w:val="24"/>
        </w:rPr>
        <w:t xml:space="preserve">that shaped </w:t>
      </w:r>
      <w:r w:rsidRPr="00C179B8">
        <w:rPr>
          <w:kern w:val="24"/>
        </w:rPr>
        <w:t>mathematics</w:t>
      </w:r>
      <w:r>
        <w:rPr>
          <w:kern w:val="24"/>
        </w:rPr>
        <w:t xml:space="preserve"> and zero</w:t>
      </w:r>
      <w:r w:rsidR="00900E4A">
        <w:rPr>
          <w:kern w:val="24"/>
        </w:rPr>
        <w:t xml:space="preserve"> and brought them into being. </w:t>
      </w:r>
      <w:r>
        <w:rPr>
          <w:kern w:val="24"/>
        </w:rPr>
        <w:t xml:space="preserve"> </w:t>
      </w:r>
      <w:r w:rsidR="00900E4A">
        <w:rPr>
          <w:kern w:val="24"/>
        </w:rPr>
        <w:t xml:space="preserve">It also opens up </w:t>
      </w:r>
      <w:r>
        <w:rPr>
          <w:kern w:val="24"/>
        </w:rPr>
        <w:t>new vistas on</w:t>
      </w:r>
      <w:r w:rsidRPr="00126844">
        <w:rPr>
          <w:kern w:val="24"/>
        </w:rPr>
        <w:t xml:space="preserve"> </w:t>
      </w:r>
      <w:r w:rsidR="00900E4A">
        <w:rPr>
          <w:kern w:val="24"/>
        </w:rPr>
        <w:t xml:space="preserve">the roles of zero </w:t>
      </w:r>
      <w:r w:rsidR="00900E4A" w:rsidRPr="00900E4A">
        <w:rPr>
          <w:kern w:val="24"/>
        </w:rPr>
        <w:t xml:space="preserve">and </w:t>
      </w:r>
      <w:r w:rsidRPr="00126844">
        <w:rPr>
          <w:kern w:val="24"/>
        </w:rPr>
        <w:t xml:space="preserve">mathematics </w:t>
      </w:r>
      <w:r>
        <w:rPr>
          <w:kern w:val="24"/>
        </w:rPr>
        <w:t xml:space="preserve">in </w:t>
      </w:r>
      <w:r w:rsidR="00900E4A">
        <w:rPr>
          <w:kern w:val="24"/>
        </w:rPr>
        <w:t>o</w:t>
      </w:r>
      <w:r>
        <w:rPr>
          <w:kern w:val="24"/>
        </w:rPr>
        <w:t>ur lives</w:t>
      </w:r>
      <w:r w:rsidR="00900E4A">
        <w:rPr>
          <w:kern w:val="24"/>
        </w:rPr>
        <w:t xml:space="preserve">, showing how powerful is their impact. It leads to </w:t>
      </w:r>
      <w:r w:rsidR="00900E4A" w:rsidRPr="00900E4A">
        <w:rPr>
          <w:kern w:val="24"/>
        </w:rPr>
        <w:t>question</w:t>
      </w:r>
      <w:r w:rsidR="00900E4A">
        <w:rPr>
          <w:kern w:val="24"/>
        </w:rPr>
        <w:t xml:space="preserve">s about the legitimacy of focussing only on the internal </w:t>
      </w:r>
      <w:r w:rsidR="00900E4A" w:rsidRPr="00900E4A">
        <w:rPr>
          <w:kern w:val="24"/>
          <w:lang w:val="en-US"/>
        </w:rPr>
        <w:t>dimensions</w:t>
      </w:r>
      <w:r w:rsidR="00900E4A">
        <w:rPr>
          <w:kern w:val="24"/>
        </w:rPr>
        <w:t xml:space="preserve"> of </w:t>
      </w:r>
      <w:r w:rsidR="00900E4A" w:rsidRPr="00900E4A">
        <w:rPr>
          <w:kern w:val="24"/>
        </w:rPr>
        <w:t>mathematics</w:t>
      </w:r>
      <w:r w:rsidR="00900E4A">
        <w:rPr>
          <w:kern w:val="24"/>
        </w:rPr>
        <w:t xml:space="preserve"> and the necessity of adopting a broader view that raises questions of control, power,</w:t>
      </w:r>
      <w:r w:rsidR="00900E4A" w:rsidRPr="00900E4A">
        <w:rPr>
          <w:kern w:val="24"/>
        </w:rPr>
        <w:t xml:space="preserve"> </w:t>
      </w:r>
      <w:r w:rsidR="00900E4A">
        <w:rPr>
          <w:kern w:val="24"/>
        </w:rPr>
        <w:t xml:space="preserve">politics and ethics, areas </w:t>
      </w:r>
      <w:r w:rsidR="00900E4A" w:rsidRPr="00900E4A">
        <w:rPr>
          <w:kern w:val="24"/>
        </w:rPr>
        <w:t>traditional</w:t>
      </w:r>
      <w:r w:rsidR="00900E4A">
        <w:rPr>
          <w:kern w:val="24"/>
        </w:rPr>
        <w:t xml:space="preserve">ly excluded from </w:t>
      </w:r>
      <w:r w:rsidR="00900E4A" w:rsidRPr="00900E4A">
        <w:rPr>
          <w:kern w:val="24"/>
        </w:rPr>
        <w:t>mathematics</w:t>
      </w:r>
      <w:r w:rsidR="00900E4A">
        <w:rPr>
          <w:kern w:val="24"/>
        </w:rPr>
        <w:t xml:space="preserve"> and its philosophy. But we should never forget it was the interests in trade, tax, tribute, calendar, astrology and </w:t>
      </w:r>
      <w:r w:rsidR="00B16BBC">
        <w:rPr>
          <w:kern w:val="24"/>
        </w:rPr>
        <w:t>a</w:t>
      </w:r>
      <w:r w:rsidR="00DD2DAC">
        <w:rPr>
          <w:kern w:val="24"/>
        </w:rPr>
        <w:t>s</w:t>
      </w:r>
      <w:r w:rsidR="00900E4A">
        <w:rPr>
          <w:kern w:val="24"/>
        </w:rPr>
        <w:t xml:space="preserve">tronomy that were the forces that brought </w:t>
      </w:r>
      <w:r w:rsidR="00900E4A" w:rsidRPr="00900E4A">
        <w:rPr>
          <w:kern w:val="24"/>
        </w:rPr>
        <w:t>mathematics</w:t>
      </w:r>
      <w:r w:rsidR="00900E4A">
        <w:rPr>
          <w:kern w:val="24"/>
        </w:rPr>
        <w:t xml:space="preserve"> into being</w:t>
      </w:r>
      <w:r w:rsidR="00B16BBC">
        <w:rPr>
          <w:kern w:val="24"/>
        </w:rPr>
        <w:t xml:space="preserve"> and supported its development</w:t>
      </w:r>
      <w:r w:rsidR="00900E4A">
        <w:rPr>
          <w:kern w:val="24"/>
        </w:rPr>
        <w:t xml:space="preserve">. Making the </w:t>
      </w:r>
      <w:r w:rsidR="00900E4A" w:rsidRPr="00900E4A">
        <w:rPr>
          <w:kern w:val="24"/>
          <w:lang w:val="en-US"/>
        </w:rPr>
        <w:t>calculation</w:t>
      </w:r>
      <w:r w:rsidR="00900E4A">
        <w:rPr>
          <w:kern w:val="24"/>
        </w:rPr>
        <w:t xml:space="preserve"> systems more efficient for these purposes is what led to the invention of zero. Thus despite the ideology of purism adopted first by the Ancient Greeks, and then again by </w:t>
      </w:r>
      <w:r w:rsidR="00900E4A" w:rsidRPr="00900E4A">
        <w:rPr>
          <w:kern w:val="24"/>
        </w:rPr>
        <w:t>professional</w:t>
      </w:r>
      <w:r w:rsidR="00900E4A">
        <w:rPr>
          <w:kern w:val="24"/>
        </w:rPr>
        <w:t xml:space="preserve"> </w:t>
      </w:r>
      <w:r w:rsidR="00900E4A" w:rsidRPr="00900E4A">
        <w:rPr>
          <w:kern w:val="24"/>
        </w:rPr>
        <w:t>mathematicians</w:t>
      </w:r>
      <w:r w:rsidR="00B16BBC">
        <w:rPr>
          <w:kern w:val="24"/>
        </w:rPr>
        <w:t xml:space="preserve"> in modern times, </w:t>
      </w:r>
      <w:r w:rsidR="00B16BBC" w:rsidRPr="00B16BBC">
        <w:rPr>
          <w:kern w:val="24"/>
        </w:rPr>
        <w:t>mathematics</w:t>
      </w:r>
      <w:r w:rsidR="00B16BBC">
        <w:rPr>
          <w:kern w:val="24"/>
        </w:rPr>
        <w:t xml:space="preserve"> cannot and should not be viewed divorced from its internal and external </w:t>
      </w:r>
      <w:r w:rsidR="00B16BBC">
        <w:rPr>
          <w:kern w:val="24"/>
          <w:lang w:val="en-US"/>
        </w:rPr>
        <w:t xml:space="preserve">histories and </w:t>
      </w:r>
      <w:r w:rsidR="00B16BBC" w:rsidRPr="00B16BBC">
        <w:rPr>
          <w:kern w:val="24"/>
          <w:lang w:val="en-US"/>
        </w:rPr>
        <w:t>context</w:t>
      </w:r>
      <w:r w:rsidR="00B16BBC">
        <w:rPr>
          <w:kern w:val="24"/>
          <w:lang w:val="en-US"/>
        </w:rPr>
        <w:t>s (Ernest 2020). To do so is to seriously misrepresent and distort it.</w:t>
      </w:r>
      <w:r w:rsidR="00B16BBC">
        <w:rPr>
          <w:kern w:val="24"/>
        </w:rPr>
        <w:t xml:space="preserve">  </w:t>
      </w:r>
      <w:r w:rsidR="00900E4A">
        <w:rPr>
          <w:kern w:val="24"/>
        </w:rPr>
        <w:t xml:space="preserve"> </w:t>
      </w:r>
    </w:p>
    <w:p w14:paraId="025709BD" w14:textId="77777777" w:rsidR="00900E4A" w:rsidRDefault="00900E4A" w:rsidP="003E2E77">
      <w:pPr>
        <w:rPr>
          <w:kern w:val="24"/>
        </w:rPr>
      </w:pPr>
    </w:p>
    <w:p w14:paraId="601D4896" w14:textId="77777777" w:rsidR="00F05A14" w:rsidRPr="00F958A0" w:rsidRDefault="00F05A14" w:rsidP="003E2E77">
      <w:pPr>
        <w:rPr>
          <w:kern w:val="24"/>
        </w:rPr>
      </w:pPr>
    </w:p>
    <w:p w14:paraId="5E7693C9" w14:textId="77777777" w:rsidR="005F02FD" w:rsidRPr="00F958A0" w:rsidRDefault="005F02FD" w:rsidP="003E2E77">
      <w:pPr>
        <w:rPr>
          <w:b/>
          <w:kern w:val="24"/>
          <w:u w:val="single"/>
        </w:rPr>
      </w:pPr>
      <w:r w:rsidRPr="00F958A0">
        <w:rPr>
          <w:b/>
          <w:kern w:val="24"/>
          <w:u w:val="single"/>
        </w:rPr>
        <w:t>How</w:t>
      </w:r>
      <w:r w:rsidR="003E2E77" w:rsidRPr="00F958A0">
        <w:rPr>
          <w:b/>
          <w:kern w:val="24"/>
          <w:u w:val="single"/>
        </w:rPr>
        <w:t xml:space="preserve"> </w:t>
      </w:r>
      <w:r w:rsidRPr="00F958A0">
        <w:rPr>
          <w:b/>
          <w:kern w:val="24"/>
          <w:u w:val="single"/>
        </w:rPr>
        <w:t>are</w:t>
      </w:r>
      <w:r w:rsidR="003E2E77" w:rsidRPr="00F958A0">
        <w:rPr>
          <w:b/>
          <w:kern w:val="24"/>
          <w:u w:val="single"/>
        </w:rPr>
        <w:t xml:space="preserve"> </w:t>
      </w:r>
      <w:r w:rsidRPr="00F958A0">
        <w:rPr>
          <w:b/>
          <w:kern w:val="24"/>
          <w:u w:val="single"/>
        </w:rPr>
        <w:t>the</w:t>
      </w:r>
      <w:r w:rsidR="003E2E77" w:rsidRPr="00F958A0">
        <w:rPr>
          <w:b/>
          <w:kern w:val="24"/>
          <w:u w:val="single"/>
        </w:rPr>
        <w:t xml:space="preserve"> </w:t>
      </w:r>
      <w:r w:rsidRPr="00F958A0">
        <w:rPr>
          <w:b/>
          <w:kern w:val="24"/>
          <w:u w:val="single"/>
        </w:rPr>
        <w:t>Syntactics,</w:t>
      </w:r>
      <w:r w:rsidR="003E2E77" w:rsidRPr="00F958A0">
        <w:rPr>
          <w:b/>
          <w:kern w:val="24"/>
          <w:u w:val="single"/>
        </w:rPr>
        <w:t xml:space="preserve"> </w:t>
      </w:r>
      <w:r w:rsidRPr="00F958A0">
        <w:rPr>
          <w:b/>
          <w:kern w:val="24"/>
          <w:u w:val="single"/>
        </w:rPr>
        <w:t>Semantics</w:t>
      </w:r>
      <w:r w:rsidR="003E2E77" w:rsidRPr="00F958A0">
        <w:rPr>
          <w:b/>
          <w:kern w:val="24"/>
          <w:u w:val="single"/>
        </w:rPr>
        <w:t xml:space="preserve"> </w:t>
      </w:r>
      <w:r w:rsidRPr="00F958A0">
        <w:rPr>
          <w:b/>
          <w:kern w:val="24"/>
          <w:u w:val="single"/>
        </w:rPr>
        <w:t>and</w:t>
      </w:r>
      <w:r w:rsidR="003E2E77" w:rsidRPr="00F958A0">
        <w:rPr>
          <w:b/>
          <w:kern w:val="24"/>
          <w:u w:val="single"/>
        </w:rPr>
        <w:t xml:space="preserve"> </w:t>
      </w:r>
      <w:r w:rsidRPr="00F958A0">
        <w:rPr>
          <w:b/>
          <w:kern w:val="24"/>
          <w:u w:val="single"/>
        </w:rPr>
        <w:t>Pragmatics</w:t>
      </w:r>
      <w:r w:rsidR="003E2E77" w:rsidRPr="00F958A0">
        <w:rPr>
          <w:b/>
          <w:kern w:val="24"/>
          <w:u w:val="single"/>
        </w:rPr>
        <w:t xml:space="preserve"> </w:t>
      </w:r>
      <w:r w:rsidRPr="00F958A0">
        <w:rPr>
          <w:b/>
          <w:kern w:val="24"/>
          <w:u w:val="single"/>
        </w:rPr>
        <w:t>of</w:t>
      </w:r>
      <w:r w:rsidR="003E2E77" w:rsidRPr="00F958A0">
        <w:rPr>
          <w:b/>
          <w:kern w:val="24"/>
          <w:u w:val="single"/>
        </w:rPr>
        <w:t xml:space="preserve"> </w:t>
      </w:r>
      <w:r w:rsidRPr="00F958A0">
        <w:rPr>
          <w:b/>
          <w:kern w:val="24"/>
          <w:u w:val="single"/>
        </w:rPr>
        <w:t>Zero</w:t>
      </w:r>
      <w:r w:rsidR="003E2E77" w:rsidRPr="00F958A0">
        <w:rPr>
          <w:b/>
          <w:kern w:val="24"/>
          <w:u w:val="single"/>
        </w:rPr>
        <w:t xml:space="preserve"> </w:t>
      </w:r>
      <w:r w:rsidRPr="00F958A0">
        <w:rPr>
          <w:b/>
          <w:kern w:val="24"/>
          <w:u w:val="single"/>
        </w:rPr>
        <w:t>and</w:t>
      </w:r>
      <w:r w:rsidR="003E2E77" w:rsidRPr="00F958A0">
        <w:rPr>
          <w:b/>
          <w:kern w:val="24"/>
          <w:u w:val="single"/>
        </w:rPr>
        <w:t xml:space="preserve"> </w:t>
      </w:r>
      <w:r w:rsidRPr="00F958A0">
        <w:rPr>
          <w:b/>
          <w:kern w:val="24"/>
          <w:u w:val="single"/>
        </w:rPr>
        <w:t>Mathematics</w:t>
      </w:r>
      <w:r w:rsidR="003E2E77" w:rsidRPr="00F958A0">
        <w:rPr>
          <w:b/>
          <w:kern w:val="24"/>
          <w:u w:val="single"/>
        </w:rPr>
        <w:t xml:space="preserve"> </w:t>
      </w:r>
      <w:r w:rsidRPr="00F958A0">
        <w:rPr>
          <w:b/>
          <w:kern w:val="24"/>
          <w:u w:val="single"/>
        </w:rPr>
        <w:t>Valued?</w:t>
      </w:r>
      <w:r w:rsidR="003E2E77" w:rsidRPr="00F958A0">
        <w:rPr>
          <w:b/>
          <w:kern w:val="24"/>
          <w:u w:val="single"/>
        </w:rPr>
        <w:t xml:space="preserve"> </w:t>
      </w:r>
    </w:p>
    <w:p w14:paraId="06106914" w14:textId="77777777" w:rsidR="00F05A14" w:rsidRPr="00F958A0" w:rsidRDefault="00F05A14" w:rsidP="003E2E77">
      <w:pPr>
        <w:rPr>
          <w:kern w:val="24"/>
        </w:rPr>
      </w:pPr>
    </w:p>
    <w:p w14:paraId="3E9BDCB0" w14:textId="77777777" w:rsidR="00F05A14" w:rsidRPr="00F958A0" w:rsidRDefault="00F05A14" w:rsidP="003E2E77">
      <w:pPr>
        <w:rPr>
          <w:kern w:val="24"/>
        </w:rPr>
      </w:pPr>
    </w:p>
    <w:p w14:paraId="7C6E1D28" w14:textId="77777777" w:rsidR="005F02FD" w:rsidRPr="00F958A0" w:rsidRDefault="005F02FD" w:rsidP="003E2E77">
      <w:pPr>
        <w:rPr>
          <w:kern w:val="24"/>
        </w:rPr>
      </w:pPr>
      <w:r w:rsidRPr="00F958A0">
        <w:rPr>
          <w:kern w:val="24"/>
        </w:rPr>
        <w:t>I</w:t>
      </w:r>
      <w:r w:rsidR="003E2E77" w:rsidRPr="00F958A0">
        <w:rPr>
          <w:kern w:val="24"/>
        </w:rPr>
        <w:t xml:space="preserve"> </w:t>
      </w:r>
      <w:r w:rsidRPr="00F958A0">
        <w:rPr>
          <w:kern w:val="24"/>
        </w:rPr>
        <w:t>ha</w:t>
      </w:r>
      <w:r w:rsidR="008A3B6B" w:rsidRPr="00F958A0">
        <w:rPr>
          <w:kern w:val="24"/>
        </w:rPr>
        <w:t>ve</w:t>
      </w:r>
      <w:r w:rsidR="003E2E77" w:rsidRPr="00F958A0">
        <w:rPr>
          <w:kern w:val="24"/>
        </w:rPr>
        <w:t xml:space="preserve"> </w:t>
      </w:r>
      <w:r w:rsidR="008A3B6B" w:rsidRPr="00F958A0">
        <w:rPr>
          <w:kern w:val="24"/>
        </w:rPr>
        <w:t>told</w:t>
      </w:r>
      <w:r w:rsidR="003E2E77" w:rsidRPr="00F958A0">
        <w:rPr>
          <w:kern w:val="24"/>
        </w:rPr>
        <w:t xml:space="preserve"> </w:t>
      </w:r>
      <w:r w:rsidR="008A3B6B" w:rsidRPr="00F958A0">
        <w:rPr>
          <w:kern w:val="24"/>
        </w:rPr>
        <w:t>three</w:t>
      </w:r>
      <w:r w:rsidR="003E2E77" w:rsidRPr="00F958A0">
        <w:rPr>
          <w:kern w:val="24"/>
        </w:rPr>
        <w:t xml:space="preserve"> </w:t>
      </w:r>
      <w:r w:rsidR="008A3B6B" w:rsidRPr="00F958A0">
        <w:rPr>
          <w:kern w:val="24"/>
        </w:rPr>
        <w:t>stories</w:t>
      </w:r>
      <w:r w:rsidR="003E2E77" w:rsidRPr="00F958A0">
        <w:rPr>
          <w:kern w:val="24"/>
        </w:rPr>
        <w:t xml:space="preserve"> </w:t>
      </w:r>
      <w:r w:rsidR="008A3B6B" w:rsidRPr="00F958A0">
        <w:rPr>
          <w:kern w:val="24"/>
        </w:rPr>
        <w:t>about</w:t>
      </w:r>
      <w:r w:rsidR="003E2E77" w:rsidRPr="00F958A0">
        <w:rPr>
          <w:kern w:val="24"/>
        </w:rPr>
        <w:t xml:space="preserve"> </w:t>
      </w:r>
      <w:r w:rsidR="008A3B6B" w:rsidRPr="00F958A0">
        <w:rPr>
          <w:kern w:val="24"/>
        </w:rPr>
        <w:t>the</w:t>
      </w:r>
      <w:r w:rsidR="003E2E77" w:rsidRPr="00F958A0">
        <w:rPr>
          <w:kern w:val="24"/>
        </w:rPr>
        <w:t xml:space="preserve"> </w:t>
      </w:r>
      <w:r w:rsidRPr="00F958A0">
        <w:rPr>
          <w:kern w:val="24"/>
        </w:rPr>
        <w:t>historical</w:t>
      </w:r>
      <w:r w:rsidR="003E2E77" w:rsidRPr="00F958A0">
        <w:rPr>
          <w:kern w:val="24"/>
        </w:rPr>
        <w:t xml:space="preserve"> </w:t>
      </w:r>
      <w:r w:rsidRPr="00F958A0">
        <w:rPr>
          <w:kern w:val="24"/>
        </w:rPr>
        <w:t>and</w:t>
      </w:r>
      <w:r w:rsidR="003E2E77" w:rsidRPr="00F958A0">
        <w:rPr>
          <w:kern w:val="24"/>
        </w:rPr>
        <w:t xml:space="preserve"> </w:t>
      </w:r>
      <w:r w:rsidR="00DD2DAC">
        <w:rPr>
          <w:kern w:val="24"/>
        </w:rPr>
        <w:t>p</w:t>
      </w:r>
      <w:r w:rsidRPr="00F958A0">
        <w:rPr>
          <w:kern w:val="24"/>
        </w:rPr>
        <w:t>hilosophical</w:t>
      </w:r>
      <w:r w:rsidR="003E2E77" w:rsidRPr="00F958A0">
        <w:rPr>
          <w:kern w:val="24"/>
        </w:rPr>
        <w:t xml:space="preserve"> </w:t>
      </w:r>
      <w:r w:rsidRPr="00F958A0">
        <w:rPr>
          <w:kern w:val="24"/>
        </w:rPr>
        <w:t>development</w:t>
      </w:r>
      <w:r w:rsidR="003E2E77" w:rsidRPr="00F958A0">
        <w:rPr>
          <w:kern w:val="24"/>
        </w:rPr>
        <w:t xml:space="preserve"> </w:t>
      </w:r>
      <w:r w:rsidRPr="00F958A0">
        <w:rPr>
          <w:kern w:val="24"/>
        </w:rPr>
        <w:t>of</w:t>
      </w:r>
      <w:r w:rsidR="003E2E77" w:rsidRPr="00F958A0">
        <w:rPr>
          <w:kern w:val="24"/>
        </w:rPr>
        <w:t xml:space="preserve"> </w:t>
      </w:r>
      <w:r w:rsidRPr="00F958A0">
        <w:rPr>
          <w:kern w:val="24"/>
        </w:rPr>
        <w:t>zero.</w:t>
      </w:r>
      <w:r w:rsidR="003E2E77" w:rsidRPr="00F958A0">
        <w:rPr>
          <w:kern w:val="24"/>
        </w:rPr>
        <w:t xml:space="preserve"> </w:t>
      </w:r>
      <w:r w:rsidR="00F05A14" w:rsidRPr="00F958A0">
        <w:rPr>
          <w:kern w:val="24"/>
        </w:rPr>
        <w:t>Here</w:t>
      </w:r>
      <w:r w:rsidR="003E2E77" w:rsidRPr="00F958A0">
        <w:rPr>
          <w:kern w:val="24"/>
        </w:rPr>
        <w:t xml:space="preserve"> </w:t>
      </w:r>
      <w:r w:rsidR="00F05A14" w:rsidRPr="00F958A0">
        <w:rPr>
          <w:kern w:val="24"/>
        </w:rPr>
        <w:t>I</w:t>
      </w:r>
      <w:r w:rsidR="003E2E77" w:rsidRPr="00F958A0">
        <w:rPr>
          <w:kern w:val="24"/>
        </w:rPr>
        <w:t xml:space="preserve"> </w:t>
      </w:r>
      <w:r w:rsidR="00F05A14" w:rsidRPr="00F958A0">
        <w:rPr>
          <w:kern w:val="24"/>
        </w:rPr>
        <w:t>consider</w:t>
      </w:r>
      <w:r w:rsidR="003E2E77" w:rsidRPr="00F958A0">
        <w:rPr>
          <w:kern w:val="24"/>
        </w:rPr>
        <w:t xml:space="preserve"> </w:t>
      </w:r>
      <w:r w:rsidR="00F05A14" w:rsidRPr="00F958A0">
        <w:rPr>
          <w:kern w:val="24"/>
        </w:rPr>
        <w:t>the</w:t>
      </w:r>
      <w:r w:rsidR="003E2E77" w:rsidRPr="00F958A0">
        <w:rPr>
          <w:kern w:val="24"/>
        </w:rPr>
        <w:t xml:space="preserve"> </w:t>
      </w:r>
      <w:r w:rsidR="00F05A14" w:rsidRPr="00F958A0">
        <w:rPr>
          <w:kern w:val="24"/>
        </w:rPr>
        <w:t>philosophical</w:t>
      </w:r>
      <w:r w:rsidR="003E2E77" w:rsidRPr="00F958A0">
        <w:rPr>
          <w:kern w:val="24"/>
        </w:rPr>
        <w:t xml:space="preserve"> </w:t>
      </w:r>
      <w:r w:rsidR="00F05A14" w:rsidRPr="00F958A0">
        <w:rPr>
          <w:kern w:val="24"/>
        </w:rPr>
        <w:t>significance</w:t>
      </w:r>
      <w:r w:rsidR="003E2E77" w:rsidRPr="00F958A0">
        <w:rPr>
          <w:kern w:val="24"/>
        </w:rPr>
        <w:t xml:space="preserve"> </w:t>
      </w:r>
      <w:r w:rsidR="00F05A14" w:rsidRPr="00F958A0">
        <w:rPr>
          <w:kern w:val="24"/>
        </w:rPr>
        <w:t>of</w:t>
      </w:r>
      <w:r w:rsidR="003E2E77" w:rsidRPr="00F958A0">
        <w:rPr>
          <w:kern w:val="24"/>
        </w:rPr>
        <w:t xml:space="preserve"> </w:t>
      </w:r>
      <w:r w:rsidR="00F05A14" w:rsidRPr="00F958A0">
        <w:rPr>
          <w:kern w:val="24"/>
        </w:rPr>
        <w:t>each</w:t>
      </w:r>
      <w:r w:rsidR="008F7B1F" w:rsidRPr="00F958A0">
        <w:rPr>
          <w:kern w:val="24"/>
        </w:rPr>
        <w:t>,</w:t>
      </w:r>
      <w:r w:rsidR="003E2E77" w:rsidRPr="00F958A0">
        <w:rPr>
          <w:kern w:val="24"/>
        </w:rPr>
        <w:t xml:space="preserve"> </w:t>
      </w:r>
      <w:r w:rsidR="008F7B1F" w:rsidRPr="00F958A0">
        <w:rPr>
          <w:kern w:val="24"/>
        </w:rPr>
        <w:t>although</w:t>
      </w:r>
      <w:r w:rsidR="003E2E77" w:rsidRPr="00F958A0">
        <w:rPr>
          <w:kern w:val="24"/>
        </w:rPr>
        <w:t xml:space="preserve"> </w:t>
      </w:r>
      <w:r w:rsidR="008F7B1F" w:rsidRPr="00F958A0">
        <w:rPr>
          <w:kern w:val="24"/>
        </w:rPr>
        <w:t>I</w:t>
      </w:r>
      <w:r w:rsidR="003E2E77" w:rsidRPr="00F958A0">
        <w:rPr>
          <w:kern w:val="24"/>
        </w:rPr>
        <w:t xml:space="preserve"> </w:t>
      </w:r>
      <w:r w:rsidR="008F7B1F" w:rsidRPr="00F958A0">
        <w:rPr>
          <w:kern w:val="24"/>
        </w:rPr>
        <w:t>already</w:t>
      </w:r>
      <w:r w:rsidR="003E2E77" w:rsidRPr="00F958A0">
        <w:rPr>
          <w:kern w:val="24"/>
        </w:rPr>
        <w:t xml:space="preserve"> </w:t>
      </w:r>
      <w:r w:rsidR="008F7B1F" w:rsidRPr="00F958A0">
        <w:rPr>
          <w:kern w:val="24"/>
        </w:rPr>
        <w:t>strayed</w:t>
      </w:r>
      <w:r w:rsidR="003E2E77" w:rsidRPr="00F958A0">
        <w:rPr>
          <w:kern w:val="24"/>
        </w:rPr>
        <w:t xml:space="preserve"> </w:t>
      </w:r>
      <w:r w:rsidR="008F7B1F" w:rsidRPr="00F958A0">
        <w:rPr>
          <w:kern w:val="24"/>
        </w:rPr>
        <w:t>into</w:t>
      </w:r>
      <w:r w:rsidR="003E2E77" w:rsidRPr="00F958A0">
        <w:rPr>
          <w:kern w:val="24"/>
        </w:rPr>
        <w:t xml:space="preserve"> </w:t>
      </w:r>
      <w:r w:rsidR="00DD2DAC" w:rsidRPr="00DD2DAC">
        <w:rPr>
          <w:kern w:val="24"/>
        </w:rPr>
        <w:t>philosophical</w:t>
      </w:r>
      <w:r w:rsidR="00DD2DAC">
        <w:rPr>
          <w:kern w:val="24"/>
        </w:rPr>
        <w:t xml:space="preserve"> and</w:t>
      </w:r>
      <w:r w:rsidR="00DD2DAC" w:rsidRPr="00F958A0">
        <w:rPr>
          <w:kern w:val="24"/>
        </w:rPr>
        <w:t xml:space="preserve"> ethical </w:t>
      </w:r>
      <w:r w:rsidR="008F7B1F" w:rsidRPr="00F958A0">
        <w:rPr>
          <w:kern w:val="24"/>
        </w:rPr>
        <w:t>considerations</w:t>
      </w:r>
      <w:r w:rsidR="003E2E77" w:rsidRPr="00F958A0">
        <w:rPr>
          <w:kern w:val="24"/>
        </w:rPr>
        <w:t xml:space="preserve"> </w:t>
      </w:r>
      <w:r w:rsidR="008F7B1F" w:rsidRPr="00F958A0">
        <w:rPr>
          <w:kern w:val="24"/>
        </w:rPr>
        <w:t>arising</w:t>
      </w:r>
      <w:r w:rsidR="003E2E77" w:rsidRPr="00F958A0">
        <w:rPr>
          <w:kern w:val="24"/>
        </w:rPr>
        <w:t xml:space="preserve"> </w:t>
      </w:r>
      <w:r w:rsidR="008F7B1F" w:rsidRPr="00F958A0">
        <w:rPr>
          <w:kern w:val="24"/>
        </w:rPr>
        <w:t>from</w:t>
      </w:r>
      <w:r w:rsidR="003E2E77" w:rsidRPr="00F958A0">
        <w:rPr>
          <w:kern w:val="24"/>
        </w:rPr>
        <w:t xml:space="preserve"> </w:t>
      </w:r>
      <w:r w:rsidR="008F7B1F" w:rsidRPr="00F958A0">
        <w:rPr>
          <w:kern w:val="24"/>
        </w:rPr>
        <w:t>the</w:t>
      </w:r>
      <w:r w:rsidR="003E2E77" w:rsidRPr="00F958A0">
        <w:rPr>
          <w:kern w:val="24"/>
        </w:rPr>
        <w:t xml:space="preserve"> </w:t>
      </w:r>
      <w:r w:rsidR="008F7B1F" w:rsidRPr="00F958A0">
        <w:rPr>
          <w:kern w:val="24"/>
        </w:rPr>
        <w:t>employment</w:t>
      </w:r>
      <w:r w:rsidR="003E2E77" w:rsidRPr="00F958A0">
        <w:rPr>
          <w:kern w:val="24"/>
        </w:rPr>
        <w:t xml:space="preserve"> </w:t>
      </w:r>
      <w:r w:rsidR="008F7B1F" w:rsidRPr="00F958A0">
        <w:rPr>
          <w:kern w:val="24"/>
        </w:rPr>
        <w:t>of</w:t>
      </w:r>
      <w:r w:rsidR="003E2E77" w:rsidRPr="00F958A0">
        <w:rPr>
          <w:kern w:val="24"/>
        </w:rPr>
        <w:t xml:space="preserve"> </w:t>
      </w:r>
      <w:r w:rsidR="008F7B1F" w:rsidRPr="00F958A0">
        <w:rPr>
          <w:kern w:val="24"/>
        </w:rPr>
        <w:t>base</w:t>
      </w:r>
      <w:r w:rsidR="003E2E77" w:rsidRPr="00F958A0">
        <w:rPr>
          <w:kern w:val="24"/>
        </w:rPr>
        <w:t xml:space="preserve"> </w:t>
      </w:r>
      <w:r w:rsidR="008F7B1F" w:rsidRPr="00F958A0">
        <w:rPr>
          <w:kern w:val="24"/>
        </w:rPr>
        <w:t>two</w:t>
      </w:r>
      <w:r w:rsidR="003E2E77" w:rsidRPr="00F958A0">
        <w:rPr>
          <w:kern w:val="24"/>
        </w:rPr>
        <w:t xml:space="preserve"> </w:t>
      </w:r>
      <w:r w:rsidR="008F7B1F" w:rsidRPr="00F958A0">
        <w:rPr>
          <w:kern w:val="24"/>
        </w:rPr>
        <w:t>numbers,</w:t>
      </w:r>
      <w:r w:rsidR="003E2E77" w:rsidRPr="00F958A0">
        <w:rPr>
          <w:kern w:val="24"/>
        </w:rPr>
        <w:t xml:space="preserve"> </w:t>
      </w:r>
      <w:r w:rsidR="008F7B1F" w:rsidRPr="00F958A0">
        <w:rPr>
          <w:kern w:val="24"/>
        </w:rPr>
        <w:t>that</w:t>
      </w:r>
      <w:r w:rsidR="003E2E77" w:rsidRPr="00F958A0">
        <w:rPr>
          <w:kern w:val="24"/>
        </w:rPr>
        <w:t xml:space="preserve"> </w:t>
      </w:r>
      <w:r w:rsidR="008F7B1F" w:rsidRPr="00F958A0">
        <w:rPr>
          <w:kern w:val="24"/>
        </w:rPr>
        <w:t>is</w:t>
      </w:r>
      <w:r w:rsidR="003E2E77" w:rsidRPr="00F958A0">
        <w:rPr>
          <w:kern w:val="24"/>
        </w:rPr>
        <w:t xml:space="preserve"> </w:t>
      </w:r>
      <w:r w:rsidR="008F7B1F" w:rsidRPr="00F958A0">
        <w:rPr>
          <w:kern w:val="24"/>
        </w:rPr>
        <w:t>binary</w:t>
      </w:r>
      <w:r w:rsidR="003E2E77" w:rsidRPr="00F958A0">
        <w:rPr>
          <w:kern w:val="24"/>
        </w:rPr>
        <w:t xml:space="preserve"> </w:t>
      </w:r>
      <w:r w:rsidR="008F7B1F" w:rsidRPr="00F958A0">
        <w:rPr>
          <w:kern w:val="24"/>
        </w:rPr>
        <w:t>coding</w:t>
      </w:r>
      <w:r w:rsidR="003E2E77" w:rsidRPr="00F958A0">
        <w:rPr>
          <w:kern w:val="24"/>
        </w:rPr>
        <w:t xml:space="preserve"> </w:t>
      </w:r>
      <w:r w:rsidR="008F7B1F" w:rsidRPr="00F958A0">
        <w:rPr>
          <w:kern w:val="24"/>
        </w:rPr>
        <w:t>based</w:t>
      </w:r>
      <w:r w:rsidR="003E2E77" w:rsidRPr="00F958A0">
        <w:rPr>
          <w:kern w:val="24"/>
        </w:rPr>
        <w:t xml:space="preserve"> </w:t>
      </w:r>
      <w:r w:rsidR="008F7B1F" w:rsidRPr="00F958A0">
        <w:rPr>
          <w:kern w:val="24"/>
        </w:rPr>
        <w:t>on</w:t>
      </w:r>
      <w:r w:rsidR="003E2E77" w:rsidRPr="00F958A0">
        <w:rPr>
          <w:kern w:val="24"/>
        </w:rPr>
        <w:t xml:space="preserve"> </w:t>
      </w:r>
      <w:r w:rsidR="008F7B1F" w:rsidRPr="00F958A0">
        <w:rPr>
          <w:kern w:val="24"/>
        </w:rPr>
        <w:t>1</w:t>
      </w:r>
      <w:r w:rsidR="003E2E77" w:rsidRPr="00F958A0">
        <w:rPr>
          <w:kern w:val="24"/>
        </w:rPr>
        <w:t xml:space="preserve"> </w:t>
      </w:r>
      <w:r w:rsidR="008F7B1F" w:rsidRPr="00F958A0">
        <w:rPr>
          <w:kern w:val="24"/>
        </w:rPr>
        <w:t>and</w:t>
      </w:r>
      <w:r w:rsidR="003E2E77" w:rsidRPr="00F958A0">
        <w:rPr>
          <w:kern w:val="24"/>
        </w:rPr>
        <w:t xml:space="preserve"> </w:t>
      </w:r>
      <w:r w:rsidR="008F7B1F" w:rsidRPr="00F958A0">
        <w:rPr>
          <w:kern w:val="24"/>
        </w:rPr>
        <w:t>0,</w:t>
      </w:r>
      <w:r w:rsidR="003E2E77" w:rsidRPr="00F958A0">
        <w:rPr>
          <w:kern w:val="24"/>
        </w:rPr>
        <w:t xml:space="preserve"> </w:t>
      </w:r>
      <w:r w:rsidR="008F7B1F" w:rsidRPr="00F958A0">
        <w:rPr>
          <w:kern w:val="24"/>
        </w:rPr>
        <w:t>in</w:t>
      </w:r>
      <w:r w:rsidR="003E2E77" w:rsidRPr="00F958A0">
        <w:rPr>
          <w:kern w:val="24"/>
        </w:rPr>
        <w:t xml:space="preserve"> </w:t>
      </w:r>
      <w:r w:rsidR="008F7B1F" w:rsidRPr="00F958A0">
        <w:rPr>
          <w:kern w:val="24"/>
        </w:rPr>
        <w:t>modern</w:t>
      </w:r>
      <w:r w:rsidR="003E2E77" w:rsidRPr="00F958A0">
        <w:rPr>
          <w:kern w:val="24"/>
        </w:rPr>
        <w:t xml:space="preserve"> </w:t>
      </w:r>
      <w:r w:rsidR="008F7B1F" w:rsidRPr="00F958A0">
        <w:rPr>
          <w:kern w:val="24"/>
        </w:rPr>
        <w:t>information,</w:t>
      </w:r>
      <w:r w:rsidR="003E2E77" w:rsidRPr="00F958A0">
        <w:rPr>
          <w:kern w:val="24"/>
        </w:rPr>
        <w:t xml:space="preserve"> </w:t>
      </w:r>
      <w:r w:rsidR="008F7B1F" w:rsidRPr="00F958A0">
        <w:rPr>
          <w:kern w:val="24"/>
        </w:rPr>
        <w:t>communication</w:t>
      </w:r>
      <w:r w:rsidR="003E2E77" w:rsidRPr="00F958A0">
        <w:rPr>
          <w:kern w:val="24"/>
        </w:rPr>
        <w:t xml:space="preserve"> </w:t>
      </w:r>
      <w:r w:rsidR="008F7B1F" w:rsidRPr="00F958A0">
        <w:rPr>
          <w:kern w:val="24"/>
        </w:rPr>
        <w:t>and</w:t>
      </w:r>
      <w:r w:rsidR="003E2E77" w:rsidRPr="00F958A0">
        <w:rPr>
          <w:kern w:val="24"/>
        </w:rPr>
        <w:t xml:space="preserve"> </w:t>
      </w:r>
      <w:r w:rsidR="008F7B1F" w:rsidRPr="00F958A0">
        <w:rPr>
          <w:kern w:val="24"/>
        </w:rPr>
        <w:t>control</w:t>
      </w:r>
      <w:r w:rsidR="003E2E77" w:rsidRPr="00F958A0">
        <w:rPr>
          <w:kern w:val="24"/>
        </w:rPr>
        <w:t xml:space="preserve"> </w:t>
      </w:r>
      <w:r w:rsidR="008F7B1F" w:rsidRPr="00F958A0">
        <w:rPr>
          <w:kern w:val="24"/>
        </w:rPr>
        <w:t>technologies</w:t>
      </w:r>
      <w:r w:rsidR="00F05A14" w:rsidRPr="00F958A0">
        <w:rPr>
          <w:kern w:val="24"/>
        </w:rPr>
        <w:t>.</w:t>
      </w:r>
      <w:r w:rsidR="003E2E77" w:rsidRPr="00F958A0">
        <w:rPr>
          <w:kern w:val="24"/>
        </w:rPr>
        <w:t xml:space="preserve"> </w:t>
      </w:r>
    </w:p>
    <w:p w14:paraId="276183D7" w14:textId="77777777" w:rsidR="00F05A14" w:rsidRPr="00F958A0" w:rsidRDefault="00F05A14" w:rsidP="003E2E77">
      <w:pPr>
        <w:rPr>
          <w:kern w:val="24"/>
        </w:rPr>
      </w:pPr>
    </w:p>
    <w:p w14:paraId="630B8FC4" w14:textId="77777777" w:rsidR="005F02FD" w:rsidRDefault="005F02FD" w:rsidP="00126844">
      <w:pPr>
        <w:rPr>
          <w:i/>
          <w:kern w:val="24"/>
          <w:u w:val="single"/>
        </w:rPr>
      </w:pPr>
      <w:r w:rsidRPr="00126844">
        <w:rPr>
          <w:i/>
          <w:kern w:val="24"/>
          <w:u w:val="single"/>
        </w:rPr>
        <w:t>The</w:t>
      </w:r>
      <w:r w:rsidR="003E2E77" w:rsidRPr="00126844">
        <w:rPr>
          <w:i/>
          <w:kern w:val="24"/>
          <w:u w:val="single"/>
        </w:rPr>
        <w:t xml:space="preserve"> </w:t>
      </w:r>
      <w:r w:rsidRPr="00126844">
        <w:rPr>
          <w:i/>
          <w:kern w:val="24"/>
          <w:u w:val="single"/>
        </w:rPr>
        <w:t>Syntactics</w:t>
      </w:r>
      <w:r w:rsidR="003E2E77" w:rsidRPr="00126844">
        <w:rPr>
          <w:i/>
          <w:kern w:val="24"/>
          <w:u w:val="single"/>
        </w:rPr>
        <w:t xml:space="preserve"> </w:t>
      </w:r>
      <w:r w:rsidRPr="00126844">
        <w:rPr>
          <w:i/>
          <w:kern w:val="24"/>
          <w:u w:val="single"/>
        </w:rPr>
        <w:t>of</w:t>
      </w:r>
      <w:r w:rsidR="003E2E77" w:rsidRPr="00126844">
        <w:rPr>
          <w:i/>
          <w:kern w:val="24"/>
          <w:u w:val="single"/>
        </w:rPr>
        <w:t xml:space="preserve"> </w:t>
      </w:r>
      <w:r w:rsidRPr="00126844">
        <w:rPr>
          <w:i/>
          <w:kern w:val="24"/>
          <w:u w:val="single"/>
        </w:rPr>
        <w:t>Mathematics</w:t>
      </w:r>
    </w:p>
    <w:p w14:paraId="4D97490A" w14:textId="77777777" w:rsidR="005F02FD" w:rsidRPr="00F958A0" w:rsidRDefault="005F02FD" w:rsidP="003E2E77">
      <w:pPr>
        <w:rPr>
          <w:kern w:val="24"/>
        </w:rPr>
      </w:pPr>
      <w:r w:rsidRPr="00F958A0">
        <w:rPr>
          <w:kern w:val="24"/>
        </w:rPr>
        <w:lastRenderedPageBreak/>
        <w:t>The</w:t>
      </w:r>
      <w:r w:rsidR="003E2E77" w:rsidRPr="00F958A0">
        <w:rPr>
          <w:kern w:val="24"/>
        </w:rPr>
        <w:t xml:space="preserve"> </w:t>
      </w:r>
      <w:r w:rsidR="00267CC1">
        <w:rPr>
          <w:kern w:val="24"/>
        </w:rPr>
        <w:t>s</w:t>
      </w:r>
      <w:r w:rsidRPr="00F958A0">
        <w:rPr>
          <w:kern w:val="24"/>
        </w:rPr>
        <w:t>yntactical</w:t>
      </w:r>
      <w:r w:rsidR="003E2E77" w:rsidRPr="00F958A0">
        <w:rPr>
          <w:kern w:val="24"/>
        </w:rPr>
        <w:t xml:space="preserve"> </w:t>
      </w:r>
      <w:r w:rsidRPr="00F958A0">
        <w:rPr>
          <w:kern w:val="24"/>
        </w:rPr>
        <w:t>story</w:t>
      </w:r>
      <w:r w:rsidR="003E2E77" w:rsidRPr="00F958A0">
        <w:rPr>
          <w:kern w:val="24"/>
        </w:rPr>
        <w:t xml:space="preserve"> </w:t>
      </w:r>
      <w:r w:rsidRPr="00F958A0">
        <w:rPr>
          <w:kern w:val="24"/>
        </w:rPr>
        <w:t>is</w:t>
      </w:r>
      <w:r w:rsidR="003E2E77" w:rsidRPr="00F958A0">
        <w:rPr>
          <w:kern w:val="24"/>
        </w:rPr>
        <w:t xml:space="preserve"> </w:t>
      </w:r>
      <w:r w:rsidRPr="00F958A0">
        <w:rPr>
          <w:kern w:val="24"/>
        </w:rPr>
        <w:t>about</w:t>
      </w:r>
      <w:r w:rsidR="003E2E77" w:rsidRPr="00F958A0">
        <w:rPr>
          <w:kern w:val="24"/>
        </w:rPr>
        <w:t xml:space="preserve"> </w:t>
      </w:r>
      <w:r w:rsidRPr="00F958A0">
        <w:rPr>
          <w:kern w:val="24"/>
        </w:rPr>
        <w:t>the</w:t>
      </w:r>
      <w:r w:rsidR="003E2E77" w:rsidRPr="00F958A0">
        <w:rPr>
          <w:kern w:val="24"/>
        </w:rPr>
        <w:t xml:space="preserve"> </w:t>
      </w:r>
      <w:r w:rsidRPr="00F958A0">
        <w:rPr>
          <w:kern w:val="24"/>
        </w:rPr>
        <w:t>sign-system</w:t>
      </w:r>
      <w:r w:rsidR="003E2E77" w:rsidRPr="00F958A0">
        <w:rPr>
          <w:kern w:val="24"/>
        </w:rPr>
        <w:t xml:space="preserve"> </w:t>
      </w:r>
      <w:r w:rsidRPr="00F958A0">
        <w:rPr>
          <w:kern w:val="24"/>
        </w:rPr>
        <w:t>of</w:t>
      </w:r>
      <w:r w:rsidR="003E2E77" w:rsidRPr="00F958A0">
        <w:rPr>
          <w:kern w:val="24"/>
        </w:rPr>
        <w:t xml:space="preserve"> </w:t>
      </w:r>
      <w:r w:rsidRPr="00F958A0">
        <w:rPr>
          <w:kern w:val="24"/>
        </w:rPr>
        <w:t>mathematics</w:t>
      </w:r>
      <w:r w:rsidR="003E2E77" w:rsidRPr="00F958A0">
        <w:rPr>
          <w:kern w:val="24"/>
        </w:rPr>
        <w:t xml:space="preserve"> </w:t>
      </w:r>
      <w:r w:rsidRPr="00F958A0">
        <w:rPr>
          <w:kern w:val="24"/>
        </w:rPr>
        <w:t>and</w:t>
      </w:r>
      <w:r w:rsidR="003E2E77" w:rsidRPr="00F958A0">
        <w:rPr>
          <w:kern w:val="24"/>
        </w:rPr>
        <w:t xml:space="preserve"> </w:t>
      </w:r>
      <w:r w:rsidRPr="00F958A0">
        <w:rPr>
          <w:kern w:val="24"/>
        </w:rPr>
        <w:t>when</w:t>
      </w:r>
      <w:r w:rsidR="003E2E77" w:rsidRPr="00F958A0">
        <w:rPr>
          <w:kern w:val="24"/>
        </w:rPr>
        <w:t xml:space="preserve"> </w:t>
      </w:r>
      <w:r w:rsidRPr="00F958A0">
        <w:rPr>
          <w:kern w:val="24"/>
        </w:rPr>
        <w:t>zero</w:t>
      </w:r>
      <w:r w:rsidR="003E2E77" w:rsidRPr="00F958A0">
        <w:rPr>
          <w:kern w:val="24"/>
        </w:rPr>
        <w:t xml:space="preserve"> </w:t>
      </w:r>
      <w:r w:rsidRPr="00F958A0">
        <w:rPr>
          <w:kern w:val="24"/>
        </w:rPr>
        <w:t>emerged</w:t>
      </w:r>
      <w:r w:rsidR="003E2E77" w:rsidRPr="00F958A0">
        <w:rPr>
          <w:kern w:val="24"/>
        </w:rPr>
        <w:t xml:space="preserve"> </w:t>
      </w:r>
      <w:r w:rsidRPr="00F958A0">
        <w:rPr>
          <w:kern w:val="24"/>
        </w:rPr>
        <w:t>and</w:t>
      </w:r>
      <w:r w:rsidR="003E2E77" w:rsidRPr="00F958A0">
        <w:rPr>
          <w:kern w:val="24"/>
        </w:rPr>
        <w:t xml:space="preserve"> </w:t>
      </w:r>
      <w:r w:rsidRPr="00F958A0">
        <w:rPr>
          <w:kern w:val="24"/>
        </w:rPr>
        <w:t>was</w:t>
      </w:r>
      <w:r w:rsidR="003E2E77" w:rsidRPr="00F958A0">
        <w:rPr>
          <w:kern w:val="24"/>
        </w:rPr>
        <w:t xml:space="preserve"> </w:t>
      </w:r>
      <w:r w:rsidRPr="00F958A0">
        <w:rPr>
          <w:kern w:val="24"/>
        </w:rPr>
        <w:t>incorporated</w:t>
      </w:r>
      <w:r w:rsidR="00F958A0" w:rsidRPr="00F958A0">
        <w:rPr>
          <w:kern w:val="24"/>
        </w:rPr>
        <w:t xml:space="preserve"> </w:t>
      </w:r>
      <w:r w:rsidRPr="00F958A0">
        <w:rPr>
          <w:kern w:val="24"/>
        </w:rPr>
        <w:t>into</w:t>
      </w:r>
      <w:r w:rsidR="003E2E77" w:rsidRPr="00F958A0">
        <w:rPr>
          <w:kern w:val="24"/>
        </w:rPr>
        <w:t xml:space="preserve"> </w:t>
      </w:r>
      <w:r w:rsidRPr="00F958A0">
        <w:rPr>
          <w:kern w:val="24"/>
        </w:rPr>
        <w:t>mathematical</w:t>
      </w:r>
      <w:r w:rsidR="003E2E77" w:rsidRPr="00F958A0">
        <w:rPr>
          <w:kern w:val="24"/>
        </w:rPr>
        <w:t xml:space="preserve"> </w:t>
      </w:r>
      <w:r w:rsidRPr="00F958A0">
        <w:rPr>
          <w:kern w:val="24"/>
        </w:rPr>
        <w:t>notation.</w:t>
      </w:r>
      <w:r w:rsidR="003E2E77" w:rsidRPr="00F958A0">
        <w:rPr>
          <w:kern w:val="24"/>
        </w:rPr>
        <w:t xml:space="preserve"> </w:t>
      </w:r>
      <w:r w:rsidRPr="00F958A0">
        <w:rPr>
          <w:kern w:val="24"/>
        </w:rPr>
        <w:t>Histories</w:t>
      </w:r>
      <w:r w:rsidR="003E2E77" w:rsidRPr="00F958A0">
        <w:rPr>
          <w:kern w:val="24"/>
        </w:rPr>
        <w:t xml:space="preserve"> </w:t>
      </w:r>
      <w:r w:rsidRPr="00F958A0">
        <w:rPr>
          <w:kern w:val="24"/>
        </w:rPr>
        <w:t>of</w:t>
      </w:r>
      <w:r w:rsidR="003E2E77" w:rsidRPr="00F958A0">
        <w:rPr>
          <w:kern w:val="24"/>
        </w:rPr>
        <w:t xml:space="preserve"> </w:t>
      </w:r>
      <w:r w:rsidRPr="00F958A0">
        <w:rPr>
          <w:kern w:val="24"/>
        </w:rPr>
        <w:t>mathematics</w:t>
      </w:r>
      <w:r w:rsidR="003E2E77" w:rsidRPr="00F958A0">
        <w:rPr>
          <w:kern w:val="24"/>
        </w:rPr>
        <w:t xml:space="preserve"> </w:t>
      </w:r>
      <w:r w:rsidRPr="00F958A0">
        <w:rPr>
          <w:kern w:val="24"/>
        </w:rPr>
        <w:t>will</w:t>
      </w:r>
      <w:r w:rsidR="003E2E77" w:rsidRPr="00F958A0">
        <w:rPr>
          <w:kern w:val="24"/>
        </w:rPr>
        <w:t xml:space="preserve"> </w:t>
      </w:r>
      <w:r w:rsidRPr="00F958A0">
        <w:rPr>
          <w:kern w:val="24"/>
        </w:rPr>
        <w:t>discuss</w:t>
      </w:r>
      <w:r w:rsidR="003E2E77" w:rsidRPr="00F958A0">
        <w:rPr>
          <w:kern w:val="24"/>
        </w:rPr>
        <w:t xml:space="preserve"> </w:t>
      </w:r>
      <w:r w:rsidRPr="00F958A0">
        <w:rPr>
          <w:kern w:val="24"/>
        </w:rPr>
        <w:t>and</w:t>
      </w:r>
      <w:r w:rsidR="003E2E77" w:rsidRPr="00F958A0">
        <w:rPr>
          <w:kern w:val="24"/>
        </w:rPr>
        <w:t xml:space="preserve"> </w:t>
      </w:r>
      <w:r w:rsidRPr="00F958A0">
        <w:rPr>
          <w:kern w:val="24"/>
        </w:rPr>
        <w:t>trace</w:t>
      </w:r>
      <w:r w:rsidR="003E2E77" w:rsidRPr="00F958A0">
        <w:rPr>
          <w:kern w:val="24"/>
        </w:rPr>
        <w:t xml:space="preserve"> </w:t>
      </w:r>
      <w:r w:rsidRPr="00F958A0">
        <w:rPr>
          <w:kern w:val="24"/>
        </w:rPr>
        <w:t>the</w:t>
      </w:r>
      <w:r w:rsidR="003E2E77" w:rsidRPr="00F958A0">
        <w:rPr>
          <w:kern w:val="24"/>
        </w:rPr>
        <w:t xml:space="preserve"> </w:t>
      </w:r>
      <w:r w:rsidRPr="00F958A0">
        <w:rPr>
          <w:kern w:val="24"/>
        </w:rPr>
        <w:t>various</w:t>
      </w:r>
      <w:r w:rsidR="003E2E77" w:rsidRPr="00F958A0">
        <w:rPr>
          <w:kern w:val="24"/>
        </w:rPr>
        <w:t xml:space="preserve"> </w:t>
      </w:r>
      <w:r w:rsidRPr="00F958A0">
        <w:rPr>
          <w:kern w:val="24"/>
        </w:rPr>
        <w:t>numeral</w:t>
      </w:r>
      <w:r w:rsidR="003E2E77" w:rsidRPr="00F958A0">
        <w:rPr>
          <w:kern w:val="24"/>
        </w:rPr>
        <w:t xml:space="preserve"> </w:t>
      </w:r>
      <w:r w:rsidRPr="00F958A0">
        <w:rPr>
          <w:kern w:val="24"/>
        </w:rPr>
        <w:t>systems</w:t>
      </w:r>
      <w:r w:rsidR="003E2E77" w:rsidRPr="00F958A0">
        <w:rPr>
          <w:kern w:val="24"/>
        </w:rPr>
        <w:t xml:space="preserve"> </w:t>
      </w:r>
      <w:r w:rsidRPr="00F958A0">
        <w:rPr>
          <w:kern w:val="24"/>
        </w:rPr>
        <w:t>and</w:t>
      </w:r>
      <w:r w:rsidR="003E2E77" w:rsidRPr="00F958A0">
        <w:rPr>
          <w:kern w:val="24"/>
        </w:rPr>
        <w:t xml:space="preserve"> </w:t>
      </w:r>
      <w:r w:rsidRPr="00F958A0">
        <w:rPr>
          <w:kern w:val="24"/>
        </w:rPr>
        <w:t>their</w:t>
      </w:r>
      <w:r w:rsidR="003E2E77" w:rsidRPr="00F958A0">
        <w:rPr>
          <w:kern w:val="24"/>
        </w:rPr>
        <w:t xml:space="preserve"> </w:t>
      </w:r>
      <w:r w:rsidRPr="00F958A0">
        <w:rPr>
          <w:kern w:val="24"/>
        </w:rPr>
        <w:t>development.</w:t>
      </w:r>
      <w:r w:rsidR="003E2E77" w:rsidRPr="00F958A0">
        <w:rPr>
          <w:kern w:val="24"/>
        </w:rPr>
        <w:t xml:space="preserve"> </w:t>
      </w:r>
      <w:r w:rsidRPr="00F958A0">
        <w:rPr>
          <w:kern w:val="24"/>
        </w:rPr>
        <w:t>Typically</w:t>
      </w:r>
      <w:r w:rsidR="003E2E77" w:rsidRPr="00F958A0">
        <w:rPr>
          <w:kern w:val="24"/>
        </w:rPr>
        <w:t xml:space="preserve"> </w:t>
      </w:r>
      <w:r w:rsidRPr="00F958A0">
        <w:rPr>
          <w:kern w:val="24"/>
        </w:rPr>
        <w:t>they</w:t>
      </w:r>
      <w:r w:rsidR="003E2E77" w:rsidRPr="00F958A0">
        <w:rPr>
          <w:kern w:val="24"/>
        </w:rPr>
        <w:t xml:space="preserve"> </w:t>
      </w:r>
      <w:r w:rsidRPr="00F958A0">
        <w:rPr>
          <w:kern w:val="24"/>
        </w:rPr>
        <w:t>do</w:t>
      </w:r>
      <w:r w:rsidR="003E2E77" w:rsidRPr="00F958A0">
        <w:rPr>
          <w:kern w:val="24"/>
        </w:rPr>
        <w:t xml:space="preserve"> </w:t>
      </w:r>
      <w:r w:rsidRPr="00F958A0">
        <w:rPr>
          <w:kern w:val="24"/>
        </w:rPr>
        <w:t>not</w:t>
      </w:r>
      <w:r w:rsidR="003E2E77" w:rsidRPr="00F958A0">
        <w:rPr>
          <w:kern w:val="24"/>
        </w:rPr>
        <w:t xml:space="preserve"> </w:t>
      </w:r>
      <w:r w:rsidRPr="00F958A0">
        <w:rPr>
          <w:kern w:val="24"/>
        </w:rPr>
        <w:t>explore</w:t>
      </w:r>
      <w:r w:rsidR="003E2E77" w:rsidRPr="00F958A0">
        <w:rPr>
          <w:kern w:val="24"/>
        </w:rPr>
        <w:t xml:space="preserve"> </w:t>
      </w:r>
      <w:r w:rsidRPr="00F958A0">
        <w:rPr>
          <w:kern w:val="24"/>
        </w:rPr>
        <w:t>the</w:t>
      </w:r>
      <w:r w:rsidR="003E2E77" w:rsidRPr="00F958A0">
        <w:rPr>
          <w:kern w:val="24"/>
        </w:rPr>
        <w:t xml:space="preserve"> </w:t>
      </w:r>
      <w:r w:rsidRPr="00F958A0">
        <w:rPr>
          <w:kern w:val="24"/>
        </w:rPr>
        <w:t>actual</w:t>
      </w:r>
      <w:r w:rsidR="003E2E77" w:rsidRPr="00F958A0">
        <w:rPr>
          <w:kern w:val="24"/>
        </w:rPr>
        <w:t xml:space="preserve"> </w:t>
      </w:r>
      <w:r w:rsidRPr="00F958A0">
        <w:rPr>
          <w:kern w:val="24"/>
        </w:rPr>
        <w:t>reasons</w:t>
      </w:r>
      <w:r w:rsidR="003E2E77" w:rsidRPr="00F958A0">
        <w:rPr>
          <w:kern w:val="24"/>
        </w:rPr>
        <w:t xml:space="preserve"> </w:t>
      </w:r>
      <w:r w:rsidRPr="00F958A0">
        <w:rPr>
          <w:kern w:val="24"/>
        </w:rPr>
        <w:t>why</w:t>
      </w:r>
      <w:r w:rsidR="003E2E77" w:rsidRPr="00F958A0">
        <w:rPr>
          <w:kern w:val="24"/>
        </w:rPr>
        <w:t xml:space="preserve"> </w:t>
      </w:r>
      <w:r w:rsidRPr="00F958A0">
        <w:rPr>
          <w:kern w:val="24"/>
        </w:rPr>
        <w:t>such</w:t>
      </w:r>
      <w:r w:rsidR="003E2E77" w:rsidRPr="00F958A0">
        <w:rPr>
          <w:kern w:val="24"/>
        </w:rPr>
        <w:t xml:space="preserve"> </w:t>
      </w:r>
      <w:r w:rsidRPr="00F958A0">
        <w:rPr>
          <w:kern w:val="24"/>
        </w:rPr>
        <w:t>sign</w:t>
      </w:r>
      <w:r w:rsidR="003E2E77" w:rsidRPr="00F958A0">
        <w:rPr>
          <w:kern w:val="24"/>
        </w:rPr>
        <w:t xml:space="preserve"> </w:t>
      </w:r>
      <w:r w:rsidRPr="00F958A0">
        <w:rPr>
          <w:kern w:val="24"/>
        </w:rPr>
        <w:t>systems</w:t>
      </w:r>
      <w:r w:rsidR="003E2E77" w:rsidRPr="00F958A0">
        <w:rPr>
          <w:kern w:val="24"/>
        </w:rPr>
        <w:t xml:space="preserve"> </w:t>
      </w:r>
      <w:r w:rsidRPr="00F958A0">
        <w:rPr>
          <w:kern w:val="24"/>
        </w:rPr>
        <w:t>were</w:t>
      </w:r>
      <w:r w:rsidR="003E2E77" w:rsidRPr="00F958A0">
        <w:rPr>
          <w:kern w:val="24"/>
        </w:rPr>
        <w:t xml:space="preserve"> </w:t>
      </w:r>
      <w:r w:rsidRPr="00F958A0">
        <w:rPr>
          <w:kern w:val="24"/>
        </w:rPr>
        <w:t>developed,</w:t>
      </w:r>
      <w:r w:rsidR="003E2E77" w:rsidRPr="00F958A0">
        <w:rPr>
          <w:kern w:val="24"/>
        </w:rPr>
        <w:t xml:space="preserve"> </w:t>
      </w:r>
      <w:r w:rsidRPr="00F958A0">
        <w:rPr>
          <w:kern w:val="24"/>
        </w:rPr>
        <w:t>but</w:t>
      </w:r>
      <w:r w:rsidR="003E2E77" w:rsidRPr="00F958A0">
        <w:rPr>
          <w:kern w:val="24"/>
        </w:rPr>
        <w:t xml:space="preserve"> </w:t>
      </w:r>
      <w:r w:rsidRPr="00F958A0">
        <w:rPr>
          <w:kern w:val="24"/>
        </w:rPr>
        <w:t>assume</w:t>
      </w:r>
      <w:r w:rsidR="003E2E77" w:rsidRPr="00F958A0">
        <w:rPr>
          <w:kern w:val="24"/>
        </w:rPr>
        <w:t xml:space="preserve"> </w:t>
      </w:r>
      <w:r w:rsidRPr="00F958A0">
        <w:rPr>
          <w:kern w:val="24"/>
        </w:rPr>
        <w:t>they</w:t>
      </w:r>
      <w:r w:rsidR="003E2E77" w:rsidRPr="00F958A0">
        <w:rPr>
          <w:kern w:val="24"/>
        </w:rPr>
        <w:t xml:space="preserve"> </w:t>
      </w:r>
      <w:r w:rsidRPr="00F958A0">
        <w:rPr>
          <w:kern w:val="24"/>
        </w:rPr>
        <w:t>were</w:t>
      </w:r>
      <w:r w:rsidR="003E2E77" w:rsidRPr="00F958A0">
        <w:rPr>
          <w:kern w:val="24"/>
        </w:rPr>
        <w:t xml:space="preserve"> </w:t>
      </w:r>
      <w:r w:rsidRPr="00F958A0">
        <w:rPr>
          <w:kern w:val="24"/>
        </w:rPr>
        <w:t>needed</w:t>
      </w:r>
      <w:r w:rsidR="003E2E77" w:rsidRPr="00F958A0">
        <w:rPr>
          <w:kern w:val="24"/>
        </w:rPr>
        <w:t xml:space="preserve"> </w:t>
      </w:r>
      <w:r w:rsidRPr="00F958A0">
        <w:rPr>
          <w:kern w:val="24"/>
        </w:rPr>
        <w:t>for</w:t>
      </w:r>
      <w:r w:rsidR="003E2E77" w:rsidRPr="00F958A0">
        <w:rPr>
          <w:kern w:val="24"/>
        </w:rPr>
        <w:t xml:space="preserve"> </w:t>
      </w:r>
      <w:r w:rsidRPr="00F958A0">
        <w:rPr>
          <w:kern w:val="24"/>
        </w:rPr>
        <w:t>counting</w:t>
      </w:r>
      <w:r w:rsidR="003E2E77" w:rsidRPr="00F958A0">
        <w:rPr>
          <w:kern w:val="24"/>
        </w:rPr>
        <w:t xml:space="preserve"> </w:t>
      </w:r>
      <w:r w:rsidRPr="00F958A0">
        <w:rPr>
          <w:kern w:val="24"/>
        </w:rPr>
        <w:t>and</w:t>
      </w:r>
      <w:r w:rsidR="003E2E77" w:rsidRPr="00F958A0">
        <w:rPr>
          <w:kern w:val="24"/>
        </w:rPr>
        <w:t xml:space="preserve"> </w:t>
      </w:r>
      <w:r w:rsidRPr="00F958A0">
        <w:rPr>
          <w:kern w:val="24"/>
        </w:rPr>
        <w:t>calculation,</w:t>
      </w:r>
      <w:r w:rsidR="003E2E77" w:rsidRPr="00F958A0">
        <w:rPr>
          <w:kern w:val="24"/>
        </w:rPr>
        <w:t xml:space="preserve"> </w:t>
      </w:r>
      <w:r w:rsidRPr="00F958A0">
        <w:rPr>
          <w:kern w:val="24"/>
        </w:rPr>
        <w:t>without</w:t>
      </w:r>
      <w:r w:rsidR="003E2E77" w:rsidRPr="00F958A0">
        <w:rPr>
          <w:kern w:val="24"/>
        </w:rPr>
        <w:t xml:space="preserve"> </w:t>
      </w:r>
      <w:r w:rsidRPr="00F958A0">
        <w:rPr>
          <w:kern w:val="24"/>
        </w:rPr>
        <w:t>inquiring</w:t>
      </w:r>
      <w:r w:rsidR="003E2E77" w:rsidRPr="00F958A0">
        <w:rPr>
          <w:kern w:val="24"/>
        </w:rPr>
        <w:t xml:space="preserve"> </w:t>
      </w:r>
      <w:r w:rsidRPr="00F958A0">
        <w:rPr>
          <w:kern w:val="24"/>
        </w:rPr>
        <w:t>what</w:t>
      </w:r>
      <w:r w:rsidR="003E2E77" w:rsidRPr="00F958A0">
        <w:rPr>
          <w:kern w:val="24"/>
        </w:rPr>
        <w:t xml:space="preserve"> </w:t>
      </w:r>
      <w:r w:rsidRPr="00F958A0">
        <w:rPr>
          <w:kern w:val="24"/>
        </w:rPr>
        <w:t>particular</w:t>
      </w:r>
      <w:r w:rsidR="003E2E77" w:rsidRPr="00F958A0">
        <w:rPr>
          <w:kern w:val="24"/>
        </w:rPr>
        <w:t xml:space="preserve"> </w:t>
      </w:r>
      <w:r w:rsidRPr="00F958A0">
        <w:rPr>
          <w:kern w:val="24"/>
        </w:rPr>
        <w:t>social</w:t>
      </w:r>
      <w:r w:rsidR="003E2E77" w:rsidRPr="00F958A0">
        <w:rPr>
          <w:kern w:val="24"/>
        </w:rPr>
        <w:t xml:space="preserve"> </w:t>
      </w:r>
      <w:r w:rsidRPr="00F958A0">
        <w:rPr>
          <w:kern w:val="24"/>
        </w:rPr>
        <w:t>needs</w:t>
      </w:r>
      <w:r w:rsidR="003E2E77" w:rsidRPr="00F958A0">
        <w:rPr>
          <w:kern w:val="24"/>
        </w:rPr>
        <w:t xml:space="preserve"> </w:t>
      </w:r>
      <w:r w:rsidRPr="00F958A0">
        <w:rPr>
          <w:kern w:val="24"/>
        </w:rPr>
        <w:t>lay</w:t>
      </w:r>
      <w:r w:rsidR="003E2E77" w:rsidRPr="00F958A0">
        <w:rPr>
          <w:kern w:val="24"/>
        </w:rPr>
        <w:t xml:space="preserve"> </w:t>
      </w:r>
      <w:r w:rsidRPr="00F958A0">
        <w:rPr>
          <w:kern w:val="24"/>
        </w:rPr>
        <w:t>behind</w:t>
      </w:r>
      <w:r w:rsidR="003E2E77" w:rsidRPr="00F958A0">
        <w:rPr>
          <w:kern w:val="24"/>
        </w:rPr>
        <w:t xml:space="preserve"> </w:t>
      </w:r>
      <w:r w:rsidRPr="00F958A0">
        <w:rPr>
          <w:kern w:val="24"/>
        </w:rPr>
        <w:t>this</w:t>
      </w:r>
      <w:r w:rsidR="003E2E77" w:rsidRPr="00F958A0">
        <w:rPr>
          <w:kern w:val="24"/>
        </w:rPr>
        <w:t xml:space="preserve"> </w:t>
      </w:r>
      <w:r w:rsidRPr="00F958A0">
        <w:rPr>
          <w:kern w:val="24"/>
        </w:rPr>
        <w:t>technological</w:t>
      </w:r>
      <w:r w:rsidR="003E2E77" w:rsidRPr="00F958A0">
        <w:rPr>
          <w:kern w:val="24"/>
        </w:rPr>
        <w:t xml:space="preserve"> </w:t>
      </w:r>
      <w:r w:rsidRPr="00F958A0">
        <w:rPr>
          <w:kern w:val="24"/>
        </w:rPr>
        <w:t>innovation.</w:t>
      </w:r>
      <w:r w:rsidR="003E2E77" w:rsidRPr="00F958A0">
        <w:rPr>
          <w:kern w:val="24"/>
        </w:rPr>
        <w:t xml:space="preserve"> </w:t>
      </w:r>
      <w:r w:rsidRPr="00F958A0">
        <w:rPr>
          <w:kern w:val="24"/>
        </w:rPr>
        <w:t>However,</w:t>
      </w:r>
      <w:r w:rsidR="003E2E77" w:rsidRPr="00F958A0">
        <w:rPr>
          <w:kern w:val="24"/>
        </w:rPr>
        <w:t xml:space="preserve"> </w:t>
      </w:r>
      <w:r w:rsidRPr="00F958A0">
        <w:rPr>
          <w:kern w:val="24"/>
        </w:rPr>
        <w:t>some</w:t>
      </w:r>
      <w:r w:rsidR="003E2E77" w:rsidRPr="00F958A0">
        <w:rPr>
          <w:kern w:val="24"/>
        </w:rPr>
        <w:t xml:space="preserve"> </w:t>
      </w:r>
      <w:r w:rsidR="009E4A85" w:rsidRPr="00F958A0">
        <w:rPr>
          <w:kern w:val="24"/>
        </w:rPr>
        <w:t>of</w:t>
      </w:r>
      <w:r w:rsidR="003E2E77" w:rsidRPr="00F958A0">
        <w:rPr>
          <w:kern w:val="24"/>
        </w:rPr>
        <w:t xml:space="preserve"> </w:t>
      </w:r>
      <w:r w:rsidR="009E4A85" w:rsidRPr="00F958A0">
        <w:rPr>
          <w:kern w:val="24"/>
        </w:rPr>
        <w:t>the</w:t>
      </w:r>
      <w:r w:rsidR="003E2E77" w:rsidRPr="00F958A0">
        <w:rPr>
          <w:kern w:val="24"/>
        </w:rPr>
        <w:t xml:space="preserve"> </w:t>
      </w:r>
      <w:r w:rsidR="009E4A85" w:rsidRPr="00F958A0">
        <w:rPr>
          <w:kern w:val="24"/>
        </w:rPr>
        <w:t>best</w:t>
      </w:r>
      <w:r w:rsidR="003E2E77" w:rsidRPr="00F958A0">
        <w:rPr>
          <w:kern w:val="24"/>
        </w:rPr>
        <w:t xml:space="preserve"> </w:t>
      </w:r>
      <w:r w:rsidR="009E4A85" w:rsidRPr="00F958A0">
        <w:rPr>
          <w:kern w:val="24"/>
        </w:rPr>
        <w:t>modern</w:t>
      </w:r>
      <w:r w:rsidR="003E2E77" w:rsidRPr="00F958A0">
        <w:rPr>
          <w:kern w:val="24"/>
        </w:rPr>
        <w:t xml:space="preserve"> </w:t>
      </w:r>
      <w:r w:rsidR="009E4A85" w:rsidRPr="00F958A0">
        <w:rPr>
          <w:kern w:val="24"/>
        </w:rPr>
        <w:t>scholarship</w:t>
      </w:r>
      <w:r w:rsidRPr="00F958A0">
        <w:rPr>
          <w:kern w:val="24"/>
        </w:rPr>
        <w:t>,</w:t>
      </w:r>
      <w:r w:rsidR="003E2E77" w:rsidRPr="00F958A0">
        <w:rPr>
          <w:kern w:val="24"/>
        </w:rPr>
        <w:t xml:space="preserve"> </w:t>
      </w:r>
      <w:r w:rsidRPr="00F958A0">
        <w:rPr>
          <w:kern w:val="24"/>
        </w:rPr>
        <w:t>such</w:t>
      </w:r>
      <w:r w:rsidR="003E2E77" w:rsidRPr="00F958A0">
        <w:rPr>
          <w:kern w:val="24"/>
        </w:rPr>
        <w:t xml:space="preserve"> </w:t>
      </w:r>
      <w:r w:rsidRPr="00F958A0">
        <w:rPr>
          <w:kern w:val="24"/>
        </w:rPr>
        <w:t>as</w:t>
      </w:r>
      <w:r w:rsidR="003E2E77" w:rsidRPr="00F958A0">
        <w:rPr>
          <w:kern w:val="24"/>
        </w:rPr>
        <w:t xml:space="preserve"> </w:t>
      </w:r>
      <w:r w:rsidRPr="00F958A0">
        <w:rPr>
          <w:kern w:val="24"/>
        </w:rPr>
        <w:t>Høyrup</w:t>
      </w:r>
      <w:r w:rsidR="003E2E77" w:rsidRPr="00F958A0">
        <w:rPr>
          <w:kern w:val="24"/>
        </w:rPr>
        <w:t xml:space="preserve"> </w:t>
      </w:r>
      <w:r w:rsidRPr="00F958A0">
        <w:rPr>
          <w:kern w:val="24"/>
        </w:rPr>
        <w:t>(1994,</w:t>
      </w:r>
      <w:r w:rsidR="003E2E77" w:rsidRPr="00F958A0">
        <w:rPr>
          <w:kern w:val="24"/>
        </w:rPr>
        <w:t xml:space="preserve"> </w:t>
      </w:r>
      <w:r w:rsidRPr="00F958A0">
        <w:rPr>
          <w:kern w:val="24"/>
        </w:rPr>
        <w:t>2002)</w:t>
      </w:r>
      <w:r w:rsidR="003E2E77" w:rsidRPr="00F958A0">
        <w:rPr>
          <w:kern w:val="24"/>
        </w:rPr>
        <w:t xml:space="preserve"> </w:t>
      </w:r>
      <w:r w:rsidRPr="00F958A0">
        <w:rPr>
          <w:kern w:val="24"/>
        </w:rPr>
        <w:t>and</w:t>
      </w:r>
      <w:r w:rsidR="003E2E77" w:rsidRPr="00F958A0">
        <w:rPr>
          <w:kern w:val="24"/>
        </w:rPr>
        <w:t xml:space="preserve"> </w:t>
      </w:r>
      <w:r w:rsidRPr="00F958A0">
        <w:rPr>
          <w:kern w:val="24"/>
        </w:rPr>
        <w:t>Yadav</w:t>
      </w:r>
      <w:r w:rsidR="003E2E77" w:rsidRPr="00F958A0">
        <w:rPr>
          <w:kern w:val="24"/>
        </w:rPr>
        <w:t xml:space="preserve"> </w:t>
      </w:r>
      <w:r w:rsidRPr="00F958A0">
        <w:rPr>
          <w:kern w:val="24"/>
        </w:rPr>
        <w:t>and</w:t>
      </w:r>
      <w:r w:rsidR="003E2E77" w:rsidRPr="00F958A0">
        <w:rPr>
          <w:kern w:val="24"/>
        </w:rPr>
        <w:t xml:space="preserve"> </w:t>
      </w:r>
      <w:r w:rsidRPr="00F958A0">
        <w:rPr>
          <w:kern w:val="24"/>
        </w:rPr>
        <w:t>Mohan</w:t>
      </w:r>
      <w:r w:rsidR="003E2E77" w:rsidRPr="00F958A0">
        <w:rPr>
          <w:kern w:val="24"/>
        </w:rPr>
        <w:t xml:space="preserve"> </w:t>
      </w:r>
      <w:r w:rsidRPr="00F958A0">
        <w:rPr>
          <w:kern w:val="24"/>
        </w:rPr>
        <w:t>(2011)</w:t>
      </w:r>
      <w:r w:rsidR="003E2E77" w:rsidRPr="00F958A0">
        <w:rPr>
          <w:kern w:val="24"/>
        </w:rPr>
        <w:t xml:space="preserve"> </w:t>
      </w:r>
      <w:r w:rsidRPr="00F958A0">
        <w:rPr>
          <w:kern w:val="24"/>
        </w:rPr>
        <w:t>are</w:t>
      </w:r>
      <w:r w:rsidR="003E2E77" w:rsidRPr="00F958A0">
        <w:rPr>
          <w:kern w:val="24"/>
        </w:rPr>
        <w:t xml:space="preserve"> </w:t>
      </w:r>
      <w:r w:rsidRPr="00F958A0">
        <w:rPr>
          <w:kern w:val="24"/>
        </w:rPr>
        <w:t>meticulous</w:t>
      </w:r>
      <w:r w:rsidR="003E2E77" w:rsidRPr="00F958A0">
        <w:rPr>
          <w:kern w:val="24"/>
        </w:rPr>
        <w:t xml:space="preserve"> </w:t>
      </w:r>
      <w:r w:rsidRPr="00F958A0">
        <w:rPr>
          <w:kern w:val="24"/>
        </w:rPr>
        <w:t>in</w:t>
      </w:r>
      <w:r w:rsidR="003E2E77" w:rsidRPr="00F958A0">
        <w:rPr>
          <w:kern w:val="24"/>
        </w:rPr>
        <w:t xml:space="preserve"> </w:t>
      </w:r>
      <w:r w:rsidRPr="00F958A0">
        <w:rPr>
          <w:kern w:val="24"/>
        </w:rPr>
        <w:t>plotting</w:t>
      </w:r>
      <w:r w:rsidR="003E2E77" w:rsidRPr="00F958A0">
        <w:rPr>
          <w:kern w:val="24"/>
        </w:rPr>
        <w:t xml:space="preserve"> </w:t>
      </w:r>
      <w:r w:rsidRPr="00F958A0">
        <w:rPr>
          <w:kern w:val="24"/>
        </w:rPr>
        <w:t>both</w:t>
      </w:r>
      <w:r w:rsidR="003E2E77" w:rsidRPr="00F958A0">
        <w:rPr>
          <w:kern w:val="24"/>
        </w:rPr>
        <w:t xml:space="preserve"> </w:t>
      </w:r>
      <w:r w:rsidRPr="00F958A0">
        <w:rPr>
          <w:kern w:val="24"/>
        </w:rPr>
        <w:t>the</w:t>
      </w:r>
      <w:r w:rsidR="003E2E77" w:rsidRPr="00F958A0">
        <w:rPr>
          <w:kern w:val="24"/>
        </w:rPr>
        <w:t xml:space="preserve"> </w:t>
      </w:r>
      <w:r w:rsidRPr="00F958A0">
        <w:rPr>
          <w:kern w:val="24"/>
        </w:rPr>
        <w:t>detail</w:t>
      </w:r>
      <w:r w:rsidR="003E2E77" w:rsidRPr="00F958A0">
        <w:rPr>
          <w:kern w:val="24"/>
        </w:rPr>
        <w:t xml:space="preserve"> </w:t>
      </w:r>
      <w:r w:rsidRPr="00F958A0">
        <w:rPr>
          <w:kern w:val="24"/>
        </w:rPr>
        <w:t>of</w:t>
      </w:r>
      <w:r w:rsidR="003E2E77" w:rsidRPr="00F958A0">
        <w:rPr>
          <w:kern w:val="24"/>
        </w:rPr>
        <w:t xml:space="preserve"> </w:t>
      </w:r>
      <w:r w:rsidRPr="00F958A0">
        <w:rPr>
          <w:kern w:val="24"/>
        </w:rPr>
        <w:t>historical</w:t>
      </w:r>
      <w:r w:rsidR="003E2E77" w:rsidRPr="00F958A0">
        <w:rPr>
          <w:kern w:val="24"/>
        </w:rPr>
        <w:t xml:space="preserve"> </w:t>
      </w:r>
      <w:r w:rsidRPr="00F958A0">
        <w:rPr>
          <w:kern w:val="24"/>
        </w:rPr>
        <w:t>numeration</w:t>
      </w:r>
      <w:r w:rsidR="003E2E77" w:rsidRPr="00F958A0">
        <w:rPr>
          <w:kern w:val="24"/>
        </w:rPr>
        <w:t xml:space="preserve"> </w:t>
      </w:r>
      <w:r w:rsidRPr="00F958A0">
        <w:rPr>
          <w:kern w:val="24"/>
        </w:rPr>
        <w:t>systems,</w:t>
      </w:r>
      <w:r w:rsidR="003E2E77" w:rsidRPr="00F958A0">
        <w:rPr>
          <w:kern w:val="24"/>
        </w:rPr>
        <w:t xml:space="preserve"> </w:t>
      </w:r>
      <w:r w:rsidRPr="00F958A0">
        <w:rPr>
          <w:kern w:val="24"/>
        </w:rPr>
        <w:t>their</w:t>
      </w:r>
      <w:r w:rsidR="003E2E77" w:rsidRPr="00F958A0">
        <w:rPr>
          <w:kern w:val="24"/>
        </w:rPr>
        <w:t xml:space="preserve"> </w:t>
      </w:r>
      <w:r w:rsidRPr="00F958A0">
        <w:rPr>
          <w:kern w:val="24"/>
        </w:rPr>
        <w:t>mechanics</w:t>
      </w:r>
      <w:r w:rsidR="003E2E77" w:rsidRPr="00F958A0">
        <w:rPr>
          <w:kern w:val="24"/>
        </w:rPr>
        <w:t xml:space="preserve"> </w:t>
      </w:r>
      <w:r w:rsidRPr="00F958A0">
        <w:rPr>
          <w:kern w:val="24"/>
        </w:rPr>
        <w:t>and</w:t>
      </w:r>
      <w:r w:rsidR="003E2E77" w:rsidRPr="00F958A0">
        <w:rPr>
          <w:kern w:val="24"/>
        </w:rPr>
        <w:t xml:space="preserve"> </w:t>
      </w:r>
      <w:r w:rsidRPr="00F958A0">
        <w:rPr>
          <w:kern w:val="24"/>
        </w:rPr>
        <w:t>their</w:t>
      </w:r>
      <w:r w:rsidR="003E2E77" w:rsidRPr="00F958A0">
        <w:rPr>
          <w:kern w:val="24"/>
        </w:rPr>
        <w:t xml:space="preserve"> </w:t>
      </w:r>
      <w:r w:rsidRPr="00F958A0">
        <w:rPr>
          <w:kern w:val="24"/>
        </w:rPr>
        <w:t>social</w:t>
      </w:r>
      <w:r w:rsidR="003E2E77" w:rsidRPr="00F958A0">
        <w:rPr>
          <w:kern w:val="24"/>
        </w:rPr>
        <w:t xml:space="preserve"> </w:t>
      </w:r>
      <w:r w:rsidRPr="00F958A0">
        <w:rPr>
          <w:kern w:val="24"/>
        </w:rPr>
        <w:t>and</w:t>
      </w:r>
      <w:r w:rsidR="003E2E77" w:rsidRPr="00F958A0">
        <w:rPr>
          <w:kern w:val="24"/>
        </w:rPr>
        <w:t xml:space="preserve"> </w:t>
      </w:r>
      <w:r w:rsidRPr="00F958A0">
        <w:rPr>
          <w:kern w:val="24"/>
        </w:rPr>
        <w:t>historical</w:t>
      </w:r>
      <w:r w:rsidR="003E2E77" w:rsidRPr="00F958A0">
        <w:rPr>
          <w:kern w:val="24"/>
        </w:rPr>
        <w:t xml:space="preserve"> </w:t>
      </w:r>
      <w:r w:rsidRPr="00F958A0">
        <w:rPr>
          <w:kern w:val="24"/>
        </w:rPr>
        <w:t>contexts</w:t>
      </w:r>
      <w:r w:rsidR="003E2E77" w:rsidRPr="00F958A0">
        <w:rPr>
          <w:kern w:val="24"/>
        </w:rPr>
        <w:t xml:space="preserve"> </w:t>
      </w:r>
      <w:r w:rsidRPr="00F958A0">
        <w:rPr>
          <w:kern w:val="24"/>
        </w:rPr>
        <w:t>and</w:t>
      </w:r>
      <w:r w:rsidR="003E2E77" w:rsidRPr="00F958A0">
        <w:rPr>
          <w:kern w:val="24"/>
        </w:rPr>
        <w:t xml:space="preserve"> </w:t>
      </w:r>
      <w:r w:rsidRPr="00F958A0">
        <w:rPr>
          <w:kern w:val="24"/>
        </w:rPr>
        <w:t>usages.</w:t>
      </w:r>
    </w:p>
    <w:p w14:paraId="3FD9E19F" w14:textId="77777777" w:rsidR="00102611" w:rsidRPr="00F958A0" w:rsidRDefault="00102611" w:rsidP="003E2E77">
      <w:pPr>
        <w:rPr>
          <w:kern w:val="24"/>
        </w:rPr>
      </w:pPr>
    </w:p>
    <w:p w14:paraId="24B15433" w14:textId="3F9945F0" w:rsidR="004D4D90" w:rsidRDefault="005F02FD" w:rsidP="003E2E77">
      <w:pPr>
        <w:rPr>
          <w:kern w:val="24"/>
        </w:rPr>
      </w:pPr>
      <w:r w:rsidRPr="00F958A0">
        <w:rPr>
          <w:kern w:val="24"/>
        </w:rPr>
        <w:t>Nevertheless,</w:t>
      </w:r>
      <w:r w:rsidR="003E2E77" w:rsidRPr="00F958A0">
        <w:rPr>
          <w:kern w:val="24"/>
        </w:rPr>
        <w:t xml:space="preserve"> </w:t>
      </w:r>
      <w:r w:rsidRPr="00F958A0">
        <w:rPr>
          <w:kern w:val="24"/>
        </w:rPr>
        <w:t>historians</w:t>
      </w:r>
      <w:r w:rsidR="003E2E77" w:rsidRPr="00F958A0">
        <w:rPr>
          <w:kern w:val="24"/>
        </w:rPr>
        <w:t xml:space="preserve"> </w:t>
      </w:r>
      <w:r w:rsidRPr="00F958A0">
        <w:rPr>
          <w:kern w:val="24"/>
        </w:rPr>
        <w:t>of</w:t>
      </w:r>
      <w:r w:rsidR="003E2E77" w:rsidRPr="00F958A0">
        <w:rPr>
          <w:kern w:val="24"/>
        </w:rPr>
        <w:t xml:space="preserve"> </w:t>
      </w:r>
      <w:r w:rsidRPr="00F958A0">
        <w:rPr>
          <w:kern w:val="24"/>
        </w:rPr>
        <w:t>mathematics</w:t>
      </w:r>
      <w:r w:rsidR="003E2E77" w:rsidRPr="00F958A0">
        <w:rPr>
          <w:kern w:val="24"/>
        </w:rPr>
        <w:t xml:space="preserve"> </w:t>
      </w:r>
      <w:r w:rsidRPr="00F958A0">
        <w:rPr>
          <w:kern w:val="24"/>
        </w:rPr>
        <w:t>from</w:t>
      </w:r>
      <w:r w:rsidR="003E2E77" w:rsidRPr="00F958A0">
        <w:rPr>
          <w:kern w:val="24"/>
        </w:rPr>
        <w:t xml:space="preserve"> </w:t>
      </w:r>
      <w:r w:rsidRPr="00F958A0">
        <w:rPr>
          <w:kern w:val="24"/>
        </w:rPr>
        <w:t>the</w:t>
      </w:r>
      <w:r w:rsidR="003E2E77" w:rsidRPr="00F958A0">
        <w:rPr>
          <w:kern w:val="24"/>
        </w:rPr>
        <w:t xml:space="preserve"> </w:t>
      </w:r>
      <w:r w:rsidRPr="00F958A0">
        <w:rPr>
          <w:kern w:val="24"/>
        </w:rPr>
        <w:t>19th</w:t>
      </w:r>
      <w:r w:rsidR="003E2E77" w:rsidRPr="00F958A0">
        <w:rPr>
          <w:kern w:val="24"/>
        </w:rPr>
        <w:t xml:space="preserve"> </w:t>
      </w:r>
      <w:r w:rsidRPr="00F958A0">
        <w:rPr>
          <w:kern w:val="24"/>
        </w:rPr>
        <w:t>century</w:t>
      </w:r>
      <w:r w:rsidR="003E2E77" w:rsidRPr="00F958A0">
        <w:rPr>
          <w:kern w:val="24"/>
        </w:rPr>
        <w:t xml:space="preserve"> </w:t>
      </w:r>
      <w:r w:rsidRPr="00F958A0">
        <w:rPr>
          <w:kern w:val="24"/>
        </w:rPr>
        <w:t>on</w:t>
      </w:r>
      <w:r w:rsidR="003E2E77" w:rsidRPr="00F958A0">
        <w:rPr>
          <w:kern w:val="24"/>
        </w:rPr>
        <w:t xml:space="preserve"> </w:t>
      </w:r>
      <w:r w:rsidRPr="00F958A0">
        <w:rPr>
          <w:kern w:val="24"/>
        </w:rPr>
        <w:t>often</w:t>
      </w:r>
      <w:r w:rsidR="003E2E77" w:rsidRPr="00F958A0">
        <w:rPr>
          <w:kern w:val="24"/>
        </w:rPr>
        <w:t xml:space="preserve"> </w:t>
      </w:r>
      <w:r w:rsidRPr="00F958A0">
        <w:rPr>
          <w:kern w:val="24"/>
        </w:rPr>
        <w:t>subscribe</w:t>
      </w:r>
      <w:r w:rsidR="003E2E77" w:rsidRPr="00F958A0">
        <w:rPr>
          <w:kern w:val="24"/>
        </w:rPr>
        <w:t xml:space="preserve"> </w:t>
      </w:r>
      <w:r w:rsidRPr="00F958A0">
        <w:rPr>
          <w:kern w:val="24"/>
        </w:rPr>
        <w:t>to</w:t>
      </w:r>
      <w:r w:rsidR="003E2E77" w:rsidRPr="00F958A0">
        <w:rPr>
          <w:kern w:val="24"/>
        </w:rPr>
        <w:t xml:space="preserve"> </w:t>
      </w:r>
      <w:r w:rsidRPr="00F958A0">
        <w:rPr>
          <w:kern w:val="24"/>
        </w:rPr>
        <w:t>the</w:t>
      </w:r>
      <w:r w:rsidR="003E2E77" w:rsidRPr="00F958A0">
        <w:rPr>
          <w:kern w:val="24"/>
        </w:rPr>
        <w:t xml:space="preserve"> </w:t>
      </w:r>
      <w:r w:rsidR="0002185C">
        <w:rPr>
          <w:kern w:val="24"/>
        </w:rPr>
        <w:t>Euro</w:t>
      </w:r>
      <w:r w:rsidR="0002185C" w:rsidRPr="00F958A0">
        <w:rPr>
          <w:kern w:val="24"/>
        </w:rPr>
        <w:t>centric</w:t>
      </w:r>
      <w:r w:rsidR="003E2E77" w:rsidRPr="00F958A0">
        <w:rPr>
          <w:kern w:val="24"/>
        </w:rPr>
        <w:t xml:space="preserve"> </w:t>
      </w:r>
      <w:r w:rsidRPr="00F958A0">
        <w:rPr>
          <w:kern w:val="24"/>
        </w:rPr>
        <w:t>ideology</w:t>
      </w:r>
      <w:r w:rsidR="003E2E77" w:rsidRPr="00F958A0">
        <w:rPr>
          <w:kern w:val="24"/>
        </w:rPr>
        <w:t xml:space="preserve"> </w:t>
      </w:r>
      <w:r w:rsidRPr="00F958A0">
        <w:rPr>
          <w:kern w:val="24"/>
        </w:rPr>
        <w:t>that</w:t>
      </w:r>
      <w:r w:rsidR="003E2E77" w:rsidRPr="00F958A0">
        <w:rPr>
          <w:kern w:val="24"/>
        </w:rPr>
        <w:t xml:space="preserve"> </w:t>
      </w:r>
      <w:r w:rsidRPr="00F958A0">
        <w:rPr>
          <w:kern w:val="24"/>
        </w:rPr>
        <w:t>attributes</w:t>
      </w:r>
      <w:r w:rsidR="003E2E77" w:rsidRPr="00F958A0">
        <w:rPr>
          <w:kern w:val="24"/>
        </w:rPr>
        <w:t xml:space="preserve"> </w:t>
      </w:r>
      <w:r w:rsidRPr="00F958A0">
        <w:rPr>
          <w:kern w:val="24"/>
        </w:rPr>
        <w:t>the</w:t>
      </w:r>
      <w:r w:rsidR="003E2E77" w:rsidRPr="00F958A0">
        <w:rPr>
          <w:kern w:val="24"/>
        </w:rPr>
        <w:t xml:space="preserve"> </w:t>
      </w:r>
      <w:r w:rsidRPr="00F958A0">
        <w:rPr>
          <w:kern w:val="24"/>
        </w:rPr>
        <w:t>decisive</w:t>
      </w:r>
      <w:r w:rsidR="003E2E77" w:rsidRPr="00F958A0">
        <w:rPr>
          <w:kern w:val="24"/>
        </w:rPr>
        <w:t xml:space="preserve"> </w:t>
      </w:r>
      <w:r w:rsidRPr="00F958A0">
        <w:rPr>
          <w:kern w:val="24"/>
        </w:rPr>
        <w:t>conceptual</w:t>
      </w:r>
      <w:r w:rsidR="003E2E77" w:rsidRPr="00F958A0">
        <w:rPr>
          <w:kern w:val="24"/>
        </w:rPr>
        <w:t xml:space="preserve"> </w:t>
      </w:r>
      <w:r w:rsidRPr="00F958A0">
        <w:rPr>
          <w:kern w:val="24"/>
        </w:rPr>
        <w:t>innovations</w:t>
      </w:r>
      <w:r w:rsidR="003E2E77" w:rsidRPr="00F958A0">
        <w:rPr>
          <w:kern w:val="24"/>
        </w:rPr>
        <w:t xml:space="preserve"> </w:t>
      </w:r>
      <w:r w:rsidRPr="00F958A0">
        <w:rPr>
          <w:kern w:val="24"/>
        </w:rPr>
        <w:t>in</w:t>
      </w:r>
      <w:r w:rsidR="003E2E77" w:rsidRPr="00F958A0">
        <w:rPr>
          <w:kern w:val="24"/>
        </w:rPr>
        <w:t xml:space="preserve"> </w:t>
      </w:r>
      <w:r w:rsidRPr="00F958A0">
        <w:rPr>
          <w:kern w:val="24"/>
        </w:rPr>
        <w:t>mathematics</w:t>
      </w:r>
      <w:r w:rsidR="003E2E77" w:rsidRPr="00F958A0">
        <w:rPr>
          <w:kern w:val="24"/>
        </w:rPr>
        <w:t xml:space="preserve"> </w:t>
      </w:r>
      <w:r w:rsidRPr="00F958A0">
        <w:rPr>
          <w:kern w:val="24"/>
        </w:rPr>
        <w:t>to</w:t>
      </w:r>
      <w:r w:rsidR="003E2E77" w:rsidRPr="00F958A0">
        <w:rPr>
          <w:kern w:val="24"/>
        </w:rPr>
        <w:t xml:space="preserve"> </w:t>
      </w:r>
      <w:r w:rsidRPr="00F958A0">
        <w:rPr>
          <w:kern w:val="24"/>
        </w:rPr>
        <w:t>the</w:t>
      </w:r>
      <w:r w:rsidR="003E2E77" w:rsidRPr="00F958A0">
        <w:rPr>
          <w:kern w:val="24"/>
        </w:rPr>
        <w:t xml:space="preserve"> </w:t>
      </w:r>
      <w:r w:rsidRPr="00F958A0">
        <w:rPr>
          <w:kern w:val="24"/>
        </w:rPr>
        <w:t>Ancient</w:t>
      </w:r>
      <w:r w:rsidR="003E2E77" w:rsidRPr="00F958A0">
        <w:rPr>
          <w:kern w:val="24"/>
        </w:rPr>
        <w:t xml:space="preserve"> </w:t>
      </w:r>
      <w:r w:rsidRPr="00F958A0">
        <w:rPr>
          <w:kern w:val="24"/>
        </w:rPr>
        <w:t>Greeks</w:t>
      </w:r>
      <w:r w:rsidR="002B6137">
        <w:rPr>
          <w:kern w:val="24"/>
        </w:rPr>
        <w:t xml:space="preserve"> (</w:t>
      </w:r>
      <w:r w:rsidR="002B6137">
        <w:t xml:space="preserve">Bernal </w:t>
      </w:r>
      <w:r w:rsidR="002B6137" w:rsidRPr="00F958A0">
        <w:t>1987</w:t>
      </w:r>
      <w:r w:rsidR="002B6137">
        <w:t>)</w:t>
      </w:r>
      <w:r w:rsidRPr="00F958A0">
        <w:rPr>
          <w:kern w:val="24"/>
        </w:rPr>
        <w:t>.</w:t>
      </w:r>
      <w:r w:rsidR="003E2E77" w:rsidRPr="00F958A0">
        <w:rPr>
          <w:kern w:val="24"/>
        </w:rPr>
        <w:t xml:space="preserve"> </w:t>
      </w:r>
      <w:r w:rsidRPr="00F958A0">
        <w:rPr>
          <w:kern w:val="24"/>
        </w:rPr>
        <w:t>This</w:t>
      </w:r>
      <w:r w:rsidR="003E2E77" w:rsidRPr="00F958A0">
        <w:rPr>
          <w:kern w:val="24"/>
        </w:rPr>
        <w:t xml:space="preserve"> </w:t>
      </w:r>
      <w:r w:rsidRPr="00F958A0">
        <w:rPr>
          <w:kern w:val="24"/>
        </w:rPr>
        <w:t>ideology</w:t>
      </w:r>
      <w:r w:rsidR="003E2E77" w:rsidRPr="00F958A0">
        <w:rPr>
          <w:kern w:val="24"/>
        </w:rPr>
        <w:t xml:space="preserve"> </w:t>
      </w:r>
      <w:r w:rsidRPr="00F958A0">
        <w:rPr>
          <w:kern w:val="24"/>
        </w:rPr>
        <w:t>interprets</w:t>
      </w:r>
      <w:r w:rsidR="003E2E77" w:rsidRPr="00F958A0">
        <w:rPr>
          <w:kern w:val="24"/>
        </w:rPr>
        <w:t xml:space="preserve"> </w:t>
      </w:r>
      <w:r w:rsidRPr="00F958A0">
        <w:rPr>
          <w:kern w:val="24"/>
        </w:rPr>
        <w:t>the</w:t>
      </w:r>
      <w:r w:rsidR="003E2E77" w:rsidRPr="00F958A0">
        <w:rPr>
          <w:kern w:val="24"/>
        </w:rPr>
        <w:t xml:space="preserve"> </w:t>
      </w:r>
      <w:r w:rsidRPr="00F958A0">
        <w:rPr>
          <w:kern w:val="24"/>
        </w:rPr>
        <w:t>contributions</w:t>
      </w:r>
      <w:r w:rsidR="003E2E77" w:rsidRPr="00F958A0">
        <w:rPr>
          <w:kern w:val="24"/>
        </w:rPr>
        <w:t xml:space="preserve"> </w:t>
      </w:r>
      <w:r w:rsidRPr="00F958A0">
        <w:rPr>
          <w:kern w:val="24"/>
        </w:rPr>
        <w:t>and</w:t>
      </w:r>
      <w:r w:rsidR="003E2E77" w:rsidRPr="00F958A0">
        <w:rPr>
          <w:kern w:val="24"/>
        </w:rPr>
        <w:t xml:space="preserve"> </w:t>
      </w:r>
      <w:r w:rsidRPr="00F958A0">
        <w:rPr>
          <w:kern w:val="24"/>
        </w:rPr>
        <w:t>advances</w:t>
      </w:r>
      <w:r w:rsidR="003E2E77" w:rsidRPr="00F958A0">
        <w:rPr>
          <w:kern w:val="24"/>
        </w:rPr>
        <w:t xml:space="preserve"> </w:t>
      </w:r>
      <w:r w:rsidRPr="00F958A0">
        <w:rPr>
          <w:kern w:val="24"/>
        </w:rPr>
        <w:t>in</w:t>
      </w:r>
      <w:r w:rsidR="003E2E77" w:rsidRPr="00F958A0">
        <w:rPr>
          <w:kern w:val="24"/>
        </w:rPr>
        <w:t xml:space="preserve"> </w:t>
      </w:r>
      <w:r w:rsidRPr="00F958A0">
        <w:rPr>
          <w:kern w:val="24"/>
        </w:rPr>
        <w:t>Ancient</w:t>
      </w:r>
      <w:r w:rsidR="003E2E77" w:rsidRPr="00F958A0">
        <w:rPr>
          <w:kern w:val="24"/>
        </w:rPr>
        <w:t xml:space="preserve"> </w:t>
      </w:r>
      <w:r w:rsidRPr="00F958A0">
        <w:rPr>
          <w:kern w:val="24"/>
        </w:rPr>
        <w:t>Egypt,</w:t>
      </w:r>
      <w:r w:rsidR="003E2E77" w:rsidRPr="00F958A0">
        <w:rPr>
          <w:kern w:val="24"/>
        </w:rPr>
        <w:t xml:space="preserve"> </w:t>
      </w:r>
      <w:r w:rsidRPr="00F958A0">
        <w:rPr>
          <w:kern w:val="24"/>
        </w:rPr>
        <w:t>Mesopotamia,</w:t>
      </w:r>
      <w:r w:rsidR="003E2E77" w:rsidRPr="00F958A0">
        <w:rPr>
          <w:kern w:val="24"/>
        </w:rPr>
        <w:t xml:space="preserve"> </w:t>
      </w:r>
      <w:r w:rsidRPr="00F958A0">
        <w:rPr>
          <w:kern w:val="24"/>
        </w:rPr>
        <w:t>India</w:t>
      </w:r>
      <w:r w:rsidR="003E2E77" w:rsidRPr="00F958A0">
        <w:rPr>
          <w:kern w:val="24"/>
        </w:rPr>
        <w:t xml:space="preserve"> </w:t>
      </w:r>
      <w:r w:rsidRPr="00F958A0">
        <w:rPr>
          <w:kern w:val="24"/>
        </w:rPr>
        <w:t>and</w:t>
      </w:r>
      <w:r w:rsidR="003E2E77" w:rsidRPr="00F958A0">
        <w:rPr>
          <w:kern w:val="24"/>
        </w:rPr>
        <w:t xml:space="preserve"> </w:t>
      </w:r>
      <w:r w:rsidRPr="00F958A0">
        <w:rPr>
          <w:kern w:val="24"/>
        </w:rPr>
        <w:t>China</w:t>
      </w:r>
      <w:r w:rsidR="003E2E77" w:rsidRPr="00F958A0">
        <w:rPr>
          <w:kern w:val="24"/>
        </w:rPr>
        <w:t xml:space="preserve"> </w:t>
      </w:r>
      <w:r w:rsidRPr="00F958A0">
        <w:rPr>
          <w:kern w:val="24"/>
        </w:rPr>
        <w:t>as</w:t>
      </w:r>
      <w:r w:rsidR="003E2E77" w:rsidRPr="00F958A0">
        <w:rPr>
          <w:kern w:val="24"/>
        </w:rPr>
        <w:t xml:space="preserve"> </w:t>
      </w:r>
      <w:r w:rsidRPr="00F958A0">
        <w:rPr>
          <w:kern w:val="24"/>
        </w:rPr>
        <w:t>either</w:t>
      </w:r>
      <w:r w:rsidR="003E2E77" w:rsidRPr="00F958A0">
        <w:rPr>
          <w:kern w:val="24"/>
        </w:rPr>
        <w:t xml:space="preserve"> </w:t>
      </w:r>
      <w:r w:rsidRPr="00F958A0">
        <w:rPr>
          <w:kern w:val="24"/>
        </w:rPr>
        <w:t>minor</w:t>
      </w:r>
      <w:r w:rsidR="003E2E77" w:rsidRPr="00F958A0">
        <w:rPr>
          <w:kern w:val="24"/>
        </w:rPr>
        <w:t xml:space="preserve"> </w:t>
      </w:r>
      <w:r w:rsidRPr="00F958A0">
        <w:rPr>
          <w:kern w:val="24"/>
        </w:rPr>
        <w:t>or</w:t>
      </w:r>
      <w:r w:rsidR="003E2E77" w:rsidRPr="00F958A0">
        <w:rPr>
          <w:kern w:val="24"/>
        </w:rPr>
        <w:t xml:space="preserve"> </w:t>
      </w:r>
      <w:r w:rsidRPr="00F958A0">
        <w:rPr>
          <w:kern w:val="24"/>
        </w:rPr>
        <w:t>as</w:t>
      </w:r>
      <w:r w:rsidR="003E2E77" w:rsidRPr="00F958A0">
        <w:rPr>
          <w:kern w:val="24"/>
        </w:rPr>
        <w:t xml:space="preserve"> </w:t>
      </w:r>
      <w:r w:rsidRPr="00F958A0">
        <w:rPr>
          <w:kern w:val="24"/>
        </w:rPr>
        <w:t>having</w:t>
      </w:r>
      <w:r w:rsidR="003E2E77" w:rsidRPr="00F958A0">
        <w:rPr>
          <w:kern w:val="24"/>
        </w:rPr>
        <w:t xml:space="preserve"> </w:t>
      </w:r>
      <w:r w:rsidRPr="00F958A0">
        <w:rPr>
          <w:kern w:val="24"/>
        </w:rPr>
        <w:t>come</w:t>
      </w:r>
      <w:r w:rsidR="003E2E77" w:rsidRPr="00F958A0">
        <w:rPr>
          <w:kern w:val="24"/>
        </w:rPr>
        <w:t xml:space="preserve"> </w:t>
      </w:r>
      <w:r w:rsidRPr="00F958A0">
        <w:rPr>
          <w:kern w:val="24"/>
        </w:rPr>
        <w:t>from</w:t>
      </w:r>
      <w:r w:rsidR="003E2E77" w:rsidRPr="00F958A0">
        <w:rPr>
          <w:kern w:val="24"/>
        </w:rPr>
        <w:t xml:space="preserve"> </w:t>
      </w:r>
      <w:r w:rsidRPr="00F958A0">
        <w:rPr>
          <w:kern w:val="24"/>
        </w:rPr>
        <w:t>elaborations</w:t>
      </w:r>
      <w:r w:rsidR="003E2E77" w:rsidRPr="00F958A0">
        <w:rPr>
          <w:kern w:val="24"/>
        </w:rPr>
        <w:t xml:space="preserve"> </w:t>
      </w:r>
      <w:r w:rsidRPr="00F958A0">
        <w:rPr>
          <w:kern w:val="24"/>
        </w:rPr>
        <w:t>of</w:t>
      </w:r>
      <w:r w:rsidR="003E2E77" w:rsidRPr="00F958A0">
        <w:rPr>
          <w:kern w:val="24"/>
        </w:rPr>
        <w:t xml:space="preserve"> </w:t>
      </w:r>
      <w:r w:rsidRPr="00F958A0">
        <w:rPr>
          <w:kern w:val="24"/>
        </w:rPr>
        <w:t>Ancient</w:t>
      </w:r>
      <w:r w:rsidR="003E2E77" w:rsidRPr="00F958A0">
        <w:rPr>
          <w:kern w:val="24"/>
        </w:rPr>
        <w:t xml:space="preserve"> </w:t>
      </w:r>
      <w:r w:rsidRPr="00F958A0">
        <w:rPr>
          <w:kern w:val="24"/>
        </w:rPr>
        <w:t>Greek</w:t>
      </w:r>
      <w:r w:rsidR="003E2E77" w:rsidRPr="00F958A0">
        <w:rPr>
          <w:kern w:val="24"/>
        </w:rPr>
        <w:t xml:space="preserve"> </w:t>
      </w:r>
      <w:r w:rsidRPr="00F958A0">
        <w:rPr>
          <w:kern w:val="24"/>
        </w:rPr>
        <w:t>ideas.</w:t>
      </w:r>
      <w:r w:rsidR="003E2E77" w:rsidRPr="00F958A0">
        <w:rPr>
          <w:kern w:val="24"/>
        </w:rPr>
        <w:t xml:space="preserve"> </w:t>
      </w:r>
      <w:r w:rsidRPr="00F958A0">
        <w:rPr>
          <w:kern w:val="24"/>
        </w:rPr>
        <w:t>Thus,</w:t>
      </w:r>
      <w:r w:rsidR="003E2E77" w:rsidRPr="00F958A0">
        <w:rPr>
          <w:kern w:val="24"/>
        </w:rPr>
        <w:t xml:space="preserve"> </w:t>
      </w:r>
      <w:r w:rsidRPr="00F958A0">
        <w:rPr>
          <w:kern w:val="24"/>
        </w:rPr>
        <w:t>the</w:t>
      </w:r>
      <w:r w:rsidR="003E2E77" w:rsidRPr="00F958A0">
        <w:rPr>
          <w:kern w:val="24"/>
        </w:rPr>
        <w:t xml:space="preserve"> </w:t>
      </w:r>
      <w:r w:rsidRPr="00F958A0">
        <w:rPr>
          <w:kern w:val="24"/>
        </w:rPr>
        <w:t>English</w:t>
      </w:r>
      <w:r w:rsidR="003E2E77" w:rsidRPr="00F958A0">
        <w:rPr>
          <w:kern w:val="24"/>
        </w:rPr>
        <w:t xml:space="preserve"> </w:t>
      </w:r>
      <w:r w:rsidRPr="00F958A0">
        <w:rPr>
          <w:kern w:val="24"/>
        </w:rPr>
        <w:t>orientalist,</w:t>
      </w:r>
      <w:r w:rsidR="003E2E77" w:rsidRPr="00F958A0">
        <w:rPr>
          <w:kern w:val="24"/>
        </w:rPr>
        <w:t xml:space="preserve"> </w:t>
      </w:r>
      <w:r w:rsidRPr="00F958A0">
        <w:rPr>
          <w:kern w:val="24"/>
        </w:rPr>
        <w:t>Henry</w:t>
      </w:r>
      <w:r w:rsidR="003E2E77" w:rsidRPr="00F958A0">
        <w:rPr>
          <w:kern w:val="24"/>
        </w:rPr>
        <w:t xml:space="preserve"> </w:t>
      </w:r>
      <w:r w:rsidRPr="00F958A0">
        <w:rPr>
          <w:kern w:val="24"/>
        </w:rPr>
        <w:t>Thomas</w:t>
      </w:r>
      <w:r w:rsidR="003E2E77" w:rsidRPr="00F958A0">
        <w:rPr>
          <w:kern w:val="24"/>
        </w:rPr>
        <w:t xml:space="preserve"> </w:t>
      </w:r>
      <w:r w:rsidRPr="00F958A0">
        <w:rPr>
          <w:kern w:val="24"/>
        </w:rPr>
        <w:t>Colebrooke,</w:t>
      </w:r>
      <w:r w:rsidR="003E2E77" w:rsidRPr="00F958A0">
        <w:rPr>
          <w:kern w:val="24"/>
        </w:rPr>
        <w:t xml:space="preserve"> </w:t>
      </w:r>
      <w:r w:rsidRPr="00F958A0">
        <w:rPr>
          <w:kern w:val="24"/>
        </w:rPr>
        <w:t>author</w:t>
      </w:r>
      <w:r w:rsidR="003E2E77" w:rsidRPr="00F958A0">
        <w:rPr>
          <w:kern w:val="24"/>
        </w:rPr>
        <w:t xml:space="preserve"> </w:t>
      </w:r>
      <w:r w:rsidRPr="00F958A0">
        <w:rPr>
          <w:kern w:val="24"/>
        </w:rPr>
        <w:t>of</w:t>
      </w:r>
      <w:r w:rsidR="003E2E77" w:rsidRPr="00F958A0">
        <w:rPr>
          <w:kern w:val="24"/>
        </w:rPr>
        <w:t xml:space="preserve"> </w:t>
      </w:r>
      <w:r w:rsidRPr="00F958A0">
        <w:rPr>
          <w:kern w:val="24"/>
        </w:rPr>
        <w:t>the</w:t>
      </w:r>
      <w:r w:rsidR="003E2E77" w:rsidRPr="00F958A0">
        <w:rPr>
          <w:kern w:val="24"/>
        </w:rPr>
        <w:t xml:space="preserve"> </w:t>
      </w:r>
      <w:r w:rsidRPr="00F958A0">
        <w:rPr>
          <w:kern w:val="24"/>
        </w:rPr>
        <w:t>Sanskrit</w:t>
      </w:r>
      <w:r w:rsidR="003E2E77" w:rsidRPr="00F958A0">
        <w:rPr>
          <w:kern w:val="24"/>
        </w:rPr>
        <w:t xml:space="preserve"> </w:t>
      </w:r>
      <w:r w:rsidRPr="00F958A0">
        <w:rPr>
          <w:kern w:val="24"/>
        </w:rPr>
        <w:t>Grammar</w:t>
      </w:r>
      <w:r w:rsidR="003E2E77" w:rsidRPr="00F958A0">
        <w:rPr>
          <w:kern w:val="24"/>
        </w:rPr>
        <w:t xml:space="preserve"> </w:t>
      </w:r>
      <w:r w:rsidRPr="00F958A0">
        <w:rPr>
          <w:kern w:val="24"/>
        </w:rPr>
        <w:t>(1805),</w:t>
      </w:r>
      <w:r w:rsidR="003E2E77" w:rsidRPr="00F958A0">
        <w:rPr>
          <w:kern w:val="24"/>
        </w:rPr>
        <w:t xml:space="preserve"> </w:t>
      </w:r>
      <w:r w:rsidRPr="00F958A0">
        <w:rPr>
          <w:kern w:val="24"/>
        </w:rPr>
        <w:t>undertook</w:t>
      </w:r>
      <w:r w:rsidR="003E2E77" w:rsidRPr="00F958A0">
        <w:rPr>
          <w:kern w:val="24"/>
        </w:rPr>
        <w:t xml:space="preserve"> </w:t>
      </w:r>
      <w:r w:rsidRPr="00F958A0">
        <w:rPr>
          <w:kern w:val="24"/>
        </w:rPr>
        <w:t>the</w:t>
      </w:r>
      <w:r w:rsidR="003E2E77" w:rsidRPr="00F958A0">
        <w:rPr>
          <w:kern w:val="24"/>
        </w:rPr>
        <w:t xml:space="preserve"> </w:t>
      </w:r>
      <w:r w:rsidRPr="00F958A0">
        <w:rPr>
          <w:kern w:val="24"/>
        </w:rPr>
        <w:t>task</w:t>
      </w:r>
      <w:r w:rsidR="003E2E77" w:rsidRPr="00F958A0">
        <w:rPr>
          <w:kern w:val="24"/>
        </w:rPr>
        <w:t xml:space="preserve"> </w:t>
      </w:r>
      <w:r w:rsidRPr="00F958A0">
        <w:rPr>
          <w:kern w:val="24"/>
        </w:rPr>
        <w:t>of</w:t>
      </w:r>
      <w:r w:rsidR="003E2E77" w:rsidRPr="00F958A0">
        <w:rPr>
          <w:kern w:val="24"/>
        </w:rPr>
        <w:t xml:space="preserve"> </w:t>
      </w:r>
      <w:r w:rsidRPr="00F958A0">
        <w:rPr>
          <w:kern w:val="24"/>
        </w:rPr>
        <w:t>translating</w:t>
      </w:r>
      <w:r w:rsidR="003E2E77" w:rsidRPr="00F958A0">
        <w:rPr>
          <w:kern w:val="24"/>
        </w:rPr>
        <w:t xml:space="preserve"> </w:t>
      </w:r>
      <w:r w:rsidRPr="00F958A0">
        <w:rPr>
          <w:kern w:val="24"/>
        </w:rPr>
        <w:t>classics</w:t>
      </w:r>
      <w:r w:rsidR="003E2E77" w:rsidRPr="00F958A0">
        <w:rPr>
          <w:kern w:val="24"/>
        </w:rPr>
        <w:t xml:space="preserve"> </w:t>
      </w:r>
      <w:r w:rsidRPr="00F958A0">
        <w:rPr>
          <w:kern w:val="24"/>
        </w:rPr>
        <w:t>of</w:t>
      </w:r>
      <w:r w:rsidR="003E2E77" w:rsidRPr="00F958A0">
        <w:rPr>
          <w:kern w:val="24"/>
        </w:rPr>
        <w:t xml:space="preserve"> </w:t>
      </w:r>
      <w:r w:rsidRPr="00F958A0">
        <w:rPr>
          <w:kern w:val="24"/>
        </w:rPr>
        <w:t>Indian</w:t>
      </w:r>
      <w:r w:rsidR="003E2E77" w:rsidRPr="00F958A0">
        <w:rPr>
          <w:kern w:val="24"/>
        </w:rPr>
        <w:t xml:space="preserve"> </w:t>
      </w:r>
      <w:r w:rsidRPr="00F958A0">
        <w:rPr>
          <w:kern w:val="24"/>
        </w:rPr>
        <w:t>mathematics,</w:t>
      </w:r>
      <w:r w:rsidR="003E2E77" w:rsidRPr="00F958A0">
        <w:rPr>
          <w:kern w:val="24"/>
        </w:rPr>
        <w:t xml:space="preserve"> </w:t>
      </w:r>
      <w:r w:rsidRPr="00F958A0">
        <w:rPr>
          <w:kern w:val="24"/>
        </w:rPr>
        <w:t>including</w:t>
      </w:r>
      <w:r w:rsidR="003E2E77" w:rsidRPr="00F958A0">
        <w:rPr>
          <w:kern w:val="24"/>
        </w:rPr>
        <w:t xml:space="preserve"> </w:t>
      </w:r>
      <w:r w:rsidRPr="00F958A0">
        <w:rPr>
          <w:kern w:val="24"/>
        </w:rPr>
        <w:t>the</w:t>
      </w:r>
      <w:r w:rsidR="003E2E77" w:rsidRPr="00F958A0">
        <w:rPr>
          <w:kern w:val="24"/>
        </w:rPr>
        <w:t xml:space="preserve"> </w:t>
      </w:r>
      <w:r w:rsidRPr="00DD2DAC">
        <w:rPr>
          <w:i/>
          <w:kern w:val="24"/>
        </w:rPr>
        <w:t>Brahmasphuta</w:t>
      </w:r>
      <w:r w:rsidR="003E2E77" w:rsidRPr="00DD2DAC">
        <w:rPr>
          <w:i/>
          <w:kern w:val="24"/>
        </w:rPr>
        <w:t xml:space="preserve"> </w:t>
      </w:r>
      <w:r w:rsidRPr="00DD2DAC">
        <w:rPr>
          <w:i/>
          <w:kern w:val="24"/>
        </w:rPr>
        <w:t>Siddhanta</w:t>
      </w:r>
      <w:r w:rsidR="003E2E77" w:rsidRPr="00F958A0">
        <w:rPr>
          <w:kern w:val="24"/>
        </w:rPr>
        <w:t xml:space="preserve"> </w:t>
      </w:r>
      <w:r w:rsidRPr="00F958A0">
        <w:rPr>
          <w:kern w:val="24"/>
        </w:rPr>
        <w:t>of</w:t>
      </w:r>
      <w:r w:rsidR="003E2E77" w:rsidRPr="00F958A0">
        <w:rPr>
          <w:kern w:val="24"/>
        </w:rPr>
        <w:t xml:space="preserve"> </w:t>
      </w:r>
      <w:r w:rsidRPr="00F958A0">
        <w:rPr>
          <w:kern w:val="24"/>
        </w:rPr>
        <w:t>Brahmagupta</w:t>
      </w:r>
      <w:r w:rsidR="003E2E77" w:rsidRPr="00F958A0">
        <w:rPr>
          <w:kern w:val="24"/>
        </w:rPr>
        <w:t xml:space="preserve"> </w:t>
      </w:r>
      <w:r w:rsidRPr="00F958A0">
        <w:rPr>
          <w:kern w:val="24"/>
        </w:rPr>
        <w:t>(Heeffer</w:t>
      </w:r>
      <w:r w:rsidR="003E2E77" w:rsidRPr="00F958A0">
        <w:rPr>
          <w:kern w:val="24"/>
        </w:rPr>
        <w:t xml:space="preserve"> </w:t>
      </w:r>
      <w:r w:rsidRPr="00F958A0">
        <w:rPr>
          <w:kern w:val="24"/>
        </w:rPr>
        <w:t>2011)</w:t>
      </w:r>
      <w:r w:rsidR="008A3B6B" w:rsidRPr="00F958A0">
        <w:rPr>
          <w:kern w:val="24"/>
        </w:rPr>
        <w:t>.</w:t>
      </w:r>
      <w:r w:rsidR="003E2E77" w:rsidRPr="00F958A0">
        <w:rPr>
          <w:kern w:val="24"/>
        </w:rPr>
        <w:t xml:space="preserve"> </w:t>
      </w:r>
      <w:r w:rsidR="008A3B6B" w:rsidRPr="00F958A0">
        <w:rPr>
          <w:kern w:val="24"/>
        </w:rPr>
        <w:t>This</w:t>
      </w:r>
      <w:r w:rsidR="003E2E77" w:rsidRPr="00F958A0">
        <w:rPr>
          <w:kern w:val="24"/>
        </w:rPr>
        <w:t xml:space="preserve"> </w:t>
      </w:r>
      <w:r w:rsidR="008A3B6B" w:rsidRPr="00F958A0">
        <w:rPr>
          <w:kern w:val="24"/>
        </w:rPr>
        <w:t>showed</w:t>
      </w:r>
      <w:r w:rsidR="003E2E77" w:rsidRPr="00F958A0">
        <w:rPr>
          <w:kern w:val="24"/>
        </w:rPr>
        <w:t xml:space="preserve"> </w:t>
      </w:r>
      <w:r w:rsidR="008A3B6B" w:rsidRPr="00F958A0">
        <w:rPr>
          <w:kern w:val="24"/>
        </w:rPr>
        <w:t>that</w:t>
      </w:r>
      <w:r w:rsidR="003E2E77" w:rsidRPr="00F958A0">
        <w:rPr>
          <w:kern w:val="24"/>
        </w:rPr>
        <w:t xml:space="preserve"> </w:t>
      </w:r>
      <w:r w:rsidRPr="00F958A0">
        <w:rPr>
          <w:kern w:val="24"/>
        </w:rPr>
        <w:t>there</w:t>
      </w:r>
      <w:r w:rsidR="003E2E77" w:rsidRPr="00F958A0">
        <w:rPr>
          <w:kern w:val="24"/>
        </w:rPr>
        <w:t xml:space="preserve"> </w:t>
      </w:r>
      <w:r w:rsidRPr="00F958A0">
        <w:rPr>
          <w:kern w:val="24"/>
        </w:rPr>
        <w:t>existed</w:t>
      </w:r>
      <w:r w:rsidR="003E2E77" w:rsidRPr="00F958A0">
        <w:rPr>
          <w:kern w:val="24"/>
        </w:rPr>
        <w:t xml:space="preserve"> </w:t>
      </w:r>
      <w:r w:rsidRPr="00F958A0">
        <w:rPr>
          <w:kern w:val="24"/>
        </w:rPr>
        <w:t>an</w:t>
      </w:r>
      <w:r w:rsidR="003E2E77" w:rsidRPr="00F958A0">
        <w:rPr>
          <w:kern w:val="24"/>
        </w:rPr>
        <w:t xml:space="preserve"> </w:t>
      </w:r>
      <w:r w:rsidRPr="00F958A0">
        <w:rPr>
          <w:kern w:val="24"/>
        </w:rPr>
        <w:t>Indian</w:t>
      </w:r>
      <w:r w:rsidR="003E2E77" w:rsidRPr="00F958A0">
        <w:rPr>
          <w:kern w:val="24"/>
        </w:rPr>
        <w:t xml:space="preserve"> </w:t>
      </w:r>
      <w:r w:rsidRPr="00F958A0">
        <w:rPr>
          <w:kern w:val="24"/>
        </w:rPr>
        <w:t>tradition</w:t>
      </w:r>
      <w:r w:rsidR="003E2E77" w:rsidRPr="00F958A0">
        <w:rPr>
          <w:kern w:val="24"/>
        </w:rPr>
        <w:t xml:space="preserve"> </w:t>
      </w:r>
      <w:r w:rsidRPr="00F958A0">
        <w:rPr>
          <w:kern w:val="24"/>
        </w:rPr>
        <w:t>in</w:t>
      </w:r>
      <w:r w:rsidR="003E2E77" w:rsidRPr="00F958A0">
        <w:rPr>
          <w:kern w:val="24"/>
        </w:rPr>
        <w:t xml:space="preserve"> </w:t>
      </w:r>
      <w:r w:rsidRPr="00F958A0">
        <w:rPr>
          <w:kern w:val="24"/>
        </w:rPr>
        <w:t>which</w:t>
      </w:r>
      <w:r w:rsidR="003E2E77" w:rsidRPr="00F958A0">
        <w:rPr>
          <w:kern w:val="24"/>
        </w:rPr>
        <w:t xml:space="preserve"> </w:t>
      </w:r>
      <w:r w:rsidRPr="00F958A0">
        <w:rPr>
          <w:kern w:val="24"/>
        </w:rPr>
        <w:t>algebraic</w:t>
      </w:r>
      <w:r w:rsidR="003E2E77" w:rsidRPr="00F958A0">
        <w:rPr>
          <w:kern w:val="24"/>
        </w:rPr>
        <w:t xml:space="preserve"> </w:t>
      </w:r>
      <w:r w:rsidRPr="00F958A0">
        <w:rPr>
          <w:kern w:val="24"/>
        </w:rPr>
        <w:t>problems</w:t>
      </w:r>
      <w:r w:rsidR="003E2E77" w:rsidRPr="00F958A0">
        <w:rPr>
          <w:kern w:val="24"/>
        </w:rPr>
        <w:t xml:space="preserve"> </w:t>
      </w:r>
      <w:r w:rsidRPr="00F958A0">
        <w:rPr>
          <w:kern w:val="24"/>
        </w:rPr>
        <w:t>were</w:t>
      </w:r>
      <w:r w:rsidR="003E2E77" w:rsidRPr="00F958A0">
        <w:rPr>
          <w:kern w:val="24"/>
        </w:rPr>
        <w:t xml:space="preserve"> </w:t>
      </w:r>
      <w:r w:rsidRPr="00F958A0">
        <w:rPr>
          <w:kern w:val="24"/>
        </w:rPr>
        <w:t>solved</w:t>
      </w:r>
      <w:r w:rsidR="003E2E77" w:rsidRPr="00F958A0">
        <w:rPr>
          <w:kern w:val="24"/>
        </w:rPr>
        <w:t xml:space="preserve"> </w:t>
      </w:r>
      <w:r w:rsidRPr="00F958A0">
        <w:rPr>
          <w:kern w:val="24"/>
        </w:rPr>
        <w:t>with</w:t>
      </w:r>
      <w:r w:rsidR="003E2E77" w:rsidRPr="00F958A0">
        <w:rPr>
          <w:kern w:val="24"/>
        </w:rPr>
        <w:t xml:space="preserve"> </w:t>
      </w:r>
      <w:r w:rsidRPr="00F958A0">
        <w:rPr>
          <w:kern w:val="24"/>
        </w:rPr>
        <w:t>multiple</w:t>
      </w:r>
      <w:r w:rsidR="003E2E77" w:rsidRPr="00F958A0">
        <w:rPr>
          <w:kern w:val="24"/>
        </w:rPr>
        <w:t xml:space="preserve"> </w:t>
      </w:r>
      <w:r w:rsidRPr="00F958A0">
        <w:rPr>
          <w:kern w:val="24"/>
        </w:rPr>
        <w:t>unknowns,</w:t>
      </w:r>
      <w:r w:rsidR="003E2E77" w:rsidRPr="00F958A0">
        <w:rPr>
          <w:kern w:val="24"/>
        </w:rPr>
        <w:t xml:space="preserve"> </w:t>
      </w:r>
      <w:r w:rsidRPr="00F958A0">
        <w:rPr>
          <w:kern w:val="24"/>
        </w:rPr>
        <w:t>in</w:t>
      </w:r>
      <w:r w:rsidR="003E2E77" w:rsidRPr="00F958A0">
        <w:rPr>
          <w:kern w:val="24"/>
        </w:rPr>
        <w:t xml:space="preserve"> </w:t>
      </w:r>
      <w:r w:rsidRPr="00F958A0">
        <w:rPr>
          <w:kern w:val="24"/>
        </w:rPr>
        <w:t>which</w:t>
      </w:r>
      <w:r w:rsidR="003E2E77" w:rsidRPr="00F958A0">
        <w:rPr>
          <w:kern w:val="24"/>
        </w:rPr>
        <w:t xml:space="preserve"> </w:t>
      </w:r>
      <w:r w:rsidRPr="00F958A0">
        <w:rPr>
          <w:kern w:val="24"/>
        </w:rPr>
        <w:t>zero</w:t>
      </w:r>
      <w:r w:rsidR="003E2E77" w:rsidRPr="00F958A0">
        <w:rPr>
          <w:kern w:val="24"/>
        </w:rPr>
        <w:t xml:space="preserve"> </w:t>
      </w:r>
      <w:r w:rsidRPr="00F958A0">
        <w:rPr>
          <w:kern w:val="24"/>
        </w:rPr>
        <w:t>and</w:t>
      </w:r>
      <w:r w:rsidR="003E2E77" w:rsidRPr="00F958A0">
        <w:rPr>
          <w:kern w:val="24"/>
        </w:rPr>
        <w:t xml:space="preserve"> </w:t>
      </w:r>
      <w:r w:rsidRPr="00F958A0">
        <w:rPr>
          <w:kern w:val="24"/>
        </w:rPr>
        <w:t>negative</w:t>
      </w:r>
      <w:r w:rsidR="003E2E77" w:rsidRPr="00F958A0">
        <w:rPr>
          <w:kern w:val="24"/>
        </w:rPr>
        <w:t xml:space="preserve"> </w:t>
      </w:r>
      <w:r w:rsidRPr="00F958A0">
        <w:rPr>
          <w:kern w:val="24"/>
        </w:rPr>
        <w:t>quantities</w:t>
      </w:r>
      <w:r w:rsidR="003E2E77" w:rsidRPr="00F958A0">
        <w:rPr>
          <w:kern w:val="24"/>
        </w:rPr>
        <w:t xml:space="preserve"> </w:t>
      </w:r>
      <w:r w:rsidRPr="00F958A0">
        <w:rPr>
          <w:kern w:val="24"/>
        </w:rPr>
        <w:t>were</w:t>
      </w:r>
      <w:r w:rsidR="003E2E77" w:rsidRPr="00F958A0">
        <w:rPr>
          <w:kern w:val="24"/>
        </w:rPr>
        <w:t xml:space="preserve"> </w:t>
      </w:r>
      <w:r w:rsidRPr="00F958A0">
        <w:rPr>
          <w:kern w:val="24"/>
        </w:rPr>
        <w:t>accepted</w:t>
      </w:r>
      <w:r w:rsidR="003E2E77" w:rsidRPr="00F958A0">
        <w:rPr>
          <w:kern w:val="24"/>
        </w:rPr>
        <w:t xml:space="preserve"> </w:t>
      </w:r>
      <w:r w:rsidRPr="00F958A0">
        <w:rPr>
          <w:kern w:val="24"/>
        </w:rPr>
        <w:t>as</w:t>
      </w:r>
      <w:r w:rsidR="003E2E77" w:rsidRPr="00F958A0">
        <w:rPr>
          <w:kern w:val="24"/>
        </w:rPr>
        <w:t xml:space="preserve"> </w:t>
      </w:r>
      <w:r w:rsidRPr="00F958A0">
        <w:rPr>
          <w:kern w:val="24"/>
        </w:rPr>
        <w:t>fully</w:t>
      </w:r>
      <w:r w:rsidR="003E2E77" w:rsidRPr="00F958A0">
        <w:rPr>
          <w:kern w:val="24"/>
        </w:rPr>
        <w:t xml:space="preserve"> </w:t>
      </w:r>
      <w:r w:rsidRPr="00F958A0">
        <w:rPr>
          <w:kern w:val="24"/>
        </w:rPr>
        <w:t>fledged</w:t>
      </w:r>
      <w:r w:rsidR="003E2E77" w:rsidRPr="00F958A0">
        <w:rPr>
          <w:kern w:val="24"/>
        </w:rPr>
        <w:t xml:space="preserve"> </w:t>
      </w:r>
      <w:r w:rsidRPr="00F958A0">
        <w:rPr>
          <w:kern w:val="24"/>
        </w:rPr>
        <w:t>numbers,</w:t>
      </w:r>
      <w:r w:rsidR="003E2E77" w:rsidRPr="00F958A0">
        <w:rPr>
          <w:kern w:val="24"/>
        </w:rPr>
        <w:t xml:space="preserve"> </w:t>
      </w:r>
      <w:r w:rsidRPr="00F958A0">
        <w:rPr>
          <w:kern w:val="24"/>
        </w:rPr>
        <w:t>as</w:t>
      </w:r>
      <w:r w:rsidR="003E2E77" w:rsidRPr="00F958A0">
        <w:rPr>
          <w:kern w:val="24"/>
        </w:rPr>
        <w:t xml:space="preserve"> </w:t>
      </w:r>
      <w:r w:rsidRPr="00F958A0">
        <w:rPr>
          <w:kern w:val="24"/>
        </w:rPr>
        <w:t>well</w:t>
      </w:r>
      <w:r w:rsidR="003E2E77" w:rsidRPr="00F958A0">
        <w:rPr>
          <w:kern w:val="24"/>
        </w:rPr>
        <w:t xml:space="preserve"> </w:t>
      </w:r>
      <w:r w:rsidRPr="00F958A0">
        <w:rPr>
          <w:kern w:val="24"/>
        </w:rPr>
        <w:t>as</w:t>
      </w:r>
      <w:r w:rsidR="003E2E77" w:rsidRPr="00F958A0">
        <w:rPr>
          <w:kern w:val="24"/>
        </w:rPr>
        <w:t xml:space="preserve"> </w:t>
      </w:r>
      <w:r w:rsidRPr="00F958A0">
        <w:rPr>
          <w:kern w:val="24"/>
        </w:rPr>
        <w:t>other</w:t>
      </w:r>
      <w:r w:rsidR="003E2E77" w:rsidRPr="00F958A0">
        <w:rPr>
          <w:kern w:val="24"/>
        </w:rPr>
        <w:t xml:space="preserve"> </w:t>
      </w:r>
      <w:r w:rsidRPr="00F958A0">
        <w:rPr>
          <w:kern w:val="24"/>
        </w:rPr>
        <w:t>innovations.</w:t>
      </w:r>
      <w:r w:rsidR="003E2E77" w:rsidRPr="00F958A0">
        <w:rPr>
          <w:kern w:val="24"/>
        </w:rPr>
        <w:t xml:space="preserve"> </w:t>
      </w:r>
      <w:r w:rsidRPr="00F958A0">
        <w:rPr>
          <w:kern w:val="24"/>
        </w:rPr>
        <w:t>In</w:t>
      </w:r>
      <w:r w:rsidR="003E2E77" w:rsidRPr="00F958A0">
        <w:rPr>
          <w:kern w:val="24"/>
        </w:rPr>
        <w:t xml:space="preserve"> </w:t>
      </w:r>
      <w:r w:rsidRPr="00F958A0">
        <w:rPr>
          <w:kern w:val="24"/>
        </w:rPr>
        <w:t>explaining</w:t>
      </w:r>
      <w:r w:rsidR="003E2E77" w:rsidRPr="00F958A0">
        <w:rPr>
          <w:kern w:val="24"/>
        </w:rPr>
        <w:t xml:space="preserve"> </w:t>
      </w:r>
      <w:r w:rsidRPr="00F958A0">
        <w:rPr>
          <w:kern w:val="24"/>
        </w:rPr>
        <w:t>this</w:t>
      </w:r>
      <w:r w:rsidR="003E2E77" w:rsidRPr="00F958A0">
        <w:rPr>
          <w:kern w:val="24"/>
        </w:rPr>
        <w:t xml:space="preserve"> </w:t>
      </w:r>
      <w:r w:rsidRPr="00F958A0">
        <w:rPr>
          <w:kern w:val="24"/>
        </w:rPr>
        <w:t>tradition,</w:t>
      </w:r>
      <w:r w:rsidR="003E2E77" w:rsidRPr="00F958A0">
        <w:rPr>
          <w:kern w:val="24"/>
        </w:rPr>
        <w:t xml:space="preserve"> </w:t>
      </w:r>
      <w:r w:rsidRPr="00F958A0">
        <w:rPr>
          <w:kern w:val="24"/>
        </w:rPr>
        <w:t>which</w:t>
      </w:r>
      <w:r w:rsidR="003E2E77" w:rsidRPr="00F958A0">
        <w:rPr>
          <w:kern w:val="24"/>
        </w:rPr>
        <w:t xml:space="preserve"> </w:t>
      </w:r>
      <w:r w:rsidR="002A4A84" w:rsidRPr="00F958A0">
        <w:rPr>
          <w:kern w:val="24"/>
        </w:rPr>
        <w:t>occurred</w:t>
      </w:r>
      <w:r w:rsidR="003E2E77" w:rsidRPr="00F958A0">
        <w:rPr>
          <w:kern w:val="24"/>
        </w:rPr>
        <w:t xml:space="preserve"> </w:t>
      </w:r>
      <w:r w:rsidRPr="00F958A0">
        <w:rPr>
          <w:kern w:val="24"/>
        </w:rPr>
        <w:t>during</w:t>
      </w:r>
      <w:r w:rsidR="003E2E77" w:rsidRPr="00F958A0">
        <w:rPr>
          <w:kern w:val="24"/>
        </w:rPr>
        <w:t xml:space="preserve"> </w:t>
      </w:r>
      <w:r w:rsidRPr="00F958A0">
        <w:rPr>
          <w:kern w:val="24"/>
        </w:rPr>
        <w:t>a</w:t>
      </w:r>
      <w:r w:rsidR="003E2E77" w:rsidRPr="00F958A0">
        <w:rPr>
          <w:kern w:val="24"/>
        </w:rPr>
        <w:t xml:space="preserve"> </w:t>
      </w:r>
      <w:r w:rsidRPr="00F958A0">
        <w:rPr>
          <w:kern w:val="24"/>
        </w:rPr>
        <w:t>period</w:t>
      </w:r>
      <w:r w:rsidR="003E2E77" w:rsidRPr="00F958A0">
        <w:rPr>
          <w:kern w:val="24"/>
        </w:rPr>
        <w:t xml:space="preserve"> </w:t>
      </w:r>
      <w:r w:rsidRPr="00F958A0">
        <w:rPr>
          <w:kern w:val="24"/>
        </w:rPr>
        <w:t>when</w:t>
      </w:r>
      <w:r w:rsidR="003E2E77" w:rsidRPr="00F958A0">
        <w:rPr>
          <w:kern w:val="24"/>
        </w:rPr>
        <w:t xml:space="preserve"> </w:t>
      </w:r>
      <w:r w:rsidRPr="00F958A0">
        <w:rPr>
          <w:kern w:val="24"/>
        </w:rPr>
        <w:t>mathematics</w:t>
      </w:r>
      <w:r w:rsidR="003E2E77" w:rsidRPr="00F958A0">
        <w:rPr>
          <w:kern w:val="24"/>
        </w:rPr>
        <w:t xml:space="preserve"> </w:t>
      </w:r>
      <w:r w:rsidRPr="00F958A0">
        <w:rPr>
          <w:kern w:val="24"/>
        </w:rPr>
        <w:t>was</w:t>
      </w:r>
      <w:r w:rsidR="003E2E77" w:rsidRPr="00F958A0">
        <w:rPr>
          <w:kern w:val="24"/>
        </w:rPr>
        <w:t xml:space="preserve"> </w:t>
      </w:r>
      <w:r w:rsidRPr="00F958A0">
        <w:rPr>
          <w:kern w:val="24"/>
        </w:rPr>
        <w:t>hardly</w:t>
      </w:r>
      <w:r w:rsidR="003E2E77" w:rsidRPr="00F958A0">
        <w:rPr>
          <w:kern w:val="24"/>
        </w:rPr>
        <w:t xml:space="preserve"> </w:t>
      </w:r>
      <w:r w:rsidRPr="00F958A0">
        <w:rPr>
          <w:kern w:val="24"/>
        </w:rPr>
        <w:t>practised</w:t>
      </w:r>
      <w:r w:rsidR="003E2E77" w:rsidRPr="00F958A0">
        <w:rPr>
          <w:kern w:val="24"/>
        </w:rPr>
        <w:t xml:space="preserve"> </w:t>
      </w:r>
      <w:r w:rsidRPr="00F958A0">
        <w:rPr>
          <w:kern w:val="24"/>
        </w:rPr>
        <w:t>in</w:t>
      </w:r>
      <w:r w:rsidR="003E2E77" w:rsidRPr="00F958A0">
        <w:rPr>
          <w:kern w:val="24"/>
        </w:rPr>
        <w:t xml:space="preserve"> </w:t>
      </w:r>
      <w:r w:rsidRPr="00F958A0">
        <w:rPr>
          <w:kern w:val="24"/>
        </w:rPr>
        <w:t>Europe</w:t>
      </w:r>
      <w:r w:rsidR="003E2E77" w:rsidRPr="00F958A0">
        <w:rPr>
          <w:kern w:val="24"/>
        </w:rPr>
        <w:t xml:space="preserve"> </w:t>
      </w:r>
      <w:r w:rsidRPr="00F958A0">
        <w:rPr>
          <w:kern w:val="24"/>
        </w:rPr>
        <w:t>and</w:t>
      </w:r>
      <w:r w:rsidR="003E2E77" w:rsidRPr="00F958A0">
        <w:rPr>
          <w:kern w:val="24"/>
        </w:rPr>
        <w:t xml:space="preserve"> </w:t>
      </w:r>
      <w:r w:rsidRPr="00F958A0">
        <w:rPr>
          <w:kern w:val="24"/>
        </w:rPr>
        <w:t>in</w:t>
      </w:r>
      <w:r w:rsidR="003E2E77" w:rsidRPr="00F958A0">
        <w:rPr>
          <w:kern w:val="24"/>
        </w:rPr>
        <w:t xml:space="preserve"> </w:t>
      </w:r>
      <w:r w:rsidR="004D4D90">
        <w:rPr>
          <w:kern w:val="24"/>
        </w:rPr>
        <w:t xml:space="preserve">what was (or was to become) </w:t>
      </w:r>
      <w:r w:rsidRPr="00F958A0">
        <w:rPr>
          <w:kern w:val="24"/>
        </w:rPr>
        <w:t>the</w:t>
      </w:r>
      <w:r w:rsidR="003E2E77" w:rsidRPr="00F958A0">
        <w:rPr>
          <w:kern w:val="24"/>
        </w:rPr>
        <w:t xml:space="preserve"> </w:t>
      </w:r>
      <w:r w:rsidRPr="00F958A0">
        <w:rPr>
          <w:kern w:val="24"/>
        </w:rPr>
        <w:t>Islamic</w:t>
      </w:r>
      <w:r w:rsidR="003E2E77" w:rsidRPr="00F958A0">
        <w:rPr>
          <w:kern w:val="24"/>
        </w:rPr>
        <w:t xml:space="preserve"> </w:t>
      </w:r>
      <w:r w:rsidRPr="00F958A0">
        <w:rPr>
          <w:kern w:val="24"/>
        </w:rPr>
        <w:t>regions,</w:t>
      </w:r>
      <w:r w:rsidR="003E2E77" w:rsidRPr="00F958A0">
        <w:rPr>
          <w:kern w:val="24"/>
        </w:rPr>
        <w:t xml:space="preserve"> </w:t>
      </w:r>
      <w:r w:rsidRPr="00F958A0">
        <w:rPr>
          <w:kern w:val="24"/>
        </w:rPr>
        <w:t>scholars</w:t>
      </w:r>
      <w:r w:rsidR="003E2E77" w:rsidRPr="00F958A0">
        <w:rPr>
          <w:kern w:val="24"/>
        </w:rPr>
        <w:t xml:space="preserve"> </w:t>
      </w:r>
      <w:r w:rsidRPr="00F958A0">
        <w:rPr>
          <w:kern w:val="24"/>
        </w:rPr>
        <w:t>are</w:t>
      </w:r>
      <w:r w:rsidR="003E2E77" w:rsidRPr="00F958A0">
        <w:rPr>
          <w:kern w:val="24"/>
        </w:rPr>
        <w:t xml:space="preserve"> </w:t>
      </w:r>
      <w:r w:rsidRPr="00F958A0">
        <w:rPr>
          <w:kern w:val="24"/>
        </w:rPr>
        <w:t>divided</w:t>
      </w:r>
      <w:r w:rsidR="003E2E77" w:rsidRPr="00F958A0">
        <w:rPr>
          <w:kern w:val="24"/>
        </w:rPr>
        <w:t xml:space="preserve"> </w:t>
      </w:r>
      <w:r w:rsidRPr="00F958A0">
        <w:rPr>
          <w:kern w:val="24"/>
        </w:rPr>
        <w:t>into</w:t>
      </w:r>
      <w:r w:rsidR="003E2E77" w:rsidRPr="00F958A0">
        <w:rPr>
          <w:kern w:val="24"/>
        </w:rPr>
        <w:t xml:space="preserve"> </w:t>
      </w:r>
      <w:r w:rsidRPr="00F958A0">
        <w:rPr>
          <w:kern w:val="24"/>
        </w:rPr>
        <w:t>two</w:t>
      </w:r>
      <w:r w:rsidR="003E2E77" w:rsidRPr="00F958A0">
        <w:rPr>
          <w:kern w:val="24"/>
        </w:rPr>
        <w:t xml:space="preserve"> </w:t>
      </w:r>
      <w:r w:rsidRPr="00F958A0">
        <w:rPr>
          <w:kern w:val="24"/>
        </w:rPr>
        <w:t>opposing</w:t>
      </w:r>
      <w:r w:rsidR="003E2E77" w:rsidRPr="00F958A0">
        <w:rPr>
          <w:kern w:val="24"/>
        </w:rPr>
        <w:t xml:space="preserve"> </w:t>
      </w:r>
      <w:r w:rsidRPr="00F958A0">
        <w:rPr>
          <w:kern w:val="24"/>
        </w:rPr>
        <w:t>camps.</w:t>
      </w:r>
      <w:r w:rsidR="003E2E77" w:rsidRPr="00F958A0">
        <w:rPr>
          <w:kern w:val="24"/>
        </w:rPr>
        <w:t xml:space="preserve"> </w:t>
      </w:r>
      <w:r w:rsidR="004D4D90" w:rsidRPr="00F958A0">
        <w:rPr>
          <w:kern w:val="24"/>
        </w:rPr>
        <w:t xml:space="preserve">Heeffer </w:t>
      </w:r>
      <w:r w:rsidR="004D4D90">
        <w:rPr>
          <w:kern w:val="24"/>
        </w:rPr>
        <w:t>(</w:t>
      </w:r>
      <w:r w:rsidR="004D4D90" w:rsidRPr="00F958A0">
        <w:rPr>
          <w:kern w:val="24"/>
        </w:rPr>
        <w:t>2011)</w:t>
      </w:r>
      <w:r w:rsidR="004D4D90">
        <w:rPr>
          <w:kern w:val="24"/>
        </w:rPr>
        <w:t xml:space="preserve"> </w:t>
      </w:r>
      <w:r w:rsidRPr="00F958A0">
        <w:rPr>
          <w:kern w:val="24"/>
        </w:rPr>
        <w:t>call</w:t>
      </w:r>
      <w:r w:rsidR="004D4D90">
        <w:rPr>
          <w:kern w:val="24"/>
        </w:rPr>
        <w:t>s them the</w:t>
      </w:r>
      <w:r w:rsidR="003E2E77" w:rsidRPr="00F958A0">
        <w:rPr>
          <w:kern w:val="24"/>
        </w:rPr>
        <w:t xml:space="preserve"> </w:t>
      </w:r>
      <w:r w:rsidRPr="00F958A0">
        <w:rPr>
          <w:kern w:val="24"/>
        </w:rPr>
        <w:t>believers</w:t>
      </w:r>
      <w:r w:rsidR="003E2E77" w:rsidRPr="00F958A0">
        <w:rPr>
          <w:kern w:val="24"/>
        </w:rPr>
        <w:t xml:space="preserve"> </w:t>
      </w:r>
      <w:r w:rsidRPr="00F958A0">
        <w:rPr>
          <w:kern w:val="24"/>
        </w:rPr>
        <w:t>and</w:t>
      </w:r>
      <w:r w:rsidR="003E2E77" w:rsidRPr="00F958A0">
        <w:rPr>
          <w:kern w:val="24"/>
        </w:rPr>
        <w:t xml:space="preserve"> </w:t>
      </w:r>
      <w:r w:rsidRPr="00F958A0">
        <w:rPr>
          <w:kern w:val="24"/>
        </w:rPr>
        <w:t>the</w:t>
      </w:r>
      <w:r w:rsidR="003E2E77" w:rsidRPr="00F958A0">
        <w:rPr>
          <w:kern w:val="24"/>
        </w:rPr>
        <w:t xml:space="preserve"> </w:t>
      </w:r>
      <w:r w:rsidRPr="00F958A0">
        <w:rPr>
          <w:kern w:val="24"/>
        </w:rPr>
        <w:t>nonbelievers</w:t>
      </w:r>
      <w:r w:rsidR="004D4D90">
        <w:rPr>
          <w:kern w:val="24"/>
        </w:rPr>
        <w:t>.</w:t>
      </w:r>
      <w:r w:rsidR="003E2E77" w:rsidRPr="00F958A0">
        <w:rPr>
          <w:kern w:val="24"/>
        </w:rPr>
        <w:t xml:space="preserve"> </w:t>
      </w:r>
    </w:p>
    <w:p w14:paraId="41F7EE49" w14:textId="77777777" w:rsidR="004D4D90" w:rsidRDefault="004D4D90" w:rsidP="003E2E77">
      <w:pPr>
        <w:rPr>
          <w:kern w:val="24"/>
        </w:rPr>
      </w:pPr>
    </w:p>
    <w:p w14:paraId="5F7D447A" w14:textId="77777777" w:rsidR="005F02FD" w:rsidRPr="00F958A0" w:rsidRDefault="005F02FD" w:rsidP="003E2E77">
      <w:pPr>
        <w:rPr>
          <w:kern w:val="24"/>
        </w:rPr>
      </w:pPr>
      <w:r w:rsidRPr="00F958A0">
        <w:rPr>
          <w:kern w:val="24"/>
        </w:rPr>
        <w:t>The</w:t>
      </w:r>
      <w:r w:rsidR="003E2E77" w:rsidRPr="00F958A0">
        <w:rPr>
          <w:kern w:val="24"/>
        </w:rPr>
        <w:t xml:space="preserve"> </w:t>
      </w:r>
      <w:r w:rsidRPr="00F958A0">
        <w:rPr>
          <w:kern w:val="24"/>
        </w:rPr>
        <w:t>believers</w:t>
      </w:r>
      <w:r w:rsidR="003E2E77" w:rsidRPr="00F958A0">
        <w:rPr>
          <w:kern w:val="24"/>
        </w:rPr>
        <w:t xml:space="preserve"> </w:t>
      </w:r>
      <w:r w:rsidRPr="00F958A0">
        <w:rPr>
          <w:kern w:val="24"/>
        </w:rPr>
        <w:t>showed</w:t>
      </w:r>
      <w:r w:rsidR="003E2E77" w:rsidRPr="00F958A0">
        <w:rPr>
          <w:kern w:val="24"/>
        </w:rPr>
        <w:t xml:space="preserve"> </w:t>
      </w:r>
      <w:r w:rsidRPr="00F958A0">
        <w:rPr>
          <w:kern w:val="24"/>
        </w:rPr>
        <w:t>an</w:t>
      </w:r>
      <w:r w:rsidR="003E2E77" w:rsidRPr="00F958A0">
        <w:rPr>
          <w:kern w:val="24"/>
        </w:rPr>
        <w:t xml:space="preserve"> </w:t>
      </w:r>
      <w:r w:rsidRPr="00F958A0">
        <w:rPr>
          <w:kern w:val="24"/>
        </w:rPr>
        <w:t>admiration</w:t>
      </w:r>
      <w:r w:rsidR="003E2E77" w:rsidRPr="00F958A0">
        <w:rPr>
          <w:kern w:val="24"/>
        </w:rPr>
        <w:t xml:space="preserve"> </w:t>
      </w:r>
      <w:r w:rsidRPr="00F958A0">
        <w:rPr>
          <w:kern w:val="24"/>
        </w:rPr>
        <w:t>for</w:t>
      </w:r>
      <w:r w:rsidR="003E2E77" w:rsidRPr="00F958A0">
        <w:rPr>
          <w:kern w:val="24"/>
        </w:rPr>
        <w:t xml:space="preserve"> </w:t>
      </w:r>
      <w:r w:rsidRPr="00F958A0">
        <w:rPr>
          <w:kern w:val="24"/>
        </w:rPr>
        <w:t>the</w:t>
      </w:r>
      <w:r w:rsidR="003E2E77" w:rsidRPr="00F958A0">
        <w:rPr>
          <w:kern w:val="24"/>
        </w:rPr>
        <w:t xml:space="preserve"> </w:t>
      </w:r>
      <w:r w:rsidRPr="00F958A0">
        <w:rPr>
          <w:kern w:val="24"/>
        </w:rPr>
        <w:t>ingenuity</w:t>
      </w:r>
      <w:r w:rsidR="003E2E77" w:rsidRPr="00F958A0">
        <w:rPr>
          <w:kern w:val="24"/>
        </w:rPr>
        <w:t xml:space="preserve"> </w:t>
      </w:r>
      <w:r w:rsidRPr="00F958A0">
        <w:rPr>
          <w:kern w:val="24"/>
        </w:rPr>
        <w:t>and</w:t>
      </w:r>
      <w:r w:rsidR="003E2E77" w:rsidRPr="00F958A0">
        <w:rPr>
          <w:kern w:val="24"/>
        </w:rPr>
        <w:t xml:space="preserve"> </w:t>
      </w:r>
      <w:r w:rsidRPr="00F958A0">
        <w:rPr>
          <w:kern w:val="24"/>
        </w:rPr>
        <w:t>originality</w:t>
      </w:r>
      <w:r w:rsidR="003E2E77" w:rsidRPr="00F958A0">
        <w:rPr>
          <w:kern w:val="24"/>
        </w:rPr>
        <w:t xml:space="preserve"> </w:t>
      </w:r>
      <w:r w:rsidRPr="00F958A0">
        <w:rPr>
          <w:kern w:val="24"/>
        </w:rPr>
        <w:t>of</w:t>
      </w:r>
      <w:r w:rsidR="003E2E77" w:rsidRPr="00F958A0">
        <w:rPr>
          <w:kern w:val="24"/>
        </w:rPr>
        <w:t xml:space="preserve"> </w:t>
      </w:r>
      <w:r w:rsidRPr="00F958A0">
        <w:rPr>
          <w:kern w:val="24"/>
        </w:rPr>
        <w:t>the</w:t>
      </w:r>
      <w:r w:rsidR="003E2E77" w:rsidRPr="00F958A0">
        <w:rPr>
          <w:kern w:val="24"/>
        </w:rPr>
        <w:t xml:space="preserve"> </w:t>
      </w:r>
      <w:r w:rsidR="008A3B6B" w:rsidRPr="00F958A0">
        <w:rPr>
          <w:kern w:val="24"/>
        </w:rPr>
        <w:t>Indian</w:t>
      </w:r>
      <w:r w:rsidR="003E2E77" w:rsidRPr="00F958A0">
        <w:rPr>
          <w:kern w:val="24"/>
        </w:rPr>
        <w:t xml:space="preserve"> </w:t>
      </w:r>
      <w:r w:rsidRPr="00F958A0">
        <w:rPr>
          <w:kern w:val="24"/>
        </w:rPr>
        <w:t>tradition.</w:t>
      </w:r>
      <w:r w:rsidR="003E2E77" w:rsidRPr="00F958A0">
        <w:rPr>
          <w:kern w:val="24"/>
        </w:rPr>
        <w:t xml:space="preserve"> </w:t>
      </w:r>
      <w:r w:rsidRPr="00F958A0">
        <w:rPr>
          <w:kern w:val="24"/>
        </w:rPr>
        <w:t>However,</w:t>
      </w:r>
      <w:r w:rsidR="003E2E77" w:rsidRPr="00F958A0">
        <w:rPr>
          <w:kern w:val="24"/>
        </w:rPr>
        <w:t xml:space="preserve"> </w:t>
      </w:r>
      <w:r w:rsidRPr="00F958A0">
        <w:rPr>
          <w:kern w:val="24"/>
        </w:rPr>
        <w:t>nonbelievers,</w:t>
      </w:r>
      <w:r w:rsidR="003E2E77" w:rsidRPr="00F958A0">
        <w:rPr>
          <w:kern w:val="24"/>
        </w:rPr>
        <w:t xml:space="preserve"> </w:t>
      </w:r>
      <w:r w:rsidRPr="00F958A0">
        <w:rPr>
          <w:kern w:val="24"/>
        </w:rPr>
        <w:t>did</w:t>
      </w:r>
      <w:r w:rsidR="003E2E77" w:rsidRPr="00F958A0">
        <w:rPr>
          <w:kern w:val="24"/>
        </w:rPr>
        <w:t xml:space="preserve"> </w:t>
      </w:r>
      <w:r w:rsidRPr="00F958A0">
        <w:rPr>
          <w:kern w:val="24"/>
        </w:rPr>
        <w:t>not</w:t>
      </w:r>
      <w:r w:rsidR="003E2E77" w:rsidRPr="00F958A0">
        <w:rPr>
          <w:kern w:val="24"/>
        </w:rPr>
        <w:t xml:space="preserve"> </w:t>
      </w:r>
      <w:r w:rsidRPr="00F958A0">
        <w:rPr>
          <w:kern w:val="24"/>
        </w:rPr>
        <w:t>grant</w:t>
      </w:r>
      <w:r w:rsidR="003E2E77" w:rsidRPr="00F958A0">
        <w:rPr>
          <w:kern w:val="24"/>
        </w:rPr>
        <w:t xml:space="preserve"> </w:t>
      </w:r>
      <w:r w:rsidRPr="00F958A0">
        <w:rPr>
          <w:kern w:val="24"/>
        </w:rPr>
        <w:t>Indian</w:t>
      </w:r>
      <w:r w:rsidR="003E2E77" w:rsidRPr="00F958A0">
        <w:rPr>
          <w:kern w:val="24"/>
        </w:rPr>
        <w:t xml:space="preserve"> </w:t>
      </w:r>
      <w:r w:rsidRPr="00F958A0">
        <w:rPr>
          <w:kern w:val="24"/>
        </w:rPr>
        <w:t>mathematicians</w:t>
      </w:r>
      <w:r w:rsidR="003E2E77" w:rsidRPr="00F958A0">
        <w:rPr>
          <w:kern w:val="24"/>
        </w:rPr>
        <w:t xml:space="preserve"> </w:t>
      </w:r>
      <w:r w:rsidRPr="00F958A0">
        <w:rPr>
          <w:kern w:val="24"/>
        </w:rPr>
        <w:t>the</w:t>
      </w:r>
      <w:r w:rsidR="003E2E77" w:rsidRPr="00F958A0">
        <w:rPr>
          <w:kern w:val="24"/>
        </w:rPr>
        <w:t xml:space="preserve"> </w:t>
      </w:r>
      <w:r w:rsidRPr="00F958A0">
        <w:rPr>
          <w:kern w:val="24"/>
        </w:rPr>
        <w:t>status</w:t>
      </w:r>
      <w:r w:rsidR="003E2E77" w:rsidRPr="00F958A0">
        <w:rPr>
          <w:kern w:val="24"/>
        </w:rPr>
        <w:t xml:space="preserve"> </w:t>
      </w:r>
      <w:r w:rsidRPr="00F958A0">
        <w:rPr>
          <w:kern w:val="24"/>
        </w:rPr>
        <w:t>of</w:t>
      </w:r>
      <w:r w:rsidR="003E2E77" w:rsidRPr="00F958A0">
        <w:rPr>
          <w:kern w:val="24"/>
        </w:rPr>
        <w:t xml:space="preserve"> </w:t>
      </w:r>
      <w:r w:rsidRPr="00F958A0">
        <w:rPr>
          <w:kern w:val="24"/>
        </w:rPr>
        <w:t>original</w:t>
      </w:r>
      <w:r w:rsidR="003E2E77" w:rsidRPr="00F958A0">
        <w:rPr>
          <w:kern w:val="24"/>
        </w:rPr>
        <w:t xml:space="preserve"> </w:t>
      </w:r>
      <w:r w:rsidRPr="00F958A0">
        <w:rPr>
          <w:kern w:val="24"/>
        </w:rPr>
        <w:t>th</w:t>
      </w:r>
      <w:r w:rsidR="003D7263">
        <w:rPr>
          <w:kern w:val="24"/>
        </w:rPr>
        <w:t>inkers</w:t>
      </w:r>
      <w:r w:rsidRPr="00F958A0">
        <w:rPr>
          <w:kern w:val="24"/>
        </w:rPr>
        <w:t>.</w:t>
      </w:r>
      <w:r w:rsidR="003E2E77" w:rsidRPr="00F958A0">
        <w:rPr>
          <w:kern w:val="24"/>
        </w:rPr>
        <w:t xml:space="preserve"> </w:t>
      </w:r>
      <w:r w:rsidRPr="00F958A0">
        <w:rPr>
          <w:kern w:val="24"/>
        </w:rPr>
        <w:t>They</w:t>
      </w:r>
      <w:r w:rsidR="003E2E77" w:rsidRPr="00F958A0">
        <w:rPr>
          <w:kern w:val="24"/>
        </w:rPr>
        <w:t xml:space="preserve"> </w:t>
      </w:r>
      <w:r w:rsidRPr="00F958A0">
        <w:rPr>
          <w:kern w:val="24"/>
        </w:rPr>
        <w:t>argued</w:t>
      </w:r>
      <w:r w:rsidR="003E2E77" w:rsidRPr="00F958A0">
        <w:rPr>
          <w:kern w:val="24"/>
        </w:rPr>
        <w:t xml:space="preserve"> </w:t>
      </w:r>
      <w:r w:rsidRPr="00F958A0">
        <w:rPr>
          <w:kern w:val="24"/>
        </w:rPr>
        <w:t>that</w:t>
      </w:r>
      <w:r w:rsidR="003E2E77" w:rsidRPr="00F958A0">
        <w:rPr>
          <w:kern w:val="24"/>
        </w:rPr>
        <w:t xml:space="preserve"> </w:t>
      </w:r>
      <w:r w:rsidRPr="00F958A0">
        <w:rPr>
          <w:kern w:val="24"/>
        </w:rPr>
        <w:t>Indian</w:t>
      </w:r>
      <w:r w:rsidR="003E2E77" w:rsidRPr="00F958A0">
        <w:rPr>
          <w:kern w:val="24"/>
        </w:rPr>
        <w:t xml:space="preserve"> </w:t>
      </w:r>
      <w:r w:rsidRPr="00F958A0">
        <w:rPr>
          <w:kern w:val="24"/>
        </w:rPr>
        <w:t>knowledge</w:t>
      </w:r>
      <w:r w:rsidR="003E2E77" w:rsidRPr="00F958A0">
        <w:rPr>
          <w:kern w:val="24"/>
        </w:rPr>
        <w:t xml:space="preserve"> </w:t>
      </w:r>
      <w:r w:rsidRPr="00F958A0">
        <w:rPr>
          <w:kern w:val="24"/>
        </w:rPr>
        <w:t>must</w:t>
      </w:r>
      <w:r w:rsidR="003E2E77" w:rsidRPr="00F958A0">
        <w:rPr>
          <w:kern w:val="24"/>
        </w:rPr>
        <w:t xml:space="preserve"> </w:t>
      </w:r>
      <w:r w:rsidRPr="00F958A0">
        <w:rPr>
          <w:kern w:val="24"/>
        </w:rPr>
        <w:t>have</w:t>
      </w:r>
      <w:r w:rsidR="003E2E77" w:rsidRPr="00F958A0">
        <w:rPr>
          <w:kern w:val="24"/>
        </w:rPr>
        <w:t xml:space="preserve"> </w:t>
      </w:r>
      <w:r w:rsidRPr="00F958A0">
        <w:rPr>
          <w:kern w:val="24"/>
        </w:rPr>
        <w:t>been</w:t>
      </w:r>
      <w:r w:rsidR="003E2E77" w:rsidRPr="00F958A0">
        <w:rPr>
          <w:kern w:val="24"/>
        </w:rPr>
        <w:t xml:space="preserve"> </w:t>
      </w:r>
      <w:r w:rsidRPr="00F958A0">
        <w:rPr>
          <w:kern w:val="24"/>
        </w:rPr>
        <w:t>passed</w:t>
      </w:r>
      <w:r w:rsidR="003E2E77" w:rsidRPr="00F958A0">
        <w:rPr>
          <w:kern w:val="24"/>
        </w:rPr>
        <w:t xml:space="preserve"> </w:t>
      </w:r>
      <w:r w:rsidRPr="00F958A0">
        <w:rPr>
          <w:kern w:val="24"/>
        </w:rPr>
        <w:t>on</w:t>
      </w:r>
      <w:r w:rsidR="003E2E77" w:rsidRPr="00F958A0">
        <w:rPr>
          <w:kern w:val="24"/>
        </w:rPr>
        <w:t xml:space="preserve"> </w:t>
      </w:r>
      <w:r w:rsidRPr="00F958A0">
        <w:rPr>
          <w:kern w:val="24"/>
        </w:rPr>
        <w:t>from</w:t>
      </w:r>
      <w:r w:rsidR="003E2E77" w:rsidRPr="00F958A0">
        <w:rPr>
          <w:kern w:val="24"/>
        </w:rPr>
        <w:t xml:space="preserve"> </w:t>
      </w:r>
      <w:r w:rsidRPr="00F958A0">
        <w:rPr>
          <w:kern w:val="24"/>
        </w:rPr>
        <w:t>the</w:t>
      </w:r>
      <w:r w:rsidR="003E2E77" w:rsidRPr="00F958A0">
        <w:rPr>
          <w:kern w:val="24"/>
        </w:rPr>
        <w:t xml:space="preserve"> </w:t>
      </w:r>
      <w:r w:rsidRPr="00F958A0">
        <w:rPr>
          <w:kern w:val="24"/>
        </w:rPr>
        <w:t>Greeks,</w:t>
      </w:r>
      <w:r w:rsidR="003E2E77" w:rsidRPr="00F958A0">
        <w:rPr>
          <w:kern w:val="24"/>
        </w:rPr>
        <w:t xml:space="preserve"> </w:t>
      </w:r>
      <w:r w:rsidR="003D7263">
        <w:rPr>
          <w:kern w:val="24"/>
        </w:rPr>
        <w:t xml:space="preserve">itself </w:t>
      </w:r>
      <w:r w:rsidRPr="00F958A0">
        <w:rPr>
          <w:kern w:val="24"/>
        </w:rPr>
        <w:t>the</w:t>
      </w:r>
      <w:r w:rsidR="003E2E77" w:rsidRPr="00F958A0">
        <w:rPr>
          <w:kern w:val="24"/>
        </w:rPr>
        <w:t xml:space="preserve"> </w:t>
      </w:r>
      <w:r w:rsidRPr="00F958A0">
        <w:rPr>
          <w:kern w:val="24"/>
        </w:rPr>
        <w:t>cradle</w:t>
      </w:r>
      <w:r w:rsidR="003E2E77" w:rsidRPr="00F958A0">
        <w:rPr>
          <w:kern w:val="24"/>
        </w:rPr>
        <w:t xml:space="preserve"> </w:t>
      </w:r>
      <w:r w:rsidRPr="00F958A0">
        <w:rPr>
          <w:kern w:val="24"/>
        </w:rPr>
        <w:t>of</w:t>
      </w:r>
      <w:r w:rsidR="003E2E77" w:rsidRPr="00F958A0">
        <w:rPr>
          <w:kern w:val="24"/>
        </w:rPr>
        <w:t xml:space="preserve"> </w:t>
      </w:r>
      <w:r w:rsidRPr="00F958A0">
        <w:rPr>
          <w:kern w:val="24"/>
        </w:rPr>
        <w:t>Western</w:t>
      </w:r>
      <w:r w:rsidR="003E2E77" w:rsidRPr="00F958A0">
        <w:rPr>
          <w:kern w:val="24"/>
        </w:rPr>
        <w:t xml:space="preserve"> </w:t>
      </w:r>
      <w:r w:rsidRPr="00F958A0">
        <w:rPr>
          <w:kern w:val="24"/>
        </w:rPr>
        <w:t>mathematics</w:t>
      </w:r>
      <w:r w:rsidR="003E2E77" w:rsidRPr="00F958A0">
        <w:rPr>
          <w:kern w:val="24"/>
        </w:rPr>
        <w:t xml:space="preserve"> </w:t>
      </w:r>
      <w:r w:rsidRPr="00F958A0">
        <w:rPr>
          <w:kern w:val="24"/>
        </w:rPr>
        <w:t>and</w:t>
      </w:r>
      <w:r w:rsidR="003E2E77" w:rsidRPr="00F958A0">
        <w:rPr>
          <w:kern w:val="24"/>
        </w:rPr>
        <w:t xml:space="preserve"> </w:t>
      </w:r>
      <w:r w:rsidRPr="00F958A0">
        <w:rPr>
          <w:kern w:val="24"/>
        </w:rPr>
        <w:t>civilisation.</w:t>
      </w:r>
      <w:r w:rsidR="003E2E77" w:rsidRPr="00F958A0">
        <w:rPr>
          <w:kern w:val="24"/>
        </w:rPr>
        <w:t xml:space="preserve"> </w:t>
      </w:r>
      <w:r w:rsidRPr="00F958A0">
        <w:rPr>
          <w:kern w:val="24"/>
        </w:rPr>
        <w:t>A</w:t>
      </w:r>
      <w:r w:rsidR="003E2E77" w:rsidRPr="00F958A0">
        <w:rPr>
          <w:kern w:val="24"/>
        </w:rPr>
        <w:t xml:space="preserve"> </w:t>
      </w:r>
      <w:r w:rsidRPr="00F958A0">
        <w:rPr>
          <w:kern w:val="24"/>
        </w:rPr>
        <w:t>major</w:t>
      </w:r>
      <w:r w:rsidR="003E2E77" w:rsidRPr="00F958A0">
        <w:rPr>
          <w:kern w:val="24"/>
        </w:rPr>
        <w:t xml:space="preserve"> </w:t>
      </w:r>
      <w:r w:rsidRPr="00F958A0">
        <w:rPr>
          <w:kern w:val="24"/>
        </w:rPr>
        <w:t>and</w:t>
      </w:r>
      <w:r w:rsidR="003E2E77" w:rsidRPr="00F958A0">
        <w:rPr>
          <w:kern w:val="24"/>
        </w:rPr>
        <w:t xml:space="preserve"> </w:t>
      </w:r>
      <w:r w:rsidRPr="00F958A0">
        <w:rPr>
          <w:kern w:val="24"/>
        </w:rPr>
        <w:t>influential</w:t>
      </w:r>
      <w:r w:rsidR="003E2E77" w:rsidRPr="00F958A0">
        <w:rPr>
          <w:kern w:val="24"/>
        </w:rPr>
        <w:t xml:space="preserve"> </w:t>
      </w:r>
      <w:r w:rsidRPr="00F958A0">
        <w:rPr>
          <w:kern w:val="24"/>
        </w:rPr>
        <w:t>nonbeliever</w:t>
      </w:r>
      <w:r w:rsidR="003E2E77" w:rsidRPr="00F958A0">
        <w:rPr>
          <w:kern w:val="24"/>
        </w:rPr>
        <w:t xml:space="preserve"> </w:t>
      </w:r>
      <w:r w:rsidRPr="00F958A0">
        <w:rPr>
          <w:kern w:val="24"/>
        </w:rPr>
        <w:t>was</w:t>
      </w:r>
      <w:r w:rsidR="003E2E77" w:rsidRPr="00F958A0">
        <w:rPr>
          <w:kern w:val="24"/>
        </w:rPr>
        <w:t xml:space="preserve"> </w:t>
      </w:r>
      <w:r w:rsidRPr="00F958A0">
        <w:rPr>
          <w:kern w:val="24"/>
        </w:rPr>
        <w:t>Moritz</w:t>
      </w:r>
      <w:r w:rsidR="003E2E77" w:rsidRPr="00F958A0">
        <w:rPr>
          <w:kern w:val="24"/>
        </w:rPr>
        <w:t xml:space="preserve"> </w:t>
      </w:r>
      <w:r w:rsidRPr="00F958A0">
        <w:rPr>
          <w:kern w:val="24"/>
        </w:rPr>
        <w:t>Cantor</w:t>
      </w:r>
      <w:r w:rsidR="003E2E77" w:rsidRPr="00F958A0">
        <w:rPr>
          <w:kern w:val="24"/>
        </w:rPr>
        <w:t xml:space="preserve"> </w:t>
      </w:r>
      <w:r w:rsidRPr="00F958A0">
        <w:rPr>
          <w:kern w:val="24"/>
        </w:rPr>
        <w:t>(1880),</w:t>
      </w:r>
      <w:r w:rsidR="003E2E77" w:rsidRPr="00F958A0">
        <w:rPr>
          <w:kern w:val="24"/>
        </w:rPr>
        <w:t xml:space="preserve"> </w:t>
      </w:r>
      <w:r w:rsidRPr="00F958A0">
        <w:rPr>
          <w:kern w:val="24"/>
        </w:rPr>
        <w:t>who</w:t>
      </w:r>
      <w:r w:rsidR="003E2E77" w:rsidRPr="00F958A0">
        <w:rPr>
          <w:kern w:val="24"/>
        </w:rPr>
        <w:t xml:space="preserve"> </w:t>
      </w:r>
      <w:r w:rsidRPr="00F958A0">
        <w:rPr>
          <w:kern w:val="24"/>
        </w:rPr>
        <w:t>published</w:t>
      </w:r>
      <w:r w:rsidR="003E2E77" w:rsidRPr="00F958A0">
        <w:rPr>
          <w:kern w:val="24"/>
        </w:rPr>
        <w:t xml:space="preserve"> </w:t>
      </w:r>
      <w:r w:rsidRPr="00F958A0">
        <w:rPr>
          <w:kern w:val="24"/>
        </w:rPr>
        <w:t>a</w:t>
      </w:r>
      <w:r w:rsidR="003E2E77" w:rsidRPr="00F958A0">
        <w:rPr>
          <w:kern w:val="24"/>
        </w:rPr>
        <w:t xml:space="preserve"> </w:t>
      </w:r>
      <w:r w:rsidRPr="00F958A0">
        <w:rPr>
          <w:kern w:val="24"/>
        </w:rPr>
        <w:t>four-volume</w:t>
      </w:r>
      <w:r w:rsidR="003E2E77" w:rsidRPr="00F958A0">
        <w:rPr>
          <w:kern w:val="24"/>
        </w:rPr>
        <w:t xml:space="preserve"> </w:t>
      </w:r>
      <w:r w:rsidRPr="00F958A0">
        <w:rPr>
          <w:kern w:val="24"/>
        </w:rPr>
        <w:t>work</w:t>
      </w:r>
      <w:r w:rsidR="003E2E77" w:rsidRPr="00F958A0">
        <w:rPr>
          <w:kern w:val="24"/>
        </w:rPr>
        <w:t xml:space="preserve"> </w:t>
      </w:r>
      <w:r w:rsidRPr="00F958A0">
        <w:rPr>
          <w:i/>
          <w:iCs/>
          <w:kern w:val="24"/>
        </w:rPr>
        <w:t>Lectures</w:t>
      </w:r>
      <w:r w:rsidR="003E2E77" w:rsidRPr="00F958A0">
        <w:rPr>
          <w:i/>
          <w:iCs/>
          <w:kern w:val="24"/>
        </w:rPr>
        <w:t xml:space="preserve"> </w:t>
      </w:r>
      <w:r w:rsidRPr="00F958A0">
        <w:rPr>
          <w:i/>
          <w:iCs/>
          <w:kern w:val="24"/>
        </w:rPr>
        <w:t>on</w:t>
      </w:r>
      <w:r w:rsidR="003E2E77" w:rsidRPr="00F958A0">
        <w:rPr>
          <w:i/>
          <w:iCs/>
          <w:kern w:val="24"/>
        </w:rPr>
        <w:t xml:space="preserve"> </w:t>
      </w:r>
      <w:r w:rsidRPr="00F958A0">
        <w:rPr>
          <w:i/>
          <w:iCs/>
          <w:kern w:val="24"/>
        </w:rPr>
        <w:t>the</w:t>
      </w:r>
      <w:r w:rsidR="003E2E77" w:rsidRPr="00F958A0">
        <w:rPr>
          <w:i/>
          <w:iCs/>
          <w:kern w:val="24"/>
        </w:rPr>
        <w:t xml:space="preserve"> </w:t>
      </w:r>
      <w:r w:rsidRPr="00F958A0">
        <w:rPr>
          <w:i/>
          <w:iCs/>
          <w:kern w:val="24"/>
        </w:rPr>
        <w:t>History</w:t>
      </w:r>
      <w:r w:rsidR="003E2E77" w:rsidRPr="00F958A0">
        <w:rPr>
          <w:i/>
          <w:iCs/>
          <w:kern w:val="24"/>
        </w:rPr>
        <w:t xml:space="preserve"> </w:t>
      </w:r>
      <w:r w:rsidRPr="00F958A0">
        <w:rPr>
          <w:i/>
          <w:iCs/>
          <w:kern w:val="24"/>
        </w:rPr>
        <w:t>of</w:t>
      </w:r>
      <w:r w:rsidR="003E2E77" w:rsidRPr="00F958A0">
        <w:rPr>
          <w:i/>
          <w:iCs/>
          <w:kern w:val="24"/>
        </w:rPr>
        <w:t xml:space="preserve"> </w:t>
      </w:r>
      <w:r w:rsidRPr="00F958A0">
        <w:rPr>
          <w:i/>
          <w:iCs/>
          <w:kern w:val="24"/>
        </w:rPr>
        <w:t>Mathematics</w:t>
      </w:r>
      <w:r w:rsidR="003E2E77" w:rsidRPr="00F958A0">
        <w:rPr>
          <w:kern w:val="24"/>
        </w:rPr>
        <w:t xml:space="preserve"> </w:t>
      </w:r>
      <w:r w:rsidRPr="00F958A0">
        <w:rPr>
          <w:kern w:val="24"/>
        </w:rPr>
        <w:t>over</w:t>
      </w:r>
      <w:r w:rsidR="003E2E77" w:rsidRPr="00F958A0">
        <w:rPr>
          <w:kern w:val="24"/>
        </w:rPr>
        <w:t xml:space="preserve"> </w:t>
      </w:r>
      <w:r w:rsidRPr="00F958A0">
        <w:rPr>
          <w:kern w:val="24"/>
        </w:rPr>
        <w:t>the</w:t>
      </w:r>
      <w:r w:rsidR="003E2E77" w:rsidRPr="00F958A0">
        <w:rPr>
          <w:kern w:val="24"/>
        </w:rPr>
        <w:t xml:space="preserve"> </w:t>
      </w:r>
      <w:r w:rsidRPr="00F958A0">
        <w:rPr>
          <w:kern w:val="24"/>
        </w:rPr>
        <w:t>period</w:t>
      </w:r>
      <w:r w:rsidR="003E2E77" w:rsidRPr="00F958A0">
        <w:rPr>
          <w:kern w:val="24"/>
        </w:rPr>
        <w:t xml:space="preserve"> </w:t>
      </w:r>
      <w:r w:rsidRPr="00F958A0">
        <w:rPr>
          <w:kern w:val="24"/>
        </w:rPr>
        <w:t>1880–1908.</w:t>
      </w:r>
      <w:r w:rsidR="00F958A0" w:rsidRPr="00F958A0">
        <w:rPr>
          <w:kern w:val="24"/>
        </w:rPr>
        <w:t xml:space="preserve"> </w:t>
      </w:r>
      <w:r w:rsidRPr="00F958A0">
        <w:rPr>
          <w:kern w:val="24"/>
        </w:rPr>
        <w:t>This</w:t>
      </w:r>
      <w:r w:rsidR="003E2E77" w:rsidRPr="00F958A0">
        <w:rPr>
          <w:kern w:val="24"/>
        </w:rPr>
        <w:t xml:space="preserve"> </w:t>
      </w:r>
      <w:r w:rsidRPr="00F958A0">
        <w:rPr>
          <w:kern w:val="24"/>
        </w:rPr>
        <w:t>is</w:t>
      </w:r>
      <w:r w:rsidR="003E2E77" w:rsidRPr="00F958A0">
        <w:rPr>
          <w:kern w:val="24"/>
        </w:rPr>
        <w:t xml:space="preserve"> </w:t>
      </w:r>
      <w:r w:rsidRPr="00F958A0">
        <w:rPr>
          <w:kern w:val="24"/>
        </w:rPr>
        <w:t>regarded</w:t>
      </w:r>
      <w:r w:rsidR="003E2E77" w:rsidRPr="00F958A0">
        <w:rPr>
          <w:kern w:val="24"/>
        </w:rPr>
        <w:t xml:space="preserve"> </w:t>
      </w:r>
      <w:r w:rsidRPr="00F958A0">
        <w:rPr>
          <w:kern w:val="24"/>
        </w:rPr>
        <w:t>as</w:t>
      </w:r>
      <w:r w:rsidR="003E2E77" w:rsidRPr="00F958A0">
        <w:rPr>
          <w:kern w:val="24"/>
        </w:rPr>
        <w:t xml:space="preserve"> </w:t>
      </w:r>
      <w:r w:rsidRPr="00F958A0">
        <w:rPr>
          <w:kern w:val="24"/>
        </w:rPr>
        <w:t>the</w:t>
      </w:r>
      <w:r w:rsidR="003E2E77" w:rsidRPr="00F958A0">
        <w:rPr>
          <w:kern w:val="24"/>
        </w:rPr>
        <w:t xml:space="preserve"> </w:t>
      </w:r>
      <w:r w:rsidRPr="00F958A0">
        <w:rPr>
          <w:kern w:val="24"/>
        </w:rPr>
        <w:t>first</w:t>
      </w:r>
      <w:r w:rsidR="003E2E77" w:rsidRPr="00F958A0">
        <w:rPr>
          <w:kern w:val="24"/>
        </w:rPr>
        <w:t xml:space="preserve"> </w:t>
      </w:r>
      <w:r w:rsidRPr="00F958A0">
        <w:rPr>
          <w:kern w:val="24"/>
        </w:rPr>
        <w:t>modern</w:t>
      </w:r>
      <w:r w:rsidR="003E2E77" w:rsidRPr="00F958A0">
        <w:rPr>
          <w:kern w:val="24"/>
        </w:rPr>
        <w:t xml:space="preserve"> </w:t>
      </w:r>
      <w:r w:rsidRPr="00F958A0">
        <w:rPr>
          <w:kern w:val="24"/>
        </w:rPr>
        <w:t>and</w:t>
      </w:r>
      <w:r w:rsidR="003E2E77" w:rsidRPr="00F958A0">
        <w:rPr>
          <w:kern w:val="24"/>
        </w:rPr>
        <w:t xml:space="preserve"> </w:t>
      </w:r>
      <w:r w:rsidRPr="00F958A0">
        <w:rPr>
          <w:kern w:val="24"/>
        </w:rPr>
        <w:t>comprehensive</w:t>
      </w:r>
      <w:r w:rsidR="003E2E77" w:rsidRPr="00F958A0">
        <w:rPr>
          <w:kern w:val="24"/>
        </w:rPr>
        <w:t xml:space="preserve"> </w:t>
      </w:r>
      <w:r w:rsidRPr="00F958A0">
        <w:rPr>
          <w:kern w:val="24"/>
        </w:rPr>
        <w:t>history</w:t>
      </w:r>
      <w:r w:rsidR="003E2E77" w:rsidRPr="00F958A0">
        <w:rPr>
          <w:kern w:val="24"/>
        </w:rPr>
        <w:t xml:space="preserve"> </w:t>
      </w:r>
      <w:r w:rsidRPr="00F958A0">
        <w:rPr>
          <w:kern w:val="24"/>
        </w:rPr>
        <w:t>of</w:t>
      </w:r>
      <w:r w:rsidR="003E2E77" w:rsidRPr="00F958A0">
        <w:rPr>
          <w:kern w:val="24"/>
        </w:rPr>
        <w:t xml:space="preserve"> </w:t>
      </w:r>
      <w:r w:rsidRPr="00F958A0">
        <w:rPr>
          <w:kern w:val="24"/>
        </w:rPr>
        <w:t>the</w:t>
      </w:r>
      <w:r w:rsidR="003E2E77" w:rsidRPr="00F958A0">
        <w:rPr>
          <w:kern w:val="24"/>
        </w:rPr>
        <w:t xml:space="preserve"> </w:t>
      </w:r>
      <w:r w:rsidRPr="00F958A0">
        <w:rPr>
          <w:kern w:val="24"/>
        </w:rPr>
        <w:t>subject</w:t>
      </w:r>
      <w:r w:rsidR="003E2E77" w:rsidRPr="00F958A0">
        <w:rPr>
          <w:kern w:val="24"/>
        </w:rPr>
        <w:t xml:space="preserve"> </w:t>
      </w:r>
      <w:r w:rsidRPr="00F958A0">
        <w:rPr>
          <w:kern w:val="24"/>
        </w:rPr>
        <w:t>(Swetz</w:t>
      </w:r>
      <w:r w:rsidR="003E2E77" w:rsidRPr="00F958A0">
        <w:rPr>
          <w:kern w:val="24"/>
        </w:rPr>
        <w:t xml:space="preserve"> </w:t>
      </w:r>
      <w:r w:rsidRPr="00F958A0">
        <w:rPr>
          <w:kern w:val="24"/>
        </w:rPr>
        <w:t>2016),</w:t>
      </w:r>
      <w:r w:rsidR="003E2E77" w:rsidRPr="00F958A0">
        <w:rPr>
          <w:kern w:val="24"/>
        </w:rPr>
        <w:t xml:space="preserve"> </w:t>
      </w:r>
      <w:r w:rsidRPr="00F958A0">
        <w:rPr>
          <w:kern w:val="24"/>
        </w:rPr>
        <w:t>but</w:t>
      </w:r>
      <w:r w:rsidR="003E2E77" w:rsidRPr="00F958A0">
        <w:rPr>
          <w:kern w:val="24"/>
        </w:rPr>
        <w:t xml:space="preserve"> </w:t>
      </w:r>
      <w:r w:rsidRPr="00F958A0">
        <w:rPr>
          <w:kern w:val="24"/>
        </w:rPr>
        <w:t>it</w:t>
      </w:r>
      <w:r w:rsidR="003E2E77" w:rsidRPr="00F958A0">
        <w:rPr>
          <w:kern w:val="24"/>
        </w:rPr>
        <w:t xml:space="preserve"> </w:t>
      </w:r>
      <w:r w:rsidRPr="00F958A0">
        <w:rPr>
          <w:kern w:val="24"/>
        </w:rPr>
        <w:t>derogates</w:t>
      </w:r>
      <w:r w:rsidR="003E2E77" w:rsidRPr="00F958A0">
        <w:rPr>
          <w:kern w:val="24"/>
        </w:rPr>
        <w:t xml:space="preserve"> </w:t>
      </w:r>
      <w:r w:rsidRPr="00F958A0">
        <w:rPr>
          <w:kern w:val="24"/>
        </w:rPr>
        <w:t>the</w:t>
      </w:r>
      <w:r w:rsidR="003E2E77" w:rsidRPr="00F958A0">
        <w:rPr>
          <w:kern w:val="24"/>
        </w:rPr>
        <w:t xml:space="preserve"> </w:t>
      </w:r>
      <w:r w:rsidRPr="00F958A0">
        <w:rPr>
          <w:kern w:val="24"/>
        </w:rPr>
        <w:t>Indian</w:t>
      </w:r>
      <w:r w:rsidR="003E2E77" w:rsidRPr="00F958A0">
        <w:rPr>
          <w:kern w:val="24"/>
        </w:rPr>
        <w:t xml:space="preserve"> </w:t>
      </w:r>
      <w:r w:rsidRPr="00F958A0">
        <w:rPr>
          <w:kern w:val="24"/>
        </w:rPr>
        <w:t>contributions</w:t>
      </w:r>
      <w:r w:rsidR="003E2E77" w:rsidRPr="00F958A0">
        <w:rPr>
          <w:kern w:val="24"/>
        </w:rPr>
        <w:t xml:space="preserve"> </w:t>
      </w:r>
      <w:r w:rsidRPr="00F958A0">
        <w:rPr>
          <w:kern w:val="24"/>
        </w:rPr>
        <w:t>to</w:t>
      </w:r>
      <w:r w:rsidR="003E2E77" w:rsidRPr="00F958A0">
        <w:rPr>
          <w:kern w:val="24"/>
        </w:rPr>
        <w:t xml:space="preserve"> </w:t>
      </w:r>
      <w:r w:rsidRPr="00F958A0">
        <w:rPr>
          <w:kern w:val="24"/>
        </w:rPr>
        <w:t>mathematics.</w:t>
      </w:r>
      <w:r w:rsidR="003E2E77" w:rsidRPr="00F958A0">
        <w:rPr>
          <w:kern w:val="24"/>
        </w:rPr>
        <w:t xml:space="preserve"> </w:t>
      </w:r>
      <w:r w:rsidRPr="00F958A0">
        <w:rPr>
          <w:kern w:val="24"/>
        </w:rPr>
        <w:t>Cantor</w:t>
      </w:r>
      <w:r w:rsidR="003E2E77" w:rsidRPr="00F958A0">
        <w:rPr>
          <w:kern w:val="24"/>
        </w:rPr>
        <w:t xml:space="preserve"> </w:t>
      </w:r>
      <w:r w:rsidRPr="00F958A0">
        <w:rPr>
          <w:kern w:val="24"/>
        </w:rPr>
        <w:t>“takes</w:t>
      </w:r>
      <w:r w:rsidR="003E2E77" w:rsidRPr="00F958A0">
        <w:rPr>
          <w:kern w:val="24"/>
        </w:rPr>
        <w:t xml:space="preserve"> </w:t>
      </w:r>
      <w:r w:rsidRPr="00F958A0">
        <w:rPr>
          <w:kern w:val="24"/>
        </w:rPr>
        <w:t>every</w:t>
      </w:r>
      <w:r w:rsidR="003E2E77" w:rsidRPr="00F958A0">
        <w:rPr>
          <w:kern w:val="24"/>
        </w:rPr>
        <w:t xml:space="preserve"> </w:t>
      </w:r>
      <w:r w:rsidRPr="00F958A0">
        <w:rPr>
          <w:kern w:val="24"/>
        </w:rPr>
        <w:t>opportunity</w:t>
      </w:r>
      <w:r w:rsidR="003E2E77" w:rsidRPr="00F958A0">
        <w:rPr>
          <w:kern w:val="24"/>
        </w:rPr>
        <w:t xml:space="preserve"> </w:t>
      </w:r>
      <w:r w:rsidRPr="00F958A0">
        <w:rPr>
          <w:kern w:val="24"/>
        </w:rPr>
        <w:t>to</w:t>
      </w:r>
      <w:r w:rsidR="003E2E77" w:rsidRPr="00F958A0">
        <w:rPr>
          <w:kern w:val="24"/>
        </w:rPr>
        <w:t xml:space="preserve"> </w:t>
      </w:r>
      <w:r w:rsidRPr="00F958A0">
        <w:rPr>
          <w:kern w:val="24"/>
        </w:rPr>
        <w:t>point</w:t>
      </w:r>
      <w:r w:rsidR="003E2E77" w:rsidRPr="00F958A0">
        <w:rPr>
          <w:kern w:val="24"/>
        </w:rPr>
        <w:t xml:space="preserve"> </w:t>
      </w:r>
      <w:r w:rsidRPr="00F958A0">
        <w:rPr>
          <w:kern w:val="24"/>
        </w:rPr>
        <w:t>out</w:t>
      </w:r>
      <w:r w:rsidR="003E2E77" w:rsidRPr="00F958A0">
        <w:rPr>
          <w:kern w:val="24"/>
        </w:rPr>
        <w:t xml:space="preserve"> </w:t>
      </w:r>
      <w:r w:rsidRPr="00F958A0">
        <w:rPr>
          <w:kern w:val="24"/>
        </w:rPr>
        <w:t>the</w:t>
      </w:r>
      <w:r w:rsidR="003E2E77" w:rsidRPr="00F958A0">
        <w:rPr>
          <w:kern w:val="24"/>
        </w:rPr>
        <w:t xml:space="preserve"> </w:t>
      </w:r>
      <w:r w:rsidRPr="00F958A0">
        <w:rPr>
          <w:kern w:val="24"/>
        </w:rPr>
        <w:t>Greek</w:t>
      </w:r>
      <w:r w:rsidR="003E2E77" w:rsidRPr="00F958A0">
        <w:rPr>
          <w:kern w:val="24"/>
        </w:rPr>
        <w:t xml:space="preserve"> </w:t>
      </w:r>
      <w:r w:rsidRPr="00F958A0">
        <w:rPr>
          <w:kern w:val="24"/>
        </w:rPr>
        <w:t>influences</w:t>
      </w:r>
      <w:r w:rsidR="003E2E77" w:rsidRPr="00F958A0">
        <w:rPr>
          <w:kern w:val="24"/>
        </w:rPr>
        <w:t xml:space="preserve"> </w:t>
      </w:r>
      <w:r w:rsidRPr="00F958A0">
        <w:rPr>
          <w:kern w:val="24"/>
        </w:rPr>
        <w:t>on</w:t>
      </w:r>
      <w:r w:rsidR="003E2E77" w:rsidRPr="00F958A0">
        <w:rPr>
          <w:kern w:val="24"/>
        </w:rPr>
        <w:t xml:space="preserve"> </w:t>
      </w:r>
      <w:r w:rsidRPr="00F958A0">
        <w:rPr>
          <w:kern w:val="24"/>
        </w:rPr>
        <w:t>Hindu”</w:t>
      </w:r>
      <w:r w:rsidR="003E2E77" w:rsidRPr="00F958A0">
        <w:rPr>
          <w:kern w:val="24"/>
        </w:rPr>
        <w:t xml:space="preserve"> </w:t>
      </w:r>
      <w:r w:rsidRPr="00F958A0">
        <w:rPr>
          <w:kern w:val="24"/>
        </w:rPr>
        <w:t>mathematics,</w:t>
      </w:r>
      <w:r w:rsidR="003E2E77" w:rsidRPr="00F958A0">
        <w:rPr>
          <w:kern w:val="24"/>
        </w:rPr>
        <w:t xml:space="preserve"> </w:t>
      </w:r>
      <w:r w:rsidRPr="00F958A0">
        <w:rPr>
          <w:kern w:val="24"/>
        </w:rPr>
        <w:t>whether</w:t>
      </w:r>
      <w:r w:rsidR="003E2E77" w:rsidRPr="00F958A0">
        <w:rPr>
          <w:kern w:val="24"/>
        </w:rPr>
        <w:t xml:space="preserve"> </w:t>
      </w:r>
      <w:r w:rsidRPr="00F958A0">
        <w:rPr>
          <w:kern w:val="24"/>
        </w:rPr>
        <w:t>imagined,</w:t>
      </w:r>
      <w:r w:rsidR="003E2E77" w:rsidRPr="00F958A0">
        <w:rPr>
          <w:kern w:val="24"/>
        </w:rPr>
        <w:t xml:space="preserve"> </w:t>
      </w:r>
      <w:r w:rsidRPr="00F958A0">
        <w:rPr>
          <w:kern w:val="24"/>
        </w:rPr>
        <w:t>coincidental</w:t>
      </w:r>
      <w:r w:rsidR="003E2E77" w:rsidRPr="00F958A0">
        <w:rPr>
          <w:kern w:val="24"/>
        </w:rPr>
        <w:t xml:space="preserve"> </w:t>
      </w:r>
      <w:r w:rsidRPr="00F958A0">
        <w:rPr>
          <w:kern w:val="24"/>
        </w:rPr>
        <w:t>or</w:t>
      </w:r>
      <w:r w:rsidR="003E2E77" w:rsidRPr="00F958A0">
        <w:rPr>
          <w:kern w:val="24"/>
        </w:rPr>
        <w:t xml:space="preserve"> </w:t>
      </w:r>
      <w:r w:rsidRPr="00F958A0">
        <w:rPr>
          <w:kern w:val="24"/>
        </w:rPr>
        <w:t>real.</w:t>
      </w:r>
      <w:r w:rsidR="003E2E77" w:rsidRPr="00F958A0">
        <w:rPr>
          <w:kern w:val="24"/>
        </w:rPr>
        <w:t xml:space="preserve"> </w:t>
      </w:r>
      <w:r w:rsidRPr="00F958A0">
        <w:rPr>
          <w:kern w:val="24"/>
        </w:rPr>
        <w:t>He</w:t>
      </w:r>
      <w:r w:rsidR="003E2E77" w:rsidRPr="00F958A0">
        <w:rPr>
          <w:kern w:val="24"/>
        </w:rPr>
        <w:t xml:space="preserve"> </w:t>
      </w:r>
      <w:r w:rsidRPr="00F958A0">
        <w:rPr>
          <w:kern w:val="24"/>
        </w:rPr>
        <w:t>thus</w:t>
      </w:r>
      <w:r w:rsidR="003E2E77" w:rsidRPr="00F958A0">
        <w:rPr>
          <w:kern w:val="24"/>
        </w:rPr>
        <w:t xml:space="preserve"> </w:t>
      </w:r>
      <w:r w:rsidRPr="00F958A0">
        <w:rPr>
          <w:kern w:val="24"/>
        </w:rPr>
        <w:t>denies</w:t>
      </w:r>
      <w:r w:rsidR="003E2E77" w:rsidRPr="00F958A0">
        <w:rPr>
          <w:kern w:val="24"/>
        </w:rPr>
        <w:t xml:space="preserve"> </w:t>
      </w:r>
      <w:r w:rsidRPr="00F958A0">
        <w:rPr>
          <w:kern w:val="24"/>
        </w:rPr>
        <w:t>the</w:t>
      </w:r>
      <w:r w:rsidR="003E2E77" w:rsidRPr="00F958A0">
        <w:rPr>
          <w:kern w:val="24"/>
        </w:rPr>
        <w:t xml:space="preserve"> </w:t>
      </w:r>
      <w:r w:rsidRPr="00F958A0">
        <w:rPr>
          <w:kern w:val="24"/>
        </w:rPr>
        <w:t>Indians</w:t>
      </w:r>
      <w:r w:rsidR="003E2E77" w:rsidRPr="00F958A0">
        <w:rPr>
          <w:kern w:val="24"/>
        </w:rPr>
        <w:t xml:space="preserve"> </w:t>
      </w:r>
      <w:r w:rsidRPr="00F958A0">
        <w:rPr>
          <w:kern w:val="24"/>
        </w:rPr>
        <w:t>any</w:t>
      </w:r>
      <w:r w:rsidR="003E2E77" w:rsidRPr="00F958A0">
        <w:rPr>
          <w:kern w:val="24"/>
        </w:rPr>
        <w:t xml:space="preserve"> </w:t>
      </w:r>
      <w:r w:rsidRPr="00F958A0">
        <w:rPr>
          <w:kern w:val="24"/>
        </w:rPr>
        <w:t>credit</w:t>
      </w:r>
      <w:r w:rsidR="003E2E77" w:rsidRPr="00F958A0">
        <w:rPr>
          <w:kern w:val="24"/>
        </w:rPr>
        <w:t xml:space="preserve"> </w:t>
      </w:r>
      <w:r w:rsidRPr="00F958A0">
        <w:rPr>
          <w:kern w:val="24"/>
        </w:rPr>
        <w:t>for</w:t>
      </w:r>
      <w:r w:rsidR="003E2E77" w:rsidRPr="00F958A0">
        <w:rPr>
          <w:kern w:val="24"/>
        </w:rPr>
        <w:t xml:space="preserve"> </w:t>
      </w:r>
      <w:r w:rsidRPr="00F958A0">
        <w:rPr>
          <w:kern w:val="24"/>
        </w:rPr>
        <w:t>originality</w:t>
      </w:r>
      <w:r w:rsidR="003E2E77" w:rsidRPr="00F958A0">
        <w:rPr>
          <w:kern w:val="24"/>
        </w:rPr>
        <w:t xml:space="preserve"> </w:t>
      </w:r>
      <w:r w:rsidRPr="00F958A0">
        <w:rPr>
          <w:kern w:val="24"/>
        </w:rPr>
        <w:t>of</w:t>
      </w:r>
      <w:r w:rsidR="003E2E77" w:rsidRPr="00F958A0">
        <w:rPr>
          <w:kern w:val="24"/>
        </w:rPr>
        <w:t xml:space="preserve"> </w:t>
      </w:r>
      <w:r w:rsidRPr="00F958A0">
        <w:rPr>
          <w:kern w:val="24"/>
        </w:rPr>
        <w:t>thought</w:t>
      </w:r>
      <w:r w:rsidR="003E2E77" w:rsidRPr="00F958A0">
        <w:rPr>
          <w:kern w:val="24"/>
        </w:rPr>
        <w:t xml:space="preserve"> </w:t>
      </w:r>
      <w:r w:rsidRPr="00F958A0">
        <w:rPr>
          <w:kern w:val="24"/>
        </w:rPr>
        <w:t>or</w:t>
      </w:r>
      <w:r w:rsidR="003E2E77" w:rsidRPr="00F958A0">
        <w:rPr>
          <w:kern w:val="24"/>
        </w:rPr>
        <w:t xml:space="preserve"> </w:t>
      </w:r>
      <w:r w:rsidRPr="00F958A0">
        <w:rPr>
          <w:kern w:val="24"/>
        </w:rPr>
        <w:t>for</w:t>
      </w:r>
      <w:r w:rsidR="003E2E77" w:rsidRPr="00F958A0">
        <w:rPr>
          <w:kern w:val="24"/>
        </w:rPr>
        <w:t xml:space="preserve"> </w:t>
      </w:r>
      <w:r w:rsidRPr="00F958A0">
        <w:rPr>
          <w:kern w:val="24"/>
        </w:rPr>
        <w:t>what</w:t>
      </w:r>
      <w:r w:rsidR="003E2E77" w:rsidRPr="00F958A0">
        <w:rPr>
          <w:kern w:val="24"/>
        </w:rPr>
        <w:t xml:space="preserve"> </w:t>
      </w:r>
      <w:r w:rsidRPr="00F958A0">
        <w:rPr>
          <w:kern w:val="24"/>
        </w:rPr>
        <w:t>we</w:t>
      </w:r>
      <w:r w:rsidR="003E2E77" w:rsidRPr="00F958A0">
        <w:rPr>
          <w:kern w:val="24"/>
        </w:rPr>
        <w:t xml:space="preserve"> </w:t>
      </w:r>
      <w:r w:rsidRPr="00F958A0">
        <w:rPr>
          <w:kern w:val="24"/>
        </w:rPr>
        <w:t>can</w:t>
      </w:r>
      <w:r w:rsidR="003E2E77" w:rsidRPr="00F958A0">
        <w:rPr>
          <w:kern w:val="24"/>
        </w:rPr>
        <w:t xml:space="preserve"> </w:t>
      </w:r>
      <w:r w:rsidRPr="00F958A0">
        <w:rPr>
          <w:kern w:val="24"/>
        </w:rPr>
        <w:t>see</w:t>
      </w:r>
      <w:r w:rsidR="003E2E77" w:rsidRPr="00F958A0">
        <w:rPr>
          <w:kern w:val="24"/>
        </w:rPr>
        <w:t xml:space="preserve"> </w:t>
      </w:r>
      <w:r w:rsidRPr="00F958A0">
        <w:rPr>
          <w:kern w:val="24"/>
        </w:rPr>
        <w:t>today</w:t>
      </w:r>
      <w:r w:rsidR="003E2E77" w:rsidRPr="00F958A0">
        <w:rPr>
          <w:kern w:val="24"/>
        </w:rPr>
        <w:t xml:space="preserve"> </w:t>
      </w:r>
      <w:r w:rsidRPr="00F958A0">
        <w:rPr>
          <w:kern w:val="24"/>
        </w:rPr>
        <w:t>are</w:t>
      </w:r>
      <w:r w:rsidR="003E2E77" w:rsidRPr="00F958A0">
        <w:rPr>
          <w:kern w:val="24"/>
        </w:rPr>
        <w:t xml:space="preserve"> </w:t>
      </w:r>
      <w:r w:rsidRPr="00F958A0">
        <w:rPr>
          <w:kern w:val="24"/>
        </w:rPr>
        <w:t>major</w:t>
      </w:r>
      <w:r w:rsidR="003E2E77" w:rsidRPr="00F958A0">
        <w:rPr>
          <w:kern w:val="24"/>
        </w:rPr>
        <w:t xml:space="preserve"> </w:t>
      </w:r>
      <w:r w:rsidRPr="00F958A0">
        <w:rPr>
          <w:kern w:val="24"/>
        </w:rPr>
        <w:t>advances</w:t>
      </w:r>
      <w:r w:rsidR="003E2E77" w:rsidRPr="00F958A0">
        <w:rPr>
          <w:kern w:val="24"/>
        </w:rPr>
        <w:t xml:space="preserve"> </w:t>
      </w:r>
      <w:r w:rsidRPr="00F958A0">
        <w:rPr>
          <w:kern w:val="24"/>
        </w:rPr>
        <w:t>in</w:t>
      </w:r>
      <w:r w:rsidR="003E2E77" w:rsidRPr="00F958A0">
        <w:rPr>
          <w:kern w:val="24"/>
        </w:rPr>
        <w:t xml:space="preserve"> </w:t>
      </w:r>
      <w:r w:rsidRPr="00F958A0">
        <w:rPr>
          <w:kern w:val="24"/>
        </w:rPr>
        <w:t>mathematics</w:t>
      </w:r>
      <w:r w:rsidR="003E2E77" w:rsidRPr="00F958A0">
        <w:rPr>
          <w:kern w:val="24"/>
        </w:rPr>
        <w:t xml:space="preserve"> </w:t>
      </w:r>
      <w:r w:rsidRPr="00F958A0">
        <w:rPr>
          <w:kern w:val="24"/>
        </w:rPr>
        <w:t>(Heeffer</w:t>
      </w:r>
      <w:r w:rsidR="003E2E77" w:rsidRPr="00F958A0">
        <w:rPr>
          <w:kern w:val="24"/>
        </w:rPr>
        <w:t xml:space="preserve"> </w:t>
      </w:r>
      <w:r w:rsidRPr="00F958A0">
        <w:rPr>
          <w:kern w:val="24"/>
        </w:rPr>
        <w:t>2011,</w:t>
      </w:r>
      <w:r w:rsidR="003E2E77" w:rsidRPr="00F958A0">
        <w:rPr>
          <w:kern w:val="24"/>
        </w:rPr>
        <w:t xml:space="preserve"> </w:t>
      </w:r>
      <w:r w:rsidRPr="00F958A0">
        <w:rPr>
          <w:kern w:val="24"/>
        </w:rPr>
        <w:t>p.</w:t>
      </w:r>
      <w:r w:rsidR="003E2E77" w:rsidRPr="00F958A0">
        <w:rPr>
          <w:kern w:val="24"/>
        </w:rPr>
        <w:t xml:space="preserve"> </w:t>
      </w:r>
      <w:r w:rsidRPr="00F958A0">
        <w:rPr>
          <w:kern w:val="24"/>
        </w:rPr>
        <w:t>138).</w:t>
      </w:r>
      <w:r w:rsidR="00F958A0" w:rsidRPr="00F958A0">
        <w:rPr>
          <w:kern w:val="24"/>
        </w:rPr>
        <w:t xml:space="preserve"> </w:t>
      </w:r>
      <w:r w:rsidR="004D4D90">
        <w:rPr>
          <w:kern w:val="24"/>
        </w:rPr>
        <w:t xml:space="preserve">This is a manifestation of what we term </w:t>
      </w:r>
      <w:r w:rsidR="004D4D90" w:rsidRPr="00F958A0">
        <w:rPr>
          <w:kern w:val="24"/>
        </w:rPr>
        <w:t>Eurocentri</w:t>
      </w:r>
      <w:r w:rsidR="004D4D90">
        <w:rPr>
          <w:kern w:val="24"/>
        </w:rPr>
        <w:t>sm.</w:t>
      </w:r>
    </w:p>
    <w:p w14:paraId="63B8F3FB" w14:textId="77777777" w:rsidR="00213E97" w:rsidRPr="00F958A0" w:rsidRDefault="00213E97" w:rsidP="003E2E77">
      <w:pPr>
        <w:rPr>
          <w:kern w:val="24"/>
        </w:rPr>
      </w:pPr>
    </w:p>
    <w:p w14:paraId="4974C118" w14:textId="77777777" w:rsidR="005F02FD" w:rsidRPr="00F958A0" w:rsidRDefault="003D7263" w:rsidP="003E2E77">
      <w:pPr>
        <w:rPr>
          <w:kern w:val="24"/>
        </w:rPr>
      </w:pPr>
      <w:r>
        <w:rPr>
          <w:kern w:val="24"/>
        </w:rPr>
        <w:t>In the present context, t</w:t>
      </w:r>
      <w:r w:rsidR="005F02FD" w:rsidRPr="00F958A0">
        <w:rPr>
          <w:kern w:val="24"/>
        </w:rPr>
        <w:t>he</w:t>
      </w:r>
      <w:r w:rsidR="003E2E77" w:rsidRPr="00F958A0">
        <w:rPr>
          <w:kern w:val="24"/>
        </w:rPr>
        <w:t xml:space="preserve"> </w:t>
      </w:r>
      <w:r w:rsidR="005F02FD" w:rsidRPr="00F958A0">
        <w:rPr>
          <w:kern w:val="24"/>
        </w:rPr>
        <w:t>Eurocentric</w:t>
      </w:r>
      <w:r w:rsidR="003E2E77" w:rsidRPr="00F958A0">
        <w:rPr>
          <w:kern w:val="24"/>
        </w:rPr>
        <w:t xml:space="preserve"> </w:t>
      </w:r>
      <w:r w:rsidR="005F02FD" w:rsidRPr="00F958A0">
        <w:rPr>
          <w:kern w:val="24"/>
        </w:rPr>
        <w:t>ideology</w:t>
      </w:r>
      <w:r w:rsidR="003E2E77" w:rsidRPr="00F958A0">
        <w:rPr>
          <w:kern w:val="24"/>
        </w:rPr>
        <w:t xml:space="preserve"> </w:t>
      </w:r>
      <w:r w:rsidR="005F02FD" w:rsidRPr="00F958A0">
        <w:rPr>
          <w:kern w:val="24"/>
        </w:rPr>
        <w:t>is</w:t>
      </w:r>
      <w:r w:rsidR="003E2E77" w:rsidRPr="00F958A0">
        <w:rPr>
          <w:kern w:val="24"/>
        </w:rPr>
        <w:t xml:space="preserve"> </w:t>
      </w:r>
      <w:r w:rsidR="005F02FD" w:rsidRPr="00F958A0">
        <w:rPr>
          <w:kern w:val="24"/>
        </w:rPr>
        <w:t>comprised</w:t>
      </w:r>
      <w:r w:rsidR="003E2E77" w:rsidRPr="00F958A0">
        <w:rPr>
          <w:kern w:val="24"/>
        </w:rPr>
        <w:t xml:space="preserve"> </w:t>
      </w:r>
      <w:r w:rsidR="005F02FD" w:rsidRPr="00F958A0">
        <w:rPr>
          <w:kern w:val="24"/>
        </w:rPr>
        <w:t>of</w:t>
      </w:r>
      <w:r w:rsidR="003E2E77" w:rsidRPr="00F958A0">
        <w:rPr>
          <w:kern w:val="24"/>
        </w:rPr>
        <w:t xml:space="preserve"> </w:t>
      </w:r>
      <w:r w:rsidR="005F02FD" w:rsidRPr="00F958A0">
        <w:rPr>
          <w:kern w:val="24"/>
        </w:rPr>
        <w:t>two</w:t>
      </w:r>
      <w:r w:rsidR="003E2E77" w:rsidRPr="00F958A0">
        <w:rPr>
          <w:kern w:val="24"/>
        </w:rPr>
        <w:t xml:space="preserve"> </w:t>
      </w:r>
      <w:r w:rsidR="005F02FD" w:rsidRPr="00F958A0">
        <w:rPr>
          <w:kern w:val="24"/>
        </w:rPr>
        <w:t>strands.</w:t>
      </w:r>
      <w:r w:rsidR="003E2E77" w:rsidRPr="00F958A0">
        <w:rPr>
          <w:kern w:val="24"/>
        </w:rPr>
        <w:t xml:space="preserve"> </w:t>
      </w:r>
      <w:r w:rsidR="005F02FD" w:rsidRPr="00F958A0">
        <w:rPr>
          <w:kern w:val="24"/>
        </w:rPr>
        <w:t>These</w:t>
      </w:r>
      <w:r w:rsidR="003E2E77" w:rsidRPr="00F958A0">
        <w:rPr>
          <w:kern w:val="24"/>
        </w:rPr>
        <w:t xml:space="preserve"> </w:t>
      </w:r>
      <w:r w:rsidR="005F02FD" w:rsidRPr="00F958A0">
        <w:rPr>
          <w:kern w:val="24"/>
        </w:rPr>
        <w:t>concern</w:t>
      </w:r>
      <w:r w:rsidR="003E2E77" w:rsidRPr="00F958A0">
        <w:rPr>
          <w:kern w:val="24"/>
        </w:rPr>
        <w:t xml:space="preserve"> </w:t>
      </w:r>
      <w:r w:rsidR="005F02FD" w:rsidRPr="00F958A0">
        <w:rPr>
          <w:kern w:val="24"/>
        </w:rPr>
        <w:t>the</w:t>
      </w:r>
      <w:r w:rsidR="003E2E77" w:rsidRPr="00F958A0">
        <w:rPr>
          <w:kern w:val="24"/>
        </w:rPr>
        <w:t xml:space="preserve"> </w:t>
      </w:r>
      <w:r w:rsidR="005F02FD" w:rsidRPr="00F958A0">
        <w:rPr>
          <w:kern w:val="24"/>
        </w:rPr>
        <w:t>questions</w:t>
      </w:r>
      <w:r w:rsidR="003E2E77" w:rsidRPr="00F958A0">
        <w:rPr>
          <w:kern w:val="24"/>
        </w:rPr>
        <w:t xml:space="preserve"> </w:t>
      </w:r>
      <w:r w:rsidR="005F02FD" w:rsidRPr="00F958A0">
        <w:rPr>
          <w:kern w:val="24"/>
        </w:rPr>
        <w:t>of</w:t>
      </w:r>
      <w:r w:rsidR="003E2E77" w:rsidRPr="00F958A0">
        <w:rPr>
          <w:kern w:val="24"/>
        </w:rPr>
        <w:t xml:space="preserve"> </w:t>
      </w:r>
      <w:r w:rsidR="005F02FD" w:rsidRPr="00F958A0">
        <w:rPr>
          <w:kern w:val="24"/>
        </w:rPr>
        <w:t>who</w:t>
      </w:r>
      <w:r w:rsidR="003E2E77" w:rsidRPr="00F958A0">
        <w:rPr>
          <w:kern w:val="24"/>
        </w:rPr>
        <w:t xml:space="preserve"> </w:t>
      </w:r>
      <w:r w:rsidR="005F02FD" w:rsidRPr="00F958A0">
        <w:rPr>
          <w:kern w:val="24"/>
        </w:rPr>
        <w:t>can</w:t>
      </w:r>
      <w:r w:rsidR="003E2E77" w:rsidRPr="00F958A0">
        <w:rPr>
          <w:kern w:val="24"/>
        </w:rPr>
        <w:t xml:space="preserve"> </w:t>
      </w:r>
      <w:r w:rsidR="005F02FD" w:rsidRPr="00F958A0">
        <w:rPr>
          <w:kern w:val="24"/>
        </w:rPr>
        <w:t>do</w:t>
      </w:r>
      <w:r w:rsidR="003E2E77" w:rsidRPr="00F958A0">
        <w:rPr>
          <w:kern w:val="24"/>
        </w:rPr>
        <w:t xml:space="preserve"> </w:t>
      </w:r>
      <w:r w:rsidR="005F02FD" w:rsidRPr="00F958A0">
        <w:rPr>
          <w:kern w:val="24"/>
        </w:rPr>
        <w:t>mathematics,</w:t>
      </w:r>
      <w:r w:rsidR="003E2E77" w:rsidRPr="00F958A0">
        <w:rPr>
          <w:kern w:val="24"/>
        </w:rPr>
        <w:t xml:space="preserve"> </w:t>
      </w:r>
      <w:r w:rsidR="005F02FD" w:rsidRPr="00F958A0">
        <w:rPr>
          <w:kern w:val="24"/>
        </w:rPr>
        <w:t>and</w:t>
      </w:r>
      <w:r w:rsidR="003E2E77" w:rsidRPr="00F958A0">
        <w:rPr>
          <w:kern w:val="24"/>
        </w:rPr>
        <w:t xml:space="preserve"> </w:t>
      </w:r>
      <w:r w:rsidR="005F02FD" w:rsidRPr="00F958A0">
        <w:rPr>
          <w:kern w:val="24"/>
        </w:rPr>
        <w:t>what</w:t>
      </w:r>
      <w:r w:rsidR="003E2E77" w:rsidRPr="00F958A0">
        <w:rPr>
          <w:kern w:val="24"/>
        </w:rPr>
        <w:t xml:space="preserve"> </w:t>
      </w:r>
      <w:r w:rsidR="005F02FD" w:rsidRPr="00F958A0">
        <w:rPr>
          <w:kern w:val="24"/>
        </w:rPr>
        <w:t>is</w:t>
      </w:r>
      <w:r w:rsidR="003E2E77" w:rsidRPr="00F958A0">
        <w:rPr>
          <w:kern w:val="24"/>
        </w:rPr>
        <w:t xml:space="preserve"> </w:t>
      </w:r>
      <w:r w:rsidR="005F02FD" w:rsidRPr="00F958A0">
        <w:rPr>
          <w:kern w:val="24"/>
        </w:rPr>
        <w:t>mathematics?</w:t>
      </w:r>
      <w:r w:rsidR="003E2E77" w:rsidRPr="00F958A0">
        <w:rPr>
          <w:kern w:val="24"/>
        </w:rPr>
        <w:t xml:space="preserve"> </w:t>
      </w:r>
      <w:r w:rsidR="005F02FD" w:rsidRPr="00F958A0">
        <w:rPr>
          <w:kern w:val="24"/>
        </w:rPr>
        <w:t>The</w:t>
      </w:r>
      <w:r w:rsidR="003E2E77" w:rsidRPr="00F958A0">
        <w:rPr>
          <w:kern w:val="24"/>
        </w:rPr>
        <w:t xml:space="preserve"> </w:t>
      </w:r>
      <w:r w:rsidR="005F02FD" w:rsidRPr="00F958A0">
        <w:rPr>
          <w:kern w:val="24"/>
        </w:rPr>
        <w:t>Eurocentric</w:t>
      </w:r>
      <w:r w:rsidR="003E2E77" w:rsidRPr="00F958A0">
        <w:rPr>
          <w:kern w:val="24"/>
        </w:rPr>
        <w:t xml:space="preserve"> </w:t>
      </w:r>
      <w:r w:rsidR="005F02FD" w:rsidRPr="00F958A0">
        <w:rPr>
          <w:kern w:val="24"/>
        </w:rPr>
        <w:t>answer</w:t>
      </w:r>
      <w:r w:rsidR="003E2E77" w:rsidRPr="00F958A0">
        <w:rPr>
          <w:kern w:val="24"/>
        </w:rPr>
        <w:t xml:space="preserve"> </w:t>
      </w:r>
      <w:r w:rsidR="005F02FD" w:rsidRPr="00F958A0">
        <w:rPr>
          <w:kern w:val="24"/>
        </w:rPr>
        <w:t>to</w:t>
      </w:r>
      <w:r w:rsidR="003E2E77" w:rsidRPr="00F958A0">
        <w:rPr>
          <w:kern w:val="24"/>
        </w:rPr>
        <w:t xml:space="preserve"> </w:t>
      </w:r>
      <w:r w:rsidR="005F02FD" w:rsidRPr="00F958A0">
        <w:rPr>
          <w:kern w:val="24"/>
        </w:rPr>
        <w:t>the</w:t>
      </w:r>
      <w:r w:rsidR="003E2E77" w:rsidRPr="00F958A0">
        <w:rPr>
          <w:kern w:val="24"/>
        </w:rPr>
        <w:t xml:space="preserve"> </w:t>
      </w:r>
      <w:r w:rsidR="005F02FD" w:rsidRPr="00F958A0">
        <w:rPr>
          <w:kern w:val="24"/>
        </w:rPr>
        <w:t>question</w:t>
      </w:r>
      <w:r w:rsidR="003E2E77" w:rsidRPr="00F958A0">
        <w:rPr>
          <w:kern w:val="24"/>
        </w:rPr>
        <w:t xml:space="preserve"> </w:t>
      </w:r>
      <w:r w:rsidR="005F02FD" w:rsidRPr="00F958A0">
        <w:rPr>
          <w:kern w:val="24"/>
        </w:rPr>
        <w:t>of</w:t>
      </w:r>
      <w:r w:rsidR="003E2E77" w:rsidRPr="00F958A0">
        <w:rPr>
          <w:kern w:val="24"/>
        </w:rPr>
        <w:t xml:space="preserve"> </w:t>
      </w:r>
      <w:r w:rsidR="005F02FD" w:rsidRPr="00F958A0">
        <w:rPr>
          <w:kern w:val="24"/>
        </w:rPr>
        <w:t>who</w:t>
      </w:r>
      <w:r w:rsidR="003E2E77" w:rsidRPr="00F958A0">
        <w:rPr>
          <w:kern w:val="24"/>
        </w:rPr>
        <w:t xml:space="preserve"> </w:t>
      </w:r>
      <w:r w:rsidR="005F02FD" w:rsidRPr="00F958A0">
        <w:rPr>
          <w:kern w:val="24"/>
        </w:rPr>
        <w:t>can</w:t>
      </w:r>
      <w:r w:rsidR="003E2E77" w:rsidRPr="00F958A0">
        <w:rPr>
          <w:kern w:val="24"/>
        </w:rPr>
        <w:t xml:space="preserve"> </w:t>
      </w:r>
      <w:r w:rsidR="005F02FD" w:rsidRPr="00F958A0">
        <w:rPr>
          <w:kern w:val="24"/>
        </w:rPr>
        <w:t>do</w:t>
      </w:r>
      <w:r w:rsidR="003E2E77" w:rsidRPr="00F958A0">
        <w:rPr>
          <w:kern w:val="24"/>
        </w:rPr>
        <w:t xml:space="preserve"> </w:t>
      </w:r>
      <w:r w:rsidR="005F02FD" w:rsidRPr="00F958A0">
        <w:rPr>
          <w:kern w:val="24"/>
        </w:rPr>
        <w:t>mathematics</w:t>
      </w:r>
      <w:r w:rsidR="003E2E77" w:rsidRPr="00F958A0">
        <w:rPr>
          <w:kern w:val="24"/>
        </w:rPr>
        <w:t xml:space="preserve"> </w:t>
      </w:r>
      <w:r w:rsidR="005F02FD" w:rsidRPr="00F958A0">
        <w:rPr>
          <w:kern w:val="24"/>
        </w:rPr>
        <w:t>is</w:t>
      </w:r>
      <w:r w:rsidR="003E2E77" w:rsidRPr="00F958A0">
        <w:rPr>
          <w:kern w:val="24"/>
        </w:rPr>
        <w:t xml:space="preserve"> </w:t>
      </w:r>
      <w:r w:rsidR="005F02FD" w:rsidRPr="00F958A0">
        <w:rPr>
          <w:kern w:val="24"/>
        </w:rPr>
        <w:t>frankly</w:t>
      </w:r>
      <w:r w:rsidR="003E2E77" w:rsidRPr="00F958A0">
        <w:rPr>
          <w:kern w:val="24"/>
        </w:rPr>
        <w:t xml:space="preserve"> </w:t>
      </w:r>
      <w:r w:rsidR="005F02FD" w:rsidRPr="00F958A0">
        <w:rPr>
          <w:kern w:val="24"/>
        </w:rPr>
        <w:t>racist,</w:t>
      </w:r>
      <w:r w:rsidR="003E2E77" w:rsidRPr="00F958A0">
        <w:rPr>
          <w:kern w:val="24"/>
        </w:rPr>
        <w:t xml:space="preserve"> </w:t>
      </w:r>
      <w:r w:rsidR="005F02FD" w:rsidRPr="00F958A0">
        <w:rPr>
          <w:kern w:val="24"/>
        </w:rPr>
        <w:t>in</w:t>
      </w:r>
      <w:r w:rsidR="003E2E77" w:rsidRPr="00F958A0">
        <w:rPr>
          <w:kern w:val="24"/>
        </w:rPr>
        <w:t xml:space="preserve"> </w:t>
      </w:r>
      <w:r w:rsidR="005F02FD" w:rsidRPr="00F958A0">
        <w:rPr>
          <w:kern w:val="24"/>
        </w:rPr>
        <w:t>that</w:t>
      </w:r>
      <w:r w:rsidR="003E2E77" w:rsidRPr="00F958A0">
        <w:rPr>
          <w:kern w:val="24"/>
        </w:rPr>
        <w:t xml:space="preserve"> </w:t>
      </w:r>
      <w:r>
        <w:rPr>
          <w:kern w:val="24"/>
        </w:rPr>
        <w:t>i</w:t>
      </w:r>
      <w:r w:rsidR="005F02FD" w:rsidRPr="00F958A0">
        <w:rPr>
          <w:kern w:val="24"/>
        </w:rPr>
        <w:t>t</w:t>
      </w:r>
      <w:r w:rsidR="003E2E77" w:rsidRPr="00F958A0">
        <w:rPr>
          <w:kern w:val="24"/>
        </w:rPr>
        <w:t xml:space="preserve"> </w:t>
      </w:r>
      <w:r w:rsidR="005F02FD" w:rsidRPr="00F958A0">
        <w:rPr>
          <w:kern w:val="24"/>
        </w:rPr>
        <w:t>regards</w:t>
      </w:r>
      <w:r w:rsidR="003E2E77" w:rsidRPr="00F958A0">
        <w:rPr>
          <w:kern w:val="24"/>
        </w:rPr>
        <w:t xml:space="preserve"> </w:t>
      </w:r>
      <w:r w:rsidR="005F02FD" w:rsidRPr="00F958A0">
        <w:rPr>
          <w:kern w:val="24"/>
        </w:rPr>
        <w:t>the</w:t>
      </w:r>
      <w:r w:rsidR="003E2E77" w:rsidRPr="00F958A0">
        <w:rPr>
          <w:kern w:val="24"/>
        </w:rPr>
        <w:t xml:space="preserve"> </w:t>
      </w:r>
      <w:r w:rsidR="005F02FD" w:rsidRPr="00F958A0">
        <w:rPr>
          <w:kern w:val="24"/>
        </w:rPr>
        <w:t>peoples</w:t>
      </w:r>
      <w:r w:rsidR="003E2E77" w:rsidRPr="00F958A0">
        <w:rPr>
          <w:kern w:val="24"/>
        </w:rPr>
        <w:t xml:space="preserve"> </w:t>
      </w:r>
      <w:r w:rsidR="005F02FD" w:rsidRPr="00F958A0">
        <w:rPr>
          <w:kern w:val="24"/>
        </w:rPr>
        <w:t>of</w:t>
      </w:r>
      <w:r w:rsidR="003E2E77" w:rsidRPr="00F958A0">
        <w:rPr>
          <w:kern w:val="24"/>
        </w:rPr>
        <w:t xml:space="preserve"> </w:t>
      </w:r>
      <w:r w:rsidR="005F02FD" w:rsidRPr="00F958A0">
        <w:rPr>
          <w:kern w:val="24"/>
        </w:rPr>
        <w:t>Ancient</w:t>
      </w:r>
      <w:r w:rsidR="003E2E77" w:rsidRPr="00F958A0">
        <w:rPr>
          <w:kern w:val="24"/>
        </w:rPr>
        <w:t xml:space="preserve"> </w:t>
      </w:r>
      <w:r w:rsidR="005F02FD" w:rsidRPr="00F958A0">
        <w:rPr>
          <w:kern w:val="24"/>
        </w:rPr>
        <w:t>Egypt,</w:t>
      </w:r>
      <w:r w:rsidR="003E2E77" w:rsidRPr="00F958A0">
        <w:rPr>
          <w:kern w:val="24"/>
        </w:rPr>
        <w:t xml:space="preserve"> </w:t>
      </w:r>
      <w:r w:rsidR="005F02FD" w:rsidRPr="00F958A0">
        <w:rPr>
          <w:kern w:val="24"/>
        </w:rPr>
        <w:t>Mesopotamia,</w:t>
      </w:r>
      <w:r w:rsidR="003E2E77" w:rsidRPr="00F958A0">
        <w:rPr>
          <w:kern w:val="24"/>
        </w:rPr>
        <w:t xml:space="preserve"> </w:t>
      </w:r>
      <w:r w:rsidR="005F02FD" w:rsidRPr="00F958A0">
        <w:rPr>
          <w:kern w:val="24"/>
        </w:rPr>
        <w:t>India</w:t>
      </w:r>
      <w:r w:rsidR="009E4A85" w:rsidRPr="00F958A0">
        <w:rPr>
          <w:kern w:val="24"/>
        </w:rPr>
        <w:t>,</w:t>
      </w:r>
      <w:r w:rsidR="003E2E77" w:rsidRPr="00F958A0">
        <w:rPr>
          <w:kern w:val="24"/>
        </w:rPr>
        <w:t xml:space="preserve"> </w:t>
      </w:r>
      <w:r w:rsidR="005F02FD" w:rsidRPr="00F958A0">
        <w:rPr>
          <w:kern w:val="24"/>
        </w:rPr>
        <w:t>China</w:t>
      </w:r>
      <w:r w:rsidR="003E2E77" w:rsidRPr="00F958A0">
        <w:rPr>
          <w:kern w:val="24"/>
        </w:rPr>
        <w:t xml:space="preserve"> </w:t>
      </w:r>
      <w:r w:rsidR="005F02FD" w:rsidRPr="00F958A0">
        <w:rPr>
          <w:kern w:val="24"/>
        </w:rPr>
        <w:t>and</w:t>
      </w:r>
      <w:r w:rsidR="003E2E77" w:rsidRPr="00F958A0">
        <w:rPr>
          <w:kern w:val="24"/>
        </w:rPr>
        <w:t xml:space="preserve"> </w:t>
      </w:r>
      <w:r w:rsidR="005F02FD" w:rsidRPr="00F958A0">
        <w:rPr>
          <w:kern w:val="24"/>
        </w:rPr>
        <w:t>elsewh</w:t>
      </w:r>
      <w:r w:rsidR="008A3B6B" w:rsidRPr="00F958A0">
        <w:rPr>
          <w:kern w:val="24"/>
        </w:rPr>
        <w:t>ere</w:t>
      </w:r>
      <w:r w:rsidR="003E2E77" w:rsidRPr="00F958A0">
        <w:rPr>
          <w:kern w:val="24"/>
        </w:rPr>
        <w:t xml:space="preserve"> </w:t>
      </w:r>
      <w:r w:rsidR="008A3B6B" w:rsidRPr="00F958A0">
        <w:rPr>
          <w:kern w:val="24"/>
        </w:rPr>
        <w:t>(including</w:t>
      </w:r>
      <w:r w:rsidR="003E2E77" w:rsidRPr="00F958A0">
        <w:rPr>
          <w:kern w:val="24"/>
        </w:rPr>
        <w:t xml:space="preserve"> </w:t>
      </w:r>
      <w:r w:rsidR="008A3B6B" w:rsidRPr="00F958A0">
        <w:rPr>
          <w:kern w:val="24"/>
        </w:rPr>
        <w:t>non-Europeans</w:t>
      </w:r>
      <w:r w:rsidR="003E2E77" w:rsidRPr="00F958A0">
        <w:rPr>
          <w:kern w:val="24"/>
        </w:rPr>
        <w:t xml:space="preserve"> </w:t>
      </w:r>
      <w:r w:rsidR="008A3B6B" w:rsidRPr="00F958A0">
        <w:rPr>
          <w:kern w:val="24"/>
        </w:rPr>
        <w:t>in</w:t>
      </w:r>
      <w:r w:rsidR="003E2E77" w:rsidRPr="00F958A0">
        <w:rPr>
          <w:kern w:val="24"/>
        </w:rPr>
        <w:t xml:space="preserve"> </w:t>
      </w:r>
      <w:r w:rsidR="005F02FD" w:rsidRPr="00F958A0">
        <w:rPr>
          <w:kern w:val="24"/>
        </w:rPr>
        <w:t>Africa</w:t>
      </w:r>
      <w:r w:rsidR="003E2E77" w:rsidRPr="00F958A0">
        <w:rPr>
          <w:kern w:val="24"/>
        </w:rPr>
        <w:t xml:space="preserve"> </w:t>
      </w:r>
      <w:r w:rsidR="005F02FD" w:rsidRPr="00F958A0">
        <w:rPr>
          <w:kern w:val="24"/>
        </w:rPr>
        <w:t>and</w:t>
      </w:r>
      <w:r w:rsidR="003E2E77" w:rsidRPr="00F958A0">
        <w:rPr>
          <w:kern w:val="24"/>
        </w:rPr>
        <w:t xml:space="preserve"> </w:t>
      </w:r>
      <w:r w:rsidR="005F02FD" w:rsidRPr="00F958A0">
        <w:rPr>
          <w:kern w:val="24"/>
        </w:rPr>
        <w:t>the</w:t>
      </w:r>
      <w:r w:rsidR="003E2E77" w:rsidRPr="00F958A0">
        <w:rPr>
          <w:kern w:val="24"/>
        </w:rPr>
        <w:t xml:space="preserve"> </w:t>
      </w:r>
      <w:r w:rsidR="005F02FD" w:rsidRPr="00F958A0">
        <w:rPr>
          <w:kern w:val="24"/>
        </w:rPr>
        <w:t>Americas)</w:t>
      </w:r>
      <w:r w:rsidR="003E2E77" w:rsidRPr="00F958A0">
        <w:rPr>
          <w:kern w:val="24"/>
        </w:rPr>
        <w:t xml:space="preserve"> </w:t>
      </w:r>
      <w:r w:rsidR="005F02FD" w:rsidRPr="00F958A0">
        <w:rPr>
          <w:kern w:val="24"/>
        </w:rPr>
        <w:t>as</w:t>
      </w:r>
      <w:r w:rsidR="003E2E77" w:rsidRPr="00F958A0">
        <w:rPr>
          <w:kern w:val="24"/>
        </w:rPr>
        <w:t xml:space="preserve"> </w:t>
      </w:r>
      <w:r w:rsidR="005F02FD" w:rsidRPr="00F958A0">
        <w:rPr>
          <w:kern w:val="24"/>
        </w:rPr>
        <w:t>intellectually</w:t>
      </w:r>
      <w:r w:rsidR="003E2E77" w:rsidRPr="00F958A0">
        <w:rPr>
          <w:kern w:val="24"/>
        </w:rPr>
        <w:t xml:space="preserve"> </w:t>
      </w:r>
      <w:r w:rsidR="005F02FD" w:rsidRPr="00F958A0">
        <w:rPr>
          <w:kern w:val="24"/>
        </w:rPr>
        <w:t>inferior,</w:t>
      </w:r>
      <w:r w:rsidR="003E2E77" w:rsidRPr="00F958A0">
        <w:rPr>
          <w:kern w:val="24"/>
        </w:rPr>
        <w:t xml:space="preserve"> </w:t>
      </w:r>
      <w:r w:rsidR="005F02FD" w:rsidRPr="00F958A0">
        <w:rPr>
          <w:kern w:val="24"/>
        </w:rPr>
        <w:t>capable</w:t>
      </w:r>
      <w:r w:rsidR="003E2E77" w:rsidRPr="00F958A0">
        <w:rPr>
          <w:kern w:val="24"/>
        </w:rPr>
        <w:t xml:space="preserve"> </w:t>
      </w:r>
      <w:r w:rsidR="005F02FD" w:rsidRPr="00F958A0">
        <w:rPr>
          <w:kern w:val="24"/>
        </w:rPr>
        <w:t>only</w:t>
      </w:r>
      <w:r w:rsidR="003E2E77" w:rsidRPr="00F958A0">
        <w:rPr>
          <w:kern w:val="24"/>
        </w:rPr>
        <w:t xml:space="preserve"> </w:t>
      </w:r>
      <w:r w:rsidR="005F02FD" w:rsidRPr="00F958A0">
        <w:rPr>
          <w:kern w:val="24"/>
        </w:rPr>
        <w:t>of</w:t>
      </w:r>
      <w:r w:rsidR="003E2E77" w:rsidRPr="00F958A0">
        <w:rPr>
          <w:kern w:val="24"/>
        </w:rPr>
        <w:t xml:space="preserve"> </w:t>
      </w:r>
      <w:r w:rsidR="005F02FD" w:rsidRPr="00F958A0">
        <w:rPr>
          <w:kern w:val="24"/>
        </w:rPr>
        <w:t>copying</w:t>
      </w:r>
      <w:r w:rsidR="003E2E77" w:rsidRPr="00F958A0">
        <w:rPr>
          <w:kern w:val="24"/>
        </w:rPr>
        <w:t xml:space="preserve"> </w:t>
      </w:r>
      <w:r w:rsidR="005F02FD" w:rsidRPr="00F958A0">
        <w:rPr>
          <w:kern w:val="24"/>
        </w:rPr>
        <w:t>but</w:t>
      </w:r>
      <w:r w:rsidR="003E2E77" w:rsidRPr="00F958A0">
        <w:rPr>
          <w:kern w:val="24"/>
        </w:rPr>
        <w:t xml:space="preserve"> </w:t>
      </w:r>
      <w:r w:rsidR="005F02FD" w:rsidRPr="00F958A0">
        <w:rPr>
          <w:kern w:val="24"/>
        </w:rPr>
        <w:t>not</w:t>
      </w:r>
      <w:r w:rsidR="003E2E77" w:rsidRPr="00F958A0">
        <w:rPr>
          <w:kern w:val="24"/>
        </w:rPr>
        <w:t xml:space="preserve"> </w:t>
      </w:r>
      <w:r w:rsidR="005F02FD" w:rsidRPr="00F958A0">
        <w:rPr>
          <w:kern w:val="24"/>
        </w:rPr>
        <w:t>of</w:t>
      </w:r>
      <w:r w:rsidR="003E2E77" w:rsidRPr="00F958A0">
        <w:rPr>
          <w:kern w:val="24"/>
        </w:rPr>
        <w:t xml:space="preserve"> </w:t>
      </w:r>
      <w:r w:rsidR="005F02FD" w:rsidRPr="00F958A0">
        <w:rPr>
          <w:kern w:val="24"/>
        </w:rPr>
        <w:t>originating</w:t>
      </w:r>
      <w:r w:rsidR="003E2E77" w:rsidRPr="00F958A0">
        <w:rPr>
          <w:kern w:val="24"/>
        </w:rPr>
        <w:t xml:space="preserve"> </w:t>
      </w:r>
      <w:r w:rsidR="005F02FD" w:rsidRPr="00F958A0">
        <w:rPr>
          <w:kern w:val="24"/>
        </w:rPr>
        <w:t>ideas</w:t>
      </w:r>
      <w:r w:rsidR="003E2E77" w:rsidRPr="00F958A0">
        <w:rPr>
          <w:kern w:val="24"/>
        </w:rPr>
        <w:t xml:space="preserve"> </w:t>
      </w:r>
      <w:r w:rsidR="005F02FD" w:rsidRPr="00F958A0">
        <w:rPr>
          <w:kern w:val="24"/>
        </w:rPr>
        <w:t>in</w:t>
      </w:r>
      <w:r w:rsidR="003E2E77" w:rsidRPr="00F958A0">
        <w:rPr>
          <w:kern w:val="24"/>
        </w:rPr>
        <w:t xml:space="preserve"> </w:t>
      </w:r>
      <w:r w:rsidR="005F02FD" w:rsidRPr="00F958A0">
        <w:rPr>
          <w:kern w:val="24"/>
        </w:rPr>
        <w:t>mathematics,</w:t>
      </w:r>
      <w:r w:rsidR="003E2E77" w:rsidRPr="00F958A0">
        <w:rPr>
          <w:kern w:val="24"/>
        </w:rPr>
        <w:t xml:space="preserve"> </w:t>
      </w:r>
      <w:r w:rsidR="005F02FD" w:rsidRPr="00F958A0">
        <w:rPr>
          <w:kern w:val="24"/>
        </w:rPr>
        <w:t>science</w:t>
      </w:r>
      <w:r w:rsidR="003E2E77" w:rsidRPr="00F958A0">
        <w:rPr>
          <w:kern w:val="24"/>
        </w:rPr>
        <w:t xml:space="preserve"> </w:t>
      </w:r>
      <w:r w:rsidR="005F02FD" w:rsidRPr="00F958A0">
        <w:rPr>
          <w:kern w:val="24"/>
        </w:rPr>
        <w:t>and</w:t>
      </w:r>
      <w:r w:rsidR="003E2E77" w:rsidRPr="00F958A0">
        <w:rPr>
          <w:kern w:val="24"/>
        </w:rPr>
        <w:t xml:space="preserve"> </w:t>
      </w:r>
      <w:r w:rsidR="005F02FD" w:rsidRPr="00F958A0">
        <w:rPr>
          <w:kern w:val="24"/>
        </w:rPr>
        <w:t>other</w:t>
      </w:r>
      <w:r w:rsidR="003E2E77" w:rsidRPr="00F958A0">
        <w:rPr>
          <w:kern w:val="24"/>
        </w:rPr>
        <w:t xml:space="preserve"> </w:t>
      </w:r>
      <w:r w:rsidR="005F02FD" w:rsidRPr="00F958A0">
        <w:rPr>
          <w:kern w:val="24"/>
        </w:rPr>
        <w:t>domains</w:t>
      </w:r>
      <w:r w:rsidR="003E2E77" w:rsidRPr="00F958A0">
        <w:rPr>
          <w:kern w:val="24"/>
        </w:rPr>
        <w:t xml:space="preserve"> </w:t>
      </w:r>
      <w:r w:rsidR="005F02FD" w:rsidRPr="00F958A0">
        <w:rPr>
          <w:kern w:val="24"/>
        </w:rPr>
        <w:t>of</w:t>
      </w:r>
      <w:r w:rsidR="003E2E77" w:rsidRPr="00F958A0">
        <w:rPr>
          <w:kern w:val="24"/>
        </w:rPr>
        <w:t xml:space="preserve"> </w:t>
      </w:r>
      <w:r w:rsidR="005F02FD" w:rsidRPr="00F958A0">
        <w:rPr>
          <w:kern w:val="24"/>
        </w:rPr>
        <w:t>knowledge.</w:t>
      </w:r>
      <w:r w:rsidR="003E2E77" w:rsidRPr="00F958A0">
        <w:rPr>
          <w:kern w:val="24"/>
        </w:rPr>
        <w:t xml:space="preserve"> </w:t>
      </w:r>
      <w:r w:rsidR="005F02FD" w:rsidRPr="00F958A0">
        <w:rPr>
          <w:kern w:val="24"/>
        </w:rPr>
        <w:t>It</w:t>
      </w:r>
      <w:r w:rsidR="003E2E77" w:rsidRPr="00F958A0">
        <w:rPr>
          <w:kern w:val="24"/>
        </w:rPr>
        <w:t xml:space="preserve"> </w:t>
      </w:r>
      <w:r w:rsidR="005F02FD" w:rsidRPr="00F958A0">
        <w:rPr>
          <w:kern w:val="24"/>
        </w:rPr>
        <w:t>is</w:t>
      </w:r>
      <w:r w:rsidR="003E2E77" w:rsidRPr="00F958A0">
        <w:rPr>
          <w:kern w:val="24"/>
        </w:rPr>
        <w:t xml:space="preserve"> </w:t>
      </w:r>
      <w:r w:rsidR="005F02FD" w:rsidRPr="00F958A0">
        <w:rPr>
          <w:kern w:val="24"/>
        </w:rPr>
        <w:t>no</w:t>
      </w:r>
      <w:r w:rsidR="003E2E77" w:rsidRPr="00F958A0">
        <w:rPr>
          <w:kern w:val="24"/>
        </w:rPr>
        <w:t xml:space="preserve"> </w:t>
      </w:r>
      <w:r w:rsidR="005F02FD" w:rsidRPr="00F958A0">
        <w:rPr>
          <w:kern w:val="24"/>
        </w:rPr>
        <w:t>coincidence</w:t>
      </w:r>
      <w:r w:rsidR="003E2E77" w:rsidRPr="00F958A0">
        <w:rPr>
          <w:kern w:val="24"/>
        </w:rPr>
        <w:t xml:space="preserve"> </w:t>
      </w:r>
      <w:r w:rsidR="005F02FD" w:rsidRPr="00F958A0">
        <w:rPr>
          <w:kern w:val="24"/>
        </w:rPr>
        <w:t>that</w:t>
      </w:r>
      <w:r w:rsidR="003E2E77" w:rsidRPr="00F958A0">
        <w:rPr>
          <w:kern w:val="24"/>
        </w:rPr>
        <w:t xml:space="preserve"> </w:t>
      </w:r>
      <w:r w:rsidR="005F02FD" w:rsidRPr="00F958A0">
        <w:rPr>
          <w:kern w:val="24"/>
        </w:rPr>
        <w:t>Eurocentrism</w:t>
      </w:r>
      <w:r w:rsidR="003E2E77" w:rsidRPr="00F958A0">
        <w:rPr>
          <w:kern w:val="24"/>
        </w:rPr>
        <w:t xml:space="preserve"> </w:t>
      </w:r>
      <w:r w:rsidR="005F02FD" w:rsidRPr="00F958A0">
        <w:rPr>
          <w:kern w:val="24"/>
        </w:rPr>
        <w:t>was</w:t>
      </w:r>
      <w:r w:rsidR="003E2E77" w:rsidRPr="00F958A0">
        <w:rPr>
          <w:kern w:val="24"/>
        </w:rPr>
        <w:t xml:space="preserve"> </w:t>
      </w:r>
      <w:r w:rsidR="005F02FD" w:rsidRPr="00F958A0">
        <w:rPr>
          <w:kern w:val="24"/>
        </w:rPr>
        <w:t>at</w:t>
      </w:r>
      <w:r w:rsidR="003E2E77" w:rsidRPr="00F958A0">
        <w:rPr>
          <w:kern w:val="24"/>
        </w:rPr>
        <w:t xml:space="preserve"> </w:t>
      </w:r>
      <w:r w:rsidR="005F02FD" w:rsidRPr="00F958A0">
        <w:rPr>
          <w:kern w:val="24"/>
        </w:rPr>
        <w:t>its</w:t>
      </w:r>
      <w:r w:rsidR="003E2E77" w:rsidRPr="00F958A0">
        <w:rPr>
          <w:kern w:val="24"/>
        </w:rPr>
        <w:t xml:space="preserve"> </w:t>
      </w:r>
      <w:r w:rsidR="005F02FD" w:rsidRPr="00F958A0">
        <w:rPr>
          <w:kern w:val="24"/>
        </w:rPr>
        <w:t>height</w:t>
      </w:r>
      <w:r w:rsidR="003E2E77" w:rsidRPr="00F958A0">
        <w:rPr>
          <w:kern w:val="24"/>
        </w:rPr>
        <w:t xml:space="preserve"> </w:t>
      </w:r>
      <w:r w:rsidR="005F02FD" w:rsidRPr="00F958A0">
        <w:rPr>
          <w:kern w:val="24"/>
        </w:rPr>
        <w:t>during</w:t>
      </w:r>
      <w:r w:rsidR="003E2E77" w:rsidRPr="00F958A0">
        <w:rPr>
          <w:kern w:val="24"/>
        </w:rPr>
        <w:t xml:space="preserve"> </w:t>
      </w:r>
      <w:r w:rsidR="005F02FD" w:rsidRPr="00F958A0">
        <w:rPr>
          <w:kern w:val="24"/>
        </w:rPr>
        <w:t>the</w:t>
      </w:r>
      <w:r w:rsidR="003E2E77" w:rsidRPr="00F958A0">
        <w:rPr>
          <w:kern w:val="24"/>
        </w:rPr>
        <w:t xml:space="preserve"> </w:t>
      </w:r>
      <w:r w:rsidR="005F02FD" w:rsidRPr="00F958A0">
        <w:rPr>
          <w:kern w:val="24"/>
        </w:rPr>
        <w:t>most</w:t>
      </w:r>
      <w:r w:rsidR="003E2E77" w:rsidRPr="00F958A0">
        <w:rPr>
          <w:kern w:val="24"/>
        </w:rPr>
        <w:t xml:space="preserve"> </w:t>
      </w:r>
      <w:r w:rsidR="005F02FD" w:rsidRPr="00F958A0">
        <w:rPr>
          <w:kern w:val="24"/>
        </w:rPr>
        <w:t>financially</w:t>
      </w:r>
      <w:r w:rsidR="003E2E77" w:rsidRPr="00F958A0">
        <w:rPr>
          <w:kern w:val="24"/>
        </w:rPr>
        <w:t xml:space="preserve"> </w:t>
      </w:r>
      <w:r w:rsidR="005F02FD" w:rsidRPr="00F958A0">
        <w:rPr>
          <w:kern w:val="24"/>
        </w:rPr>
        <w:t>successful</w:t>
      </w:r>
      <w:r w:rsidR="003E2E77" w:rsidRPr="00F958A0">
        <w:rPr>
          <w:kern w:val="24"/>
        </w:rPr>
        <w:t xml:space="preserve"> </w:t>
      </w:r>
      <w:r w:rsidR="005F02FD" w:rsidRPr="00F958A0">
        <w:rPr>
          <w:kern w:val="24"/>
        </w:rPr>
        <w:t>years</w:t>
      </w:r>
      <w:r w:rsidR="003E2E77" w:rsidRPr="00F958A0">
        <w:rPr>
          <w:kern w:val="24"/>
        </w:rPr>
        <w:t xml:space="preserve"> </w:t>
      </w:r>
      <w:r w:rsidR="005F02FD" w:rsidRPr="00F958A0">
        <w:rPr>
          <w:kern w:val="24"/>
        </w:rPr>
        <w:t>of</w:t>
      </w:r>
      <w:r w:rsidR="003E2E77" w:rsidRPr="00F958A0">
        <w:rPr>
          <w:kern w:val="24"/>
        </w:rPr>
        <w:t xml:space="preserve"> </w:t>
      </w:r>
      <w:r w:rsidR="005F02FD" w:rsidRPr="00F958A0">
        <w:rPr>
          <w:kern w:val="24"/>
        </w:rPr>
        <w:t>the</w:t>
      </w:r>
      <w:r w:rsidR="003E2E77" w:rsidRPr="00F958A0">
        <w:rPr>
          <w:kern w:val="24"/>
        </w:rPr>
        <w:t xml:space="preserve"> </w:t>
      </w:r>
      <w:r w:rsidR="005F02FD" w:rsidRPr="00F958A0">
        <w:rPr>
          <w:kern w:val="24"/>
        </w:rPr>
        <w:t>British</w:t>
      </w:r>
      <w:r w:rsidR="003E2E77" w:rsidRPr="00F958A0">
        <w:rPr>
          <w:kern w:val="24"/>
        </w:rPr>
        <w:t xml:space="preserve"> </w:t>
      </w:r>
      <w:r w:rsidR="005F02FD" w:rsidRPr="00F958A0">
        <w:rPr>
          <w:kern w:val="24"/>
        </w:rPr>
        <w:t>Empire</w:t>
      </w:r>
      <w:r w:rsidR="003E2E77" w:rsidRPr="00F958A0">
        <w:rPr>
          <w:kern w:val="24"/>
        </w:rPr>
        <w:t xml:space="preserve"> </w:t>
      </w:r>
      <w:r w:rsidR="005F02FD" w:rsidRPr="00F958A0">
        <w:rPr>
          <w:kern w:val="24"/>
        </w:rPr>
        <w:t>when</w:t>
      </w:r>
      <w:r w:rsidR="003E2E77" w:rsidRPr="00F958A0">
        <w:rPr>
          <w:kern w:val="24"/>
        </w:rPr>
        <w:t xml:space="preserve"> </w:t>
      </w:r>
      <w:r w:rsidR="005F02FD" w:rsidRPr="00F958A0">
        <w:rPr>
          <w:kern w:val="24"/>
        </w:rPr>
        <w:t>India</w:t>
      </w:r>
      <w:r w:rsidR="003E2E77" w:rsidRPr="00F958A0">
        <w:rPr>
          <w:kern w:val="24"/>
        </w:rPr>
        <w:t xml:space="preserve"> </w:t>
      </w:r>
      <w:r w:rsidR="005F02FD" w:rsidRPr="00F958A0">
        <w:rPr>
          <w:kern w:val="24"/>
        </w:rPr>
        <w:t>and</w:t>
      </w:r>
      <w:r w:rsidR="003E2E77" w:rsidRPr="00F958A0">
        <w:rPr>
          <w:kern w:val="24"/>
        </w:rPr>
        <w:t xml:space="preserve"> </w:t>
      </w:r>
      <w:r w:rsidR="005F02FD" w:rsidRPr="00F958A0">
        <w:rPr>
          <w:kern w:val="24"/>
        </w:rPr>
        <w:t>other</w:t>
      </w:r>
      <w:r w:rsidR="003E2E77" w:rsidRPr="00F958A0">
        <w:rPr>
          <w:kern w:val="24"/>
        </w:rPr>
        <w:t xml:space="preserve"> </w:t>
      </w:r>
      <w:r w:rsidR="005F02FD" w:rsidRPr="00F958A0">
        <w:rPr>
          <w:kern w:val="24"/>
        </w:rPr>
        <w:t>colonies</w:t>
      </w:r>
      <w:r w:rsidR="003E2E77" w:rsidRPr="00F958A0">
        <w:rPr>
          <w:kern w:val="24"/>
        </w:rPr>
        <w:t xml:space="preserve"> </w:t>
      </w:r>
      <w:r w:rsidR="005F02FD" w:rsidRPr="00F958A0">
        <w:rPr>
          <w:kern w:val="24"/>
        </w:rPr>
        <w:t>were</w:t>
      </w:r>
      <w:r w:rsidR="003E2E77" w:rsidRPr="00F958A0">
        <w:rPr>
          <w:kern w:val="24"/>
        </w:rPr>
        <w:t xml:space="preserve"> </w:t>
      </w:r>
      <w:r w:rsidR="005F02FD" w:rsidRPr="00F958A0">
        <w:rPr>
          <w:kern w:val="24"/>
        </w:rPr>
        <w:t>being</w:t>
      </w:r>
      <w:r w:rsidR="003E2E77" w:rsidRPr="00F958A0">
        <w:rPr>
          <w:kern w:val="24"/>
        </w:rPr>
        <w:t xml:space="preserve"> </w:t>
      </w:r>
      <w:r w:rsidR="005F02FD" w:rsidRPr="00F958A0">
        <w:rPr>
          <w:kern w:val="24"/>
        </w:rPr>
        <w:t>exploited</w:t>
      </w:r>
      <w:r w:rsidR="003E2E77" w:rsidRPr="00F958A0">
        <w:rPr>
          <w:kern w:val="24"/>
        </w:rPr>
        <w:t xml:space="preserve"> </w:t>
      </w:r>
      <w:r w:rsidR="005F02FD" w:rsidRPr="00F958A0">
        <w:rPr>
          <w:kern w:val="24"/>
        </w:rPr>
        <w:t>and</w:t>
      </w:r>
      <w:r w:rsidR="003E2E77" w:rsidRPr="00F958A0">
        <w:rPr>
          <w:kern w:val="24"/>
        </w:rPr>
        <w:t xml:space="preserve"> </w:t>
      </w:r>
      <w:r w:rsidR="005F02FD" w:rsidRPr="00F958A0">
        <w:rPr>
          <w:kern w:val="24"/>
        </w:rPr>
        <w:t>looted.</w:t>
      </w:r>
      <w:r w:rsidR="003E2E77" w:rsidRPr="00F958A0">
        <w:rPr>
          <w:kern w:val="24"/>
        </w:rPr>
        <w:t xml:space="preserve"> </w:t>
      </w:r>
      <w:r w:rsidR="005F02FD" w:rsidRPr="00F958A0">
        <w:rPr>
          <w:kern w:val="24"/>
        </w:rPr>
        <w:t>Eurocentrism</w:t>
      </w:r>
      <w:r w:rsidR="003E2E77" w:rsidRPr="00F958A0">
        <w:rPr>
          <w:kern w:val="24"/>
        </w:rPr>
        <w:t xml:space="preserve"> </w:t>
      </w:r>
      <w:r w:rsidR="005F02FD" w:rsidRPr="00F958A0">
        <w:rPr>
          <w:kern w:val="24"/>
        </w:rPr>
        <w:t>supports</w:t>
      </w:r>
      <w:r w:rsidR="003E2E77" w:rsidRPr="00F958A0">
        <w:rPr>
          <w:kern w:val="24"/>
        </w:rPr>
        <w:t xml:space="preserve"> </w:t>
      </w:r>
      <w:r w:rsidR="005F02FD" w:rsidRPr="00F958A0">
        <w:rPr>
          <w:kern w:val="24"/>
        </w:rPr>
        <w:t>the</w:t>
      </w:r>
      <w:r w:rsidR="003E2E77" w:rsidRPr="00F958A0">
        <w:rPr>
          <w:kern w:val="24"/>
        </w:rPr>
        <w:t xml:space="preserve"> </w:t>
      </w:r>
      <w:r w:rsidR="005F02FD" w:rsidRPr="00F958A0">
        <w:rPr>
          <w:kern w:val="24"/>
        </w:rPr>
        <w:t>imperial</w:t>
      </w:r>
      <w:r w:rsidR="003E2E77" w:rsidRPr="00F958A0">
        <w:rPr>
          <w:kern w:val="24"/>
        </w:rPr>
        <w:t xml:space="preserve"> </w:t>
      </w:r>
      <w:r w:rsidR="005F02FD" w:rsidRPr="00F958A0">
        <w:rPr>
          <w:kern w:val="24"/>
        </w:rPr>
        <w:t>project</w:t>
      </w:r>
      <w:r w:rsidR="003E2E77" w:rsidRPr="00F958A0">
        <w:rPr>
          <w:kern w:val="24"/>
        </w:rPr>
        <w:t xml:space="preserve"> </w:t>
      </w:r>
      <w:r w:rsidR="005F02FD" w:rsidRPr="00F958A0">
        <w:rPr>
          <w:kern w:val="24"/>
        </w:rPr>
        <w:t>through</w:t>
      </w:r>
      <w:r w:rsidR="003E2E77" w:rsidRPr="00F958A0">
        <w:rPr>
          <w:kern w:val="24"/>
        </w:rPr>
        <w:t xml:space="preserve"> </w:t>
      </w:r>
      <w:r w:rsidR="005F02FD" w:rsidRPr="00F958A0">
        <w:rPr>
          <w:kern w:val="24"/>
        </w:rPr>
        <w:t>promoting</w:t>
      </w:r>
      <w:r w:rsidR="003E2E77" w:rsidRPr="00F958A0">
        <w:rPr>
          <w:kern w:val="24"/>
        </w:rPr>
        <w:t xml:space="preserve"> </w:t>
      </w:r>
      <w:r w:rsidR="005F02FD" w:rsidRPr="00F958A0">
        <w:rPr>
          <w:kern w:val="24"/>
        </w:rPr>
        <w:t>European</w:t>
      </w:r>
      <w:r w:rsidR="003E2E77" w:rsidRPr="00F958A0">
        <w:rPr>
          <w:kern w:val="24"/>
        </w:rPr>
        <w:t xml:space="preserve"> </w:t>
      </w:r>
      <w:r w:rsidR="005F02FD" w:rsidRPr="00F958A0">
        <w:rPr>
          <w:kern w:val="24"/>
        </w:rPr>
        <w:t>(English</w:t>
      </w:r>
      <w:r w:rsidR="003E2E77" w:rsidRPr="00F958A0">
        <w:rPr>
          <w:kern w:val="24"/>
        </w:rPr>
        <w:t xml:space="preserve"> </w:t>
      </w:r>
      <w:r w:rsidR="005F02FD" w:rsidRPr="00F958A0">
        <w:rPr>
          <w:kern w:val="24"/>
        </w:rPr>
        <w:t>primarily)</w:t>
      </w:r>
      <w:r w:rsidR="003E2E77" w:rsidRPr="00F958A0">
        <w:rPr>
          <w:kern w:val="24"/>
        </w:rPr>
        <w:t xml:space="preserve"> </w:t>
      </w:r>
      <w:r w:rsidR="005F02FD" w:rsidRPr="00F958A0">
        <w:rPr>
          <w:kern w:val="24"/>
        </w:rPr>
        <w:t>exceptionalism</w:t>
      </w:r>
      <w:r w:rsidR="003E2E77" w:rsidRPr="00F958A0">
        <w:rPr>
          <w:kern w:val="24"/>
        </w:rPr>
        <w:t xml:space="preserve"> </w:t>
      </w:r>
      <w:r w:rsidR="005F02FD" w:rsidRPr="00F958A0">
        <w:rPr>
          <w:kern w:val="24"/>
        </w:rPr>
        <w:t>and</w:t>
      </w:r>
      <w:r w:rsidR="003E2E77" w:rsidRPr="00F958A0">
        <w:rPr>
          <w:kern w:val="24"/>
        </w:rPr>
        <w:t xml:space="preserve"> </w:t>
      </w:r>
      <w:r w:rsidR="00F8547A" w:rsidRPr="00F958A0">
        <w:rPr>
          <w:kern w:val="24"/>
        </w:rPr>
        <w:t>superiority</w:t>
      </w:r>
      <w:r w:rsidR="005F02FD" w:rsidRPr="00F958A0">
        <w:rPr>
          <w:kern w:val="24"/>
        </w:rPr>
        <w:t>,</w:t>
      </w:r>
      <w:r w:rsidR="003E2E77" w:rsidRPr="00F958A0">
        <w:rPr>
          <w:kern w:val="24"/>
        </w:rPr>
        <w:t xml:space="preserve"> </w:t>
      </w:r>
      <w:r w:rsidR="005F02FD" w:rsidRPr="00F958A0">
        <w:rPr>
          <w:kern w:val="24"/>
        </w:rPr>
        <w:t>which</w:t>
      </w:r>
      <w:r w:rsidR="003E2E77" w:rsidRPr="00F958A0">
        <w:rPr>
          <w:kern w:val="24"/>
        </w:rPr>
        <w:t xml:space="preserve"> </w:t>
      </w:r>
      <w:r w:rsidR="005F02FD" w:rsidRPr="00F958A0">
        <w:rPr>
          <w:kern w:val="24"/>
        </w:rPr>
        <w:t>justified</w:t>
      </w:r>
      <w:r w:rsidR="003E2E77" w:rsidRPr="00F958A0">
        <w:rPr>
          <w:kern w:val="24"/>
        </w:rPr>
        <w:t xml:space="preserve"> </w:t>
      </w:r>
      <w:r w:rsidR="005F02FD" w:rsidRPr="00F958A0">
        <w:rPr>
          <w:kern w:val="24"/>
        </w:rPr>
        <w:t>the</w:t>
      </w:r>
      <w:r w:rsidR="003E2E77" w:rsidRPr="00F958A0">
        <w:rPr>
          <w:kern w:val="24"/>
        </w:rPr>
        <w:t xml:space="preserve"> </w:t>
      </w:r>
      <w:r w:rsidR="005F02FD" w:rsidRPr="00F958A0">
        <w:rPr>
          <w:kern w:val="24"/>
        </w:rPr>
        <w:t>exploitation</w:t>
      </w:r>
      <w:r w:rsidR="003E2E77" w:rsidRPr="00F958A0">
        <w:rPr>
          <w:kern w:val="24"/>
        </w:rPr>
        <w:t xml:space="preserve"> </w:t>
      </w:r>
      <w:r w:rsidR="005F02FD" w:rsidRPr="00F958A0">
        <w:rPr>
          <w:kern w:val="24"/>
        </w:rPr>
        <w:t>of</w:t>
      </w:r>
      <w:r w:rsidR="003E2E77" w:rsidRPr="00F958A0">
        <w:rPr>
          <w:kern w:val="24"/>
        </w:rPr>
        <w:t xml:space="preserve"> </w:t>
      </w:r>
      <w:r w:rsidR="005F02FD" w:rsidRPr="00F958A0">
        <w:rPr>
          <w:kern w:val="24"/>
        </w:rPr>
        <w:t>what</w:t>
      </w:r>
      <w:r w:rsidR="003E2E77" w:rsidRPr="00F958A0">
        <w:rPr>
          <w:kern w:val="24"/>
        </w:rPr>
        <w:t xml:space="preserve"> </w:t>
      </w:r>
      <w:r w:rsidR="005F02FD" w:rsidRPr="00F958A0">
        <w:rPr>
          <w:kern w:val="24"/>
        </w:rPr>
        <w:t>were</w:t>
      </w:r>
      <w:r w:rsidR="003E2E77" w:rsidRPr="00F958A0">
        <w:rPr>
          <w:kern w:val="24"/>
        </w:rPr>
        <w:t xml:space="preserve"> </w:t>
      </w:r>
      <w:r w:rsidR="005F02FD" w:rsidRPr="00F958A0">
        <w:rPr>
          <w:kern w:val="24"/>
        </w:rPr>
        <w:t>viewed</w:t>
      </w:r>
      <w:r w:rsidR="003E2E77" w:rsidRPr="00F958A0">
        <w:rPr>
          <w:kern w:val="24"/>
        </w:rPr>
        <w:t xml:space="preserve"> </w:t>
      </w:r>
      <w:r w:rsidR="005F02FD" w:rsidRPr="00F958A0">
        <w:rPr>
          <w:kern w:val="24"/>
        </w:rPr>
        <w:t>as</w:t>
      </w:r>
      <w:r w:rsidR="003E2E77" w:rsidRPr="00F958A0">
        <w:rPr>
          <w:kern w:val="24"/>
        </w:rPr>
        <w:t xml:space="preserve"> </w:t>
      </w:r>
      <w:r w:rsidR="005F02FD" w:rsidRPr="00F958A0">
        <w:rPr>
          <w:kern w:val="24"/>
        </w:rPr>
        <w:t>‘inferior</w:t>
      </w:r>
      <w:r w:rsidR="003E2E77" w:rsidRPr="00F958A0">
        <w:rPr>
          <w:kern w:val="24"/>
        </w:rPr>
        <w:t xml:space="preserve"> </w:t>
      </w:r>
      <w:r w:rsidR="005F02FD" w:rsidRPr="00F958A0">
        <w:rPr>
          <w:kern w:val="24"/>
        </w:rPr>
        <w:t>peoples’.</w:t>
      </w:r>
      <w:r w:rsidR="003E2E77" w:rsidRPr="00F958A0">
        <w:rPr>
          <w:kern w:val="24"/>
        </w:rPr>
        <w:t xml:space="preserve"> </w:t>
      </w:r>
      <w:r w:rsidR="005F02FD" w:rsidRPr="00F958A0">
        <w:rPr>
          <w:kern w:val="24"/>
        </w:rPr>
        <w:t>The</w:t>
      </w:r>
      <w:r w:rsidR="003E2E77" w:rsidRPr="00F958A0">
        <w:rPr>
          <w:kern w:val="24"/>
        </w:rPr>
        <w:t xml:space="preserve"> </w:t>
      </w:r>
      <w:r w:rsidR="005F02FD" w:rsidRPr="00F958A0">
        <w:rPr>
          <w:kern w:val="24"/>
        </w:rPr>
        <w:t>‘fact’</w:t>
      </w:r>
      <w:r w:rsidR="003E2E77" w:rsidRPr="00F958A0">
        <w:rPr>
          <w:kern w:val="24"/>
        </w:rPr>
        <w:t xml:space="preserve"> </w:t>
      </w:r>
      <w:r w:rsidR="005F02FD" w:rsidRPr="00F958A0">
        <w:rPr>
          <w:kern w:val="24"/>
        </w:rPr>
        <w:t>that</w:t>
      </w:r>
      <w:r w:rsidR="003E2E77" w:rsidRPr="00F958A0">
        <w:rPr>
          <w:kern w:val="24"/>
        </w:rPr>
        <w:t xml:space="preserve"> </w:t>
      </w:r>
      <w:r w:rsidR="005F02FD" w:rsidRPr="00F958A0">
        <w:rPr>
          <w:kern w:val="24"/>
        </w:rPr>
        <w:t>the</w:t>
      </w:r>
      <w:r w:rsidR="003E2E77" w:rsidRPr="00F958A0">
        <w:rPr>
          <w:kern w:val="24"/>
        </w:rPr>
        <w:t xml:space="preserve"> </w:t>
      </w:r>
      <w:r w:rsidR="005F02FD" w:rsidRPr="00F958A0">
        <w:rPr>
          <w:kern w:val="24"/>
        </w:rPr>
        <w:t>minds</w:t>
      </w:r>
      <w:r w:rsidR="003E2E77" w:rsidRPr="00F958A0">
        <w:rPr>
          <w:kern w:val="24"/>
        </w:rPr>
        <w:t xml:space="preserve"> </w:t>
      </w:r>
      <w:r w:rsidR="005F02FD" w:rsidRPr="00F958A0">
        <w:rPr>
          <w:kern w:val="24"/>
        </w:rPr>
        <w:t>of</w:t>
      </w:r>
      <w:r w:rsidR="003E2E77" w:rsidRPr="00F958A0">
        <w:rPr>
          <w:kern w:val="24"/>
        </w:rPr>
        <w:t xml:space="preserve"> </w:t>
      </w:r>
      <w:r w:rsidR="005F02FD" w:rsidRPr="00F958A0">
        <w:rPr>
          <w:kern w:val="24"/>
        </w:rPr>
        <w:t>these</w:t>
      </w:r>
      <w:r w:rsidR="003E2E77" w:rsidRPr="00F958A0">
        <w:rPr>
          <w:kern w:val="24"/>
        </w:rPr>
        <w:t xml:space="preserve"> </w:t>
      </w:r>
      <w:r w:rsidR="005F02FD" w:rsidRPr="00F958A0">
        <w:rPr>
          <w:kern w:val="24"/>
        </w:rPr>
        <w:t>subaltern</w:t>
      </w:r>
      <w:r w:rsidR="003E2E77" w:rsidRPr="00F958A0">
        <w:rPr>
          <w:kern w:val="24"/>
        </w:rPr>
        <w:t xml:space="preserve"> </w:t>
      </w:r>
      <w:r w:rsidR="005F02FD" w:rsidRPr="00F958A0">
        <w:rPr>
          <w:kern w:val="24"/>
        </w:rPr>
        <w:t>peoples</w:t>
      </w:r>
      <w:r w:rsidR="003E2E77" w:rsidRPr="00F958A0">
        <w:rPr>
          <w:kern w:val="24"/>
        </w:rPr>
        <w:t xml:space="preserve"> </w:t>
      </w:r>
      <w:r w:rsidR="005F02FD" w:rsidRPr="00F958A0">
        <w:rPr>
          <w:kern w:val="24"/>
        </w:rPr>
        <w:t>were</w:t>
      </w:r>
      <w:r w:rsidR="003E2E77" w:rsidRPr="00F958A0">
        <w:rPr>
          <w:kern w:val="24"/>
        </w:rPr>
        <w:t xml:space="preserve"> </w:t>
      </w:r>
      <w:r w:rsidR="005F02FD" w:rsidRPr="00F958A0">
        <w:rPr>
          <w:kern w:val="24"/>
        </w:rPr>
        <w:t>incapable</w:t>
      </w:r>
      <w:r w:rsidR="003E2E77" w:rsidRPr="00F958A0">
        <w:rPr>
          <w:kern w:val="24"/>
        </w:rPr>
        <w:t xml:space="preserve"> </w:t>
      </w:r>
      <w:r w:rsidR="005F02FD" w:rsidRPr="00F958A0">
        <w:rPr>
          <w:kern w:val="24"/>
        </w:rPr>
        <w:t>of</w:t>
      </w:r>
      <w:r w:rsidR="003E2E77" w:rsidRPr="00F958A0">
        <w:rPr>
          <w:kern w:val="24"/>
        </w:rPr>
        <w:t xml:space="preserve"> </w:t>
      </w:r>
      <w:r w:rsidR="005F02FD" w:rsidRPr="00F958A0">
        <w:rPr>
          <w:kern w:val="24"/>
        </w:rPr>
        <w:t>the</w:t>
      </w:r>
      <w:r w:rsidR="003E2E77" w:rsidRPr="00F958A0">
        <w:rPr>
          <w:kern w:val="24"/>
        </w:rPr>
        <w:t xml:space="preserve"> </w:t>
      </w:r>
      <w:r w:rsidR="005F02FD" w:rsidRPr="00F958A0">
        <w:rPr>
          <w:kern w:val="24"/>
        </w:rPr>
        <w:t>highest</w:t>
      </w:r>
      <w:r w:rsidR="003E2E77" w:rsidRPr="00F958A0">
        <w:rPr>
          <w:kern w:val="24"/>
        </w:rPr>
        <w:t xml:space="preserve"> </w:t>
      </w:r>
      <w:r w:rsidR="005F02FD" w:rsidRPr="00F958A0">
        <w:rPr>
          <w:kern w:val="24"/>
        </w:rPr>
        <w:t>levels</w:t>
      </w:r>
      <w:r w:rsidR="003E2E77" w:rsidRPr="00F958A0">
        <w:rPr>
          <w:kern w:val="24"/>
        </w:rPr>
        <w:t xml:space="preserve"> </w:t>
      </w:r>
      <w:r w:rsidR="005F02FD" w:rsidRPr="00F958A0">
        <w:rPr>
          <w:kern w:val="24"/>
        </w:rPr>
        <w:t>of</w:t>
      </w:r>
      <w:r w:rsidR="003E2E77" w:rsidRPr="00F958A0">
        <w:rPr>
          <w:kern w:val="24"/>
        </w:rPr>
        <w:t xml:space="preserve"> </w:t>
      </w:r>
      <w:r w:rsidR="005F02FD" w:rsidRPr="00F958A0">
        <w:rPr>
          <w:kern w:val="24"/>
        </w:rPr>
        <w:t>thought</w:t>
      </w:r>
      <w:r w:rsidR="003E2E77" w:rsidRPr="00F958A0">
        <w:rPr>
          <w:kern w:val="24"/>
        </w:rPr>
        <w:t xml:space="preserve"> </w:t>
      </w:r>
      <w:r w:rsidR="005F02FD" w:rsidRPr="00F958A0">
        <w:rPr>
          <w:kern w:val="24"/>
        </w:rPr>
        <w:t>confirmed</w:t>
      </w:r>
      <w:r w:rsidR="003E2E77" w:rsidRPr="00F958A0">
        <w:rPr>
          <w:kern w:val="24"/>
        </w:rPr>
        <w:t xml:space="preserve"> </w:t>
      </w:r>
      <w:r w:rsidR="005F02FD" w:rsidRPr="00F958A0">
        <w:rPr>
          <w:kern w:val="24"/>
        </w:rPr>
        <w:t>that</w:t>
      </w:r>
      <w:r w:rsidR="003E2E77" w:rsidRPr="00F958A0">
        <w:rPr>
          <w:kern w:val="24"/>
        </w:rPr>
        <w:t xml:space="preserve"> </w:t>
      </w:r>
      <w:r w:rsidR="005F02FD" w:rsidRPr="00F958A0">
        <w:rPr>
          <w:kern w:val="24"/>
        </w:rPr>
        <w:t>they</w:t>
      </w:r>
      <w:r w:rsidR="003E2E77" w:rsidRPr="00F958A0">
        <w:rPr>
          <w:kern w:val="24"/>
        </w:rPr>
        <w:t xml:space="preserve"> </w:t>
      </w:r>
      <w:r w:rsidR="005F02FD" w:rsidRPr="00F958A0">
        <w:rPr>
          <w:kern w:val="24"/>
        </w:rPr>
        <w:t>were</w:t>
      </w:r>
      <w:r w:rsidR="003E2E77" w:rsidRPr="00F958A0">
        <w:rPr>
          <w:kern w:val="24"/>
        </w:rPr>
        <w:t xml:space="preserve"> </w:t>
      </w:r>
      <w:r w:rsidR="005F02FD" w:rsidRPr="00F958A0">
        <w:rPr>
          <w:kern w:val="24"/>
        </w:rPr>
        <w:t>inferior,</w:t>
      </w:r>
      <w:r w:rsidR="003E2E77" w:rsidRPr="00F958A0">
        <w:rPr>
          <w:kern w:val="24"/>
        </w:rPr>
        <w:t xml:space="preserve"> </w:t>
      </w:r>
      <w:r w:rsidR="005F02FD" w:rsidRPr="00F958A0">
        <w:rPr>
          <w:kern w:val="24"/>
        </w:rPr>
        <w:t>and</w:t>
      </w:r>
      <w:r w:rsidR="003E2E77" w:rsidRPr="00F958A0">
        <w:rPr>
          <w:kern w:val="24"/>
        </w:rPr>
        <w:t xml:space="preserve"> </w:t>
      </w:r>
      <w:r w:rsidR="005F02FD" w:rsidRPr="00F958A0">
        <w:rPr>
          <w:kern w:val="24"/>
        </w:rPr>
        <w:t>not</w:t>
      </w:r>
      <w:r w:rsidR="003E2E77" w:rsidRPr="00F958A0">
        <w:rPr>
          <w:kern w:val="24"/>
        </w:rPr>
        <w:t xml:space="preserve"> </w:t>
      </w:r>
      <w:r w:rsidR="005F02FD" w:rsidRPr="00F958A0">
        <w:rPr>
          <w:kern w:val="24"/>
        </w:rPr>
        <w:t>deserving</w:t>
      </w:r>
      <w:r w:rsidR="003E2E77" w:rsidRPr="00F958A0">
        <w:rPr>
          <w:kern w:val="24"/>
        </w:rPr>
        <w:t xml:space="preserve"> </w:t>
      </w:r>
      <w:r w:rsidR="005F02FD" w:rsidRPr="00F958A0">
        <w:rPr>
          <w:kern w:val="24"/>
        </w:rPr>
        <w:t>of</w:t>
      </w:r>
      <w:r w:rsidR="003E2E77" w:rsidRPr="00F958A0">
        <w:rPr>
          <w:kern w:val="24"/>
        </w:rPr>
        <w:t xml:space="preserve"> </w:t>
      </w:r>
      <w:r w:rsidR="005F02FD" w:rsidRPr="00F958A0">
        <w:rPr>
          <w:kern w:val="24"/>
        </w:rPr>
        <w:t>the</w:t>
      </w:r>
      <w:r w:rsidR="003E2E77" w:rsidRPr="00F958A0">
        <w:rPr>
          <w:kern w:val="24"/>
        </w:rPr>
        <w:t xml:space="preserve"> </w:t>
      </w:r>
      <w:r w:rsidR="005F02FD" w:rsidRPr="00F958A0">
        <w:rPr>
          <w:kern w:val="24"/>
        </w:rPr>
        <w:t>rights</w:t>
      </w:r>
      <w:r w:rsidR="003E2E77" w:rsidRPr="00F958A0">
        <w:rPr>
          <w:kern w:val="24"/>
        </w:rPr>
        <w:t xml:space="preserve"> </w:t>
      </w:r>
      <w:r w:rsidR="005F02FD" w:rsidRPr="00F958A0">
        <w:rPr>
          <w:kern w:val="24"/>
        </w:rPr>
        <w:t>and</w:t>
      </w:r>
      <w:r w:rsidR="003E2E77" w:rsidRPr="00F958A0">
        <w:rPr>
          <w:kern w:val="24"/>
        </w:rPr>
        <w:t xml:space="preserve"> </w:t>
      </w:r>
      <w:r w:rsidR="005F02FD" w:rsidRPr="00F958A0">
        <w:rPr>
          <w:kern w:val="24"/>
        </w:rPr>
        <w:t>respectful</w:t>
      </w:r>
      <w:r w:rsidR="003E2E77" w:rsidRPr="00F958A0">
        <w:rPr>
          <w:kern w:val="24"/>
        </w:rPr>
        <w:t xml:space="preserve"> </w:t>
      </w:r>
      <w:r w:rsidR="005F02FD" w:rsidRPr="00F958A0">
        <w:rPr>
          <w:kern w:val="24"/>
        </w:rPr>
        <w:t>treatment</w:t>
      </w:r>
      <w:r w:rsidR="003E2E77" w:rsidRPr="00F958A0">
        <w:rPr>
          <w:kern w:val="24"/>
        </w:rPr>
        <w:t xml:space="preserve"> </w:t>
      </w:r>
      <w:r w:rsidR="005F02FD" w:rsidRPr="00F958A0">
        <w:rPr>
          <w:kern w:val="24"/>
        </w:rPr>
        <w:t>that</w:t>
      </w:r>
      <w:r w:rsidR="003E2E77" w:rsidRPr="00F958A0">
        <w:rPr>
          <w:kern w:val="24"/>
        </w:rPr>
        <w:t xml:space="preserve"> </w:t>
      </w:r>
      <w:r w:rsidR="005F02FD" w:rsidRPr="00F958A0">
        <w:rPr>
          <w:kern w:val="24"/>
        </w:rPr>
        <w:t>is</w:t>
      </w:r>
      <w:r w:rsidR="003E2E77" w:rsidRPr="00F958A0">
        <w:rPr>
          <w:kern w:val="24"/>
        </w:rPr>
        <w:t xml:space="preserve"> </w:t>
      </w:r>
      <w:r w:rsidR="005F02FD" w:rsidRPr="00F958A0">
        <w:rPr>
          <w:kern w:val="24"/>
        </w:rPr>
        <w:t>the</w:t>
      </w:r>
      <w:r w:rsidR="003E2E77" w:rsidRPr="00F958A0">
        <w:rPr>
          <w:kern w:val="24"/>
        </w:rPr>
        <w:t xml:space="preserve"> </w:t>
      </w:r>
      <w:r w:rsidR="005F02FD" w:rsidRPr="00F958A0">
        <w:rPr>
          <w:kern w:val="24"/>
        </w:rPr>
        <w:t>due</w:t>
      </w:r>
      <w:r w:rsidR="003E2E77" w:rsidRPr="00F958A0">
        <w:rPr>
          <w:kern w:val="24"/>
        </w:rPr>
        <w:t xml:space="preserve"> </w:t>
      </w:r>
      <w:r w:rsidR="005F02FD" w:rsidRPr="00F958A0">
        <w:rPr>
          <w:kern w:val="24"/>
        </w:rPr>
        <w:t>of</w:t>
      </w:r>
      <w:r w:rsidR="003E2E77" w:rsidRPr="00F958A0">
        <w:rPr>
          <w:kern w:val="24"/>
        </w:rPr>
        <w:t xml:space="preserve"> </w:t>
      </w:r>
      <w:r w:rsidR="005F02FD" w:rsidRPr="00F958A0">
        <w:rPr>
          <w:kern w:val="24"/>
        </w:rPr>
        <w:t>Europeans,</w:t>
      </w:r>
      <w:r w:rsidR="003E2E77" w:rsidRPr="00F958A0">
        <w:rPr>
          <w:kern w:val="24"/>
        </w:rPr>
        <w:t xml:space="preserve"> </w:t>
      </w:r>
      <w:r w:rsidR="005F02FD" w:rsidRPr="00F958A0">
        <w:rPr>
          <w:kern w:val="24"/>
        </w:rPr>
        <w:t>and</w:t>
      </w:r>
      <w:r w:rsidR="003E2E77" w:rsidRPr="00F958A0">
        <w:rPr>
          <w:kern w:val="24"/>
        </w:rPr>
        <w:t xml:space="preserve"> </w:t>
      </w:r>
      <w:r w:rsidR="005F02FD" w:rsidRPr="00F958A0">
        <w:rPr>
          <w:kern w:val="24"/>
        </w:rPr>
        <w:t>especially,</w:t>
      </w:r>
      <w:r w:rsidR="003E2E77" w:rsidRPr="00F958A0">
        <w:rPr>
          <w:kern w:val="24"/>
        </w:rPr>
        <w:t xml:space="preserve"> </w:t>
      </w:r>
      <w:r w:rsidR="005F02FD" w:rsidRPr="00F958A0">
        <w:rPr>
          <w:kern w:val="24"/>
        </w:rPr>
        <w:t>English</w:t>
      </w:r>
      <w:r w:rsidR="003E2E77" w:rsidRPr="00F958A0">
        <w:rPr>
          <w:kern w:val="24"/>
        </w:rPr>
        <w:t xml:space="preserve"> </w:t>
      </w:r>
      <w:r w:rsidR="005F02FD" w:rsidRPr="00F958A0">
        <w:rPr>
          <w:kern w:val="24"/>
        </w:rPr>
        <w:t>gentle</w:t>
      </w:r>
      <w:r w:rsidR="008A3B6B" w:rsidRPr="00F958A0">
        <w:rPr>
          <w:kern w:val="24"/>
        </w:rPr>
        <w:t>folk</w:t>
      </w:r>
      <w:r w:rsidR="005F02FD" w:rsidRPr="00F958A0">
        <w:rPr>
          <w:kern w:val="24"/>
        </w:rPr>
        <w:t>.</w:t>
      </w:r>
      <w:r w:rsidR="003E2E77" w:rsidRPr="00F958A0">
        <w:rPr>
          <w:kern w:val="24"/>
        </w:rPr>
        <w:t xml:space="preserve"> </w:t>
      </w:r>
    </w:p>
    <w:p w14:paraId="1F20988D" w14:textId="77777777" w:rsidR="00B30901" w:rsidRDefault="00B30901" w:rsidP="003E2E77">
      <w:pPr>
        <w:rPr>
          <w:kern w:val="24"/>
        </w:rPr>
      </w:pPr>
    </w:p>
    <w:p w14:paraId="4089231A" w14:textId="77777777" w:rsidR="005920AE" w:rsidRPr="00F958A0" w:rsidRDefault="00CF79DB" w:rsidP="003E2E77">
      <w:pPr>
        <w:rPr>
          <w:kern w:val="24"/>
        </w:rPr>
      </w:pPr>
      <w:r w:rsidRPr="00F958A0">
        <w:rPr>
          <w:kern w:val="24"/>
        </w:rPr>
        <w:lastRenderedPageBreak/>
        <w:t>The</w:t>
      </w:r>
      <w:r w:rsidR="003E2E77" w:rsidRPr="00F958A0">
        <w:rPr>
          <w:kern w:val="24"/>
        </w:rPr>
        <w:t xml:space="preserve"> </w:t>
      </w:r>
      <w:r w:rsidRPr="00F958A0">
        <w:rPr>
          <w:kern w:val="24"/>
        </w:rPr>
        <w:t>idea</w:t>
      </w:r>
      <w:r w:rsidR="003E2E77" w:rsidRPr="00F958A0">
        <w:rPr>
          <w:kern w:val="24"/>
        </w:rPr>
        <w:t xml:space="preserve"> </w:t>
      </w:r>
      <w:r w:rsidRPr="00F958A0">
        <w:rPr>
          <w:kern w:val="24"/>
        </w:rPr>
        <w:t>that</w:t>
      </w:r>
      <w:r w:rsidR="003E2E77" w:rsidRPr="00F958A0">
        <w:rPr>
          <w:kern w:val="24"/>
        </w:rPr>
        <w:t xml:space="preserve"> </w:t>
      </w:r>
      <w:r w:rsidRPr="00F958A0">
        <w:rPr>
          <w:kern w:val="24"/>
        </w:rPr>
        <w:t>humans</w:t>
      </w:r>
      <w:r w:rsidR="003E2E77" w:rsidRPr="00F958A0">
        <w:rPr>
          <w:kern w:val="24"/>
        </w:rPr>
        <w:t xml:space="preserve"> </w:t>
      </w:r>
      <w:r w:rsidRPr="00F958A0">
        <w:rPr>
          <w:kern w:val="24"/>
        </w:rPr>
        <w:t>and</w:t>
      </w:r>
      <w:r w:rsidR="003E2E77" w:rsidRPr="00F958A0">
        <w:rPr>
          <w:kern w:val="24"/>
        </w:rPr>
        <w:t xml:space="preserve"> </w:t>
      </w:r>
      <w:r w:rsidRPr="00F958A0">
        <w:rPr>
          <w:kern w:val="24"/>
        </w:rPr>
        <w:t>their</w:t>
      </w:r>
      <w:r w:rsidR="003E2E77" w:rsidRPr="00F958A0">
        <w:rPr>
          <w:kern w:val="24"/>
        </w:rPr>
        <w:t xml:space="preserve"> </w:t>
      </w:r>
      <w:r w:rsidRPr="00F958A0">
        <w:rPr>
          <w:kern w:val="24"/>
        </w:rPr>
        <w:t>cultures</w:t>
      </w:r>
      <w:r w:rsidR="003E2E77" w:rsidRPr="00F958A0">
        <w:rPr>
          <w:kern w:val="24"/>
        </w:rPr>
        <w:t xml:space="preserve"> </w:t>
      </w:r>
      <w:r w:rsidRPr="00F958A0">
        <w:rPr>
          <w:kern w:val="24"/>
        </w:rPr>
        <w:t>progress</w:t>
      </w:r>
      <w:r w:rsidR="003E2E77" w:rsidRPr="00F958A0">
        <w:rPr>
          <w:kern w:val="24"/>
        </w:rPr>
        <w:t xml:space="preserve"> </w:t>
      </w:r>
      <w:r w:rsidRPr="00F958A0">
        <w:rPr>
          <w:kern w:val="24"/>
        </w:rPr>
        <w:t>through</w:t>
      </w:r>
      <w:r w:rsidR="003E2E77" w:rsidRPr="00F958A0">
        <w:rPr>
          <w:kern w:val="24"/>
        </w:rPr>
        <w:t xml:space="preserve"> </w:t>
      </w:r>
      <w:r w:rsidRPr="00F958A0">
        <w:rPr>
          <w:kern w:val="24"/>
        </w:rPr>
        <w:t>distinct</w:t>
      </w:r>
      <w:r w:rsidR="003E2E77" w:rsidRPr="00F958A0">
        <w:rPr>
          <w:kern w:val="24"/>
        </w:rPr>
        <w:t xml:space="preserve"> </w:t>
      </w:r>
      <w:r w:rsidRPr="00F958A0">
        <w:rPr>
          <w:kern w:val="24"/>
        </w:rPr>
        <w:t>stages</w:t>
      </w:r>
      <w:r w:rsidR="003E2E77" w:rsidRPr="00F958A0">
        <w:rPr>
          <w:kern w:val="24"/>
        </w:rPr>
        <w:t xml:space="preserve"> </w:t>
      </w:r>
      <w:r w:rsidRPr="00F958A0">
        <w:rPr>
          <w:kern w:val="24"/>
        </w:rPr>
        <w:t>development</w:t>
      </w:r>
      <w:r w:rsidR="003E2E77" w:rsidRPr="00F958A0">
        <w:rPr>
          <w:kern w:val="24"/>
        </w:rPr>
        <w:t xml:space="preserve"> </w:t>
      </w:r>
      <w:r w:rsidRPr="00F958A0">
        <w:rPr>
          <w:kern w:val="24"/>
        </w:rPr>
        <w:t>is</w:t>
      </w:r>
      <w:r w:rsidR="003E2E77" w:rsidRPr="00F958A0">
        <w:rPr>
          <w:kern w:val="24"/>
        </w:rPr>
        <w:t xml:space="preserve"> </w:t>
      </w:r>
      <w:r w:rsidRPr="00F958A0">
        <w:rPr>
          <w:kern w:val="24"/>
        </w:rPr>
        <w:t>an</w:t>
      </w:r>
      <w:r w:rsidR="003E2E77" w:rsidRPr="00F958A0">
        <w:rPr>
          <w:kern w:val="24"/>
        </w:rPr>
        <w:t xml:space="preserve"> </w:t>
      </w:r>
      <w:r w:rsidRPr="00F958A0">
        <w:rPr>
          <w:kern w:val="24"/>
        </w:rPr>
        <w:t>ancient</w:t>
      </w:r>
      <w:r w:rsidR="003E2E77" w:rsidRPr="00F958A0">
        <w:rPr>
          <w:kern w:val="24"/>
        </w:rPr>
        <w:t xml:space="preserve"> </w:t>
      </w:r>
      <w:r w:rsidRPr="00F958A0">
        <w:rPr>
          <w:kern w:val="24"/>
        </w:rPr>
        <w:t>one,</w:t>
      </w:r>
      <w:r w:rsidR="003E2E77" w:rsidRPr="00F958A0">
        <w:rPr>
          <w:kern w:val="24"/>
        </w:rPr>
        <w:t xml:space="preserve"> </w:t>
      </w:r>
      <w:r w:rsidRPr="00F958A0">
        <w:rPr>
          <w:kern w:val="24"/>
        </w:rPr>
        <w:t>and</w:t>
      </w:r>
      <w:r w:rsidR="003E2E77" w:rsidRPr="00F958A0">
        <w:rPr>
          <w:kern w:val="24"/>
        </w:rPr>
        <w:t xml:space="preserve"> </w:t>
      </w:r>
      <w:r w:rsidR="005920AE" w:rsidRPr="00F958A0">
        <w:rPr>
          <w:kern w:val="24"/>
        </w:rPr>
        <w:t>already</w:t>
      </w:r>
      <w:r w:rsidR="003E2E77" w:rsidRPr="00F958A0">
        <w:rPr>
          <w:kern w:val="24"/>
        </w:rPr>
        <w:t xml:space="preserve"> </w:t>
      </w:r>
      <w:r w:rsidRPr="00F958A0">
        <w:rPr>
          <w:kern w:val="24"/>
        </w:rPr>
        <w:t>in</w:t>
      </w:r>
      <w:r w:rsidR="003E2E77" w:rsidRPr="00F958A0">
        <w:rPr>
          <w:kern w:val="24"/>
        </w:rPr>
        <w:t xml:space="preserve"> </w:t>
      </w:r>
      <w:r w:rsidRPr="00F958A0">
        <w:rPr>
          <w:kern w:val="24"/>
        </w:rPr>
        <w:t>the</w:t>
      </w:r>
      <w:r w:rsidR="003E2E77" w:rsidRPr="00F958A0">
        <w:rPr>
          <w:kern w:val="24"/>
        </w:rPr>
        <w:t xml:space="preserve"> </w:t>
      </w:r>
      <w:r w:rsidRPr="00F958A0">
        <w:rPr>
          <w:kern w:val="24"/>
        </w:rPr>
        <w:t>16</w:t>
      </w:r>
      <w:r w:rsidRPr="00F958A0">
        <w:rPr>
          <w:kern w:val="24"/>
          <w:vertAlign w:val="superscript"/>
        </w:rPr>
        <w:t>th</w:t>
      </w:r>
      <w:r w:rsidR="003E2E77" w:rsidRPr="00F958A0">
        <w:rPr>
          <w:kern w:val="24"/>
        </w:rPr>
        <w:t xml:space="preserve"> </w:t>
      </w:r>
      <w:r w:rsidRPr="00F958A0">
        <w:rPr>
          <w:kern w:val="24"/>
        </w:rPr>
        <w:t>century</w:t>
      </w:r>
      <w:r w:rsidR="003E2E77" w:rsidRPr="00F958A0">
        <w:rPr>
          <w:kern w:val="24"/>
        </w:rPr>
        <w:t xml:space="preserve"> </w:t>
      </w:r>
      <w:r w:rsidRPr="00F958A0">
        <w:rPr>
          <w:kern w:val="24"/>
        </w:rPr>
        <w:t>Montaigne</w:t>
      </w:r>
      <w:r w:rsidR="003E2E77" w:rsidRPr="00F958A0">
        <w:rPr>
          <w:kern w:val="24"/>
        </w:rPr>
        <w:t xml:space="preserve"> </w:t>
      </w:r>
      <w:r w:rsidR="003F2761">
        <w:rPr>
          <w:kern w:val="24"/>
        </w:rPr>
        <w:t xml:space="preserve">(1580) </w:t>
      </w:r>
      <w:r w:rsidRPr="00F958A0">
        <w:rPr>
          <w:kern w:val="24"/>
        </w:rPr>
        <w:t>criticized</w:t>
      </w:r>
      <w:r w:rsidR="003E2E77" w:rsidRPr="00F958A0">
        <w:rPr>
          <w:kern w:val="24"/>
        </w:rPr>
        <w:t xml:space="preserve"> </w:t>
      </w:r>
      <w:r w:rsidRPr="00F958A0">
        <w:rPr>
          <w:kern w:val="24"/>
        </w:rPr>
        <w:t>the</w:t>
      </w:r>
      <w:r w:rsidR="003E2E77" w:rsidRPr="00F958A0">
        <w:rPr>
          <w:kern w:val="24"/>
        </w:rPr>
        <w:t xml:space="preserve"> </w:t>
      </w:r>
      <w:r w:rsidRPr="00F958A0">
        <w:rPr>
          <w:kern w:val="24"/>
        </w:rPr>
        <w:t>assumption</w:t>
      </w:r>
      <w:r w:rsidR="003E2E77" w:rsidRPr="00F958A0">
        <w:rPr>
          <w:kern w:val="24"/>
        </w:rPr>
        <w:t xml:space="preserve"> </w:t>
      </w:r>
      <w:r w:rsidRPr="00F958A0">
        <w:rPr>
          <w:kern w:val="24"/>
        </w:rPr>
        <w:t>that</w:t>
      </w:r>
      <w:r w:rsidR="003E2E77" w:rsidRPr="00F958A0">
        <w:rPr>
          <w:kern w:val="24"/>
        </w:rPr>
        <w:t xml:space="preserve"> </w:t>
      </w:r>
      <w:r w:rsidRPr="00F958A0">
        <w:rPr>
          <w:kern w:val="24"/>
        </w:rPr>
        <w:t>civilized</w:t>
      </w:r>
      <w:r w:rsidR="003E2E77" w:rsidRPr="00F958A0">
        <w:rPr>
          <w:kern w:val="24"/>
        </w:rPr>
        <w:t xml:space="preserve"> </w:t>
      </w:r>
      <w:r w:rsidRPr="00F958A0">
        <w:rPr>
          <w:kern w:val="24"/>
        </w:rPr>
        <w:t>humanity</w:t>
      </w:r>
      <w:r w:rsidR="003E2E77" w:rsidRPr="00F958A0">
        <w:rPr>
          <w:kern w:val="24"/>
        </w:rPr>
        <w:t xml:space="preserve"> </w:t>
      </w:r>
      <w:r w:rsidRPr="00F958A0">
        <w:rPr>
          <w:kern w:val="24"/>
        </w:rPr>
        <w:t>were</w:t>
      </w:r>
      <w:r w:rsidR="003E2E77" w:rsidRPr="00F958A0">
        <w:rPr>
          <w:kern w:val="24"/>
        </w:rPr>
        <w:t xml:space="preserve"> </w:t>
      </w:r>
      <w:r w:rsidRPr="00F958A0">
        <w:rPr>
          <w:kern w:val="24"/>
        </w:rPr>
        <w:t>in</w:t>
      </w:r>
      <w:r w:rsidR="003E2E77" w:rsidRPr="00F958A0">
        <w:rPr>
          <w:kern w:val="24"/>
        </w:rPr>
        <w:t xml:space="preserve"> </w:t>
      </w:r>
      <w:r w:rsidRPr="00F958A0">
        <w:rPr>
          <w:kern w:val="24"/>
        </w:rPr>
        <w:t>some</w:t>
      </w:r>
      <w:r w:rsidR="003E2E77" w:rsidRPr="00F958A0">
        <w:rPr>
          <w:kern w:val="24"/>
        </w:rPr>
        <w:t xml:space="preserve"> </w:t>
      </w:r>
      <w:r w:rsidRPr="00F958A0">
        <w:rPr>
          <w:kern w:val="24"/>
        </w:rPr>
        <w:t>sen</w:t>
      </w:r>
      <w:r w:rsidR="005920AE" w:rsidRPr="00F958A0">
        <w:rPr>
          <w:kern w:val="24"/>
        </w:rPr>
        <w:t>s</w:t>
      </w:r>
      <w:r w:rsidRPr="00F958A0">
        <w:rPr>
          <w:kern w:val="24"/>
        </w:rPr>
        <w:t>e</w:t>
      </w:r>
      <w:r w:rsidR="003E2E77" w:rsidRPr="00F958A0">
        <w:rPr>
          <w:kern w:val="24"/>
        </w:rPr>
        <w:t xml:space="preserve"> </w:t>
      </w:r>
      <w:r w:rsidRPr="00F958A0">
        <w:rPr>
          <w:kern w:val="24"/>
        </w:rPr>
        <w:t>better</w:t>
      </w:r>
      <w:r w:rsidR="003E2E77" w:rsidRPr="00F958A0">
        <w:rPr>
          <w:kern w:val="24"/>
        </w:rPr>
        <w:t xml:space="preserve"> </w:t>
      </w:r>
      <w:r w:rsidRPr="00F958A0">
        <w:rPr>
          <w:kern w:val="24"/>
        </w:rPr>
        <w:t>than</w:t>
      </w:r>
      <w:r w:rsidR="003E2E77" w:rsidRPr="00F958A0">
        <w:rPr>
          <w:kern w:val="24"/>
        </w:rPr>
        <w:t xml:space="preserve"> </w:t>
      </w:r>
      <w:r w:rsidRPr="00F958A0">
        <w:rPr>
          <w:kern w:val="24"/>
        </w:rPr>
        <w:t>savage</w:t>
      </w:r>
      <w:r w:rsidR="003E2E77" w:rsidRPr="00F958A0">
        <w:rPr>
          <w:kern w:val="24"/>
        </w:rPr>
        <w:t xml:space="preserve"> </w:t>
      </w:r>
      <w:r w:rsidRPr="00F958A0">
        <w:rPr>
          <w:kern w:val="24"/>
        </w:rPr>
        <w:t>or</w:t>
      </w:r>
      <w:r w:rsidR="003E2E77" w:rsidRPr="00F958A0">
        <w:rPr>
          <w:kern w:val="24"/>
        </w:rPr>
        <w:t xml:space="preserve"> </w:t>
      </w:r>
      <w:r w:rsidRPr="00F958A0">
        <w:rPr>
          <w:kern w:val="24"/>
        </w:rPr>
        <w:t>barbaric</w:t>
      </w:r>
      <w:r w:rsidR="003E2E77" w:rsidRPr="00F958A0">
        <w:rPr>
          <w:kern w:val="24"/>
        </w:rPr>
        <w:t xml:space="preserve"> </w:t>
      </w:r>
      <w:r w:rsidRPr="00F958A0">
        <w:rPr>
          <w:kern w:val="24"/>
        </w:rPr>
        <w:t>peoples.</w:t>
      </w:r>
      <w:r w:rsidR="003E2E77" w:rsidRPr="00F958A0">
        <w:rPr>
          <w:kern w:val="24"/>
        </w:rPr>
        <w:t xml:space="preserve"> </w:t>
      </w:r>
      <w:r w:rsidRPr="00F958A0">
        <w:rPr>
          <w:kern w:val="24"/>
        </w:rPr>
        <w:t>Although</w:t>
      </w:r>
      <w:r w:rsidR="003E2E77" w:rsidRPr="00F958A0">
        <w:rPr>
          <w:kern w:val="24"/>
        </w:rPr>
        <w:t xml:space="preserve"> </w:t>
      </w:r>
      <w:r w:rsidR="005920AE" w:rsidRPr="00F958A0">
        <w:rPr>
          <w:kern w:val="24"/>
        </w:rPr>
        <w:t>the</w:t>
      </w:r>
      <w:r w:rsidR="003E2E77" w:rsidRPr="00F958A0">
        <w:rPr>
          <w:kern w:val="24"/>
        </w:rPr>
        <w:t xml:space="preserve"> </w:t>
      </w:r>
      <w:r w:rsidR="005920AE" w:rsidRPr="00F958A0">
        <w:rPr>
          <w:kern w:val="24"/>
        </w:rPr>
        <w:t>terms</w:t>
      </w:r>
      <w:r w:rsidR="003E2E77" w:rsidRPr="00F958A0">
        <w:rPr>
          <w:kern w:val="24"/>
        </w:rPr>
        <w:t xml:space="preserve"> </w:t>
      </w:r>
      <w:r w:rsidR="005920AE" w:rsidRPr="00F958A0">
        <w:rPr>
          <w:kern w:val="24"/>
        </w:rPr>
        <w:t>were</w:t>
      </w:r>
      <w:r w:rsidR="003E2E77" w:rsidRPr="00F958A0">
        <w:rPr>
          <w:kern w:val="24"/>
        </w:rPr>
        <w:t xml:space="preserve"> </w:t>
      </w:r>
      <w:r w:rsidRPr="00F958A0">
        <w:rPr>
          <w:kern w:val="24"/>
        </w:rPr>
        <w:t>ill-defined</w:t>
      </w:r>
      <w:r w:rsidR="008A3B6B" w:rsidRPr="00F958A0">
        <w:rPr>
          <w:kern w:val="24"/>
        </w:rPr>
        <w:t>,</w:t>
      </w:r>
      <w:r w:rsidR="003E2E77" w:rsidRPr="00F958A0">
        <w:rPr>
          <w:kern w:val="24"/>
        </w:rPr>
        <w:t xml:space="preserve"> </w:t>
      </w:r>
      <w:r w:rsidR="003F2761">
        <w:rPr>
          <w:kern w:val="24"/>
        </w:rPr>
        <w:t xml:space="preserve">in general meaning </w:t>
      </w:r>
      <w:r w:rsidRPr="00F958A0">
        <w:rPr>
          <w:kern w:val="24"/>
        </w:rPr>
        <w:t>savages</w:t>
      </w:r>
      <w:r w:rsidR="003E2E77" w:rsidRPr="00F958A0">
        <w:rPr>
          <w:kern w:val="24"/>
        </w:rPr>
        <w:t xml:space="preserve"> </w:t>
      </w:r>
      <w:r w:rsidRPr="00F958A0">
        <w:rPr>
          <w:kern w:val="24"/>
        </w:rPr>
        <w:t>were</w:t>
      </w:r>
      <w:r w:rsidR="003E2E77" w:rsidRPr="00F958A0">
        <w:rPr>
          <w:kern w:val="24"/>
        </w:rPr>
        <w:t xml:space="preserve"> </w:t>
      </w:r>
      <w:r w:rsidRPr="00F958A0">
        <w:rPr>
          <w:kern w:val="24"/>
        </w:rPr>
        <w:t>tribal</w:t>
      </w:r>
      <w:r w:rsidR="003E2E77" w:rsidRPr="00F958A0">
        <w:rPr>
          <w:kern w:val="24"/>
        </w:rPr>
        <w:t xml:space="preserve"> </w:t>
      </w:r>
      <w:r w:rsidRPr="00F958A0">
        <w:rPr>
          <w:kern w:val="24"/>
        </w:rPr>
        <w:t>peoples</w:t>
      </w:r>
      <w:r w:rsidR="008A3B6B" w:rsidRPr="00F958A0">
        <w:rPr>
          <w:kern w:val="24"/>
        </w:rPr>
        <w:t>,</w:t>
      </w:r>
      <w:r w:rsidR="003E2E77" w:rsidRPr="00F958A0">
        <w:rPr>
          <w:kern w:val="24"/>
        </w:rPr>
        <w:t xml:space="preserve"> </w:t>
      </w:r>
      <w:r w:rsidRPr="00F958A0">
        <w:rPr>
          <w:kern w:val="24"/>
        </w:rPr>
        <w:t>and</w:t>
      </w:r>
      <w:r w:rsidR="003E2E77" w:rsidRPr="00F958A0">
        <w:rPr>
          <w:kern w:val="24"/>
        </w:rPr>
        <w:t xml:space="preserve"> </w:t>
      </w:r>
      <w:r w:rsidRPr="00F958A0">
        <w:rPr>
          <w:kern w:val="24"/>
        </w:rPr>
        <w:t>barbarian</w:t>
      </w:r>
      <w:r w:rsidR="00824372" w:rsidRPr="00F958A0">
        <w:rPr>
          <w:kern w:val="24"/>
        </w:rPr>
        <w:t>s</w:t>
      </w:r>
      <w:r w:rsidR="003E2E77" w:rsidRPr="00F958A0">
        <w:rPr>
          <w:kern w:val="24"/>
        </w:rPr>
        <w:t xml:space="preserve"> </w:t>
      </w:r>
      <w:r w:rsidRPr="00F958A0">
        <w:rPr>
          <w:kern w:val="24"/>
        </w:rPr>
        <w:t>were</w:t>
      </w:r>
      <w:r w:rsidR="003E2E77" w:rsidRPr="00F958A0">
        <w:rPr>
          <w:kern w:val="24"/>
        </w:rPr>
        <w:t xml:space="preserve"> </w:t>
      </w:r>
      <w:r w:rsidRPr="00F958A0">
        <w:rPr>
          <w:kern w:val="24"/>
        </w:rPr>
        <w:t>non-</w:t>
      </w:r>
      <w:r w:rsidR="00F8547A" w:rsidRPr="00F958A0">
        <w:rPr>
          <w:kern w:val="24"/>
        </w:rPr>
        <w:t>Christians</w:t>
      </w:r>
      <w:r w:rsidR="003E2E77" w:rsidRPr="00F958A0">
        <w:rPr>
          <w:kern w:val="24"/>
        </w:rPr>
        <w:t xml:space="preserve"> </w:t>
      </w:r>
      <w:r w:rsidRPr="00F958A0">
        <w:rPr>
          <w:kern w:val="24"/>
        </w:rPr>
        <w:t>that</w:t>
      </w:r>
      <w:r w:rsidR="003E2E77" w:rsidRPr="00F958A0">
        <w:rPr>
          <w:kern w:val="24"/>
        </w:rPr>
        <w:t xml:space="preserve"> </w:t>
      </w:r>
      <w:r w:rsidRPr="00F958A0">
        <w:rPr>
          <w:kern w:val="24"/>
        </w:rPr>
        <w:t>lived</w:t>
      </w:r>
      <w:r w:rsidR="003E2E77" w:rsidRPr="00F958A0">
        <w:rPr>
          <w:kern w:val="24"/>
        </w:rPr>
        <w:t xml:space="preserve"> </w:t>
      </w:r>
      <w:r w:rsidRPr="00F958A0">
        <w:rPr>
          <w:kern w:val="24"/>
        </w:rPr>
        <w:t>in</w:t>
      </w:r>
      <w:r w:rsidR="003E2E77" w:rsidRPr="00F958A0">
        <w:rPr>
          <w:kern w:val="24"/>
        </w:rPr>
        <w:t xml:space="preserve"> </w:t>
      </w:r>
      <w:r w:rsidRPr="00F958A0">
        <w:rPr>
          <w:kern w:val="24"/>
        </w:rPr>
        <w:t>organized</w:t>
      </w:r>
      <w:r w:rsidR="003E2E77" w:rsidRPr="00F958A0">
        <w:rPr>
          <w:kern w:val="24"/>
        </w:rPr>
        <w:t xml:space="preserve"> </w:t>
      </w:r>
      <w:r w:rsidRPr="00F958A0">
        <w:rPr>
          <w:kern w:val="24"/>
        </w:rPr>
        <w:t>societies.</w:t>
      </w:r>
      <w:r w:rsidR="003E2E77" w:rsidRPr="00F958A0">
        <w:rPr>
          <w:kern w:val="24"/>
        </w:rPr>
        <w:t xml:space="preserve"> </w:t>
      </w:r>
      <w:r w:rsidR="003F2761">
        <w:rPr>
          <w:kern w:val="24"/>
        </w:rPr>
        <w:t>In the 19</w:t>
      </w:r>
      <w:r w:rsidR="003F2761" w:rsidRPr="003F2761">
        <w:rPr>
          <w:kern w:val="24"/>
          <w:vertAlign w:val="superscript"/>
        </w:rPr>
        <w:t>th</w:t>
      </w:r>
      <w:r w:rsidR="003F2761">
        <w:rPr>
          <w:kern w:val="24"/>
        </w:rPr>
        <w:t xml:space="preserve"> Century </w:t>
      </w:r>
      <w:r w:rsidRPr="00F958A0">
        <w:rPr>
          <w:kern w:val="24"/>
        </w:rPr>
        <w:t>Darwin’s</w:t>
      </w:r>
      <w:r w:rsidR="003E2E77" w:rsidRPr="00F958A0">
        <w:rPr>
          <w:kern w:val="24"/>
        </w:rPr>
        <w:t xml:space="preserve"> </w:t>
      </w:r>
      <w:r w:rsidRPr="00F958A0">
        <w:rPr>
          <w:kern w:val="24"/>
        </w:rPr>
        <w:t>theory</w:t>
      </w:r>
      <w:r w:rsidR="003E2E77" w:rsidRPr="00F958A0">
        <w:rPr>
          <w:kern w:val="24"/>
        </w:rPr>
        <w:t xml:space="preserve"> </w:t>
      </w:r>
      <w:r w:rsidRPr="00F958A0">
        <w:rPr>
          <w:kern w:val="24"/>
        </w:rPr>
        <w:t>of</w:t>
      </w:r>
      <w:r w:rsidR="003E2E77" w:rsidRPr="00F958A0">
        <w:rPr>
          <w:kern w:val="24"/>
        </w:rPr>
        <w:t xml:space="preserve"> </w:t>
      </w:r>
      <w:r w:rsidRPr="00F958A0">
        <w:rPr>
          <w:kern w:val="24"/>
        </w:rPr>
        <w:t>evolution</w:t>
      </w:r>
      <w:r w:rsidR="003E2E77" w:rsidRPr="00F958A0">
        <w:rPr>
          <w:kern w:val="24"/>
        </w:rPr>
        <w:t xml:space="preserve"> </w:t>
      </w:r>
      <w:r w:rsidRPr="00F958A0">
        <w:rPr>
          <w:kern w:val="24"/>
        </w:rPr>
        <w:t>reinforced</w:t>
      </w:r>
      <w:r w:rsidR="003E2E77" w:rsidRPr="00F958A0">
        <w:rPr>
          <w:kern w:val="24"/>
        </w:rPr>
        <w:t xml:space="preserve"> </w:t>
      </w:r>
      <w:r w:rsidRPr="00F958A0">
        <w:rPr>
          <w:kern w:val="24"/>
        </w:rPr>
        <w:t>ideas</w:t>
      </w:r>
      <w:r w:rsidR="003E2E77" w:rsidRPr="00F958A0">
        <w:rPr>
          <w:kern w:val="24"/>
        </w:rPr>
        <w:t xml:space="preserve"> </w:t>
      </w:r>
      <w:r w:rsidRPr="00F958A0">
        <w:rPr>
          <w:kern w:val="24"/>
        </w:rPr>
        <w:t>of</w:t>
      </w:r>
      <w:r w:rsidR="003E2E77" w:rsidRPr="00F958A0">
        <w:rPr>
          <w:kern w:val="24"/>
        </w:rPr>
        <w:t xml:space="preserve"> </w:t>
      </w:r>
      <w:r w:rsidRPr="00F958A0">
        <w:rPr>
          <w:kern w:val="24"/>
        </w:rPr>
        <w:t>hierarchy</w:t>
      </w:r>
      <w:r w:rsidR="003E2E77" w:rsidRPr="00F958A0">
        <w:rPr>
          <w:kern w:val="24"/>
        </w:rPr>
        <w:t xml:space="preserve"> </w:t>
      </w:r>
      <w:r w:rsidRPr="00F958A0">
        <w:rPr>
          <w:kern w:val="24"/>
        </w:rPr>
        <w:t>and</w:t>
      </w:r>
      <w:r w:rsidR="003E2E77" w:rsidRPr="00F958A0">
        <w:rPr>
          <w:kern w:val="24"/>
        </w:rPr>
        <w:t xml:space="preserve"> </w:t>
      </w:r>
      <w:r w:rsidRPr="00F958A0">
        <w:rPr>
          <w:kern w:val="24"/>
        </w:rPr>
        <w:t>development</w:t>
      </w:r>
      <w:r w:rsidR="003E2E77" w:rsidRPr="00F958A0">
        <w:rPr>
          <w:kern w:val="24"/>
        </w:rPr>
        <w:t xml:space="preserve"> </w:t>
      </w:r>
      <w:r w:rsidR="00824372" w:rsidRPr="00F958A0">
        <w:rPr>
          <w:kern w:val="24"/>
        </w:rPr>
        <w:t>as</w:t>
      </w:r>
      <w:r w:rsidR="003E2E77" w:rsidRPr="00F958A0">
        <w:rPr>
          <w:kern w:val="24"/>
        </w:rPr>
        <w:t xml:space="preserve"> </w:t>
      </w:r>
      <w:r w:rsidR="00824372" w:rsidRPr="00F958A0">
        <w:rPr>
          <w:kern w:val="24"/>
        </w:rPr>
        <w:t>you</w:t>
      </w:r>
      <w:r w:rsidR="003E2E77" w:rsidRPr="00F958A0">
        <w:rPr>
          <w:kern w:val="24"/>
        </w:rPr>
        <w:t xml:space="preserve"> </w:t>
      </w:r>
      <w:r w:rsidR="00824372" w:rsidRPr="00F958A0">
        <w:rPr>
          <w:kern w:val="24"/>
        </w:rPr>
        <w:t>‘ascend’</w:t>
      </w:r>
      <w:r w:rsidR="003E2E77" w:rsidRPr="00F958A0">
        <w:rPr>
          <w:kern w:val="24"/>
        </w:rPr>
        <w:t xml:space="preserve"> </w:t>
      </w:r>
      <w:r w:rsidR="005920AE" w:rsidRPr="00F958A0">
        <w:rPr>
          <w:kern w:val="24"/>
        </w:rPr>
        <w:t>among</w:t>
      </w:r>
      <w:r w:rsidR="003E2E77" w:rsidRPr="00F958A0">
        <w:rPr>
          <w:kern w:val="24"/>
        </w:rPr>
        <w:t xml:space="preserve"> </w:t>
      </w:r>
      <w:r w:rsidR="005920AE" w:rsidRPr="00F958A0">
        <w:rPr>
          <w:kern w:val="24"/>
        </w:rPr>
        <w:t>all</w:t>
      </w:r>
      <w:r w:rsidR="003E2E77" w:rsidRPr="00F958A0">
        <w:rPr>
          <w:kern w:val="24"/>
        </w:rPr>
        <w:t xml:space="preserve"> </w:t>
      </w:r>
      <w:r w:rsidR="005920AE" w:rsidRPr="00F958A0">
        <w:rPr>
          <w:kern w:val="24"/>
        </w:rPr>
        <w:t>life</w:t>
      </w:r>
      <w:r w:rsidR="003E2E77" w:rsidRPr="00F958A0">
        <w:rPr>
          <w:kern w:val="24"/>
        </w:rPr>
        <w:t xml:space="preserve"> </w:t>
      </w:r>
      <w:r w:rsidR="008A3B6B" w:rsidRPr="00F958A0">
        <w:rPr>
          <w:kern w:val="24"/>
        </w:rPr>
        <w:t>forms,</w:t>
      </w:r>
      <w:r w:rsidR="003E2E77" w:rsidRPr="00F958A0">
        <w:rPr>
          <w:kern w:val="24"/>
        </w:rPr>
        <w:t xml:space="preserve"> </w:t>
      </w:r>
      <w:r w:rsidR="005920AE" w:rsidRPr="00F958A0">
        <w:rPr>
          <w:kern w:val="24"/>
        </w:rPr>
        <w:t>and</w:t>
      </w:r>
      <w:r w:rsidR="003E2E77" w:rsidRPr="00F958A0">
        <w:rPr>
          <w:kern w:val="24"/>
        </w:rPr>
        <w:t xml:space="preserve"> </w:t>
      </w:r>
      <w:r w:rsidR="005920AE" w:rsidRPr="00F958A0">
        <w:rPr>
          <w:kern w:val="24"/>
        </w:rPr>
        <w:t>especially</w:t>
      </w:r>
      <w:r w:rsidR="003E2E77" w:rsidRPr="00F958A0">
        <w:rPr>
          <w:kern w:val="24"/>
        </w:rPr>
        <w:t xml:space="preserve"> </w:t>
      </w:r>
      <w:r w:rsidR="005920AE" w:rsidRPr="00F958A0">
        <w:rPr>
          <w:kern w:val="24"/>
        </w:rPr>
        <w:t>humans.</w:t>
      </w:r>
      <w:r w:rsidR="003E2E77" w:rsidRPr="00F958A0">
        <w:rPr>
          <w:kern w:val="24"/>
        </w:rPr>
        <w:t xml:space="preserve"> </w:t>
      </w:r>
      <w:r w:rsidR="005920AE" w:rsidRPr="00F958A0">
        <w:rPr>
          <w:kern w:val="24"/>
        </w:rPr>
        <w:t>“</w:t>
      </w:r>
      <w:r w:rsidR="00213E97" w:rsidRPr="00F958A0">
        <w:rPr>
          <w:kern w:val="24"/>
        </w:rPr>
        <w:t>Victorian-era</w:t>
      </w:r>
      <w:r w:rsidR="003E2E77" w:rsidRPr="00F958A0">
        <w:rPr>
          <w:kern w:val="24"/>
        </w:rPr>
        <w:t xml:space="preserve"> </w:t>
      </w:r>
      <w:r w:rsidR="00213E97" w:rsidRPr="00F958A0">
        <w:rPr>
          <w:kern w:val="24"/>
        </w:rPr>
        <w:t>anthropologists</w:t>
      </w:r>
      <w:r w:rsidR="003E2E77" w:rsidRPr="00F958A0">
        <w:rPr>
          <w:kern w:val="24"/>
        </w:rPr>
        <w:t xml:space="preserve"> </w:t>
      </w:r>
      <w:r w:rsidR="00213E97" w:rsidRPr="00F958A0">
        <w:rPr>
          <w:kern w:val="24"/>
        </w:rPr>
        <w:t>widely</w:t>
      </w:r>
      <w:r w:rsidR="003E2E77" w:rsidRPr="00F958A0">
        <w:rPr>
          <w:kern w:val="24"/>
        </w:rPr>
        <w:t xml:space="preserve"> </w:t>
      </w:r>
      <w:r w:rsidR="00213E97" w:rsidRPr="00F958A0">
        <w:rPr>
          <w:kern w:val="24"/>
        </w:rPr>
        <w:t>accepted</w:t>
      </w:r>
      <w:r w:rsidR="003E2E77" w:rsidRPr="00F958A0">
        <w:rPr>
          <w:kern w:val="24"/>
        </w:rPr>
        <w:t xml:space="preserve"> </w:t>
      </w:r>
      <w:r w:rsidR="00213E97" w:rsidRPr="00F958A0">
        <w:rPr>
          <w:kern w:val="24"/>
        </w:rPr>
        <w:t>the</w:t>
      </w:r>
      <w:r w:rsidR="003E2E77" w:rsidRPr="00F958A0">
        <w:rPr>
          <w:kern w:val="24"/>
        </w:rPr>
        <w:t xml:space="preserve"> </w:t>
      </w:r>
      <w:r w:rsidR="00213E97" w:rsidRPr="00F958A0">
        <w:rPr>
          <w:kern w:val="24"/>
        </w:rPr>
        <w:t>terms</w:t>
      </w:r>
      <w:r w:rsidR="003E2E77" w:rsidRPr="00F958A0">
        <w:rPr>
          <w:kern w:val="24"/>
        </w:rPr>
        <w:t xml:space="preserve"> </w:t>
      </w:r>
      <w:r w:rsidR="00213E97" w:rsidRPr="00F958A0">
        <w:rPr>
          <w:kern w:val="24"/>
        </w:rPr>
        <w:t>savagery,</w:t>
      </w:r>
      <w:r w:rsidR="003E2E77" w:rsidRPr="00F958A0">
        <w:rPr>
          <w:kern w:val="24"/>
        </w:rPr>
        <w:t xml:space="preserve"> </w:t>
      </w:r>
      <w:r w:rsidR="00213E97" w:rsidRPr="00F958A0">
        <w:rPr>
          <w:kern w:val="24"/>
        </w:rPr>
        <w:t>barbarism,</w:t>
      </w:r>
      <w:r w:rsidR="003E2E77" w:rsidRPr="00F958A0">
        <w:rPr>
          <w:kern w:val="24"/>
        </w:rPr>
        <w:t xml:space="preserve"> </w:t>
      </w:r>
      <w:r w:rsidR="00213E97" w:rsidRPr="00F958A0">
        <w:rPr>
          <w:kern w:val="24"/>
        </w:rPr>
        <w:t>and</w:t>
      </w:r>
      <w:r w:rsidR="003E2E77" w:rsidRPr="00F958A0">
        <w:rPr>
          <w:kern w:val="24"/>
        </w:rPr>
        <w:t xml:space="preserve"> </w:t>
      </w:r>
      <w:r w:rsidR="00213E97" w:rsidRPr="00F958A0">
        <w:rPr>
          <w:kern w:val="24"/>
        </w:rPr>
        <w:t>civilization</w:t>
      </w:r>
      <w:r w:rsidR="003E2E77" w:rsidRPr="00F958A0">
        <w:rPr>
          <w:kern w:val="24"/>
        </w:rPr>
        <w:t xml:space="preserve"> </w:t>
      </w:r>
      <w:r w:rsidR="00213E97" w:rsidRPr="00F958A0">
        <w:rPr>
          <w:kern w:val="24"/>
        </w:rPr>
        <w:t>to</w:t>
      </w:r>
      <w:r w:rsidR="003E2E77" w:rsidRPr="00F958A0">
        <w:rPr>
          <w:kern w:val="24"/>
        </w:rPr>
        <w:t xml:space="preserve"> </w:t>
      </w:r>
      <w:r w:rsidR="00213E97" w:rsidRPr="00F958A0">
        <w:rPr>
          <w:kern w:val="24"/>
        </w:rPr>
        <w:t>describe</w:t>
      </w:r>
      <w:r w:rsidR="003E2E77" w:rsidRPr="00F958A0">
        <w:rPr>
          <w:kern w:val="24"/>
        </w:rPr>
        <w:t xml:space="preserve"> </w:t>
      </w:r>
      <w:r w:rsidR="00213E97" w:rsidRPr="00F958A0">
        <w:rPr>
          <w:kern w:val="24"/>
        </w:rPr>
        <w:t>the</w:t>
      </w:r>
      <w:r w:rsidR="003E2E77" w:rsidRPr="00F958A0">
        <w:rPr>
          <w:kern w:val="24"/>
        </w:rPr>
        <w:t xml:space="preserve"> </w:t>
      </w:r>
      <w:r w:rsidR="00213E97" w:rsidRPr="00F958A0">
        <w:rPr>
          <w:kern w:val="24"/>
        </w:rPr>
        <w:t>perceived</w:t>
      </w:r>
      <w:r w:rsidR="003E2E77" w:rsidRPr="00F958A0">
        <w:rPr>
          <w:kern w:val="24"/>
        </w:rPr>
        <w:t xml:space="preserve"> </w:t>
      </w:r>
      <w:r w:rsidR="00213E97" w:rsidRPr="00F958A0">
        <w:rPr>
          <w:kern w:val="24"/>
        </w:rPr>
        <w:t>progression</w:t>
      </w:r>
      <w:r w:rsidR="003E2E77" w:rsidRPr="00F958A0">
        <w:rPr>
          <w:kern w:val="24"/>
        </w:rPr>
        <w:t xml:space="preserve"> </w:t>
      </w:r>
      <w:r w:rsidR="00213E97" w:rsidRPr="00F958A0">
        <w:rPr>
          <w:kern w:val="24"/>
        </w:rPr>
        <w:t>of</w:t>
      </w:r>
      <w:r w:rsidR="003E2E77" w:rsidRPr="00F958A0">
        <w:rPr>
          <w:kern w:val="24"/>
        </w:rPr>
        <w:t xml:space="preserve"> </w:t>
      </w:r>
      <w:r w:rsidR="00213E97" w:rsidRPr="00F958A0">
        <w:rPr>
          <w:kern w:val="24"/>
        </w:rPr>
        <w:t>human</w:t>
      </w:r>
      <w:r w:rsidR="003E2E77" w:rsidRPr="00F958A0">
        <w:rPr>
          <w:kern w:val="24"/>
        </w:rPr>
        <w:t xml:space="preserve"> </w:t>
      </w:r>
      <w:r w:rsidR="00213E97" w:rsidRPr="00F958A0">
        <w:rPr>
          <w:kern w:val="24"/>
        </w:rPr>
        <w:t>society</w:t>
      </w:r>
      <w:r w:rsidR="003E2E77" w:rsidRPr="00F958A0">
        <w:rPr>
          <w:kern w:val="24"/>
        </w:rPr>
        <w:t xml:space="preserve"> </w:t>
      </w:r>
      <w:r w:rsidR="00213E97" w:rsidRPr="00F958A0">
        <w:rPr>
          <w:kern w:val="24"/>
        </w:rPr>
        <w:t>from</w:t>
      </w:r>
      <w:r w:rsidR="003E2E77" w:rsidRPr="00F958A0">
        <w:rPr>
          <w:kern w:val="24"/>
        </w:rPr>
        <w:t xml:space="preserve"> </w:t>
      </w:r>
      <w:r w:rsidR="00213E97" w:rsidRPr="00F958A0">
        <w:rPr>
          <w:kern w:val="24"/>
        </w:rPr>
        <w:t>the</w:t>
      </w:r>
      <w:r w:rsidR="003E2E77" w:rsidRPr="00F958A0">
        <w:rPr>
          <w:kern w:val="24"/>
        </w:rPr>
        <w:t xml:space="preserve"> </w:t>
      </w:r>
      <w:r w:rsidR="00213E97" w:rsidRPr="00F958A0">
        <w:rPr>
          <w:kern w:val="24"/>
        </w:rPr>
        <w:t>most</w:t>
      </w:r>
      <w:r w:rsidR="003E2E77" w:rsidRPr="00F958A0">
        <w:rPr>
          <w:kern w:val="24"/>
        </w:rPr>
        <w:t xml:space="preserve"> </w:t>
      </w:r>
      <w:r w:rsidR="00213E97" w:rsidRPr="00F958A0">
        <w:rPr>
          <w:kern w:val="24"/>
        </w:rPr>
        <w:t>primitive</w:t>
      </w:r>
      <w:r w:rsidR="003E2E77" w:rsidRPr="00F958A0">
        <w:rPr>
          <w:kern w:val="24"/>
        </w:rPr>
        <w:t xml:space="preserve"> </w:t>
      </w:r>
      <w:r w:rsidR="00213E97" w:rsidRPr="00F958A0">
        <w:rPr>
          <w:kern w:val="24"/>
        </w:rPr>
        <w:t>forms</w:t>
      </w:r>
      <w:r w:rsidR="003E2E77" w:rsidRPr="00F958A0">
        <w:rPr>
          <w:kern w:val="24"/>
        </w:rPr>
        <w:t xml:space="preserve"> </w:t>
      </w:r>
      <w:r w:rsidR="00213E97" w:rsidRPr="00F958A0">
        <w:rPr>
          <w:kern w:val="24"/>
        </w:rPr>
        <w:t>to</w:t>
      </w:r>
      <w:r w:rsidR="003E2E77" w:rsidRPr="00F958A0">
        <w:rPr>
          <w:kern w:val="24"/>
        </w:rPr>
        <w:t xml:space="preserve"> </w:t>
      </w:r>
      <w:r w:rsidR="00213E97" w:rsidRPr="00F958A0">
        <w:rPr>
          <w:kern w:val="24"/>
        </w:rPr>
        <w:t>the</w:t>
      </w:r>
      <w:r w:rsidR="003E2E77" w:rsidRPr="00F958A0">
        <w:rPr>
          <w:kern w:val="24"/>
        </w:rPr>
        <w:t xml:space="preserve"> </w:t>
      </w:r>
      <w:r w:rsidR="00213E97" w:rsidRPr="00F958A0">
        <w:rPr>
          <w:kern w:val="24"/>
        </w:rPr>
        <w:t>most</w:t>
      </w:r>
      <w:r w:rsidR="003E2E77" w:rsidRPr="00F958A0">
        <w:rPr>
          <w:kern w:val="24"/>
        </w:rPr>
        <w:t xml:space="preserve"> </w:t>
      </w:r>
      <w:r w:rsidR="00213E97" w:rsidRPr="00F958A0">
        <w:rPr>
          <w:kern w:val="24"/>
        </w:rPr>
        <w:t>advanced.</w:t>
      </w:r>
      <w:r w:rsidR="003E2E77" w:rsidRPr="00F958A0">
        <w:rPr>
          <w:kern w:val="24"/>
        </w:rPr>
        <w:t xml:space="preserve"> </w:t>
      </w:r>
      <w:r w:rsidR="00213E97" w:rsidRPr="00F958A0">
        <w:rPr>
          <w:kern w:val="24"/>
        </w:rPr>
        <w:t>Such</w:t>
      </w:r>
      <w:r w:rsidR="003E2E77" w:rsidRPr="00F958A0">
        <w:rPr>
          <w:kern w:val="24"/>
        </w:rPr>
        <w:t xml:space="preserve"> </w:t>
      </w:r>
      <w:r w:rsidR="00213E97" w:rsidRPr="00F958A0">
        <w:rPr>
          <w:kern w:val="24"/>
        </w:rPr>
        <w:t>distinctions,</w:t>
      </w:r>
      <w:r w:rsidR="003E2E77" w:rsidRPr="00F958A0">
        <w:rPr>
          <w:kern w:val="24"/>
        </w:rPr>
        <w:t xml:space="preserve"> </w:t>
      </w:r>
      <w:r w:rsidR="00213E97" w:rsidRPr="00F958A0">
        <w:rPr>
          <w:kern w:val="24"/>
        </w:rPr>
        <w:t>however,</w:t>
      </w:r>
      <w:r w:rsidR="003E2E77" w:rsidRPr="00F958A0">
        <w:rPr>
          <w:kern w:val="24"/>
        </w:rPr>
        <w:t xml:space="preserve"> </w:t>
      </w:r>
      <w:r w:rsidR="00213E97" w:rsidRPr="00F958A0">
        <w:rPr>
          <w:kern w:val="24"/>
        </w:rPr>
        <w:t>reinforce</w:t>
      </w:r>
      <w:r w:rsidR="003E2E77" w:rsidRPr="00F958A0">
        <w:rPr>
          <w:kern w:val="24"/>
        </w:rPr>
        <w:t xml:space="preserve"> </w:t>
      </w:r>
      <w:r w:rsidR="00213E97" w:rsidRPr="00F958A0">
        <w:rPr>
          <w:kern w:val="24"/>
        </w:rPr>
        <w:t>xenophobic</w:t>
      </w:r>
      <w:r w:rsidR="003E2E77" w:rsidRPr="00F958A0">
        <w:rPr>
          <w:kern w:val="24"/>
        </w:rPr>
        <w:t xml:space="preserve"> </w:t>
      </w:r>
      <w:r w:rsidR="00213E97" w:rsidRPr="00F958A0">
        <w:rPr>
          <w:kern w:val="24"/>
        </w:rPr>
        <w:t>views</w:t>
      </w:r>
      <w:r w:rsidR="003E2E77" w:rsidRPr="00F958A0">
        <w:rPr>
          <w:kern w:val="24"/>
        </w:rPr>
        <w:t xml:space="preserve"> </w:t>
      </w:r>
      <w:r w:rsidR="00213E97" w:rsidRPr="00F958A0">
        <w:rPr>
          <w:kern w:val="24"/>
        </w:rPr>
        <w:t>used</w:t>
      </w:r>
      <w:r w:rsidR="003E2E77" w:rsidRPr="00F958A0">
        <w:rPr>
          <w:kern w:val="24"/>
        </w:rPr>
        <w:t xml:space="preserve"> </w:t>
      </w:r>
      <w:r w:rsidR="00213E97" w:rsidRPr="00F958A0">
        <w:rPr>
          <w:kern w:val="24"/>
        </w:rPr>
        <w:t>throughout</w:t>
      </w:r>
      <w:r w:rsidR="003E2E77" w:rsidRPr="00F958A0">
        <w:rPr>
          <w:kern w:val="24"/>
        </w:rPr>
        <w:t xml:space="preserve"> </w:t>
      </w:r>
      <w:r w:rsidR="00213E97" w:rsidRPr="00F958A0">
        <w:rPr>
          <w:kern w:val="24"/>
        </w:rPr>
        <w:t>history</w:t>
      </w:r>
      <w:r w:rsidR="003E2E77" w:rsidRPr="00F958A0">
        <w:rPr>
          <w:kern w:val="24"/>
        </w:rPr>
        <w:t xml:space="preserve"> </w:t>
      </w:r>
      <w:r w:rsidR="00213E97" w:rsidRPr="00F958A0">
        <w:rPr>
          <w:kern w:val="24"/>
        </w:rPr>
        <w:t>to</w:t>
      </w:r>
      <w:r w:rsidR="003E2E77" w:rsidRPr="00F958A0">
        <w:rPr>
          <w:kern w:val="24"/>
        </w:rPr>
        <w:t xml:space="preserve"> </w:t>
      </w:r>
      <w:r w:rsidR="00213E97" w:rsidRPr="00F958A0">
        <w:rPr>
          <w:kern w:val="24"/>
        </w:rPr>
        <w:t>justify</w:t>
      </w:r>
      <w:r w:rsidR="003E2E77" w:rsidRPr="00F958A0">
        <w:rPr>
          <w:kern w:val="24"/>
        </w:rPr>
        <w:t xml:space="preserve"> </w:t>
      </w:r>
      <w:r w:rsidR="00213E97" w:rsidRPr="00F958A0">
        <w:rPr>
          <w:kern w:val="24"/>
        </w:rPr>
        <w:t>hostile</w:t>
      </w:r>
      <w:r w:rsidR="003E2E77" w:rsidRPr="00F958A0">
        <w:rPr>
          <w:kern w:val="24"/>
        </w:rPr>
        <w:t xml:space="preserve"> </w:t>
      </w:r>
      <w:r w:rsidR="00213E97" w:rsidRPr="00F958A0">
        <w:rPr>
          <w:kern w:val="24"/>
        </w:rPr>
        <w:t>acts</w:t>
      </w:r>
      <w:r w:rsidR="003E2E77" w:rsidRPr="00F958A0">
        <w:rPr>
          <w:kern w:val="24"/>
        </w:rPr>
        <w:t xml:space="preserve"> </w:t>
      </w:r>
      <w:r w:rsidR="00213E97" w:rsidRPr="00F958A0">
        <w:rPr>
          <w:kern w:val="24"/>
        </w:rPr>
        <w:t>toward</w:t>
      </w:r>
      <w:r w:rsidR="003E2E77" w:rsidRPr="00F958A0">
        <w:rPr>
          <w:kern w:val="24"/>
        </w:rPr>
        <w:t xml:space="preserve"> </w:t>
      </w:r>
      <w:r w:rsidR="00213E97" w:rsidRPr="00F958A0">
        <w:rPr>
          <w:kern w:val="24"/>
        </w:rPr>
        <w:t>dissimilar</w:t>
      </w:r>
      <w:r w:rsidR="003E2E77" w:rsidRPr="00F958A0">
        <w:rPr>
          <w:kern w:val="24"/>
        </w:rPr>
        <w:t xml:space="preserve"> </w:t>
      </w:r>
      <w:r w:rsidR="00213E97" w:rsidRPr="00F958A0">
        <w:rPr>
          <w:kern w:val="24"/>
        </w:rPr>
        <w:t>cultures.</w:t>
      </w:r>
      <w:r w:rsidR="005920AE" w:rsidRPr="00F958A0">
        <w:rPr>
          <w:kern w:val="24"/>
        </w:rPr>
        <w:t>”</w:t>
      </w:r>
      <w:r w:rsidR="003E2E77" w:rsidRPr="00F958A0">
        <w:rPr>
          <w:kern w:val="24"/>
        </w:rPr>
        <w:t xml:space="preserve"> </w:t>
      </w:r>
      <w:r w:rsidR="005920AE" w:rsidRPr="00F958A0">
        <w:rPr>
          <w:kern w:val="24"/>
        </w:rPr>
        <w:t>(</w:t>
      </w:r>
      <w:hyperlink r:id="rId9" w:tooltip="Find all the author's books" w:history="1">
        <w:r w:rsidR="005920AE" w:rsidRPr="00F958A0">
          <w:rPr>
            <w:kern w:val="24"/>
          </w:rPr>
          <w:t>McNeill</w:t>
        </w:r>
      </w:hyperlink>
      <w:r w:rsidR="005920AE" w:rsidRPr="00F958A0">
        <w:rPr>
          <w:kern w:val="24"/>
        </w:rPr>
        <w:t>,</w:t>
      </w:r>
      <w:r w:rsidR="003E2E77" w:rsidRPr="00F958A0">
        <w:rPr>
          <w:kern w:val="24"/>
        </w:rPr>
        <w:t xml:space="preserve"> </w:t>
      </w:r>
      <w:r w:rsidR="005920AE" w:rsidRPr="00F958A0">
        <w:rPr>
          <w:kern w:val="24"/>
        </w:rPr>
        <w:t>et</w:t>
      </w:r>
      <w:r w:rsidR="003E2E77" w:rsidRPr="00F958A0">
        <w:rPr>
          <w:kern w:val="24"/>
        </w:rPr>
        <w:t xml:space="preserve"> </w:t>
      </w:r>
      <w:r w:rsidR="005920AE" w:rsidRPr="00F958A0">
        <w:rPr>
          <w:kern w:val="24"/>
        </w:rPr>
        <w:t>al</w:t>
      </w:r>
      <w:r w:rsidR="008A3B6B" w:rsidRPr="00F958A0">
        <w:rPr>
          <w:kern w:val="24"/>
        </w:rPr>
        <w:t>.</w:t>
      </w:r>
      <w:r w:rsidR="003E2E77" w:rsidRPr="00F958A0">
        <w:rPr>
          <w:kern w:val="24"/>
        </w:rPr>
        <w:t xml:space="preserve"> </w:t>
      </w:r>
      <w:r w:rsidR="005920AE" w:rsidRPr="00F958A0">
        <w:rPr>
          <w:kern w:val="24"/>
        </w:rPr>
        <w:t>2010,</w:t>
      </w:r>
      <w:r w:rsidR="003E2E77" w:rsidRPr="00F958A0">
        <w:rPr>
          <w:kern w:val="24"/>
        </w:rPr>
        <w:t xml:space="preserve"> </w:t>
      </w:r>
      <w:r w:rsidR="003D7263">
        <w:rPr>
          <w:kern w:val="24"/>
        </w:rPr>
        <w:t>p</w:t>
      </w:r>
      <w:r w:rsidR="005920AE" w:rsidRPr="00F958A0">
        <w:rPr>
          <w:kern w:val="24"/>
        </w:rPr>
        <w:t>.</w:t>
      </w:r>
      <w:r w:rsidR="003E2E77" w:rsidRPr="00F958A0">
        <w:rPr>
          <w:kern w:val="24"/>
        </w:rPr>
        <w:t xml:space="preserve"> </w:t>
      </w:r>
      <w:r w:rsidR="005920AE" w:rsidRPr="00F958A0">
        <w:rPr>
          <w:kern w:val="24"/>
        </w:rPr>
        <w:t>568).</w:t>
      </w:r>
      <w:r w:rsidR="003E2E77" w:rsidRPr="00F958A0">
        <w:rPr>
          <w:kern w:val="24"/>
        </w:rPr>
        <w:t xml:space="preserve"> </w:t>
      </w:r>
      <w:r w:rsidR="005920AE" w:rsidRPr="00F958A0">
        <w:rPr>
          <w:kern w:val="24"/>
        </w:rPr>
        <w:t>The</w:t>
      </w:r>
      <w:r w:rsidR="003E2E77" w:rsidRPr="00F958A0">
        <w:rPr>
          <w:kern w:val="24"/>
        </w:rPr>
        <w:t xml:space="preserve"> </w:t>
      </w:r>
      <w:r w:rsidR="005920AE" w:rsidRPr="00F958A0">
        <w:rPr>
          <w:kern w:val="24"/>
        </w:rPr>
        <w:t>idea</w:t>
      </w:r>
      <w:r w:rsidR="003E2E77" w:rsidRPr="00F958A0">
        <w:rPr>
          <w:kern w:val="24"/>
        </w:rPr>
        <w:t xml:space="preserve"> </w:t>
      </w:r>
      <w:r w:rsidR="005920AE" w:rsidRPr="00F958A0">
        <w:rPr>
          <w:kern w:val="24"/>
        </w:rPr>
        <w:t>that</w:t>
      </w:r>
      <w:r w:rsidR="003E2E77" w:rsidRPr="00F958A0">
        <w:rPr>
          <w:kern w:val="24"/>
        </w:rPr>
        <w:t xml:space="preserve"> </w:t>
      </w:r>
      <w:r w:rsidR="005920AE" w:rsidRPr="00F958A0">
        <w:rPr>
          <w:kern w:val="24"/>
        </w:rPr>
        <w:t>savage</w:t>
      </w:r>
      <w:r w:rsidR="003E2E77" w:rsidRPr="00F958A0">
        <w:rPr>
          <w:kern w:val="24"/>
        </w:rPr>
        <w:t xml:space="preserve"> </w:t>
      </w:r>
      <w:r w:rsidR="005920AE" w:rsidRPr="00F958A0">
        <w:rPr>
          <w:kern w:val="24"/>
        </w:rPr>
        <w:t>or</w:t>
      </w:r>
      <w:r w:rsidR="003E2E77" w:rsidRPr="00F958A0">
        <w:rPr>
          <w:kern w:val="24"/>
        </w:rPr>
        <w:t xml:space="preserve"> </w:t>
      </w:r>
      <w:r w:rsidR="005920AE" w:rsidRPr="00F958A0">
        <w:rPr>
          <w:kern w:val="24"/>
        </w:rPr>
        <w:t>barbaric</w:t>
      </w:r>
      <w:r w:rsidR="003E2E77" w:rsidRPr="00F958A0">
        <w:rPr>
          <w:kern w:val="24"/>
        </w:rPr>
        <w:t xml:space="preserve"> </w:t>
      </w:r>
      <w:r w:rsidR="005920AE" w:rsidRPr="00F958A0">
        <w:rPr>
          <w:kern w:val="24"/>
        </w:rPr>
        <w:t>peoples</w:t>
      </w:r>
      <w:r w:rsidR="003E2E77" w:rsidRPr="00F958A0">
        <w:rPr>
          <w:kern w:val="24"/>
        </w:rPr>
        <w:t xml:space="preserve"> </w:t>
      </w:r>
      <w:r w:rsidR="005920AE" w:rsidRPr="00F958A0">
        <w:rPr>
          <w:kern w:val="24"/>
        </w:rPr>
        <w:t>could</w:t>
      </w:r>
      <w:r w:rsidR="003E2E77" w:rsidRPr="00F958A0">
        <w:rPr>
          <w:kern w:val="24"/>
        </w:rPr>
        <w:t xml:space="preserve"> </w:t>
      </w:r>
      <w:r w:rsidR="005920AE" w:rsidRPr="00F958A0">
        <w:rPr>
          <w:kern w:val="24"/>
        </w:rPr>
        <w:t>be</w:t>
      </w:r>
      <w:r w:rsidR="003E2E77" w:rsidRPr="00F958A0">
        <w:rPr>
          <w:kern w:val="24"/>
        </w:rPr>
        <w:t xml:space="preserve"> </w:t>
      </w:r>
      <w:r w:rsidR="005920AE" w:rsidRPr="00F958A0">
        <w:rPr>
          <w:kern w:val="24"/>
        </w:rPr>
        <w:t>well</w:t>
      </w:r>
      <w:r w:rsidR="003E2E77" w:rsidRPr="00F958A0">
        <w:rPr>
          <w:kern w:val="24"/>
        </w:rPr>
        <w:t xml:space="preserve"> </w:t>
      </w:r>
      <w:r w:rsidR="005920AE" w:rsidRPr="00F958A0">
        <w:rPr>
          <w:kern w:val="24"/>
        </w:rPr>
        <w:t>advanced</w:t>
      </w:r>
      <w:r w:rsidR="003E2E77" w:rsidRPr="00F958A0">
        <w:rPr>
          <w:kern w:val="24"/>
        </w:rPr>
        <w:t xml:space="preserve"> </w:t>
      </w:r>
      <w:r w:rsidR="005920AE" w:rsidRPr="00F958A0">
        <w:rPr>
          <w:kern w:val="24"/>
        </w:rPr>
        <w:t>beyond</w:t>
      </w:r>
      <w:r w:rsidR="003E2E77" w:rsidRPr="00F958A0">
        <w:rPr>
          <w:kern w:val="24"/>
        </w:rPr>
        <w:t xml:space="preserve"> </w:t>
      </w:r>
      <w:r w:rsidR="005920AE" w:rsidRPr="00F958A0">
        <w:rPr>
          <w:kern w:val="24"/>
        </w:rPr>
        <w:t>Europeans</w:t>
      </w:r>
      <w:r w:rsidR="00824372" w:rsidRPr="00F958A0">
        <w:rPr>
          <w:kern w:val="24"/>
        </w:rPr>
        <w:t>,</w:t>
      </w:r>
      <w:r w:rsidR="003E2E77" w:rsidRPr="00F958A0">
        <w:rPr>
          <w:kern w:val="24"/>
        </w:rPr>
        <w:t xml:space="preserve"> </w:t>
      </w:r>
      <w:r w:rsidR="00824372" w:rsidRPr="00F958A0">
        <w:rPr>
          <w:kern w:val="24"/>
        </w:rPr>
        <w:t>as</w:t>
      </w:r>
      <w:r w:rsidR="003E2E77" w:rsidRPr="00F958A0">
        <w:rPr>
          <w:kern w:val="24"/>
        </w:rPr>
        <w:t xml:space="preserve"> </w:t>
      </w:r>
      <w:r w:rsidR="00824372" w:rsidRPr="00F958A0">
        <w:rPr>
          <w:kern w:val="24"/>
        </w:rPr>
        <w:t>Indian</w:t>
      </w:r>
      <w:r w:rsidR="003E2E77" w:rsidRPr="00F958A0">
        <w:rPr>
          <w:kern w:val="24"/>
        </w:rPr>
        <w:t xml:space="preserve"> </w:t>
      </w:r>
      <w:r w:rsidR="00824372" w:rsidRPr="00F958A0">
        <w:rPr>
          <w:kern w:val="24"/>
        </w:rPr>
        <w:t>mathematicians</w:t>
      </w:r>
      <w:r w:rsidR="003E2E77" w:rsidRPr="00F958A0">
        <w:rPr>
          <w:kern w:val="24"/>
        </w:rPr>
        <w:t xml:space="preserve"> </w:t>
      </w:r>
      <w:r w:rsidR="00824372" w:rsidRPr="00F958A0">
        <w:rPr>
          <w:kern w:val="24"/>
        </w:rPr>
        <w:t>undoubtedly</w:t>
      </w:r>
      <w:r w:rsidR="003E2E77" w:rsidRPr="00F958A0">
        <w:rPr>
          <w:kern w:val="24"/>
        </w:rPr>
        <w:t xml:space="preserve"> </w:t>
      </w:r>
      <w:r w:rsidR="00824372" w:rsidRPr="00F958A0">
        <w:rPr>
          <w:kern w:val="24"/>
        </w:rPr>
        <w:t>were</w:t>
      </w:r>
      <w:r w:rsidR="003E2E77" w:rsidRPr="00F958A0">
        <w:rPr>
          <w:kern w:val="24"/>
        </w:rPr>
        <w:t xml:space="preserve"> </w:t>
      </w:r>
      <w:r w:rsidR="00824372" w:rsidRPr="00F958A0">
        <w:rPr>
          <w:kern w:val="24"/>
        </w:rPr>
        <w:t>in</w:t>
      </w:r>
      <w:r w:rsidR="003E2E77" w:rsidRPr="00F958A0">
        <w:rPr>
          <w:kern w:val="24"/>
        </w:rPr>
        <w:t xml:space="preserve"> </w:t>
      </w:r>
      <w:r w:rsidR="004A5D52" w:rsidRPr="00F958A0">
        <w:rPr>
          <w:kern w:val="24"/>
        </w:rPr>
        <w:t>what</w:t>
      </w:r>
      <w:r w:rsidR="003E2E77" w:rsidRPr="00F958A0">
        <w:rPr>
          <w:kern w:val="24"/>
        </w:rPr>
        <w:t xml:space="preserve"> </w:t>
      </w:r>
      <w:r w:rsidR="004A5D52" w:rsidRPr="00F958A0">
        <w:rPr>
          <w:kern w:val="24"/>
        </w:rPr>
        <w:t>Christians</w:t>
      </w:r>
      <w:r w:rsidR="003E2E77" w:rsidRPr="00F958A0">
        <w:rPr>
          <w:kern w:val="24"/>
        </w:rPr>
        <w:t xml:space="preserve"> </w:t>
      </w:r>
      <w:r w:rsidR="004A5D52" w:rsidRPr="00F958A0">
        <w:rPr>
          <w:kern w:val="24"/>
        </w:rPr>
        <w:t>call</w:t>
      </w:r>
      <w:r w:rsidR="003E2E77" w:rsidRPr="00F958A0">
        <w:rPr>
          <w:kern w:val="24"/>
        </w:rPr>
        <w:t xml:space="preserve"> </w:t>
      </w:r>
      <w:r w:rsidR="00824372" w:rsidRPr="00F958A0">
        <w:rPr>
          <w:kern w:val="24"/>
        </w:rPr>
        <w:t>the</w:t>
      </w:r>
      <w:r w:rsidR="003E2E77" w:rsidRPr="00F958A0">
        <w:rPr>
          <w:kern w:val="24"/>
        </w:rPr>
        <w:t xml:space="preserve"> </w:t>
      </w:r>
      <w:r w:rsidR="00824372" w:rsidRPr="00F958A0">
        <w:rPr>
          <w:kern w:val="24"/>
        </w:rPr>
        <w:t>dark</w:t>
      </w:r>
      <w:r w:rsidR="003E2E77" w:rsidRPr="00F958A0">
        <w:rPr>
          <w:kern w:val="24"/>
        </w:rPr>
        <w:t xml:space="preserve"> </w:t>
      </w:r>
      <w:r w:rsidR="00824372" w:rsidRPr="00F958A0">
        <w:rPr>
          <w:kern w:val="24"/>
        </w:rPr>
        <w:t>ages,</w:t>
      </w:r>
      <w:r w:rsidR="003E2E77" w:rsidRPr="00F958A0">
        <w:rPr>
          <w:kern w:val="24"/>
        </w:rPr>
        <w:t xml:space="preserve"> </w:t>
      </w:r>
      <w:r w:rsidR="00824372" w:rsidRPr="00F958A0">
        <w:rPr>
          <w:kern w:val="24"/>
        </w:rPr>
        <w:t>and</w:t>
      </w:r>
      <w:r w:rsidR="003E2E77" w:rsidRPr="00F958A0">
        <w:rPr>
          <w:kern w:val="24"/>
        </w:rPr>
        <w:t xml:space="preserve"> </w:t>
      </w:r>
      <w:r w:rsidR="00824372" w:rsidRPr="00F958A0">
        <w:rPr>
          <w:kern w:val="24"/>
        </w:rPr>
        <w:t>Islamic</w:t>
      </w:r>
      <w:r w:rsidR="003E2E77" w:rsidRPr="00F958A0">
        <w:rPr>
          <w:kern w:val="24"/>
        </w:rPr>
        <w:t xml:space="preserve"> </w:t>
      </w:r>
      <w:r w:rsidR="00824372" w:rsidRPr="00F958A0">
        <w:rPr>
          <w:kern w:val="24"/>
        </w:rPr>
        <w:t>mathematical</w:t>
      </w:r>
      <w:r w:rsidR="003E2E77" w:rsidRPr="00F958A0">
        <w:rPr>
          <w:kern w:val="24"/>
        </w:rPr>
        <w:t xml:space="preserve"> </w:t>
      </w:r>
      <w:r w:rsidR="00824372" w:rsidRPr="00F958A0">
        <w:rPr>
          <w:kern w:val="24"/>
        </w:rPr>
        <w:t>culture</w:t>
      </w:r>
      <w:r w:rsidR="003E2E77" w:rsidRPr="00F958A0">
        <w:rPr>
          <w:kern w:val="24"/>
        </w:rPr>
        <w:t xml:space="preserve"> </w:t>
      </w:r>
      <w:r w:rsidR="00824372" w:rsidRPr="00F958A0">
        <w:rPr>
          <w:kern w:val="24"/>
        </w:rPr>
        <w:t>w</w:t>
      </w:r>
      <w:r w:rsidR="004A5D52" w:rsidRPr="00F958A0">
        <w:rPr>
          <w:kern w:val="24"/>
        </w:rPr>
        <w:t>as</w:t>
      </w:r>
      <w:r w:rsidR="003E2E77" w:rsidRPr="00F958A0">
        <w:rPr>
          <w:kern w:val="24"/>
        </w:rPr>
        <w:t xml:space="preserve"> </w:t>
      </w:r>
      <w:r w:rsidR="00824372" w:rsidRPr="00F958A0">
        <w:rPr>
          <w:kern w:val="24"/>
        </w:rPr>
        <w:t>in</w:t>
      </w:r>
      <w:r w:rsidR="003E2E77" w:rsidRPr="00F958A0">
        <w:rPr>
          <w:kern w:val="24"/>
        </w:rPr>
        <w:t xml:space="preserve"> </w:t>
      </w:r>
      <w:r w:rsidR="00824372" w:rsidRPr="00F958A0">
        <w:rPr>
          <w:kern w:val="24"/>
        </w:rPr>
        <w:t>medieval</w:t>
      </w:r>
      <w:r w:rsidR="003E2E77" w:rsidRPr="00F958A0">
        <w:rPr>
          <w:kern w:val="24"/>
        </w:rPr>
        <w:t xml:space="preserve"> </w:t>
      </w:r>
      <w:r w:rsidR="00824372" w:rsidRPr="00F958A0">
        <w:rPr>
          <w:kern w:val="24"/>
        </w:rPr>
        <w:t>times</w:t>
      </w:r>
      <w:r w:rsidR="004A5D52" w:rsidRPr="00F958A0">
        <w:rPr>
          <w:kern w:val="24"/>
        </w:rPr>
        <w:t>,</w:t>
      </w:r>
      <w:r w:rsidR="003E2E77" w:rsidRPr="00F958A0">
        <w:rPr>
          <w:kern w:val="24"/>
        </w:rPr>
        <w:t xml:space="preserve"> </w:t>
      </w:r>
      <w:r w:rsidR="005920AE" w:rsidRPr="00F958A0">
        <w:rPr>
          <w:kern w:val="24"/>
        </w:rPr>
        <w:t>was</w:t>
      </w:r>
      <w:r w:rsidR="003E2E77" w:rsidRPr="00F958A0">
        <w:rPr>
          <w:kern w:val="24"/>
        </w:rPr>
        <w:t xml:space="preserve"> </w:t>
      </w:r>
      <w:r w:rsidR="005920AE" w:rsidRPr="00F958A0">
        <w:rPr>
          <w:kern w:val="24"/>
        </w:rPr>
        <w:t>not</w:t>
      </w:r>
      <w:r w:rsidR="003E2E77" w:rsidRPr="00F958A0">
        <w:rPr>
          <w:kern w:val="24"/>
        </w:rPr>
        <w:t xml:space="preserve"> </w:t>
      </w:r>
      <w:r w:rsidR="005920AE" w:rsidRPr="00F958A0">
        <w:rPr>
          <w:kern w:val="24"/>
        </w:rPr>
        <w:t>only</w:t>
      </w:r>
      <w:r w:rsidR="003E2E77" w:rsidRPr="00F958A0">
        <w:rPr>
          <w:kern w:val="24"/>
        </w:rPr>
        <w:t xml:space="preserve"> </w:t>
      </w:r>
      <w:r w:rsidR="005920AE" w:rsidRPr="00F958A0">
        <w:rPr>
          <w:kern w:val="24"/>
        </w:rPr>
        <w:t>anathema</w:t>
      </w:r>
      <w:r w:rsidR="003E2E77" w:rsidRPr="00F958A0">
        <w:rPr>
          <w:kern w:val="24"/>
        </w:rPr>
        <w:t xml:space="preserve"> </w:t>
      </w:r>
      <w:r w:rsidR="005920AE" w:rsidRPr="00F958A0">
        <w:rPr>
          <w:kern w:val="24"/>
        </w:rPr>
        <w:t>but</w:t>
      </w:r>
      <w:r w:rsidR="003E2E77" w:rsidRPr="00F958A0">
        <w:rPr>
          <w:kern w:val="24"/>
        </w:rPr>
        <w:t xml:space="preserve"> </w:t>
      </w:r>
      <w:r w:rsidR="005920AE" w:rsidRPr="00F958A0">
        <w:rPr>
          <w:kern w:val="24"/>
        </w:rPr>
        <w:t>inconceivable</w:t>
      </w:r>
      <w:r w:rsidR="003E2E77" w:rsidRPr="00F958A0">
        <w:rPr>
          <w:kern w:val="24"/>
        </w:rPr>
        <w:t xml:space="preserve"> </w:t>
      </w:r>
      <w:r w:rsidR="005920AE" w:rsidRPr="00F958A0">
        <w:rPr>
          <w:kern w:val="24"/>
        </w:rPr>
        <w:t>to</w:t>
      </w:r>
      <w:r w:rsidR="003E2E77" w:rsidRPr="00F958A0">
        <w:rPr>
          <w:kern w:val="24"/>
        </w:rPr>
        <w:t xml:space="preserve"> </w:t>
      </w:r>
      <w:r w:rsidR="005920AE" w:rsidRPr="00F958A0">
        <w:rPr>
          <w:kern w:val="24"/>
        </w:rPr>
        <w:t>the</w:t>
      </w:r>
      <w:r w:rsidR="003E2E77" w:rsidRPr="00F958A0">
        <w:rPr>
          <w:kern w:val="24"/>
        </w:rPr>
        <w:t xml:space="preserve"> </w:t>
      </w:r>
      <w:r w:rsidR="005920AE" w:rsidRPr="00F958A0">
        <w:rPr>
          <w:kern w:val="24"/>
        </w:rPr>
        <w:t>Victorians</w:t>
      </w:r>
      <w:r w:rsidR="003E2E77" w:rsidRPr="00F958A0">
        <w:rPr>
          <w:kern w:val="24"/>
        </w:rPr>
        <w:t xml:space="preserve"> </w:t>
      </w:r>
      <w:r w:rsidR="005920AE" w:rsidRPr="00F958A0">
        <w:rPr>
          <w:kern w:val="24"/>
        </w:rPr>
        <w:t>and</w:t>
      </w:r>
      <w:r w:rsidR="003E2E77" w:rsidRPr="00F958A0">
        <w:rPr>
          <w:kern w:val="24"/>
        </w:rPr>
        <w:t xml:space="preserve"> </w:t>
      </w:r>
      <w:r w:rsidR="005920AE" w:rsidRPr="00F958A0">
        <w:rPr>
          <w:kern w:val="24"/>
        </w:rPr>
        <w:t>indeed</w:t>
      </w:r>
      <w:r w:rsidR="003E2E77" w:rsidRPr="00F958A0">
        <w:rPr>
          <w:kern w:val="24"/>
        </w:rPr>
        <w:t xml:space="preserve"> </w:t>
      </w:r>
      <w:r w:rsidR="005920AE" w:rsidRPr="00F958A0">
        <w:rPr>
          <w:kern w:val="24"/>
        </w:rPr>
        <w:t>throughout</w:t>
      </w:r>
      <w:r w:rsidR="003E2E77" w:rsidRPr="00F958A0">
        <w:rPr>
          <w:kern w:val="24"/>
        </w:rPr>
        <w:t xml:space="preserve"> </w:t>
      </w:r>
      <w:r w:rsidR="005920AE" w:rsidRPr="00F958A0">
        <w:rPr>
          <w:kern w:val="24"/>
        </w:rPr>
        <w:t>much</w:t>
      </w:r>
      <w:r w:rsidR="003E2E77" w:rsidRPr="00F958A0">
        <w:rPr>
          <w:kern w:val="24"/>
        </w:rPr>
        <w:t xml:space="preserve"> </w:t>
      </w:r>
      <w:r w:rsidR="005920AE" w:rsidRPr="00F958A0">
        <w:rPr>
          <w:kern w:val="24"/>
        </w:rPr>
        <w:t>of</w:t>
      </w:r>
      <w:r w:rsidR="003E2E77" w:rsidRPr="00F958A0">
        <w:rPr>
          <w:kern w:val="24"/>
        </w:rPr>
        <w:t xml:space="preserve"> </w:t>
      </w:r>
      <w:r w:rsidR="005920AE" w:rsidRPr="00F958A0">
        <w:rPr>
          <w:kern w:val="24"/>
        </w:rPr>
        <w:t>the</w:t>
      </w:r>
      <w:r w:rsidR="003E2E77" w:rsidRPr="00F958A0">
        <w:rPr>
          <w:kern w:val="24"/>
        </w:rPr>
        <w:t xml:space="preserve"> </w:t>
      </w:r>
      <w:r w:rsidR="005920AE" w:rsidRPr="00F958A0">
        <w:rPr>
          <w:kern w:val="24"/>
        </w:rPr>
        <w:t>20</w:t>
      </w:r>
      <w:r w:rsidR="005920AE" w:rsidRPr="00F958A0">
        <w:rPr>
          <w:kern w:val="24"/>
          <w:vertAlign w:val="superscript"/>
        </w:rPr>
        <w:t>th</w:t>
      </w:r>
      <w:r w:rsidR="003E2E77" w:rsidRPr="00F958A0">
        <w:rPr>
          <w:kern w:val="24"/>
        </w:rPr>
        <w:t xml:space="preserve"> </w:t>
      </w:r>
      <w:r w:rsidR="005920AE" w:rsidRPr="00F958A0">
        <w:rPr>
          <w:kern w:val="24"/>
        </w:rPr>
        <w:t>century</w:t>
      </w:r>
      <w:r w:rsidR="006957F5" w:rsidRPr="00F958A0">
        <w:rPr>
          <w:kern w:val="24"/>
        </w:rPr>
        <w:t>.</w:t>
      </w:r>
      <w:r w:rsidR="003E2E77" w:rsidRPr="00F958A0">
        <w:rPr>
          <w:kern w:val="24"/>
        </w:rPr>
        <w:t xml:space="preserve"> </w:t>
      </w:r>
    </w:p>
    <w:p w14:paraId="68147A07" w14:textId="77777777" w:rsidR="00E979CB" w:rsidRPr="00F958A0" w:rsidRDefault="00E979CB" w:rsidP="003E2E77">
      <w:pPr>
        <w:rPr>
          <w:kern w:val="24"/>
        </w:rPr>
      </w:pPr>
    </w:p>
    <w:p w14:paraId="749A59B9" w14:textId="77777777" w:rsidR="005F02FD" w:rsidRPr="00F958A0" w:rsidRDefault="005F02FD" w:rsidP="003E2E77">
      <w:pPr>
        <w:rPr>
          <w:szCs w:val="24"/>
        </w:rPr>
      </w:pPr>
      <w:r w:rsidRPr="00F958A0">
        <w:rPr>
          <w:kern w:val="24"/>
        </w:rPr>
        <w:t>The</w:t>
      </w:r>
      <w:r w:rsidR="003E2E77" w:rsidRPr="00F958A0">
        <w:rPr>
          <w:kern w:val="24"/>
        </w:rPr>
        <w:t xml:space="preserve"> </w:t>
      </w:r>
      <w:r w:rsidRPr="00F958A0">
        <w:rPr>
          <w:kern w:val="24"/>
        </w:rPr>
        <w:t>Eurocentric</w:t>
      </w:r>
      <w:r w:rsidR="003E2E77" w:rsidRPr="00F958A0">
        <w:rPr>
          <w:kern w:val="24"/>
        </w:rPr>
        <w:t xml:space="preserve"> </w:t>
      </w:r>
      <w:r w:rsidRPr="00F958A0">
        <w:rPr>
          <w:kern w:val="24"/>
        </w:rPr>
        <w:t>answer</w:t>
      </w:r>
      <w:r w:rsidR="003E2E77" w:rsidRPr="00F958A0">
        <w:rPr>
          <w:kern w:val="24"/>
        </w:rPr>
        <w:t xml:space="preserve"> </w:t>
      </w:r>
      <w:r w:rsidRPr="00F958A0">
        <w:rPr>
          <w:kern w:val="24"/>
        </w:rPr>
        <w:t>to</w:t>
      </w:r>
      <w:r w:rsidR="003E2E77" w:rsidRPr="00F958A0">
        <w:rPr>
          <w:kern w:val="24"/>
        </w:rPr>
        <w:t xml:space="preserve"> </w:t>
      </w:r>
      <w:r w:rsidRPr="00F958A0">
        <w:rPr>
          <w:kern w:val="24"/>
        </w:rPr>
        <w:t>the</w:t>
      </w:r>
      <w:r w:rsidR="003E2E77" w:rsidRPr="00F958A0">
        <w:rPr>
          <w:kern w:val="24"/>
        </w:rPr>
        <w:t xml:space="preserve"> </w:t>
      </w:r>
      <w:r w:rsidRPr="00F958A0">
        <w:rPr>
          <w:kern w:val="24"/>
        </w:rPr>
        <w:t>question</w:t>
      </w:r>
      <w:r w:rsidR="003E2E77" w:rsidRPr="00F958A0">
        <w:rPr>
          <w:kern w:val="24"/>
        </w:rPr>
        <w:t xml:space="preserve"> </w:t>
      </w:r>
      <w:r w:rsidRPr="00F958A0">
        <w:rPr>
          <w:kern w:val="24"/>
        </w:rPr>
        <w:t>of</w:t>
      </w:r>
      <w:r w:rsidR="003E2E77" w:rsidRPr="00F958A0">
        <w:rPr>
          <w:kern w:val="24"/>
        </w:rPr>
        <w:t xml:space="preserve"> </w:t>
      </w:r>
      <w:r w:rsidR="00824372" w:rsidRPr="00F958A0">
        <w:rPr>
          <w:kern w:val="24"/>
        </w:rPr>
        <w:t>‘</w:t>
      </w:r>
      <w:r w:rsidRPr="00F958A0">
        <w:rPr>
          <w:kern w:val="24"/>
        </w:rPr>
        <w:t>what</w:t>
      </w:r>
      <w:r w:rsidR="003E2E77" w:rsidRPr="00F958A0">
        <w:rPr>
          <w:kern w:val="24"/>
        </w:rPr>
        <w:t xml:space="preserve"> </w:t>
      </w:r>
      <w:r w:rsidRPr="00F958A0">
        <w:rPr>
          <w:kern w:val="24"/>
        </w:rPr>
        <w:t>is</w:t>
      </w:r>
      <w:r w:rsidR="003E2E77" w:rsidRPr="00F958A0">
        <w:rPr>
          <w:kern w:val="24"/>
        </w:rPr>
        <w:t xml:space="preserve"> </w:t>
      </w:r>
      <w:r w:rsidRPr="00F958A0">
        <w:rPr>
          <w:kern w:val="24"/>
        </w:rPr>
        <w:t>mathematics</w:t>
      </w:r>
      <w:r w:rsidR="00824372" w:rsidRPr="00F958A0">
        <w:rPr>
          <w:kern w:val="24"/>
        </w:rPr>
        <w:t>?’</w:t>
      </w:r>
      <w:r w:rsidR="003E2E77" w:rsidRPr="00F958A0">
        <w:rPr>
          <w:kern w:val="24"/>
        </w:rPr>
        <w:t xml:space="preserve"> </w:t>
      </w:r>
      <w:r w:rsidRPr="00F958A0">
        <w:rPr>
          <w:kern w:val="24"/>
        </w:rPr>
        <w:t>attributes</w:t>
      </w:r>
      <w:r w:rsidR="003E2E77" w:rsidRPr="00F958A0">
        <w:rPr>
          <w:kern w:val="24"/>
        </w:rPr>
        <w:t xml:space="preserve"> </w:t>
      </w:r>
      <w:r w:rsidRPr="00F958A0">
        <w:rPr>
          <w:kern w:val="24"/>
        </w:rPr>
        <w:t>the</w:t>
      </w:r>
      <w:r w:rsidR="003E2E77" w:rsidRPr="00F958A0">
        <w:rPr>
          <w:kern w:val="24"/>
        </w:rPr>
        <w:t xml:space="preserve"> </w:t>
      </w:r>
      <w:r w:rsidRPr="00F958A0">
        <w:rPr>
          <w:kern w:val="24"/>
        </w:rPr>
        <w:t>decisive</w:t>
      </w:r>
      <w:r w:rsidR="003E2E77" w:rsidRPr="00F958A0">
        <w:rPr>
          <w:kern w:val="24"/>
        </w:rPr>
        <w:t xml:space="preserve"> </w:t>
      </w:r>
      <w:r w:rsidRPr="00F958A0">
        <w:rPr>
          <w:kern w:val="24"/>
        </w:rPr>
        <w:t>conceptual</w:t>
      </w:r>
      <w:r w:rsidR="003E2E77" w:rsidRPr="00F958A0">
        <w:rPr>
          <w:kern w:val="24"/>
        </w:rPr>
        <w:t xml:space="preserve"> </w:t>
      </w:r>
      <w:r w:rsidRPr="00F958A0">
        <w:rPr>
          <w:kern w:val="24"/>
        </w:rPr>
        <w:t>innovations</w:t>
      </w:r>
      <w:r w:rsidR="003E2E77" w:rsidRPr="00F958A0">
        <w:rPr>
          <w:kern w:val="24"/>
        </w:rPr>
        <w:t xml:space="preserve"> </w:t>
      </w:r>
      <w:r w:rsidRPr="00F958A0">
        <w:rPr>
          <w:kern w:val="24"/>
        </w:rPr>
        <w:t>in</w:t>
      </w:r>
      <w:r w:rsidR="003E2E77" w:rsidRPr="00F958A0">
        <w:rPr>
          <w:kern w:val="24"/>
        </w:rPr>
        <w:t xml:space="preserve"> </w:t>
      </w:r>
      <w:r w:rsidRPr="00F958A0">
        <w:rPr>
          <w:kern w:val="24"/>
        </w:rPr>
        <w:t>mathematics</w:t>
      </w:r>
      <w:r w:rsidR="003E2E77" w:rsidRPr="00F958A0">
        <w:rPr>
          <w:kern w:val="24"/>
        </w:rPr>
        <w:t xml:space="preserve"> </w:t>
      </w:r>
      <w:r w:rsidRPr="00F958A0">
        <w:rPr>
          <w:kern w:val="24"/>
        </w:rPr>
        <w:t>to</w:t>
      </w:r>
      <w:r w:rsidR="003E2E77" w:rsidRPr="00F958A0">
        <w:rPr>
          <w:kern w:val="24"/>
        </w:rPr>
        <w:t xml:space="preserve"> </w:t>
      </w:r>
      <w:r w:rsidRPr="00F958A0">
        <w:rPr>
          <w:kern w:val="24"/>
        </w:rPr>
        <w:t>the</w:t>
      </w:r>
      <w:r w:rsidR="003E2E77" w:rsidRPr="00F958A0">
        <w:rPr>
          <w:kern w:val="24"/>
        </w:rPr>
        <w:t xml:space="preserve"> </w:t>
      </w:r>
      <w:r w:rsidRPr="00F958A0">
        <w:rPr>
          <w:kern w:val="24"/>
        </w:rPr>
        <w:t>Ancient</w:t>
      </w:r>
      <w:r w:rsidR="003E2E77" w:rsidRPr="00F958A0">
        <w:rPr>
          <w:kern w:val="24"/>
        </w:rPr>
        <w:t xml:space="preserve"> </w:t>
      </w:r>
      <w:r w:rsidRPr="00F958A0">
        <w:rPr>
          <w:kern w:val="24"/>
        </w:rPr>
        <w:t>Greeks.</w:t>
      </w:r>
      <w:r w:rsidR="003E2E77" w:rsidRPr="00F958A0">
        <w:rPr>
          <w:kern w:val="24"/>
        </w:rPr>
        <w:t xml:space="preserve"> </w:t>
      </w:r>
      <w:r w:rsidRPr="00F958A0">
        <w:rPr>
          <w:kern w:val="24"/>
        </w:rPr>
        <w:t>This</w:t>
      </w:r>
      <w:r w:rsidR="003E2E77" w:rsidRPr="00F958A0">
        <w:rPr>
          <w:kern w:val="24"/>
        </w:rPr>
        <w:t xml:space="preserve"> </w:t>
      </w:r>
      <w:r w:rsidRPr="00F958A0">
        <w:rPr>
          <w:kern w:val="24"/>
        </w:rPr>
        <w:t>ideology</w:t>
      </w:r>
      <w:r w:rsidR="003E2E77" w:rsidRPr="00F958A0">
        <w:rPr>
          <w:kern w:val="24"/>
        </w:rPr>
        <w:t xml:space="preserve"> </w:t>
      </w:r>
      <w:r w:rsidRPr="00F958A0">
        <w:rPr>
          <w:kern w:val="24"/>
        </w:rPr>
        <w:t>is</w:t>
      </w:r>
      <w:r w:rsidR="003E2E77" w:rsidRPr="00F958A0">
        <w:rPr>
          <w:kern w:val="24"/>
        </w:rPr>
        <w:t xml:space="preserve"> </w:t>
      </w:r>
      <w:r w:rsidRPr="00F958A0">
        <w:rPr>
          <w:kern w:val="24"/>
        </w:rPr>
        <w:t>one</w:t>
      </w:r>
      <w:r w:rsidR="003E2E77" w:rsidRPr="00F958A0">
        <w:rPr>
          <w:kern w:val="24"/>
        </w:rPr>
        <w:t xml:space="preserve"> </w:t>
      </w:r>
      <w:r w:rsidRPr="00F958A0">
        <w:rPr>
          <w:kern w:val="24"/>
        </w:rPr>
        <w:t>that</w:t>
      </w:r>
      <w:r w:rsidR="003E2E77" w:rsidRPr="00F958A0">
        <w:rPr>
          <w:kern w:val="24"/>
        </w:rPr>
        <w:t xml:space="preserve"> </w:t>
      </w:r>
      <w:r w:rsidRPr="00F958A0">
        <w:rPr>
          <w:kern w:val="24"/>
        </w:rPr>
        <w:t>regards</w:t>
      </w:r>
      <w:r w:rsidR="003E2E77" w:rsidRPr="00F958A0">
        <w:rPr>
          <w:kern w:val="24"/>
        </w:rPr>
        <w:t xml:space="preserve"> </w:t>
      </w:r>
      <w:r w:rsidRPr="00F958A0">
        <w:rPr>
          <w:kern w:val="24"/>
        </w:rPr>
        <w:t>the</w:t>
      </w:r>
      <w:r w:rsidR="003E2E77" w:rsidRPr="00F958A0">
        <w:rPr>
          <w:kern w:val="24"/>
        </w:rPr>
        <w:t xml:space="preserve"> </w:t>
      </w:r>
      <w:r w:rsidRPr="00F958A0">
        <w:rPr>
          <w:kern w:val="24"/>
        </w:rPr>
        <w:t>geometry</w:t>
      </w:r>
      <w:r w:rsidR="003E2E77" w:rsidRPr="00F958A0">
        <w:rPr>
          <w:kern w:val="24"/>
        </w:rPr>
        <w:t xml:space="preserve"> </w:t>
      </w:r>
      <w:r w:rsidRPr="00F958A0">
        <w:rPr>
          <w:kern w:val="24"/>
        </w:rPr>
        <w:t>and</w:t>
      </w:r>
      <w:r w:rsidR="003E2E77" w:rsidRPr="00F958A0">
        <w:rPr>
          <w:kern w:val="24"/>
        </w:rPr>
        <w:t xml:space="preserve"> </w:t>
      </w:r>
      <w:r w:rsidRPr="00F958A0">
        <w:rPr>
          <w:kern w:val="24"/>
        </w:rPr>
        <w:t>pure</w:t>
      </w:r>
      <w:r w:rsidR="003E2E77" w:rsidRPr="00F958A0">
        <w:rPr>
          <w:kern w:val="24"/>
        </w:rPr>
        <w:t xml:space="preserve"> </w:t>
      </w:r>
      <w:r w:rsidRPr="00F958A0">
        <w:rPr>
          <w:kern w:val="24"/>
        </w:rPr>
        <w:t>mathematics</w:t>
      </w:r>
      <w:r w:rsidR="003E2E77" w:rsidRPr="00F958A0">
        <w:rPr>
          <w:kern w:val="24"/>
        </w:rPr>
        <w:t xml:space="preserve"> </w:t>
      </w:r>
      <w:r w:rsidRPr="00F958A0">
        <w:rPr>
          <w:kern w:val="24"/>
        </w:rPr>
        <w:t>of</w:t>
      </w:r>
      <w:r w:rsidR="003E2E77" w:rsidRPr="00F958A0">
        <w:rPr>
          <w:kern w:val="24"/>
        </w:rPr>
        <w:t xml:space="preserve"> </w:t>
      </w:r>
      <w:r w:rsidRPr="00F958A0">
        <w:rPr>
          <w:kern w:val="24"/>
        </w:rPr>
        <w:t>the</w:t>
      </w:r>
      <w:r w:rsidR="003E2E77" w:rsidRPr="00F958A0">
        <w:rPr>
          <w:kern w:val="24"/>
        </w:rPr>
        <w:t xml:space="preserve"> </w:t>
      </w:r>
      <w:r w:rsidRPr="00F958A0">
        <w:rPr>
          <w:kern w:val="24"/>
        </w:rPr>
        <w:t>Ancient</w:t>
      </w:r>
      <w:r w:rsidR="003E2E77" w:rsidRPr="00F958A0">
        <w:rPr>
          <w:kern w:val="24"/>
        </w:rPr>
        <w:t xml:space="preserve"> </w:t>
      </w:r>
      <w:r w:rsidRPr="00F958A0">
        <w:rPr>
          <w:kern w:val="24"/>
        </w:rPr>
        <w:t>Greeks,</w:t>
      </w:r>
      <w:r w:rsidR="003E2E77" w:rsidRPr="00F958A0">
        <w:rPr>
          <w:kern w:val="24"/>
        </w:rPr>
        <w:t xml:space="preserve"> </w:t>
      </w:r>
      <w:r w:rsidRPr="00F958A0">
        <w:rPr>
          <w:kern w:val="24"/>
        </w:rPr>
        <w:t>centred</w:t>
      </w:r>
      <w:r w:rsidR="003E2E77" w:rsidRPr="00F958A0">
        <w:rPr>
          <w:kern w:val="24"/>
        </w:rPr>
        <w:t xml:space="preserve"> </w:t>
      </w:r>
      <w:r w:rsidRPr="00F958A0">
        <w:rPr>
          <w:kern w:val="24"/>
        </w:rPr>
        <w:t>on</w:t>
      </w:r>
      <w:r w:rsidR="003E2E77" w:rsidRPr="00F958A0">
        <w:rPr>
          <w:kern w:val="24"/>
        </w:rPr>
        <w:t xml:space="preserve"> </w:t>
      </w:r>
      <w:r w:rsidRPr="00F958A0">
        <w:rPr>
          <w:kern w:val="24"/>
        </w:rPr>
        <w:t>proofs</w:t>
      </w:r>
      <w:r w:rsidR="003E2E77" w:rsidRPr="00F958A0">
        <w:rPr>
          <w:kern w:val="24"/>
        </w:rPr>
        <w:t xml:space="preserve"> </w:t>
      </w:r>
      <w:r w:rsidRPr="00F958A0">
        <w:rPr>
          <w:kern w:val="24"/>
        </w:rPr>
        <w:t>and</w:t>
      </w:r>
      <w:r w:rsidR="003E2E77" w:rsidRPr="00F958A0">
        <w:rPr>
          <w:kern w:val="24"/>
        </w:rPr>
        <w:t xml:space="preserve"> </w:t>
      </w:r>
      <w:r w:rsidRPr="00F958A0">
        <w:rPr>
          <w:kern w:val="24"/>
        </w:rPr>
        <w:t>reasoning</w:t>
      </w:r>
      <w:r w:rsidR="003E2E77" w:rsidRPr="00F958A0">
        <w:rPr>
          <w:kern w:val="24"/>
        </w:rPr>
        <w:t xml:space="preserve"> </w:t>
      </w:r>
      <w:r w:rsidRPr="00F958A0">
        <w:rPr>
          <w:kern w:val="24"/>
        </w:rPr>
        <w:t>as</w:t>
      </w:r>
      <w:r w:rsidR="003E2E77" w:rsidRPr="00F958A0">
        <w:rPr>
          <w:kern w:val="24"/>
        </w:rPr>
        <w:t xml:space="preserve"> </w:t>
      </w:r>
      <w:r w:rsidRPr="00F958A0">
        <w:rPr>
          <w:kern w:val="24"/>
        </w:rPr>
        <w:t>superior,</w:t>
      </w:r>
      <w:r w:rsidR="003E2E77" w:rsidRPr="00F958A0">
        <w:rPr>
          <w:kern w:val="24"/>
        </w:rPr>
        <w:t xml:space="preserve"> </w:t>
      </w:r>
      <w:r w:rsidRPr="00F958A0">
        <w:rPr>
          <w:kern w:val="24"/>
        </w:rPr>
        <w:t>and</w:t>
      </w:r>
      <w:r w:rsidR="003E2E77" w:rsidRPr="00F958A0">
        <w:rPr>
          <w:kern w:val="24"/>
        </w:rPr>
        <w:t xml:space="preserve"> </w:t>
      </w:r>
      <w:r w:rsidRPr="00F958A0">
        <w:rPr>
          <w:kern w:val="24"/>
        </w:rPr>
        <w:t>indeed</w:t>
      </w:r>
      <w:r w:rsidR="003E2E77" w:rsidRPr="00F958A0">
        <w:rPr>
          <w:kern w:val="24"/>
        </w:rPr>
        <w:t xml:space="preserve"> </w:t>
      </w:r>
      <w:r w:rsidRPr="00F958A0">
        <w:rPr>
          <w:kern w:val="24"/>
        </w:rPr>
        <w:t>as</w:t>
      </w:r>
      <w:r w:rsidR="003E2E77" w:rsidRPr="00F958A0">
        <w:rPr>
          <w:kern w:val="24"/>
        </w:rPr>
        <w:t xml:space="preserve"> </w:t>
      </w:r>
      <w:r w:rsidRPr="00F958A0">
        <w:rPr>
          <w:kern w:val="24"/>
        </w:rPr>
        <w:t>the</w:t>
      </w:r>
      <w:r w:rsidR="003E2E77" w:rsidRPr="00F958A0">
        <w:rPr>
          <w:kern w:val="24"/>
        </w:rPr>
        <w:t xml:space="preserve"> </w:t>
      </w:r>
      <w:r w:rsidRPr="00F958A0">
        <w:rPr>
          <w:kern w:val="24"/>
        </w:rPr>
        <w:t>only</w:t>
      </w:r>
      <w:r w:rsidR="003E2E77" w:rsidRPr="00F958A0">
        <w:rPr>
          <w:kern w:val="24"/>
        </w:rPr>
        <w:t xml:space="preserve"> </w:t>
      </w:r>
      <w:r w:rsidRPr="00F958A0">
        <w:rPr>
          <w:kern w:val="24"/>
        </w:rPr>
        <w:t>‘true’</w:t>
      </w:r>
      <w:r w:rsidR="003E2E77" w:rsidRPr="00F958A0">
        <w:rPr>
          <w:kern w:val="24"/>
        </w:rPr>
        <w:t xml:space="preserve"> </w:t>
      </w:r>
      <w:r w:rsidRPr="00F958A0">
        <w:rPr>
          <w:kern w:val="24"/>
        </w:rPr>
        <w:t>or</w:t>
      </w:r>
      <w:r w:rsidR="003E2E77" w:rsidRPr="00F958A0">
        <w:rPr>
          <w:kern w:val="24"/>
        </w:rPr>
        <w:t xml:space="preserve"> </w:t>
      </w:r>
      <w:r w:rsidRPr="00F958A0">
        <w:rPr>
          <w:kern w:val="24"/>
        </w:rPr>
        <w:t>‘real’</w:t>
      </w:r>
      <w:r w:rsidR="003E2E77" w:rsidRPr="00F958A0">
        <w:rPr>
          <w:kern w:val="24"/>
        </w:rPr>
        <w:t xml:space="preserve"> </w:t>
      </w:r>
      <w:r w:rsidRPr="00F958A0">
        <w:rPr>
          <w:kern w:val="24"/>
        </w:rPr>
        <w:t>mathematics</w:t>
      </w:r>
      <w:r w:rsidR="002B6137">
        <w:rPr>
          <w:kern w:val="24"/>
        </w:rPr>
        <w:t xml:space="preserve"> (</w:t>
      </w:r>
      <w:r w:rsidR="002B6137" w:rsidRPr="00F958A0">
        <w:rPr>
          <w:szCs w:val="24"/>
        </w:rPr>
        <w:t>Ernest</w:t>
      </w:r>
      <w:r w:rsidR="002B6137">
        <w:rPr>
          <w:szCs w:val="24"/>
        </w:rPr>
        <w:t xml:space="preserve"> </w:t>
      </w:r>
      <w:r w:rsidR="002B6137" w:rsidRPr="00F958A0">
        <w:rPr>
          <w:szCs w:val="24"/>
        </w:rPr>
        <w:t>2009).</w:t>
      </w:r>
      <w:r w:rsidR="003E2E77" w:rsidRPr="00F958A0">
        <w:rPr>
          <w:kern w:val="24"/>
        </w:rPr>
        <w:t xml:space="preserve"> </w:t>
      </w:r>
      <w:r w:rsidRPr="00F958A0">
        <w:rPr>
          <w:kern w:val="24"/>
        </w:rPr>
        <w:t>“</w:t>
      </w:r>
      <w:r w:rsidRPr="00F958A0">
        <w:rPr>
          <w:szCs w:val="24"/>
        </w:rPr>
        <w:t>Oriental</w:t>
      </w:r>
      <w:r w:rsidR="003E2E77" w:rsidRPr="00F958A0">
        <w:rPr>
          <w:szCs w:val="24"/>
        </w:rPr>
        <w:t xml:space="preserve"> </w:t>
      </w:r>
      <w:r w:rsidRPr="00F958A0">
        <w:rPr>
          <w:szCs w:val="24"/>
        </w:rPr>
        <w:t>mathematics</w:t>
      </w:r>
      <w:r w:rsidR="003E2E77" w:rsidRPr="00F958A0">
        <w:rPr>
          <w:szCs w:val="24"/>
        </w:rPr>
        <w:t xml:space="preserve"> </w:t>
      </w:r>
      <w:r w:rsidRPr="00F958A0">
        <w:rPr>
          <w:szCs w:val="24"/>
        </w:rPr>
        <w:t>may</w:t>
      </w:r>
      <w:r w:rsidR="003E2E77" w:rsidRPr="00F958A0">
        <w:rPr>
          <w:szCs w:val="24"/>
        </w:rPr>
        <w:t xml:space="preserve"> </w:t>
      </w:r>
      <w:r w:rsidRPr="00F958A0">
        <w:rPr>
          <w:szCs w:val="24"/>
        </w:rPr>
        <w:t>be</w:t>
      </w:r>
      <w:r w:rsidR="003E2E77" w:rsidRPr="00F958A0">
        <w:rPr>
          <w:szCs w:val="24"/>
        </w:rPr>
        <w:t xml:space="preserve"> </w:t>
      </w:r>
      <w:r w:rsidRPr="00F958A0">
        <w:rPr>
          <w:szCs w:val="24"/>
        </w:rPr>
        <w:t>an</w:t>
      </w:r>
      <w:r w:rsidR="003E2E77" w:rsidRPr="00F958A0">
        <w:rPr>
          <w:szCs w:val="24"/>
        </w:rPr>
        <w:t xml:space="preserve"> </w:t>
      </w:r>
      <w:r w:rsidRPr="00F958A0">
        <w:rPr>
          <w:szCs w:val="24"/>
        </w:rPr>
        <w:t>interesting</w:t>
      </w:r>
      <w:r w:rsidR="003E2E77" w:rsidRPr="00F958A0">
        <w:rPr>
          <w:szCs w:val="24"/>
        </w:rPr>
        <w:t xml:space="preserve"> </w:t>
      </w:r>
      <w:r w:rsidRPr="00F958A0">
        <w:rPr>
          <w:szCs w:val="24"/>
        </w:rPr>
        <w:t>curiosity,</w:t>
      </w:r>
      <w:r w:rsidR="003E2E77" w:rsidRPr="00F958A0">
        <w:rPr>
          <w:szCs w:val="24"/>
        </w:rPr>
        <w:t xml:space="preserve"> </w:t>
      </w:r>
      <w:r w:rsidRPr="00F958A0">
        <w:rPr>
          <w:szCs w:val="24"/>
        </w:rPr>
        <w:t>but</w:t>
      </w:r>
      <w:r w:rsidR="003E2E77" w:rsidRPr="00F958A0">
        <w:rPr>
          <w:szCs w:val="24"/>
        </w:rPr>
        <w:t xml:space="preserve"> </w:t>
      </w:r>
      <w:r w:rsidR="003F2761">
        <w:rPr>
          <w:szCs w:val="24"/>
        </w:rPr>
        <w:t>[</w:t>
      </w:r>
      <w:r w:rsidR="003F2761" w:rsidRPr="003F2761">
        <w:rPr>
          <w:i/>
          <w:szCs w:val="24"/>
        </w:rPr>
        <w:t>only</w:t>
      </w:r>
      <w:r w:rsidR="003F2761">
        <w:rPr>
          <w:szCs w:val="24"/>
        </w:rPr>
        <w:t xml:space="preserve">] </w:t>
      </w:r>
      <w:r w:rsidRPr="00F958A0">
        <w:rPr>
          <w:szCs w:val="24"/>
        </w:rPr>
        <w:t>Greek</w:t>
      </w:r>
      <w:r w:rsidR="003E2E77" w:rsidRPr="00F958A0">
        <w:rPr>
          <w:szCs w:val="24"/>
        </w:rPr>
        <w:t xml:space="preserve"> </w:t>
      </w:r>
      <w:r w:rsidRPr="00F958A0">
        <w:rPr>
          <w:szCs w:val="24"/>
        </w:rPr>
        <w:t>mathematics</w:t>
      </w:r>
      <w:r w:rsidR="003E2E77" w:rsidRPr="00F958A0">
        <w:rPr>
          <w:szCs w:val="24"/>
        </w:rPr>
        <w:t xml:space="preserve"> </w:t>
      </w:r>
      <w:r w:rsidRPr="00F958A0">
        <w:rPr>
          <w:szCs w:val="24"/>
        </w:rPr>
        <w:t>is</w:t>
      </w:r>
      <w:r w:rsidR="003E2E77" w:rsidRPr="00F958A0">
        <w:rPr>
          <w:szCs w:val="24"/>
        </w:rPr>
        <w:t xml:space="preserve"> </w:t>
      </w:r>
      <w:r w:rsidRPr="00F958A0">
        <w:rPr>
          <w:szCs w:val="24"/>
        </w:rPr>
        <w:t>the</w:t>
      </w:r>
      <w:r w:rsidR="003E2E77" w:rsidRPr="00F958A0">
        <w:rPr>
          <w:szCs w:val="24"/>
        </w:rPr>
        <w:t xml:space="preserve"> </w:t>
      </w:r>
      <w:r w:rsidRPr="00F958A0">
        <w:rPr>
          <w:szCs w:val="24"/>
        </w:rPr>
        <w:t>real</w:t>
      </w:r>
      <w:r w:rsidR="003E2E77" w:rsidRPr="00F958A0">
        <w:rPr>
          <w:szCs w:val="24"/>
        </w:rPr>
        <w:t xml:space="preserve"> </w:t>
      </w:r>
      <w:r w:rsidRPr="00F958A0">
        <w:rPr>
          <w:szCs w:val="24"/>
        </w:rPr>
        <w:t>thing.</w:t>
      </w:r>
      <w:r w:rsidR="00824372" w:rsidRPr="00F958A0">
        <w:rPr>
          <w:szCs w:val="24"/>
        </w:rPr>
        <w:t>”</w:t>
      </w:r>
      <w:r w:rsidR="00F958A0" w:rsidRPr="00F958A0">
        <w:rPr>
          <w:szCs w:val="24"/>
        </w:rPr>
        <w:t xml:space="preserve"> </w:t>
      </w:r>
      <w:r w:rsidRPr="00F958A0">
        <w:rPr>
          <w:szCs w:val="24"/>
        </w:rPr>
        <w:t>(Hardy</w:t>
      </w:r>
      <w:r w:rsidR="003E2E77" w:rsidRPr="00F958A0">
        <w:rPr>
          <w:szCs w:val="24"/>
        </w:rPr>
        <w:t xml:space="preserve"> </w:t>
      </w:r>
      <w:r w:rsidRPr="00F958A0">
        <w:rPr>
          <w:szCs w:val="24"/>
        </w:rPr>
        <w:t>1940,</w:t>
      </w:r>
      <w:r w:rsidR="003E2E77" w:rsidRPr="00F958A0">
        <w:rPr>
          <w:szCs w:val="24"/>
        </w:rPr>
        <w:t xml:space="preserve"> </w:t>
      </w:r>
      <w:r w:rsidRPr="00F958A0">
        <w:rPr>
          <w:szCs w:val="24"/>
        </w:rPr>
        <w:t>p.</w:t>
      </w:r>
      <w:r w:rsidR="003E2E77" w:rsidRPr="00F958A0">
        <w:rPr>
          <w:szCs w:val="24"/>
        </w:rPr>
        <w:t xml:space="preserve"> </w:t>
      </w:r>
      <w:r w:rsidRPr="00F958A0">
        <w:rPr>
          <w:szCs w:val="24"/>
        </w:rPr>
        <w:t>12</w:t>
      </w:r>
      <w:r w:rsidR="003F2761">
        <w:rPr>
          <w:szCs w:val="24"/>
        </w:rPr>
        <w:t>, my italicised addition in brackets</w:t>
      </w:r>
      <w:r w:rsidRPr="00F958A0">
        <w:rPr>
          <w:szCs w:val="24"/>
        </w:rPr>
        <w:t>)</w:t>
      </w:r>
      <w:r w:rsidR="00824372" w:rsidRPr="00F958A0">
        <w:rPr>
          <w:szCs w:val="24"/>
        </w:rPr>
        <w:t>.</w:t>
      </w:r>
      <w:r w:rsidR="003E2E77" w:rsidRPr="00F958A0">
        <w:rPr>
          <w:szCs w:val="24"/>
        </w:rPr>
        <w:t xml:space="preserve"> </w:t>
      </w:r>
      <w:r w:rsidR="00824372" w:rsidRPr="00F958A0">
        <w:rPr>
          <w:szCs w:val="24"/>
        </w:rPr>
        <w:t>The</w:t>
      </w:r>
      <w:r w:rsidR="003E2E77" w:rsidRPr="00F958A0">
        <w:rPr>
          <w:szCs w:val="24"/>
        </w:rPr>
        <w:t xml:space="preserve"> </w:t>
      </w:r>
      <w:r w:rsidR="00824372" w:rsidRPr="00F958A0">
        <w:rPr>
          <w:szCs w:val="24"/>
        </w:rPr>
        <w:t>decisive</w:t>
      </w:r>
      <w:r w:rsidR="003E2E77" w:rsidRPr="00F958A0">
        <w:rPr>
          <w:szCs w:val="24"/>
        </w:rPr>
        <w:t xml:space="preserve"> </w:t>
      </w:r>
      <w:r w:rsidR="00824372" w:rsidRPr="00F958A0">
        <w:rPr>
          <w:szCs w:val="24"/>
        </w:rPr>
        <w:t>Indian</w:t>
      </w:r>
      <w:r w:rsidR="003E2E77" w:rsidRPr="00F958A0">
        <w:rPr>
          <w:szCs w:val="24"/>
        </w:rPr>
        <w:t xml:space="preserve"> </w:t>
      </w:r>
      <w:r w:rsidR="00824372" w:rsidRPr="00F958A0">
        <w:rPr>
          <w:szCs w:val="24"/>
        </w:rPr>
        <w:t>and</w:t>
      </w:r>
      <w:r w:rsidR="003E2E77" w:rsidRPr="00F958A0">
        <w:rPr>
          <w:szCs w:val="24"/>
        </w:rPr>
        <w:t xml:space="preserve"> </w:t>
      </w:r>
      <w:r w:rsidR="00824372" w:rsidRPr="00F958A0">
        <w:rPr>
          <w:szCs w:val="24"/>
        </w:rPr>
        <w:t>Arabic</w:t>
      </w:r>
      <w:r w:rsidR="003E2E77" w:rsidRPr="00F958A0">
        <w:rPr>
          <w:szCs w:val="24"/>
        </w:rPr>
        <w:t xml:space="preserve"> </w:t>
      </w:r>
      <w:r w:rsidR="00824372" w:rsidRPr="00F958A0">
        <w:rPr>
          <w:szCs w:val="24"/>
        </w:rPr>
        <w:t>work</w:t>
      </w:r>
      <w:r w:rsidR="003E2E77" w:rsidRPr="00F958A0">
        <w:rPr>
          <w:szCs w:val="24"/>
        </w:rPr>
        <w:t xml:space="preserve"> </w:t>
      </w:r>
      <w:r w:rsidR="00824372" w:rsidRPr="00F958A0">
        <w:rPr>
          <w:szCs w:val="24"/>
        </w:rPr>
        <w:t>on</w:t>
      </w:r>
      <w:r w:rsidR="003E2E77" w:rsidRPr="00F958A0">
        <w:rPr>
          <w:szCs w:val="24"/>
        </w:rPr>
        <w:t xml:space="preserve"> </w:t>
      </w:r>
      <w:r w:rsidR="00A61626" w:rsidRPr="00F958A0">
        <w:rPr>
          <w:kern w:val="24"/>
          <w:szCs w:val="24"/>
        </w:rPr>
        <w:t>number</w:t>
      </w:r>
      <w:r w:rsidR="00A61626" w:rsidRPr="00F958A0">
        <w:rPr>
          <w:szCs w:val="24"/>
        </w:rPr>
        <w:t>,</w:t>
      </w:r>
      <w:r w:rsidR="003E2E77" w:rsidRPr="00F958A0">
        <w:rPr>
          <w:szCs w:val="24"/>
        </w:rPr>
        <w:t xml:space="preserve"> </w:t>
      </w:r>
      <w:r w:rsidR="00A61626" w:rsidRPr="00F958A0">
        <w:rPr>
          <w:szCs w:val="24"/>
        </w:rPr>
        <w:t>algebra,</w:t>
      </w:r>
      <w:r w:rsidR="003E2E77" w:rsidRPr="00F958A0">
        <w:rPr>
          <w:szCs w:val="24"/>
        </w:rPr>
        <w:t xml:space="preserve"> </w:t>
      </w:r>
      <w:r w:rsidR="00A61626" w:rsidRPr="00F958A0">
        <w:rPr>
          <w:szCs w:val="24"/>
        </w:rPr>
        <w:t>trigonometry</w:t>
      </w:r>
      <w:r w:rsidR="003E2E77" w:rsidRPr="00F958A0">
        <w:rPr>
          <w:szCs w:val="24"/>
        </w:rPr>
        <w:t xml:space="preserve"> </w:t>
      </w:r>
      <w:r w:rsidR="00A61626" w:rsidRPr="00F958A0">
        <w:rPr>
          <w:szCs w:val="24"/>
        </w:rPr>
        <w:t>and</w:t>
      </w:r>
      <w:r w:rsidR="003E2E77" w:rsidRPr="00F958A0">
        <w:rPr>
          <w:szCs w:val="24"/>
        </w:rPr>
        <w:t xml:space="preserve"> </w:t>
      </w:r>
      <w:r w:rsidR="00A61626" w:rsidRPr="00F958A0">
        <w:rPr>
          <w:szCs w:val="24"/>
        </w:rPr>
        <w:t>analysis,</w:t>
      </w:r>
      <w:r w:rsidR="003E2E77" w:rsidRPr="00F958A0">
        <w:rPr>
          <w:szCs w:val="24"/>
        </w:rPr>
        <w:t xml:space="preserve"> </w:t>
      </w:r>
      <w:r w:rsidR="00A61626" w:rsidRPr="00F958A0">
        <w:rPr>
          <w:szCs w:val="24"/>
        </w:rPr>
        <w:t>which</w:t>
      </w:r>
      <w:r w:rsidR="003E2E77" w:rsidRPr="00F958A0">
        <w:rPr>
          <w:szCs w:val="24"/>
        </w:rPr>
        <w:t xml:space="preserve"> </w:t>
      </w:r>
      <w:r w:rsidR="00A61626" w:rsidRPr="00F958A0">
        <w:rPr>
          <w:szCs w:val="24"/>
        </w:rPr>
        <w:t>constitutes</w:t>
      </w:r>
      <w:r w:rsidR="003E2E77" w:rsidRPr="00F958A0">
        <w:rPr>
          <w:szCs w:val="24"/>
        </w:rPr>
        <w:t xml:space="preserve"> </w:t>
      </w:r>
      <w:r w:rsidR="00A61626" w:rsidRPr="00F958A0">
        <w:rPr>
          <w:szCs w:val="24"/>
        </w:rPr>
        <w:t>a</w:t>
      </w:r>
      <w:r w:rsidR="003E2E77" w:rsidRPr="00F958A0">
        <w:rPr>
          <w:szCs w:val="24"/>
        </w:rPr>
        <w:t xml:space="preserve"> </w:t>
      </w:r>
      <w:r w:rsidR="00A61626" w:rsidRPr="00F958A0">
        <w:rPr>
          <w:szCs w:val="24"/>
        </w:rPr>
        <w:t>huge</w:t>
      </w:r>
      <w:r w:rsidR="003E2E77" w:rsidRPr="00F958A0">
        <w:rPr>
          <w:szCs w:val="24"/>
        </w:rPr>
        <w:t xml:space="preserve"> </w:t>
      </w:r>
      <w:r w:rsidR="00A61626" w:rsidRPr="00F958A0">
        <w:rPr>
          <w:szCs w:val="24"/>
        </w:rPr>
        <w:t>leap</w:t>
      </w:r>
      <w:r w:rsidR="003E2E77" w:rsidRPr="00F958A0">
        <w:rPr>
          <w:szCs w:val="24"/>
        </w:rPr>
        <w:t xml:space="preserve"> </w:t>
      </w:r>
      <w:r w:rsidR="00A61626" w:rsidRPr="00F958A0">
        <w:rPr>
          <w:szCs w:val="24"/>
        </w:rPr>
        <w:t>forward</w:t>
      </w:r>
      <w:r w:rsidR="003E2E77" w:rsidRPr="00F958A0">
        <w:rPr>
          <w:szCs w:val="24"/>
        </w:rPr>
        <w:t xml:space="preserve"> </w:t>
      </w:r>
      <w:r w:rsidR="00A61626" w:rsidRPr="00F958A0">
        <w:rPr>
          <w:szCs w:val="24"/>
        </w:rPr>
        <w:t>from</w:t>
      </w:r>
      <w:r w:rsidR="003E2E77" w:rsidRPr="00F958A0">
        <w:rPr>
          <w:szCs w:val="24"/>
        </w:rPr>
        <w:t xml:space="preserve"> </w:t>
      </w:r>
      <w:r w:rsidR="00A61626" w:rsidRPr="00F958A0">
        <w:rPr>
          <w:szCs w:val="24"/>
        </w:rPr>
        <w:t>ancient</w:t>
      </w:r>
      <w:r w:rsidR="003E2E77" w:rsidRPr="00F958A0">
        <w:rPr>
          <w:szCs w:val="24"/>
        </w:rPr>
        <w:t xml:space="preserve"> </w:t>
      </w:r>
      <w:r w:rsidR="00A61626" w:rsidRPr="00F958A0">
        <w:rPr>
          <w:szCs w:val="24"/>
        </w:rPr>
        <w:t>mathematics,</w:t>
      </w:r>
      <w:r w:rsidR="003E2E77" w:rsidRPr="00F958A0">
        <w:rPr>
          <w:szCs w:val="24"/>
        </w:rPr>
        <w:t xml:space="preserve"> </w:t>
      </w:r>
      <w:r w:rsidR="00A61626" w:rsidRPr="00F958A0">
        <w:rPr>
          <w:szCs w:val="24"/>
        </w:rPr>
        <w:t>is</w:t>
      </w:r>
      <w:r w:rsidR="003E2E77" w:rsidRPr="00F958A0">
        <w:rPr>
          <w:szCs w:val="24"/>
        </w:rPr>
        <w:t xml:space="preserve"> </w:t>
      </w:r>
      <w:r w:rsidR="00A61626" w:rsidRPr="00F958A0">
        <w:rPr>
          <w:szCs w:val="24"/>
        </w:rPr>
        <w:t>brushed</w:t>
      </w:r>
      <w:r w:rsidR="003E2E77" w:rsidRPr="00F958A0">
        <w:rPr>
          <w:szCs w:val="24"/>
        </w:rPr>
        <w:t xml:space="preserve"> </w:t>
      </w:r>
      <w:r w:rsidR="00A61626" w:rsidRPr="00F958A0">
        <w:rPr>
          <w:szCs w:val="24"/>
        </w:rPr>
        <w:t>aside.</w:t>
      </w:r>
      <w:r w:rsidR="003E2E77" w:rsidRPr="00F958A0">
        <w:rPr>
          <w:szCs w:val="24"/>
        </w:rPr>
        <w:t xml:space="preserve"> </w:t>
      </w:r>
      <w:r w:rsidR="00A61626" w:rsidRPr="00F958A0">
        <w:rPr>
          <w:szCs w:val="24"/>
        </w:rPr>
        <w:t>Only</w:t>
      </w:r>
      <w:r w:rsidR="003E2E77" w:rsidRPr="00F958A0">
        <w:rPr>
          <w:szCs w:val="24"/>
        </w:rPr>
        <w:t xml:space="preserve"> </w:t>
      </w:r>
      <w:r w:rsidR="00F8547A" w:rsidRPr="00F958A0">
        <w:rPr>
          <w:szCs w:val="24"/>
        </w:rPr>
        <w:t>wilful</w:t>
      </w:r>
      <w:r w:rsidR="003E2E77" w:rsidRPr="00F958A0">
        <w:rPr>
          <w:szCs w:val="24"/>
        </w:rPr>
        <w:t xml:space="preserve"> </w:t>
      </w:r>
      <w:r w:rsidR="00A61626" w:rsidRPr="00F958A0">
        <w:rPr>
          <w:szCs w:val="24"/>
        </w:rPr>
        <w:t>ideological</w:t>
      </w:r>
      <w:r w:rsidR="003E2E77" w:rsidRPr="00F958A0">
        <w:rPr>
          <w:szCs w:val="24"/>
        </w:rPr>
        <w:t xml:space="preserve"> </w:t>
      </w:r>
      <w:r w:rsidR="00A61626" w:rsidRPr="00F958A0">
        <w:rPr>
          <w:szCs w:val="24"/>
        </w:rPr>
        <w:t>blindness</w:t>
      </w:r>
      <w:r w:rsidR="003E2E77" w:rsidRPr="00F958A0">
        <w:rPr>
          <w:szCs w:val="24"/>
        </w:rPr>
        <w:t xml:space="preserve"> </w:t>
      </w:r>
      <w:r w:rsidR="00A61626" w:rsidRPr="00F958A0">
        <w:rPr>
          <w:szCs w:val="24"/>
        </w:rPr>
        <w:t>can</w:t>
      </w:r>
      <w:r w:rsidR="003E2E77" w:rsidRPr="00F958A0">
        <w:rPr>
          <w:szCs w:val="24"/>
        </w:rPr>
        <w:t xml:space="preserve"> </w:t>
      </w:r>
      <w:r w:rsidR="00A61626" w:rsidRPr="00F958A0">
        <w:rPr>
          <w:szCs w:val="24"/>
        </w:rPr>
        <w:t>possibly</w:t>
      </w:r>
      <w:r w:rsidR="003E2E77" w:rsidRPr="00F958A0">
        <w:rPr>
          <w:szCs w:val="24"/>
        </w:rPr>
        <w:t xml:space="preserve"> </w:t>
      </w:r>
      <w:r w:rsidR="00A61626" w:rsidRPr="00F958A0">
        <w:rPr>
          <w:szCs w:val="24"/>
        </w:rPr>
        <w:t>account</w:t>
      </w:r>
      <w:r w:rsidR="003E2E77" w:rsidRPr="00F958A0">
        <w:rPr>
          <w:szCs w:val="24"/>
        </w:rPr>
        <w:t xml:space="preserve"> </w:t>
      </w:r>
      <w:r w:rsidR="00A61626" w:rsidRPr="00F958A0">
        <w:rPr>
          <w:szCs w:val="24"/>
        </w:rPr>
        <w:t>for</w:t>
      </w:r>
      <w:r w:rsidR="003E2E77" w:rsidRPr="00F958A0">
        <w:rPr>
          <w:szCs w:val="24"/>
        </w:rPr>
        <w:t xml:space="preserve"> </w:t>
      </w:r>
      <w:r w:rsidR="00A61626" w:rsidRPr="00F958A0">
        <w:rPr>
          <w:szCs w:val="24"/>
        </w:rPr>
        <w:t>this</w:t>
      </w:r>
      <w:r w:rsidR="003E2E77" w:rsidRPr="00F958A0">
        <w:rPr>
          <w:szCs w:val="24"/>
        </w:rPr>
        <w:t xml:space="preserve"> </w:t>
      </w:r>
      <w:r w:rsidR="00A61626" w:rsidRPr="00F958A0">
        <w:rPr>
          <w:szCs w:val="24"/>
        </w:rPr>
        <w:t>great</w:t>
      </w:r>
      <w:r w:rsidR="003E2E77" w:rsidRPr="00F958A0">
        <w:rPr>
          <w:szCs w:val="24"/>
        </w:rPr>
        <w:t xml:space="preserve"> </w:t>
      </w:r>
      <w:r w:rsidR="00A61626" w:rsidRPr="00F958A0">
        <w:rPr>
          <w:szCs w:val="24"/>
        </w:rPr>
        <w:t>lacuna</w:t>
      </w:r>
      <w:r w:rsidR="003E2E77" w:rsidRPr="00F958A0">
        <w:rPr>
          <w:szCs w:val="24"/>
        </w:rPr>
        <w:t xml:space="preserve"> </w:t>
      </w:r>
      <w:r w:rsidR="00A61626" w:rsidRPr="00F958A0">
        <w:rPr>
          <w:szCs w:val="24"/>
        </w:rPr>
        <w:t>in</w:t>
      </w:r>
      <w:r w:rsidR="003E2E77" w:rsidRPr="00F958A0">
        <w:rPr>
          <w:szCs w:val="24"/>
        </w:rPr>
        <w:t xml:space="preserve"> </w:t>
      </w:r>
      <w:r w:rsidR="00A61626" w:rsidRPr="00F958A0">
        <w:rPr>
          <w:szCs w:val="24"/>
        </w:rPr>
        <w:t>the</w:t>
      </w:r>
      <w:r w:rsidR="003E2E77" w:rsidRPr="00F958A0">
        <w:rPr>
          <w:szCs w:val="24"/>
        </w:rPr>
        <w:t xml:space="preserve"> </w:t>
      </w:r>
      <w:r w:rsidR="00915BD0" w:rsidRPr="00F958A0">
        <w:rPr>
          <w:szCs w:val="24"/>
        </w:rPr>
        <w:t>history</w:t>
      </w:r>
      <w:r w:rsidR="003E2E77" w:rsidRPr="00F958A0">
        <w:rPr>
          <w:szCs w:val="24"/>
        </w:rPr>
        <w:t xml:space="preserve"> </w:t>
      </w:r>
      <w:r w:rsidR="00915BD0" w:rsidRPr="00F958A0">
        <w:rPr>
          <w:szCs w:val="24"/>
        </w:rPr>
        <w:t>of</w:t>
      </w:r>
      <w:r w:rsidR="003E2E77" w:rsidRPr="00F958A0">
        <w:rPr>
          <w:szCs w:val="24"/>
        </w:rPr>
        <w:t xml:space="preserve"> </w:t>
      </w:r>
      <w:r w:rsidR="00915BD0" w:rsidRPr="00F958A0">
        <w:rPr>
          <w:szCs w:val="24"/>
        </w:rPr>
        <w:t>mathematics</w:t>
      </w:r>
      <w:r w:rsidR="00A61626" w:rsidRPr="00F958A0">
        <w:rPr>
          <w:szCs w:val="24"/>
        </w:rPr>
        <w:t>.</w:t>
      </w:r>
      <w:r w:rsidR="003E2E77" w:rsidRPr="00F958A0">
        <w:rPr>
          <w:szCs w:val="24"/>
        </w:rPr>
        <w:t xml:space="preserve"> </w:t>
      </w:r>
    </w:p>
    <w:p w14:paraId="6070FFB9" w14:textId="77777777" w:rsidR="00B30901" w:rsidRPr="00F958A0" w:rsidRDefault="00B30901" w:rsidP="003E2E77">
      <w:pPr>
        <w:rPr>
          <w:szCs w:val="24"/>
        </w:rPr>
      </w:pPr>
    </w:p>
    <w:p w14:paraId="6A0F3D3D" w14:textId="77777777" w:rsidR="005F02FD" w:rsidRPr="00F958A0" w:rsidRDefault="005F02FD" w:rsidP="003E2E77">
      <w:pPr>
        <w:rPr>
          <w:kern w:val="24"/>
        </w:rPr>
      </w:pPr>
      <w:r w:rsidRPr="00F958A0">
        <w:rPr>
          <w:kern w:val="24"/>
        </w:rPr>
        <w:t>It</w:t>
      </w:r>
      <w:r w:rsidR="003E2E77" w:rsidRPr="00F958A0">
        <w:rPr>
          <w:kern w:val="24"/>
        </w:rPr>
        <w:t xml:space="preserve"> </w:t>
      </w:r>
      <w:r w:rsidRPr="00F958A0">
        <w:rPr>
          <w:kern w:val="24"/>
        </w:rPr>
        <w:t>is</w:t>
      </w:r>
      <w:r w:rsidR="003E2E77" w:rsidRPr="00F958A0">
        <w:rPr>
          <w:kern w:val="24"/>
        </w:rPr>
        <w:t xml:space="preserve"> </w:t>
      </w:r>
      <w:r w:rsidRPr="00F958A0">
        <w:rPr>
          <w:kern w:val="24"/>
        </w:rPr>
        <w:t>no</w:t>
      </w:r>
      <w:r w:rsidR="003E2E77" w:rsidRPr="00F958A0">
        <w:rPr>
          <w:kern w:val="24"/>
        </w:rPr>
        <w:t xml:space="preserve"> </w:t>
      </w:r>
      <w:r w:rsidRPr="00F958A0">
        <w:rPr>
          <w:kern w:val="24"/>
        </w:rPr>
        <w:t>accident</w:t>
      </w:r>
      <w:r w:rsidR="003E2E77" w:rsidRPr="00F958A0">
        <w:rPr>
          <w:kern w:val="24"/>
        </w:rPr>
        <w:t xml:space="preserve"> </w:t>
      </w:r>
      <w:r w:rsidRPr="00F958A0">
        <w:rPr>
          <w:kern w:val="24"/>
        </w:rPr>
        <w:t>that</w:t>
      </w:r>
      <w:r w:rsidR="003E2E77" w:rsidRPr="00F958A0">
        <w:rPr>
          <w:kern w:val="24"/>
        </w:rPr>
        <w:t xml:space="preserve"> </w:t>
      </w:r>
      <w:r w:rsidRPr="00F958A0">
        <w:rPr>
          <w:kern w:val="24"/>
        </w:rPr>
        <w:t>the</w:t>
      </w:r>
      <w:r w:rsidR="003E2E77" w:rsidRPr="00F958A0">
        <w:rPr>
          <w:kern w:val="24"/>
        </w:rPr>
        <w:t xml:space="preserve"> </w:t>
      </w:r>
      <w:r w:rsidRPr="00F958A0">
        <w:rPr>
          <w:kern w:val="24"/>
        </w:rPr>
        <w:t>ideology</w:t>
      </w:r>
      <w:r w:rsidR="003E2E77" w:rsidRPr="00F958A0">
        <w:rPr>
          <w:kern w:val="24"/>
        </w:rPr>
        <w:t xml:space="preserve"> </w:t>
      </w:r>
      <w:r w:rsidRPr="00F958A0">
        <w:rPr>
          <w:kern w:val="24"/>
        </w:rPr>
        <w:t>of</w:t>
      </w:r>
      <w:r w:rsidR="003E2E77" w:rsidRPr="00F958A0">
        <w:rPr>
          <w:kern w:val="24"/>
        </w:rPr>
        <w:t xml:space="preserve"> </w:t>
      </w:r>
      <w:r w:rsidRPr="00F958A0">
        <w:rPr>
          <w:kern w:val="24"/>
        </w:rPr>
        <w:t>purism</w:t>
      </w:r>
      <w:r w:rsidR="003E2E77" w:rsidRPr="00F958A0">
        <w:rPr>
          <w:kern w:val="24"/>
        </w:rPr>
        <w:t xml:space="preserve"> </w:t>
      </w:r>
      <w:r w:rsidRPr="00F958A0">
        <w:rPr>
          <w:kern w:val="24"/>
        </w:rPr>
        <w:t>reinforces</w:t>
      </w:r>
      <w:r w:rsidR="003E2E77" w:rsidRPr="00F958A0">
        <w:rPr>
          <w:kern w:val="24"/>
        </w:rPr>
        <w:t xml:space="preserve"> </w:t>
      </w:r>
      <w:r w:rsidRPr="00F958A0">
        <w:rPr>
          <w:kern w:val="24"/>
        </w:rPr>
        <w:t>the</w:t>
      </w:r>
      <w:r w:rsidR="003E2E77" w:rsidRPr="00F958A0">
        <w:rPr>
          <w:kern w:val="24"/>
        </w:rPr>
        <w:t xml:space="preserve"> </w:t>
      </w:r>
      <w:r w:rsidRPr="00F958A0">
        <w:rPr>
          <w:kern w:val="24"/>
        </w:rPr>
        <w:t>Eurocentric</w:t>
      </w:r>
      <w:r w:rsidR="003E2E77" w:rsidRPr="00F958A0">
        <w:rPr>
          <w:kern w:val="24"/>
        </w:rPr>
        <w:t xml:space="preserve"> </w:t>
      </w:r>
      <w:r w:rsidRPr="00F958A0">
        <w:rPr>
          <w:kern w:val="24"/>
        </w:rPr>
        <w:t>p</w:t>
      </w:r>
      <w:r w:rsidR="004A5D52" w:rsidRPr="00F958A0">
        <w:rPr>
          <w:kern w:val="24"/>
        </w:rPr>
        <w:t>erspective</w:t>
      </w:r>
      <w:r w:rsidR="003E2E77" w:rsidRPr="00F958A0">
        <w:rPr>
          <w:kern w:val="24"/>
        </w:rPr>
        <w:t xml:space="preserve"> </w:t>
      </w:r>
      <w:r w:rsidR="004A5D52" w:rsidRPr="00F958A0">
        <w:rPr>
          <w:kern w:val="24"/>
        </w:rPr>
        <w:t>on</w:t>
      </w:r>
      <w:r w:rsidR="003E2E77" w:rsidRPr="00F958A0">
        <w:rPr>
          <w:kern w:val="24"/>
        </w:rPr>
        <w:t xml:space="preserve"> </w:t>
      </w:r>
      <w:r w:rsidR="004A5D52" w:rsidRPr="00F958A0">
        <w:rPr>
          <w:kern w:val="24"/>
        </w:rPr>
        <w:t>mathematics.</w:t>
      </w:r>
      <w:r w:rsidR="003E2E77" w:rsidRPr="00F958A0">
        <w:rPr>
          <w:kern w:val="24"/>
        </w:rPr>
        <w:t xml:space="preserve"> </w:t>
      </w:r>
      <w:r w:rsidRPr="00F958A0">
        <w:rPr>
          <w:kern w:val="24"/>
        </w:rPr>
        <w:t>Purism</w:t>
      </w:r>
      <w:r w:rsidR="003E2E77" w:rsidRPr="00F958A0">
        <w:rPr>
          <w:kern w:val="24"/>
        </w:rPr>
        <w:t xml:space="preserve"> </w:t>
      </w:r>
      <w:r w:rsidRPr="00F958A0">
        <w:rPr>
          <w:kern w:val="24"/>
        </w:rPr>
        <w:t>values</w:t>
      </w:r>
      <w:r w:rsidR="003E2E77" w:rsidRPr="00F958A0">
        <w:rPr>
          <w:kern w:val="24"/>
        </w:rPr>
        <w:t xml:space="preserve"> </w:t>
      </w:r>
      <w:r w:rsidRPr="00F958A0">
        <w:rPr>
          <w:kern w:val="24"/>
        </w:rPr>
        <w:t>pure</w:t>
      </w:r>
      <w:r w:rsidR="003E2E77" w:rsidRPr="00F958A0">
        <w:rPr>
          <w:kern w:val="24"/>
        </w:rPr>
        <w:t xml:space="preserve"> </w:t>
      </w:r>
      <w:r w:rsidRPr="00F958A0">
        <w:rPr>
          <w:kern w:val="24"/>
        </w:rPr>
        <w:t>proof-based</w:t>
      </w:r>
      <w:r w:rsidR="003E2E77" w:rsidRPr="00F958A0">
        <w:rPr>
          <w:kern w:val="24"/>
        </w:rPr>
        <w:t xml:space="preserve"> </w:t>
      </w:r>
      <w:r w:rsidRPr="00F958A0">
        <w:rPr>
          <w:kern w:val="24"/>
        </w:rPr>
        <w:t>mathematics</w:t>
      </w:r>
      <w:r w:rsidR="003E2E77" w:rsidRPr="00F958A0">
        <w:rPr>
          <w:kern w:val="24"/>
        </w:rPr>
        <w:t xml:space="preserve"> </w:t>
      </w:r>
      <w:r w:rsidRPr="00F958A0">
        <w:rPr>
          <w:kern w:val="24"/>
        </w:rPr>
        <w:t>as</w:t>
      </w:r>
      <w:r w:rsidR="003E2E77" w:rsidRPr="00F958A0">
        <w:rPr>
          <w:kern w:val="24"/>
        </w:rPr>
        <w:t xml:space="preserve"> </w:t>
      </w:r>
      <w:r w:rsidRPr="00F958A0">
        <w:rPr>
          <w:kern w:val="24"/>
        </w:rPr>
        <w:t>significant</w:t>
      </w:r>
      <w:r w:rsidR="003E2E77" w:rsidRPr="00F958A0">
        <w:rPr>
          <w:kern w:val="24"/>
        </w:rPr>
        <w:t xml:space="preserve"> </w:t>
      </w:r>
      <w:r w:rsidRPr="00F958A0">
        <w:rPr>
          <w:kern w:val="24"/>
        </w:rPr>
        <w:t>epistemologically,</w:t>
      </w:r>
      <w:r w:rsidR="003E2E77" w:rsidRPr="00F958A0">
        <w:rPr>
          <w:kern w:val="24"/>
        </w:rPr>
        <w:t xml:space="preserve"> </w:t>
      </w:r>
      <w:r w:rsidRPr="00F958A0">
        <w:rPr>
          <w:kern w:val="24"/>
        </w:rPr>
        <w:t>pertaining</w:t>
      </w:r>
      <w:r w:rsidR="003E2E77" w:rsidRPr="00F958A0">
        <w:rPr>
          <w:kern w:val="24"/>
        </w:rPr>
        <w:t xml:space="preserve"> </w:t>
      </w:r>
      <w:r w:rsidRPr="00F958A0">
        <w:rPr>
          <w:kern w:val="24"/>
        </w:rPr>
        <w:t>to</w:t>
      </w:r>
      <w:r w:rsidR="003E2E77" w:rsidRPr="00F958A0">
        <w:rPr>
          <w:kern w:val="24"/>
        </w:rPr>
        <w:t xml:space="preserve"> </w:t>
      </w:r>
      <w:r w:rsidRPr="00F958A0">
        <w:rPr>
          <w:kern w:val="24"/>
        </w:rPr>
        <w:t>truth,</w:t>
      </w:r>
      <w:r w:rsidR="003E2E77" w:rsidRPr="00F958A0">
        <w:rPr>
          <w:kern w:val="24"/>
        </w:rPr>
        <w:t xml:space="preserve"> </w:t>
      </w:r>
      <w:r w:rsidRPr="00F958A0">
        <w:rPr>
          <w:kern w:val="24"/>
        </w:rPr>
        <w:t>wisdom,</w:t>
      </w:r>
      <w:r w:rsidR="003E2E77" w:rsidRPr="00F958A0">
        <w:rPr>
          <w:kern w:val="24"/>
        </w:rPr>
        <w:t xml:space="preserve"> </w:t>
      </w:r>
      <w:r w:rsidRPr="00F958A0">
        <w:rPr>
          <w:kern w:val="24"/>
        </w:rPr>
        <w:t>high-mindedness</w:t>
      </w:r>
      <w:r w:rsidR="003E2E77" w:rsidRPr="00F958A0">
        <w:rPr>
          <w:kern w:val="24"/>
        </w:rPr>
        <w:t xml:space="preserve"> </w:t>
      </w:r>
      <w:r w:rsidRPr="00F958A0">
        <w:rPr>
          <w:kern w:val="24"/>
        </w:rPr>
        <w:t>and</w:t>
      </w:r>
      <w:r w:rsidR="003E2E77" w:rsidRPr="00F958A0">
        <w:rPr>
          <w:kern w:val="24"/>
        </w:rPr>
        <w:t xml:space="preserve"> </w:t>
      </w:r>
      <w:r w:rsidRPr="00F958A0">
        <w:rPr>
          <w:kern w:val="24"/>
        </w:rPr>
        <w:t>the</w:t>
      </w:r>
      <w:r w:rsidR="003E2E77" w:rsidRPr="00F958A0">
        <w:rPr>
          <w:kern w:val="24"/>
        </w:rPr>
        <w:t xml:space="preserve"> </w:t>
      </w:r>
      <w:r w:rsidRPr="00F958A0">
        <w:rPr>
          <w:kern w:val="24"/>
        </w:rPr>
        <w:t>transcendent</w:t>
      </w:r>
      <w:r w:rsidR="003E2E77" w:rsidRPr="00F958A0">
        <w:rPr>
          <w:kern w:val="24"/>
        </w:rPr>
        <w:t xml:space="preserve"> </w:t>
      </w:r>
      <w:r w:rsidRPr="00F958A0">
        <w:rPr>
          <w:kern w:val="24"/>
        </w:rPr>
        <w:t>dimensions</w:t>
      </w:r>
      <w:r w:rsidR="003E2E77" w:rsidRPr="00F958A0">
        <w:rPr>
          <w:kern w:val="24"/>
        </w:rPr>
        <w:t xml:space="preserve"> </w:t>
      </w:r>
      <w:r w:rsidRPr="00F958A0">
        <w:rPr>
          <w:kern w:val="24"/>
        </w:rPr>
        <w:t>of</w:t>
      </w:r>
      <w:r w:rsidR="003E2E77" w:rsidRPr="00F958A0">
        <w:rPr>
          <w:kern w:val="24"/>
        </w:rPr>
        <w:t xml:space="preserve"> </w:t>
      </w:r>
      <w:r w:rsidRPr="00F958A0">
        <w:rPr>
          <w:kern w:val="24"/>
        </w:rPr>
        <w:t>being.</w:t>
      </w:r>
      <w:r w:rsidR="003E2E77" w:rsidRPr="00F958A0">
        <w:rPr>
          <w:kern w:val="24"/>
        </w:rPr>
        <w:t xml:space="preserve"> </w:t>
      </w:r>
      <w:r w:rsidRPr="00F958A0">
        <w:rPr>
          <w:kern w:val="24"/>
        </w:rPr>
        <w:t>Applied</w:t>
      </w:r>
      <w:r w:rsidR="003E2E77" w:rsidRPr="00F958A0">
        <w:rPr>
          <w:kern w:val="24"/>
        </w:rPr>
        <w:t xml:space="preserve"> </w:t>
      </w:r>
      <w:r w:rsidRPr="00F958A0">
        <w:rPr>
          <w:kern w:val="24"/>
        </w:rPr>
        <w:t>mathematics</w:t>
      </w:r>
      <w:r w:rsidR="003E2E77" w:rsidRPr="00F958A0">
        <w:rPr>
          <w:kern w:val="24"/>
        </w:rPr>
        <w:t xml:space="preserve"> </w:t>
      </w:r>
      <w:r w:rsidRPr="00F958A0">
        <w:rPr>
          <w:kern w:val="24"/>
        </w:rPr>
        <w:t>and</w:t>
      </w:r>
      <w:r w:rsidR="003E2E77" w:rsidRPr="00F958A0">
        <w:rPr>
          <w:kern w:val="24"/>
        </w:rPr>
        <w:t xml:space="preserve"> </w:t>
      </w:r>
      <w:r w:rsidRPr="00F958A0">
        <w:rPr>
          <w:kern w:val="24"/>
        </w:rPr>
        <w:t>calculation</w:t>
      </w:r>
      <w:r w:rsidR="003E2E77" w:rsidRPr="00F958A0">
        <w:rPr>
          <w:kern w:val="24"/>
        </w:rPr>
        <w:t xml:space="preserve"> </w:t>
      </w:r>
      <w:r w:rsidRPr="00F958A0">
        <w:rPr>
          <w:kern w:val="24"/>
        </w:rPr>
        <w:t>are</w:t>
      </w:r>
      <w:r w:rsidR="003E2E77" w:rsidRPr="00F958A0">
        <w:rPr>
          <w:kern w:val="24"/>
        </w:rPr>
        <w:t xml:space="preserve"> </w:t>
      </w:r>
      <w:r w:rsidRPr="00F958A0">
        <w:rPr>
          <w:kern w:val="24"/>
        </w:rPr>
        <w:t>denigrated</w:t>
      </w:r>
      <w:r w:rsidR="003E2E77" w:rsidRPr="00F958A0">
        <w:rPr>
          <w:kern w:val="24"/>
        </w:rPr>
        <w:t xml:space="preserve"> </w:t>
      </w:r>
      <w:r w:rsidRPr="00F958A0">
        <w:rPr>
          <w:kern w:val="24"/>
        </w:rPr>
        <w:t>as</w:t>
      </w:r>
      <w:r w:rsidR="003E2E77" w:rsidRPr="00F958A0">
        <w:rPr>
          <w:kern w:val="24"/>
        </w:rPr>
        <w:t xml:space="preserve"> </w:t>
      </w:r>
      <w:r w:rsidRPr="00F958A0">
        <w:rPr>
          <w:kern w:val="24"/>
        </w:rPr>
        <w:t>technical</w:t>
      </w:r>
      <w:r w:rsidR="003E2E77" w:rsidRPr="00F958A0">
        <w:rPr>
          <w:kern w:val="24"/>
        </w:rPr>
        <w:t xml:space="preserve"> </w:t>
      </w:r>
      <w:r w:rsidRPr="00F958A0">
        <w:rPr>
          <w:kern w:val="24"/>
        </w:rPr>
        <w:t>and</w:t>
      </w:r>
      <w:r w:rsidR="003E2E77" w:rsidRPr="00F958A0">
        <w:rPr>
          <w:kern w:val="24"/>
        </w:rPr>
        <w:t xml:space="preserve"> </w:t>
      </w:r>
      <w:r w:rsidRPr="00F958A0">
        <w:rPr>
          <w:kern w:val="24"/>
        </w:rPr>
        <w:t>mechanical,</w:t>
      </w:r>
      <w:r w:rsidR="003E2E77" w:rsidRPr="00F958A0">
        <w:rPr>
          <w:kern w:val="24"/>
        </w:rPr>
        <w:t xml:space="preserve"> </w:t>
      </w:r>
      <w:r w:rsidRPr="00F958A0">
        <w:rPr>
          <w:kern w:val="24"/>
        </w:rPr>
        <w:t>pertaining</w:t>
      </w:r>
      <w:r w:rsidR="003E2E77" w:rsidRPr="00F958A0">
        <w:rPr>
          <w:kern w:val="24"/>
        </w:rPr>
        <w:t xml:space="preserve"> </w:t>
      </w:r>
      <w:r w:rsidRPr="00F958A0">
        <w:rPr>
          <w:kern w:val="24"/>
        </w:rPr>
        <w:t>to</w:t>
      </w:r>
      <w:r w:rsidR="003E2E77" w:rsidRPr="00F958A0">
        <w:rPr>
          <w:kern w:val="24"/>
        </w:rPr>
        <w:t xml:space="preserve"> </w:t>
      </w:r>
      <w:r w:rsidRPr="00F958A0">
        <w:rPr>
          <w:kern w:val="24"/>
        </w:rPr>
        <w:t>the</w:t>
      </w:r>
      <w:r w:rsidR="003E2E77" w:rsidRPr="00F958A0">
        <w:rPr>
          <w:kern w:val="24"/>
        </w:rPr>
        <w:t xml:space="preserve"> </w:t>
      </w:r>
      <w:r w:rsidRPr="00F958A0">
        <w:rPr>
          <w:kern w:val="24"/>
        </w:rPr>
        <w:t>utilitarian,</w:t>
      </w:r>
      <w:r w:rsidR="003E2E77" w:rsidRPr="00F958A0">
        <w:rPr>
          <w:kern w:val="24"/>
        </w:rPr>
        <w:t xml:space="preserve"> </w:t>
      </w:r>
      <w:r w:rsidRPr="00F958A0">
        <w:rPr>
          <w:kern w:val="24"/>
        </w:rPr>
        <w:t>practical,</w:t>
      </w:r>
      <w:r w:rsidR="003E2E77" w:rsidRPr="00F958A0">
        <w:rPr>
          <w:kern w:val="24"/>
        </w:rPr>
        <w:t xml:space="preserve"> </w:t>
      </w:r>
      <w:r w:rsidRPr="00F958A0">
        <w:rPr>
          <w:kern w:val="24"/>
        </w:rPr>
        <w:t>applied,</w:t>
      </w:r>
      <w:r w:rsidR="003E2E77" w:rsidRPr="00F958A0">
        <w:rPr>
          <w:kern w:val="24"/>
        </w:rPr>
        <w:t xml:space="preserve"> </w:t>
      </w:r>
      <w:r w:rsidRPr="00F958A0">
        <w:rPr>
          <w:kern w:val="24"/>
        </w:rPr>
        <w:t>and</w:t>
      </w:r>
      <w:r w:rsidR="003E2E77" w:rsidRPr="00F958A0">
        <w:rPr>
          <w:kern w:val="24"/>
        </w:rPr>
        <w:t xml:space="preserve"> </w:t>
      </w:r>
      <w:r w:rsidRPr="00F958A0">
        <w:rPr>
          <w:kern w:val="24"/>
        </w:rPr>
        <w:t>mundane;</w:t>
      </w:r>
      <w:r w:rsidR="003E2E77" w:rsidRPr="00F958A0">
        <w:rPr>
          <w:kern w:val="24"/>
        </w:rPr>
        <w:t xml:space="preserve"> </w:t>
      </w:r>
      <w:r w:rsidRPr="00F958A0">
        <w:rPr>
          <w:kern w:val="24"/>
        </w:rPr>
        <w:t>understood</w:t>
      </w:r>
      <w:r w:rsidR="003E2E77" w:rsidRPr="00F958A0">
        <w:rPr>
          <w:kern w:val="24"/>
        </w:rPr>
        <w:t xml:space="preserve"> </w:t>
      </w:r>
      <w:r w:rsidRPr="00F958A0">
        <w:rPr>
          <w:kern w:val="24"/>
        </w:rPr>
        <w:t>as</w:t>
      </w:r>
      <w:r w:rsidR="003E2E77" w:rsidRPr="00F958A0">
        <w:rPr>
          <w:kern w:val="24"/>
        </w:rPr>
        <w:t xml:space="preserve"> </w:t>
      </w:r>
      <w:r w:rsidRPr="00F958A0">
        <w:rPr>
          <w:kern w:val="24"/>
        </w:rPr>
        <w:t>the</w:t>
      </w:r>
      <w:r w:rsidR="003E2E77" w:rsidRPr="00F958A0">
        <w:rPr>
          <w:kern w:val="24"/>
        </w:rPr>
        <w:t xml:space="preserve"> </w:t>
      </w:r>
      <w:r w:rsidRPr="00F958A0">
        <w:rPr>
          <w:kern w:val="24"/>
        </w:rPr>
        <w:t>lowly</w:t>
      </w:r>
      <w:r w:rsidR="003E2E77" w:rsidRPr="00F958A0">
        <w:rPr>
          <w:kern w:val="24"/>
        </w:rPr>
        <w:t xml:space="preserve"> </w:t>
      </w:r>
      <w:r w:rsidRPr="00F958A0">
        <w:rPr>
          <w:kern w:val="24"/>
        </w:rPr>
        <w:t>dimensions</w:t>
      </w:r>
      <w:r w:rsidR="003E2E77" w:rsidRPr="00F958A0">
        <w:rPr>
          <w:kern w:val="24"/>
        </w:rPr>
        <w:t xml:space="preserve"> </w:t>
      </w:r>
      <w:r w:rsidRPr="00F958A0">
        <w:rPr>
          <w:kern w:val="24"/>
        </w:rPr>
        <w:t>of</w:t>
      </w:r>
      <w:r w:rsidR="003E2E77" w:rsidRPr="00F958A0">
        <w:rPr>
          <w:kern w:val="24"/>
        </w:rPr>
        <w:t xml:space="preserve"> </w:t>
      </w:r>
      <w:r w:rsidRPr="00F958A0">
        <w:rPr>
          <w:kern w:val="24"/>
        </w:rPr>
        <w:t>existence.</w:t>
      </w:r>
      <w:r w:rsidR="003E2E77" w:rsidRPr="00F958A0">
        <w:rPr>
          <w:kern w:val="24"/>
        </w:rPr>
        <w:t xml:space="preserve"> </w:t>
      </w:r>
      <w:r w:rsidRPr="00F958A0">
        <w:rPr>
          <w:kern w:val="24"/>
        </w:rPr>
        <w:t>Pure</w:t>
      </w:r>
      <w:r w:rsidR="003E2E77" w:rsidRPr="00F958A0">
        <w:rPr>
          <w:kern w:val="24"/>
        </w:rPr>
        <w:t xml:space="preserve"> </w:t>
      </w:r>
      <w:r w:rsidRPr="00F958A0">
        <w:rPr>
          <w:kern w:val="24"/>
        </w:rPr>
        <w:t>mathematics</w:t>
      </w:r>
      <w:r w:rsidR="003E2E77" w:rsidRPr="00F958A0">
        <w:rPr>
          <w:kern w:val="24"/>
        </w:rPr>
        <w:t xml:space="preserve"> </w:t>
      </w:r>
      <w:r w:rsidRPr="00F958A0">
        <w:rPr>
          <w:kern w:val="24"/>
        </w:rPr>
        <w:t>is</w:t>
      </w:r>
      <w:r w:rsidR="003E2E77" w:rsidRPr="00F958A0">
        <w:rPr>
          <w:kern w:val="24"/>
        </w:rPr>
        <w:t xml:space="preserve"> </w:t>
      </w:r>
      <w:r w:rsidRPr="00F958A0">
        <w:rPr>
          <w:kern w:val="24"/>
        </w:rPr>
        <w:t>the</w:t>
      </w:r>
      <w:r w:rsidR="003E2E77" w:rsidRPr="00F958A0">
        <w:rPr>
          <w:kern w:val="24"/>
        </w:rPr>
        <w:t xml:space="preserve"> </w:t>
      </w:r>
      <w:r w:rsidRPr="00F958A0">
        <w:rPr>
          <w:kern w:val="24"/>
        </w:rPr>
        <w:t>domain</w:t>
      </w:r>
      <w:r w:rsidR="003E2E77" w:rsidRPr="00F958A0">
        <w:rPr>
          <w:kern w:val="24"/>
        </w:rPr>
        <w:t xml:space="preserve"> </w:t>
      </w:r>
      <w:r w:rsidRPr="00F958A0">
        <w:rPr>
          <w:kern w:val="24"/>
        </w:rPr>
        <w:t>of</w:t>
      </w:r>
      <w:r w:rsidR="003E2E77" w:rsidRPr="00F958A0">
        <w:rPr>
          <w:kern w:val="24"/>
        </w:rPr>
        <w:t xml:space="preserve"> </w:t>
      </w:r>
      <w:r w:rsidRPr="00F958A0">
        <w:rPr>
          <w:kern w:val="24"/>
        </w:rPr>
        <w:t>philosophers,</w:t>
      </w:r>
      <w:r w:rsidR="003E2E77" w:rsidRPr="00F958A0">
        <w:rPr>
          <w:kern w:val="24"/>
        </w:rPr>
        <w:t xml:space="preserve"> </w:t>
      </w:r>
      <w:r w:rsidRPr="00F958A0">
        <w:rPr>
          <w:kern w:val="24"/>
        </w:rPr>
        <w:t>free</w:t>
      </w:r>
      <w:r w:rsidR="003E2E77" w:rsidRPr="00F958A0">
        <w:rPr>
          <w:kern w:val="24"/>
        </w:rPr>
        <w:t xml:space="preserve"> </w:t>
      </w:r>
      <w:r w:rsidRPr="00F958A0">
        <w:rPr>
          <w:kern w:val="24"/>
        </w:rPr>
        <w:t>thinkers</w:t>
      </w:r>
      <w:r w:rsidR="003E2E77" w:rsidRPr="00F958A0">
        <w:rPr>
          <w:kern w:val="24"/>
        </w:rPr>
        <w:t xml:space="preserve"> </w:t>
      </w:r>
      <w:r w:rsidRPr="00F958A0">
        <w:rPr>
          <w:kern w:val="24"/>
        </w:rPr>
        <w:t>and</w:t>
      </w:r>
      <w:r w:rsidR="003E2E77" w:rsidRPr="00F958A0">
        <w:rPr>
          <w:kern w:val="24"/>
        </w:rPr>
        <w:t xml:space="preserve"> </w:t>
      </w:r>
      <w:r w:rsidRPr="00F958A0">
        <w:rPr>
          <w:kern w:val="24"/>
        </w:rPr>
        <w:t>gentle</w:t>
      </w:r>
      <w:r w:rsidR="004A5D52" w:rsidRPr="00F958A0">
        <w:rPr>
          <w:kern w:val="24"/>
        </w:rPr>
        <w:t>folk</w:t>
      </w:r>
      <w:r w:rsidRPr="00F958A0">
        <w:rPr>
          <w:kern w:val="24"/>
        </w:rPr>
        <w:t>.</w:t>
      </w:r>
      <w:r w:rsidR="003E2E77" w:rsidRPr="00F958A0">
        <w:rPr>
          <w:kern w:val="24"/>
        </w:rPr>
        <w:t xml:space="preserve"> </w:t>
      </w:r>
      <w:r w:rsidRPr="00F958A0">
        <w:rPr>
          <w:kern w:val="24"/>
        </w:rPr>
        <w:t>Applied</w:t>
      </w:r>
      <w:r w:rsidR="003E2E77" w:rsidRPr="00F958A0">
        <w:rPr>
          <w:kern w:val="24"/>
        </w:rPr>
        <w:t xml:space="preserve"> </w:t>
      </w:r>
      <w:r w:rsidRPr="00F958A0">
        <w:rPr>
          <w:kern w:val="24"/>
        </w:rPr>
        <w:t>mathematics</w:t>
      </w:r>
      <w:r w:rsidR="003E2E77" w:rsidRPr="00F958A0">
        <w:rPr>
          <w:kern w:val="24"/>
        </w:rPr>
        <w:t xml:space="preserve"> </w:t>
      </w:r>
      <w:r w:rsidRPr="00F958A0">
        <w:rPr>
          <w:kern w:val="24"/>
        </w:rPr>
        <w:t>and</w:t>
      </w:r>
      <w:r w:rsidR="003E2E77" w:rsidRPr="00F958A0">
        <w:rPr>
          <w:kern w:val="24"/>
        </w:rPr>
        <w:t xml:space="preserve"> </w:t>
      </w:r>
      <w:r w:rsidRPr="00F958A0">
        <w:rPr>
          <w:kern w:val="24"/>
        </w:rPr>
        <w:t>practical</w:t>
      </w:r>
      <w:r w:rsidR="003E2E77" w:rsidRPr="00F958A0">
        <w:rPr>
          <w:kern w:val="24"/>
        </w:rPr>
        <w:t xml:space="preserve"> </w:t>
      </w:r>
      <w:r w:rsidRPr="00F958A0">
        <w:rPr>
          <w:kern w:val="24"/>
        </w:rPr>
        <w:t>arithmetic,</w:t>
      </w:r>
      <w:r w:rsidR="003E2E77" w:rsidRPr="00F958A0">
        <w:rPr>
          <w:kern w:val="24"/>
        </w:rPr>
        <w:t xml:space="preserve"> </w:t>
      </w:r>
      <w:r w:rsidRPr="00F958A0">
        <w:rPr>
          <w:kern w:val="24"/>
        </w:rPr>
        <w:t>termed</w:t>
      </w:r>
      <w:r w:rsidR="003E2E77" w:rsidRPr="00F958A0">
        <w:rPr>
          <w:kern w:val="24"/>
        </w:rPr>
        <w:t xml:space="preserve"> </w:t>
      </w:r>
      <w:r w:rsidRPr="00F958A0">
        <w:rPr>
          <w:kern w:val="24"/>
        </w:rPr>
        <w:t>logistic</w:t>
      </w:r>
      <w:r w:rsidR="003E2E77" w:rsidRPr="00F958A0">
        <w:rPr>
          <w:kern w:val="24"/>
        </w:rPr>
        <w:t xml:space="preserve"> </w:t>
      </w:r>
      <w:r w:rsidRPr="00F958A0">
        <w:rPr>
          <w:kern w:val="24"/>
        </w:rPr>
        <w:t>by</w:t>
      </w:r>
      <w:r w:rsidR="003E2E77" w:rsidRPr="00F958A0">
        <w:rPr>
          <w:kern w:val="24"/>
        </w:rPr>
        <w:t xml:space="preserve"> </w:t>
      </w:r>
      <w:r w:rsidRPr="00F958A0">
        <w:rPr>
          <w:kern w:val="24"/>
        </w:rPr>
        <w:t>the</w:t>
      </w:r>
      <w:r w:rsidR="003E2E77" w:rsidRPr="00F958A0">
        <w:rPr>
          <w:kern w:val="24"/>
        </w:rPr>
        <w:t xml:space="preserve"> </w:t>
      </w:r>
      <w:r w:rsidRPr="00F958A0">
        <w:rPr>
          <w:kern w:val="24"/>
        </w:rPr>
        <w:t>Ancient</w:t>
      </w:r>
      <w:r w:rsidR="003E2E77" w:rsidRPr="00F958A0">
        <w:rPr>
          <w:kern w:val="24"/>
        </w:rPr>
        <w:t xml:space="preserve"> </w:t>
      </w:r>
      <w:r w:rsidRPr="00F958A0">
        <w:rPr>
          <w:kern w:val="24"/>
        </w:rPr>
        <w:t>Greeks</w:t>
      </w:r>
      <w:r w:rsidR="003E2E77" w:rsidRPr="00F958A0">
        <w:rPr>
          <w:kern w:val="24"/>
        </w:rPr>
        <w:t xml:space="preserve"> </w:t>
      </w:r>
      <w:r w:rsidRPr="00F958A0">
        <w:rPr>
          <w:kern w:val="24"/>
        </w:rPr>
        <w:t>is</w:t>
      </w:r>
      <w:r w:rsidR="003E2E77" w:rsidRPr="00F958A0">
        <w:rPr>
          <w:kern w:val="24"/>
        </w:rPr>
        <w:t xml:space="preserve"> </w:t>
      </w:r>
      <w:r w:rsidRPr="00F958A0">
        <w:rPr>
          <w:kern w:val="24"/>
        </w:rPr>
        <w:t>the</w:t>
      </w:r>
      <w:r w:rsidR="003E2E77" w:rsidRPr="00F958A0">
        <w:rPr>
          <w:kern w:val="24"/>
        </w:rPr>
        <w:t xml:space="preserve"> </w:t>
      </w:r>
      <w:r w:rsidRPr="00F958A0">
        <w:rPr>
          <w:kern w:val="24"/>
        </w:rPr>
        <w:t>domain</w:t>
      </w:r>
      <w:r w:rsidR="003E2E77" w:rsidRPr="00F958A0">
        <w:rPr>
          <w:kern w:val="24"/>
        </w:rPr>
        <w:t xml:space="preserve"> </w:t>
      </w:r>
      <w:r w:rsidRPr="00F958A0">
        <w:rPr>
          <w:kern w:val="24"/>
        </w:rPr>
        <w:t>of</w:t>
      </w:r>
      <w:r w:rsidR="003E2E77" w:rsidRPr="00F958A0">
        <w:rPr>
          <w:kern w:val="24"/>
        </w:rPr>
        <w:t xml:space="preserve"> </w:t>
      </w:r>
      <w:r w:rsidRPr="00F958A0">
        <w:rPr>
          <w:kern w:val="24"/>
        </w:rPr>
        <w:t>lower</w:t>
      </w:r>
      <w:r w:rsidR="003E2E77" w:rsidRPr="00F958A0">
        <w:rPr>
          <w:kern w:val="24"/>
        </w:rPr>
        <w:t xml:space="preserve"> </w:t>
      </w:r>
      <w:r w:rsidRPr="00F958A0">
        <w:rPr>
          <w:kern w:val="24"/>
        </w:rPr>
        <w:t>class</w:t>
      </w:r>
      <w:r w:rsidR="003E2E77" w:rsidRPr="00F958A0">
        <w:rPr>
          <w:kern w:val="24"/>
        </w:rPr>
        <w:t xml:space="preserve"> </w:t>
      </w:r>
      <w:r w:rsidRPr="00F958A0">
        <w:rPr>
          <w:kern w:val="24"/>
        </w:rPr>
        <w:t>and</w:t>
      </w:r>
      <w:r w:rsidR="003E2E77" w:rsidRPr="00F958A0">
        <w:rPr>
          <w:kern w:val="24"/>
        </w:rPr>
        <w:t xml:space="preserve"> </w:t>
      </w:r>
      <w:r w:rsidRPr="00F958A0">
        <w:rPr>
          <w:kern w:val="24"/>
        </w:rPr>
        <w:t>trades</w:t>
      </w:r>
      <w:r w:rsidR="003E2E77" w:rsidRPr="00F958A0">
        <w:rPr>
          <w:kern w:val="24"/>
        </w:rPr>
        <w:t xml:space="preserve"> </w:t>
      </w:r>
      <w:r w:rsidRPr="00F958A0">
        <w:rPr>
          <w:kern w:val="24"/>
        </w:rPr>
        <w:t>people,</w:t>
      </w:r>
      <w:r w:rsidR="003E2E77" w:rsidRPr="00F958A0">
        <w:rPr>
          <w:kern w:val="24"/>
        </w:rPr>
        <w:t xml:space="preserve"> </w:t>
      </w:r>
      <w:r w:rsidRPr="00F958A0">
        <w:rPr>
          <w:kern w:val="24"/>
        </w:rPr>
        <w:t>or</w:t>
      </w:r>
      <w:r w:rsidR="003E2E77" w:rsidRPr="00F958A0">
        <w:rPr>
          <w:kern w:val="24"/>
        </w:rPr>
        <w:t xml:space="preserve"> </w:t>
      </w:r>
      <w:r w:rsidRPr="00F958A0">
        <w:rPr>
          <w:kern w:val="24"/>
        </w:rPr>
        <w:t>even,</w:t>
      </w:r>
      <w:r w:rsidR="003E2E77" w:rsidRPr="00F958A0">
        <w:rPr>
          <w:kern w:val="24"/>
        </w:rPr>
        <w:t xml:space="preserve"> </w:t>
      </w:r>
      <w:r w:rsidRPr="00F958A0">
        <w:rPr>
          <w:kern w:val="24"/>
        </w:rPr>
        <w:t>in</w:t>
      </w:r>
      <w:r w:rsidR="003E2E77" w:rsidRPr="00F958A0">
        <w:rPr>
          <w:kern w:val="24"/>
        </w:rPr>
        <w:t xml:space="preserve"> </w:t>
      </w:r>
      <w:r w:rsidRPr="00F958A0">
        <w:rPr>
          <w:kern w:val="24"/>
        </w:rPr>
        <w:t>ancient</w:t>
      </w:r>
      <w:r w:rsidR="003E2E77" w:rsidRPr="00F958A0">
        <w:rPr>
          <w:kern w:val="24"/>
        </w:rPr>
        <w:t xml:space="preserve"> </w:t>
      </w:r>
      <w:r w:rsidRPr="00F958A0">
        <w:rPr>
          <w:kern w:val="24"/>
        </w:rPr>
        <w:t>times,</w:t>
      </w:r>
      <w:r w:rsidR="003E2E77" w:rsidRPr="00F958A0">
        <w:rPr>
          <w:kern w:val="24"/>
        </w:rPr>
        <w:t xml:space="preserve"> </w:t>
      </w:r>
      <w:r w:rsidRPr="00F958A0">
        <w:rPr>
          <w:kern w:val="24"/>
        </w:rPr>
        <w:t>slaves</w:t>
      </w:r>
      <w:r w:rsidR="003D7263">
        <w:rPr>
          <w:kern w:val="24"/>
        </w:rPr>
        <w:t xml:space="preserve"> </w:t>
      </w:r>
      <w:r w:rsidR="003D7263">
        <w:t>(Plato 1941)</w:t>
      </w:r>
      <w:r w:rsidRPr="00F958A0">
        <w:rPr>
          <w:kern w:val="24"/>
        </w:rPr>
        <w:t>.</w:t>
      </w:r>
      <w:r w:rsidR="003E2E77" w:rsidRPr="00F958A0">
        <w:rPr>
          <w:kern w:val="24"/>
        </w:rPr>
        <w:t xml:space="preserve"> </w:t>
      </w:r>
    </w:p>
    <w:p w14:paraId="65AD2F9D" w14:textId="77777777" w:rsidR="003D7263" w:rsidRDefault="003D7263" w:rsidP="003E2E77">
      <w:pPr>
        <w:rPr>
          <w:i/>
        </w:rPr>
      </w:pPr>
    </w:p>
    <w:p w14:paraId="40088DCD" w14:textId="77777777" w:rsidR="005F02FD" w:rsidRPr="00F958A0" w:rsidRDefault="005F02FD" w:rsidP="003E2E77">
      <w:pPr>
        <w:rPr>
          <w:kern w:val="24"/>
        </w:rPr>
      </w:pPr>
      <w:r w:rsidRPr="00F958A0">
        <w:rPr>
          <w:kern w:val="24"/>
        </w:rPr>
        <w:t>These</w:t>
      </w:r>
      <w:r w:rsidR="003E2E77" w:rsidRPr="00F958A0">
        <w:rPr>
          <w:kern w:val="24"/>
        </w:rPr>
        <w:t xml:space="preserve"> </w:t>
      </w:r>
      <w:r w:rsidRPr="00F958A0">
        <w:rPr>
          <w:kern w:val="24"/>
        </w:rPr>
        <w:t>Eurocentric</w:t>
      </w:r>
      <w:r w:rsidR="003E2E77" w:rsidRPr="00F958A0">
        <w:rPr>
          <w:kern w:val="24"/>
        </w:rPr>
        <w:t xml:space="preserve"> </w:t>
      </w:r>
      <w:r w:rsidRPr="00F958A0">
        <w:rPr>
          <w:kern w:val="24"/>
        </w:rPr>
        <w:t>and</w:t>
      </w:r>
      <w:r w:rsidR="003E2E77" w:rsidRPr="00F958A0">
        <w:rPr>
          <w:kern w:val="24"/>
        </w:rPr>
        <w:t xml:space="preserve"> </w:t>
      </w:r>
      <w:r w:rsidRPr="00F958A0">
        <w:rPr>
          <w:kern w:val="24"/>
        </w:rPr>
        <w:t>purist</w:t>
      </w:r>
      <w:r w:rsidR="003E2E77" w:rsidRPr="00F958A0">
        <w:rPr>
          <w:kern w:val="24"/>
        </w:rPr>
        <w:t xml:space="preserve"> </w:t>
      </w:r>
      <w:r w:rsidRPr="00F958A0">
        <w:rPr>
          <w:kern w:val="24"/>
        </w:rPr>
        <w:t>values</w:t>
      </w:r>
      <w:r w:rsidR="003E2E77" w:rsidRPr="00F958A0">
        <w:rPr>
          <w:kern w:val="24"/>
        </w:rPr>
        <w:t xml:space="preserve"> </w:t>
      </w:r>
      <w:r w:rsidRPr="00F958A0">
        <w:rPr>
          <w:kern w:val="24"/>
        </w:rPr>
        <w:t>have</w:t>
      </w:r>
      <w:r w:rsidR="003E2E77" w:rsidRPr="00F958A0">
        <w:rPr>
          <w:kern w:val="24"/>
        </w:rPr>
        <w:t xml:space="preserve"> </w:t>
      </w:r>
      <w:r w:rsidRPr="00F958A0">
        <w:rPr>
          <w:kern w:val="24"/>
        </w:rPr>
        <w:t>likely</w:t>
      </w:r>
      <w:r w:rsidR="003E2E77" w:rsidRPr="00F958A0">
        <w:rPr>
          <w:kern w:val="24"/>
        </w:rPr>
        <w:t xml:space="preserve"> </w:t>
      </w:r>
      <w:r w:rsidRPr="00F958A0">
        <w:rPr>
          <w:kern w:val="24"/>
        </w:rPr>
        <w:t>contributed</w:t>
      </w:r>
      <w:r w:rsidR="003E2E77" w:rsidRPr="00F958A0">
        <w:rPr>
          <w:kern w:val="24"/>
        </w:rPr>
        <w:t xml:space="preserve"> </w:t>
      </w:r>
      <w:r w:rsidRPr="00F958A0">
        <w:rPr>
          <w:kern w:val="24"/>
        </w:rPr>
        <w:t>to</w:t>
      </w:r>
      <w:r w:rsidR="003E2E77" w:rsidRPr="00F958A0">
        <w:rPr>
          <w:kern w:val="24"/>
        </w:rPr>
        <w:t xml:space="preserve"> </w:t>
      </w:r>
      <w:r w:rsidRPr="00F958A0">
        <w:rPr>
          <w:kern w:val="24"/>
        </w:rPr>
        <w:t>the</w:t>
      </w:r>
      <w:r w:rsidR="003E2E77" w:rsidRPr="00F958A0">
        <w:rPr>
          <w:kern w:val="24"/>
        </w:rPr>
        <w:t xml:space="preserve"> </w:t>
      </w:r>
      <w:r w:rsidRPr="00F958A0">
        <w:rPr>
          <w:kern w:val="24"/>
        </w:rPr>
        <w:t>scholarly</w:t>
      </w:r>
      <w:r w:rsidR="003E2E77" w:rsidRPr="00F958A0">
        <w:rPr>
          <w:kern w:val="24"/>
        </w:rPr>
        <w:t xml:space="preserve"> </w:t>
      </w:r>
      <w:r w:rsidRPr="00F958A0">
        <w:rPr>
          <w:kern w:val="24"/>
        </w:rPr>
        <w:t>separation</w:t>
      </w:r>
      <w:r w:rsidR="003E2E77" w:rsidRPr="00F958A0">
        <w:rPr>
          <w:kern w:val="24"/>
        </w:rPr>
        <w:t xml:space="preserve"> </w:t>
      </w:r>
      <w:r w:rsidRPr="00F958A0">
        <w:rPr>
          <w:kern w:val="24"/>
        </w:rPr>
        <w:t>of</w:t>
      </w:r>
      <w:r w:rsidR="003E2E77" w:rsidRPr="00F958A0">
        <w:rPr>
          <w:kern w:val="24"/>
        </w:rPr>
        <w:t xml:space="preserve"> </w:t>
      </w:r>
      <w:r w:rsidRPr="00F958A0">
        <w:rPr>
          <w:kern w:val="24"/>
        </w:rPr>
        <w:t>the</w:t>
      </w:r>
      <w:r w:rsidR="003E2E77" w:rsidRPr="00F958A0">
        <w:rPr>
          <w:kern w:val="24"/>
        </w:rPr>
        <w:t xml:space="preserve"> </w:t>
      </w:r>
      <w:r w:rsidRPr="00F958A0">
        <w:rPr>
          <w:kern w:val="24"/>
        </w:rPr>
        <w:t>history</w:t>
      </w:r>
      <w:r w:rsidR="003E2E77" w:rsidRPr="00F958A0">
        <w:rPr>
          <w:kern w:val="24"/>
        </w:rPr>
        <w:t xml:space="preserve"> </w:t>
      </w:r>
      <w:r w:rsidRPr="00F958A0">
        <w:rPr>
          <w:kern w:val="24"/>
        </w:rPr>
        <w:t>of</w:t>
      </w:r>
      <w:r w:rsidR="003E2E77" w:rsidRPr="00F958A0">
        <w:rPr>
          <w:kern w:val="24"/>
        </w:rPr>
        <w:t xml:space="preserve"> </w:t>
      </w:r>
      <w:r w:rsidRPr="00F958A0">
        <w:rPr>
          <w:kern w:val="24"/>
        </w:rPr>
        <w:t>its</w:t>
      </w:r>
      <w:r w:rsidR="003E2E77" w:rsidRPr="00F958A0">
        <w:rPr>
          <w:kern w:val="24"/>
        </w:rPr>
        <w:t xml:space="preserve"> </w:t>
      </w:r>
      <w:r w:rsidRPr="00F958A0">
        <w:rPr>
          <w:kern w:val="24"/>
        </w:rPr>
        <w:t>terminology,</w:t>
      </w:r>
      <w:r w:rsidR="003E2E77" w:rsidRPr="00F958A0">
        <w:rPr>
          <w:kern w:val="24"/>
        </w:rPr>
        <w:t xml:space="preserve"> </w:t>
      </w:r>
      <w:r w:rsidRPr="00F958A0">
        <w:rPr>
          <w:kern w:val="24"/>
        </w:rPr>
        <w:t>which</w:t>
      </w:r>
      <w:r w:rsidR="003E2E77" w:rsidRPr="00F958A0">
        <w:rPr>
          <w:kern w:val="24"/>
        </w:rPr>
        <w:t xml:space="preserve"> </w:t>
      </w:r>
      <w:r w:rsidRPr="00F958A0">
        <w:rPr>
          <w:kern w:val="24"/>
        </w:rPr>
        <w:t>I</w:t>
      </w:r>
      <w:r w:rsidR="003E2E77" w:rsidRPr="00F958A0">
        <w:rPr>
          <w:kern w:val="24"/>
        </w:rPr>
        <w:t xml:space="preserve"> </w:t>
      </w:r>
      <w:r w:rsidRPr="00F958A0">
        <w:rPr>
          <w:kern w:val="24"/>
        </w:rPr>
        <w:t>have</w:t>
      </w:r>
      <w:r w:rsidR="003E2E77" w:rsidRPr="00F958A0">
        <w:rPr>
          <w:kern w:val="24"/>
        </w:rPr>
        <w:t xml:space="preserve"> </w:t>
      </w:r>
      <w:r w:rsidRPr="00F958A0">
        <w:rPr>
          <w:kern w:val="24"/>
        </w:rPr>
        <w:t>termed</w:t>
      </w:r>
      <w:r w:rsidR="003E2E77" w:rsidRPr="00F958A0">
        <w:rPr>
          <w:kern w:val="24"/>
        </w:rPr>
        <w:t xml:space="preserve"> </w:t>
      </w:r>
      <w:r w:rsidR="003F2761">
        <w:rPr>
          <w:kern w:val="24"/>
        </w:rPr>
        <w:t xml:space="preserve">here </w:t>
      </w:r>
      <w:r w:rsidRPr="00F958A0">
        <w:rPr>
          <w:kern w:val="24"/>
        </w:rPr>
        <w:t>the</w:t>
      </w:r>
      <w:r w:rsidR="003E2E77" w:rsidRPr="00F958A0">
        <w:rPr>
          <w:kern w:val="24"/>
        </w:rPr>
        <w:t xml:space="preserve"> </w:t>
      </w:r>
      <w:r w:rsidRPr="00F958A0">
        <w:rPr>
          <w:kern w:val="24"/>
        </w:rPr>
        <w:t>syntactic,</w:t>
      </w:r>
      <w:r w:rsidR="003E2E77" w:rsidRPr="00F958A0">
        <w:rPr>
          <w:kern w:val="24"/>
        </w:rPr>
        <w:t xml:space="preserve"> </w:t>
      </w:r>
      <w:r w:rsidRPr="00F958A0">
        <w:rPr>
          <w:kern w:val="24"/>
        </w:rPr>
        <w:t>from</w:t>
      </w:r>
      <w:r w:rsidR="003E2E77" w:rsidRPr="00F958A0">
        <w:rPr>
          <w:kern w:val="24"/>
        </w:rPr>
        <w:t xml:space="preserve"> </w:t>
      </w:r>
      <w:r w:rsidRPr="00F958A0">
        <w:rPr>
          <w:kern w:val="24"/>
        </w:rPr>
        <w:t>the</w:t>
      </w:r>
      <w:r w:rsidR="003E2E77" w:rsidRPr="00F958A0">
        <w:rPr>
          <w:kern w:val="24"/>
        </w:rPr>
        <w:t xml:space="preserve"> </w:t>
      </w:r>
      <w:r w:rsidRPr="00F958A0">
        <w:rPr>
          <w:kern w:val="24"/>
        </w:rPr>
        <w:t>history</w:t>
      </w:r>
      <w:r w:rsidR="003E2E77" w:rsidRPr="00F958A0">
        <w:rPr>
          <w:kern w:val="24"/>
        </w:rPr>
        <w:t xml:space="preserve"> </w:t>
      </w:r>
      <w:r w:rsidRPr="00F958A0">
        <w:rPr>
          <w:kern w:val="24"/>
        </w:rPr>
        <w:t>of</w:t>
      </w:r>
      <w:r w:rsidR="003E2E77" w:rsidRPr="00F958A0">
        <w:rPr>
          <w:kern w:val="24"/>
        </w:rPr>
        <w:t xml:space="preserve"> </w:t>
      </w:r>
      <w:r w:rsidRPr="00F958A0">
        <w:rPr>
          <w:kern w:val="24"/>
        </w:rPr>
        <w:t>mathematics</w:t>
      </w:r>
      <w:r w:rsidR="003E2E77" w:rsidRPr="00F958A0">
        <w:rPr>
          <w:kern w:val="24"/>
        </w:rPr>
        <w:t xml:space="preserve"> </w:t>
      </w:r>
      <w:r w:rsidRPr="00F958A0">
        <w:rPr>
          <w:kern w:val="24"/>
        </w:rPr>
        <w:t>proper</w:t>
      </w:r>
      <w:r w:rsidR="003E2E77" w:rsidRPr="00F958A0">
        <w:rPr>
          <w:kern w:val="24"/>
        </w:rPr>
        <w:t xml:space="preserve"> </w:t>
      </w:r>
      <w:r w:rsidRPr="00F958A0">
        <w:rPr>
          <w:kern w:val="24"/>
        </w:rPr>
        <w:t>(Høyrup</w:t>
      </w:r>
      <w:r w:rsidR="003E2E77" w:rsidRPr="00F958A0">
        <w:rPr>
          <w:kern w:val="24"/>
        </w:rPr>
        <w:t xml:space="preserve"> </w:t>
      </w:r>
      <w:r w:rsidRPr="00F958A0">
        <w:rPr>
          <w:kern w:val="24"/>
        </w:rPr>
        <w:t>1996,</w:t>
      </w:r>
      <w:r w:rsidR="003E2E77" w:rsidRPr="00F958A0">
        <w:rPr>
          <w:kern w:val="24"/>
        </w:rPr>
        <w:t xml:space="preserve"> </w:t>
      </w:r>
      <w:r w:rsidRPr="00F958A0">
        <w:rPr>
          <w:kern w:val="24"/>
        </w:rPr>
        <w:t>p.</w:t>
      </w:r>
      <w:r w:rsidR="003E2E77" w:rsidRPr="00F958A0">
        <w:rPr>
          <w:kern w:val="24"/>
        </w:rPr>
        <w:t xml:space="preserve"> </w:t>
      </w:r>
      <w:r w:rsidRPr="00F958A0">
        <w:rPr>
          <w:kern w:val="24"/>
        </w:rPr>
        <w:t>7).</w:t>
      </w:r>
      <w:r w:rsidR="00F958A0" w:rsidRPr="00F958A0">
        <w:rPr>
          <w:kern w:val="24"/>
        </w:rPr>
        <w:t xml:space="preserve"> </w:t>
      </w:r>
      <w:r w:rsidRPr="00F958A0">
        <w:rPr>
          <w:kern w:val="24"/>
        </w:rPr>
        <w:t>One</w:t>
      </w:r>
      <w:r w:rsidR="003E2E77" w:rsidRPr="00F958A0">
        <w:rPr>
          <w:kern w:val="24"/>
        </w:rPr>
        <w:t xml:space="preserve"> </w:t>
      </w:r>
      <w:r w:rsidRPr="00F958A0">
        <w:rPr>
          <w:kern w:val="24"/>
        </w:rPr>
        <w:t>striking</w:t>
      </w:r>
      <w:r w:rsidR="003E2E77" w:rsidRPr="00F958A0">
        <w:rPr>
          <w:kern w:val="24"/>
        </w:rPr>
        <w:t xml:space="preserve"> </w:t>
      </w:r>
      <w:r w:rsidRPr="00F958A0">
        <w:rPr>
          <w:kern w:val="24"/>
        </w:rPr>
        <w:t>example</w:t>
      </w:r>
      <w:r w:rsidR="003E2E77" w:rsidRPr="00F958A0">
        <w:rPr>
          <w:kern w:val="24"/>
        </w:rPr>
        <w:t xml:space="preserve"> </w:t>
      </w:r>
      <w:r w:rsidRPr="00F958A0">
        <w:rPr>
          <w:kern w:val="24"/>
        </w:rPr>
        <w:t>concerns</w:t>
      </w:r>
      <w:r w:rsidR="003E2E77" w:rsidRPr="00F958A0">
        <w:rPr>
          <w:kern w:val="24"/>
        </w:rPr>
        <w:t xml:space="preserve"> </w:t>
      </w:r>
      <w:r w:rsidRPr="00F958A0">
        <w:rPr>
          <w:kern w:val="24"/>
        </w:rPr>
        <w:t>prime</w:t>
      </w:r>
      <w:r w:rsidR="003E2E77" w:rsidRPr="00F958A0">
        <w:rPr>
          <w:kern w:val="24"/>
        </w:rPr>
        <w:t xml:space="preserve"> </w:t>
      </w:r>
      <w:r w:rsidRPr="00F958A0">
        <w:rPr>
          <w:kern w:val="24"/>
        </w:rPr>
        <w:t>decomposition</w:t>
      </w:r>
      <w:r w:rsidR="003E2E77" w:rsidRPr="00F958A0">
        <w:rPr>
          <w:kern w:val="24"/>
        </w:rPr>
        <w:t xml:space="preserve"> </w:t>
      </w:r>
      <w:r w:rsidRPr="00F958A0">
        <w:rPr>
          <w:kern w:val="24"/>
        </w:rPr>
        <w:t>of</w:t>
      </w:r>
      <w:r w:rsidR="003E2E77" w:rsidRPr="00F958A0">
        <w:rPr>
          <w:kern w:val="24"/>
        </w:rPr>
        <w:t xml:space="preserve"> </w:t>
      </w:r>
      <w:r w:rsidRPr="00F958A0">
        <w:rPr>
          <w:kern w:val="24"/>
        </w:rPr>
        <w:t>numbers.</w:t>
      </w:r>
      <w:r w:rsidR="003E2E77" w:rsidRPr="00F958A0">
        <w:rPr>
          <w:kern w:val="24"/>
        </w:rPr>
        <w:t xml:space="preserve"> </w:t>
      </w:r>
      <w:r w:rsidRPr="00F958A0">
        <w:rPr>
          <w:kern w:val="24"/>
        </w:rPr>
        <w:t>The</w:t>
      </w:r>
      <w:r w:rsidR="003E2E77" w:rsidRPr="00F958A0">
        <w:rPr>
          <w:kern w:val="24"/>
        </w:rPr>
        <w:t xml:space="preserve"> </w:t>
      </w:r>
      <w:r w:rsidRPr="00F958A0">
        <w:rPr>
          <w:kern w:val="24"/>
        </w:rPr>
        <w:t>Prime</w:t>
      </w:r>
      <w:r w:rsidR="003E2E77" w:rsidRPr="00F958A0">
        <w:rPr>
          <w:kern w:val="24"/>
        </w:rPr>
        <w:t xml:space="preserve"> </w:t>
      </w:r>
      <w:r w:rsidRPr="00F958A0">
        <w:rPr>
          <w:kern w:val="24"/>
        </w:rPr>
        <w:t>Factorization</w:t>
      </w:r>
      <w:r w:rsidR="003E2E77" w:rsidRPr="00F958A0">
        <w:rPr>
          <w:kern w:val="24"/>
        </w:rPr>
        <w:t xml:space="preserve"> </w:t>
      </w:r>
      <w:r w:rsidRPr="00F958A0">
        <w:rPr>
          <w:kern w:val="24"/>
        </w:rPr>
        <w:t>Theorem</w:t>
      </w:r>
      <w:r w:rsidR="003E2E77" w:rsidRPr="00F958A0">
        <w:rPr>
          <w:kern w:val="24"/>
        </w:rPr>
        <w:t xml:space="preserve"> </w:t>
      </w:r>
      <w:r w:rsidRPr="00F958A0">
        <w:rPr>
          <w:kern w:val="24"/>
        </w:rPr>
        <w:t>asserts</w:t>
      </w:r>
      <w:r w:rsidR="003E2E77" w:rsidRPr="00F958A0">
        <w:rPr>
          <w:kern w:val="24"/>
        </w:rPr>
        <w:t xml:space="preserve"> </w:t>
      </w:r>
      <w:r w:rsidRPr="00F958A0">
        <w:rPr>
          <w:kern w:val="24"/>
        </w:rPr>
        <w:t>that</w:t>
      </w:r>
      <w:r w:rsidR="003E2E77" w:rsidRPr="00F958A0">
        <w:rPr>
          <w:kern w:val="24"/>
        </w:rPr>
        <w:t xml:space="preserve"> </w:t>
      </w:r>
      <w:r w:rsidRPr="00F958A0">
        <w:rPr>
          <w:kern w:val="24"/>
        </w:rPr>
        <w:t>every</w:t>
      </w:r>
      <w:r w:rsidR="003E2E77" w:rsidRPr="00F958A0">
        <w:rPr>
          <w:kern w:val="24"/>
        </w:rPr>
        <w:t xml:space="preserve"> </w:t>
      </w:r>
      <w:r w:rsidRPr="00F958A0">
        <w:rPr>
          <w:kern w:val="24"/>
        </w:rPr>
        <w:t>number</w:t>
      </w:r>
      <w:r w:rsidR="003E2E77" w:rsidRPr="00F958A0">
        <w:rPr>
          <w:kern w:val="24"/>
        </w:rPr>
        <w:t xml:space="preserve"> </w:t>
      </w:r>
      <w:r w:rsidRPr="00F958A0">
        <w:rPr>
          <w:kern w:val="24"/>
        </w:rPr>
        <w:t>n</w:t>
      </w:r>
      <w:r w:rsidR="003E2E77" w:rsidRPr="00F958A0">
        <w:rPr>
          <w:kern w:val="24"/>
        </w:rPr>
        <w:t xml:space="preserve"> </w:t>
      </w:r>
      <w:r w:rsidRPr="00F958A0">
        <w:rPr>
          <w:kern w:val="24"/>
        </w:rPr>
        <w:t>is</w:t>
      </w:r>
      <w:r w:rsidR="003E2E77" w:rsidRPr="00F958A0">
        <w:rPr>
          <w:kern w:val="24"/>
        </w:rPr>
        <w:t xml:space="preserve"> </w:t>
      </w:r>
      <w:r w:rsidRPr="00F958A0">
        <w:rPr>
          <w:kern w:val="24"/>
        </w:rPr>
        <w:t>the</w:t>
      </w:r>
      <w:r w:rsidR="003E2E77" w:rsidRPr="00F958A0">
        <w:rPr>
          <w:kern w:val="24"/>
        </w:rPr>
        <w:t xml:space="preserve"> </w:t>
      </w:r>
      <w:r w:rsidRPr="00F958A0">
        <w:rPr>
          <w:kern w:val="24"/>
        </w:rPr>
        <w:t>unique</w:t>
      </w:r>
      <w:r w:rsidR="003E2E77" w:rsidRPr="00F958A0">
        <w:rPr>
          <w:kern w:val="24"/>
        </w:rPr>
        <w:t xml:space="preserve"> </w:t>
      </w:r>
      <w:r w:rsidRPr="00F958A0">
        <w:rPr>
          <w:kern w:val="24"/>
        </w:rPr>
        <w:t>product</w:t>
      </w:r>
      <w:r w:rsidR="003E2E77" w:rsidRPr="00F958A0">
        <w:rPr>
          <w:kern w:val="24"/>
        </w:rPr>
        <w:t xml:space="preserve"> </w:t>
      </w:r>
      <w:r w:rsidRPr="00F958A0">
        <w:rPr>
          <w:kern w:val="24"/>
        </w:rPr>
        <w:t>of</w:t>
      </w:r>
      <w:r w:rsidR="003E2E77" w:rsidRPr="00F958A0">
        <w:rPr>
          <w:kern w:val="24"/>
        </w:rPr>
        <w:t xml:space="preserve"> </w:t>
      </w:r>
      <w:r w:rsidRPr="00F958A0">
        <w:rPr>
          <w:kern w:val="24"/>
        </w:rPr>
        <w:t>primes,</w:t>
      </w:r>
      <w:r w:rsidR="003E2E77" w:rsidRPr="00F958A0">
        <w:rPr>
          <w:kern w:val="24"/>
        </w:rPr>
        <w:t xml:space="preserve"> </w:t>
      </w:r>
      <w:r w:rsidRPr="00F958A0">
        <w:rPr>
          <w:kern w:val="24"/>
        </w:rPr>
        <w:t>and</w:t>
      </w:r>
      <w:r w:rsidR="003E2E77" w:rsidRPr="00F958A0">
        <w:rPr>
          <w:kern w:val="24"/>
        </w:rPr>
        <w:t xml:space="preserve"> </w:t>
      </w:r>
      <w:r w:rsidRPr="00F958A0">
        <w:rPr>
          <w:kern w:val="24"/>
        </w:rPr>
        <w:t>can</w:t>
      </w:r>
      <w:r w:rsidR="003E2E77" w:rsidRPr="00F958A0">
        <w:rPr>
          <w:kern w:val="24"/>
        </w:rPr>
        <w:t xml:space="preserve"> </w:t>
      </w:r>
      <w:r w:rsidRPr="00F958A0">
        <w:rPr>
          <w:kern w:val="24"/>
        </w:rPr>
        <w:t>be</w:t>
      </w:r>
      <w:r w:rsidR="003E2E77" w:rsidRPr="00F958A0">
        <w:rPr>
          <w:kern w:val="24"/>
        </w:rPr>
        <w:t xml:space="preserve"> </w:t>
      </w:r>
      <w:r w:rsidRPr="00F958A0">
        <w:rPr>
          <w:kern w:val="24"/>
        </w:rPr>
        <w:t>represented</w:t>
      </w:r>
      <w:r w:rsidR="003E2E77" w:rsidRPr="00F958A0">
        <w:rPr>
          <w:kern w:val="24"/>
        </w:rPr>
        <w:t xml:space="preserve"> </w:t>
      </w:r>
      <w:r w:rsidRPr="00F958A0">
        <w:rPr>
          <w:kern w:val="24"/>
        </w:rPr>
        <w:t>thus:</w:t>
      </w:r>
    </w:p>
    <w:p w14:paraId="2334BD4D" w14:textId="77777777" w:rsidR="00915BD0" w:rsidRPr="00F958A0" w:rsidRDefault="00915BD0" w:rsidP="003E2E77">
      <w:pPr>
        <w:rPr>
          <w:kern w:val="24"/>
        </w:rPr>
      </w:pPr>
    </w:p>
    <w:p w14:paraId="394F05EB" w14:textId="77777777" w:rsidR="005F02FD" w:rsidRPr="00F958A0" w:rsidRDefault="00C37D11" w:rsidP="003E2E77">
      <w:pPr>
        <w:rPr>
          <w:kern w:val="24"/>
        </w:rPr>
      </w:pPr>
      <m:oMathPara>
        <m:oMath>
          <m:r>
            <w:rPr>
              <w:rFonts w:ascii="Cambria Math" w:hAnsi="Cambria Math"/>
              <w:kern w:val="24"/>
            </w:rPr>
            <m:t>n</m:t>
          </m:r>
          <m:r>
            <w:rPr>
              <w:rFonts w:ascii="Cambria Math"/>
              <w:kern w:val="24"/>
            </w:rPr>
            <m:t xml:space="preserve">= </m:t>
          </m:r>
          <m:nary>
            <m:naryPr>
              <m:chr m:val="∏"/>
              <m:limLoc m:val="undOvr"/>
              <m:ctrlPr>
                <w:rPr>
                  <w:rFonts w:ascii="Cambria Math" w:hAnsi="Cambria Math"/>
                  <w:i/>
                  <w:kern w:val="24"/>
                </w:rPr>
              </m:ctrlPr>
            </m:naryPr>
            <m:sub>
              <m:r>
                <w:rPr>
                  <w:rFonts w:ascii="Cambria Math" w:hAnsi="Cambria Math"/>
                  <w:kern w:val="24"/>
                </w:rPr>
                <m:t>i</m:t>
              </m:r>
              <m:r>
                <w:rPr>
                  <w:rFonts w:ascii="Cambria Math"/>
                  <w:kern w:val="24"/>
                </w:rPr>
                <m:t>=1</m:t>
              </m:r>
            </m:sub>
            <m:sup>
              <m:r>
                <w:rPr>
                  <w:rFonts w:ascii="Cambria Math" w:hAnsi="Cambria Math"/>
                  <w:kern w:val="24"/>
                </w:rPr>
                <m:t>i</m:t>
              </m:r>
              <m:r>
                <w:rPr>
                  <w:rFonts w:ascii="Cambria Math"/>
                  <w:kern w:val="24"/>
                </w:rPr>
                <m:t>=</m:t>
              </m:r>
              <m:r>
                <w:rPr>
                  <w:rFonts w:ascii="Cambria Math" w:hAnsi="Cambria Math"/>
                  <w:kern w:val="24"/>
                </w:rPr>
                <m:t>c</m:t>
              </m:r>
            </m:sup>
            <m:e>
              <m:sSup>
                <m:sSupPr>
                  <m:ctrlPr>
                    <w:rPr>
                      <w:rFonts w:ascii="Cambria Math" w:hAnsi="Cambria Math"/>
                      <w:i/>
                      <w:kern w:val="24"/>
                    </w:rPr>
                  </m:ctrlPr>
                </m:sSupPr>
                <m:e>
                  <m:d>
                    <m:dPr>
                      <m:ctrlPr>
                        <w:rPr>
                          <w:rFonts w:ascii="Cambria Math" w:hAnsi="Cambria Math"/>
                          <w:i/>
                          <w:kern w:val="24"/>
                        </w:rPr>
                      </m:ctrlPr>
                    </m:dPr>
                    <m:e>
                      <m:sSub>
                        <m:sSubPr>
                          <m:ctrlPr>
                            <w:rPr>
                              <w:rFonts w:ascii="Cambria Math" w:hAnsi="Cambria Math"/>
                              <w:i/>
                              <w:kern w:val="24"/>
                            </w:rPr>
                          </m:ctrlPr>
                        </m:sSubPr>
                        <m:e>
                          <m:r>
                            <w:rPr>
                              <w:rFonts w:ascii="Cambria Math" w:hAnsi="Cambria Math"/>
                              <w:kern w:val="24"/>
                            </w:rPr>
                            <m:t>p</m:t>
                          </m:r>
                        </m:e>
                        <m:sub>
                          <m:r>
                            <w:rPr>
                              <w:rFonts w:ascii="Cambria Math" w:hAnsi="Cambria Math"/>
                              <w:kern w:val="24"/>
                            </w:rPr>
                            <m:t>i</m:t>
                          </m:r>
                        </m:sub>
                      </m:sSub>
                    </m:e>
                  </m:d>
                </m:e>
                <m:sup>
                  <m:sSub>
                    <m:sSubPr>
                      <m:ctrlPr>
                        <w:rPr>
                          <w:rFonts w:ascii="Cambria Math" w:hAnsi="Cambria Math"/>
                          <w:i/>
                          <w:kern w:val="24"/>
                        </w:rPr>
                      </m:ctrlPr>
                    </m:sSubPr>
                    <m:e>
                      <m:r>
                        <w:rPr>
                          <w:rFonts w:ascii="Cambria Math" w:hAnsi="Cambria Math"/>
                          <w:kern w:val="24"/>
                        </w:rPr>
                        <m:t>k</m:t>
                      </m:r>
                    </m:e>
                    <m:sub>
                      <m:r>
                        <w:rPr>
                          <w:rFonts w:ascii="Cambria Math" w:hAnsi="Cambria Math"/>
                          <w:kern w:val="24"/>
                        </w:rPr>
                        <m:t>i</m:t>
                      </m:r>
                    </m:sub>
                  </m:sSub>
                </m:sup>
              </m:sSup>
            </m:e>
          </m:nary>
          <m:r>
            <w:rPr>
              <w:rFonts w:ascii="Cambria Math"/>
              <w:kern w:val="24"/>
            </w:rPr>
            <m:t xml:space="preserve">      </m:t>
          </m:r>
        </m:oMath>
      </m:oMathPara>
    </w:p>
    <w:p w14:paraId="27A2E522" w14:textId="77777777" w:rsidR="003C50BB" w:rsidRPr="00F958A0" w:rsidRDefault="003C50BB" w:rsidP="003E2E77">
      <w:pPr>
        <w:jc w:val="left"/>
        <w:rPr>
          <w:i/>
          <w:kern w:val="24"/>
          <w:u w:val="single"/>
        </w:rPr>
      </w:pPr>
      <w:r w:rsidRPr="00F958A0">
        <w:rPr>
          <w:i/>
          <w:kern w:val="24"/>
          <w:u w:val="single"/>
        </w:rPr>
        <w:t>Formula</w:t>
      </w:r>
      <w:r w:rsidR="003E2E77" w:rsidRPr="00F958A0">
        <w:rPr>
          <w:i/>
          <w:kern w:val="24"/>
          <w:u w:val="single"/>
        </w:rPr>
        <w:t xml:space="preserve"> </w:t>
      </w:r>
      <w:r w:rsidRPr="00F958A0">
        <w:rPr>
          <w:i/>
          <w:kern w:val="24"/>
          <w:u w:val="single"/>
        </w:rPr>
        <w:t>1:</w:t>
      </w:r>
      <w:r w:rsidR="003E2E77" w:rsidRPr="00F958A0">
        <w:rPr>
          <w:i/>
          <w:kern w:val="24"/>
          <w:u w:val="single"/>
        </w:rPr>
        <w:t xml:space="preserve"> </w:t>
      </w:r>
      <w:r w:rsidRPr="00F958A0">
        <w:rPr>
          <w:i/>
          <w:kern w:val="24"/>
          <w:u w:val="single"/>
        </w:rPr>
        <w:t>The</w:t>
      </w:r>
      <w:r w:rsidR="003E2E77" w:rsidRPr="00F958A0">
        <w:rPr>
          <w:i/>
          <w:kern w:val="24"/>
          <w:u w:val="single"/>
        </w:rPr>
        <w:t xml:space="preserve"> </w:t>
      </w:r>
      <w:r w:rsidRPr="00F958A0">
        <w:rPr>
          <w:i/>
          <w:kern w:val="24"/>
          <w:u w:val="single"/>
        </w:rPr>
        <w:t>prime</w:t>
      </w:r>
      <w:r w:rsidR="003E2E77" w:rsidRPr="00F958A0">
        <w:rPr>
          <w:i/>
          <w:kern w:val="24"/>
          <w:u w:val="single"/>
        </w:rPr>
        <w:t xml:space="preserve"> </w:t>
      </w:r>
      <w:r w:rsidRPr="00F958A0">
        <w:rPr>
          <w:i/>
          <w:kern w:val="24"/>
          <w:u w:val="single"/>
        </w:rPr>
        <w:t>decomposition</w:t>
      </w:r>
      <w:r w:rsidR="003E2E77" w:rsidRPr="00F958A0">
        <w:rPr>
          <w:i/>
          <w:kern w:val="24"/>
          <w:u w:val="single"/>
        </w:rPr>
        <w:t xml:space="preserve"> </w:t>
      </w:r>
      <w:r w:rsidRPr="00F958A0">
        <w:rPr>
          <w:i/>
          <w:kern w:val="24"/>
          <w:u w:val="single"/>
        </w:rPr>
        <w:t>of</w:t>
      </w:r>
      <w:r w:rsidR="003E2E77" w:rsidRPr="00F958A0">
        <w:rPr>
          <w:i/>
          <w:kern w:val="24"/>
          <w:u w:val="single"/>
        </w:rPr>
        <w:t xml:space="preserve"> </w:t>
      </w:r>
      <w:r w:rsidRPr="00F958A0">
        <w:rPr>
          <w:i/>
          <w:kern w:val="24"/>
          <w:u w:val="single"/>
        </w:rPr>
        <w:t>number</w:t>
      </w:r>
      <w:r w:rsidR="003E2E77" w:rsidRPr="00F958A0">
        <w:rPr>
          <w:i/>
          <w:kern w:val="24"/>
          <w:u w:val="single"/>
        </w:rPr>
        <w:t xml:space="preserve"> </w:t>
      </w:r>
      <w:r w:rsidRPr="00F958A0">
        <w:rPr>
          <w:i/>
          <w:kern w:val="24"/>
          <w:u w:val="single"/>
        </w:rPr>
        <w:t>n</w:t>
      </w:r>
    </w:p>
    <w:p w14:paraId="2F3D1E3F" w14:textId="77777777" w:rsidR="003C50BB" w:rsidRPr="00F958A0" w:rsidRDefault="003C50BB" w:rsidP="003E2E77">
      <w:pPr>
        <w:rPr>
          <w:kern w:val="24"/>
        </w:rPr>
      </w:pPr>
    </w:p>
    <w:p w14:paraId="56BE2902" w14:textId="77777777" w:rsidR="00B30901" w:rsidRPr="00F958A0" w:rsidRDefault="003C50BB" w:rsidP="003E2E77">
      <w:pPr>
        <w:rPr>
          <w:kern w:val="24"/>
        </w:rPr>
      </w:pPr>
      <w:r w:rsidRPr="00F958A0">
        <w:rPr>
          <w:kern w:val="24"/>
        </w:rPr>
        <w:t>In</w:t>
      </w:r>
      <w:r w:rsidR="003E2E77" w:rsidRPr="00F958A0">
        <w:rPr>
          <w:kern w:val="24"/>
        </w:rPr>
        <w:t xml:space="preserve"> </w:t>
      </w:r>
      <w:r w:rsidRPr="00F958A0">
        <w:rPr>
          <w:kern w:val="24"/>
        </w:rPr>
        <w:t>formula</w:t>
      </w:r>
      <w:r w:rsidR="003E2E77" w:rsidRPr="00F958A0">
        <w:rPr>
          <w:kern w:val="24"/>
        </w:rPr>
        <w:t xml:space="preserve"> </w:t>
      </w:r>
      <w:r w:rsidRPr="00F958A0">
        <w:rPr>
          <w:kern w:val="24"/>
        </w:rPr>
        <w:t>1,</w:t>
      </w:r>
      <w:r w:rsidR="003F2761">
        <w:rPr>
          <w:kern w:val="24"/>
        </w:rPr>
        <w:t xml:space="preserve"> the letters</w:t>
      </w:r>
      <w:r w:rsidR="00F958A0" w:rsidRPr="00F958A0">
        <w:rPr>
          <w:kern w:val="24"/>
        </w:rPr>
        <w:t xml:space="preserve"> </w:t>
      </w:r>
      <w:r w:rsidR="005F02FD" w:rsidRPr="003F2761">
        <w:rPr>
          <w:i/>
          <w:kern w:val="24"/>
        </w:rPr>
        <w:t>i,</w:t>
      </w:r>
      <w:r w:rsidR="003E2E77" w:rsidRPr="003F2761">
        <w:rPr>
          <w:i/>
          <w:kern w:val="24"/>
        </w:rPr>
        <w:t xml:space="preserve"> </w:t>
      </w:r>
      <w:r w:rsidR="005F02FD" w:rsidRPr="003F2761">
        <w:rPr>
          <w:i/>
          <w:kern w:val="24"/>
        </w:rPr>
        <w:t>k,</w:t>
      </w:r>
      <w:r w:rsidR="003E2E77" w:rsidRPr="003F2761">
        <w:rPr>
          <w:i/>
          <w:kern w:val="24"/>
        </w:rPr>
        <w:t xml:space="preserve"> </w:t>
      </w:r>
      <w:r w:rsidR="005F02FD" w:rsidRPr="003F2761">
        <w:rPr>
          <w:i/>
          <w:kern w:val="24"/>
        </w:rPr>
        <w:t>n,</w:t>
      </w:r>
      <w:r w:rsidR="003E2E77" w:rsidRPr="003F2761">
        <w:rPr>
          <w:i/>
          <w:kern w:val="24"/>
        </w:rPr>
        <w:t xml:space="preserve"> </w:t>
      </w:r>
      <w:r w:rsidR="00B30901" w:rsidRPr="003F2761">
        <w:rPr>
          <w:i/>
          <w:kern w:val="24"/>
        </w:rPr>
        <w:t>c</w:t>
      </w:r>
      <w:r w:rsidR="003E2E77" w:rsidRPr="00F958A0">
        <w:rPr>
          <w:kern w:val="24"/>
        </w:rPr>
        <w:t xml:space="preserve"> </w:t>
      </w:r>
      <w:r w:rsidR="00B30901" w:rsidRPr="00F958A0">
        <w:rPr>
          <w:kern w:val="24"/>
        </w:rPr>
        <w:t>and</w:t>
      </w:r>
      <w:r w:rsidR="003E2E77" w:rsidRPr="00F958A0">
        <w:rPr>
          <w:kern w:val="24"/>
        </w:rPr>
        <w:t xml:space="preserve"> </w:t>
      </w:r>
      <w:r w:rsidR="005F02FD" w:rsidRPr="003F2761">
        <w:rPr>
          <w:i/>
          <w:kern w:val="24"/>
        </w:rPr>
        <w:t>p</w:t>
      </w:r>
      <w:r w:rsidR="003E2E77" w:rsidRPr="00F958A0">
        <w:rPr>
          <w:kern w:val="24"/>
        </w:rPr>
        <w:t xml:space="preserve"> </w:t>
      </w:r>
      <w:r w:rsidR="005F02FD" w:rsidRPr="00F958A0">
        <w:rPr>
          <w:kern w:val="24"/>
        </w:rPr>
        <w:t>all</w:t>
      </w:r>
      <w:r w:rsidR="003E2E77" w:rsidRPr="00F958A0">
        <w:rPr>
          <w:kern w:val="24"/>
        </w:rPr>
        <w:t xml:space="preserve"> </w:t>
      </w:r>
      <w:r w:rsidR="003F2761">
        <w:rPr>
          <w:kern w:val="24"/>
        </w:rPr>
        <w:t xml:space="preserve">stand for </w:t>
      </w:r>
      <w:r w:rsidR="007044E6" w:rsidRPr="00F958A0">
        <w:rPr>
          <w:kern w:val="24"/>
        </w:rPr>
        <w:t>natural</w:t>
      </w:r>
      <w:r w:rsidR="00F2523D" w:rsidRPr="00F958A0">
        <w:rPr>
          <w:kern w:val="24"/>
        </w:rPr>
        <w:t xml:space="preserve"> number</w:t>
      </w:r>
      <w:r w:rsidR="005F02FD" w:rsidRPr="00F958A0">
        <w:rPr>
          <w:kern w:val="24"/>
        </w:rPr>
        <w:t>s,</w:t>
      </w:r>
      <w:r w:rsidR="003E2E77" w:rsidRPr="00F958A0">
        <w:rPr>
          <w:kern w:val="24"/>
        </w:rPr>
        <w:t xml:space="preserve"> </w:t>
      </w:r>
      <w:r w:rsidR="005F02FD" w:rsidRPr="003F2761">
        <w:rPr>
          <w:i/>
          <w:kern w:val="24"/>
        </w:rPr>
        <w:t>p</w:t>
      </w:r>
      <w:r w:rsidR="005F02FD" w:rsidRPr="003F2761">
        <w:rPr>
          <w:i/>
          <w:kern w:val="24"/>
          <w:vertAlign w:val="subscript"/>
        </w:rPr>
        <w:t>i</w:t>
      </w:r>
      <w:r w:rsidR="003E2E77" w:rsidRPr="00F958A0">
        <w:rPr>
          <w:kern w:val="24"/>
        </w:rPr>
        <w:t xml:space="preserve"> </w:t>
      </w:r>
      <w:r w:rsidR="005F02FD" w:rsidRPr="00F958A0">
        <w:rPr>
          <w:kern w:val="24"/>
        </w:rPr>
        <w:t>is</w:t>
      </w:r>
      <w:r w:rsidR="003E2E77" w:rsidRPr="00F958A0">
        <w:rPr>
          <w:kern w:val="24"/>
        </w:rPr>
        <w:t xml:space="preserve"> </w:t>
      </w:r>
      <w:r w:rsidR="005F02FD" w:rsidRPr="00F958A0">
        <w:rPr>
          <w:kern w:val="24"/>
        </w:rPr>
        <w:t>the</w:t>
      </w:r>
      <w:r w:rsidR="003E2E77" w:rsidRPr="00F958A0">
        <w:rPr>
          <w:kern w:val="24"/>
        </w:rPr>
        <w:t xml:space="preserve"> </w:t>
      </w:r>
      <w:r w:rsidR="005F02FD" w:rsidRPr="00F958A0">
        <w:rPr>
          <w:kern w:val="24"/>
        </w:rPr>
        <w:t>i</w:t>
      </w:r>
      <w:r w:rsidR="005F02FD" w:rsidRPr="00F958A0">
        <w:rPr>
          <w:kern w:val="24"/>
          <w:vertAlign w:val="superscript"/>
        </w:rPr>
        <w:t>th</w:t>
      </w:r>
      <w:r w:rsidR="003E2E77" w:rsidRPr="00F958A0">
        <w:rPr>
          <w:kern w:val="24"/>
        </w:rPr>
        <w:t xml:space="preserve"> </w:t>
      </w:r>
      <w:r w:rsidR="005F02FD" w:rsidRPr="00F958A0">
        <w:rPr>
          <w:kern w:val="24"/>
        </w:rPr>
        <w:t>prime</w:t>
      </w:r>
      <w:r w:rsidR="003E2E77" w:rsidRPr="00F958A0">
        <w:rPr>
          <w:kern w:val="24"/>
        </w:rPr>
        <w:t xml:space="preserve"> </w:t>
      </w:r>
      <w:r w:rsidR="005F02FD" w:rsidRPr="00F958A0">
        <w:rPr>
          <w:kern w:val="24"/>
        </w:rPr>
        <w:t>number</w:t>
      </w:r>
      <w:r w:rsidR="003E2E77" w:rsidRPr="00F958A0">
        <w:rPr>
          <w:kern w:val="24"/>
        </w:rPr>
        <w:t xml:space="preserve"> </w:t>
      </w:r>
      <w:r w:rsidR="005F02FD" w:rsidRPr="00F958A0">
        <w:rPr>
          <w:kern w:val="24"/>
        </w:rPr>
        <w:t>in</w:t>
      </w:r>
      <w:r w:rsidR="003E2E77" w:rsidRPr="00F958A0">
        <w:rPr>
          <w:kern w:val="24"/>
        </w:rPr>
        <w:t xml:space="preserve"> </w:t>
      </w:r>
      <w:r w:rsidR="005F02FD" w:rsidRPr="00F958A0">
        <w:rPr>
          <w:kern w:val="24"/>
        </w:rPr>
        <w:t>order</w:t>
      </w:r>
      <w:r w:rsidR="003E2E77" w:rsidRPr="00F958A0">
        <w:rPr>
          <w:kern w:val="24"/>
        </w:rPr>
        <w:t xml:space="preserve"> </w:t>
      </w:r>
      <w:r w:rsidR="005F02FD" w:rsidRPr="00F958A0">
        <w:rPr>
          <w:kern w:val="24"/>
        </w:rPr>
        <w:t>of</w:t>
      </w:r>
      <w:r w:rsidR="003E2E77" w:rsidRPr="00F958A0">
        <w:rPr>
          <w:kern w:val="24"/>
        </w:rPr>
        <w:t xml:space="preserve"> </w:t>
      </w:r>
      <w:r w:rsidR="005F02FD" w:rsidRPr="00F958A0">
        <w:rPr>
          <w:kern w:val="24"/>
        </w:rPr>
        <w:t>size</w:t>
      </w:r>
      <w:r w:rsidR="003F2761">
        <w:rPr>
          <w:kern w:val="24"/>
        </w:rPr>
        <w:t>, starting with 2</w:t>
      </w:r>
      <w:r w:rsidR="00B30901" w:rsidRPr="00F958A0">
        <w:rPr>
          <w:kern w:val="24"/>
        </w:rPr>
        <w:t>.</w:t>
      </w:r>
      <w:r w:rsidR="00F958A0" w:rsidRPr="00F958A0">
        <w:rPr>
          <w:kern w:val="24"/>
        </w:rPr>
        <w:t xml:space="preserve"> </w:t>
      </w:r>
      <w:r w:rsidR="00B30901" w:rsidRPr="00F958A0">
        <w:rPr>
          <w:kern w:val="24"/>
        </w:rPr>
        <w:t>Every</w:t>
      </w:r>
      <w:r w:rsidR="003E2E77" w:rsidRPr="00F958A0">
        <w:rPr>
          <w:kern w:val="24"/>
        </w:rPr>
        <w:t xml:space="preserve"> </w:t>
      </w:r>
      <w:r w:rsidR="00F2523D" w:rsidRPr="00F958A0">
        <w:rPr>
          <w:kern w:val="24"/>
        </w:rPr>
        <w:t>natural number</w:t>
      </w:r>
      <w:r w:rsidR="003E2E77" w:rsidRPr="00F958A0">
        <w:rPr>
          <w:kern w:val="24"/>
        </w:rPr>
        <w:t xml:space="preserve"> </w:t>
      </w:r>
      <w:r w:rsidR="00B30901" w:rsidRPr="003F2761">
        <w:rPr>
          <w:i/>
          <w:kern w:val="24"/>
        </w:rPr>
        <w:t>n</w:t>
      </w:r>
      <w:r w:rsidR="003E2E77" w:rsidRPr="00F958A0">
        <w:rPr>
          <w:kern w:val="24"/>
        </w:rPr>
        <w:t xml:space="preserve"> </w:t>
      </w:r>
      <w:r w:rsidR="00B30901" w:rsidRPr="00F958A0">
        <w:rPr>
          <w:kern w:val="24"/>
        </w:rPr>
        <w:t>can</w:t>
      </w:r>
      <w:r w:rsidR="003E2E77" w:rsidRPr="00F958A0">
        <w:rPr>
          <w:kern w:val="24"/>
        </w:rPr>
        <w:t xml:space="preserve"> </w:t>
      </w:r>
      <w:r w:rsidR="00B30901" w:rsidRPr="00F958A0">
        <w:rPr>
          <w:kern w:val="24"/>
        </w:rPr>
        <w:t>be</w:t>
      </w:r>
      <w:r w:rsidR="003E2E77" w:rsidRPr="00F958A0">
        <w:rPr>
          <w:kern w:val="24"/>
        </w:rPr>
        <w:t xml:space="preserve"> </w:t>
      </w:r>
      <w:r w:rsidR="00B30901" w:rsidRPr="00F958A0">
        <w:rPr>
          <w:kern w:val="24"/>
        </w:rPr>
        <w:t>uniquely</w:t>
      </w:r>
      <w:r w:rsidR="003E2E77" w:rsidRPr="00F958A0">
        <w:rPr>
          <w:kern w:val="24"/>
        </w:rPr>
        <w:t xml:space="preserve"> </w:t>
      </w:r>
      <w:r w:rsidR="00B30901" w:rsidRPr="00F958A0">
        <w:rPr>
          <w:kern w:val="24"/>
        </w:rPr>
        <w:t>represented</w:t>
      </w:r>
      <w:r w:rsidR="003E2E77" w:rsidRPr="00F958A0">
        <w:rPr>
          <w:kern w:val="24"/>
        </w:rPr>
        <w:t xml:space="preserve"> </w:t>
      </w:r>
      <w:r w:rsidR="00B30901" w:rsidRPr="00F958A0">
        <w:rPr>
          <w:kern w:val="24"/>
        </w:rPr>
        <w:t>this</w:t>
      </w:r>
      <w:r w:rsidR="003E2E77" w:rsidRPr="00F958A0">
        <w:rPr>
          <w:kern w:val="24"/>
        </w:rPr>
        <w:t xml:space="preserve"> </w:t>
      </w:r>
      <w:r w:rsidR="00B30901" w:rsidRPr="00F958A0">
        <w:rPr>
          <w:kern w:val="24"/>
        </w:rPr>
        <w:t>way,</w:t>
      </w:r>
      <w:r w:rsidR="003E2E77" w:rsidRPr="00F958A0">
        <w:rPr>
          <w:kern w:val="24"/>
        </w:rPr>
        <w:t xml:space="preserve"> </w:t>
      </w:r>
      <w:r w:rsidR="00B30901" w:rsidRPr="00F958A0">
        <w:rPr>
          <w:kern w:val="24"/>
        </w:rPr>
        <w:t>and</w:t>
      </w:r>
      <w:r w:rsidR="003E2E77" w:rsidRPr="00F958A0">
        <w:rPr>
          <w:kern w:val="24"/>
        </w:rPr>
        <w:t xml:space="preserve"> </w:t>
      </w:r>
      <w:r w:rsidR="00B30901" w:rsidRPr="00F958A0">
        <w:rPr>
          <w:kern w:val="24"/>
        </w:rPr>
        <w:t>any</w:t>
      </w:r>
      <w:r w:rsidR="003E2E77" w:rsidRPr="00F958A0">
        <w:rPr>
          <w:kern w:val="24"/>
        </w:rPr>
        <w:t xml:space="preserve"> </w:t>
      </w:r>
      <w:r w:rsidR="00B30901" w:rsidRPr="00F958A0">
        <w:rPr>
          <w:kern w:val="24"/>
        </w:rPr>
        <w:t>product</w:t>
      </w:r>
      <w:r w:rsidR="003E2E77" w:rsidRPr="00F958A0">
        <w:rPr>
          <w:kern w:val="24"/>
        </w:rPr>
        <w:t xml:space="preserve"> </w:t>
      </w:r>
      <w:r w:rsidR="004A5D52" w:rsidRPr="00F958A0">
        <w:rPr>
          <w:kern w:val="24"/>
        </w:rPr>
        <w:t>in</w:t>
      </w:r>
      <w:r w:rsidR="003E2E77" w:rsidRPr="00F958A0">
        <w:rPr>
          <w:kern w:val="24"/>
        </w:rPr>
        <w:t xml:space="preserve"> </w:t>
      </w:r>
      <w:r w:rsidR="004A5D52" w:rsidRPr="00F958A0">
        <w:rPr>
          <w:kern w:val="24"/>
        </w:rPr>
        <w:t>this</w:t>
      </w:r>
      <w:r w:rsidR="003E2E77" w:rsidRPr="00F958A0">
        <w:rPr>
          <w:kern w:val="24"/>
        </w:rPr>
        <w:t xml:space="preserve"> </w:t>
      </w:r>
      <w:r w:rsidR="00B30901" w:rsidRPr="00F958A0">
        <w:rPr>
          <w:kern w:val="24"/>
        </w:rPr>
        <w:t>form</w:t>
      </w:r>
      <w:r w:rsidR="003E2E77" w:rsidRPr="00F958A0">
        <w:rPr>
          <w:kern w:val="24"/>
        </w:rPr>
        <w:t xml:space="preserve"> </w:t>
      </w:r>
      <w:r w:rsidR="003F2761">
        <w:rPr>
          <w:kern w:val="24"/>
        </w:rPr>
        <w:t>represents</w:t>
      </w:r>
      <w:r w:rsidR="003E2E77" w:rsidRPr="00F958A0">
        <w:rPr>
          <w:kern w:val="24"/>
        </w:rPr>
        <w:t xml:space="preserve"> </w:t>
      </w:r>
      <w:r w:rsidR="00B30901" w:rsidRPr="00F958A0">
        <w:rPr>
          <w:kern w:val="24"/>
        </w:rPr>
        <w:t>a</w:t>
      </w:r>
      <w:r w:rsidR="003E2E77" w:rsidRPr="00F958A0">
        <w:rPr>
          <w:kern w:val="24"/>
        </w:rPr>
        <w:t xml:space="preserve"> </w:t>
      </w:r>
      <w:r w:rsidR="00B30901" w:rsidRPr="00F958A0">
        <w:rPr>
          <w:kern w:val="24"/>
        </w:rPr>
        <w:t>unique</w:t>
      </w:r>
      <w:r w:rsidR="003E2E77" w:rsidRPr="00F958A0">
        <w:rPr>
          <w:kern w:val="24"/>
        </w:rPr>
        <w:t xml:space="preserve"> </w:t>
      </w:r>
      <w:r w:rsidR="00F2523D" w:rsidRPr="00F958A0">
        <w:rPr>
          <w:kern w:val="24"/>
        </w:rPr>
        <w:t>natural number</w:t>
      </w:r>
      <w:r w:rsidR="00B30901" w:rsidRPr="00F958A0">
        <w:rPr>
          <w:kern w:val="24"/>
        </w:rPr>
        <w:t>.</w:t>
      </w:r>
      <w:r w:rsidR="00E95752">
        <w:rPr>
          <w:kern w:val="24"/>
        </w:rPr>
        <w:t xml:space="preserve"> The proof of these facts is regarded as one of the great </w:t>
      </w:r>
      <w:r w:rsidR="00E95752" w:rsidRPr="00E95752">
        <w:rPr>
          <w:kern w:val="24"/>
        </w:rPr>
        <w:t>achievement</w:t>
      </w:r>
      <w:r w:rsidR="00E95752">
        <w:rPr>
          <w:kern w:val="24"/>
        </w:rPr>
        <w:t xml:space="preserve">s of </w:t>
      </w:r>
      <w:r w:rsidR="00E95752" w:rsidRPr="00E95752">
        <w:rPr>
          <w:kern w:val="24"/>
          <w:lang w:val="en-US"/>
        </w:rPr>
        <w:t>number</w:t>
      </w:r>
      <w:r w:rsidR="00E95752">
        <w:rPr>
          <w:kern w:val="24"/>
        </w:rPr>
        <w:t xml:space="preserve"> theory.  </w:t>
      </w:r>
    </w:p>
    <w:p w14:paraId="58380E90" w14:textId="77777777" w:rsidR="00B30901" w:rsidRPr="00F958A0" w:rsidRDefault="00B30901" w:rsidP="003E2E77">
      <w:pPr>
        <w:rPr>
          <w:kern w:val="24"/>
        </w:rPr>
      </w:pPr>
    </w:p>
    <w:p w14:paraId="7993862C" w14:textId="77777777" w:rsidR="005F02FD" w:rsidRPr="00F958A0" w:rsidRDefault="005F02FD" w:rsidP="003E2E77">
      <w:pPr>
        <w:rPr>
          <w:kern w:val="24"/>
        </w:rPr>
      </w:pPr>
      <w:r w:rsidRPr="00F958A0">
        <w:rPr>
          <w:kern w:val="24"/>
        </w:rPr>
        <w:lastRenderedPageBreak/>
        <w:t>However</w:t>
      </w:r>
      <w:r w:rsidR="003E2E77" w:rsidRPr="00F958A0">
        <w:rPr>
          <w:kern w:val="24"/>
        </w:rPr>
        <w:t xml:space="preserve"> </w:t>
      </w:r>
      <w:r w:rsidRPr="00F958A0">
        <w:rPr>
          <w:kern w:val="24"/>
        </w:rPr>
        <w:t>there</w:t>
      </w:r>
      <w:r w:rsidR="003E2E77" w:rsidRPr="00F958A0">
        <w:rPr>
          <w:kern w:val="24"/>
        </w:rPr>
        <w:t xml:space="preserve"> </w:t>
      </w:r>
      <w:r w:rsidRPr="00F958A0">
        <w:rPr>
          <w:kern w:val="24"/>
        </w:rPr>
        <w:t>is</w:t>
      </w:r>
      <w:r w:rsidR="003E2E77" w:rsidRPr="00F958A0">
        <w:rPr>
          <w:kern w:val="24"/>
        </w:rPr>
        <w:t xml:space="preserve"> </w:t>
      </w:r>
      <w:r w:rsidRPr="00F958A0">
        <w:rPr>
          <w:kern w:val="24"/>
        </w:rPr>
        <w:t>no</w:t>
      </w:r>
      <w:r w:rsidR="003E2E77" w:rsidRPr="00F958A0">
        <w:rPr>
          <w:kern w:val="24"/>
        </w:rPr>
        <w:t xml:space="preserve"> </w:t>
      </w:r>
      <w:r w:rsidRPr="00F958A0">
        <w:rPr>
          <w:kern w:val="24"/>
        </w:rPr>
        <w:t>significance</w:t>
      </w:r>
      <w:r w:rsidR="003E2E77" w:rsidRPr="00F958A0">
        <w:rPr>
          <w:kern w:val="24"/>
        </w:rPr>
        <w:t xml:space="preserve"> </w:t>
      </w:r>
      <w:r w:rsidRPr="00F958A0">
        <w:rPr>
          <w:kern w:val="24"/>
        </w:rPr>
        <w:t>whatever</w:t>
      </w:r>
      <w:r w:rsidR="003E2E77" w:rsidRPr="00F958A0">
        <w:rPr>
          <w:kern w:val="24"/>
        </w:rPr>
        <w:t xml:space="preserve"> </w:t>
      </w:r>
      <w:r w:rsidRPr="00F958A0">
        <w:rPr>
          <w:kern w:val="24"/>
        </w:rPr>
        <w:t>accorded</w:t>
      </w:r>
      <w:r w:rsidR="003E2E77" w:rsidRPr="00F958A0">
        <w:rPr>
          <w:kern w:val="24"/>
        </w:rPr>
        <w:t xml:space="preserve"> </w:t>
      </w:r>
      <w:r w:rsidRPr="00F958A0">
        <w:rPr>
          <w:kern w:val="24"/>
        </w:rPr>
        <w:t>to</w:t>
      </w:r>
      <w:r w:rsidR="003E2E77" w:rsidRPr="00F958A0">
        <w:rPr>
          <w:kern w:val="24"/>
        </w:rPr>
        <w:t xml:space="preserve"> </w:t>
      </w:r>
      <w:r w:rsidR="00E95752">
        <w:rPr>
          <w:kern w:val="24"/>
        </w:rPr>
        <w:t>a parallel result, t</w:t>
      </w:r>
      <w:r w:rsidRPr="00F958A0">
        <w:rPr>
          <w:kern w:val="24"/>
        </w:rPr>
        <w:t>hat</w:t>
      </w:r>
      <w:r w:rsidR="003E2E77" w:rsidRPr="00F958A0">
        <w:rPr>
          <w:kern w:val="24"/>
        </w:rPr>
        <w:t xml:space="preserve"> </w:t>
      </w:r>
      <w:r w:rsidRPr="00F958A0">
        <w:rPr>
          <w:kern w:val="24"/>
        </w:rPr>
        <w:t>might</w:t>
      </w:r>
      <w:r w:rsidR="003E2E77" w:rsidRPr="00F958A0">
        <w:rPr>
          <w:kern w:val="24"/>
        </w:rPr>
        <w:t xml:space="preserve"> </w:t>
      </w:r>
      <w:r w:rsidRPr="00F958A0">
        <w:rPr>
          <w:kern w:val="24"/>
        </w:rPr>
        <w:t>be</w:t>
      </w:r>
      <w:r w:rsidR="003E2E77" w:rsidRPr="00F958A0">
        <w:rPr>
          <w:kern w:val="24"/>
        </w:rPr>
        <w:t xml:space="preserve"> </w:t>
      </w:r>
      <w:r w:rsidRPr="00F958A0">
        <w:rPr>
          <w:kern w:val="24"/>
        </w:rPr>
        <w:t>termed</w:t>
      </w:r>
      <w:r w:rsidR="003E2E77" w:rsidRPr="00F958A0">
        <w:rPr>
          <w:kern w:val="24"/>
        </w:rPr>
        <w:t xml:space="preserve"> </w:t>
      </w:r>
      <w:r w:rsidRPr="00F958A0">
        <w:rPr>
          <w:kern w:val="24"/>
        </w:rPr>
        <w:t>the</w:t>
      </w:r>
      <w:r w:rsidR="003E2E77" w:rsidRPr="00F958A0">
        <w:rPr>
          <w:kern w:val="24"/>
        </w:rPr>
        <w:t xml:space="preserve"> </w:t>
      </w:r>
      <w:r w:rsidRPr="00F958A0">
        <w:rPr>
          <w:kern w:val="24"/>
        </w:rPr>
        <w:t>unique</w:t>
      </w:r>
      <w:r w:rsidR="003E2E77" w:rsidRPr="00F958A0">
        <w:rPr>
          <w:kern w:val="24"/>
        </w:rPr>
        <w:t xml:space="preserve"> </w:t>
      </w:r>
      <w:r w:rsidRPr="00F958A0">
        <w:rPr>
          <w:kern w:val="24"/>
        </w:rPr>
        <w:t>numerical</w:t>
      </w:r>
      <w:r w:rsidR="003E2E77" w:rsidRPr="00F958A0">
        <w:rPr>
          <w:kern w:val="24"/>
        </w:rPr>
        <w:t xml:space="preserve"> </w:t>
      </w:r>
      <w:r w:rsidRPr="00F958A0">
        <w:rPr>
          <w:kern w:val="24"/>
        </w:rPr>
        <w:t>representation</w:t>
      </w:r>
      <w:r w:rsidR="003E2E77" w:rsidRPr="00F958A0">
        <w:rPr>
          <w:kern w:val="24"/>
        </w:rPr>
        <w:t xml:space="preserve"> </w:t>
      </w:r>
      <w:r w:rsidRPr="00F958A0">
        <w:rPr>
          <w:kern w:val="24"/>
        </w:rPr>
        <w:t>theorem</w:t>
      </w:r>
      <w:r w:rsidR="003E2E77" w:rsidRPr="00F958A0">
        <w:rPr>
          <w:kern w:val="24"/>
        </w:rPr>
        <w:t xml:space="preserve"> </w:t>
      </w:r>
      <w:r w:rsidR="00E95752">
        <w:rPr>
          <w:kern w:val="24"/>
        </w:rPr>
        <w:t>(</w:t>
      </w:r>
      <w:r w:rsidR="00B30901" w:rsidRPr="00F958A0">
        <w:rPr>
          <w:kern w:val="24"/>
        </w:rPr>
        <w:t>in</w:t>
      </w:r>
      <w:r w:rsidR="003E2E77" w:rsidRPr="00F958A0">
        <w:rPr>
          <w:kern w:val="24"/>
        </w:rPr>
        <w:t xml:space="preserve"> </w:t>
      </w:r>
      <w:r w:rsidR="00B30901" w:rsidRPr="00F958A0">
        <w:rPr>
          <w:kern w:val="24"/>
        </w:rPr>
        <w:t>any</w:t>
      </w:r>
      <w:r w:rsidR="003E2E77" w:rsidRPr="00F958A0">
        <w:rPr>
          <w:kern w:val="24"/>
        </w:rPr>
        <w:t xml:space="preserve"> </w:t>
      </w:r>
      <w:r w:rsidR="00B30901" w:rsidRPr="00F958A0">
        <w:rPr>
          <w:kern w:val="24"/>
        </w:rPr>
        <w:t>base</w:t>
      </w:r>
      <w:r w:rsidR="00E95752">
        <w:rPr>
          <w:kern w:val="24"/>
        </w:rPr>
        <w:t>)</w:t>
      </w:r>
      <w:r w:rsidR="00B30901" w:rsidRPr="00F958A0">
        <w:rPr>
          <w:kern w:val="24"/>
        </w:rPr>
        <w:t>.</w:t>
      </w:r>
      <w:r w:rsidR="003E2E77" w:rsidRPr="00F958A0">
        <w:rPr>
          <w:kern w:val="24"/>
        </w:rPr>
        <w:t xml:space="preserve"> </w:t>
      </w:r>
      <w:r w:rsidR="00B30901" w:rsidRPr="00F958A0">
        <w:rPr>
          <w:kern w:val="24"/>
        </w:rPr>
        <w:t>I</w:t>
      </w:r>
      <w:r w:rsidRPr="00F958A0">
        <w:rPr>
          <w:kern w:val="24"/>
        </w:rPr>
        <w:t>n</w:t>
      </w:r>
      <w:r w:rsidR="003E2E77" w:rsidRPr="00F958A0">
        <w:rPr>
          <w:kern w:val="24"/>
        </w:rPr>
        <w:t xml:space="preserve"> </w:t>
      </w:r>
      <w:r w:rsidRPr="00F958A0">
        <w:rPr>
          <w:kern w:val="24"/>
        </w:rPr>
        <w:t>decimal</w:t>
      </w:r>
      <w:r w:rsidR="003E2E77" w:rsidRPr="00F958A0">
        <w:rPr>
          <w:kern w:val="24"/>
        </w:rPr>
        <w:t xml:space="preserve"> </w:t>
      </w:r>
      <w:r w:rsidRPr="00F958A0">
        <w:rPr>
          <w:kern w:val="24"/>
        </w:rPr>
        <w:t>form</w:t>
      </w:r>
      <w:r w:rsidR="003E2E77" w:rsidRPr="00F958A0">
        <w:rPr>
          <w:kern w:val="24"/>
        </w:rPr>
        <w:t xml:space="preserve"> </w:t>
      </w:r>
      <w:r w:rsidR="00B30901" w:rsidRPr="00F958A0">
        <w:rPr>
          <w:kern w:val="24"/>
        </w:rPr>
        <w:t>this</w:t>
      </w:r>
      <w:r w:rsidR="003E2E77" w:rsidRPr="00F958A0">
        <w:rPr>
          <w:kern w:val="24"/>
        </w:rPr>
        <w:t xml:space="preserve"> </w:t>
      </w:r>
      <w:r w:rsidRPr="00F958A0">
        <w:rPr>
          <w:kern w:val="24"/>
        </w:rPr>
        <w:t>asserts</w:t>
      </w:r>
      <w:r w:rsidR="003E2E77" w:rsidRPr="00F958A0">
        <w:rPr>
          <w:kern w:val="24"/>
        </w:rPr>
        <w:t xml:space="preserve"> </w:t>
      </w:r>
      <w:r w:rsidRPr="00F958A0">
        <w:rPr>
          <w:kern w:val="24"/>
        </w:rPr>
        <w:t>that</w:t>
      </w:r>
      <w:r w:rsidR="003E2E77" w:rsidRPr="00F958A0">
        <w:rPr>
          <w:kern w:val="24"/>
        </w:rPr>
        <w:t xml:space="preserve"> </w:t>
      </w:r>
      <w:r w:rsidRPr="00F958A0">
        <w:rPr>
          <w:kern w:val="24"/>
        </w:rPr>
        <w:t>any</w:t>
      </w:r>
      <w:r w:rsidR="003E2E77" w:rsidRPr="00F958A0">
        <w:rPr>
          <w:kern w:val="24"/>
        </w:rPr>
        <w:t xml:space="preserve"> </w:t>
      </w:r>
      <w:r w:rsidRPr="00F958A0">
        <w:rPr>
          <w:kern w:val="24"/>
        </w:rPr>
        <w:t>number</w:t>
      </w:r>
      <w:r w:rsidR="003E2E77" w:rsidRPr="00F958A0">
        <w:rPr>
          <w:kern w:val="24"/>
        </w:rPr>
        <w:t xml:space="preserve"> </w:t>
      </w:r>
      <w:r w:rsidRPr="00E95752">
        <w:rPr>
          <w:i/>
          <w:kern w:val="24"/>
        </w:rPr>
        <w:t>n</w:t>
      </w:r>
      <w:r w:rsidR="003E2E77" w:rsidRPr="00F958A0">
        <w:rPr>
          <w:kern w:val="24"/>
        </w:rPr>
        <w:t xml:space="preserve"> </w:t>
      </w:r>
      <w:r w:rsidRPr="00F958A0">
        <w:rPr>
          <w:kern w:val="24"/>
        </w:rPr>
        <w:t>is</w:t>
      </w:r>
      <w:r w:rsidR="003E2E77" w:rsidRPr="00F958A0">
        <w:rPr>
          <w:kern w:val="24"/>
        </w:rPr>
        <w:t xml:space="preserve"> </w:t>
      </w:r>
      <w:r w:rsidRPr="00F958A0">
        <w:rPr>
          <w:kern w:val="24"/>
        </w:rPr>
        <w:t>the</w:t>
      </w:r>
      <w:r w:rsidR="003E2E77" w:rsidRPr="00F958A0">
        <w:rPr>
          <w:kern w:val="24"/>
        </w:rPr>
        <w:t xml:space="preserve"> </w:t>
      </w:r>
      <w:r w:rsidRPr="00F958A0">
        <w:rPr>
          <w:kern w:val="24"/>
        </w:rPr>
        <w:t>unique</w:t>
      </w:r>
      <w:r w:rsidR="003E2E77" w:rsidRPr="00F958A0">
        <w:rPr>
          <w:kern w:val="24"/>
        </w:rPr>
        <w:t xml:space="preserve"> </w:t>
      </w:r>
      <w:r w:rsidRPr="00F958A0">
        <w:rPr>
          <w:kern w:val="24"/>
        </w:rPr>
        <w:t>sum</w:t>
      </w:r>
      <w:r w:rsidR="003E2E77" w:rsidRPr="00F958A0">
        <w:rPr>
          <w:kern w:val="24"/>
        </w:rPr>
        <w:t xml:space="preserve"> </w:t>
      </w:r>
      <w:r w:rsidRPr="00F958A0">
        <w:rPr>
          <w:kern w:val="24"/>
        </w:rPr>
        <w:t>of</w:t>
      </w:r>
      <w:r w:rsidR="003E2E77" w:rsidRPr="00F958A0">
        <w:rPr>
          <w:kern w:val="24"/>
        </w:rPr>
        <w:t xml:space="preserve"> </w:t>
      </w:r>
      <w:r w:rsidRPr="00F958A0">
        <w:rPr>
          <w:kern w:val="24"/>
        </w:rPr>
        <w:t>powers</w:t>
      </w:r>
      <w:r w:rsidR="003E2E77" w:rsidRPr="00F958A0">
        <w:rPr>
          <w:kern w:val="24"/>
        </w:rPr>
        <w:t xml:space="preserve"> </w:t>
      </w:r>
      <w:r w:rsidRPr="00F958A0">
        <w:rPr>
          <w:kern w:val="24"/>
        </w:rPr>
        <w:t>of</w:t>
      </w:r>
      <w:r w:rsidR="003E2E77" w:rsidRPr="00F958A0">
        <w:rPr>
          <w:kern w:val="24"/>
        </w:rPr>
        <w:t xml:space="preserve"> </w:t>
      </w:r>
      <w:r w:rsidRPr="00F958A0">
        <w:rPr>
          <w:kern w:val="24"/>
        </w:rPr>
        <w:t>ten</w:t>
      </w:r>
      <w:r w:rsidR="00B30901" w:rsidRPr="00F958A0">
        <w:rPr>
          <w:kern w:val="24"/>
        </w:rPr>
        <w:t>:</w:t>
      </w:r>
      <w:r w:rsidR="003E2E77" w:rsidRPr="00F958A0">
        <w:rPr>
          <w:kern w:val="24"/>
        </w:rPr>
        <w:t xml:space="preserve"> </w:t>
      </w:r>
    </w:p>
    <w:p w14:paraId="2B8F3A59" w14:textId="77777777" w:rsidR="00915BD0" w:rsidRPr="00F958A0" w:rsidRDefault="00915BD0" w:rsidP="003E2E77">
      <w:pPr>
        <w:rPr>
          <w:kern w:val="24"/>
        </w:rPr>
      </w:pPr>
    </w:p>
    <w:p w14:paraId="30BE459E" w14:textId="77777777" w:rsidR="005F02FD" w:rsidRPr="00F958A0" w:rsidRDefault="00C37D11" w:rsidP="003E2E77">
      <w:pPr>
        <w:rPr>
          <w:kern w:val="24"/>
        </w:rPr>
      </w:pPr>
      <m:oMathPara>
        <m:oMath>
          <m:r>
            <w:rPr>
              <w:rFonts w:ascii="Cambria Math" w:hAnsi="Cambria Math"/>
              <w:kern w:val="24"/>
            </w:rPr>
            <m:t>n</m:t>
          </m:r>
          <m:r>
            <w:rPr>
              <w:rFonts w:ascii="Cambria Math"/>
              <w:kern w:val="24"/>
            </w:rPr>
            <m:t xml:space="preserve">= </m:t>
          </m:r>
          <m:nary>
            <m:naryPr>
              <m:chr m:val="∑"/>
              <m:limLoc m:val="undOvr"/>
              <m:ctrlPr>
                <w:rPr>
                  <w:rFonts w:ascii="Cambria Math" w:hAnsi="Cambria Math"/>
                  <w:i/>
                  <w:kern w:val="24"/>
                </w:rPr>
              </m:ctrlPr>
            </m:naryPr>
            <m:sub>
              <m:r>
                <w:rPr>
                  <w:rFonts w:ascii="Cambria Math" w:hAnsi="Cambria Math"/>
                  <w:kern w:val="24"/>
                </w:rPr>
                <m:t>i</m:t>
              </m:r>
              <m:r>
                <w:rPr>
                  <w:rFonts w:ascii="Cambria Math"/>
                  <w:kern w:val="24"/>
                </w:rPr>
                <m:t>=0</m:t>
              </m:r>
            </m:sub>
            <m:sup>
              <m:r>
                <w:rPr>
                  <w:rFonts w:ascii="Cambria Math" w:hAnsi="Cambria Math"/>
                  <w:kern w:val="24"/>
                </w:rPr>
                <m:t>i</m:t>
              </m:r>
              <m:r>
                <w:rPr>
                  <w:rFonts w:ascii="Cambria Math"/>
                  <w:kern w:val="24"/>
                </w:rPr>
                <m:t>=</m:t>
              </m:r>
              <m:r>
                <w:rPr>
                  <w:rFonts w:ascii="Cambria Math" w:hAnsi="Cambria Math"/>
                  <w:kern w:val="24"/>
                </w:rPr>
                <m:t>c</m:t>
              </m:r>
            </m:sup>
            <m:e>
              <m:sSup>
                <m:sSupPr>
                  <m:ctrlPr>
                    <w:rPr>
                      <w:rFonts w:ascii="Cambria Math" w:hAnsi="Cambria Math"/>
                      <w:i/>
                      <w:kern w:val="24"/>
                    </w:rPr>
                  </m:ctrlPr>
                </m:sSupPr>
                <m:e>
                  <m:r>
                    <w:rPr>
                      <w:rFonts w:ascii="Cambria Math"/>
                      <w:kern w:val="24"/>
                    </w:rPr>
                    <m:t>10</m:t>
                  </m:r>
                </m:e>
                <m:sup>
                  <m:r>
                    <w:rPr>
                      <w:rFonts w:ascii="Cambria Math" w:hAnsi="Cambria Math"/>
                      <w:kern w:val="24"/>
                    </w:rPr>
                    <m:t>i</m:t>
                  </m:r>
                </m:sup>
              </m:sSup>
              <m:r>
                <w:rPr>
                  <w:rFonts w:ascii="Cambria Math"/>
                  <w:kern w:val="24"/>
                </w:rPr>
                <m:t>×</m:t>
              </m:r>
            </m:e>
          </m:nary>
          <m:sSub>
            <m:sSubPr>
              <m:ctrlPr>
                <w:rPr>
                  <w:rFonts w:ascii="Cambria Math" w:hAnsi="Cambria Math"/>
                  <w:i/>
                  <w:kern w:val="24"/>
                </w:rPr>
              </m:ctrlPr>
            </m:sSubPr>
            <m:e>
              <m:r>
                <w:rPr>
                  <w:rFonts w:ascii="Cambria Math" w:hAnsi="Cambria Math"/>
                  <w:kern w:val="24"/>
                </w:rPr>
                <m:t>d</m:t>
              </m:r>
            </m:e>
            <m:sub>
              <m:r>
                <w:rPr>
                  <w:rFonts w:ascii="Cambria Math" w:hAnsi="Cambria Math"/>
                  <w:kern w:val="24"/>
                </w:rPr>
                <m:t>i</m:t>
              </m:r>
            </m:sub>
          </m:sSub>
          <m:r>
            <w:rPr>
              <w:rFonts w:ascii="Cambria Math"/>
              <w:kern w:val="24"/>
            </w:rPr>
            <m:t xml:space="preserve">      </m:t>
          </m:r>
        </m:oMath>
      </m:oMathPara>
    </w:p>
    <w:p w14:paraId="0E819DB6" w14:textId="77777777" w:rsidR="003C50BB" w:rsidRPr="00F958A0" w:rsidRDefault="003C50BB" w:rsidP="003E2E77">
      <w:pPr>
        <w:jc w:val="left"/>
        <w:rPr>
          <w:i/>
          <w:kern w:val="24"/>
          <w:u w:val="single"/>
        </w:rPr>
      </w:pPr>
      <w:r w:rsidRPr="00F958A0">
        <w:rPr>
          <w:i/>
          <w:kern w:val="24"/>
          <w:u w:val="single"/>
        </w:rPr>
        <w:t>Formula</w:t>
      </w:r>
      <w:r w:rsidR="003E2E77" w:rsidRPr="00F958A0">
        <w:rPr>
          <w:i/>
          <w:kern w:val="24"/>
          <w:u w:val="single"/>
        </w:rPr>
        <w:t xml:space="preserve"> </w:t>
      </w:r>
      <w:r w:rsidRPr="00F958A0">
        <w:rPr>
          <w:i/>
          <w:kern w:val="24"/>
          <w:u w:val="single"/>
        </w:rPr>
        <w:t>2:</w:t>
      </w:r>
      <w:r w:rsidR="003E2E77" w:rsidRPr="00F958A0">
        <w:rPr>
          <w:i/>
          <w:kern w:val="24"/>
          <w:u w:val="single"/>
        </w:rPr>
        <w:t xml:space="preserve"> </w:t>
      </w:r>
      <w:r w:rsidRPr="00F958A0">
        <w:rPr>
          <w:i/>
          <w:kern w:val="24"/>
          <w:u w:val="single"/>
        </w:rPr>
        <w:t>The</w:t>
      </w:r>
      <w:r w:rsidR="003E2E77" w:rsidRPr="00F958A0">
        <w:rPr>
          <w:i/>
          <w:kern w:val="24"/>
          <w:u w:val="single"/>
        </w:rPr>
        <w:t xml:space="preserve"> </w:t>
      </w:r>
      <w:r w:rsidRPr="00F958A0">
        <w:rPr>
          <w:i/>
          <w:kern w:val="24"/>
          <w:u w:val="single"/>
        </w:rPr>
        <w:t>decimal</w:t>
      </w:r>
      <w:r w:rsidR="003E2E77" w:rsidRPr="00F958A0">
        <w:rPr>
          <w:i/>
          <w:kern w:val="24"/>
          <w:u w:val="single"/>
        </w:rPr>
        <w:t xml:space="preserve"> </w:t>
      </w:r>
      <w:r w:rsidRPr="00F958A0">
        <w:rPr>
          <w:i/>
          <w:kern w:val="24"/>
          <w:u w:val="single"/>
        </w:rPr>
        <w:t>representation</w:t>
      </w:r>
      <w:r w:rsidR="003E2E77" w:rsidRPr="00F958A0">
        <w:rPr>
          <w:i/>
          <w:kern w:val="24"/>
          <w:u w:val="single"/>
        </w:rPr>
        <w:t xml:space="preserve"> </w:t>
      </w:r>
      <w:r w:rsidRPr="00F958A0">
        <w:rPr>
          <w:i/>
          <w:kern w:val="24"/>
          <w:u w:val="single"/>
        </w:rPr>
        <w:t>of</w:t>
      </w:r>
      <w:r w:rsidR="003E2E77" w:rsidRPr="00F958A0">
        <w:rPr>
          <w:i/>
          <w:kern w:val="24"/>
          <w:u w:val="single"/>
        </w:rPr>
        <w:t xml:space="preserve"> </w:t>
      </w:r>
      <w:r w:rsidRPr="00F958A0">
        <w:rPr>
          <w:i/>
          <w:kern w:val="24"/>
          <w:u w:val="single"/>
        </w:rPr>
        <w:t>number</w:t>
      </w:r>
      <w:r w:rsidR="003E2E77" w:rsidRPr="00F958A0">
        <w:rPr>
          <w:i/>
          <w:kern w:val="24"/>
          <w:u w:val="single"/>
        </w:rPr>
        <w:t xml:space="preserve"> </w:t>
      </w:r>
      <w:r w:rsidRPr="00F958A0">
        <w:rPr>
          <w:i/>
          <w:kern w:val="24"/>
          <w:u w:val="single"/>
        </w:rPr>
        <w:t>n</w:t>
      </w:r>
    </w:p>
    <w:p w14:paraId="1D8C0465" w14:textId="77777777" w:rsidR="003C50BB" w:rsidRPr="00F958A0" w:rsidRDefault="003C50BB" w:rsidP="003E2E77">
      <w:pPr>
        <w:rPr>
          <w:kern w:val="24"/>
        </w:rPr>
      </w:pPr>
    </w:p>
    <w:p w14:paraId="1F914FCA" w14:textId="77777777" w:rsidR="00B30901" w:rsidRPr="00F958A0" w:rsidRDefault="003C50BB" w:rsidP="003E2E77">
      <w:pPr>
        <w:rPr>
          <w:kern w:val="24"/>
        </w:rPr>
      </w:pPr>
      <w:r w:rsidRPr="00F958A0">
        <w:rPr>
          <w:kern w:val="24"/>
        </w:rPr>
        <w:t>In</w:t>
      </w:r>
      <w:r w:rsidR="003E2E77" w:rsidRPr="00F958A0">
        <w:rPr>
          <w:kern w:val="24"/>
        </w:rPr>
        <w:t xml:space="preserve"> </w:t>
      </w:r>
      <w:r w:rsidRPr="00F958A0">
        <w:rPr>
          <w:kern w:val="24"/>
        </w:rPr>
        <w:t>formula</w:t>
      </w:r>
      <w:r w:rsidR="003E2E77" w:rsidRPr="00F958A0">
        <w:rPr>
          <w:kern w:val="24"/>
        </w:rPr>
        <w:t xml:space="preserve"> </w:t>
      </w:r>
      <w:r w:rsidRPr="00F958A0">
        <w:rPr>
          <w:kern w:val="24"/>
        </w:rPr>
        <w:t>2,</w:t>
      </w:r>
      <w:r w:rsidR="00F958A0" w:rsidRPr="00F958A0">
        <w:rPr>
          <w:kern w:val="24"/>
        </w:rPr>
        <w:t xml:space="preserve"> </w:t>
      </w:r>
      <w:r w:rsidR="005F02FD" w:rsidRPr="00E95752">
        <w:rPr>
          <w:i/>
          <w:kern w:val="24"/>
        </w:rPr>
        <w:t>i,</w:t>
      </w:r>
      <w:r w:rsidR="003E2E77" w:rsidRPr="00E95752">
        <w:rPr>
          <w:i/>
          <w:kern w:val="24"/>
        </w:rPr>
        <w:t xml:space="preserve"> </w:t>
      </w:r>
      <w:r w:rsidR="005F02FD" w:rsidRPr="00E95752">
        <w:rPr>
          <w:i/>
          <w:kern w:val="24"/>
        </w:rPr>
        <w:t>d,</w:t>
      </w:r>
      <w:r w:rsidR="003E2E77" w:rsidRPr="00E95752">
        <w:rPr>
          <w:i/>
          <w:kern w:val="24"/>
        </w:rPr>
        <w:t xml:space="preserve"> </w:t>
      </w:r>
      <w:r w:rsidR="005F02FD" w:rsidRPr="00E95752">
        <w:rPr>
          <w:i/>
          <w:kern w:val="24"/>
        </w:rPr>
        <w:t>n</w:t>
      </w:r>
      <w:r w:rsidR="003E2E77" w:rsidRPr="00F958A0">
        <w:rPr>
          <w:kern w:val="24"/>
        </w:rPr>
        <w:t xml:space="preserve"> </w:t>
      </w:r>
      <w:r w:rsidR="00B30901" w:rsidRPr="00F958A0">
        <w:rPr>
          <w:kern w:val="24"/>
        </w:rPr>
        <w:t>and</w:t>
      </w:r>
      <w:r w:rsidR="003E2E77" w:rsidRPr="00F958A0">
        <w:rPr>
          <w:kern w:val="24"/>
        </w:rPr>
        <w:t xml:space="preserve"> </w:t>
      </w:r>
      <w:r w:rsidR="00B30901" w:rsidRPr="00E95752">
        <w:rPr>
          <w:i/>
          <w:kern w:val="24"/>
        </w:rPr>
        <w:t>c</w:t>
      </w:r>
      <w:r w:rsidR="003E2E77" w:rsidRPr="00F958A0">
        <w:rPr>
          <w:kern w:val="24"/>
        </w:rPr>
        <w:t xml:space="preserve"> </w:t>
      </w:r>
      <w:r w:rsidR="005F02FD" w:rsidRPr="00F958A0">
        <w:rPr>
          <w:kern w:val="24"/>
        </w:rPr>
        <w:t>are</w:t>
      </w:r>
      <w:r w:rsidR="003E2E77" w:rsidRPr="00F958A0">
        <w:rPr>
          <w:kern w:val="24"/>
        </w:rPr>
        <w:t xml:space="preserve"> </w:t>
      </w:r>
      <w:r w:rsidR="005F02FD" w:rsidRPr="00F958A0">
        <w:rPr>
          <w:kern w:val="24"/>
        </w:rPr>
        <w:t>all</w:t>
      </w:r>
      <w:r w:rsidR="003E2E77" w:rsidRPr="00F958A0">
        <w:rPr>
          <w:kern w:val="24"/>
        </w:rPr>
        <w:t xml:space="preserve"> </w:t>
      </w:r>
      <w:r w:rsidR="007044E6" w:rsidRPr="00F958A0">
        <w:rPr>
          <w:kern w:val="24"/>
        </w:rPr>
        <w:t>natural</w:t>
      </w:r>
      <w:r w:rsidR="00F2523D" w:rsidRPr="00F958A0">
        <w:rPr>
          <w:kern w:val="24"/>
        </w:rPr>
        <w:t xml:space="preserve"> number</w:t>
      </w:r>
      <w:r w:rsidR="005F02FD" w:rsidRPr="00F958A0">
        <w:rPr>
          <w:kern w:val="24"/>
        </w:rPr>
        <w:t>s,</w:t>
      </w:r>
      <w:r w:rsidR="003E2E77" w:rsidRPr="00F958A0">
        <w:rPr>
          <w:kern w:val="24"/>
        </w:rPr>
        <w:t xml:space="preserve"> </w:t>
      </w:r>
      <w:r w:rsidR="005F02FD" w:rsidRPr="00F958A0">
        <w:rPr>
          <w:kern w:val="24"/>
        </w:rPr>
        <w:t>0</w:t>
      </w:r>
      <w:r w:rsidR="003E2E77" w:rsidRPr="00F958A0">
        <w:rPr>
          <w:kern w:val="24"/>
        </w:rPr>
        <w:t xml:space="preserve"> </w:t>
      </w:r>
      <w:r w:rsidR="005F02FD" w:rsidRPr="00F958A0">
        <w:rPr>
          <w:kern w:val="24"/>
        </w:rPr>
        <w:t>≤</w:t>
      </w:r>
      <w:r w:rsidR="003E2E77" w:rsidRPr="00F958A0">
        <w:rPr>
          <w:kern w:val="24"/>
        </w:rPr>
        <w:t xml:space="preserve"> </w:t>
      </w:r>
      <w:r w:rsidR="005F02FD" w:rsidRPr="00E95752">
        <w:rPr>
          <w:i/>
          <w:kern w:val="24"/>
        </w:rPr>
        <w:t>d</w:t>
      </w:r>
      <w:r w:rsidR="005F02FD" w:rsidRPr="00E95752">
        <w:rPr>
          <w:i/>
          <w:kern w:val="24"/>
          <w:vertAlign w:val="subscript"/>
        </w:rPr>
        <w:t>i</w:t>
      </w:r>
      <w:r w:rsidR="003E2E77" w:rsidRPr="00F958A0">
        <w:rPr>
          <w:kern w:val="24"/>
        </w:rPr>
        <w:t xml:space="preserve"> </w:t>
      </w:r>
      <w:r w:rsidR="005F02FD" w:rsidRPr="00F958A0">
        <w:rPr>
          <w:kern w:val="24"/>
        </w:rPr>
        <w:t>≤</w:t>
      </w:r>
      <w:r w:rsidR="003E2E77" w:rsidRPr="00F958A0">
        <w:rPr>
          <w:kern w:val="24"/>
        </w:rPr>
        <w:t xml:space="preserve"> </w:t>
      </w:r>
      <w:r w:rsidR="005F02FD" w:rsidRPr="00F958A0">
        <w:rPr>
          <w:kern w:val="24"/>
        </w:rPr>
        <w:t>&lt;9,</w:t>
      </w:r>
      <w:r w:rsidR="003E2E77" w:rsidRPr="00F958A0">
        <w:rPr>
          <w:kern w:val="24"/>
        </w:rPr>
        <w:t xml:space="preserve"> </w:t>
      </w:r>
      <w:r w:rsidR="00B30901" w:rsidRPr="00F958A0">
        <w:rPr>
          <w:kern w:val="24"/>
        </w:rPr>
        <w:t>that</w:t>
      </w:r>
      <w:r w:rsidR="003E2E77" w:rsidRPr="00F958A0">
        <w:rPr>
          <w:kern w:val="24"/>
        </w:rPr>
        <w:t xml:space="preserve"> </w:t>
      </w:r>
      <w:r w:rsidR="00B30901" w:rsidRPr="00F958A0">
        <w:rPr>
          <w:kern w:val="24"/>
        </w:rPr>
        <w:t>is,</w:t>
      </w:r>
      <w:r w:rsidR="003E2E77" w:rsidRPr="00F958A0">
        <w:rPr>
          <w:kern w:val="24"/>
        </w:rPr>
        <w:t xml:space="preserve"> </w:t>
      </w:r>
      <w:r w:rsidR="00B30901" w:rsidRPr="00E95752">
        <w:rPr>
          <w:i/>
          <w:kern w:val="24"/>
        </w:rPr>
        <w:t>d</w:t>
      </w:r>
      <w:r w:rsidR="00B30901" w:rsidRPr="00E95752">
        <w:rPr>
          <w:i/>
          <w:kern w:val="24"/>
          <w:vertAlign w:val="subscript"/>
        </w:rPr>
        <w:t>i</w:t>
      </w:r>
      <w:r w:rsidR="003E2E77" w:rsidRPr="00F958A0">
        <w:rPr>
          <w:kern w:val="24"/>
        </w:rPr>
        <w:t xml:space="preserve"> </w:t>
      </w:r>
      <w:r w:rsidR="00B30901" w:rsidRPr="00F958A0">
        <w:rPr>
          <w:kern w:val="24"/>
        </w:rPr>
        <w:t>is</w:t>
      </w:r>
      <w:r w:rsidR="003E2E77" w:rsidRPr="00F958A0">
        <w:rPr>
          <w:kern w:val="24"/>
        </w:rPr>
        <w:t xml:space="preserve"> </w:t>
      </w:r>
      <w:r w:rsidR="00B30901" w:rsidRPr="00F958A0">
        <w:rPr>
          <w:kern w:val="24"/>
        </w:rPr>
        <w:t>one</w:t>
      </w:r>
      <w:r w:rsidR="003E2E77" w:rsidRPr="00F958A0">
        <w:rPr>
          <w:kern w:val="24"/>
        </w:rPr>
        <w:t xml:space="preserve"> </w:t>
      </w:r>
      <w:r w:rsidR="00B30901" w:rsidRPr="00F958A0">
        <w:rPr>
          <w:kern w:val="24"/>
        </w:rPr>
        <w:t>of</w:t>
      </w:r>
      <w:r w:rsidR="003E2E77" w:rsidRPr="00F958A0">
        <w:rPr>
          <w:kern w:val="24"/>
        </w:rPr>
        <w:t xml:space="preserve"> </w:t>
      </w:r>
      <w:r w:rsidR="00B30901" w:rsidRPr="00F958A0">
        <w:rPr>
          <w:kern w:val="24"/>
        </w:rPr>
        <w:t>the</w:t>
      </w:r>
      <w:r w:rsidR="003E2E77" w:rsidRPr="00F958A0">
        <w:rPr>
          <w:kern w:val="24"/>
        </w:rPr>
        <w:t xml:space="preserve"> </w:t>
      </w:r>
      <w:r w:rsidR="00B30901" w:rsidRPr="00F958A0">
        <w:rPr>
          <w:kern w:val="24"/>
        </w:rPr>
        <w:t>ten</w:t>
      </w:r>
      <w:r w:rsidR="003E2E77" w:rsidRPr="00F958A0">
        <w:rPr>
          <w:kern w:val="24"/>
        </w:rPr>
        <w:t xml:space="preserve"> </w:t>
      </w:r>
      <w:r w:rsidR="00B30901" w:rsidRPr="00F958A0">
        <w:rPr>
          <w:kern w:val="24"/>
        </w:rPr>
        <w:t>digits.</w:t>
      </w:r>
      <w:r w:rsidR="003E2E77" w:rsidRPr="00F958A0">
        <w:rPr>
          <w:kern w:val="24"/>
        </w:rPr>
        <w:t xml:space="preserve"> </w:t>
      </w:r>
      <w:r w:rsidR="00B30901" w:rsidRPr="00F958A0">
        <w:rPr>
          <w:kern w:val="24"/>
        </w:rPr>
        <w:t>Every</w:t>
      </w:r>
      <w:r w:rsidR="003E2E77" w:rsidRPr="00F958A0">
        <w:rPr>
          <w:kern w:val="24"/>
        </w:rPr>
        <w:t xml:space="preserve"> </w:t>
      </w:r>
      <w:r w:rsidR="00F2523D" w:rsidRPr="00F958A0">
        <w:rPr>
          <w:kern w:val="24"/>
        </w:rPr>
        <w:t>natural number</w:t>
      </w:r>
      <w:r w:rsidR="003E2E77" w:rsidRPr="00F958A0">
        <w:rPr>
          <w:kern w:val="24"/>
        </w:rPr>
        <w:t xml:space="preserve"> </w:t>
      </w:r>
      <w:r w:rsidR="00B30901" w:rsidRPr="00E95752">
        <w:rPr>
          <w:i/>
          <w:kern w:val="24"/>
        </w:rPr>
        <w:t>n</w:t>
      </w:r>
      <w:r w:rsidR="003E2E77" w:rsidRPr="00F958A0">
        <w:rPr>
          <w:kern w:val="24"/>
        </w:rPr>
        <w:t xml:space="preserve"> </w:t>
      </w:r>
      <w:r w:rsidR="00B30901" w:rsidRPr="00F958A0">
        <w:rPr>
          <w:kern w:val="24"/>
        </w:rPr>
        <w:t>can</w:t>
      </w:r>
      <w:r w:rsidR="003E2E77" w:rsidRPr="00F958A0">
        <w:rPr>
          <w:kern w:val="24"/>
        </w:rPr>
        <w:t xml:space="preserve"> </w:t>
      </w:r>
      <w:r w:rsidR="00B30901" w:rsidRPr="00F958A0">
        <w:rPr>
          <w:kern w:val="24"/>
        </w:rPr>
        <w:t>be</w:t>
      </w:r>
      <w:r w:rsidR="003E2E77" w:rsidRPr="00F958A0">
        <w:rPr>
          <w:kern w:val="24"/>
        </w:rPr>
        <w:t xml:space="preserve"> </w:t>
      </w:r>
      <w:r w:rsidR="00B30901" w:rsidRPr="00F958A0">
        <w:rPr>
          <w:kern w:val="24"/>
        </w:rPr>
        <w:t>uniquely</w:t>
      </w:r>
      <w:r w:rsidR="003E2E77" w:rsidRPr="00F958A0">
        <w:rPr>
          <w:kern w:val="24"/>
        </w:rPr>
        <w:t xml:space="preserve"> </w:t>
      </w:r>
      <w:r w:rsidR="00B30901" w:rsidRPr="00F958A0">
        <w:rPr>
          <w:kern w:val="24"/>
        </w:rPr>
        <w:t>represented</w:t>
      </w:r>
      <w:r w:rsidR="003E2E77" w:rsidRPr="00F958A0">
        <w:rPr>
          <w:kern w:val="24"/>
        </w:rPr>
        <w:t xml:space="preserve"> </w:t>
      </w:r>
      <w:r w:rsidR="00B30901" w:rsidRPr="00F958A0">
        <w:rPr>
          <w:kern w:val="24"/>
        </w:rPr>
        <w:t>this</w:t>
      </w:r>
      <w:r w:rsidR="003E2E77" w:rsidRPr="00F958A0">
        <w:rPr>
          <w:kern w:val="24"/>
        </w:rPr>
        <w:t xml:space="preserve"> </w:t>
      </w:r>
      <w:r w:rsidR="00B30901" w:rsidRPr="00F958A0">
        <w:rPr>
          <w:kern w:val="24"/>
        </w:rPr>
        <w:t>way,</w:t>
      </w:r>
      <w:r w:rsidR="003E2E77" w:rsidRPr="00F958A0">
        <w:rPr>
          <w:kern w:val="24"/>
        </w:rPr>
        <w:t xml:space="preserve"> </w:t>
      </w:r>
      <w:r w:rsidR="00B30901" w:rsidRPr="00F958A0">
        <w:rPr>
          <w:kern w:val="24"/>
        </w:rPr>
        <w:t>and</w:t>
      </w:r>
      <w:r w:rsidR="003E2E77" w:rsidRPr="00F958A0">
        <w:rPr>
          <w:kern w:val="24"/>
        </w:rPr>
        <w:t xml:space="preserve"> </w:t>
      </w:r>
      <w:r w:rsidR="00B30901" w:rsidRPr="00F958A0">
        <w:rPr>
          <w:kern w:val="24"/>
        </w:rPr>
        <w:t>any</w:t>
      </w:r>
      <w:r w:rsidR="003E2E77" w:rsidRPr="00F958A0">
        <w:rPr>
          <w:kern w:val="24"/>
        </w:rPr>
        <w:t xml:space="preserve"> </w:t>
      </w:r>
      <w:r w:rsidR="00B30901" w:rsidRPr="00F958A0">
        <w:rPr>
          <w:kern w:val="24"/>
        </w:rPr>
        <w:t>sum</w:t>
      </w:r>
      <w:r w:rsidR="003E2E77" w:rsidRPr="00F958A0">
        <w:rPr>
          <w:kern w:val="24"/>
        </w:rPr>
        <w:t xml:space="preserve"> </w:t>
      </w:r>
      <w:r w:rsidR="004A5D52" w:rsidRPr="00F958A0">
        <w:rPr>
          <w:kern w:val="24"/>
        </w:rPr>
        <w:t>in</w:t>
      </w:r>
      <w:r w:rsidR="003E2E77" w:rsidRPr="00F958A0">
        <w:rPr>
          <w:kern w:val="24"/>
        </w:rPr>
        <w:t xml:space="preserve"> </w:t>
      </w:r>
      <w:r w:rsidR="004A5D52" w:rsidRPr="00F958A0">
        <w:rPr>
          <w:kern w:val="24"/>
        </w:rPr>
        <w:t>this</w:t>
      </w:r>
      <w:r w:rsidR="003E2E77" w:rsidRPr="00F958A0">
        <w:rPr>
          <w:kern w:val="24"/>
        </w:rPr>
        <w:t xml:space="preserve"> </w:t>
      </w:r>
      <w:r w:rsidR="00B30901" w:rsidRPr="00F958A0">
        <w:rPr>
          <w:kern w:val="24"/>
        </w:rPr>
        <w:t>form</w:t>
      </w:r>
      <w:r w:rsidR="003E2E77" w:rsidRPr="00F958A0">
        <w:rPr>
          <w:kern w:val="24"/>
        </w:rPr>
        <w:t xml:space="preserve"> </w:t>
      </w:r>
      <w:r w:rsidR="00B30901" w:rsidRPr="00F958A0">
        <w:rPr>
          <w:kern w:val="24"/>
        </w:rPr>
        <w:t>is</w:t>
      </w:r>
      <w:r w:rsidR="003E2E77" w:rsidRPr="00F958A0">
        <w:rPr>
          <w:kern w:val="24"/>
        </w:rPr>
        <w:t xml:space="preserve"> </w:t>
      </w:r>
      <w:r w:rsidR="00B30901" w:rsidRPr="00F958A0">
        <w:rPr>
          <w:kern w:val="24"/>
        </w:rPr>
        <w:t>a</w:t>
      </w:r>
      <w:r w:rsidR="003E2E77" w:rsidRPr="00F958A0">
        <w:rPr>
          <w:kern w:val="24"/>
        </w:rPr>
        <w:t xml:space="preserve"> </w:t>
      </w:r>
      <w:r w:rsidR="00B30901" w:rsidRPr="00F958A0">
        <w:rPr>
          <w:kern w:val="24"/>
        </w:rPr>
        <w:t>unique</w:t>
      </w:r>
      <w:r w:rsidR="003E2E77" w:rsidRPr="00F958A0">
        <w:rPr>
          <w:kern w:val="24"/>
        </w:rPr>
        <w:t xml:space="preserve"> </w:t>
      </w:r>
      <w:r w:rsidR="00F2523D" w:rsidRPr="00F958A0">
        <w:rPr>
          <w:kern w:val="24"/>
        </w:rPr>
        <w:t>natural number</w:t>
      </w:r>
      <w:r w:rsidR="00B30901" w:rsidRPr="00F958A0">
        <w:rPr>
          <w:kern w:val="24"/>
        </w:rPr>
        <w:t>.</w:t>
      </w:r>
      <w:r w:rsidR="003E2E77" w:rsidRPr="00F958A0">
        <w:rPr>
          <w:kern w:val="24"/>
        </w:rPr>
        <w:t xml:space="preserve"> </w:t>
      </w:r>
    </w:p>
    <w:p w14:paraId="24AEBB98" w14:textId="77777777" w:rsidR="00B30901" w:rsidRPr="00F958A0" w:rsidRDefault="00B30901" w:rsidP="003E2E77">
      <w:pPr>
        <w:rPr>
          <w:kern w:val="24"/>
        </w:rPr>
      </w:pPr>
    </w:p>
    <w:p w14:paraId="5E5F8D6F" w14:textId="77777777" w:rsidR="00B30901" w:rsidRPr="00F958A0" w:rsidRDefault="005F02FD" w:rsidP="003E2E77">
      <w:pPr>
        <w:rPr>
          <w:kern w:val="24"/>
        </w:rPr>
      </w:pPr>
      <w:r w:rsidRPr="00F958A0">
        <w:rPr>
          <w:kern w:val="24"/>
        </w:rPr>
        <w:t>The</w:t>
      </w:r>
      <w:r w:rsidR="003E2E77" w:rsidRPr="00F958A0">
        <w:rPr>
          <w:kern w:val="24"/>
        </w:rPr>
        <w:t xml:space="preserve"> </w:t>
      </w:r>
      <w:r w:rsidRPr="00F958A0">
        <w:rPr>
          <w:kern w:val="24"/>
        </w:rPr>
        <w:t>analogy</w:t>
      </w:r>
      <w:r w:rsidR="003E2E77" w:rsidRPr="00F958A0">
        <w:rPr>
          <w:kern w:val="24"/>
        </w:rPr>
        <w:t xml:space="preserve"> </w:t>
      </w:r>
      <w:r w:rsidRPr="00F958A0">
        <w:rPr>
          <w:kern w:val="24"/>
        </w:rPr>
        <w:t>between</w:t>
      </w:r>
      <w:r w:rsidR="003E2E77" w:rsidRPr="00F958A0">
        <w:rPr>
          <w:kern w:val="24"/>
        </w:rPr>
        <w:t xml:space="preserve"> </w:t>
      </w:r>
      <w:r w:rsidRPr="00F958A0">
        <w:rPr>
          <w:kern w:val="24"/>
        </w:rPr>
        <w:t>these</w:t>
      </w:r>
      <w:r w:rsidR="003E2E77" w:rsidRPr="00F958A0">
        <w:rPr>
          <w:kern w:val="24"/>
        </w:rPr>
        <w:t xml:space="preserve"> </w:t>
      </w:r>
      <w:r w:rsidRPr="00F958A0">
        <w:rPr>
          <w:kern w:val="24"/>
        </w:rPr>
        <w:t>two</w:t>
      </w:r>
      <w:r w:rsidR="003E2E77" w:rsidRPr="00F958A0">
        <w:rPr>
          <w:kern w:val="24"/>
        </w:rPr>
        <w:t xml:space="preserve"> </w:t>
      </w:r>
      <w:r w:rsidRPr="00F958A0">
        <w:rPr>
          <w:kern w:val="24"/>
        </w:rPr>
        <w:t>forms</w:t>
      </w:r>
      <w:r w:rsidR="003E2E77" w:rsidRPr="00F958A0">
        <w:rPr>
          <w:kern w:val="24"/>
        </w:rPr>
        <w:t xml:space="preserve"> </w:t>
      </w:r>
      <w:r w:rsidRPr="00F958A0">
        <w:rPr>
          <w:kern w:val="24"/>
        </w:rPr>
        <w:t>is</w:t>
      </w:r>
      <w:r w:rsidR="003E2E77" w:rsidRPr="00F958A0">
        <w:rPr>
          <w:kern w:val="24"/>
        </w:rPr>
        <w:t xml:space="preserve"> </w:t>
      </w:r>
      <w:r w:rsidRPr="00F958A0">
        <w:rPr>
          <w:kern w:val="24"/>
        </w:rPr>
        <w:t>as</w:t>
      </w:r>
      <w:r w:rsidR="003E2E77" w:rsidRPr="00F958A0">
        <w:rPr>
          <w:kern w:val="24"/>
        </w:rPr>
        <w:t xml:space="preserve"> </w:t>
      </w:r>
      <w:r w:rsidRPr="00F958A0">
        <w:rPr>
          <w:kern w:val="24"/>
        </w:rPr>
        <w:t>striking</w:t>
      </w:r>
      <w:r w:rsidR="003E2E77" w:rsidRPr="00F958A0">
        <w:rPr>
          <w:kern w:val="24"/>
        </w:rPr>
        <w:t xml:space="preserve"> </w:t>
      </w:r>
      <w:r w:rsidRPr="00F958A0">
        <w:rPr>
          <w:kern w:val="24"/>
        </w:rPr>
        <w:t>as</w:t>
      </w:r>
      <w:r w:rsidR="003E2E77" w:rsidRPr="00F958A0">
        <w:rPr>
          <w:kern w:val="24"/>
        </w:rPr>
        <w:t xml:space="preserve"> </w:t>
      </w:r>
      <w:r w:rsidRPr="00F958A0">
        <w:rPr>
          <w:kern w:val="24"/>
        </w:rPr>
        <w:t>is</w:t>
      </w:r>
      <w:r w:rsidR="003E2E77" w:rsidRPr="00F958A0">
        <w:rPr>
          <w:kern w:val="24"/>
        </w:rPr>
        <w:t xml:space="preserve"> </w:t>
      </w:r>
      <w:r w:rsidRPr="00F958A0">
        <w:rPr>
          <w:kern w:val="24"/>
        </w:rPr>
        <w:t>the</w:t>
      </w:r>
      <w:r w:rsidR="003E2E77" w:rsidRPr="00F958A0">
        <w:rPr>
          <w:kern w:val="24"/>
        </w:rPr>
        <w:t xml:space="preserve"> </w:t>
      </w:r>
      <w:r w:rsidRPr="00F958A0">
        <w:rPr>
          <w:kern w:val="24"/>
        </w:rPr>
        <w:t>difference</w:t>
      </w:r>
      <w:r w:rsidR="003E2E77" w:rsidRPr="00F958A0">
        <w:rPr>
          <w:kern w:val="24"/>
        </w:rPr>
        <w:t xml:space="preserve"> </w:t>
      </w:r>
      <w:r w:rsidRPr="00F958A0">
        <w:rPr>
          <w:kern w:val="24"/>
        </w:rPr>
        <w:t>in</w:t>
      </w:r>
      <w:r w:rsidR="003E2E77" w:rsidRPr="00F958A0">
        <w:rPr>
          <w:kern w:val="24"/>
        </w:rPr>
        <w:t xml:space="preserve"> </w:t>
      </w:r>
      <w:r w:rsidRPr="00F958A0">
        <w:rPr>
          <w:kern w:val="24"/>
        </w:rPr>
        <w:t>their</w:t>
      </w:r>
      <w:r w:rsidR="003E2E77" w:rsidRPr="00F958A0">
        <w:rPr>
          <w:kern w:val="24"/>
        </w:rPr>
        <w:t xml:space="preserve"> </w:t>
      </w:r>
      <w:r w:rsidRPr="00F958A0">
        <w:rPr>
          <w:kern w:val="24"/>
        </w:rPr>
        <w:t>respective</w:t>
      </w:r>
      <w:r w:rsidR="003E2E77" w:rsidRPr="00F958A0">
        <w:rPr>
          <w:kern w:val="24"/>
        </w:rPr>
        <w:t xml:space="preserve"> </w:t>
      </w:r>
      <w:r w:rsidRPr="00F958A0">
        <w:rPr>
          <w:kern w:val="24"/>
        </w:rPr>
        <w:t>valuations.</w:t>
      </w:r>
      <w:r w:rsidR="003E2E77" w:rsidRPr="00F958A0">
        <w:rPr>
          <w:kern w:val="24"/>
        </w:rPr>
        <w:t xml:space="preserve"> </w:t>
      </w:r>
      <w:r w:rsidR="00B30901" w:rsidRPr="00F958A0">
        <w:rPr>
          <w:kern w:val="24"/>
        </w:rPr>
        <w:t>Notice</w:t>
      </w:r>
      <w:r w:rsidR="003E2E77" w:rsidRPr="00F958A0">
        <w:rPr>
          <w:kern w:val="24"/>
        </w:rPr>
        <w:t xml:space="preserve"> </w:t>
      </w:r>
      <w:r w:rsidR="00A61626" w:rsidRPr="00F958A0">
        <w:rPr>
          <w:kern w:val="24"/>
        </w:rPr>
        <w:t>also</w:t>
      </w:r>
      <w:r w:rsidR="003E2E77" w:rsidRPr="00F958A0">
        <w:rPr>
          <w:kern w:val="24"/>
        </w:rPr>
        <w:t xml:space="preserve"> </w:t>
      </w:r>
      <w:r w:rsidR="00B30901" w:rsidRPr="00F958A0">
        <w:rPr>
          <w:kern w:val="24"/>
        </w:rPr>
        <w:t>that</w:t>
      </w:r>
      <w:r w:rsidR="003E2E77" w:rsidRPr="00F958A0">
        <w:rPr>
          <w:kern w:val="24"/>
        </w:rPr>
        <w:t xml:space="preserve"> </w:t>
      </w:r>
      <w:r w:rsidR="00B30901" w:rsidRPr="00F958A0">
        <w:rPr>
          <w:kern w:val="24"/>
        </w:rPr>
        <w:t>it</w:t>
      </w:r>
      <w:r w:rsidR="003E2E77" w:rsidRPr="00F958A0">
        <w:rPr>
          <w:kern w:val="24"/>
        </w:rPr>
        <w:t xml:space="preserve"> </w:t>
      </w:r>
      <w:r w:rsidR="00B30901" w:rsidRPr="00F958A0">
        <w:rPr>
          <w:kern w:val="24"/>
        </w:rPr>
        <w:t>would</w:t>
      </w:r>
      <w:r w:rsidR="003E2E77" w:rsidRPr="00F958A0">
        <w:rPr>
          <w:kern w:val="24"/>
        </w:rPr>
        <w:t xml:space="preserve"> </w:t>
      </w:r>
      <w:r w:rsidRPr="00F958A0">
        <w:rPr>
          <w:kern w:val="24"/>
        </w:rPr>
        <w:t>be</w:t>
      </w:r>
      <w:r w:rsidR="003E2E77" w:rsidRPr="00F958A0">
        <w:rPr>
          <w:kern w:val="24"/>
        </w:rPr>
        <w:t xml:space="preserve"> </w:t>
      </w:r>
      <w:r w:rsidRPr="00F958A0">
        <w:rPr>
          <w:kern w:val="24"/>
        </w:rPr>
        <w:t>difficult</w:t>
      </w:r>
      <w:r w:rsidR="003E2E77" w:rsidRPr="00F958A0">
        <w:rPr>
          <w:kern w:val="24"/>
        </w:rPr>
        <w:t xml:space="preserve"> </w:t>
      </w:r>
      <w:r w:rsidRPr="00F958A0">
        <w:rPr>
          <w:kern w:val="24"/>
        </w:rPr>
        <w:t>to</w:t>
      </w:r>
      <w:r w:rsidR="003E2E77" w:rsidRPr="00F958A0">
        <w:rPr>
          <w:kern w:val="24"/>
        </w:rPr>
        <w:t xml:space="preserve"> </w:t>
      </w:r>
      <w:r w:rsidRPr="00F958A0">
        <w:rPr>
          <w:kern w:val="24"/>
        </w:rPr>
        <w:t>manage</w:t>
      </w:r>
      <w:r w:rsidR="003E2E77" w:rsidRPr="00F958A0">
        <w:rPr>
          <w:kern w:val="24"/>
        </w:rPr>
        <w:t xml:space="preserve"> </w:t>
      </w:r>
      <w:r w:rsidRPr="00F958A0">
        <w:rPr>
          <w:kern w:val="24"/>
        </w:rPr>
        <w:t>without</w:t>
      </w:r>
      <w:r w:rsidR="003E2E77" w:rsidRPr="00F958A0">
        <w:rPr>
          <w:kern w:val="24"/>
        </w:rPr>
        <w:t xml:space="preserve"> </w:t>
      </w:r>
      <w:r w:rsidRPr="00F958A0">
        <w:rPr>
          <w:kern w:val="24"/>
        </w:rPr>
        <w:t>the</w:t>
      </w:r>
      <w:r w:rsidR="003E2E77" w:rsidRPr="00F958A0">
        <w:rPr>
          <w:kern w:val="24"/>
        </w:rPr>
        <w:t xml:space="preserve"> </w:t>
      </w:r>
      <w:r w:rsidRPr="00F958A0">
        <w:rPr>
          <w:kern w:val="24"/>
        </w:rPr>
        <w:t>sign</w:t>
      </w:r>
      <w:r w:rsidR="003E2E77" w:rsidRPr="00F958A0">
        <w:rPr>
          <w:kern w:val="24"/>
        </w:rPr>
        <w:t xml:space="preserve"> </w:t>
      </w:r>
      <w:r w:rsidRPr="00F958A0">
        <w:rPr>
          <w:kern w:val="24"/>
        </w:rPr>
        <w:t>0,</w:t>
      </w:r>
      <w:r w:rsidR="003E2E77" w:rsidRPr="00F958A0">
        <w:rPr>
          <w:kern w:val="24"/>
        </w:rPr>
        <w:t xml:space="preserve"> </w:t>
      </w:r>
      <w:r w:rsidRPr="00F958A0">
        <w:rPr>
          <w:kern w:val="24"/>
        </w:rPr>
        <w:t>as</w:t>
      </w:r>
      <w:r w:rsidR="003E2E77" w:rsidRPr="00F958A0">
        <w:rPr>
          <w:kern w:val="24"/>
        </w:rPr>
        <w:t xml:space="preserve"> </w:t>
      </w:r>
      <w:r w:rsidRPr="00E95752">
        <w:rPr>
          <w:i/>
          <w:kern w:val="24"/>
        </w:rPr>
        <w:t>p</w:t>
      </w:r>
      <w:r w:rsidRPr="00E95752">
        <w:rPr>
          <w:i/>
          <w:kern w:val="24"/>
          <w:vertAlign w:val="subscript"/>
        </w:rPr>
        <w:t>i</w:t>
      </w:r>
      <w:r w:rsidRPr="00F958A0">
        <w:rPr>
          <w:kern w:val="24"/>
          <w:vertAlign w:val="superscript"/>
        </w:rPr>
        <w:t>0</w:t>
      </w:r>
      <w:r w:rsidR="003E2E77" w:rsidRPr="00F958A0">
        <w:rPr>
          <w:kern w:val="24"/>
          <w:vertAlign w:val="superscript"/>
        </w:rPr>
        <w:t xml:space="preserve"> </w:t>
      </w:r>
      <w:r w:rsidRPr="00F958A0">
        <w:rPr>
          <w:kern w:val="24"/>
        </w:rPr>
        <w:t>=</w:t>
      </w:r>
      <w:r w:rsidR="003E2E77" w:rsidRPr="00F958A0">
        <w:rPr>
          <w:kern w:val="24"/>
        </w:rPr>
        <w:t xml:space="preserve"> </w:t>
      </w:r>
      <w:r w:rsidRPr="00F958A0">
        <w:rPr>
          <w:kern w:val="24"/>
        </w:rPr>
        <w:t>1</w:t>
      </w:r>
      <w:r w:rsidR="003E2E77" w:rsidRPr="00F958A0">
        <w:rPr>
          <w:kern w:val="24"/>
        </w:rPr>
        <w:t xml:space="preserve"> </w:t>
      </w:r>
      <w:r w:rsidRPr="00F958A0">
        <w:rPr>
          <w:kern w:val="24"/>
        </w:rPr>
        <w:t>plays</w:t>
      </w:r>
      <w:r w:rsidR="003E2E77" w:rsidRPr="00F958A0">
        <w:rPr>
          <w:kern w:val="24"/>
        </w:rPr>
        <w:t xml:space="preserve"> </w:t>
      </w:r>
      <w:r w:rsidRPr="00F958A0">
        <w:rPr>
          <w:kern w:val="24"/>
        </w:rPr>
        <w:t>an</w:t>
      </w:r>
      <w:r w:rsidR="003E2E77" w:rsidRPr="00F958A0">
        <w:rPr>
          <w:kern w:val="24"/>
        </w:rPr>
        <w:t xml:space="preserve"> </w:t>
      </w:r>
      <w:r w:rsidRPr="00F958A0">
        <w:rPr>
          <w:kern w:val="24"/>
        </w:rPr>
        <w:t>important</w:t>
      </w:r>
      <w:r w:rsidR="003E2E77" w:rsidRPr="00F958A0">
        <w:rPr>
          <w:kern w:val="24"/>
        </w:rPr>
        <w:t xml:space="preserve"> </w:t>
      </w:r>
      <w:r w:rsidRPr="00F958A0">
        <w:rPr>
          <w:kern w:val="24"/>
        </w:rPr>
        <w:t>part</w:t>
      </w:r>
      <w:r w:rsidR="003E2E77" w:rsidRPr="00F958A0">
        <w:rPr>
          <w:kern w:val="24"/>
        </w:rPr>
        <w:t xml:space="preserve"> </w:t>
      </w:r>
      <w:r w:rsidRPr="00F958A0">
        <w:rPr>
          <w:kern w:val="24"/>
        </w:rPr>
        <w:t>in</w:t>
      </w:r>
      <w:r w:rsidR="003E2E77" w:rsidRPr="00F958A0">
        <w:rPr>
          <w:kern w:val="24"/>
        </w:rPr>
        <w:t xml:space="preserve"> </w:t>
      </w:r>
      <w:r w:rsidRPr="00F958A0">
        <w:rPr>
          <w:kern w:val="24"/>
        </w:rPr>
        <w:t>Formula</w:t>
      </w:r>
      <w:r w:rsidR="003E2E77" w:rsidRPr="00F958A0">
        <w:rPr>
          <w:kern w:val="24"/>
        </w:rPr>
        <w:t xml:space="preserve"> </w:t>
      </w:r>
      <w:r w:rsidRPr="00F958A0">
        <w:rPr>
          <w:kern w:val="24"/>
        </w:rPr>
        <w:t>1,</w:t>
      </w:r>
      <w:r w:rsidR="003E2E77" w:rsidRPr="00F958A0">
        <w:rPr>
          <w:kern w:val="24"/>
        </w:rPr>
        <w:t xml:space="preserve"> </w:t>
      </w:r>
      <w:r w:rsidRPr="00F958A0">
        <w:rPr>
          <w:kern w:val="24"/>
        </w:rPr>
        <w:t>and</w:t>
      </w:r>
      <w:r w:rsidR="003E2E77" w:rsidRPr="00F958A0">
        <w:rPr>
          <w:kern w:val="24"/>
        </w:rPr>
        <w:t xml:space="preserve"> </w:t>
      </w:r>
      <w:r w:rsidRPr="00F958A0">
        <w:rPr>
          <w:kern w:val="24"/>
        </w:rPr>
        <w:t>0</w:t>
      </w:r>
      <w:r w:rsidR="003E2E77" w:rsidRPr="00F958A0">
        <w:rPr>
          <w:kern w:val="24"/>
        </w:rPr>
        <w:t xml:space="preserve"> </w:t>
      </w:r>
      <w:r w:rsidRPr="00F958A0">
        <w:rPr>
          <w:kern w:val="24"/>
        </w:rPr>
        <w:t>plays</w:t>
      </w:r>
      <w:r w:rsidR="003E2E77" w:rsidRPr="00F958A0">
        <w:rPr>
          <w:kern w:val="24"/>
        </w:rPr>
        <w:t xml:space="preserve"> </w:t>
      </w:r>
      <w:r w:rsidRPr="00F958A0">
        <w:rPr>
          <w:kern w:val="24"/>
        </w:rPr>
        <w:t>an</w:t>
      </w:r>
      <w:r w:rsidR="003E2E77" w:rsidRPr="00F958A0">
        <w:rPr>
          <w:kern w:val="24"/>
        </w:rPr>
        <w:t xml:space="preserve"> </w:t>
      </w:r>
      <w:r w:rsidRPr="00F958A0">
        <w:rPr>
          <w:kern w:val="24"/>
        </w:rPr>
        <w:t>important</w:t>
      </w:r>
      <w:r w:rsidR="003E2E77" w:rsidRPr="00F958A0">
        <w:rPr>
          <w:kern w:val="24"/>
        </w:rPr>
        <w:t xml:space="preserve"> </w:t>
      </w:r>
      <w:r w:rsidRPr="00F958A0">
        <w:rPr>
          <w:kern w:val="24"/>
        </w:rPr>
        <w:t>part</w:t>
      </w:r>
      <w:r w:rsidR="003E2E77" w:rsidRPr="00F958A0">
        <w:rPr>
          <w:kern w:val="24"/>
        </w:rPr>
        <w:t xml:space="preserve"> </w:t>
      </w:r>
      <w:r w:rsidRPr="00F958A0">
        <w:rPr>
          <w:kern w:val="24"/>
        </w:rPr>
        <w:t>in</w:t>
      </w:r>
      <w:r w:rsidR="003E2E77" w:rsidRPr="00F958A0">
        <w:rPr>
          <w:kern w:val="24"/>
        </w:rPr>
        <w:t xml:space="preserve"> </w:t>
      </w:r>
      <w:r w:rsidRPr="00F958A0">
        <w:rPr>
          <w:kern w:val="24"/>
        </w:rPr>
        <w:t>the</w:t>
      </w:r>
      <w:r w:rsidR="003E2E77" w:rsidRPr="00F958A0">
        <w:rPr>
          <w:kern w:val="24"/>
        </w:rPr>
        <w:t xml:space="preserve"> </w:t>
      </w:r>
      <w:r w:rsidRPr="00F958A0">
        <w:rPr>
          <w:kern w:val="24"/>
        </w:rPr>
        <w:t>values</w:t>
      </w:r>
      <w:r w:rsidR="003E2E77" w:rsidRPr="00F958A0">
        <w:rPr>
          <w:kern w:val="24"/>
        </w:rPr>
        <w:t xml:space="preserve"> </w:t>
      </w:r>
      <w:r w:rsidRPr="00F958A0">
        <w:rPr>
          <w:kern w:val="24"/>
        </w:rPr>
        <w:t>of</w:t>
      </w:r>
      <w:r w:rsidR="003E2E77" w:rsidRPr="00F958A0">
        <w:rPr>
          <w:kern w:val="24"/>
        </w:rPr>
        <w:t xml:space="preserve"> </w:t>
      </w:r>
      <w:r w:rsidR="004A5D52" w:rsidRPr="00E95752">
        <w:rPr>
          <w:i/>
          <w:kern w:val="24"/>
        </w:rPr>
        <w:t>i</w:t>
      </w:r>
      <w:r w:rsidR="003E2E77" w:rsidRPr="00F958A0">
        <w:rPr>
          <w:kern w:val="24"/>
        </w:rPr>
        <w:t xml:space="preserve"> </w:t>
      </w:r>
      <w:r w:rsidR="00102611" w:rsidRPr="00F958A0">
        <w:rPr>
          <w:kern w:val="24"/>
        </w:rPr>
        <w:t>(one</w:t>
      </w:r>
      <w:r w:rsidR="003E2E77" w:rsidRPr="00F958A0">
        <w:rPr>
          <w:kern w:val="24"/>
        </w:rPr>
        <w:t xml:space="preserve"> </w:t>
      </w:r>
      <w:r w:rsidR="00102611" w:rsidRPr="00F958A0">
        <w:rPr>
          <w:kern w:val="24"/>
        </w:rPr>
        <w:t>of</w:t>
      </w:r>
      <w:r w:rsidR="003E2E77" w:rsidRPr="00F958A0">
        <w:rPr>
          <w:kern w:val="24"/>
        </w:rPr>
        <w:t xml:space="preserve"> </w:t>
      </w:r>
      <w:r w:rsidR="00102611" w:rsidRPr="00F958A0">
        <w:rPr>
          <w:kern w:val="24"/>
        </w:rPr>
        <w:t>the</w:t>
      </w:r>
      <w:r w:rsidR="003E2E77" w:rsidRPr="00F958A0">
        <w:rPr>
          <w:kern w:val="24"/>
        </w:rPr>
        <w:t xml:space="preserve"> </w:t>
      </w:r>
      <w:r w:rsidR="00102611" w:rsidRPr="00F958A0">
        <w:rPr>
          <w:kern w:val="24"/>
        </w:rPr>
        <w:t>ten</w:t>
      </w:r>
      <w:r w:rsidR="003E2E77" w:rsidRPr="00F958A0">
        <w:rPr>
          <w:kern w:val="24"/>
        </w:rPr>
        <w:t xml:space="preserve"> </w:t>
      </w:r>
      <w:r w:rsidR="00102611" w:rsidRPr="00F958A0">
        <w:rPr>
          <w:kern w:val="24"/>
        </w:rPr>
        <w:t>fundamental</w:t>
      </w:r>
      <w:r w:rsidR="003E2E77" w:rsidRPr="00F958A0">
        <w:rPr>
          <w:kern w:val="24"/>
        </w:rPr>
        <w:t xml:space="preserve"> </w:t>
      </w:r>
      <w:r w:rsidR="00F8547A" w:rsidRPr="00F958A0">
        <w:rPr>
          <w:kern w:val="24"/>
        </w:rPr>
        <w:t>digits</w:t>
      </w:r>
      <w:r w:rsidR="00102611" w:rsidRPr="00F958A0">
        <w:rPr>
          <w:kern w:val="24"/>
        </w:rPr>
        <w:t>)</w:t>
      </w:r>
      <w:r w:rsidRPr="00F958A0">
        <w:rPr>
          <w:kern w:val="24"/>
        </w:rPr>
        <w:t>,</w:t>
      </w:r>
      <w:r w:rsidR="003E2E77" w:rsidRPr="00F958A0">
        <w:rPr>
          <w:kern w:val="24"/>
        </w:rPr>
        <w:t xml:space="preserve"> </w:t>
      </w:r>
      <w:r w:rsidRPr="00F958A0">
        <w:rPr>
          <w:kern w:val="24"/>
        </w:rPr>
        <w:t>in</w:t>
      </w:r>
      <w:r w:rsidR="003E2E77" w:rsidRPr="00F958A0">
        <w:rPr>
          <w:kern w:val="24"/>
        </w:rPr>
        <w:t xml:space="preserve"> </w:t>
      </w:r>
      <w:r w:rsidRPr="00F958A0">
        <w:rPr>
          <w:kern w:val="24"/>
        </w:rPr>
        <w:t>the</w:t>
      </w:r>
      <w:r w:rsidR="003E2E77" w:rsidRPr="00F958A0">
        <w:rPr>
          <w:kern w:val="24"/>
        </w:rPr>
        <w:t xml:space="preserve"> </w:t>
      </w:r>
      <w:r w:rsidRPr="00F958A0">
        <w:rPr>
          <w:kern w:val="24"/>
        </w:rPr>
        <w:t>symbol</w:t>
      </w:r>
      <w:r w:rsidR="003E2E77" w:rsidRPr="00F958A0">
        <w:rPr>
          <w:kern w:val="24"/>
        </w:rPr>
        <w:t xml:space="preserve"> </w:t>
      </w:r>
      <w:r w:rsidRPr="00F958A0">
        <w:rPr>
          <w:kern w:val="24"/>
        </w:rPr>
        <w:t>10,</w:t>
      </w:r>
      <w:r w:rsidR="003E2E77" w:rsidRPr="00F958A0">
        <w:rPr>
          <w:kern w:val="24"/>
        </w:rPr>
        <w:t xml:space="preserve"> </w:t>
      </w:r>
      <w:r w:rsidRPr="00F958A0">
        <w:rPr>
          <w:kern w:val="24"/>
        </w:rPr>
        <w:t>as</w:t>
      </w:r>
      <w:r w:rsidR="003E2E77" w:rsidRPr="00F958A0">
        <w:rPr>
          <w:kern w:val="24"/>
        </w:rPr>
        <w:t xml:space="preserve"> </w:t>
      </w:r>
      <w:r w:rsidRPr="00F958A0">
        <w:rPr>
          <w:kern w:val="24"/>
        </w:rPr>
        <w:t>a</w:t>
      </w:r>
      <w:r w:rsidR="003E2E77" w:rsidRPr="00F958A0">
        <w:rPr>
          <w:kern w:val="24"/>
        </w:rPr>
        <w:t xml:space="preserve"> </w:t>
      </w:r>
      <w:r w:rsidRPr="00F958A0">
        <w:rPr>
          <w:kern w:val="24"/>
        </w:rPr>
        <w:t>zero</w:t>
      </w:r>
      <w:r w:rsidR="003E2E77" w:rsidRPr="00F958A0">
        <w:rPr>
          <w:kern w:val="24"/>
        </w:rPr>
        <w:t xml:space="preserve"> </w:t>
      </w:r>
      <w:r w:rsidRPr="00F958A0">
        <w:rPr>
          <w:kern w:val="24"/>
        </w:rPr>
        <w:t>value</w:t>
      </w:r>
      <w:r w:rsidR="003E2E77" w:rsidRPr="00F958A0">
        <w:rPr>
          <w:kern w:val="24"/>
        </w:rPr>
        <w:t xml:space="preserve"> </w:t>
      </w:r>
      <w:r w:rsidRPr="00F958A0">
        <w:rPr>
          <w:kern w:val="24"/>
        </w:rPr>
        <w:t>in</w:t>
      </w:r>
      <w:r w:rsidR="003E2E77" w:rsidRPr="00F958A0">
        <w:rPr>
          <w:kern w:val="24"/>
        </w:rPr>
        <w:t xml:space="preserve"> </w:t>
      </w:r>
      <w:r w:rsidRPr="00F958A0">
        <w:rPr>
          <w:kern w:val="24"/>
        </w:rPr>
        <w:t>the</w:t>
      </w:r>
      <w:r w:rsidR="003E2E77" w:rsidRPr="00F958A0">
        <w:rPr>
          <w:kern w:val="24"/>
        </w:rPr>
        <w:t xml:space="preserve"> </w:t>
      </w:r>
      <w:r w:rsidRPr="00F958A0">
        <w:rPr>
          <w:kern w:val="24"/>
        </w:rPr>
        <w:t>overall</w:t>
      </w:r>
      <w:r w:rsidR="003E2E77" w:rsidRPr="00F958A0">
        <w:rPr>
          <w:kern w:val="24"/>
        </w:rPr>
        <w:t xml:space="preserve"> </w:t>
      </w:r>
      <w:r w:rsidRPr="00F958A0">
        <w:rPr>
          <w:kern w:val="24"/>
        </w:rPr>
        <w:t>sum</w:t>
      </w:r>
      <w:r w:rsidR="003E2E77" w:rsidRPr="00F958A0">
        <w:rPr>
          <w:kern w:val="24"/>
        </w:rPr>
        <w:t xml:space="preserve"> </w:t>
      </w:r>
      <w:r w:rsidRPr="00F958A0">
        <w:rPr>
          <w:kern w:val="24"/>
        </w:rPr>
        <w:t>when</w:t>
      </w:r>
      <w:r w:rsidR="003E2E77" w:rsidRPr="00F958A0">
        <w:rPr>
          <w:kern w:val="24"/>
        </w:rPr>
        <w:t xml:space="preserve"> </w:t>
      </w:r>
      <w:r w:rsidRPr="00E95752">
        <w:rPr>
          <w:i/>
          <w:kern w:val="24"/>
        </w:rPr>
        <w:t>d</w:t>
      </w:r>
      <w:r w:rsidRPr="00E95752">
        <w:rPr>
          <w:i/>
          <w:kern w:val="24"/>
          <w:vertAlign w:val="subscript"/>
        </w:rPr>
        <w:t>i</w:t>
      </w:r>
      <w:r w:rsidR="003E2E77" w:rsidRPr="00F958A0">
        <w:rPr>
          <w:kern w:val="24"/>
        </w:rPr>
        <w:t xml:space="preserve"> </w:t>
      </w:r>
      <w:r w:rsidRPr="00F958A0">
        <w:rPr>
          <w:kern w:val="24"/>
        </w:rPr>
        <w:t>=</w:t>
      </w:r>
      <w:r w:rsidR="003E2E77" w:rsidRPr="00F958A0">
        <w:rPr>
          <w:kern w:val="24"/>
        </w:rPr>
        <w:t xml:space="preserve"> </w:t>
      </w:r>
      <w:r w:rsidRPr="00F958A0">
        <w:rPr>
          <w:kern w:val="24"/>
        </w:rPr>
        <w:t>0,</w:t>
      </w:r>
      <w:r w:rsidR="003E2E77" w:rsidRPr="00F958A0">
        <w:rPr>
          <w:kern w:val="24"/>
        </w:rPr>
        <w:t xml:space="preserve"> </w:t>
      </w:r>
      <w:r w:rsidRPr="00F958A0">
        <w:rPr>
          <w:kern w:val="24"/>
        </w:rPr>
        <w:t>in</w:t>
      </w:r>
      <w:r w:rsidR="003E2E77" w:rsidRPr="00F958A0">
        <w:rPr>
          <w:kern w:val="24"/>
        </w:rPr>
        <w:t xml:space="preserve"> </w:t>
      </w:r>
      <w:r w:rsidRPr="00F958A0">
        <w:rPr>
          <w:kern w:val="24"/>
        </w:rPr>
        <w:t>Formula</w:t>
      </w:r>
      <w:r w:rsidR="003E2E77" w:rsidRPr="00F958A0">
        <w:rPr>
          <w:kern w:val="24"/>
        </w:rPr>
        <w:t xml:space="preserve"> </w:t>
      </w:r>
      <w:r w:rsidRPr="00F958A0">
        <w:rPr>
          <w:kern w:val="24"/>
        </w:rPr>
        <w:t>2</w:t>
      </w:r>
      <w:r w:rsidR="00B30901" w:rsidRPr="00F958A0">
        <w:rPr>
          <w:kern w:val="24"/>
        </w:rPr>
        <w:t>.</w:t>
      </w:r>
    </w:p>
    <w:p w14:paraId="12C1C5A7" w14:textId="77777777" w:rsidR="00B30901" w:rsidRPr="00F958A0" w:rsidRDefault="00B30901" w:rsidP="003E2E77">
      <w:pPr>
        <w:rPr>
          <w:kern w:val="24"/>
        </w:rPr>
      </w:pPr>
    </w:p>
    <w:p w14:paraId="2EC8417B" w14:textId="77777777" w:rsidR="005F02FD" w:rsidRPr="00F958A0" w:rsidRDefault="005F02FD" w:rsidP="003E2E77">
      <w:pPr>
        <w:rPr>
          <w:kern w:val="24"/>
        </w:rPr>
      </w:pPr>
      <w:r w:rsidRPr="00F958A0">
        <w:rPr>
          <w:kern w:val="24"/>
        </w:rPr>
        <w:t>There</w:t>
      </w:r>
      <w:r w:rsidR="003E2E77" w:rsidRPr="00F958A0">
        <w:rPr>
          <w:kern w:val="24"/>
        </w:rPr>
        <w:t xml:space="preserve"> </w:t>
      </w:r>
      <w:r w:rsidRPr="00F958A0">
        <w:rPr>
          <w:kern w:val="24"/>
        </w:rPr>
        <w:t>are</w:t>
      </w:r>
      <w:r w:rsidR="003E2E77" w:rsidRPr="00F958A0">
        <w:rPr>
          <w:kern w:val="24"/>
        </w:rPr>
        <w:t xml:space="preserve"> </w:t>
      </w:r>
      <w:r w:rsidRPr="00F958A0">
        <w:rPr>
          <w:kern w:val="24"/>
        </w:rPr>
        <w:t>two</w:t>
      </w:r>
      <w:r w:rsidR="003E2E77" w:rsidRPr="00F958A0">
        <w:rPr>
          <w:kern w:val="24"/>
        </w:rPr>
        <w:t xml:space="preserve"> </w:t>
      </w:r>
      <w:r w:rsidRPr="00F958A0">
        <w:rPr>
          <w:kern w:val="24"/>
        </w:rPr>
        <w:t>contingent</w:t>
      </w:r>
      <w:r w:rsidR="003E2E77" w:rsidRPr="00F958A0">
        <w:rPr>
          <w:kern w:val="24"/>
        </w:rPr>
        <w:t xml:space="preserve"> </w:t>
      </w:r>
      <w:r w:rsidRPr="00F958A0">
        <w:rPr>
          <w:kern w:val="24"/>
        </w:rPr>
        <w:t>factors</w:t>
      </w:r>
      <w:r w:rsidR="003E2E77" w:rsidRPr="00F958A0">
        <w:rPr>
          <w:kern w:val="24"/>
        </w:rPr>
        <w:t xml:space="preserve"> </w:t>
      </w:r>
      <w:r w:rsidRPr="00F958A0">
        <w:rPr>
          <w:kern w:val="24"/>
        </w:rPr>
        <w:t>in</w:t>
      </w:r>
      <w:r w:rsidR="003E2E77" w:rsidRPr="00F958A0">
        <w:rPr>
          <w:kern w:val="24"/>
        </w:rPr>
        <w:t xml:space="preserve"> </w:t>
      </w:r>
      <w:r w:rsidRPr="00F958A0">
        <w:rPr>
          <w:kern w:val="24"/>
        </w:rPr>
        <w:t>this</w:t>
      </w:r>
      <w:r w:rsidR="003E2E77" w:rsidRPr="00F958A0">
        <w:rPr>
          <w:kern w:val="24"/>
        </w:rPr>
        <w:t xml:space="preserve"> </w:t>
      </w:r>
      <w:r w:rsidRPr="00F958A0">
        <w:rPr>
          <w:kern w:val="24"/>
        </w:rPr>
        <w:t>decimal</w:t>
      </w:r>
      <w:r w:rsidR="003E2E77" w:rsidRPr="00F958A0">
        <w:rPr>
          <w:kern w:val="24"/>
        </w:rPr>
        <w:t xml:space="preserve"> </w:t>
      </w:r>
      <w:r w:rsidRPr="00F958A0">
        <w:rPr>
          <w:kern w:val="24"/>
        </w:rPr>
        <w:t>representation</w:t>
      </w:r>
      <w:r w:rsidR="003E2E77" w:rsidRPr="00F958A0">
        <w:rPr>
          <w:kern w:val="24"/>
        </w:rPr>
        <w:t xml:space="preserve"> </w:t>
      </w:r>
      <w:r w:rsidR="00915BD0" w:rsidRPr="00F958A0">
        <w:rPr>
          <w:kern w:val="24"/>
        </w:rPr>
        <w:t>(</w:t>
      </w:r>
      <w:r w:rsidR="00E95752">
        <w:rPr>
          <w:kern w:val="24"/>
        </w:rPr>
        <w:t xml:space="preserve">formula </w:t>
      </w:r>
      <w:r w:rsidR="00915BD0" w:rsidRPr="00F958A0">
        <w:rPr>
          <w:kern w:val="24"/>
        </w:rPr>
        <w:t>2)</w:t>
      </w:r>
      <w:r w:rsidRPr="00F958A0">
        <w:rPr>
          <w:kern w:val="24"/>
        </w:rPr>
        <w:t>,</w:t>
      </w:r>
      <w:r w:rsidR="003E2E77" w:rsidRPr="00F958A0">
        <w:rPr>
          <w:kern w:val="24"/>
        </w:rPr>
        <w:t xml:space="preserve"> </w:t>
      </w:r>
      <w:r w:rsidRPr="00F958A0">
        <w:rPr>
          <w:kern w:val="24"/>
        </w:rPr>
        <w:t>which</w:t>
      </w:r>
      <w:r w:rsidR="003E2E77" w:rsidRPr="00F958A0">
        <w:rPr>
          <w:kern w:val="24"/>
        </w:rPr>
        <w:t xml:space="preserve"> </w:t>
      </w:r>
      <w:r w:rsidRPr="00F958A0">
        <w:rPr>
          <w:kern w:val="24"/>
        </w:rPr>
        <w:t>make</w:t>
      </w:r>
      <w:r w:rsidR="003E2E77" w:rsidRPr="00F958A0">
        <w:rPr>
          <w:kern w:val="24"/>
        </w:rPr>
        <w:t xml:space="preserve"> </w:t>
      </w:r>
      <w:r w:rsidRPr="00F958A0">
        <w:rPr>
          <w:kern w:val="24"/>
        </w:rPr>
        <w:t>it</w:t>
      </w:r>
      <w:r w:rsidR="003E2E77" w:rsidRPr="00F958A0">
        <w:rPr>
          <w:kern w:val="24"/>
        </w:rPr>
        <w:t xml:space="preserve"> </w:t>
      </w:r>
      <w:r w:rsidRPr="00F958A0">
        <w:rPr>
          <w:kern w:val="24"/>
        </w:rPr>
        <w:t>less</w:t>
      </w:r>
      <w:r w:rsidR="003E2E77" w:rsidRPr="00F958A0">
        <w:rPr>
          <w:kern w:val="24"/>
        </w:rPr>
        <w:t xml:space="preserve"> </w:t>
      </w:r>
      <w:r w:rsidRPr="00F958A0">
        <w:rPr>
          <w:kern w:val="24"/>
        </w:rPr>
        <w:t>elegant</w:t>
      </w:r>
      <w:r w:rsidR="003E2E77" w:rsidRPr="00F958A0">
        <w:rPr>
          <w:kern w:val="24"/>
        </w:rPr>
        <w:t xml:space="preserve"> </w:t>
      </w:r>
      <w:r w:rsidRPr="00F958A0">
        <w:rPr>
          <w:kern w:val="24"/>
        </w:rPr>
        <w:t>and</w:t>
      </w:r>
      <w:r w:rsidR="003E2E77" w:rsidRPr="00F958A0">
        <w:rPr>
          <w:kern w:val="24"/>
        </w:rPr>
        <w:t xml:space="preserve"> </w:t>
      </w:r>
      <w:r w:rsidRPr="00F958A0">
        <w:rPr>
          <w:kern w:val="24"/>
        </w:rPr>
        <w:t>universal</w:t>
      </w:r>
      <w:r w:rsidR="003E2E77" w:rsidRPr="00F958A0">
        <w:rPr>
          <w:kern w:val="24"/>
        </w:rPr>
        <w:t xml:space="preserve"> </w:t>
      </w:r>
      <w:r w:rsidRPr="00F958A0">
        <w:rPr>
          <w:kern w:val="24"/>
        </w:rPr>
        <w:t>than</w:t>
      </w:r>
      <w:r w:rsidR="003E2E77" w:rsidRPr="00F958A0">
        <w:rPr>
          <w:kern w:val="24"/>
        </w:rPr>
        <w:t xml:space="preserve"> </w:t>
      </w:r>
      <w:r w:rsidRPr="00F958A0">
        <w:rPr>
          <w:kern w:val="24"/>
        </w:rPr>
        <w:t>the</w:t>
      </w:r>
      <w:r w:rsidR="003E2E77" w:rsidRPr="00F958A0">
        <w:rPr>
          <w:kern w:val="24"/>
        </w:rPr>
        <w:t xml:space="preserve"> </w:t>
      </w:r>
      <w:r w:rsidRPr="00F958A0">
        <w:rPr>
          <w:kern w:val="24"/>
        </w:rPr>
        <w:t>prime</w:t>
      </w:r>
      <w:r w:rsidR="003E2E77" w:rsidRPr="00F958A0">
        <w:rPr>
          <w:kern w:val="24"/>
        </w:rPr>
        <w:t xml:space="preserve"> </w:t>
      </w:r>
      <w:r w:rsidRPr="00F958A0">
        <w:rPr>
          <w:kern w:val="24"/>
        </w:rPr>
        <w:t>factorisation</w:t>
      </w:r>
      <w:r w:rsidR="003E2E77" w:rsidRPr="00F958A0">
        <w:rPr>
          <w:kern w:val="24"/>
        </w:rPr>
        <w:t xml:space="preserve"> </w:t>
      </w:r>
      <w:r w:rsidRPr="00F958A0">
        <w:rPr>
          <w:kern w:val="24"/>
        </w:rPr>
        <w:t>theorem</w:t>
      </w:r>
      <w:r w:rsidR="003E2E77" w:rsidRPr="00F958A0">
        <w:rPr>
          <w:kern w:val="24"/>
        </w:rPr>
        <w:t xml:space="preserve"> </w:t>
      </w:r>
      <w:r w:rsidR="00915BD0" w:rsidRPr="00F958A0">
        <w:rPr>
          <w:kern w:val="24"/>
        </w:rPr>
        <w:t>(</w:t>
      </w:r>
      <w:r w:rsidR="00E95752">
        <w:rPr>
          <w:kern w:val="24"/>
        </w:rPr>
        <w:t xml:space="preserve">formula </w:t>
      </w:r>
      <w:r w:rsidR="00915BD0" w:rsidRPr="00F958A0">
        <w:rPr>
          <w:kern w:val="24"/>
        </w:rPr>
        <w:t>1)</w:t>
      </w:r>
      <w:r w:rsidRPr="00F958A0">
        <w:rPr>
          <w:kern w:val="24"/>
        </w:rPr>
        <w:t>.</w:t>
      </w:r>
      <w:r w:rsidR="003E2E77" w:rsidRPr="00F958A0">
        <w:rPr>
          <w:kern w:val="24"/>
        </w:rPr>
        <w:t xml:space="preserve"> </w:t>
      </w:r>
      <w:r w:rsidRPr="00F958A0">
        <w:rPr>
          <w:kern w:val="24"/>
        </w:rPr>
        <w:t>These</w:t>
      </w:r>
      <w:r w:rsidR="003E2E77" w:rsidRPr="00F958A0">
        <w:rPr>
          <w:kern w:val="24"/>
        </w:rPr>
        <w:t xml:space="preserve"> </w:t>
      </w:r>
      <w:r w:rsidRPr="00F958A0">
        <w:rPr>
          <w:kern w:val="24"/>
        </w:rPr>
        <w:t>are</w:t>
      </w:r>
      <w:r w:rsidR="003E2E77" w:rsidRPr="00F958A0">
        <w:rPr>
          <w:kern w:val="24"/>
        </w:rPr>
        <w:t xml:space="preserve"> </w:t>
      </w:r>
      <w:r w:rsidRPr="00F958A0">
        <w:rPr>
          <w:kern w:val="24"/>
        </w:rPr>
        <w:t>the</w:t>
      </w:r>
      <w:r w:rsidR="003E2E77" w:rsidRPr="00F958A0">
        <w:rPr>
          <w:kern w:val="24"/>
        </w:rPr>
        <w:t xml:space="preserve"> </w:t>
      </w:r>
      <w:r w:rsidRPr="00F958A0">
        <w:rPr>
          <w:kern w:val="24"/>
        </w:rPr>
        <w:t>presence</w:t>
      </w:r>
      <w:r w:rsidR="003E2E77" w:rsidRPr="00F958A0">
        <w:rPr>
          <w:kern w:val="24"/>
        </w:rPr>
        <w:t xml:space="preserve"> </w:t>
      </w:r>
      <w:r w:rsidRPr="00F958A0">
        <w:rPr>
          <w:kern w:val="24"/>
        </w:rPr>
        <w:t>of</w:t>
      </w:r>
      <w:r w:rsidR="003E2E77" w:rsidRPr="00F958A0">
        <w:rPr>
          <w:kern w:val="24"/>
        </w:rPr>
        <w:t xml:space="preserve"> </w:t>
      </w:r>
      <w:r w:rsidRPr="00F958A0">
        <w:rPr>
          <w:kern w:val="24"/>
        </w:rPr>
        <w:t>the</w:t>
      </w:r>
      <w:r w:rsidR="003E2E77" w:rsidRPr="00F958A0">
        <w:rPr>
          <w:kern w:val="24"/>
        </w:rPr>
        <w:t xml:space="preserve"> </w:t>
      </w:r>
      <w:r w:rsidRPr="00F958A0">
        <w:rPr>
          <w:kern w:val="24"/>
        </w:rPr>
        <w:t>base</w:t>
      </w:r>
      <w:r w:rsidR="003E2E77" w:rsidRPr="00F958A0">
        <w:rPr>
          <w:kern w:val="24"/>
        </w:rPr>
        <w:t xml:space="preserve"> </w:t>
      </w:r>
      <w:r w:rsidRPr="00F958A0">
        <w:rPr>
          <w:kern w:val="24"/>
        </w:rPr>
        <w:t>number</w:t>
      </w:r>
      <w:r w:rsidR="003E2E77" w:rsidRPr="00F958A0">
        <w:rPr>
          <w:kern w:val="24"/>
        </w:rPr>
        <w:t xml:space="preserve"> </w:t>
      </w:r>
      <w:r w:rsidRPr="00F958A0">
        <w:rPr>
          <w:kern w:val="24"/>
        </w:rPr>
        <w:t>10,</w:t>
      </w:r>
      <w:r w:rsidR="003E2E77" w:rsidRPr="00F958A0">
        <w:rPr>
          <w:kern w:val="24"/>
        </w:rPr>
        <w:t xml:space="preserve"> </w:t>
      </w:r>
      <w:r w:rsidRPr="00F958A0">
        <w:rPr>
          <w:kern w:val="24"/>
        </w:rPr>
        <w:t>and</w:t>
      </w:r>
      <w:r w:rsidR="003E2E77" w:rsidRPr="00F958A0">
        <w:rPr>
          <w:kern w:val="24"/>
        </w:rPr>
        <w:t xml:space="preserve"> </w:t>
      </w:r>
      <w:r w:rsidRPr="00F958A0">
        <w:rPr>
          <w:kern w:val="24"/>
        </w:rPr>
        <w:t>the</w:t>
      </w:r>
      <w:r w:rsidR="003E2E77" w:rsidRPr="00F958A0">
        <w:rPr>
          <w:kern w:val="24"/>
        </w:rPr>
        <w:t xml:space="preserve"> </w:t>
      </w:r>
      <w:r w:rsidRPr="00F958A0">
        <w:rPr>
          <w:kern w:val="24"/>
        </w:rPr>
        <w:t>restriction</w:t>
      </w:r>
      <w:r w:rsidR="003E2E77" w:rsidRPr="00F958A0">
        <w:rPr>
          <w:kern w:val="24"/>
        </w:rPr>
        <w:t xml:space="preserve"> </w:t>
      </w:r>
      <w:r w:rsidRPr="00F958A0">
        <w:rPr>
          <w:kern w:val="24"/>
        </w:rPr>
        <w:t>of</w:t>
      </w:r>
      <w:r w:rsidR="003E2E77" w:rsidRPr="00F958A0">
        <w:rPr>
          <w:kern w:val="24"/>
        </w:rPr>
        <w:t xml:space="preserve"> </w:t>
      </w:r>
      <w:r w:rsidRPr="00E95752">
        <w:rPr>
          <w:i/>
          <w:kern w:val="24"/>
        </w:rPr>
        <w:t>d</w:t>
      </w:r>
      <w:r w:rsidRPr="00E95752">
        <w:rPr>
          <w:i/>
          <w:kern w:val="24"/>
          <w:vertAlign w:val="subscript"/>
        </w:rPr>
        <w:t>i</w:t>
      </w:r>
      <w:r w:rsidR="003E2E77" w:rsidRPr="00F958A0">
        <w:rPr>
          <w:kern w:val="24"/>
        </w:rPr>
        <w:t xml:space="preserve"> </w:t>
      </w:r>
      <w:r w:rsidRPr="00F958A0">
        <w:rPr>
          <w:kern w:val="24"/>
        </w:rPr>
        <w:t>to</w:t>
      </w:r>
      <w:r w:rsidR="003E2E77" w:rsidRPr="00F958A0">
        <w:rPr>
          <w:kern w:val="24"/>
        </w:rPr>
        <w:t xml:space="preserve"> </w:t>
      </w:r>
      <w:r w:rsidRPr="00F958A0">
        <w:rPr>
          <w:kern w:val="24"/>
        </w:rPr>
        <w:t>values</w:t>
      </w:r>
      <w:r w:rsidR="003E2E77" w:rsidRPr="00F958A0">
        <w:rPr>
          <w:kern w:val="24"/>
        </w:rPr>
        <w:t xml:space="preserve"> </w:t>
      </w:r>
      <w:r w:rsidRPr="00F958A0">
        <w:rPr>
          <w:kern w:val="24"/>
        </w:rPr>
        <w:t>less</w:t>
      </w:r>
      <w:r w:rsidR="003E2E77" w:rsidRPr="00F958A0">
        <w:rPr>
          <w:kern w:val="24"/>
        </w:rPr>
        <w:t xml:space="preserve"> </w:t>
      </w:r>
      <w:r w:rsidRPr="00F958A0">
        <w:rPr>
          <w:kern w:val="24"/>
        </w:rPr>
        <w:t>than</w:t>
      </w:r>
      <w:r w:rsidR="003E2E77" w:rsidRPr="00F958A0">
        <w:rPr>
          <w:kern w:val="24"/>
        </w:rPr>
        <w:t xml:space="preserve"> </w:t>
      </w:r>
      <w:r w:rsidR="00A61626" w:rsidRPr="00F958A0">
        <w:rPr>
          <w:kern w:val="24"/>
        </w:rPr>
        <w:t>this</w:t>
      </w:r>
      <w:r w:rsidR="003E2E77" w:rsidRPr="00F958A0">
        <w:rPr>
          <w:kern w:val="24"/>
        </w:rPr>
        <w:t xml:space="preserve"> </w:t>
      </w:r>
      <w:r w:rsidR="00B30901" w:rsidRPr="00F958A0">
        <w:rPr>
          <w:kern w:val="24"/>
        </w:rPr>
        <w:t>base</w:t>
      </w:r>
      <w:r w:rsidR="003E2E77" w:rsidRPr="00F958A0">
        <w:rPr>
          <w:kern w:val="24"/>
        </w:rPr>
        <w:t xml:space="preserve"> </w:t>
      </w:r>
      <w:r w:rsidR="00B30901" w:rsidRPr="00F958A0">
        <w:rPr>
          <w:kern w:val="24"/>
        </w:rPr>
        <w:t>number.</w:t>
      </w:r>
      <w:r w:rsidR="003E2E77" w:rsidRPr="00F958A0">
        <w:rPr>
          <w:kern w:val="24"/>
        </w:rPr>
        <w:t xml:space="preserve"> </w:t>
      </w:r>
      <w:r w:rsidRPr="00F958A0">
        <w:rPr>
          <w:kern w:val="24"/>
        </w:rPr>
        <w:t>Of</w:t>
      </w:r>
      <w:r w:rsidR="003E2E77" w:rsidRPr="00F958A0">
        <w:rPr>
          <w:kern w:val="24"/>
        </w:rPr>
        <w:t xml:space="preserve"> </w:t>
      </w:r>
      <w:r w:rsidRPr="00F958A0">
        <w:rPr>
          <w:kern w:val="24"/>
        </w:rPr>
        <w:t>course</w:t>
      </w:r>
      <w:r w:rsidR="003E2E77" w:rsidRPr="00F958A0">
        <w:rPr>
          <w:kern w:val="24"/>
        </w:rPr>
        <w:t xml:space="preserve"> </w:t>
      </w:r>
      <w:r w:rsidRPr="00F958A0">
        <w:rPr>
          <w:kern w:val="24"/>
        </w:rPr>
        <w:t>this</w:t>
      </w:r>
      <w:r w:rsidR="003E2E77" w:rsidRPr="00F958A0">
        <w:rPr>
          <w:kern w:val="24"/>
        </w:rPr>
        <w:t xml:space="preserve"> </w:t>
      </w:r>
      <w:r w:rsidRPr="00F958A0">
        <w:rPr>
          <w:kern w:val="24"/>
        </w:rPr>
        <w:t>sum</w:t>
      </w:r>
      <w:r w:rsidR="003E2E77" w:rsidRPr="00F958A0">
        <w:rPr>
          <w:kern w:val="24"/>
        </w:rPr>
        <w:t xml:space="preserve"> </w:t>
      </w:r>
      <w:r w:rsidRPr="00F958A0">
        <w:rPr>
          <w:kern w:val="24"/>
        </w:rPr>
        <w:t>can</w:t>
      </w:r>
      <w:r w:rsidR="003E2E77" w:rsidRPr="00F958A0">
        <w:rPr>
          <w:kern w:val="24"/>
        </w:rPr>
        <w:t xml:space="preserve"> </w:t>
      </w:r>
      <w:r w:rsidRPr="00F958A0">
        <w:rPr>
          <w:kern w:val="24"/>
        </w:rPr>
        <w:t>be</w:t>
      </w:r>
      <w:r w:rsidR="003E2E77" w:rsidRPr="00F958A0">
        <w:rPr>
          <w:kern w:val="24"/>
        </w:rPr>
        <w:t xml:space="preserve"> </w:t>
      </w:r>
      <w:r w:rsidRPr="00F958A0">
        <w:rPr>
          <w:kern w:val="24"/>
        </w:rPr>
        <w:t>generalized</w:t>
      </w:r>
      <w:r w:rsidR="003E2E77" w:rsidRPr="00F958A0">
        <w:rPr>
          <w:kern w:val="24"/>
        </w:rPr>
        <w:t xml:space="preserve"> </w:t>
      </w:r>
      <w:r w:rsidRPr="00F958A0">
        <w:rPr>
          <w:kern w:val="24"/>
        </w:rPr>
        <w:t>to</w:t>
      </w:r>
      <w:r w:rsidR="003E2E77" w:rsidRPr="00F958A0">
        <w:rPr>
          <w:kern w:val="24"/>
        </w:rPr>
        <w:t xml:space="preserve"> </w:t>
      </w:r>
      <w:r w:rsidRPr="00F958A0">
        <w:rPr>
          <w:kern w:val="24"/>
        </w:rPr>
        <w:t>any</w:t>
      </w:r>
      <w:r w:rsidR="003E2E77" w:rsidRPr="00F958A0">
        <w:rPr>
          <w:kern w:val="24"/>
        </w:rPr>
        <w:t xml:space="preserve"> </w:t>
      </w:r>
      <w:r w:rsidRPr="00F958A0">
        <w:rPr>
          <w:kern w:val="24"/>
        </w:rPr>
        <w:t>base</w:t>
      </w:r>
      <w:r w:rsidR="00F958A0" w:rsidRPr="00F958A0">
        <w:rPr>
          <w:kern w:val="24"/>
        </w:rPr>
        <w:t xml:space="preserve"> </w:t>
      </w:r>
      <w:r w:rsidRPr="00E95752">
        <w:rPr>
          <w:i/>
          <w:kern w:val="24"/>
        </w:rPr>
        <w:t>b</w:t>
      </w:r>
      <w:r w:rsidR="00F958A0" w:rsidRPr="00F958A0">
        <w:rPr>
          <w:kern w:val="24"/>
        </w:rPr>
        <w:t xml:space="preserve"> </w:t>
      </w:r>
      <w:r w:rsidRPr="00F958A0">
        <w:rPr>
          <w:kern w:val="24"/>
        </w:rPr>
        <w:t>provided</w:t>
      </w:r>
      <w:r w:rsidR="003E2E77" w:rsidRPr="00F958A0">
        <w:rPr>
          <w:kern w:val="24"/>
        </w:rPr>
        <w:t xml:space="preserve"> </w:t>
      </w:r>
      <w:r w:rsidRPr="00F958A0">
        <w:rPr>
          <w:kern w:val="24"/>
        </w:rPr>
        <w:t>we</w:t>
      </w:r>
      <w:r w:rsidR="003E2E77" w:rsidRPr="00F958A0">
        <w:rPr>
          <w:kern w:val="24"/>
        </w:rPr>
        <w:t xml:space="preserve"> </w:t>
      </w:r>
      <w:r w:rsidR="004A5D52" w:rsidRPr="00F958A0">
        <w:rPr>
          <w:kern w:val="24"/>
        </w:rPr>
        <w:t>restrict</w:t>
      </w:r>
      <w:r w:rsidR="003E2E77" w:rsidRPr="00F958A0">
        <w:rPr>
          <w:kern w:val="24"/>
        </w:rPr>
        <w:t xml:space="preserve"> </w:t>
      </w:r>
      <w:r w:rsidRPr="00F958A0">
        <w:rPr>
          <w:kern w:val="24"/>
        </w:rPr>
        <w:t>the</w:t>
      </w:r>
      <w:r w:rsidR="003E2E77" w:rsidRPr="00F958A0">
        <w:rPr>
          <w:kern w:val="24"/>
        </w:rPr>
        <w:t xml:space="preserve"> </w:t>
      </w:r>
      <w:r w:rsidR="00A61626" w:rsidRPr="00F958A0">
        <w:rPr>
          <w:kern w:val="24"/>
        </w:rPr>
        <w:t>numerals</w:t>
      </w:r>
      <w:r w:rsidR="003E2E77" w:rsidRPr="00F958A0">
        <w:rPr>
          <w:kern w:val="24"/>
        </w:rPr>
        <w:t xml:space="preserve"> </w:t>
      </w:r>
      <w:r w:rsidRPr="00E95752">
        <w:rPr>
          <w:i/>
          <w:kern w:val="24"/>
        </w:rPr>
        <w:t>d</w:t>
      </w:r>
      <w:r w:rsidRPr="00E95752">
        <w:rPr>
          <w:i/>
          <w:kern w:val="24"/>
          <w:vertAlign w:val="subscript"/>
        </w:rPr>
        <w:t>i</w:t>
      </w:r>
      <w:r w:rsidRPr="00F958A0">
        <w:rPr>
          <w:kern w:val="24"/>
        </w:rPr>
        <w:t>,</w:t>
      </w:r>
      <w:r w:rsidR="003E2E77" w:rsidRPr="00F958A0">
        <w:rPr>
          <w:kern w:val="24"/>
        </w:rPr>
        <w:t xml:space="preserve"> </w:t>
      </w:r>
      <w:r w:rsidR="00E95752">
        <w:rPr>
          <w:kern w:val="24"/>
        </w:rPr>
        <w:t xml:space="preserve">to </w:t>
      </w:r>
      <w:r w:rsidRPr="00F958A0">
        <w:rPr>
          <w:kern w:val="24"/>
        </w:rPr>
        <w:t>0</w:t>
      </w:r>
      <w:r w:rsidR="003E2E77" w:rsidRPr="00F958A0">
        <w:rPr>
          <w:kern w:val="24"/>
        </w:rPr>
        <w:t xml:space="preserve"> </w:t>
      </w:r>
      <w:r w:rsidRPr="00F958A0">
        <w:rPr>
          <w:kern w:val="24"/>
        </w:rPr>
        <w:t>≤</w:t>
      </w:r>
      <w:r w:rsidR="003E2E77" w:rsidRPr="00F958A0">
        <w:rPr>
          <w:kern w:val="24"/>
        </w:rPr>
        <w:t xml:space="preserve"> </w:t>
      </w:r>
      <w:r w:rsidRPr="00E95752">
        <w:rPr>
          <w:i/>
          <w:kern w:val="24"/>
        </w:rPr>
        <w:t>d</w:t>
      </w:r>
      <w:r w:rsidRPr="00E95752">
        <w:rPr>
          <w:i/>
          <w:kern w:val="24"/>
          <w:vertAlign w:val="subscript"/>
        </w:rPr>
        <w:t>i</w:t>
      </w:r>
      <w:r w:rsidR="003E2E77" w:rsidRPr="00F958A0">
        <w:rPr>
          <w:kern w:val="24"/>
        </w:rPr>
        <w:t xml:space="preserve"> </w:t>
      </w:r>
      <w:r w:rsidRPr="00F958A0">
        <w:rPr>
          <w:kern w:val="24"/>
        </w:rPr>
        <w:t>&lt;</w:t>
      </w:r>
      <w:r w:rsidR="00E95752">
        <w:rPr>
          <w:kern w:val="24"/>
        </w:rPr>
        <w:t xml:space="preserve"> </w:t>
      </w:r>
      <w:r w:rsidRPr="00E95752">
        <w:rPr>
          <w:i/>
          <w:kern w:val="24"/>
        </w:rPr>
        <w:t>b</w:t>
      </w:r>
      <w:r w:rsidRPr="00F958A0">
        <w:rPr>
          <w:kern w:val="24"/>
        </w:rPr>
        <w:t>.</w:t>
      </w:r>
      <w:r w:rsidR="003E2E77" w:rsidRPr="00F958A0">
        <w:rPr>
          <w:kern w:val="24"/>
        </w:rPr>
        <w:t xml:space="preserve"> </w:t>
      </w:r>
      <w:r w:rsidRPr="00F958A0">
        <w:rPr>
          <w:kern w:val="24"/>
        </w:rPr>
        <w:t>But</w:t>
      </w:r>
      <w:r w:rsidR="003E2E77" w:rsidRPr="00F958A0">
        <w:rPr>
          <w:kern w:val="24"/>
        </w:rPr>
        <w:t xml:space="preserve"> </w:t>
      </w:r>
      <w:r w:rsidRPr="00F958A0">
        <w:rPr>
          <w:kern w:val="24"/>
        </w:rPr>
        <w:t>the</w:t>
      </w:r>
      <w:r w:rsidR="003E2E77" w:rsidRPr="00F958A0">
        <w:rPr>
          <w:kern w:val="24"/>
        </w:rPr>
        <w:t xml:space="preserve"> </w:t>
      </w:r>
      <w:r w:rsidRPr="00F958A0">
        <w:rPr>
          <w:kern w:val="24"/>
        </w:rPr>
        <w:t>contingency</w:t>
      </w:r>
      <w:r w:rsidR="003E2E77" w:rsidRPr="00F958A0">
        <w:rPr>
          <w:kern w:val="24"/>
        </w:rPr>
        <w:t xml:space="preserve"> </w:t>
      </w:r>
      <w:r w:rsidRPr="00F958A0">
        <w:rPr>
          <w:kern w:val="24"/>
        </w:rPr>
        <w:t>in</w:t>
      </w:r>
      <w:r w:rsidR="003E2E77" w:rsidRPr="00F958A0">
        <w:rPr>
          <w:kern w:val="24"/>
        </w:rPr>
        <w:t xml:space="preserve"> </w:t>
      </w:r>
      <w:r w:rsidRPr="00F958A0">
        <w:rPr>
          <w:kern w:val="24"/>
        </w:rPr>
        <w:t>the</w:t>
      </w:r>
      <w:r w:rsidR="003E2E77" w:rsidRPr="00F958A0">
        <w:rPr>
          <w:kern w:val="24"/>
        </w:rPr>
        <w:t xml:space="preserve"> </w:t>
      </w:r>
      <w:r w:rsidRPr="00F958A0">
        <w:rPr>
          <w:kern w:val="24"/>
        </w:rPr>
        <w:t>choice</w:t>
      </w:r>
      <w:r w:rsidR="003E2E77" w:rsidRPr="00F958A0">
        <w:rPr>
          <w:kern w:val="24"/>
        </w:rPr>
        <w:t xml:space="preserve"> </w:t>
      </w:r>
      <w:r w:rsidRPr="00F958A0">
        <w:rPr>
          <w:kern w:val="24"/>
        </w:rPr>
        <w:t>of</w:t>
      </w:r>
      <w:r w:rsidR="003E2E77" w:rsidRPr="00F958A0">
        <w:rPr>
          <w:kern w:val="24"/>
        </w:rPr>
        <w:t xml:space="preserve"> </w:t>
      </w:r>
      <w:r w:rsidRPr="00F958A0">
        <w:rPr>
          <w:kern w:val="24"/>
        </w:rPr>
        <w:t>some</w:t>
      </w:r>
      <w:r w:rsidR="003E2E77" w:rsidRPr="00F958A0">
        <w:rPr>
          <w:kern w:val="24"/>
        </w:rPr>
        <w:t xml:space="preserve"> </w:t>
      </w:r>
      <w:r w:rsidRPr="00F958A0">
        <w:rPr>
          <w:kern w:val="24"/>
        </w:rPr>
        <w:t>base</w:t>
      </w:r>
      <w:r w:rsidR="003E2E77" w:rsidRPr="00F958A0">
        <w:rPr>
          <w:kern w:val="24"/>
        </w:rPr>
        <w:t xml:space="preserve"> </w:t>
      </w:r>
      <w:r w:rsidRPr="00F958A0">
        <w:rPr>
          <w:kern w:val="24"/>
        </w:rPr>
        <w:t>factor</w:t>
      </w:r>
      <w:r w:rsidR="003E2E77" w:rsidRPr="00F958A0">
        <w:rPr>
          <w:kern w:val="24"/>
        </w:rPr>
        <w:t xml:space="preserve"> </w:t>
      </w:r>
      <w:r w:rsidRPr="00F958A0">
        <w:rPr>
          <w:kern w:val="24"/>
        </w:rPr>
        <w:t>cannot</w:t>
      </w:r>
      <w:r w:rsidR="003E2E77" w:rsidRPr="00F958A0">
        <w:rPr>
          <w:kern w:val="24"/>
        </w:rPr>
        <w:t xml:space="preserve"> </w:t>
      </w:r>
      <w:r w:rsidRPr="00F958A0">
        <w:rPr>
          <w:kern w:val="24"/>
        </w:rPr>
        <w:t>be</w:t>
      </w:r>
      <w:r w:rsidR="003E2E77" w:rsidRPr="00F958A0">
        <w:rPr>
          <w:kern w:val="24"/>
        </w:rPr>
        <w:t xml:space="preserve"> </w:t>
      </w:r>
      <w:r w:rsidRPr="00F958A0">
        <w:rPr>
          <w:kern w:val="24"/>
        </w:rPr>
        <w:t>eliminated.</w:t>
      </w:r>
    </w:p>
    <w:p w14:paraId="5384CCCC" w14:textId="77777777" w:rsidR="00B30901" w:rsidRPr="00F958A0" w:rsidRDefault="00B30901" w:rsidP="003E2E77">
      <w:pPr>
        <w:rPr>
          <w:kern w:val="24"/>
        </w:rPr>
      </w:pPr>
    </w:p>
    <w:p w14:paraId="28B18208" w14:textId="77777777" w:rsidR="00EF4046" w:rsidRPr="00F958A0" w:rsidRDefault="005F02FD" w:rsidP="003E2E77">
      <w:pPr>
        <w:rPr>
          <w:kern w:val="24"/>
        </w:rPr>
      </w:pPr>
      <w:r w:rsidRPr="00F958A0">
        <w:rPr>
          <w:kern w:val="24"/>
        </w:rPr>
        <w:t>This</w:t>
      </w:r>
      <w:r w:rsidR="003E2E77" w:rsidRPr="00F958A0">
        <w:rPr>
          <w:kern w:val="24"/>
        </w:rPr>
        <w:t xml:space="preserve"> </w:t>
      </w:r>
      <w:r w:rsidRPr="00F958A0">
        <w:rPr>
          <w:kern w:val="24"/>
        </w:rPr>
        <w:t>unique</w:t>
      </w:r>
      <w:r w:rsidR="003E2E77" w:rsidRPr="00F958A0">
        <w:rPr>
          <w:kern w:val="24"/>
        </w:rPr>
        <w:t xml:space="preserve"> </w:t>
      </w:r>
      <w:r w:rsidRPr="00F958A0">
        <w:rPr>
          <w:kern w:val="24"/>
        </w:rPr>
        <w:t>numerical</w:t>
      </w:r>
      <w:r w:rsidR="003E2E77" w:rsidRPr="00F958A0">
        <w:rPr>
          <w:kern w:val="24"/>
        </w:rPr>
        <w:t xml:space="preserve"> </w:t>
      </w:r>
      <w:r w:rsidRPr="00F958A0">
        <w:rPr>
          <w:kern w:val="24"/>
        </w:rPr>
        <w:t>representation</w:t>
      </w:r>
      <w:r w:rsidR="003E2E77" w:rsidRPr="00F958A0">
        <w:rPr>
          <w:kern w:val="24"/>
        </w:rPr>
        <w:t xml:space="preserve"> </w:t>
      </w:r>
      <w:r w:rsidRPr="00F958A0">
        <w:rPr>
          <w:kern w:val="24"/>
        </w:rPr>
        <w:t>is</w:t>
      </w:r>
      <w:r w:rsidR="003E2E77" w:rsidRPr="00F958A0">
        <w:rPr>
          <w:kern w:val="24"/>
        </w:rPr>
        <w:t xml:space="preserve"> </w:t>
      </w:r>
      <w:r w:rsidRPr="00F958A0">
        <w:rPr>
          <w:kern w:val="24"/>
        </w:rPr>
        <w:t>used</w:t>
      </w:r>
      <w:r w:rsidR="003E2E77" w:rsidRPr="00F958A0">
        <w:rPr>
          <w:kern w:val="24"/>
        </w:rPr>
        <w:t xml:space="preserve"> </w:t>
      </w:r>
      <w:r w:rsidRPr="00F958A0">
        <w:rPr>
          <w:kern w:val="24"/>
        </w:rPr>
        <w:t>universally</w:t>
      </w:r>
      <w:r w:rsidR="003E2E77" w:rsidRPr="00F958A0">
        <w:rPr>
          <w:kern w:val="24"/>
        </w:rPr>
        <w:t xml:space="preserve"> </w:t>
      </w:r>
      <w:r w:rsidRPr="00F958A0">
        <w:rPr>
          <w:kern w:val="24"/>
        </w:rPr>
        <w:t>and</w:t>
      </w:r>
      <w:r w:rsidR="003E2E77" w:rsidRPr="00F958A0">
        <w:rPr>
          <w:kern w:val="24"/>
        </w:rPr>
        <w:t xml:space="preserve"> </w:t>
      </w:r>
      <w:r w:rsidRPr="00F958A0">
        <w:rPr>
          <w:kern w:val="24"/>
        </w:rPr>
        <w:t>is</w:t>
      </w:r>
      <w:r w:rsidR="003E2E77" w:rsidRPr="00F958A0">
        <w:rPr>
          <w:kern w:val="24"/>
        </w:rPr>
        <w:t xml:space="preserve"> </w:t>
      </w:r>
      <w:r w:rsidRPr="00F958A0">
        <w:rPr>
          <w:kern w:val="24"/>
        </w:rPr>
        <w:t>displayed</w:t>
      </w:r>
      <w:r w:rsidR="003E2E77" w:rsidRPr="00F958A0">
        <w:rPr>
          <w:kern w:val="24"/>
        </w:rPr>
        <w:t xml:space="preserve"> </w:t>
      </w:r>
      <w:r w:rsidRPr="00F958A0">
        <w:rPr>
          <w:kern w:val="24"/>
        </w:rPr>
        <w:t>as</w:t>
      </w:r>
      <w:r w:rsidR="003E2E77" w:rsidRPr="00F958A0">
        <w:rPr>
          <w:kern w:val="24"/>
        </w:rPr>
        <w:t xml:space="preserve"> </w:t>
      </w:r>
      <w:r w:rsidR="00102611" w:rsidRPr="00F958A0">
        <w:rPr>
          <w:kern w:val="24"/>
        </w:rPr>
        <w:t>the</w:t>
      </w:r>
      <w:r w:rsidR="003E2E77" w:rsidRPr="00F958A0">
        <w:rPr>
          <w:kern w:val="24"/>
        </w:rPr>
        <w:t xml:space="preserve"> </w:t>
      </w:r>
      <w:r w:rsidR="00102611" w:rsidRPr="00F958A0">
        <w:rPr>
          <w:kern w:val="24"/>
        </w:rPr>
        <w:t>concatenation</w:t>
      </w:r>
      <w:r w:rsidR="003E2E77" w:rsidRPr="00F958A0">
        <w:rPr>
          <w:kern w:val="24"/>
        </w:rPr>
        <w:t xml:space="preserve"> </w:t>
      </w:r>
      <w:r w:rsidR="00102611" w:rsidRPr="00F958A0">
        <w:rPr>
          <w:kern w:val="24"/>
        </w:rPr>
        <w:t>of</w:t>
      </w:r>
      <w:r w:rsidR="003E2E77" w:rsidRPr="00F958A0">
        <w:rPr>
          <w:kern w:val="24"/>
        </w:rPr>
        <w:t xml:space="preserve"> </w:t>
      </w:r>
      <w:r w:rsidR="00102611" w:rsidRPr="00F958A0">
        <w:rPr>
          <w:kern w:val="24"/>
        </w:rPr>
        <w:t>digits</w:t>
      </w:r>
      <w:r w:rsidR="003E2E77" w:rsidRPr="00F958A0">
        <w:rPr>
          <w:kern w:val="24"/>
        </w:rPr>
        <w:t xml:space="preserve"> </w:t>
      </w:r>
      <w:r w:rsidRPr="00E95752">
        <w:rPr>
          <w:i/>
          <w:kern w:val="24"/>
        </w:rPr>
        <w:t>d</w:t>
      </w:r>
      <w:r w:rsidRPr="00E95752">
        <w:rPr>
          <w:i/>
          <w:kern w:val="24"/>
          <w:vertAlign w:val="subscript"/>
        </w:rPr>
        <w:t>i</w:t>
      </w:r>
      <w:r w:rsidR="003E2E77" w:rsidRPr="00E95752">
        <w:rPr>
          <w:i/>
          <w:kern w:val="24"/>
        </w:rPr>
        <w:t xml:space="preserve"> </w:t>
      </w:r>
      <w:r w:rsidRPr="00E95752">
        <w:rPr>
          <w:i/>
          <w:kern w:val="24"/>
        </w:rPr>
        <w:t>d</w:t>
      </w:r>
      <w:r w:rsidRPr="00E95752">
        <w:rPr>
          <w:i/>
          <w:kern w:val="24"/>
          <w:vertAlign w:val="subscript"/>
        </w:rPr>
        <w:t>i-1</w:t>
      </w:r>
      <w:r w:rsidR="003E2E77" w:rsidRPr="00E95752">
        <w:rPr>
          <w:i/>
          <w:kern w:val="24"/>
          <w:vertAlign w:val="subscript"/>
        </w:rPr>
        <w:t xml:space="preserve"> </w:t>
      </w:r>
      <w:r w:rsidRPr="00E95752">
        <w:rPr>
          <w:i/>
          <w:kern w:val="24"/>
        </w:rPr>
        <w:t>…</w:t>
      </w:r>
      <w:r w:rsidR="003E2E77" w:rsidRPr="00E95752">
        <w:rPr>
          <w:i/>
          <w:kern w:val="24"/>
        </w:rPr>
        <w:t xml:space="preserve"> </w:t>
      </w:r>
      <w:r w:rsidRPr="00E95752">
        <w:rPr>
          <w:i/>
          <w:kern w:val="24"/>
        </w:rPr>
        <w:t>d</w:t>
      </w:r>
      <w:r w:rsidRPr="00E95752">
        <w:rPr>
          <w:i/>
          <w:kern w:val="24"/>
          <w:vertAlign w:val="subscript"/>
        </w:rPr>
        <w:t>2</w:t>
      </w:r>
      <w:r w:rsidR="003E2E77" w:rsidRPr="00E95752">
        <w:rPr>
          <w:i/>
          <w:kern w:val="24"/>
        </w:rPr>
        <w:t xml:space="preserve"> </w:t>
      </w:r>
      <w:r w:rsidRPr="00E95752">
        <w:rPr>
          <w:i/>
          <w:kern w:val="24"/>
        </w:rPr>
        <w:t>d</w:t>
      </w:r>
      <w:r w:rsidRPr="00E95752">
        <w:rPr>
          <w:i/>
          <w:kern w:val="24"/>
          <w:vertAlign w:val="subscript"/>
        </w:rPr>
        <w:t>1</w:t>
      </w:r>
      <w:r w:rsidR="003E2E77" w:rsidRPr="00E95752">
        <w:rPr>
          <w:i/>
          <w:kern w:val="24"/>
        </w:rPr>
        <w:t xml:space="preserve"> </w:t>
      </w:r>
      <w:r w:rsidRPr="00E95752">
        <w:rPr>
          <w:i/>
          <w:kern w:val="24"/>
        </w:rPr>
        <w:t>d</w:t>
      </w:r>
      <w:r w:rsidRPr="00E95752">
        <w:rPr>
          <w:i/>
          <w:kern w:val="24"/>
          <w:vertAlign w:val="subscript"/>
        </w:rPr>
        <w:t>0</w:t>
      </w:r>
      <w:r w:rsidR="003E2E77" w:rsidRPr="00F958A0">
        <w:rPr>
          <w:kern w:val="24"/>
        </w:rPr>
        <w:t xml:space="preserve"> </w:t>
      </w:r>
      <w:r w:rsidRPr="00F958A0">
        <w:rPr>
          <w:kern w:val="24"/>
        </w:rPr>
        <w:t>for</w:t>
      </w:r>
      <w:r w:rsidR="003E2E77" w:rsidRPr="00F958A0">
        <w:rPr>
          <w:kern w:val="24"/>
        </w:rPr>
        <w:t xml:space="preserve"> </w:t>
      </w:r>
      <w:r w:rsidRPr="00F958A0">
        <w:rPr>
          <w:kern w:val="24"/>
        </w:rPr>
        <w:t>an</w:t>
      </w:r>
      <w:r w:rsidR="003E2E77" w:rsidRPr="00F958A0">
        <w:rPr>
          <w:kern w:val="24"/>
        </w:rPr>
        <w:t xml:space="preserve"> </w:t>
      </w:r>
      <w:r w:rsidRPr="00F958A0">
        <w:rPr>
          <w:kern w:val="24"/>
        </w:rPr>
        <w:t>i+1</w:t>
      </w:r>
      <w:r w:rsidR="003E2E77" w:rsidRPr="00F958A0">
        <w:rPr>
          <w:kern w:val="24"/>
        </w:rPr>
        <w:t xml:space="preserve"> </w:t>
      </w:r>
      <w:r w:rsidRPr="00F958A0">
        <w:rPr>
          <w:kern w:val="24"/>
        </w:rPr>
        <w:t>place</w:t>
      </w:r>
      <w:r w:rsidR="003E2E77" w:rsidRPr="00F958A0">
        <w:rPr>
          <w:kern w:val="24"/>
        </w:rPr>
        <w:t xml:space="preserve"> </w:t>
      </w:r>
      <w:r w:rsidRPr="00F958A0">
        <w:rPr>
          <w:kern w:val="24"/>
        </w:rPr>
        <w:t>decimal</w:t>
      </w:r>
      <w:r w:rsidR="003E2E77" w:rsidRPr="00F958A0">
        <w:rPr>
          <w:kern w:val="24"/>
        </w:rPr>
        <w:t xml:space="preserve"> </w:t>
      </w:r>
      <w:r w:rsidRPr="00F958A0">
        <w:rPr>
          <w:kern w:val="24"/>
        </w:rPr>
        <w:t>(whole</w:t>
      </w:r>
      <w:r w:rsidR="003E2E77" w:rsidRPr="00F958A0">
        <w:rPr>
          <w:kern w:val="24"/>
        </w:rPr>
        <w:t xml:space="preserve"> </w:t>
      </w:r>
      <w:r w:rsidRPr="00F958A0">
        <w:rPr>
          <w:kern w:val="24"/>
        </w:rPr>
        <w:t>number)</w:t>
      </w:r>
      <w:r w:rsidR="003E2E77" w:rsidRPr="00F958A0">
        <w:rPr>
          <w:kern w:val="24"/>
        </w:rPr>
        <w:t xml:space="preserve"> </w:t>
      </w:r>
      <w:r w:rsidRPr="00F958A0">
        <w:rPr>
          <w:kern w:val="24"/>
        </w:rPr>
        <w:t>numeral,</w:t>
      </w:r>
      <w:r w:rsidR="003E2E77" w:rsidRPr="00F958A0">
        <w:rPr>
          <w:kern w:val="24"/>
        </w:rPr>
        <w:t xml:space="preserve"> </w:t>
      </w:r>
      <w:r w:rsidRPr="00F958A0">
        <w:rPr>
          <w:kern w:val="24"/>
        </w:rPr>
        <w:t>with</w:t>
      </w:r>
      <w:r w:rsidR="003E2E77" w:rsidRPr="00F958A0">
        <w:rPr>
          <w:kern w:val="24"/>
        </w:rPr>
        <w:t xml:space="preserve"> </w:t>
      </w:r>
      <w:r w:rsidRPr="00F958A0">
        <w:rPr>
          <w:kern w:val="24"/>
        </w:rPr>
        <w:t>the</w:t>
      </w:r>
      <w:r w:rsidR="003E2E77" w:rsidRPr="00F958A0">
        <w:rPr>
          <w:kern w:val="24"/>
        </w:rPr>
        <w:t xml:space="preserve"> </w:t>
      </w:r>
      <w:r w:rsidRPr="00F958A0">
        <w:rPr>
          <w:kern w:val="24"/>
        </w:rPr>
        <w:t>option</w:t>
      </w:r>
      <w:r w:rsidR="003E2E77" w:rsidRPr="00F958A0">
        <w:rPr>
          <w:kern w:val="24"/>
        </w:rPr>
        <w:t xml:space="preserve"> </w:t>
      </w:r>
      <w:r w:rsidRPr="00F958A0">
        <w:rPr>
          <w:kern w:val="24"/>
        </w:rPr>
        <w:t>of</w:t>
      </w:r>
      <w:r w:rsidR="003E2E77" w:rsidRPr="00F958A0">
        <w:rPr>
          <w:kern w:val="24"/>
        </w:rPr>
        <w:t xml:space="preserve"> </w:t>
      </w:r>
      <w:r w:rsidRPr="00F958A0">
        <w:rPr>
          <w:kern w:val="24"/>
        </w:rPr>
        <w:t>displaying</w:t>
      </w:r>
      <w:r w:rsidR="003E2E77" w:rsidRPr="00F958A0">
        <w:rPr>
          <w:kern w:val="24"/>
        </w:rPr>
        <w:t xml:space="preserve"> </w:t>
      </w:r>
      <w:r w:rsidRPr="00F958A0">
        <w:rPr>
          <w:kern w:val="24"/>
        </w:rPr>
        <w:t>a</w:t>
      </w:r>
      <w:r w:rsidR="003E2E77" w:rsidRPr="00F958A0">
        <w:rPr>
          <w:kern w:val="24"/>
        </w:rPr>
        <w:t xml:space="preserve"> </w:t>
      </w:r>
      <w:r w:rsidRPr="00F958A0">
        <w:rPr>
          <w:kern w:val="24"/>
        </w:rPr>
        <w:t>‘point’</w:t>
      </w:r>
      <w:r w:rsidR="003E2E77" w:rsidRPr="00F958A0">
        <w:rPr>
          <w:kern w:val="24"/>
        </w:rPr>
        <w:t xml:space="preserve"> </w:t>
      </w:r>
      <w:r w:rsidRPr="00F958A0">
        <w:rPr>
          <w:kern w:val="24"/>
        </w:rPr>
        <w:t>(.)</w:t>
      </w:r>
      <w:r w:rsidR="003E2E77" w:rsidRPr="00F958A0">
        <w:rPr>
          <w:kern w:val="24"/>
        </w:rPr>
        <w:t xml:space="preserve"> </w:t>
      </w:r>
      <w:r w:rsidRPr="00F958A0">
        <w:rPr>
          <w:kern w:val="24"/>
        </w:rPr>
        <w:t>at</w:t>
      </w:r>
      <w:r w:rsidR="003E2E77" w:rsidRPr="00F958A0">
        <w:rPr>
          <w:kern w:val="24"/>
        </w:rPr>
        <w:t xml:space="preserve"> </w:t>
      </w:r>
      <w:r w:rsidRPr="00F958A0">
        <w:rPr>
          <w:kern w:val="24"/>
        </w:rPr>
        <w:t>the</w:t>
      </w:r>
      <w:r w:rsidR="003E2E77" w:rsidRPr="00F958A0">
        <w:rPr>
          <w:kern w:val="24"/>
        </w:rPr>
        <w:t xml:space="preserve"> </w:t>
      </w:r>
      <w:r w:rsidRPr="00F958A0">
        <w:rPr>
          <w:kern w:val="24"/>
        </w:rPr>
        <w:t>right</w:t>
      </w:r>
      <w:r w:rsidR="003E2E77" w:rsidRPr="00F958A0">
        <w:rPr>
          <w:kern w:val="24"/>
        </w:rPr>
        <w:t xml:space="preserve"> </w:t>
      </w:r>
      <w:r w:rsidRPr="00F958A0">
        <w:rPr>
          <w:kern w:val="24"/>
        </w:rPr>
        <w:t>hand</w:t>
      </w:r>
      <w:r w:rsidR="003E2E77" w:rsidRPr="00F958A0">
        <w:rPr>
          <w:kern w:val="24"/>
        </w:rPr>
        <w:t xml:space="preserve"> </w:t>
      </w:r>
      <w:r w:rsidRPr="00F958A0">
        <w:rPr>
          <w:kern w:val="24"/>
        </w:rPr>
        <w:t>end</w:t>
      </w:r>
      <w:r w:rsidR="003E2E77" w:rsidRPr="00F958A0">
        <w:rPr>
          <w:kern w:val="24"/>
        </w:rPr>
        <w:t xml:space="preserve"> </w:t>
      </w:r>
      <w:r w:rsidRPr="00F958A0">
        <w:rPr>
          <w:kern w:val="24"/>
        </w:rPr>
        <w:t>to</w:t>
      </w:r>
      <w:r w:rsidR="003E2E77" w:rsidRPr="00F958A0">
        <w:rPr>
          <w:kern w:val="24"/>
        </w:rPr>
        <w:t xml:space="preserve"> </w:t>
      </w:r>
      <w:r w:rsidRPr="00F958A0">
        <w:rPr>
          <w:kern w:val="24"/>
        </w:rPr>
        <w:t>separate</w:t>
      </w:r>
      <w:r w:rsidR="003E2E77" w:rsidRPr="00F958A0">
        <w:rPr>
          <w:kern w:val="24"/>
        </w:rPr>
        <w:t xml:space="preserve"> </w:t>
      </w:r>
      <w:r w:rsidRPr="00F958A0">
        <w:rPr>
          <w:kern w:val="24"/>
        </w:rPr>
        <w:t>the</w:t>
      </w:r>
      <w:r w:rsidR="003E2E77" w:rsidRPr="00F958A0">
        <w:rPr>
          <w:kern w:val="24"/>
        </w:rPr>
        <w:t xml:space="preserve"> </w:t>
      </w:r>
      <w:r w:rsidRPr="00F958A0">
        <w:rPr>
          <w:kern w:val="24"/>
        </w:rPr>
        <w:t>digits</w:t>
      </w:r>
      <w:r w:rsidR="003E2E77" w:rsidRPr="00F958A0">
        <w:rPr>
          <w:kern w:val="24"/>
        </w:rPr>
        <w:t xml:space="preserve"> </w:t>
      </w:r>
      <w:r w:rsidRPr="00F958A0">
        <w:rPr>
          <w:kern w:val="24"/>
        </w:rPr>
        <w:t>such</w:t>
      </w:r>
      <w:r w:rsidR="003E2E77" w:rsidRPr="00F958A0">
        <w:rPr>
          <w:kern w:val="24"/>
        </w:rPr>
        <w:t xml:space="preserve"> </w:t>
      </w:r>
      <w:r w:rsidRPr="00F958A0">
        <w:rPr>
          <w:kern w:val="24"/>
        </w:rPr>
        <w:t>as</w:t>
      </w:r>
      <w:r w:rsidR="003E2E77" w:rsidRPr="00F958A0">
        <w:rPr>
          <w:kern w:val="24"/>
        </w:rPr>
        <w:t xml:space="preserve"> </w:t>
      </w:r>
      <w:r w:rsidRPr="00F958A0">
        <w:rPr>
          <w:kern w:val="24"/>
        </w:rPr>
        <w:t>these,</w:t>
      </w:r>
      <w:r w:rsidR="003E2E77" w:rsidRPr="00F958A0">
        <w:rPr>
          <w:kern w:val="24"/>
        </w:rPr>
        <w:t xml:space="preserve"> </w:t>
      </w:r>
      <w:r w:rsidRPr="00F958A0">
        <w:rPr>
          <w:kern w:val="24"/>
        </w:rPr>
        <w:t>representing</w:t>
      </w:r>
      <w:r w:rsidR="003E2E77" w:rsidRPr="00F958A0">
        <w:rPr>
          <w:kern w:val="24"/>
        </w:rPr>
        <w:t xml:space="preserve"> </w:t>
      </w:r>
      <w:r w:rsidRPr="00F958A0">
        <w:rPr>
          <w:kern w:val="24"/>
        </w:rPr>
        <w:t>whole</w:t>
      </w:r>
      <w:r w:rsidR="003E2E77" w:rsidRPr="00F958A0">
        <w:rPr>
          <w:kern w:val="24"/>
        </w:rPr>
        <w:t xml:space="preserve"> </w:t>
      </w:r>
      <w:r w:rsidRPr="00F958A0">
        <w:rPr>
          <w:kern w:val="24"/>
        </w:rPr>
        <w:t>numbers,</w:t>
      </w:r>
      <w:r w:rsidR="003E2E77" w:rsidRPr="00F958A0">
        <w:rPr>
          <w:kern w:val="24"/>
        </w:rPr>
        <w:t xml:space="preserve"> </w:t>
      </w:r>
      <w:r w:rsidRPr="00F958A0">
        <w:rPr>
          <w:kern w:val="24"/>
        </w:rPr>
        <w:t>from</w:t>
      </w:r>
      <w:r w:rsidR="003E2E77" w:rsidRPr="00F958A0">
        <w:rPr>
          <w:kern w:val="24"/>
        </w:rPr>
        <w:t xml:space="preserve"> </w:t>
      </w:r>
      <w:r w:rsidRPr="00F958A0">
        <w:rPr>
          <w:kern w:val="24"/>
        </w:rPr>
        <w:t>additional</w:t>
      </w:r>
      <w:r w:rsidR="003E2E77" w:rsidRPr="00F958A0">
        <w:rPr>
          <w:kern w:val="24"/>
        </w:rPr>
        <w:t xml:space="preserve"> </w:t>
      </w:r>
      <w:r w:rsidRPr="00F958A0">
        <w:rPr>
          <w:kern w:val="24"/>
        </w:rPr>
        <w:t>ones</w:t>
      </w:r>
      <w:r w:rsidR="003E2E77" w:rsidRPr="00F958A0">
        <w:rPr>
          <w:kern w:val="24"/>
        </w:rPr>
        <w:t xml:space="preserve"> </w:t>
      </w:r>
      <w:r w:rsidRPr="00F958A0">
        <w:rPr>
          <w:kern w:val="24"/>
        </w:rPr>
        <w:t>representing</w:t>
      </w:r>
      <w:r w:rsidR="003E2E77" w:rsidRPr="00F958A0">
        <w:rPr>
          <w:kern w:val="24"/>
        </w:rPr>
        <w:t xml:space="preserve"> </w:t>
      </w:r>
      <w:r w:rsidRPr="00F958A0">
        <w:rPr>
          <w:kern w:val="24"/>
        </w:rPr>
        <w:t>fractions.</w:t>
      </w:r>
      <w:r w:rsidR="003E2E77" w:rsidRPr="00F958A0">
        <w:rPr>
          <w:kern w:val="24"/>
        </w:rPr>
        <w:t xml:space="preserve"> </w:t>
      </w:r>
    </w:p>
    <w:p w14:paraId="3CD6312B" w14:textId="77777777" w:rsidR="00EF4046" w:rsidRPr="00F958A0" w:rsidRDefault="00EF4046" w:rsidP="003E2E77">
      <w:pPr>
        <w:rPr>
          <w:kern w:val="24"/>
        </w:rPr>
      </w:pPr>
    </w:p>
    <w:p w14:paraId="0029044F" w14:textId="77777777" w:rsidR="005F02FD" w:rsidRPr="00F958A0" w:rsidRDefault="00B30901" w:rsidP="003E2E77">
      <w:pPr>
        <w:rPr>
          <w:kern w:val="24"/>
        </w:rPr>
      </w:pPr>
      <w:r w:rsidRPr="00F958A0">
        <w:rPr>
          <w:kern w:val="24"/>
        </w:rPr>
        <w:t>Thus</w:t>
      </w:r>
      <w:r w:rsidR="003E2E77" w:rsidRPr="00F958A0">
        <w:rPr>
          <w:kern w:val="24"/>
        </w:rPr>
        <w:t xml:space="preserve"> </w:t>
      </w:r>
      <w:r w:rsidRPr="00F958A0">
        <w:rPr>
          <w:kern w:val="24"/>
        </w:rPr>
        <w:t>formula</w:t>
      </w:r>
      <w:r w:rsidR="003E2E77" w:rsidRPr="00F958A0">
        <w:rPr>
          <w:kern w:val="24"/>
        </w:rPr>
        <w:t xml:space="preserve"> </w:t>
      </w:r>
      <w:r w:rsidRPr="00F958A0">
        <w:rPr>
          <w:kern w:val="24"/>
        </w:rPr>
        <w:t>2</w:t>
      </w:r>
      <w:r w:rsidR="003E2E77" w:rsidRPr="00F958A0">
        <w:rPr>
          <w:kern w:val="24"/>
        </w:rPr>
        <w:t xml:space="preserve"> </w:t>
      </w:r>
      <w:r w:rsidRPr="00F958A0">
        <w:rPr>
          <w:kern w:val="24"/>
        </w:rPr>
        <w:t>allows</w:t>
      </w:r>
      <w:r w:rsidR="003E2E77" w:rsidRPr="00F958A0">
        <w:rPr>
          <w:kern w:val="24"/>
        </w:rPr>
        <w:t xml:space="preserve"> </w:t>
      </w:r>
      <w:r w:rsidRPr="00F958A0">
        <w:rPr>
          <w:kern w:val="24"/>
        </w:rPr>
        <w:t>for</w:t>
      </w:r>
      <w:r w:rsidR="003E2E77" w:rsidRPr="00F958A0">
        <w:rPr>
          <w:kern w:val="24"/>
        </w:rPr>
        <w:t xml:space="preserve"> </w:t>
      </w:r>
      <w:r w:rsidRPr="00F958A0">
        <w:rPr>
          <w:kern w:val="24"/>
        </w:rPr>
        <w:t>the</w:t>
      </w:r>
      <w:r w:rsidR="003E2E77" w:rsidRPr="00F958A0">
        <w:rPr>
          <w:kern w:val="24"/>
        </w:rPr>
        <w:t xml:space="preserve"> </w:t>
      </w:r>
      <w:r w:rsidRPr="00F958A0">
        <w:rPr>
          <w:kern w:val="24"/>
        </w:rPr>
        <w:t>unique</w:t>
      </w:r>
      <w:r w:rsidR="003E2E77" w:rsidRPr="00F958A0">
        <w:rPr>
          <w:kern w:val="24"/>
        </w:rPr>
        <w:t xml:space="preserve"> </w:t>
      </w:r>
      <w:r w:rsidRPr="00F958A0">
        <w:rPr>
          <w:kern w:val="24"/>
        </w:rPr>
        <w:t>representation</w:t>
      </w:r>
      <w:r w:rsidR="003E2E77" w:rsidRPr="00F958A0">
        <w:rPr>
          <w:kern w:val="24"/>
        </w:rPr>
        <w:t xml:space="preserve"> </w:t>
      </w:r>
      <w:r w:rsidRPr="00F958A0">
        <w:rPr>
          <w:kern w:val="24"/>
        </w:rPr>
        <w:t>of</w:t>
      </w:r>
      <w:r w:rsidR="003E2E77" w:rsidRPr="00F958A0">
        <w:rPr>
          <w:kern w:val="24"/>
        </w:rPr>
        <w:t xml:space="preserve"> </w:t>
      </w:r>
      <w:r w:rsidRPr="00F958A0">
        <w:rPr>
          <w:kern w:val="24"/>
        </w:rPr>
        <w:t>any</w:t>
      </w:r>
      <w:r w:rsidR="003E2E77" w:rsidRPr="00F958A0">
        <w:rPr>
          <w:kern w:val="24"/>
        </w:rPr>
        <w:t xml:space="preserve"> </w:t>
      </w:r>
      <w:r w:rsidR="00F2523D" w:rsidRPr="00F958A0">
        <w:rPr>
          <w:kern w:val="24"/>
        </w:rPr>
        <w:t>natural number</w:t>
      </w:r>
      <w:r w:rsidR="003E2E77" w:rsidRPr="00F958A0">
        <w:rPr>
          <w:kern w:val="24"/>
        </w:rPr>
        <w:t xml:space="preserve"> </w:t>
      </w:r>
      <w:r w:rsidR="00EF4046" w:rsidRPr="00F958A0">
        <w:rPr>
          <w:kern w:val="24"/>
        </w:rPr>
        <w:t>in</w:t>
      </w:r>
      <w:r w:rsidR="003E2E77" w:rsidRPr="00F958A0">
        <w:rPr>
          <w:kern w:val="24"/>
        </w:rPr>
        <w:t xml:space="preserve"> </w:t>
      </w:r>
      <w:r w:rsidR="00EF4046" w:rsidRPr="00F958A0">
        <w:rPr>
          <w:kern w:val="24"/>
        </w:rPr>
        <w:t>a</w:t>
      </w:r>
      <w:r w:rsidR="003E2E77" w:rsidRPr="00F958A0">
        <w:rPr>
          <w:kern w:val="24"/>
        </w:rPr>
        <w:t xml:space="preserve"> </w:t>
      </w:r>
      <w:r w:rsidR="00EF4046" w:rsidRPr="00F958A0">
        <w:rPr>
          <w:kern w:val="24"/>
        </w:rPr>
        <w:t>form</w:t>
      </w:r>
      <w:r w:rsidR="003E2E77" w:rsidRPr="00F958A0">
        <w:rPr>
          <w:kern w:val="24"/>
        </w:rPr>
        <w:t xml:space="preserve"> </w:t>
      </w:r>
      <w:r w:rsidR="00EF4046" w:rsidRPr="00F958A0">
        <w:rPr>
          <w:kern w:val="24"/>
        </w:rPr>
        <w:t>that</w:t>
      </w:r>
      <w:r w:rsidR="003E2E77" w:rsidRPr="00F958A0">
        <w:rPr>
          <w:kern w:val="24"/>
        </w:rPr>
        <w:t xml:space="preserve"> </w:t>
      </w:r>
      <w:r w:rsidR="00EF4046" w:rsidRPr="00F958A0">
        <w:rPr>
          <w:kern w:val="24"/>
        </w:rPr>
        <w:t>facilitates</w:t>
      </w:r>
      <w:r w:rsidR="003E2E77" w:rsidRPr="00F958A0">
        <w:rPr>
          <w:kern w:val="24"/>
        </w:rPr>
        <w:t xml:space="preserve"> </w:t>
      </w:r>
      <w:r w:rsidR="00EF4046" w:rsidRPr="00F958A0">
        <w:rPr>
          <w:kern w:val="24"/>
        </w:rPr>
        <w:t>computation</w:t>
      </w:r>
      <w:r w:rsidR="003E2E77" w:rsidRPr="00F958A0">
        <w:rPr>
          <w:kern w:val="24"/>
        </w:rPr>
        <w:t xml:space="preserve"> </w:t>
      </w:r>
      <w:r w:rsidR="00EF4046" w:rsidRPr="00F958A0">
        <w:rPr>
          <w:kern w:val="24"/>
        </w:rPr>
        <w:t>for</w:t>
      </w:r>
      <w:r w:rsidR="003E2E77" w:rsidRPr="00F958A0">
        <w:rPr>
          <w:kern w:val="24"/>
        </w:rPr>
        <w:t xml:space="preserve"> </w:t>
      </w:r>
      <w:r w:rsidR="00EF4046" w:rsidRPr="00F958A0">
        <w:rPr>
          <w:kern w:val="24"/>
        </w:rPr>
        <w:t>the</w:t>
      </w:r>
      <w:r w:rsidR="003E2E77" w:rsidRPr="00F958A0">
        <w:rPr>
          <w:kern w:val="24"/>
        </w:rPr>
        <w:t xml:space="preserve"> </w:t>
      </w:r>
      <w:r w:rsidR="00F2523D" w:rsidRPr="00F958A0">
        <w:rPr>
          <w:kern w:val="24"/>
        </w:rPr>
        <w:t>natural number</w:t>
      </w:r>
      <w:r w:rsidR="00EF4046" w:rsidRPr="00F958A0">
        <w:rPr>
          <w:kern w:val="24"/>
        </w:rPr>
        <w:t>s</w:t>
      </w:r>
      <w:r w:rsidR="003E2E77" w:rsidRPr="00F958A0">
        <w:rPr>
          <w:kern w:val="24"/>
        </w:rPr>
        <w:t xml:space="preserve"> </w:t>
      </w:r>
      <w:r w:rsidR="00EF4046" w:rsidRPr="00F958A0">
        <w:rPr>
          <w:kern w:val="24"/>
        </w:rPr>
        <w:t>and</w:t>
      </w:r>
      <w:r w:rsidR="003E2E77" w:rsidRPr="00F958A0">
        <w:rPr>
          <w:kern w:val="24"/>
        </w:rPr>
        <w:t xml:space="preserve"> </w:t>
      </w:r>
      <w:r w:rsidR="00EF4046" w:rsidRPr="00F958A0">
        <w:rPr>
          <w:kern w:val="24"/>
        </w:rPr>
        <w:t>the</w:t>
      </w:r>
      <w:r w:rsidR="003E2E77" w:rsidRPr="00F958A0">
        <w:rPr>
          <w:kern w:val="24"/>
        </w:rPr>
        <w:t xml:space="preserve"> </w:t>
      </w:r>
      <w:r w:rsidR="00EF4046" w:rsidRPr="00F958A0">
        <w:rPr>
          <w:kern w:val="24"/>
        </w:rPr>
        <w:t>integers.</w:t>
      </w:r>
      <w:r w:rsidR="003E2E77" w:rsidRPr="00F958A0">
        <w:rPr>
          <w:kern w:val="24"/>
        </w:rPr>
        <w:t xml:space="preserve"> </w:t>
      </w:r>
      <w:r w:rsidR="00EF4046" w:rsidRPr="00F958A0">
        <w:rPr>
          <w:kern w:val="24"/>
        </w:rPr>
        <w:t>This</w:t>
      </w:r>
      <w:r w:rsidR="003E2E77" w:rsidRPr="00F958A0">
        <w:rPr>
          <w:kern w:val="24"/>
        </w:rPr>
        <w:t xml:space="preserve"> </w:t>
      </w:r>
      <w:r w:rsidR="00EF4046" w:rsidRPr="00F958A0">
        <w:rPr>
          <w:kern w:val="24"/>
        </w:rPr>
        <w:t>is</w:t>
      </w:r>
      <w:r w:rsidR="003E2E77" w:rsidRPr="00F958A0">
        <w:rPr>
          <w:kern w:val="24"/>
        </w:rPr>
        <w:t xml:space="preserve"> </w:t>
      </w:r>
      <w:r w:rsidR="00EF4046" w:rsidRPr="00F958A0">
        <w:rPr>
          <w:kern w:val="24"/>
        </w:rPr>
        <w:t>vitally</w:t>
      </w:r>
      <w:r w:rsidR="003E2E77" w:rsidRPr="00F958A0">
        <w:rPr>
          <w:kern w:val="24"/>
        </w:rPr>
        <w:t xml:space="preserve"> </w:t>
      </w:r>
      <w:r w:rsidR="00EF4046" w:rsidRPr="00F958A0">
        <w:rPr>
          <w:kern w:val="24"/>
        </w:rPr>
        <w:t>useful</w:t>
      </w:r>
      <w:r w:rsidR="003E2E77" w:rsidRPr="00F958A0">
        <w:rPr>
          <w:kern w:val="24"/>
        </w:rPr>
        <w:t xml:space="preserve"> </w:t>
      </w:r>
      <w:r w:rsidR="00EF4046" w:rsidRPr="00F958A0">
        <w:rPr>
          <w:kern w:val="24"/>
        </w:rPr>
        <w:t>and</w:t>
      </w:r>
      <w:r w:rsidR="003E2E77" w:rsidRPr="00F958A0">
        <w:rPr>
          <w:kern w:val="24"/>
        </w:rPr>
        <w:t xml:space="preserve"> </w:t>
      </w:r>
      <w:r w:rsidR="00EF4046" w:rsidRPr="00F958A0">
        <w:rPr>
          <w:kern w:val="24"/>
        </w:rPr>
        <w:t>important</w:t>
      </w:r>
      <w:r w:rsidR="00E95752">
        <w:rPr>
          <w:kern w:val="24"/>
        </w:rPr>
        <w:t>,</w:t>
      </w:r>
      <w:r w:rsidR="003E2E77" w:rsidRPr="00F958A0">
        <w:rPr>
          <w:kern w:val="24"/>
        </w:rPr>
        <w:t xml:space="preserve"> </w:t>
      </w:r>
      <w:r w:rsidR="00EF4046" w:rsidRPr="00F958A0">
        <w:rPr>
          <w:kern w:val="24"/>
        </w:rPr>
        <w:t>and</w:t>
      </w:r>
      <w:r w:rsidR="003E2E77" w:rsidRPr="00F958A0">
        <w:rPr>
          <w:kern w:val="24"/>
        </w:rPr>
        <w:t xml:space="preserve"> </w:t>
      </w:r>
      <w:r w:rsidR="00EF4046" w:rsidRPr="00F958A0">
        <w:rPr>
          <w:kern w:val="24"/>
        </w:rPr>
        <w:t>really</w:t>
      </w:r>
      <w:r w:rsidR="003E2E77" w:rsidRPr="00F958A0">
        <w:rPr>
          <w:kern w:val="24"/>
        </w:rPr>
        <w:t xml:space="preserve"> </w:t>
      </w:r>
      <w:r w:rsidR="00EF4046" w:rsidRPr="00F958A0">
        <w:rPr>
          <w:kern w:val="24"/>
        </w:rPr>
        <w:t>it</w:t>
      </w:r>
      <w:r w:rsidR="003E2E77" w:rsidRPr="00F958A0">
        <w:rPr>
          <w:kern w:val="24"/>
        </w:rPr>
        <w:t xml:space="preserve"> </w:t>
      </w:r>
      <w:r w:rsidR="00EF4046" w:rsidRPr="00F958A0">
        <w:rPr>
          <w:kern w:val="24"/>
        </w:rPr>
        <w:t>is</w:t>
      </w:r>
      <w:r w:rsidR="003E2E77" w:rsidRPr="00F958A0">
        <w:rPr>
          <w:kern w:val="24"/>
        </w:rPr>
        <w:t xml:space="preserve"> </w:t>
      </w:r>
      <w:r w:rsidR="00EF4046" w:rsidRPr="00F958A0">
        <w:rPr>
          <w:kern w:val="24"/>
        </w:rPr>
        <w:t>this</w:t>
      </w:r>
      <w:r w:rsidR="003E2E77" w:rsidRPr="00F958A0">
        <w:rPr>
          <w:kern w:val="24"/>
        </w:rPr>
        <w:t xml:space="preserve"> </w:t>
      </w:r>
      <w:r w:rsidR="00EF4046" w:rsidRPr="00F958A0">
        <w:rPr>
          <w:kern w:val="24"/>
        </w:rPr>
        <w:t>that</w:t>
      </w:r>
      <w:r w:rsidR="003E2E77" w:rsidRPr="00F958A0">
        <w:rPr>
          <w:kern w:val="24"/>
        </w:rPr>
        <w:t xml:space="preserve"> </w:t>
      </w:r>
      <w:r w:rsidR="00EF4046" w:rsidRPr="00F958A0">
        <w:rPr>
          <w:kern w:val="24"/>
        </w:rPr>
        <w:t>justifies</w:t>
      </w:r>
      <w:r w:rsidR="003E2E77" w:rsidRPr="00F958A0">
        <w:rPr>
          <w:kern w:val="24"/>
        </w:rPr>
        <w:t xml:space="preserve"> </w:t>
      </w:r>
      <w:r w:rsidR="00EF4046" w:rsidRPr="00F958A0">
        <w:rPr>
          <w:kern w:val="24"/>
        </w:rPr>
        <w:t>the</w:t>
      </w:r>
      <w:r w:rsidR="003E2E77" w:rsidRPr="00F958A0">
        <w:rPr>
          <w:kern w:val="24"/>
        </w:rPr>
        <w:t xml:space="preserve"> </w:t>
      </w:r>
      <w:r w:rsidR="00EF4046" w:rsidRPr="00F958A0">
        <w:rPr>
          <w:kern w:val="24"/>
        </w:rPr>
        <w:t>invention</w:t>
      </w:r>
      <w:r w:rsidR="003E2E77" w:rsidRPr="00F958A0">
        <w:rPr>
          <w:kern w:val="24"/>
        </w:rPr>
        <w:t xml:space="preserve"> </w:t>
      </w:r>
      <w:r w:rsidR="00EF4046" w:rsidRPr="00F958A0">
        <w:rPr>
          <w:kern w:val="24"/>
        </w:rPr>
        <w:t>of</w:t>
      </w:r>
      <w:r w:rsidR="003E2E77" w:rsidRPr="00F958A0">
        <w:rPr>
          <w:kern w:val="24"/>
        </w:rPr>
        <w:t xml:space="preserve"> </w:t>
      </w:r>
      <w:r w:rsidR="00EF4046" w:rsidRPr="00F958A0">
        <w:rPr>
          <w:kern w:val="24"/>
        </w:rPr>
        <w:t>numbers.</w:t>
      </w:r>
      <w:r w:rsidR="003E2E77" w:rsidRPr="00F958A0">
        <w:rPr>
          <w:kern w:val="24"/>
        </w:rPr>
        <w:t xml:space="preserve"> </w:t>
      </w:r>
      <w:r w:rsidR="00EF4046" w:rsidRPr="00F958A0">
        <w:rPr>
          <w:kern w:val="24"/>
        </w:rPr>
        <w:t>Rather,</w:t>
      </w:r>
      <w:r w:rsidR="003E2E77" w:rsidRPr="00F958A0">
        <w:rPr>
          <w:kern w:val="24"/>
        </w:rPr>
        <w:t xml:space="preserve"> </w:t>
      </w:r>
      <w:r w:rsidR="00EF4046" w:rsidRPr="00F958A0">
        <w:rPr>
          <w:kern w:val="24"/>
        </w:rPr>
        <w:t>it</w:t>
      </w:r>
      <w:r w:rsidR="003E2E77" w:rsidRPr="00F958A0">
        <w:rPr>
          <w:kern w:val="24"/>
        </w:rPr>
        <w:t xml:space="preserve"> </w:t>
      </w:r>
      <w:r w:rsidR="00EF4046" w:rsidRPr="00F958A0">
        <w:rPr>
          <w:kern w:val="24"/>
        </w:rPr>
        <w:t>is</w:t>
      </w:r>
      <w:r w:rsidR="003E2E77" w:rsidRPr="00F958A0">
        <w:rPr>
          <w:kern w:val="24"/>
        </w:rPr>
        <w:t xml:space="preserve"> </w:t>
      </w:r>
      <w:r w:rsidR="00EF4046" w:rsidRPr="00F958A0">
        <w:rPr>
          <w:kern w:val="24"/>
        </w:rPr>
        <w:t>the</w:t>
      </w:r>
      <w:r w:rsidR="003E2E77" w:rsidRPr="00F958A0">
        <w:rPr>
          <w:kern w:val="24"/>
        </w:rPr>
        <w:t xml:space="preserve"> </w:t>
      </w:r>
      <w:r w:rsidR="00EF4046" w:rsidRPr="00F958A0">
        <w:rPr>
          <w:kern w:val="24"/>
        </w:rPr>
        <w:t>purpose</w:t>
      </w:r>
      <w:r w:rsidR="003E2E77" w:rsidRPr="00F958A0">
        <w:rPr>
          <w:kern w:val="24"/>
        </w:rPr>
        <w:t xml:space="preserve"> </w:t>
      </w:r>
      <w:r w:rsidR="00EF4046" w:rsidRPr="00F958A0">
        <w:rPr>
          <w:kern w:val="24"/>
        </w:rPr>
        <w:t>for</w:t>
      </w:r>
      <w:r w:rsidR="003E2E77" w:rsidRPr="00F958A0">
        <w:rPr>
          <w:kern w:val="24"/>
        </w:rPr>
        <w:t xml:space="preserve"> </w:t>
      </w:r>
      <w:r w:rsidR="00EF4046" w:rsidRPr="00F958A0">
        <w:rPr>
          <w:kern w:val="24"/>
        </w:rPr>
        <w:t>which</w:t>
      </w:r>
      <w:r w:rsidR="003E2E77" w:rsidRPr="00F958A0">
        <w:rPr>
          <w:kern w:val="24"/>
        </w:rPr>
        <w:t xml:space="preserve"> </w:t>
      </w:r>
      <w:r w:rsidR="00EF4046" w:rsidRPr="00F958A0">
        <w:rPr>
          <w:kern w:val="24"/>
        </w:rPr>
        <w:t>numbers</w:t>
      </w:r>
      <w:r w:rsidR="003E2E77" w:rsidRPr="00F958A0">
        <w:rPr>
          <w:kern w:val="24"/>
        </w:rPr>
        <w:t xml:space="preserve"> </w:t>
      </w:r>
      <w:r w:rsidR="00EF4046" w:rsidRPr="00F958A0">
        <w:rPr>
          <w:kern w:val="24"/>
        </w:rPr>
        <w:t>where</w:t>
      </w:r>
      <w:r w:rsidR="003E2E77" w:rsidRPr="00F958A0">
        <w:rPr>
          <w:kern w:val="24"/>
        </w:rPr>
        <w:t xml:space="preserve"> </w:t>
      </w:r>
      <w:r w:rsidR="00EF4046" w:rsidRPr="00F958A0">
        <w:rPr>
          <w:kern w:val="24"/>
        </w:rPr>
        <w:t>invented,</w:t>
      </w:r>
      <w:r w:rsidR="003E2E77" w:rsidRPr="00F958A0">
        <w:rPr>
          <w:kern w:val="24"/>
        </w:rPr>
        <w:t xml:space="preserve"> </w:t>
      </w:r>
      <w:r w:rsidR="00EF4046" w:rsidRPr="00F958A0">
        <w:rPr>
          <w:kern w:val="24"/>
        </w:rPr>
        <w:t>namely</w:t>
      </w:r>
      <w:r w:rsidR="003E2E77" w:rsidRPr="00F958A0">
        <w:rPr>
          <w:kern w:val="24"/>
        </w:rPr>
        <w:t xml:space="preserve"> </w:t>
      </w:r>
      <w:r w:rsidR="00EF4046" w:rsidRPr="00F958A0">
        <w:rPr>
          <w:kern w:val="24"/>
        </w:rPr>
        <w:t>an</w:t>
      </w:r>
      <w:r w:rsidR="003E2E77" w:rsidRPr="00F958A0">
        <w:rPr>
          <w:kern w:val="24"/>
        </w:rPr>
        <w:t xml:space="preserve"> </w:t>
      </w:r>
      <w:r w:rsidR="00EF4046" w:rsidRPr="00F958A0">
        <w:rPr>
          <w:kern w:val="24"/>
        </w:rPr>
        <w:t>arithmetic</w:t>
      </w:r>
      <w:r w:rsidR="003E2E77" w:rsidRPr="00F958A0">
        <w:rPr>
          <w:kern w:val="24"/>
        </w:rPr>
        <w:t xml:space="preserve"> </w:t>
      </w:r>
      <w:r w:rsidR="00EF4046" w:rsidRPr="00F958A0">
        <w:rPr>
          <w:kern w:val="24"/>
        </w:rPr>
        <w:t>of</w:t>
      </w:r>
      <w:r w:rsidR="003E2E77" w:rsidRPr="00F958A0">
        <w:rPr>
          <w:kern w:val="24"/>
        </w:rPr>
        <w:t xml:space="preserve"> </w:t>
      </w:r>
      <w:r w:rsidR="00EF4046" w:rsidRPr="00F958A0">
        <w:rPr>
          <w:kern w:val="24"/>
        </w:rPr>
        <w:t>invariant</w:t>
      </w:r>
      <w:r w:rsidR="003E2E77" w:rsidRPr="00F958A0">
        <w:rPr>
          <w:kern w:val="24"/>
        </w:rPr>
        <w:t xml:space="preserve"> </w:t>
      </w:r>
      <w:r w:rsidR="00EF4046" w:rsidRPr="00F958A0">
        <w:rPr>
          <w:kern w:val="24"/>
        </w:rPr>
        <w:t>quantities.</w:t>
      </w:r>
      <w:r w:rsidR="003E2E77" w:rsidRPr="00F958A0">
        <w:rPr>
          <w:kern w:val="24"/>
        </w:rPr>
        <w:t xml:space="preserve"> </w:t>
      </w:r>
      <w:r w:rsidR="00A61626" w:rsidRPr="00F958A0">
        <w:rPr>
          <w:kern w:val="24"/>
        </w:rPr>
        <w:t>In</w:t>
      </w:r>
      <w:r w:rsidR="003E2E77" w:rsidRPr="00F958A0">
        <w:rPr>
          <w:kern w:val="24"/>
        </w:rPr>
        <w:t xml:space="preserve"> </w:t>
      </w:r>
      <w:r w:rsidR="00A61626" w:rsidRPr="00F958A0">
        <w:rPr>
          <w:kern w:val="24"/>
        </w:rPr>
        <w:t>contrast</w:t>
      </w:r>
      <w:r w:rsidR="003E2E77" w:rsidRPr="00F958A0">
        <w:rPr>
          <w:kern w:val="24"/>
        </w:rPr>
        <w:t xml:space="preserve"> </w:t>
      </w:r>
      <w:r w:rsidR="00A61626" w:rsidRPr="00F958A0">
        <w:rPr>
          <w:kern w:val="24"/>
        </w:rPr>
        <w:t>formula</w:t>
      </w:r>
      <w:r w:rsidR="003E2E77" w:rsidRPr="00F958A0">
        <w:rPr>
          <w:kern w:val="24"/>
        </w:rPr>
        <w:t xml:space="preserve"> </w:t>
      </w:r>
      <w:r w:rsidR="00A61626" w:rsidRPr="00F958A0">
        <w:rPr>
          <w:kern w:val="24"/>
        </w:rPr>
        <w:t>1</w:t>
      </w:r>
      <w:r w:rsidR="003E2E77" w:rsidRPr="00F958A0">
        <w:rPr>
          <w:kern w:val="24"/>
        </w:rPr>
        <w:t xml:space="preserve"> </w:t>
      </w:r>
      <w:r w:rsidR="00A61626" w:rsidRPr="00F958A0">
        <w:rPr>
          <w:kern w:val="24"/>
        </w:rPr>
        <w:t>offers</w:t>
      </w:r>
      <w:r w:rsidR="003E2E77" w:rsidRPr="00F958A0">
        <w:rPr>
          <w:kern w:val="24"/>
        </w:rPr>
        <w:t xml:space="preserve"> </w:t>
      </w:r>
      <w:r w:rsidR="00A61626" w:rsidRPr="00F958A0">
        <w:rPr>
          <w:kern w:val="24"/>
        </w:rPr>
        <w:t>no</w:t>
      </w:r>
      <w:r w:rsidR="003E2E77" w:rsidRPr="00F958A0">
        <w:rPr>
          <w:kern w:val="24"/>
        </w:rPr>
        <w:t xml:space="preserve"> </w:t>
      </w:r>
      <w:r w:rsidR="00A61626" w:rsidRPr="00F958A0">
        <w:rPr>
          <w:kern w:val="24"/>
        </w:rPr>
        <w:t>aid</w:t>
      </w:r>
      <w:r w:rsidR="003E2E77" w:rsidRPr="00F958A0">
        <w:rPr>
          <w:kern w:val="24"/>
        </w:rPr>
        <w:t xml:space="preserve"> </w:t>
      </w:r>
      <w:r w:rsidR="00A61626" w:rsidRPr="00F958A0">
        <w:rPr>
          <w:kern w:val="24"/>
        </w:rPr>
        <w:t>to</w:t>
      </w:r>
      <w:r w:rsidR="003E2E77" w:rsidRPr="00F958A0">
        <w:rPr>
          <w:kern w:val="24"/>
        </w:rPr>
        <w:t xml:space="preserve"> </w:t>
      </w:r>
      <w:r w:rsidR="00A61626" w:rsidRPr="00F958A0">
        <w:rPr>
          <w:kern w:val="24"/>
        </w:rPr>
        <w:t>computation,</w:t>
      </w:r>
      <w:r w:rsidR="003E2E77" w:rsidRPr="00F958A0">
        <w:rPr>
          <w:kern w:val="24"/>
        </w:rPr>
        <w:t xml:space="preserve"> </w:t>
      </w:r>
      <w:r w:rsidR="00A61626" w:rsidRPr="00F958A0">
        <w:rPr>
          <w:kern w:val="24"/>
        </w:rPr>
        <w:t>although</w:t>
      </w:r>
      <w:r w:rsidR="003E2E77" w:rsidRPr="00F958A0">
        <w:rPr>
          <w:kern w:val="24"/>
        </w:rPr>
        <w:t xml:space="preserve"> </w:t>
      </w:r>
      <w:r w:rsidR="00A61626" w:rsidRPr="00F958A0">
        <w:rPr>
          <w:kern w:val="24"/>
        </w:rPr>
        <w:t>it</w:t>
      </w:r>
      <w:r w:rsidR="003E2E77" w:rsidRPr="00F958A0">
        <w:rPr>
          <w:kern w:val="24"/>
        </w:rPr>
        <w:t xml:space="preserve"> </w:t>
      </w:r>
      <w:r w:rsidR="00A61626" w:rsidRPr="00F958A0">
        <w:rPr>
          <w:kern w:val="24"/>
        </w:rPr>
        <w:t>does</w:t>
      </w:r>
      <w:r w:rsidR="003E2E77" w:rsidRPr="00F958A0">
        <w:rPr>
          <w:kern w:val="24"/>
        </w:rPr>
        <w:t xml:space="preserve"> </w:t>
      </w:r>
      <w:r w:rsidR="00A61626" w:rsidRPr="00F958A0">
        <w:rPr>
          <w:kern w:val="24"/>
        </w:rPr>
        <w:t>underpin</w:t>
      </w:r>
      <w:r w:rsidR="003E2E77" w:rsidRPr="00F958A0">
        <w:rPr>
          <w:kern w:val="24"/>
        </w:rPr>
        <w:t xml:space="preserve"> </w:t>
      </w:r>
      <w:r w:rsidR="00A61626" w:rsidRPr="00F958A0">
        <w:rPr>
          <w:kern w:val="24"/>
        </w:rPr>
        <w:t>certain</w:t>
      </w:r>
      <w:r w:rsidR="003E2E77" w:rsidRPr="00F958A0">
        <w:rPr>
          <w:kern w:val="24"/>
        </w:rPr>
        <w:t xml:space="preserve"> </w:t>
      </w:r>
      <w:r w:rsidR="00A61626" w:rsidRPr="00F958A0">
        <w:rPr>
          <w:kern w:val="24"/>
        </w:rPr>
        <w:t>forms</w:t>
      </w:r>
      <w:r w:rsidR="003E2E77" w:rsidRPr="00F958A0">
        <w:rPr>
          <w:kern w:val="24"/>
        </w:rPr>
        <w:t xml:space="preserve"> </w:t>
      </w:r>
      <w:r w:rsidR="00A61626" w:rsidRPr="00F958A0">
        <w:rPr>
          <w:kern w:val="24"/>
        </w:rPr>
        <w:t>of</w:t>
      </w:r>
      <w:r w:rsidR="003E2E77" w:rsidRPr="00F958A0">
        <w:rPr>
          <w:kern w:val="24"/>
        </w:rPr>
        <w:t xml:space="preserve"> </w:t>
      </w:r>
      <w:r w:rsidR="00A61626" w:rsidRPr="00F958A0">
        <w:rPr>
          <w:kern w:val="24"/>
        </w:rPr>
        <w:t>cryptography</w:t>
      </w:r>
      <w:r w:rsidR="003E2E77" w:rsidRPr="00F958A0">
        <w:rPr>
          <w:kern w:val="24"/>
        </w:rPr>
        <w:t xml:space="preserve"> </w:t>
      </w:r>
      <w:r w:rsidR="00A61626" w:rsidRPr="00F958A0">
        <w:rPr>
          <w:kern w:val="24"/>
        </w:rPr>
        <w:t>and</w:t>
      </w:r>
      <w:r w:rsidR="003E2E77" w:rsidRPr="00F958A0">
        <w:rPr>
          <w:kern w:val="24"/>
        </w:rPr>
        <w:t xml:space="preserve"> </w:t>
      </w:r>
      <w:r w:rsidR="00A61626" w:rsidRPr="00F958A0">
        <w:rPr>
          <w:kern w:val="24"/>
        </w:rPr>
        <w:t>the</w:t>
      </w:r>
      <w:r w:rsidR="003E2E77" w:rsidRPr="00F958A0">
        <w:rPr>
          <w:kern w:val="24"/>
        </w:rPr>
        <w:t xml:space="preserve"> </w:t>
      </w:r>
      <w:r w:rsidR="00A61626" w:rsidRPr="00F958A0">
        <w:rPr>
          <w:kern w:val="24"/>
        </w:rPr>
        <w:t>completely</w:t>
      </w:r>
      <w:r w:rsidR="003E2E77" w:rsidRPr="00F958A0">
        <w:rPr>
          <w:kern w:val="24"/>
        </w:rPr>
        <w:t xml:space="preserve"> </w:t>
      </w:r>
      <w:r w:rsidR="00A61626" w:rsidRPr="00F958A0">
        <w:rPr>
          <w:kern w:val="24"/>
        </w:rPr>
        <w:t>theoretic</w:t>
      </w:r>
      <w:r w:rsidR="00102611" w:rsidRPr="00F958A0">
        <w:rPr>
          <w:kern w:val="24"/>
        </w:rPr>
        <w:t>a</w:t>
      </w:r>
      <w:r w:rsidR="00A61626" w:rsidRPr="00F958A0">
        <w:rPr>
          <w:kern w:val="24"/>
        </w:rPr>
        <w:t>l</w:t>
      </w:r>
      <w:r w:rsidR="003E2E77" w:rsidRPr="00F958A0">
        <w:rPr>
          <w:kern w:val="24"/>
        </w:rPr>
        <w:t xml:space="preserve"> </w:t>
      </w:r>
      <w:r w:rsidR="00A61626" w:rsidRPr="00F958A0">
        <w:rPr>
          <w:kern w:val="24"/>
        </w:rPr>
        <w:t>Godel</w:t>
      </w:r>
      <w:r w:rsidR="003E2E77" w:rsidRPr="00F958A0">
        <w:rPr>
          <w:kern w:val="24"/>
        </w:rPr>
        <w:t xml:space="preserve"> </w:t>
      </w:r>
      <w:r w:rsidR="00915BD0" w:rsidRPr="00F958A0">
        <w:t>(1931)</w:t>
      </w:r>
      <w:r w:rsidR="003E2E77" w:rsidRPr="00F958A0">
        <w:t xml:space="preserve"> </w:t>
      </w:r>
      <w:r w:rsidR="00A61626" w:rsidRPr="00F958A0">
        <w:rPr>
          <w:kern w:val="24"/>
        </w:rPr>
        <w:t>numbering.</w:t>
      </w:r>
    </w:p>
    <w:p w14:paraId="4096FB54" w14:textId="77777777" w:rsidR="00915BD0" w:rsidRPr="00F958A0" w:rsidRDefault="00915BD0" w:rsidP="003E2E77">
      <w:pPr>
        <w:rPr>
          <w:kern w:val="24"/>
        </w:rPr>
      </w:pPr>
    </w:p>
    <w:p w14:paraId="7B349AEF" w14:textId="77777777" w:rsidR="00273CE0" w:rsidRPr="00F958A0" w:rsidRDefault="00EF4046" w:rsidP="003E2E77">
      <w:pPr>
        <w:rPr>
          <w:kern w:val="24"/>
        </w:rPr>
      </w:pPr>
      <w:r w:rsidRPr="00F958A0">
        <w:rPr>
          <w:kern w:val="24"/>
        </w:rPr>
        <w:t>However,</w:t>
      </w:r>
      <w:r w:rsidR="003E2E77" w:rsidRPr="00F958A0">
        <w:rPr>
          <w:kern w:val="24"/>
        </w:rPr>
        <w:t xml:space="preserve"> </w:t>
      </w:r>
      <w:r w:rsidRPr="00F958A0">
        <w:rPr>
          <w:kern w:val="24"/>
        </w:rPr>
        <w:t>beyond</w:t>
      </w:r>
      <w:r w:rsidR="003E2E77" w:rsidRPr="00F958A0">
        <w:rPr>
          <w:kern w:val="24"/>
        </w:rPr>
        <w:t xml:space="preserve"> </w:t>
      </w:r>
      <w:r w:rsidRPr="00F958A0">
        <w:rPr>
          <w:kern w:val="24"/>
        </w:rPr>
        <w:t>the</w:t>
      </w:r>
      <w:r w:rsidR="003E2E77" w:rsidRPr="00F958A0">
        <w:rPr>
          <w:kern w:val="24"/>
        </w:rPr>
        <w:t xml:space="preserve"> </w:t>
      </w:r>
      <w:r w:rsidRPr="00F958A0">
        <w:rPr>
          <w:kern w:val="24"/>
        </w:rPr>
        <w:t>representation</w:t>
      </w:r>
      <w:r w:rsidR="003E2E77" w:rsidRPr="00F958A0">
        <w:rPr>
          <w:kern w:val="24"/>
        </w:rPr>
        <w:t xml:space="preserve"> </w:t>
      </w:r>
      <w:r w:rsidRPr="00F958A0">
        <w:rPr>
          <w:kern w:val="24"/>
        </w:rPr>
        <w:t>of</w:t>
      </w:r>
      <w:r w:rsidR="003E2E77" w:rsidRPr="00F958A0">
        <w:rPr>
          <w:kern w:val="24"/>
        </w:rPr>
        <w:t xml:space="preserve"> </w:t>
      </w:r>
      <w:r w:rsidR="00F2523D" w:rsidRPr="00F958A0">
        <w:rPr>
          <w:kern w:val="24"/>
        </w:rPr>
        <w:t>natural number</w:t>
      </w:r>
      <w:r w:rsidRPr="00F958A0">
        <w:rPr>
          <w:kern w:val="24"/>
        </w:rPr>
        <w:t>s</w:t>
      </w:r>
      <w:r w:rsidR="003E2E77" w:rsidRPr="00F958A0">
        <w:rPr>
          <w:kern w:val="24"/>
        </w:rPr>
        <w:t xml:space="preserve"> </w:t>
      </w:r>
      <w:r w:rsidRPr="00F958A0">
        <w:rPr>
          <w:kern w:val="24"/>
        </w:rPr>
        <w:t>and</w:t>
      </w:r>
      <w:r w:rsidR="003E2E77" w:rsidRPr="00F958A0">
        <w:rPr>
          <w:kern w:val="24"/>
        </w:rPr>
        <w:t xml:space="preserve"> </w:t>
      </w:r>
      <w:r w:rsidRPr="00F958A0">
        <w:rPr>
          <w:kern w:val="24"/>
        </w:rPr>
        <w:t>integers</w:t>
      </w:r>
      <w:r w:rsidR="003E2E77" w:rsidRPr="00F958A0">
        <w:rPr>
          <w:kern w:val="24"/>
        </w:rPr>
        <w:t xml:space="preserve"> </w:t>
      </w:r>
      <w:r w:rsidRPr="00F958A0">
        <w:rPr>
          <w:kern w:val="24"/>
        </w:rPr>
        <w:t>formula</w:t>
      </w:r>
      <w:r w:rsidR="003E2E77" w:rsidRPr="00F958A0">
        <w:rPr>
          <w:kern w:val="24"/>
        </w:rPr>
        <w:t xml:space="preserve"> </w:t>
      </w:r>
      <w:r w:rsidRPr="00F958A0">
        <w:rPr>
          <w:kern w:val="24"/>
        </w:rPr>
        <w:t>2</w:t>
      </w:r>
      <w:r w:rsidR="003E2E77" w:rsidRPr="00F958A0">
        <w:rPr>
          <w:kern w:val="24"/>
        </w:rPr>
        <w:t xml:space="preserve"> </w:t>
      </w:r>
      <w:r w:rsidRPr="00F958A0">
        <w:rPr>
          <w:kern w:val="24"/>
        </w:rPr>
        <w:t>allows</w:t>
      </w:r>
      <w:r w:rsidR="003E2E77" w:rsidRPr="00F958A0">
        <w:rPr>
          <w:kern w:val="24"/>
        </w:rPr>
        <w:t xml:space="preserve"> </w:t>
      </w:r>
      <w:r w:rsidRPr="00F958A0">
        <w:rPr>
          <w:kern w:val="24"/>
        </w:rPr>
        <w:t>for</w:t>
      </w:r>
      <w:r w:rsidR="003E2E77" w:rsidRPr="00F958A0">
        <w:rPr>
          <w:kern w:val="24"/>
        </w:rPr>
        <w:t xml:space="preserve"> </w:t>
      </w:r>
      <w:r w:rsidRPr="00F958A0">
        <w:rPr>
          <w:kern w:val="24"/>
        </w:rPr>
        <w:t>the</w:t>
      </w:r>
      <w:r w:rsidR="003E2E77" w:rsidRPr="00F958A0">
        <w:rPr>
          <w:kern w:val="24"/>
        </w:rPr>
        <w:t xml:space="preserve"> </w:t>
      </w:r>
      <w:r w:rsidRPr="00F958A0">
        <w:rPr>
          <w:kern w:val="24"/>
        </w:rPr>
        <w:t>extension</w:t>
      </w:r>
      <w:r w:rsidR="003E2E77" w:rsidRPr="00F958A0">
        <w:rPr>
          <w:kern w:val="24"/>
        </w:rPr>
        <w:t xml:space="preserve"> </w:t>
      </w:r>
      <w:r w:rsidRPr="00F958A0">
        <w:rPr>
          <w:kern w:val="24"/>
        </w:rPr>
        <w:t>of</w:t>
      </w:r>
      <w:r w:rsidR="003E2E77" w:rsidRPr="00F958A0">
        <w:rPr>
          <w:kern w:val="24"/>
        </w:rPr>
        <w:t xml:space="preserve"> </w:t>
      </w:r>
      <w:r w:rsidRPr="00F958A0">
        <w:rPr>
          <w:kern w:val="24"/>
        </w:rPr>
        <w:t>these</w:t>
      </w:r>
      <w:r w:rsidR="003E2E77" w:rsidRPr="00F958A0">
        <w:rPr>
          <w:kern w:val="24"/>
        </w:rPr>
        <w:t xml:space="preserve"> </w:t>
      </w:r>
      <w:r w:rsidRPr="00F958A0">
        <w:rPr>
          <w:kern w:val="24"/>
        </w:rPr>
        <w:t>number</w:t>
      </w:r>
      <w:r w:rsidR="003E2E77" w:rsidRPr="00F958A0">
        <w:rPr>
          <w:kern w:val="24"/>
        </w:rPr>
        <w:t xml:space="preserve"> </w:t>
      </w:r>
      <w:r w:rsidRPr="00F958A0">
        <w:rPr>
          <w:kern w:val="24"/>
        </w:rPr>
        <w:t>systems</w:t>
      </w:r>
      <w:r w:rsidR="003E2E77" w:rsidRPr="00F958A0">
        <w:rPr>
          <w:kern w:val="24"/>
        </w:rPr>
        <w:t xml:space="preserve"> </w:t>
      </w:r>
      <w:r w:rsidRPr="00F958A0">
        <w:rPr>
          <w:kern w:val="24"/>
        </w:rPr>
        <w:t>to</w:t>
      </w:r>
      <w:r w:rsidR="003E2E77" w:rsidRPr="00F958A0">
        <w:rPr>
          <w:kern w:val="24"/>
        </w:rPr>
        <w:t xml:space="preserve"> </w:t>
      </w:r>
      <w:r w:rsidRPr="00F958A0">
        <w:rPr>
          <w:kern w:val="24"/>
        </w:rPr>
        <w:t>include</w:t>
      </w:r>
      <w:r w:rsidR="003E2E77" w:rsidRPr="00F958A0">
        <w:rPr>
          <w:kern w:val="24"/>
        </w:rPr>
        <w:t xml:space="preserve"> </w:t>
      </w:r>
      <w:r w:rsidRPr="00F958A0">
        <w:rPr>
          <w:kern w:val="24"/>
        </w:rPr>
        <w:t>the</w:t>
      </w:r>
      <w:r w:rsidR="003E2E77" w:rsidRPr="00F958A0">
        <w:rPr>
          <w:kern w:val="24"/>
        </w:rPr>
        <w:t xml:space="preserve"> </w:t>
      </w:r>
      <w:r w:rsidRPr="00F958A0">
        <w:rPr>
          <w:kern w:val="24"/>
        </w:rPr>
        <w:t>rational</w:t>
      </w:r>
      <w:r w:rsidR="003E2E77" w:rsidRPr="00F958A0">
        <w:rPr>
          <w:kern w:val="24"/>
        </w:rPr>
        <w:t xml:space="preserve"> </w:t>
      </w:r>
      <w:r w:rsidRPr="00F958A0">
        <w:rPr>
          <w:kern w:val="24"/>
        </w:rPr>
        <w:t>and</w:t>
      </w:r>
      <w:r w:rsidR="003E2E77" w:rsidRPr="00F958A0">
        <w:rPr>
          <w:kern w:val="24"/>
        </w:rPr>
        <w:t xml:space="preserve"> </w:t>
      </w:r>
      <w:r w:rsidRPr="00F958A0">
        <w:rPr>
          <w:kern w:val="24"/>
        </w:rPr>
        <w:t>real</w:t>
      </w:r>
      <w:r w:rsidR="003E2E77" w:rsidRPr="00F958A0">
        <w:rPr>
          <w:kern w:val="24"/>
        </w:rPr>
        <w:t xml:space="preserve"> </w:t>
      </w:r>
      <w:r w:rsidRPr="00F958A0">
        <w:rPr>
          <w:kern w:val="24"/>
        </w:rPr>
        <w:t>numbers.</w:t>
      </w:r>
      <w:r w:rsidR="003E2E77" w:rsidRPr="00F958A0">
        <w:rPr>
          <w:kern w:val="24"/>
        </w:rPr>
        <w:t xml:space="preserve"> </w:t>
      </w:r>
      <w:r w:rsidRPr="00F958A0">
        <w:rPr>
          <w:kern w:val="24"/>
        </w:rPr>
        <w:t>This</w:t>
      </w:r>
      <w:r w:rsidR="003E2E77" w:rsidRPr="00F958A0">
        <w:rPr>
          <w:kern w:val="24"/>
        </w:rPr>
        <w:t xml:space="preserve"> </w:t>
      </w:r>
      <w:r w:rsidRPr="00F958A0">
        <w:rPr>
          <w:kern w:val="24"/>
        </w:rPr>
        <w:t>is</w:t>
      </w:r>
      <w:r w:rsidR="003E2E77" w:rsidRPr="00F958A0">
        <w:rPr>
          <w:kern w:val="24"/>
        </w:rPr>
        <w:t xml:space="preserve"> </w:t>
      </w:r>
      <w:r w:rsidRPr="00F958A0">
        <w:rPr>
          <w:kern w:val="24"/>
        </w:rPr>
        <w:t>of</w:t>
      </w:r>
      <w:r w:rsidR="003E2E77" w:rsidRPr="00F958A0">
        <w:rPr>
          <w:kern w:val="24"/>
        </w:rPr>
        <w:t xml:space="preserve"> </w:t>
      </w:r>
      <w:r w:rsidRPr="00F958A0">
        <w:rPr>
          <w:kern w:val="24"/>
        </w:rPr>
        <w:t>inestimable</w:t>
      </w:r>
      <w:r w:rsidR="003E2E77" w:rsidRPr="00F958A0">
        <w:rPr>
          <w:kern w:val="24"/>
        </w:rPr>
        <w:t xml:space="preserve"> </w:t>
      </w:r>
      <w:r w:rsidRPr="00F958A0">
        <w:rPr>
          <w:kern w:val="24"/>
        </w:rPr>
        <w:t>value</w:t>
      </w:r>
      <w:r w:rsidR="003E2E77" w:rsidRPr="00F958A0">
        <w:rPr>
          <w:kern w:val="24"/>
        </w:rPr>
        <w:t xml:space="preserve"> </w:t>
      </w:r>
      <w:r w:rsidRPr="00F958A0">
        <w:rPr>
          <w:kern w:val="24"/>
        </w:rPr>
        <w:t>and</w:t>
      </w:r>
      <w:r w:rsidR="003E2E77" w:rsidRPr="00F958A0">
        <w:rPr>
          <w:kern w:val="24"/>
        </w:rPr>
        <w:t xml:space="preserve"> </w:t>
      </w:r>
      <w:r w:rsidRPr="00F958A0">
        <w:rPr>
          <w:kern w:val="24"/>
        </w:rPr>
        <w:t>importance</w:t>
      </w:r>
      <w:r w:rsidR="003E2E77" w:rsidRPr="00F958A0">
        <w:rPr>
          <w:kern w:val="24"/>
        </w:rPr>
        <w:t xml:space="preserve"> </w:t>
      </w:r>
      <w:r w:rsidRPr="00F958A0">
        <w:rPr>
          <w:kern w:val="24"/>
        </w:rPr>
        <w:t>for</w:t>
      </w:r>
      <w:r w:rsidR="003E2E77" w:rsidRPr="00F958A0">
        <w:rPr>
          <w:kern w:val="24"/>
        </w:rPr>
        <w:t xml:space="preserve"> </w:t>
      </w:r>
      <w:r w:rsidRPr="00F958A0">
        <w:rPr>
          <w:kern w:val="24"/>
        </w:rPr>
        <w:t>most</w:t>
      </w:r>
      <w:r w:rsidR="003E2E77" w:rsidRPr="00F958A0">
        <w:rPr>
          <w:kern w:val="24"/>
        </w:rPr>
        <w:t xml:space="preserve"> </w:t>
      </w:r>
      <w:r w:rsidRPr="00F958A0">
        <w:rPr>
          <w:kern w:val="24"/>
        </w:rPr>
        <w:t>branches</w:t>
      </w:r>
      <w:r w:rsidR="003E2E77" w:rsidRPr="00F958A0">
        <w:rPr>
          <w:kern w:val="24"/>
        </w:rPr>
        <w:t xml:space="preserve"> </w:t>
      </w:r>
      <w:r w:rsidRPr="00F958A0">
        <w:rPr>
          <w:kern w:val="24"/>
        </w:rPr>
        <w:t>and</w:t>
      </w:r>
      <w:r w:rsidR="003E2E77" w:rsidRPr="00F958A0">
        <w:rPr>
          <w:kern w:val="24"/>
        </w:rPr>
        <w:t xml:space="preserve"> </w:t>
      </w:r>
      <w:r w:rsidRPr="00F958A0">
        <w:rPr>
          <w:kern w:val="24"/>
        </w:rPr>
        <w:t>applications</w:t>
      </w:r>
      <w:r w:rsidR="003E2E77" w:rsidRPr="00F958A0">
        <w:rPr>
          <w:kern w:val="24"/>
        </w:rPr>
        <w:t xml:space="preserve"> </w:t>
      </w:r>
      <w:r w:rsidRPr="00F958A0">
        <w:rPr>
          <w:kern w:val="24"/>
        </w:rPr>
        <w:t>of</w:t>
      </w:r>
      <w:r w:rsidR="003E2E77" w:rsidRPr="00F958A0">
        <w:rPr>
          <w:kern w:val="24"/>
        </w:rPr>
        <w:t xml:space="preserve"> </w:t>
      </w:r>
      <w:r w:rsidRPr="00F958A0">
        <w:rPr>
          <w:kern w:val="24"/>
        </w:rPr>
        <w:t>mathematics</w:t>
      </w:r>
      <w:r w:rsidR="00273CE0" w:rsidRPr="00F958A0">
        <w:rPr>
          <w:kern w:val="24"/>
        </w:rPr>
        <w:t>.</w:t>
      </w:r>
      <w:r w:rsidR="003E2E77" w:rsidRPr="00F958A0">
        <w:rPr>
          <w:kern w:val="24"/>
        </w:rPr>
        <w:t xml:space="preserve"> </w:t>
      </w:r>
      <w:r w:rsidR="00A61626" w:rsidRPr="00F958A0">
        <w:rPr>
          <w:kern w:val="24"/>
        </w:rPr>
        <w:t>The</w:t>
      </w:r>
      <w:r w:rsidR="003E2E77" w:rsidRPr="00F958A0">
        <w:rPr>
          <w:kern w:val="24"/>
        </w:rPr>
        <w:t xml:space="preserve"> </w:t>
      </w:r>
      <w:r w:rsidR="00A61626" w:rsidRPr="00F958A0">
        <w:rPr>
          <w:kern w:val="24"/>
        </w:rPr>
        <w:t>extended</w:t>
      </w:r>
      <w:r w:rsidR="003E2E77" w:rsidRPr="00F958A0">
        <w:rPr>
          <w:kern w:val="24"/>
        </w:rPr>
        <w:t xml:space="preserve"> </w:t>
      </w:r>
      <w:r w:rsidR="00A61626" w:rsidRPr="00F958A0">
        <w:rPr>
          <w:kern w:val="24"/>
        </w:rPr>
        <w:t>formulation</w:t>
      </w:r>
      <w:r w:rsidR="003E2E77" w:rsidRPr="00F958A0">
        <w:rPr>
          <w:kern w:val="24"/>
        </w:rPr>
        <w:t xml:space="preserve"> </w:t>
      </w:r>
      <w:r w:rsidR="00A61626" w:rsidRPr="00F958A0">
        <w:rPr>
          <w:kern w:val="24"/>
        </w:rPr>
        <w:t>is</w:t>
      </w:r>
      <w:r w:rsidR="003E2E77" w:rsidRPr="00F958A0">
        <w:rPr>
          <w:kern w:val="24"/>
        </w:rPr>
        <w:t xml:space="preserve"> </w:t>
      </w:r>
      <w:r w:rsidR="00A61626" w:rsidRPr="00F958A0">
        <w:rPr>
          <w:kern w:val="24"/>
        </w:rPr>
        <w:t>shown</w:t>
      </w:r>
      <w:r w:rsidR="003E2E77" w:rsidRPr="00F958A0">
        <w:rPr>
          <w:kern w:val="24"/>
        </w:rPr>
        <w:t xml:space="preserve"> </w:t>
      </w:r>
      <w:r w:rsidR="00A61626" w:rsidRPr="00F958A0">
        <w:rPr>
          <w:kern w:val="24"/>
        </w:rPr>
        <w:t>in</w:t>
      </w:r>
      <w:r w:rsidR="003E2E77" w:rsidRPr="00F958A0">
        <w:rPr>
          <w:kern w:val="24"/>
        </w:rPr>
        <w:t xml:space="preserve"> </w:t>
      </w:r>
      <w:r w:rsidR="00A61626" w:rsidRPr="00F958A0">
        <w:rPr>
          <w:kern w:val="24"/>
        </w:rPr>
        <w:t>Formula</w:t>
      </w:r>
      <w:r w:rsidR="003E2E77" w:rsidRPr="00F958A0">
        <w:rPr>
          <w:kern w:val="24"/>
        </w:rPr>
        <w:t xml:space="preserve"> </w:t>
      </w:r>
      <w:r w:rsidR="00A61626" w:rsidRPr="00F958A0">
        <w:rPr>
          <w:kern w:val="24"/>
        </w:rPr>
        <w:t>3.</w:t>
      </w:r>
    </w:p>
    <w:p w14:paraId="2C28ADC0" w14:textId="77777777" w:rsidR="00273CE0" w:rsidRPr="00F958A0" w:rsidRDefault="00273CE0" w:rsidP="003E2E77">
      <w:pPr>
        <w:rPr>
          <w:kern w:val="24"/>
        </w:rPr>
      </w:pPr>
    </w:p>
    <w:p w14:paraId="2F9E5A05" w14:textId="77777777" w:rsidR="00273CE0" w:rsidRPr="00F958A0" w:rsidRDefault="00273CE0" w:rsidP="003E2E77">
      <w:pPr>
        <w:rPr>
          <w:kern w:val="24"/>
        </w:rPr>
      </w:pPr>
    </w:p>
    <w:p w14:paraId="68F03F4A" w14:textId="77777777" w:rsidR="00273CE0" w:rsidRPr="00F958A0" w:rsidRDefault="00C37D11" w:rsidP="003E2E77">
      <w:pPr>
        <w:rPr>
          <w:kern w:val="24"/>
        </w:rPr>
      </w:pPr>
      <m:oMathPara>
        <m:oMath>
          <m:r>
            <w:rPr>
              <w:rFonts w:ascii="Cambria Math" w:hAnsi="Cambria Math"/>
              <w:kern w:val="24"/>
            </w:rPr>
            <m:t>r</m:t>
          </m:r>
          <m:r>
            <w:rPr>
              <w:rFonts w:ascii="Cambria Math"/>
              <w:kern w:val="24"/>
            </w:rPr>
            <m:t xml:space="preserve">= </m:t>
          </m:r>
          <m:nary>
            <m:naryPr>
              <m:chr m:val="∑"/>
              <m:limLoc m:val="undOvr"/>
              <m:ctrlPr>
                <w:rPr>
                  <w:rFonts w:ascii="Cambria Math" w:hAnsi="Cambria Math"/>
                  <w:i/>
                  <w:kern w:val="24"/>
                </w:rPr>
              </m:ctrlPr>
            </m:naryPr>
            <m:sub>
              <m:r>
                <w:rPr>
                  <w:rFonts w:ascii="Cambria Math" w:hAnsi="Cambria Math"/>
                  <w:kern w:val="24"/>
                </w:rPr>
                <m:t>i</m:t>
              </m:r>
              <m:r>
                <w:rPr>
                  <w:rFonts w:ascii="Cambria Math"/>
                  <w:kern w:val="24"/>
                </w:rPr>
                <m:t>=</m:t>
              </m:r>
              <m:r>
                <w:rPr>
                  <w:rFonts w:ascii="Cambria Math"/>
                  <w:kern w:val="24"/>
                </w:rPr>
                <m:t>-∞</m:t>
              </m:r>
            </m:sub>
            <m:sup>
              <m:r>
                <w:rPr>
                  <w:rFonts w:ascii="Cambria Math" w:hAnsi="Cambria Math"/>
                  <w:kern w:val="24"/>
                </w:rPr>
                <m:t>i</m:t>
              </m:r>
              <m:r>
                <w:rPr>
                  <w:rFonts w:ascii="Cambria Math"/>
                  <w:kern w:val="24"/>
                </w:rPr>
                <m:t>=</m:t>
              </m:r>
              <m:r>
                <w:rPr>
                  <w:rFonts w:ascii="Cambria Math" w:hAnsi="Cambria Math"/>
                  <w:kern w:val="24"/>
                </w:rPr>
                <m:t>c</m:t>
              </m:r>
            </m:sup>
            <m:e>
              <m:sSup>
                <m:sSupPr>
                  <m:ctrlPr>
                    <w:rPr>
                      <w:rFonts w:ascii="Cambria Math" w:hAnsi="Cambria Math"/>
                      <w:i/>
                      <w:kern w:val="24"/>
                    </w:rPr>
                  </m:ctrlPr>
                </m:sSupPr>
                <m:e>
                  <m:r>
                    <w:rPr>
                      <w:rFonts w:ascii="Cambria Math"/>
                      <w:kern w:val="24"/>
                    </w:rPr>
                    <m:t>10</m:t>
                  </m:r>
                </m:e>
                <m:sup>
                  <m:r>
                    <w:rPr>
                      <w:rFonts w:ascii="Cambria Math" w:hAnsi="Cambria Math"/>
                      <w:kern w:val="24"/>
                    </w:rPr>
                    <m:t>i</m:t>
                  </m:r>
                </m:sup>
              </m:sSup>
              <m:r>
                <w:rPr>
                  <w:rFonts w:ascii="Cambria Math"/>
                  <w:kern w:val="24"/>
                </w:rPr>
                <m:t>×</m:t>
              </m:r>
            </m:e>
          </m:nary>
          <m:sSub>
            <m:sSubPr>
              <m:ctrlPr>
                <w:rPr>
                  <w:rFonts w:ascii="Cambria Math" w:hAnsi="Cambria Math"/>
                  <w:i/>
                  <w:kern w:val="24"/>
                </w:rPr>
              </m:ctrlPr>
            </m:sSubPr>
            <m:e>
              <m:r>
                <w:rPr>
                  <w:rFonts w:ascii="Cambria Math" w:hAnsi="Cambria Math"/>
                  <w:kern w:val="24"/>
                </w:rPr>
                <m:t>d</m:t>
              </m:r>
            </m:e>
            <m:sub>
              <m:r>
                <w:rPr>
                  <w:rFonts w:ascii="Cambria Math" w:hAnsi="Cambria Math"/>
                  <w:kern w:val="24"/>
                </w:rPr>
                <m:t>i</m:t>
              </m:r>
            </m:sub>
          </m:sSub>
          <m:r>
            <w:rPr>
              <w:rFonts w:ascii="Cambria Math"/>
              <w:kern w:val="24"/>
            </w:rPr>
            <m:t xml:space="preserve">      (3)</m:t>
          </m:r>
        </m:oMath>
      </m:oMathPara>
    </w:p>
    <w:p w14:paraId="63B8F30A" w14:textId="77777777" w:rsidR="003C50BB" w:rsidRPr="00F958A0" w:rsidRDefault="003C50BB" w:rsidP="003E2E77">
      <w:pPr>
        <w:jc w:val="left"/>
        <w:rPr>
          <w:i/>
          <w:kern w:val="24"/>
          <w:u w:val="single"/>
        </w:rPr>
      </w:pPr>
      <w:r w:rsidRPr="00F958A0">
        <w:rPr>
          <w:i/>
          <w:kern w:val="24"/>
          <w:u w:val="single"/>
        </w:rPr>
        <w:t>Formula</w:t>
      </w:r>
      <w:r w:rsidR="003E2E77" w:rsidRPr="00F958A0">
        <w:rPr>
          <w:i/>
          <w:kern w:val="24"/>
          <w:u w:val="single"/>
        </w:rPr>
        <w:t xml:space="preserve"> </w:t>
      </w:r>
      <w:r w:rsidRPr="00F958A0">
        <w:rPr>
          <w:i/>
          <w:kern w:val="24"/>
          <w:u w:val="single"/>
        </w:rPr>
        <w:t>3:</w:t>
      </w:r>
      <w:r w:rsidR="003E2E77" w:rsidRPr="00F958A0">
        <w:rPr>
          <w:i/>
          <w:kern w:val="24"/>
          <w:u w:val="single"/>
        </w:rPr>
        <w:t xml:space="preserve"> </w:t>
      </w:r>
      <w:r w:rsidRPr="00F958A0">
        <w:rPr>
          <w:i/>
          <w:kern w:val="24"/>
          <w:u w:val="single"/>
        </w:rPr>
        <w:t>The</w:t>
      </w:r>
      <w:r w:rsidR="003E2E77" w:rsidRPr="00F958A0">
        <w:rPr>
          <w:i/>
          <w:kern w:val="24"/>
          <w:u w:val="single"/>
        </w:rPr>
        <w:t xml:space="preserve"> </w:t>
      </w:r>
      <w:r w:rsidRPr="00F958A0">
        <w:rPr>
          <w:i/>
          <w:kern w:val="24"/>
          <w:u w:val="single"/>
        </w:rPr>
        <w:t>decimal</w:t>
      </w:r>
      <w:r w:rsidR="003E2E77" w:rsidRPr="00F958A0">
        <w:rPr>
          <w:i/>
          <w:kern w:val="24"/>
          <w:u w:val="single"/>
        </w:rPr>
        <w:t xml:space="preserve"> </w:t>
      </w:r>
      <w:r w:rsidRPr="00F958A0">
        <w:rPr>
          <w:i/>
          <w:kern w:val="24"/>
          <w:u w:val="single"/>
        </w:rPr>
        <w:t>representation</w:t>
      </w:r>
      <w:r w:rsidR="003E2E77" w:rsidRPr="00F958A0">
        <w:rPr>
          <w:i/>
          <w:kern w:val="24"/>
          <w:u w:val="single"/>
        </w:rPr>
        <w:t xml:space="preserve"> </w:t>
      </w:r>
      <w:r w:rsidRPr="00F958A0">
        <w:rPr>
          <w:i/>
          <w:kern w:val="24"/>
          <w:u w:val="single"/>
        </w:rPr>
        <w:t>of</w:t>
      </w:r>
      <w:r w:rsidR="003E2E77" w:rsidRPr="00F958A0">
        <w:rPr>
          <w:i/>
          <w:kern w:val="24"/>
          <w:u w:val="single"/>
        </w:rPr>
        <w:t xml:space="preserve"> </w:t>
      </w:r>
      <w:r w:rsidRPr="00F958A0">
        <w:rPr>
          <w:i/>
          <w:kern w:val="24"/>
          <w:u w:val="single"/>
        </w:rPr>
        <w:t>real</w:t>
      </w:r>
      <w:r w:rsidR="003E2E77" w:rsidRPr="00F958A0">
        <w:rPr>
          <w:i/>
          <w:kern w:val="24"/>
          <w:u w:val="single"/>
        </w:rPr>
        <w:t xml:space="preserve"> </w:t>
      </w:r>
      <w:r w:rsidRPr="00F958A0">
        <w:rPr>
          <w:i/>
          <w:kern w:val="24"/>
          <w:u w:val="single"/>
        </w:rPr>
        <w:t>number</w:t>
      </w:r>
      <w:r w:rsidR="003E2E77" w:rsidRPr="00F958A0">
        <w:rPr>
          <w:i/>
          <w:kern w:val="24"/>
          <w:u w:val="single"/>
        </w:rPr>
        <w:t xml:space="preserve"> </w:t>
      </w:r>
      <w:r w:rsidRPr="00F958A0">
        <w:rPr>
          <w:i/>
          <w:kern w:val="24"/>
          <w:u w:val="single"/>
        </w:rPr>
        <w:t>r</w:t>
      </w:r>
      <w:r w:rsidR="003E2E77" w:rsidRPr="00F958A0">
        <w:rPr>
          <w:i/>
          <w:kern w:val="24"/>
          <w:u w:val="single"/>
        </w:rPr>
        <w:t xml:space="preserve"> </w:t>
      </w:r>
    </w:p>
    <w:p w14:paraId="4950BBD2" w14:textId="77777777" w:rsidR="003C50BB" w:rsidRPr="00F958A0" w:rsidRDefault="003C50BB" w:rsidP="003E2E77">
      <w:pPr>
        <w:rPr>
          <w:kern w:val="24"/>
        </w:rPr>
      </w:pPr>
    </w:p>
    <w:p w14:paraId="3942446D" w14:textId="77777777" w:rsidR="00273CE0" w:rsidRPr="00F958A0" w:rsidRDefault="003C50BB" w:rsidP="003E2E77">
      <w:pPr>
        <w:rPr>
          <w:kern w:val="24"/>
        </w:rPr>
      </w:pPr>
      <w:r w:rsidRPr="00F958A0">
        <w:rPr>
          <w:kern w:val="24"/>
        </w:rPr>
        <w:t>In</w:t>
      </w:r>
      <w:r w:rsidR="003E2E77" w:rsidRPr="00F958A0">
        <w:rPr>
          <w:kern w:val="24"/>
        </w:rPr>
        <w:t xml:space="preserve"> </w:t>
      </w:r>
      <w:r w:rsidRPr="00F958A0">
        <w:rPr>
          <w:kern w:val="24"/>
        </w:rPr>
        <w:t>formula</w:t>
      </w:r>
      <w:r w:rsidR="003E2E77" w:rsidRPr="00F958A0">
        <w:rPr>
          <w:kern w:val="24"/>
        </w:rPr>
        <w:t xml:space="preserve"> </w:t>
      </w:r>
      <w:r w:rsidRPr="00F958A0">
        <w:rPr>
          <w:kern w:val="24"/>
        </w:rPr>
        <w:t>3,</w:t>
      </w:r>
      <w:r w:rsidR="00F958A0" w:rsidRPr="00F958A0">
        <w:rPr>
          <w:kern w:val="24"/>
        </w:rPr>
        <w:t xml:space="preserve"> </w:t>
      </w:r>
      <w:r w:rsidR="00273CE0" w:rsidRPr="00E95752">
        <w:rPr>
          <w:i/>
          <w:kern w:val="24"/>
        </w:rPr>
        <w:t>i,</w:t>
      </w:r>
      <w:r w:rsidR="003E2E77" w:rsidRPr="00E95752">
        <w:rPr>
          <w:i/>
          <w:kern w:val="24"/>
        </w:rPr>
        <w:t xml:space="preserve"> </w:t>
      </w:r>
      <w:r w:rsidR="00273CE0" w:rsidRPr="00E95752">
        <w:rPr>
          <w:i/>
          <w:kern w:val="24"/>
        </w:rPr>
        <w:t>d</w:t>
      </w:r>
      <w:r w:rsidR="003E2E77" w:rsidRPr="00F958A0">
        <w:rPr>
          <w:kern w:val="24"/>
        </w:rPr>
        <w:t xml:space="preserve"> </w:t>
      </w:r>
      <w:r w:rsidR="00273CE0" w:rsidRPr="00F958A0">
        <w:rPr>
          <w:kern w:val="24"/>
        </w:rPr>
        <w:t>and</w:t>
      </w:r>
      <w:r w:rsidR="003E2E77" w:rsidRPr="00F958A0">
        <w:rPr>
          <w:kern w:val="24"/>
        </w:rPr>
        <w:t xml:space="preserve"> </w:t>
      </w:r>
      <w:r w:rsidR="00273CE0" w:rsidRPr="00E95752">
        <w:rPr>
          <w:i/>
          <w:kern w:val="24"/>
        </w:rPr>
        <w:t>c</w:t>
      </w:r>
      <w:r w:rsidR="003E2E77" w:rsidRPr="00F958A0">
        <w:rPr>
          <w:kern w:val="24"/>
        </w:rPr>
        <w:t xml:space="preserve"> </w:t>
      </w:r>
      <w:r w:rsidR="00273CE0" w:rsidRPr="00F958A0">
        <w:rPr>
          <w:kern w:val="24"/>
        </w:rPr>
        <w:t>are</w:t>
      </w:r>
      <w:r w:rsidR="003E2E77" w:rsidRPr="00F958A0">
        <w:rPr>
          <w:kern w:val="24"/>
        </w:rPr>
        <w:t xml:space="preserve"> </w:t>
      </w:r>
      <w:r w:rsidR="00273CE0" w:rsidRPr="00F958A0">
        <w:rPr>
          <w:kern w:val="24"/>
        </w:rPr>
        <w:t>all</w:t>
      </w:r>
      <w:r w:rsidR="003E2E77" w:rsidRPr="00F958A0">
        <w:rPr>
          <w:kern w:val="24"/>
        </w:rPr>
        <w:t xml:space="preserve"> </w:t>
      </w:r>
      <w:r w:rsidR="007044E6" w:rsidRPr="00F958A0">
        <w:rPr>
          <w:kern w:val="24"/>
        </w:rPr>
        <w:t>natural</w:t>
      </w:r>
      <w:r w:rsidR="00F2523D" w:rsidRPr="00F958A0">
        <w:rPr>
          <w:kern w:val="24"/>
        </w:rPr>
        <w:t xml:space="preserve"> number</w:t>
      </w:r>
      <w:r w:rsidR="00273CE0" w:rsidRPr="00F958A0">
        <w:rPr>
          <w:kern w:val="24"/>
        </w:rPr>
        <w:t>s,</w:t>
      </w:r>
      <w:r w:rsidR="003E2E77" w:rsidRPr="00F958A0">
        <w:rPr>
          <w:kern w:val="24"/>
        </w:rPr>
        <w:t xml:space="preserve"> </w:t>
      </w:r>
      <w:r w:rsidR="00273CE0" w:rsidRPr="00F958A0">
        <w:rPr>
          <w:kern w:val="24"/>
        </w:rPr>
        <w:t>0</w:t>
      </w:r>
      <w:r w:rsidR="003E2E77" w:rsidRPr="00F958A0">
        <w:rPr>
          <w:kern w:val="24"/>
        </w:rPr>
        <w:t xml:space="preserve"> </w:t>
      </w:r>
      <w:r w:rsidR="00273CE0" w:rsidRPr="00F958A0">
        <w:rPr>
          <w:kern w:val="24"/>
        </w:rPr>
        <w:t>≤</w:t>
      </w:r>
      <w:r w:rsidR="003E2E77" w:rsidRPr="00F958A0">
        <w:rPr>
          <w:kern w:val="24"/>
        </w:rPr>
        <w:t xml:space="preserve"> </w:t>
      </w:r>
      <w:r w:rsidR="00273CE0" w:rsidRPr="00E95752">
        <w:rPr>
          <w:i/>
          <w:kern w:val="24"/>
        </w:rPr>
        <w:t>d</w:t>
      </w:r>
      <w:r w:rsidR="00273CE0" w:rsidRPr="00E95752">
        <w:rPr>
          <w:i/>
          <w:kern w:val="24"/>
          <w:vertAlign w:val="subscript"/>
        </w:rPr>
        <w:t>i</w:t>
      </w:r>
      <w:r w:rsidR="003E2E77" w:rsidRPr="00F958A0">
        <w:rPr>
          <w:kern w:val="24"/>
        </w:rPr>
        <w:t xml:space="preserve"> </w:t>
      </w:r>
      <w:r w:rsidR="00273CE0" w:rsidRPr="00F958A0">
        <w:rPr>
          <w:kern w:val="24"/>
        </w:rPr>
        <w:t>≤</w:t>
      </w:r>
      <w:r w:rsidR="003E2E77" w:rsidRPr="00F958A0">
        <w:rPr>
          <w:kern w:val="24"/>
        </w:rPr>
        <w:t xml:space="preserve"> </w:t>
      </w:r>
      <w:r w:rsidR="00273CE0" w:rsidRPr="00F958A0">
        <w:rPr>
          <w:kern w:val="24"/>
        </w:rPr>
        <w:t>&lt;9.</w:t>
      </w:r>
      <w:r w:rsidR="003E2E77" w:rsidRPr="00F958A0">
        <w:rPr>
          <w:kern w:val="24"/>
        </w:rPr>
        <w:t xml:space="preserve"> </w:t>
      </w:r>
    </w:p>
    <w:p w14:paraId="3E47DAF8" w14:textId="77777777" w:rsidR="00273CE0" w:rsidRPr="00F958A0" w:rsidRDefault="00273CE0" w:rsidP="003E2E77">
      <w:pPr>
        <w:rPr>
          <w:kern w:val="24"/>
        </w:rPr>
      </w:pPr>
    </w:p>
    <w:p w14:paraId="65A83FF9" w14:textId="77777777" w:rsidR="00273CE0" w:rsidRPr="00F958A0" w:rsidRDefault="00273CE0" w:rsidP="003E2E77">
      <w:pPr>
        <w:rPr>
          <w:kern w:val="24"/>
        </w:rPr>
      </w:pPr>
      <w:r w:rsidRPr="00F958A0">
        <w:rPr>
          <w:kern w:val="24"/>
        </w:rPr>
        <w:lastRenderedPageBreak/>
        <w:t>This</w:t>
      </w:r>
      <w:r w:rsidR="003E2E77" w:rsidRPr="00F958A0">
        <w:rPr>
          <w:kern w:val="24"/>
        </w:rPr>
        <w:t xml:space="preserve"> </w:t>
      </w:r>
      <w:r w:rsidRPr="00F958A0">
        <w:rPr>
          <w:kern w:val="24"/>
        </w:rPr>
        <w:t>might</w:t>
      </w:r>
      <w:r w:rsidR="003E2E77" w:rsidRPr="00F958A0">
        <w:rPr>
          <w:kern w:val="24"/>
        </w:rPr>
        <w:t xml:space="preserve"> </w:t>
      </w:r>
      <w:r w:rsidRPr="00F958A0">
        <w:rPr>
          <w:kern w:val="24"/>
        </w:rPr>
        <w:t>be</w:t>
      </w:r>
      <w:r w:rsidR="003E2E77" w:rsidRPr="00F958A0">
        <w:rPr>
          <w:kern w:val="24"/>
        </w:rPr>
        <w:t xml:space="preserve"> </w:t>
      </w:r>
      <w:r w:rsidRPr="00F958A0">
        <w:rPr>
          <w:kern w:val="24"/>
        </w:rPr>
        <w:t>termed</w:t>
      </w:r>
      <w:r w:rsidR="003E2E77" w:rsidRPr="00F958A0">
        <w:rPr>
          <w:kern w:val="24"/>
        </w:rPr>
        <w:t xml:space="preserve"> </w:t>
      </w:r>
      <w:r w:rsidRPr="00F958A0">
        <w:rPr>
          <w:kern w:val="24"/>
        </w:rPr>
        <w:t>the</w:t>
      </w:r>
      <w:r w:rsidR="003E2E77" w:rsidRPr="00F958A0">
        <w:rPr>
          <w:kern w:val="24"/>
        </w:rPr>
        <w:t xml:space="preserve"> </w:t>
      </w:r>
      <w:r w:rsidRPr="00F958A0">
        <w:rPr>
          <w:kern w:val="24"/>
        </w:rPr>
        <w:t>real</w:t>
      </w:r>
      <w:r w:rsidR="003E2E77" w:rsidRPr="00F958A0">
        <w:rPr>
          <w:kern w:val="24"/>
        </w:rPr>
        <w:t xml:space="preserve"> </w:t>
      </w:r>
      <w:r w:rsidRPr="00F958A0">
        <w:rPr>
          <w:kern w:val="24"/>
        </w:rPr>
        <w:t>number</w:t>
      </w:r>
      <w:r w:rsidR="003E2E77" w:rsidRPr="00F958A0">
        <w:rPr>
          <w:kern w:val="24"/>
        </w:rPr>
        <w:t xml:space="preserve"> </w:t>
      </w:r>
      <w:r w:rsidRPr="00F958A0">
        <w:rPr>
          <w:kern w:val="24"/>
        </w:rPr>
        <w:t>representation</w:t>
      </w:r>
      <w:r w:rsidR="003E2E77" w:rsidRPr="00F958A0">
        <w:rPr>
          <w:kern w:val="24"/>
        </w:rPr>
        <w:t xml:space="preserve"> </w:t>
      </w:r>
      <w:r w:rsidRPr="00F958A0">
        <w:rPr>
          <w:kern w:val="24"/>
        </w:rPr>
        <w:t>theorem</w:t>
      </w:r>
      <w:r w:rsidR="003E2E77" w:rsidRPr="00F958A0">
        <w:rPr>
          <w:kern w:val="24"/>
        </w:rPr>
        <w:t xml:space="preserve"> </w:t>
      </w:r>
      <w:r w:rsidR="003C50BB" w:rsidRPr="00F958A0">
        <w:rPr>
          <w:kern w:val="24"/>
        </w:rPr>
        <w:t>or</w:t>
      </w:r>
      <w:r w:rsidR="003E2E77" w:rsidRPr="00F958A0">
        <w:rPr>
          <w:kern w:val="24"/>
        </w:rPr>
        <w:t xml:space="preserve"> </w:t>
      </w:r>
      <w:r w:rsidR="003C50BB" w:rsidRPr="00F958A0">
        <w:rPr>
          <w:kern w:val="24"/>
        </w:rPr>
        <w:t>definition</w:t>
      </w:r>
      <w:r w:rsidR="003E2E77" w:rsidRPr="00F958A0">
        <w:rPr>
          <w:kern w:val="24"/>
        </w:rPr>
        <w:t xml:space="preserve"> </w:t>
      </w:r>
      <w:r w:rsidRPr="00F958A0">
        <w:rPr>
          <w:kern w:val="24"/>
        </w:rPr>
        <w:t>in</w:t>
      </w:r>
      <w:r w:rsidR="003E2E77" w:rsidRPr="00F958A0">
        <w:rPr>
          <w:kern w:val="24"/>
        </w:rPr>
        <w:t xml:space="preserve"> </w:t>
      </w:r>
      <w:r w:rsidRPr="00F958A0">
        <w:rPr>
          <w:kern w:val="24"/>
        </w:rPr>
        <w:t>base</w:t>
      </w:r>
      <w:r w:rsidR="003E2E77" w:rsidRPr="00F958A0">
        <w:rPr>
          <w:kern w:val="24"/>
        </w:rPr>
        <w:t xml:space="preserve"> </w:t>
      </w:r>
      <w:r w:rsidRPr="00F958A0">
        <w:rPr>
          <w:kern w:val="24"/>
        </w:rPr>
        <w:t>10.</w:t>
      </w:r>
      <w:r w:rsidR="003E2E77" w:rsidRPr="00F958A0">
        <w:rPr>
          <w:kern w:val="24"/>
        </w:rPr>
        <w:t xml:space="preserve"> </w:t>
      </w:r>
      <w:r w:rsidR="00FD6559" w:rsidRPr="00F958A0">
        <w:rPr>
          <w:kern w:val="24"/>
        </w:rPr>
        <w:t>This</w:t>
      </w:r>
      <w:r w:rsidR="003E2E77" w:rsidRPr="00F958A0">
        <w:rPr>
          <w:kern w:val="24"/>
        </w:rPr>
        <w:t xml:space="preserve"> </w:t>
      </w:r>
      <w:r w:rsidR="00FD6559" w:rsidRPr="00F958A0">
        <w:rPr>
          <w:kern w:val="24"/>
        </w:rPr>
        <w:t>representation</w:t>
      </w:r>
      <w:r w:rsidR="003E2E77" w:rsidRPr="00F958A0">
        <w:rPr>
          <w:kern w:val="24"/>
        </w:rPr>
        <w:t xml:space="preserve"> </w:t>
      </w:r>
      <w:r w:rsidR="00FD6559" w:rsidRPr="00F958A0">
        <w:rPr>
          <w:kern w:val="24"/>
        </w:rPr>
        <w:t>is</w:t>
      </w:r>
      <w:r w:rsidR="003E2E77" w:rsidRPr="00F958A0">
        <w:rPr>
          <w:kern w:val="24"/>
        </w:rPr>
        <w:t xml:space="preserve"> </w:t>
      </w:r>
      <w:r w:rsidR="00FD6559" w:rsidRPr="00F958A0">
        <w:rPr>
          <w:kern w:val="24"/>
        </w:rPr>
        <w:t>unique</w:t>
      </w:r>
      <w:r w:rsidRPr="00F958A0">
        <w:rPr>
          <w:kern w:val="24"/>
        </w:rPr>
        <w:t>,</w:t>
      </w:r>
      <w:r w:rsidR="003E2E77" w:rsidRPr="00F958A0">
        <w:rPr>
          <w:kern w:val="24"/>
        </w:rPr>
        <w:t xml:space="preserve"> </w:t>
      </w:r>
      <w:r w:rsidR="00E95752">
        <w:rPr>
          <w:kern w:val="24"/>
        </w:rPr>
        <w:t>except</w:t>
      </w:r>
      <w:r w:rsidR="003E2E77" w:rsidRPr="00F958A0">
        <w:rPr>
          <w:kern w:val="24"/>
        </w:rPr>
        <w:t xml:space="preserve"> </w:t>
      </w:r>
      <w:r w:rsidR="00A51E49" w:rsidRPr="00F958A0">
        <w:rPr>
          <w:kern w:val="24"/>
        </w:rPr>
        <w:t>for</w:t>
      </w:r>
      <w:r w:rsidR="003E2E77" w:rsidRPr="00F958A0">
        <w:rPr>
          <w:kern w:val="24"/>
        </w:rPr>
        <w:t xml:space="preserve"> </w:t>
      </w:r>
      <w:r w:rsidR="00A51E49" w:rsidRPr="00F958A0">
        <w:rPr>
          <w:kern w:val="24"/>
        </w:rPr>
        <w:t>the</w:t>
      </w:r>
      <w:r w:rsidR="003E2E77" w:rsidRPr="00F958A0">
        <w:rPr>
          <w:kern w:val="24"/>
        </w:rPr>
        <w:t xml:space="preserve"> </w:t>
      </w:r>
      <w:r w:rsidR="00A51E49" w:rsidRPr="00F958A0">
        <w:rPr>
          <w:kern w:val="24"/>
        </w:rPr>
        <w:t>recurring</w:t>
      </w:r>
      <w:r w:rsidR="003E2E77" w:rsidRPr="00F958A0">
        <w:rPr>
          <w:kern w:val="24"/>
        </w:rPr>
        <w:t xml:space="preserve"> </w:t>
      </w:r>
      <w:r w:rsidR="00A51E49" w:rsidRPr="00F958A0">
        <w:rPr>
          <w:kern w:val="24"/>
        </w:rPr>
        <w:t>nines</w:t>
      </w:r>
      <w:r w:rsidR="003E2E77" w:rsidRPr="00F958A0">
        <w:rPr>
          <w:kern w:val="24"/>
        </w:rPr>
        <w:t xml:space="preserve"> </w:t>
      </w:r>
      <w:r w:rsidR="00A51E49" w:rsidRPr="00F958A0">
        <w:rPr>
          <w:kern w:val="24"/>
        </w:rPr>
        <w:t>problem.</w:t>
      </w:r>
      <w:r w:rsidR="003E2E77" w:rsidRPr="00F958A0">
        <w:rPr>
          <w:kern w:val="24"/>
        </w:rPr>
        <w:t xml:space="preserve"> </w:t>
      </w:r>
      <w:r w:rsidR="00A51E49" w:rsidRPr="00F958A0">
        <w:rPr>
          <w:kern w:val="24"/>
        </w:rPr>
        <w:t>(</w:t>
      </w:r>
      <w:r w:rsidR="00024788" w:rsidRPr="00F958A0">
        <w:rPr>
          <w:kern w:val="24"/>
        </w:rPr>
        <w:t>Given</w:t>
      </w:r>
      <w:r w:rsidR="00F958A0" w:rsidRPr="00F958A0">
        <w:rPr>
          <w:kern w:val="24"/>
        </w:rPr>
        <w:t xml:space="preserve"> </w:t>
      </w:r>
      <w:r w:rsidR="00A51E49" w:rsidRPr="00E95752">
        <w:rPr>
          <w:i/>
          <w:kern w:val="24"/>
        </w:rPr>
        <w:t>d</w:t>
      </w:r>
      <w:r w:rsidR="00A51E49" w:rsidRPr="00E95752">
        <w:rPr>
          <w:i/>
          <w:kern w:val="24"/>
          <w:vertAlign w:val="subscript"/>
        </w:rPr>
        <w:t>k+1</w:t>
      </w:r>
      <w:r w:rsidR="003E2E77" w:rsidRPr="00F958A0">
        <w:rPr>
          <w:kern w:val="24"/>
          <w:vertAlign w:val="subscript"/>
        </w:rPr>
        <w:t xml:space="preserve"> </w:t>
      </w:r>
      <w:r w:rsidR="00A51E49" w:rsidRPr="00F958A0">
        <w:rPr>
          <w:kern w:val="24"/>
        </w:rPr>
        <w:t>&gt;</w:t>
      </w:r>
      <w:r w:rsidR="003E2E77" w:rsidRPr="00F958A0">
        <w:rPr>
          <w:kern w:val="24"/>
        </w:rPr>
        <w:t xml:space="preserve"> </w:t>
      </w:r>
      <w:r w:rsidR="00A51E49" w:rsidRPr="00F958A0">
        <w:rPr>
          <w:kern w:val="24"/>
        </w:rPr>
        <w:t>0</w:t>
      </w:r>
      <w:r w:rsidR="003E2E77" w:rsidRPr="00F958A0">
        <w:rPr>
          <w:kern w:val="24"/>
        </w:rPr>
        <w:t xml:space="preserve"> </w:t>
      </w:r>
      <w:r w:rsidR="00024788" w:rsidRPr="00F958A0">
        <w:rPr>
          <w:kern w:val="24"/>
        </w:rPr>
        <w:t>such</w:t>
      </w:r>
      <w:r w:rsidR="003E2E77" w:rsidRPr="00F958A0">
        <w:rPr>
          <w:kern w:val="24"/>
        </w:rPr>
        <w:t xml:space="preserve"> </w:t>
      </w:r>
      <w:r w:rsidR="00024788" w:rsidRPr="00F958A0">
        <w:rPr>
          <w:kern w:val="24"/>
        </w:rPr>
        <w:t>that</w:t>
      </w:r>
      <w:r w:rsidR="003E2E77" w:rsidRPr="00F958A0">
        <w:rPr>
          <w:kern w:val="24"/>
        </w:rPr>
        <w:t xml:space="preserve"> </w:t>
      </w:r>
      <w:r w:rsidR="00A51E49" w:rsidRPr="00E95752">
        <w:rPr>
          <w:i/>
          <w:kern w:val="24"/>
        </w:rPr>
        <w:t>d</w:t>
      </w:r>
      <w:r w:rsidR="00A51E49" w:rsidRPr="00E95752">
        <w:rPr>
          <w:i/>
          <w:kern w:val="24"/>
          <w:vertAlign w:val="subscript"/>
        </w:rPr>
        <w:t>i</w:t>
      </w:r>
      <w:r w:rsidR="003E2E77" w:rsidRPr="00F958A0">
        <w:rPr>
          <w:kern w:val="24"/>
        </w:rPr>
        <w:t xml:space="preserve"> </w:t>
      </w:r>
      <w:r w:rsidR="00A51E49" w:rsidRPr="00F958A0">
        <w:rPr>
          <w:kern w:val="24"/>
        </w:rPr>
        <w:t>=</w:t>
      </w:r>
      <w:r w:rsidR="003E2E77" w:rsidRPr="00F958A0">
        <w:rPr>
          <w:kern w:val="24"/>
        </w:rPr>
        <w:t xml:space="preserve"> </w:t>
      </w:r>
      <w:r w:rsidR="00A51E49" w:rsidRPr="00F958A0">
        <w:rPr>
          <w:kern w:val="24"/>
        </w:rPr>
        <w:t>0</w:t>
      </w:r>
      <w:r w:rsidR="003E2E77" w:rsidRPr="00F958A0">
        <w:rPr>
          <w:kern w:val="24"/>
        </w:rPr>
        <w:t xml:space="preserve"> </w:t>
      </w:r>
      <w:r w:rsidR="00A51E49" w:rsidRPr="00F958A0">
        <w:rPr>
          <w:kern w:val="24"/>
        </w:rPr>
        <w:t>for</w:t>
      </w:r>
      <w:r w:rsidR="003E2E77" w:rsidRPr="00F958A0">
        <w:rPr>
          <w:kern w:val="24"/>
        </w:rPr>
        <w:t xml:space="preserve"> </w:t>
      </w:r>
      <w:r w:rsidR="00A51E49" w:rsidRPr="00F958A0">
        <w:rPr>
          <w:kern w:val="24"/>
        </w:rPr>
        <w:t>all</w:t>
      </w:r>
      <w:r w:rsidR="003E2E77" w:rsidRPr="00F958A0">
        <w:rPr>
          <w:kern w:val="24"/>
        </w:rPr>
        <w:t xml:space="preserve"> </w:t>
      </w:r>
      <w:r w:rsidR="00A51E49" w:rsidRPr="00F958A0">
        <w:rPr>
          <w:kern w:val="24"/>
        </w:rPr>
        <w:t>values</w:t>
      </w:r>
      <w:r w:rsidR="003E2E77" w:rsidRPr="00F958A0">
        <w:rPr>
          <w:kern w:val="24"/>
        </w:rPr>
        <w:t xml:space="preserve"> </w:t>
      </w:r>
      <w:r w:rsidR="00024788" w:rsidRPr="00F958A0">
        <w:rPr>
          <w:kern w:val="24"/>
        </w:rPr>
        <w:t>of</w:t>
      </w:r>
      <w:r w:rsidR="003E2E77" w:rsidRPr="00F958A0">
        <w:rPr>
          <w:kern w:val="24"/>
        </w:rPr>
        <w:t xml:space="preserve"> </w:t>
      </w:r>
      <w:r w:rsidR="00A51E49" w:rsidRPr="00E95752">
        <w:rPr>
          <w:i/>
          <w:kern w:val="24"/>
        </w:rPr>
        <w:t>i</w:t>
      </w:r>
      <w:r w:rsidR="003E2E77" w:rsidRPr="00F958A0">
        <w:rPr>
          <w:kern w:val="24"/>
        </w:rPr>
        <w:t xml:space="preserve"> </w:t>
      </w:r>
      <w:r w:rsidR="00A51E49" w:rsidRPr="00F958A0">
        <w:rPr>
          <w:kern w:val="24"/>
        </w:rPr>
        <w:t>&lt;</w:t>
      </w:r>
      <w:r w:rsidR="003E2E77" w:rsidRPr="00F958A0">
        <w:rPr>
          <w:kern w:val="24"/>
        </w:rPr>
        <w:t xml:space="preserve"> </w:t>
      </w:r>
      <w:r w:rsidR="00A51E49" w:rsidRPr="00E95752">
        <w:rPr>
          <w:i/>
          <w:kern w:val="24"/>
        </w:rPr>
        <w:t>-k</w:t>
      </w:r>
      <w:r w:rsidR="00A51E49" w:rsidRPr="00F958A0">
        <w:rPr>
          <w:kern w:val="24"/>
        </w:rPr>
        <w:t>,</w:t>
      </w:r>
      <w:r w:rsidR="003E2E77" w:rsidRPr="00F958A0">
        <w:rPr>
          <w:kern w:val="24"/>
        </w:rPr>
        <w:t xml:space="preserve"> </w:t>
      </w:r>
      <w:r w:rsidR="00A51E49" w:rsidRPr="00F958A0">
        <w:rPr>
          <w:kern w:val="24"/>
        </w:rPr>
        <w:t>all</w:t>
      </w:r>
      <w:r w:rsidR="003E2E77" w:rsidRPr="00F958A0">
        <w:rPr>
          <w:kern w:val="24"/>
        </w:rPr>
        <w:t xml:space="preserve"> </w:t>
      </w:r>
      <w:r w:rsidR="00A51E49" w:rsidRPr="00F958A0">
        <w:rPr>
          <w:kern w:val="24"/>
        </w:rPr>
        <w:t>of</w:t>
      </w:r>
      <w:r w:rsidR="003E2E77" w:rsidRPr="00F958A0">
        <w:rPr>
          <w:kern w:val="24"/>
        </w:rPr>
        <w:t xml:space="preserve"> </w:t>
      </w:r>
      <w:r w:rsidR="00A51E49" w:rsidRPr="00F958A0">
        <w:rPr>
          <w:kern w:val="24"/>
        </w:rPr>
        <w:t>these</w:t>
      </w:r>
      <w:r w:rsidR="003E2E77" w:rsidRPr="00F958A0">
        <w:rPr>
          <w:kern w:val="24"/>
        </w:rPr>
        <w:t xml:space="preserve"> </w:t>
      </w:r>
      <w:r w:rsidR="00A51E49" w:rsidRPr="00F958A0">
        <w:rPr>
          <w:kern w:val="24"/>
        </w:rPr>
        <w:t>values</w:t>
      </w:r>
      <w:r w:rsidR="003E2E77" w:rsidRPr="00F958A0">
        <w:rPr>
          <w:kern w:val="24"/>
        </w:rPr>
        <w:t xml:space="preserve"> </w:t>
      </w:r>
      <w:r w:rsidR="00A51E49" w:rsidRPr="00F958A0">
        <w:rPr>
          <w:kern w:val="24"/>
        </w:rPr>
        <w:t>of</w:t>
      </w:r>
      <w:r w:rsidR="003E2E77" w:rsidRPr="00F958A0">
        <w:rPr>
          <w:kern w:val="24"/>
        </w:rPr>
        <w:t xml:space="preserve"> </w:t>
      </w:r>
      <w:r w:rsidR="00A51E49" w:rsidRPr="00E95752">
        <w:rPr>
          <w:i/>
          <w:kern w:val="24"/>
        </w:rPr>
        <w:t>d</w:t>
      </w:r>
      <w:r w:rsidR="00A51E49" w:rsidRPr="00E95752">
        <w:rPr>
          <w:i/>
          <w:kern w:val="24"/>
          <w:vertAlign w:val="subscript"/>
        </w:rPr>
        <w:t>i</w:t>
      </w:r>
      <w:r w:rsidR="003E2E77" w:rsidRPr="00F958A0">
        <w:rPr>
          <w:kern w:val="24"/>
        </w:rPr>
        <w:t xml:space="preserve"> </w:t>
      </w:r>
      <w:r w:rsidR="00A51E49" w:rsidRPr="00F958A0">
        <w:rPr>
          <w:kern w:val="24"/>
        </w:rPr>
        <w:t>can</w:t>
      </w:r>
      <w:r w:rsidR="003E2E77" w:rsidRPr="00F958A0">
        <w:rPr>
          <w:kern w:val="24"/>
        </w:rPr>
        <w:t xml:space="preserve"> </w:t>
      </w:r>
      <w:r w:rsidR="00A51E49" w:rsidRPr="00F958A0">
        <w:rPr>
          <w:kern w:val="24"/>
        </w:rPr>
        <w:t>be</w:t>
      </w:r>
      <w:r w:rsidR="003E2E77" w:rsidRPr="00F958A0">
        <w:rPr>
          <w:kern w:val="24"/>
        </w:rPr>
        <w:t xml:space="preserve"> </w:t>
      </w:r>
      <w:r w:rsidR="00A51E49" w:rsidRPr="00F958A0">
        <w:rPr>
          <w:kern w:val="24"/>
        </w:rPr>
        <w:t>replaced</w:t>
      </w:r>
      <w:r w:rsidR="003E2E77" w:rsidRPr="00F958A0">
        <w:rPr>
          <w:kern w:val="24"/>
        </w:rPr>
        <w:t xml:space="preserve"> </w:t>
      </w:r>
      <w:r w:rsidR="00A51E49" w:rsidRPr="00F958A0">
        <w:rPr>
          <w:kern w:val="24"/>
        </w:rPr>
        <w:t>by</w:t>
      </w:r>
      <w:r w:rsidR="003E2E77" w:rsidRPr="00F958A0">
        <w:rPr>
          <w:kern w:val="24"/>
        </w:rPr>
        <w:t xml:space="preserve"> </w:t>
      </w:r>
      <w:r w:rsidR="00A51E49" w:rsidRPr="00F958A0">
        <w:rPr>
          <w:kern w:val="24"/>
        </w:rPr>
        <w:t>9</w:t>
      </w:r>
      <w:r w:rsidR="003E2E77" w:rsidRPr="00F958A0">
        <w:rPr>
          <w:kern w:val="24"/>
        </w:rPr>
        <w:t xml:space="preserve"> </w:t>
      </w:r>
      <w:r w:rsidR="00A51E49" w:rsidRPr="00F958A0">
        <w:rPr>
          <w:kern w:val="24"/>
        </w:rPr>
        <w:t>provided</w:t>
      </w:r>
      <w:r w:rsidR="003E2E77" w:rsidRPr="00F958A0">
        <w:rPr>
          <w:kern w:val="24"/>
        </w:rPr>
        <w:t xml:space="preserve"> </w:t>
      </w:r>
      <w:r w:rsidR="00A51E49" w:rsidRPr="00E95752">
        <w:rPr>
          <w:i/>
          <w:kern w:val="24"/>
        </w:rPr>
        <w:t>d</w:t>
      </w:r>
      <w:r w:rsidR="00A51E49" w:rsidRPr="00E95752">
        <w:rPr>
          <w:i/>
          <w:kern w:val="24"/>
          <w:vertAlign w:val="subscript"/>
        </w:rPr>
        <w:t>k+1</w:t>
      </w:r>
      <w:r w:rsidR="00F958A0" w:rsidRPr="00F958A0">
        <w:rPr>
          <w:kern w:val="24"/>
          <w:vertAlign w:val="subscript"/>
        </w:rPr>
        <w:t xml:space="preserve"> </w:t>
      </w:r>
      <w:r w:rsidR="00A51E49" w:rsidRPr="00F958A0">
        <w:rPr>
          <w:kern w:val="24"/>
        </w:rPr>
        <w:t>is</w:t>
      </w:r>
      <w:r w:rsidR="003E2E77" w:rsidRPr="00F958A0">
        <w:rPr>
          <w:kern w:val="24"/>
        </w:rPr>
        <w:t xml:space="preserve"> </w:t>
      </w:r>
      <w:r w:rsidR="00A51E49" w:rsidRPr="00F958A0">
        <w:rPr>
          <w:kern w:val="24"/>
        </w:rPr>
        <w:t>replaced</w:t>
      </w:r>
      <w:r w:rsidR="003E2E77" w:rsidRPr="00F958A0">
        <w:rPr>
          <w:kern w:val="24"/>
        </w:rPr>
        <w:t xml:space="preserve"> </w:t>
      </w:r>
      <w:r w:rsidR="00A51E49" w:rsidRPr="00F958A0">
        <w:rPr>
          <w:kern w:val="24"/>
        </w:rPr>
        <w:t>by</w:t>
      </w:r>
      <w:r w:rsidR="00F958A0" w:rsidRPr="00F958A0">
        <w:rPr>
          <w:kern w:val="24"/>
        </w:rPr>
        <w:t xml:space="preserve"> </w:t>
      </w:r>
      <w:r w:rsidR="003E2E77" w:rsidRPr="00F958A0">
        <w:rPr>
          <w:kern w:val="24"/>
        </w:rPr>
        <w:t xml:space="preserve"> </w:t>
      </w:r>
      <w:r w:rsidR="00A51E49" w:rsidRPr="00E95752">
        <w:rPr>
          <w:i/>
          <w:kern w:val="24"/>
        </w:rPr>
        <w:t>d</w:t>
      </w:r>
      <w:r w:rsidR="00A51E49" w:rsidRPr="00E95752">
        <w:rPr>
          <w:i/>
          <w:kern w:val="24"/>
          <w:vertAlign w:val="subscript"/>
        </w:rPr>
        <w:t>k+1</w:t>
      </w:r>
      <w:r w:rsidR="00A51E49" w:rsidRPr="00F958A0">
        <w:rPr>
          <w:kern w:val="24"/>
        </w:rPr>
        <w:t>-1.)</w:t>
      </w:r>
      <w:r w:rsidR="003E2E77" w:rsidRPr="00F958A0">
        <w:rPr>
          <w:kern w:val="24"/>
        </w:rPr>
        <w:t xml:space="preserve"> </w:t>
      </w:r>
      <w:r w:rsidR="004A5D52" w:rsidRPr="00F958A0">
        <w:rPr>
          <w:kern w:val="24"/>
        </w:rPr>
        <w:t>For</w:t>
      </w:r>
      <w:r w:rsidR="003E2E77" w:rsidRPr="00F958A0">
        <w:rPr>
          <w:kern w:val="24"/>
        </w:rPr>
        <w:t xml:space="preserve"> </w:t>
      </w:r>
      <w:r w:rsidR="004A5D52" w:rsidRPr="00F958A0">
        <w:rPr>
          <w:kern w:val="24"/>
        </w:rPr>
        <w:t>when</w:t>
      </w:r>
      <w:r w:rsidR="003E2E77" w:rsidRPr="00F958A0">
        <w:rPr>
          <w:kern w:val="24"/>
        </w:rPr>
        <w:t xml:space="preserve"> </w:t>
      </w:r>
      <w:r w:rsidR="004A5D52" w:rsidRPr="00F958A0">
        <w:rPr>
          <w:kern w:val="24"/>
        </w:rPr>
        <w:t>the</w:t>
      </w:r>
      <w:r w:rsidR="003E2E77" w:rsidRPr="00F958A0">
        <w:rPr>
          <w:kern w:val="24"/>
        </w:rPr>
        <w:t xml:space="preserve"> </w:t>
      </w:r>
      <w:r w:rsidR="004A5D52" w:rsidRPr="00F958A0">
        <w:rPr>
          <w:kern w:val="24"/>
        </w:rPr>
        <w:t>fractional</w:t>
      </w:r>
      <w:r w:rsidR="003E2E77" w:rsidRPr="00F958A0">
        <w:rPr>
          <w:kern w:val="24"/>
        </w:rPr>
        <w:t xml:space="preserve"> </w:t>
      </w:r>
      <w:r w:rsidR="004A5D52" w:rsidRPr="00F958A0">
        <w:rPr>
          <w:kern w:val="24"/>
        </w:rPr>
        <w:t>value</w:t>
      </w:r>
      <w:r w:rsidR="003E2E77" w:rsidRPr="00F958A0">
        <w:rPr>
          <w:kern w:val="24"/>
        </w:rPr>
        <w:t xml:space="preserve"> </w:t>
      </w:r>
      <w:r w:rsidR="004A5D52" w:rsidRPr="00F958A0">
        <w:rPr>
          <w:kern w:val="24"/>
        </w:rPr>
        <w:t>digits</w:t>
      </w:r>
      <w:r w:rsidR="003E2E77" w:rsidRPr="00F958A0">
        <w:rPr>
          <w:kern w:val="24"/>
        </w:rPr>
        <w:t xml:space="preserve"> </w:t>
      </w:r>
      <w:r w:rsidR="002826AF" w:rsidRPr="00F958A0">
        <w:rPr>
          <w:kern w:val="24"/>
        </w:rPr>
        <w:t>d</w:t>
      </w:r>
      <w:r w:rsidR="004A5D52" w:rsidRPr="00F958A0">
        <w:rPr>
          <w:kern w:val="24"/>
        </w:rPr>
        <w:t>o</w:t>
      </w:r>
      <w:r w:rsidR="003E2E77" w:rsidRPr="00F958A0">
        <w:rPr>
          <w:kern w:val="24"/>
        </w:rPr>
        <w:t xml:space="preserve"> </w:t>
      </w:r>
      <w:r w:rsidR="004A5D52" w:rsidRPr="00F958A0">
        <w:rPr>
          <w:kern w:val="24"/>
        </w:rPr>
        <w:t>not</w:t>
      </w:r>
      <w:r w:rsidR="003E2E77" w:rsidRPr="00F958A0">
        <w:rPr>
          <w:kern w:val="24"/>
        </w:rPr>
        <w:t xml:space="preserve"> </w:t>
      </w:r>
      <w:r w:rsidR="00454158" w:rsidRPr="00F958A0">
        <w:rPr>
          <w:kern w:val="24"/>
        </w:rPr>
        <w:t>end</w:t>
      </w:r>
      <w:r w:rsidR="003E2E77" w:rsidRPr="00F958A0">
        <w:rPr>
          <w:kern w:val="24"/>
        </w:rPr>
        <w:t xml:space="preserve"> </w:t>
      </w:r>
      <w:r w:rsidR="00454158" w:rsidRPr="00F958A0">
        <w:rPr>
          <w:kern w:val="24"/>
        </w:rPr>
        <w:t>in</w:t>
      </w:r>
      <w:r w:rsidR="003E2E77" w:rsidRPr="00F958A0">
        <w:rPr>
          <w:kern w:val="24"/>
        </w:rPr>
        <w:t xml:space="preserve"> </w:t>
      </w:r>
      <w:r w:rsidR="00454158" w:rsidRPr="00F958A0">
        <w:rPr>
          <w:kern w:val="24"/>
        </w:rPr>
        <w:t>a</w:t>
      </w:r>
      <w:r w:rsidR="003E2E77" w:rsidRPr="00F958A0">
        <w:rPr>
          <w:kern w:val="24"/>
        </w:rPr>
        <w:t xml:space="preserve"> </w:t>
      </w:r>
      <w:r w:rsidR="00454158" w:rsidRPr="00F958A0">
        <w:rPr>
          <w:kern w:val="24"/>
        </w:rPr>
        <w:t>line</w:t>
      </w:r>
      <w:r w:rsidR="003E2E77" w:rsidRPr="00F958A0">
        <w:rPr>
          <w:kern w:val="24"/>
        </w:rPr>
        <w:t xml:space="preserve"> </w:t>
      </w:r>
      <w:r w:rsidR="00454158" w:rsidRPr="00F958A0">
        <w:rPr>
          <w:kern w:val="24"/>
        </w:rPr>
        <w:t>of</w:t>
      </w:r>
      <w:r w:rsidR="003E2E77" w:rsidRPr="00F958A0">
        <w:rPr>
          <w:kern w:val="24"/>
        </w:rPr>
        <w:t xml:space="preserve"> </w:t>
      </w:r>
      <w:r w:rsidR="00454158" w:rsidRPr="00F958A0">
        <w:rPr>
          <w:kern w:val="24"/>
        </w:rPr>
        <w:t>zeros</w:t>
      </w:r>
      <w:r w:rsidR="00E95752">
        <w:rPr>
          <w:kern w:val="24"/>
        </w:rPr>
        <w:t>,</w:t>
      </w:r>
      <w:r w:rsidR="003E2E77" w:rsidRPr="00F958A0">
        <w:rPr>
          <w:kern w:val="24"/>
        </w:rPr>
        <w:t xml:space="preserve"> </w:t>
      </w:r>
      <w:r w:rsidR="00454158" w:rsidRPr="00F958A0">
        <w:rPr>
          <w:kern w:val="24"/>
        </w:rPr>
        <w:t>what</w:t>
      </w:r>
      <w:r w:rsidR="003E2E77" w:rsidRPr="00F958A0">
        <w:rPr>
          <w:kern w:val="24"/>
        </w:rPr>
        <w:t xml:space="preserve"> </w:t>
      </w:r>
      <w:r w:rsidR="004A5D52" w:rsidRPr="00F958A0">
        <w:rPr>
          <w:kern w:val="24"/>
        </w:rPr>
        <w:t>we</w:t>
      </w:r>
      <w:r w:rsidR="003E2E77" w:rsidRPr="00F958A0">
        <w:rPr>
          <w:kern w:val="24"/>
        </w:rPr>
        <w:t xml:space="preserve"> </w:t>
      </w:r>
      <w:r w:rsidR="004A5D52" w:rsidRPr="00F958A0">
        <w:rPr>
          <w:kern w:val="24"/>
        </w:rPr>
        <w:t>have</w:t>
      </w:r>
      <w:r w:rsidR="003E2E77" w:rsidRPr="00F958A0">
        <w:rPr>
          <w:kern w:val="24"/>
        </w:rPr>
        <w:t xml:space="preserve"> </w:t>
      </w:r>
      <w:r w:rsidR="004A5D52" w:rsidRPr="00F958A0">
        <w:rPr>
          <w:kern w:val="24"/>
        </w:rPr>
        <w:t>is</w:t>
      </w:r>
      <w:r w:rsidR="003E2E77" w:rsidRPr="00F958A0">
        <w:rPr>
          <w:kern w:val="24"/>
        </w:rPr>
        <w:t xml:space="preserve"> </w:t>
      </w:r>
      <w:r w:rsidR="004A5D52" w:rsidRPr="00F958A0">
        <w:rPr>
          <w:kern w:val="24"/>
        </w:rPr>
        <w:t>an</w:t>
      </w:r>
      <w:r w:rsidR="003E2E77" w:rsidRPr="00F958A0">
        <w:rPr>
          <w:kern w:val="24"/>
        </w:rPr>
        <w:t xml:space="preserve"> </w:t>
      </w:r>
      <w:r w:rsidR="004A5D52" w:rsidRPr="00F958A0">
        <w:rPr>
          <w:kern w:val="24"/>
        </w:rPr>
        <w:t>infinite</w:t>
      </w:r>
      <w:r w:rsidR="003E2E77" w:rsidRPr="00F958A0">
        <w:rPr>
          <w:kern w:val="24"/>
        </w:rPr>
        <w:t xml:space="preserve"> </w:t>
      </w:r>
      <w:r w:rsidR="004A5D52" w:rsidRPr="00F958A0">
        <w:rPr>
          <w:kern w:val="24"/>
        </w:rPr>
        <w:t>series</w:t>
      </w:r>
      <w:r w:rsidR="003E2E77" w:rsidRPr="00F958A0">
        <w:rPr>
          <w:kern w:val="24"/>
        </w:rPr>
        <w:t xml:space="preserve"> </w:t>
      </w:r>
      <w:r w:rsidR="004A5D52" w:rsidRPr="00F958A0">
        <w:rPr>
          <w:kern w:val="24"/>
        </w:rPr>
        <w:t>whose</w:t>
      </w:r>
      <w:r w:rsidR="003E2E77" w:rsidRPr="00F958A0">
        <w:rPr>
          <w:kern w:val="24"/>
        </w:rPr>
        <w:t xml:space="preserve"> </w:t>
      </w:r>
      <w:r w:rsidR="004A5D52" w:rsidRPr="00F958A0">
        <w:rPr>
          <w:kern w:val="24"/>
        </w:rPr>
        <w:t>value</w:t>
      </w:r>
      <w:r w:rsidR="003E2E77" w:rsidRPr="00F958A0">
        <w:rPr>
          <w:kern w:val="24"/>
        </w:rPr>
        <w:t xml:space="preserve"> </w:t>
      </w:r>
      <w:r w:rsidR="004A5D52" w:rsidRPr="00F958A0">
        <w:rPr>
          <w:kern w:val="24"/>
        </w:rPr>
        <w:t>is</w:t>
      </w:r>
      <w:r w:rsidR="003E2E77" w:rsidRPr="00F958A0">
        <w:rPr>
          <w:kern w:val="24"/>
        </w:rPr>
        <w:t xml:space="preserve"> </w:t>
      </w:r>
      <w:r w:rsidR="004A5D52" w:rsidRPr="00F958A0">
        <w:rPr>
          <w:kern w:val="24"/>
        </w:rPr>
        <w:t>the</w:t>
      </w:r>
      <w:r w:rsidR="003E2E77" w:rsidRPr="00F958A0">
        <w:rPr>
          <w:kern w:val="24"/>
        </w:rPr>
        <w:t xml:space="preserve"> </w:t>
      </w:r>
      <w:r w:rsidR="004A5D52" w:rsidRPr="00F958A0">
        <w:rPr>
          <w:kern w:val="24"/>
        </w:rPr>
        <w:t>limit</w:t>
      </w:r>
      <w:r w:rsidR="003E2E77" w:rsidRPr="00F958A0">
        <w:rPr>
          <w:kern w:val="24"/>
        </w:rPr>
        <w:t xml:space="preserve"> </w:t>
      </w:r>
      <w:r w:rsidR="004A5D52" w:rsidRPr="00F958A0">
        <w:rPr>
          <w:kern w:val="24"/>
        </w:rPr>
        <w:t>of</w:t>
      </w:r>
      <w:r w:rsidR="003E2E77" w:rsidRPr="00F958A0">
        <w:rPr>
          <w:kern w:val="24"/>
        </w:rPr>
        <w:t xml:space="preserve"> </w:t>
      </w:r>
      <w:r w:rsidR="004A5D52" w:rsidRPr="00F958A0">
        <w:rPr>
          <w:kern w:val="24"/>
        </w:rPr>
        <w:t>the</w:t>
      </w:r>
      <w:r w:rsidR="003E2E77" w:rsidRPr="00F958A0">
        <w:rPr>
          <w:kern w:val="24"/>
        </w:rPr>
        <w:t xml:space="preserve"> </w:t>
      </w:r>
      <w:r w:rsidR="004A5D52" w:rsidRPr="00F958A0">
        <w:rPr>
          <w:kern w:val="24"/>
        </w:rPr>
        <w:t>sum</w:t>
      </w:r>
      <w:r w:rsidR="002826AF" w:rsidRPr="00F958A0">
        <w:rPr>
          <w:kern w:val="24"/>
        </w:rPr>
        <w:t>.</w:t>
      </w:r>
      <w:r w:rsidR="003E2E77" w:rsidRPr="00F958A0">
        <w:rPr>
          <w:kern w:val="24"/>
        </w:rPr>
        <w:t xml:space="preserve"> </w:t>
      </w:r>
      <w:r w:rsidR="002826AF" w:rsidRPr="00F958A0">
        <w:rPr>
          <w:kern w:val="24"/>
        </w:rPr>
        <w:t>Thus,</w:t>
      </w:r>
      <w:r w:rsidR="003E2E77" w:rsidRPr="00F958A0">
        <w:rPr>
          <w:kern w:val="24"/>
        </w:rPr>
        <w:t xml:space="preserve"> </w:t>
      </w:r>
      <w:r w:rsidR="002826AF" w:rsidRPr="00F958A0">
        <w:rPr>
          <w:kern w:val="24"/>
        </w:rPr>
        <w:t>for</w:t>
      </w:r>
      <w:r w:rsidR="003E2E77" w:rsidRPr="00F958A0">
        <w:rPr>
          <w:kern w:val="24"/>
        </w:rPr>
        <w:t xml:space="preserve"> </w:t>
      </w:r>
      <w:r w:rsidR="002826AF" w:rsidRPr="00F958A0">
        <w:rPr>
          <w:kern w:val="24"/>
        </w:rPr>
        <w:t>example</w:t>
      </w:r>
      <w:r w:rsidR="003E2E77" w:rsidRPr="00F958A0">
        <w:rPr>
          <w:kern w:val="24"/>
        </w:rPr>
        <w:t xml:space="preserve"> </w:t>
      </w:r>
      <w:r w:rsidR="002826AF" w:rsidRPr="00F958A0">
        <w:rPr>
          <w:kern w:val="24"/>
        </w:rPr>
        <w:t>0.9999….</w:t>
      </w:r>
      <w:r w:rsidR="003E2E77" w:rsidRPr="00F958A0">
        <w:rPr>
          <w:kern w:val="24"/>
        </w:rPr>
        <w:t xml:space="preserve"> </w:t>
      </w:r>
      <w:r w:rsidR="002826AF" w:rsidRPr="00F958A0">
        <w:rPr>
          <w:kern w:val="24"/>
        </w:rPr>
        <w:t>(recurring)</w:t>
      </w:r>
      <w:r w:rsidR="003E2E77" w:rsidRPr="00F958A0">
        <w:rPr>
          <w:kern w:val="24"/>
        </w:rPr>
        <w:t xml:space="preserve"> </w:t>
      </w:r>
      <w:r w:rsidR="002826AF" w:rsidRPr="00F958A0">
        <w:rPr>
          <w:kern w:val="24"/>
        </w:rPr>
        <w:t>=</w:t>
      </w:r>
      <w:r w:rsidR="003E2E77" w:rsidRPr="00F958A0">
        <w:rPr>
          <w:kern w:val="24"/>
        </w:rPr>
        <w:t xml:space="preserve"> </w:t>
      </w:r>
      <w:r w:rsidR="002826AF" w:rsidRPr="00F958A0">
        <w:rPr>
          <w:kern w:val="24"/>
        </w:rPr>
        <w:t>1.</w:t>
      </w:r>
    </w:p>
    <w:p w14:paraId="02AB122C" w14:textId="77777777" w:rsidR="002826AF" w:rsidRPr="00F958A0" w:rsidRDefault="002826AF" w:rsidP="003E2E77">
      <w:pPr>
        <w:rPr>
          <w:kern w:val="24"/>
        </w:rPr>
      </w:pPr>
    </w:p>
    <w:p w14:paraId="77E4C5DF" w14:textId="77777777" w:rsidR="00024788" w:rsidRPr="00F958A0" w:rsidRDefault="005F02FD" w:rsidP="003E2E77">
      <w:pPr>
        <w:rPr>
          <w:kern w:val="24"/>
        </w:rPr>
      </w:pPr>
      <w:r w:rsidRPr="00F958A0">
        <w:rPr>
          <w:kern w:val="24"/>
        </w:rPr>
        <w:t>What</w:t>
      </w:r>
      <w:r w:rsidR="003E2E77" w:rsidRPr="00F958A0">
        <w:rPr>
          <w:kern w:val="24"/>
        </w:rPr>
        <w:t xml:space="preserve"> </w:t>
      </w:r>
      <w:r w:rsidRPr="00F958A0">
        <w:rPr>
          <w:kern w:val="24"/>
        </w:rPr>
        <w:t>is</w:t>
      </w:r>
      <w:r w:rsidR="003E2E77" w:rsidRPr="00F958A0">
        <w:rPr>
          <w:kern w:val="24"/>
        </w:rPr>
        <w:t xml:space="preserve"> </w:t>
      </w:r>
      <w:r w:rsidRPr="00F958A0">
        <w:rPr>
          <w:kern w:val="24"/>
        </w:rPr>
        <w:t>it</w:t>
      </w:r>
      <w:r w:rsidR="003E2E77" w:rsidRPr="00F958A0">
        <w:rPr>
          <w:kern w:val="24"/>
        </w:rPr>
        <w:t xml:space="preserve"> </w:t>
      </w:r>
      <w:r w:rsidRPr="00F958A0">
        <w:rPr>
          <w:kern w:val="24"/>
        </w:rPr>
        <w:t>then,</w:t>
      </w:r>
      <w:r w:rsidR="003E2E77" w:rsidRPr="00F958A0">
        <w:rPr>
          <w:kern w:val="24"/>
        </w:rPr>
        <w:t xml:space="preserve"> </w:t>
      </w:r>
      <w:r w:rsidRPr="00F958A0">
        <w:rPr>
          <w:kern w:val="24"/>
        </w:rPr>
        <w:t>that</w:t>
      </w:r>
      <w:r w:rsidR="003E2E77" w:rsidRPr="00F958A0">
        <w:rPr>
          <w:kern w:val="24"/>
        </w:rPr>
        <w:t xml:space="preserve"> </w:t>
      </w:r>
      <w:r w:rsidRPr="00F958A0">
        <w:rPr>
          <w:kern w:val="24"/>
        </w:rPr>
        <w:t>makes</w:t>
      </w:r>
      <w:r w:rsidR="003E2E77" w:rsidRPr="00F958A0">
        <w:rPr>
          <w:kern w:val="24"/>
        </w:rPr>
        <w:t xml:space="preserve"> </w:t>
      </w:r>
      <w:r w:rsidRPr="00F958A0">
        <w:rPr>
          <w:kern w:val="24"/>
        </w:rPr>
        <w:t>formula</w:t>
      </w:r>
      <w:r w:rsidR="003E2E77" w:rsidRPr="00F958A0">
        <w:rPr>
          <w:kern w:val="24"/>
        </w:rPr>
        <w:t xml:space="preserve"> </w:t>
      </w:r>
      <w:r w:rsidRPr="00F958A0">
        <w:rPr>
          <w:kern w:val="24"/>
        </w:rPr>
        <w:t>1</w:t>
      </w:r>
      <w:r w:rsidR="003E2E77" w:rsidRPr="00F958A0">
        <w:rPr>
          <w:kern w:val="24"/>
        </w:rPr>
        <w:t xml:space="preserve"> </w:t>
      </w:r>
      <w:r w:rsidRPr="00F958A0">
        <w:rPr>
          <w:kern w:val="24"/>
        </w:rPr>
        <w:t>so</w:t>
      </w:r>
      <w:r w:rsidR="003E2E77" w:rsidRPr="00F958A0">
        <w:rPr>
          <w:kern w:val="24"/>
        </w:rPr>
        <w:t xml:space="preserve"> </w:t>
      </w:r>
      <w:r w:rsidRPr="00F958A0">
        <w:rPr>
          <w:kern w:val="24"/>
        </w:rPr>
        <w:t>much</w:t>
      </w:r>
      <w:r w:rsidR="003E2E77" w:rsidRPr="00F958A0">
        <w:rPr>
          <w:kern w:val="24"/>
        </w:rPr>
        <w:t xml:space="preserve"> </w:t>
      </w:r>
      <w:r w:rsidRPr="00F958A0">
        <w:rPr>
          <w:kern w:val="24"/>
        </w:rPr>
        <w:t>more</w:t>
      </w:r>
      <w:r w:rsidR="003E2E77" w:rsidRPr="00F958A0">
        <w:rPr>
          <w:kern w:val="24"/>
        </w:rPr>
        <w:t xml:space="preserve"> </w:t>
      </w:r>
      <w:r w:rsidRPr="00F958A0">
        <w:rPr>
          <w:kern w:val="24"/>
        </w:rPr>
        <w:t>valued</w:t>
      </w:r>
      <w:r w:rsidR="003E2E77" w:rsidRPr="00F958A0">
        <w:rPr>
          <w:kern w:val="24"/>
        </w:rPr>
        <w:t xml:space="preserve"> </w:t>
      </w:r>
      <w:r w:rsidRPr="00F958A0">
        <w:rPr>
          <w:kern w:val="24"/>
        </w:rPr>
        <w:t>and</w:t>
      </w:r>
      <w:r w:rsidR="003E2E77" w:rsidRPr="00F958A0">
        <w:rPr>
          <w:kern w:val="24"/>
        </w:rPr>
        <w:t xml:space="preserve"> </w:t>
      </w:r>
      <w:r w:rsidRPr="00F958A0">
        <w:rPr>
          <w:kern w:val="24"/>
        </w:rPr>
        <w:t>admired</w:t>
      </w:r>
      <w:r w:rsidR="003E2E77" w:rsidRPr="00F958A0">
        <w:rPr>
          <w:kern w:val="24"/>
        </w:rPr>
        <w:t xml:space="preserve"> </w:t>
      </w:r>
      <w:r w:rsidRPr="00F958A0">
        <w:rPr>
          <w:kern w:val="24"/>
        </w:rPr>
        <w:t>than</w:t>
      </w:r>
      <w:r w:rsidR="003E2E77" w:rsidRPr="00F958A0">
        <w:rPr>
          <w:kern w:val="24"/>
        </w:rPr>
        <w:t xml:space="preserve"> </w:t>
      </w:r>
      <w:r w:rsidR="00024788" w:rsidRPr="00F958A0">
        <w:rPr>
          <w:kern w:val="24"/>
        </w:rPr>
        <w:t>the</w:t>
      </w:r>
      <w:r w:rsidR="003E2E77" w:rsidRPr="00F958A0">
        <w:rPr>
          <w:kern w:val="24"/>
        </w:rPr>
        <w:t xml:space="preserve"> </w:t>
      </w:r>
      <w:r w:rsidR="00024788" w:rsidRPr="00F958A0">
        <w:rPr>
          <w:kern w:val="24"/>
        </w:rPr>
        <w:t>far</w:t>
      </w:r>
      <w:r w:rsidR="003E2E77" w:rsidRPr="00F958A0">
        <w:rPr>
          <w:kern w:val="24"/>
        </w:rPr>
        <w:t xml:space="preserve"> </w:t>
      </w:r>
      <w:r w:rsidR="00024788" w:rsidRPr="00F958A0">
        <w:rPr>
          <w:kern w:val="24"/>
        </w:rPr>
        <w:t>more</w:t>
      </w:r>
      <w:r w:rsidR="003E2E77" w:rsidRPr="00F958A0">
        <w:rPr>
          <w:kern w:val="24"/>
        </w:rPr>
        <w:t xml:space="preserve"> </w:t>
      </w:r>
      <w:r w:rsidR="003C50BB" w:rsidRPr="00F958A0">
        <w:rPr>
          <w:kern w:val="24"/>
        </w:rPr>
        <w:t>practically</w:t>
      </w:r>
      <w:r w:rsidR="003E2E77" w:rsidRPr="00F958A0">
        <w:rPr>
          <w:kern w:val="24"/>
        </w:rPr>
        <w:t xml:space="preserve"> </w:t>
      </w:r>
      <w:r w:rsidR="003C50BB" w:rsidRPr="00F958A0">
        <w:rPr>
          <w:kern w:val="24"/>
        </w:rPr>
        <w:t>significant</w:t>
      </w:r>
      <w:r w:rsidR="003E2E77" w:rsidRPr="00F958A0">
        <w:rPr>
          <w:kern w:val="24"/>
        </w:rPr>
        <w:t xml:space="preserve"> </w:t>
      </w:r>
      <w:r w:rsidR="00102611" w:rsidRPr="00F958A0">
        <w:rPr>
          <w:kern w:val="24"/>
        </w:rPr>
        <w:t>and</w:t>
      </w:r>
      <w:r w:rsidR="003E2E77" w:rsidRPr="00F958A0">
        <w:rPr>
          <w:kern w:val="24"/>
        </w:rPr>
        <w:t xml:space="preserve"> </w:t>
      </w:r>
      <w:r w:rsidR="00102611" w:rsidRPr="00F958A0">
        <w:rPr>
          <w:kern w:val="24"/>
        </w:rPr>
        <w:t>useful</w:t>
      </w:r>
      <w:r w:rsidR="003E2E77" w:rsidRPr="00F958A0">
        <w:rPr>
          <w:kern w:val="24"/>
        </w:rPr>
        <w:t xml:space="preserve"> </w:t>
      </w:r>
      <w:r w:rsidRPr="00F958A0">
        <w:rPr>
          <w:kern w:val="24"/>
        </w:rPr>
        <w:t>formula</w:t>
      </w:r>
      <w:r w:rsidR="003E2E77" w:rsidRPr="00F958A0">
        <w:rPr>
          <w:kern w:val="24"/>
        </w:rPr>
        <w:t xml:space="preserve"> </w:t>
      </w:r>
      <w:r w:rsidRPr="00F958A0">
        <w:rPr>
          <w:kern w:val="24"/>
        </w:rPr>
        <w:t>2?</w:t>
      </w:r>
      <w:r w:rsidR="00636B97">
        <w:rPr>
          <w:rStyle w:val="FootnoteReference"/>
          <w:kern w:val="24"/>
        </w:rPr>
        <w:footnoteReference w:id="9"/>
      </w:r>
      <w:r w:rsidR="003E2E77" w:rsidRPr="00F958A0">
        <w:rPr>
          <w:kern w:val="24"/>
        </w:rPr>
        <w:t xml:space="preserve"> </w:t>
      </w:r>
      <w:r w:rsidRPr="00F958A0">
        <w:rPr>
          <w:kern w:val="24"/>
        </w:rPr>
        <w:t>The</w:t>
      </w:r>
      <w:r w:rsidR="003E2E77" w:rsidRPr="00F958A0">
        <w:rPr>
          <w:kern w:val="24"/>
        </w:rPr>
        <w:t xml:space="preserve"> </w:t>
      </w:r>
      <w:r w:rsidRPr="00F958A0">
        <w:rPr>
          <w:kern w:val="24"/>
        </w:rPr>
        <w:t>second</w:t>
      </w:r>
      <w:r w:rsidR="003E2E77" w:rsidRPr="00F958A0">
        <w:rPr>
          <w:kern w:val="24"/>
        </w:rPr>
        <w:t xml:space="preserve"> </w:t>
      </w:r>
      <w:r w:rsidRPr="00F958A0">
        <w:rPr>
          <w:kern w:val="24"/>
        </w:rPr>
        <w:t>is</w:t>
      </w:r>
      <w:r w:rsidR="003E2E77" w:rsidRPr="00F958A0">
        <w:rPr>
          <w:kern w:val="24"/>
        </w:rPr>
        <w:t xml:space="preserve"> </w:t>
      </w:r>
      <w:r w:rsidRPr="00F958A0">
        <w:rPr>
          <w:kern w:val="24"/>
        </w:rPr>
        <w:t>in</w:t>
      </w:r>
      <w:r w:rsidR="003E2E77" w:rsidRPr="00F958A0">
        <w:rPr>
          <w:kern w:val="24"/>
        </w:rPr>
        <w:t xml:space="preserve"> </w:t>
      </w:r>
      <w:r w:rsidRPr="00F958A0">
        <w:rPr>
          <w:kern w:val="24"/>
        </w:rPr>
        <w:t>use</w:t>
      </w:r>
      <w:r w:rsidR="003E2E77" w:rsidRPr="00F958A0">
        <w:rPr>
          <w:kern w:val="24"/>
        </w:rPr>
        <w:t xml:space="preserve"> </w:t>
      </w:r>
      <w:r w:rsidRPr="00F958A0">
        <w:rPr>
          <w:kern w:val="24"/>
        </w:rPr>
        <w:t>or</w:t>
      </w:r>
      <w:r w:rsidR="003E2E77" w:rsidRPr="00F958A0">
        <w:rPr>
          <w:kern w:val="24"/>
        </w:rPr>
        <w:t xml:space="preserve"> </w:t>
      </w:r>
      <w:r w:rsidRPr="00F958A0">
        <w:rPr>
          <w:kern w:val="24"/>
        </w:rPr>
        <w:t>assumed</w:t>
      </w:r>
      <w:r w:rsidR="003E2E77" w:rsidRPr="00F958A0">
        <w:rPr>
          <w:kern w:val="24"/>
        </w:rPr>
        <w:t xml:space="preserve"> </w:t>
      </w:r>
      <w:r w:rsidRPr="00F958A0">
        <w:rPr>
          <w:kern w:val="24"/>
        </w:rPr>
        <w:t>millions</w:t>
      </w:r>
      <w:r w:rsidR="003E2E77" w:rsidRPr="00F958A0">
        <w:rPr>
          <w:kern w:val="24"/>
        </w:rPr>
        <w:t xml:space="preserve"> </w:t>
      </w:r>
      <w:r w:rsidRPr="00F958A0">
        <w:rPr>
          <w:kern w:val="24"/>
        </w:rPr>
        <w:t>or</w:t>
      </w:r>
      <w:r w:rsidR="003E2E77" w:rsidRPr="00F958A0">
        <w:rPr>
          <w:kern w:val="24"/>
        </w:rPr>
        <w:t xml:space="preserve"> </w:t>
      </w:r>
      <w:r w:rsidRPr="00F958A0">
        <w:rPr>
          <w:kern w:val="24"/>
        </w:rPr>
        <w:t>billions</w:t>
      </w:r>
      <w:r w:rsidR="003E2E77" w:rsidRPr="00F958A0">
        <w:rPr>
          <w:kern w:val="24"/>
        </w:rPr>
        <w:t xml:space="preserve"> </w:t>
      </w:r>
      <w:r w:rsidRPr="00F958A0">
        <w:rPr>
          <w:kern w:val="24"/>
        </w:rPr>
        <w:t>of</w:t>
      </w:r>
      <w:r w:rsidR="003E2E77" w:rsidRPr="00F958A0">
        <w:rPr>
          <w:kern w:val="24"/>
        </w:rPr>
        <w:t xml:space="preserve"> </w:t>
      </w:r>
      <w:r w:rsidRPr="00F958A0">
        <w:rPr>
          <w:kern w:val="24"/>
        </w:rPr>
        <w:t>times</w:t>
      </w:r>
      <w:r w:rsidR="003E2E77" w:rsidRPr="00F958A0">
        <w:rPr>
          <w:kern w:val="24"/>
        </w:rPr>
        <w:t xml:space="preserve"> </w:t>
      </w:r>
      <w:r w:rsidRPr="00F958A0">
        <w:rPr>
          <w:kern w:val="24"/>
        </w:rPr>
        <w:t>daily,</w:t>
      </w:r>
      <w:r w:rsidR="003E2E77" w:rsidRPr="00F958A0">
        <w:rPr>
          <w:kern w:val="24"/>
        </w:rPr>
        <w:t xml:space="preserve"> </w:t>
      </w:r>
      <w:r w:rsidRPr="00F958A0">
        <w:rPr>
          <w:kern w:val="24"/>
        </w:rPr>
        <w:t>albeit</w:t>
      </w:r>
      <w:r w:rsidR="003E2E77" w:rsidRPr="00F958A0">
        <w:rPr>
          <w:kern w:val="24"/>
        </w:rPr>
        <w:t xml:space="preserve"> </w:t>
      </w:r>
      <w:r w:rsidRPr="00F958A0">
        <w:rPr>
          <w:kern w:val="24"/>
        </w:rPr>
        <w:t>implicitly</w:t>
      </w:r>
      <w:r w:rsidR="00102611" w:rsidRPr="00F958A0">
        <w:rPr>
          <w:kern w:val="24"/>
        </w:rPr>
        <w:t>,</w:t>
      </w:r>
      <w:r w:rsidR="003E2E77" w:rsidRPr="00F958A0">
        <w:rPr>
          <w:kern w:val="24"/>
        </w:rPr>
        <w:t xml:space="preserve"> </w:t>
      </w:r>
      <w:r w:rsidR="00102611" w:rsidRPr="00F958A0">
        <w:rPr>
          <w:kern w:val="24"/>
        </w:rPr>
        <w:t>as</w:t>
      </w:r>
      <w:r w:rsidR="003E2E77" w:rsidRPr="00F958A0">
        <w:rPr>
          <w:kern w:val="24"/>
        </w:rPr>
        <w:t xml:space="preserve"> </w:t>
      </w:r>
      <w:r w:rsidR="00102611" w:rsidRPr="00F958A0">
        <w:rPr>
          <w:kern w:val="24"/>
        </w:rPr>
        <w:t>representing</w:t>
      </w:r>
      <w:r w:rsidR="003E2E77" w:rsidRPr="00F958A0">
        <w:rPr>
          <w:kern w:val="24"/>
        </w:rPr>
        <w:t xml:space="preserve"> </w:t>
      </w:r>
      <w:r w:rsidR="00102611" w:rsidRPr="00F958A0">
        <w:rPr>
          <w:kern w:val="24"/>
        </w:rPr>
        <w:t>the</w:t>
      </w:r>
      <w:r w:rsidR="003E2E77" w:rsidRPr="00F958A0">
        <w:rPr>
          <w:kern w:val="24"/>
        </w:rPr>
        <w:t xml:space="preserve"> </w:t>
      </w:r>
      <w:r w:rsidR="00102611" w:rsidRPr="00F958A0">
        <w:rPr>
          <w:kern w:val="24"/>
        </w:rPr>
        <w:t>underlying</w:t>
      </w:r>
      <w:r w:rsidR="003E2E77" w:rsidRPr="00F958A0">
        <w:rPr>
          <w:kern w:val="24"/>
        </w:rPr>
        <w:t xml:space="preserve"> </w:t>
      </w:r>
      <w:r w:rsidR="00102611" w:rsidRPr="00F958A0">
        <w:rPr>
          <w:kern w:val="24"/>
        </w:rPr>
        <w:t>meaning</w:t>
      </w:r>
      <w:r w:rsidR="003E2E77" w:rsidRPr="00F958A0">
        <w:rPr>
          <w:kern w:val="24"/>
        </w:rPr>
        <w:t xml:space="preserve"> </w:t>
      </w:r>
      <w:r w:rsidR="00102611" w:rsidRPr="00F958A0">
        <w:rPr>
          <w:kern w:val="24"/>
        </w:rPr>
        <w:t>of</w:t>
      </w:r>
      <w:r w:rsidR="003E2E77" w:rsidRPr="00F958A0">
        <w:rPr>
          <w:kern w:val="24"/>
        </w:rPr>
        <w:t xml:space="preserve"> </w:t>
      </w:r>
      <w:r w:rsidR="00102611" w:rsidRPr="00F958A0">
        <w:rPr>
          <w:kern w:val="24"/>
        </w:rPr>
        <w:t>decimal</w:t>
      </w:r>
      <w:r w:rsidR="003E2E77" w:rsidRPr="00F958A0">
        <w:rPr>
          <w:kern w:val="24"/>
        </w:rPr>
        <w:t xml:space="preserve"> </w:t>
      </w:r>
      <w:r w:rsidR="00102611" w:rsidRPr="00F958A0">
        <w:rPr>
          <w:kern w:val="24"/>
        </w:rPr>
        <w:t>numbers</w:t>
      </w:r>
      <w:r w:rsidR="003E2E77" w:rsidRPr="00F958A0">
        <w:rPr>
          <w:kern w:val="24"/>
        </w:rPr>
        <w:t xml:space="preserve"> </w:t>
      </w:r>
      <w:r w:rsidR="00102611" w:rsidRPr="00F958A0">
        <w:rPr>
          <w:kern w:val="24"/>
        </w:rPr>
        <w:t>(numerals)</w:t>
      </w:r>
      <w:r w:rsidRPr="00F958A0">
        <w:rPr>
          <w:kern w:val="24"/>
        </w:rPr>
        <w:t>.</w:t>
      </w:r>
      <w:r w:rsidR="003E2E77" w:rsidRPr="00F958A0">
        <w:rPr>
          <w:kern w:val="24"/>
        </w:rPr>
        <w:t xml:space="preserve"> </w:t>
      </w:r>
      <w:r w:rsidRPr="00F958A0">
        <w:rPr>
          <w:kern w:val="24"/>
        </w:rPr>
        <w:t>Formula</w:t>
      </w:r>
      <w:r w:rsidR="003E2E77" w:rsidRPr="00F958A0">
        <w:rPr>
          <w:kern w:val="24"/>
        </w:rPr>
        <w:t xml:space="preserve"> </w:t>
      </w:r>
      <w:r w:rsidRPr="00F958A0">
        <w:rPr>
          <w:kern w:val="24"/>
        </w:rPr>
        <w:t>1</w:t>
      </w:r>
      <w:r w:rsidR="003E2E77" w:rsidRPr="00F958A0">
        <w:rPr>
          <w:kern w:val="24"/>
        </w:rPr>
        <w:t xml:space="preserve"> </w:t>
      </w:r>
      <w:r w:rsidRPr="00F958A0">
        <w:rPr>
          <w:kern w:val="24"/>
        </w:rPr>
        <w:t>is</w:t>
      </w:r>
      <w:r w:rsidR="003E2E77" w:rsidRPr="00F958A0">
        <w:rPr>
          <w:kern w:val="24"/>
        </w:rPr>
        <w:t xml:space="preserve"> </w:t>
      </w:r>
      <w:r w:rsidRPr="00F958A0">
        <w:rPr>
          <w:kern w:val="24"/>
        </w:rPr>
        <w:t>an</w:t>
      </w:r>
      <w:r w:rsidR="003E2E77" w:rsidRPr="00F958A0">
        <w:rPr>
          <w:kern w:val="24"/>
        </w:rPr>
        <w:t xml:space="preserve"> </w:t>
      </w:r>
      <w:r w:rsidRPr="00F958A0">
        <w:rPr>
          <w:kern w:val="24"/>
        </w:rPr>
        <w:t>elegant</w:t>
      </w:r>
      <w:r w:rsidR="003E2E77" w:rsidRPr="00F958A0">
        <w:rPr>
          <w:kern w:val="24"/>
        </w:rPr>
        <w:t xml:space="preserve"> </w:t>
      </w:r>
      <w:r w:rsidRPr="00F958A0">
        <w:rPr>
          <w:kern w:val="24"/>
        </w:rPr>
        <w:t>piece</w:t>
      </w:r>
      <w:r w:rsidR="003E2E77" w:rsidRPr="00F958A0">
        <w:rPr>
          <w:kern w:val="24"/>
        </w:rPr>
        <w:t xml:space="preserve"> </w:t>
      </w:r>
      <w:r w:rsidRPr="00F958A0">
        <w:rPr>
          <w:kern w:val="24"/>
        </w:rPr>
        <w:t>of</w:t>
      </w:r>
      <w:r w:rsidR="003E2E77" w:rsidRPr="00F958A0">
        <w:rPr>
          <w:kern w:val="24"/>
        </w:rPr>
        <w:t xml:space="preserve"> </w:t>
      </w:r>
      <w:r w:rsidRPr="00F958A0">
        <w:rPr>
          <w:kern w:val="24"/>
        </w:rPr>
        <w:t>pure</w:t>
      </w:r>
      <w:r w:rsidR="003E2E77" w:rsidRPr="00F958A0">
        <w:rPr>
          <w:kern w:val="24"/>
        </w:rPr>
        <w:t xml:space="preserve"> </w:t>
      </w:r>
      <w:r w:rsidRPr="00F958A0">
        <w:rPr>
          <w:kern w:val="24"/>
        </w:rPr>
        <w:t>of</w:t>
      </w:r>
      <w:r w:rsidR="003E2E77" w:rsidRPr="00F958A0">
        <w:rPr>
          <w:kern w:val="24"/>
        </w:rPr>
        <w:t xml:space="preserve"> </w:t>
      </w:r>
      <w:r w:rsidRPr="00F958A0">
        <w:rPr>
          <w:kern w:val="24"/>
        </w:rPr>
        <w:t>mathematics</w:t>
      </w:r>
      <w:r w:rsidR="003E2E77" w:rsidRPr="00F958A0">
        <w:rPr>
          <w:kern w:val="24"/>
        </w:rPr>
        <w:t xml:space="preserve"> </w:t>
      </w:r>
      <w:r w:rsidRPr="00F958A0">
        <w:rPr>
          <w:kern w:val="24"/>
        </w:rPr>
        <w:t>used</w:t>
      </w:r>
      <w:r w:rsidR="003E2E77" w:rsidRPr="00F958A0">
        <w:rPr>
          <w:kern w:val="24"/>
        </w:rPr>
        <w:t xml:space="preserve"> </w:t>
      </w:r>
      <w:r w:rsidRPr="00F958A0">
        <w:rPr>
          <w:kern w:val="24"/>
        </w:rPr>
        <w:t>in</w:t>
      </w:r>
      <w:r w:rsidR="003E2E77" w:rsidRPr="00F958A0">
        <w:rPr>
          <w:kern w:val="24"/>
        </w:rPr>
        <w:t xml:space="preserve"> </w:t>
      </w:r>
      <w:r w:rsidRPr="00F958A0">
        <w:rPr>
          <w:kern w:val="24"/>
        </w:rPr>
        <w:t>number</w:t>
      </w:r>
      <w:r w:rsidR="003E2E77" w:rsidRPr="00F958A0">
        <w:rPr>
          <w:kern w:val="24"/>
        </w:rPr>
        <w:t xml:space="preserve"> </w:t>
      </w:r>
      <w:r w:rsidRPr="00F958A0">
        <w:rPr>
          <w:kern w:val="24"/>
        </w:rPr>
        <w:t>theory,</w:t>
      </w:r>
      <w:r w:rsidR="003E2E77" w:rsidRPr="00F958A0">
        <w:rPr>
          <w:kern w:val="24"/>
        </w:rPr>
        <w:t xml:space="preserve"> </w:t>
      </w:r>
      <w:r w:rsidRPr="00F958A0">
        <w:rPr>
          <w:kern w:val="24"/>
        </w:rPr>
        <w:t>whereas,</w:t>
      </w:r>
      <w:r w:rsidR="003E2E77" w:rsidRPr="00F958A0">
        <w:rPr>
          <w:kern w:val="24"/>
        </w:rPr>
        <w:t xml:space="preserve"> </w:t>
      </w:r>
      <w:r w:rsidRPr="00F958A0">
        <w:rPr>
          <w:kern w:val="24"/>
        </w:rPr>
        <w:t>in</w:t>
      </w:r>
      <w:r w:rsidR="003E2E77" w:rsidRPr="00F958A0">
        <w:rPr>
          <w:kern w:val="24"/>
        </w:rPr>
        <w:t xml:space="preserve"> </w:t>
      </w:r>
      <w:r w:rsidRPr="00F958A0">
        <w:rPr>
          <w:kern w:val="24"/>
        </w:rPr>
        <w:t>theory,</w:t>
      </w:r>
      <w:r w:rsidR="003E2E77" w:rsidRPr="00F958A0">
        <w:rPr>
          <w:kern w:val="24"/>
        </w:rPr>
        <w:t xml:space="preserve"> </w:t>
      </w:r>
      <w:r w:rsidRPr="00F958A0">
        <w:rPr>
          <w:kern w:val="24"/>
        </w:rPr>
        <w:t>formula</w:t>
      </w:r>
      <w:r w:rsidR="003C50BB" w:rsidRPr="00F958A0">
        <w:rPr>
          <w:kern w:val="24"/>
        </w:rPr>
        <w:t>s</w:t>
      </w:r>
      <w:r w:rsidR="003E2E77" w:rsidRPr="00F958A0">
        <w:rPr>
          <w:kern w:val="24"/>
        </w:rPr>
        <w:t xml:space="preserve"> </w:t>
      </w:r>
      <w:r w:rsidRPr="00F958A0">
        <w:rPr>
          <w:kern w:val="24"/>
        </w:rPr>
        <w:t>2</w:t>
      </w:r>
      <w:r w:rsidR="003E2E77" w:rsidRPr="00F958A0">
        <w:rPr>
          <w:kern w:val="24"/>
        </w:rPr>
        <w:t xml:space="preserve"> </w:t>
      </w:r>
      <w:r w:rsidR="003C50BB" w:rsidRPr="00F958A0">
        <w:rPr>
          <w:kern w:val="24"/>
        </w:rPr>
        <w:t>and</w:t>
      </w:r>
      <w:r w:rsidR="003E2E77" w:rsidRPr="00F958A0">
        <w:rPr>
          <w:kern w:val="24"/>
        </w:rPr>
        <w:t xml:space="preserve"> </w:t>
      </w:r>
      <w:r w:rsidR="003C50BB" w:rsidRPr="00F958A0">
        <w:rPr>
          <w:kern w:val="24"/>
        </w:rPr>
        <w:t>3</w:t>
      </w:r>
      <w:r w:rsidR="003E2E77" w:rsidRPr="00F958A0">
        <w:rPr>
          <w:kern w:val="24"/>
        </w:rPr>
        <w:t xml:space="preserve"> </w:t>
      </w:r>
      <w:r w:rsidR="003C50BB" w:rsidRPr="00F958A0">
        <w:rPr>
          <w:kern w:val="24"/>
        </w:rPr>
        <w:t>are</w:t>
      </w:r>
      <w:r w:rsidR="003E2E77" w:rsidRPr="00F958A0">
        <w:rPr>
          <w:kern w:val="24"/>
        </w:rPr>
        <w:t xml:space="preserve"> </w:t>
      </w:r>
      <w:r w:rsidRPr="00F958A0">
        <w:rPr>
          <w:kern w:val="24"/>
        </w:rPr>
        <w:t>only</w:t>
      </w:r>
      <w:r w:rsidR="003E2E77" w:rsidRPr="00F958A0">
        <w:rPr>
          <w:kern w:val="24"/>
        </w:rPr>
        <w:t xml:space="preserve"> </w:t>
      </w:r>
      <w:r w:rsidRPr="00F958A0">
        <w:rPr>
          <w:kern w:val="24"/>
        </w:rPr>
        <w:t>of</w:t>
      </w:r>
      <w:r w:rsidR="003E2E77" w:rsidRPr="00F958A0">
        <w:rPr>
          <w:kern w:val="24"/>
        </w:rPr>
        <w:t xml:space="preserve"> </w:t>
      </w:r>
      <w:r w:rsidRPr="00F958A0">
        <w:rPr>
          <w:kern w:val="24"/>
        </w:rPr>
        <w:t>practical</w:t>
      </w:r>
      <w:r w:rsidR="003E2E77" w:rsidRPr="00F958A0">
        <w:rPr>
          <w:kern w:val="24"/>
        </w:rPr>
        <w:t xml:space="preserve"> </w:t>
      </w:r>
      <w:r w:rsidRPr="00F958A0">
        <w:rPr>
          <w:kern w:val="24"/>
        </w:rPr>
        <w:t>use</w:t>
      </w:r>
      <w:r w:rsidR="003E2E77" w:rsidRPr="00F958A0">
        <w:rPr>
          <w:kern w:val="24"/>
        </w:rPr>
        <w:t xml:space="preserve"> </w:t>
      </w:r>
      <w:r w:rsidRPr="00F958A0">
        <w:rPr>
          <w:kern w:val="24"/>
        </w:rPr>
        <w:t>in</w:t>
      </w:r>
      <w:r w:rsidR="003E2E77" w:rsidRPr="00F958A0">
        <w:rPr>
          <w:kern w:val="24"/>
        </w:rPr>
        <w:t xml:space="preserve"> </w:t>
      </w:r>
      <w:r w:rsidRPr="00F958A0">
        <w:rPr>
          <w:kern w:val="24"/>
        </w:rPr>
        <w:t>the</w:t>
      </w:r>
      <w:r w:rsidR="003E2E77" w:rsidRPr="00F958A0">
        <w:rPr>
          <w:kern w:val="24"/>
        </w:rPr>
        <w:t xml:space="preserve"> </w:t>
      </w:r>
      <w:r w:rsidRPr="00F958A0">
        <w:rPr>
          <w:kern w:val="24"/>
        </w:rPr>
        <w:t>application</w:t>
      </w:r>
      <w:r w:rsidR="003E2E77" w:rsidRPr="00F958A0">
        <w:rPr>
          <w:kern w:val="24"/>
        </w:rPr>
        <w:t xml:space="preserve"> </w:t>
      </w:r>
      <w:r w:rsidRPr="00F958A0">
        <w:rPr>
          <w:kern w:val="24"/>
        </w:rPr>
        <w:t>of</w:t>
      </w:r>
      <w:r w:rsidR="003E2E77" w:rsidRPr="00F958A0">
        <w:rPr>
          <w:kern w:val="24"/>
        </w:rPr>
        <w:t xml:space="preserve"> </w:t>
      </w:r>
      <w:r w:rsidRPr="00F958A0">
        <w:rPr>
          <w:kern w:val="24"/>
        </w:rPr>
        <w:t>num</w:t>
      </w:r>
      <w:r w:rsidR="002826AF" w:rsidRPr="00F958A0">
        <w:rPr>
          <w:kern w:val="24"/>
        </w:rPr>
        <w:t>ber</w:t>
      </w:r>
      <w:r w:rsidR="003E2E77" w:rsidRPr="00F958A0">
        <w:rPr>
          <w:kern w:val="24"/>
        </w:rPr>
        <w:t xml:space="preserve"> </w:t>
      </w:r>
      <w:r w:rsidR="002826AF" w:rsidRPr="00F958A0">
        <w:rPr>
          <w:kern w:val="24"/>
        </w:rPr>
        <w:t>and</w:t>
      </w:r>
      <w:r w:rsidR="003E2E77" w:rsidRPr="00F958A0">
        <w:rPr>
          <w:kern w:val="24"/>
        </w:rPr>
        <w:t xml:space="preserve"> </w:t>
      </w:r>
      <w:r w:rsidR="002826AF" w:rsidRPr="00F958A0">
        <w:rPr>
          <w:kern w:val="24"/>
        </w:rPr>
        <w:t>mathematics.</w:t>
      </w:r>
      <w:r w:rsidR="00F958A0" w:rsidRPr="00F958A0">
        <w:rPr>
          <w:kern w:val="24"/>
        </w:rPr>
        <w:t xml:space="preserve"> </w:t>
      </w:r>
      <w:r w:rsidR="002826AF" w:rsidRPr="00F958A0">
        <w:rPr>
          <w:kern w:val="24"/>
        </w:rPr>
        <w:t>You</w:t>
      </w:r>
      <w:r w:rsidR="003E2E77" w:rsidRPr="00F958A0">
        <w:rPr>
          <w:kern w:val="24"/>
        </w:rPr>
        <w:t xml:space="preserve"> </w:t>
      </w:r>
      <w:r w:rsidR="002826AF" w:rsidRPr="00F958A0">
        <w:rPr>
          <w:kern w:val="24"/>
        </w:rPr>
        <w:t>will</w:t>
      </w:r>
      <w:r w:rsidR="003E2E77" w:rsidRPr="00F958A0">
        <w:rPr>
          <w:kern w:val="24"/>
        </w:rPr>
        <w:t xml:space="preserve"> </w:t>
      </w:r>
      <w:r w:rsidRPr="00F958A0">
        <w:rPr>
          <w:kern w:val="24"/>
        </w:rPr>
        <w:t>see</w:t>
      </w:r>
      <w:r w:rsidR="003E2E77" w:rsidRPr="00F958A0">
        <w:rPr>
          <w:kern w:val="24"/>
        </w:rPr>
        <w:t xml:space="preserve"> </w:t>
      </w:r>
      <w:r w:rsidRPr="00F958A0">
        <w:rPr>
          <w:kern w:val="24"/>
        </w:rPr>
        <w:t>decimal</w:t>
      </w:r>
      <w:r w:rsidR="003E2E77" w:rsidRPr="00F958A0">
        <w:rPr>
          <w:kern w:val="24"/>
        </w:rPr>
        <w:t xml:space="preserve"> </w:t>
      </w:r>
      <w:r w:rsidRPr="00F958A0">
        <w:rPr>
          <w:kern w:val="24"/>
        </w:rPr>
        <w:t>numbers</w:t>
      </w:r>
      <w:r w:rsidR="003E2E77" w:rsidRPr="00F958A0">
        <w:rPr>
          <w:kern w:val="24"/>
        </w:rPr>
        <w:t xml:space="preserve"> </w:t>
      </w:r>
      <w:r w:rsidRPr="00F958A0">
        <w:rPr>
          <w:kern w:val="24"/>
        </w:rPr>
        <w:t>throughout</w:t>
      </w:r>
      <w:r w:rsidR="003E2E77" w:rsidRPr="00F958A0">
        <w:rPr>
          <w:kern w:val="24"/>
        </w:rPr>
        <w:t xml:space="preserve"> </w:t>
      </w:r>
      <w:r w:rsidRPr="00F958A0">
        <w:rPr>
          <w:kern w:val="24"/>
        </w:rPr>
        <w:t>research</w:t>
      </w:r>
      <w:r w:rsidR="003E2E77" w:rsidRPr="00F958A0">
        <w:rPr>
          <w:kern w:val="24"/>
        </w:rPr>
        <w:t xml:space="preserve"> </w:t>
      </w:r>
      <w:r w:rsidRPr="00F958A0">
        <w:rPr>
          <w:kern w:val="24"/>
        </w:rPr>
        <w:t>papers</w:t>
      </w:r>
      <w:r w:rsidR="003E2E77" w:rsidRPr="00F958A0">
        <w:rPr>
          <w:kern w:val="24"/>
        </w:rPr>
        <w:t xml:space="preserve"> </w:t>
      </w:r>
      <w:r w:rsidRPr="00F958A0">
        <w:rPr>
          <w:kern w:val="24"/>
        </w:rPr>
        <w:t>in</w:t>
      </w:r>
      <w:r w:rsidR="003E2E77" w:rsidRPr="00F958A0">
        <w:rPr>
          <w:kern w:val="24"/>
        </w:rPr>
        <w:t xml:space="preserve"> </w:t>
      </w:r>
      <w:r w:rsidRPr="00F958A0">
        <w:rPr>
          <w:kern w:val="24"/>
        </w:rPr>
        <w:t>pure</w:t>
      </w:r>
      <w:r w:rsidR="003E2E77" w:rsidRPr="00F958A0">
        <w:rPr>
          <w:kern w:val="24"/>
        </w:rPr>
        <w:t xml:space="preserve"> </w:t>
      </w:r>
      <w:r w:rsidRPr="00F958A0">
        <w:rPr>
          <w:kern w:val="24"/>
        </w:rPr>
        <w:t>mathematics</w:t>
      </w:r>
      <w:r w:rsidR="009710D7">
        <w:rPr>
          <w:kern w:val="24"/>
        </w:rPr>
        <w:t>.</w:t>
      </w:r>
      <w:r w:rsidR="003E2E77" w:rsidRPr="00F958A0">
        <w:rPr>
          <w:kern w:val="24"/>
        </w:rPr>
        <w:t xml:space="preserve"> </w:t>
      </w:r>
      <w:r w:rsidRPr="00F958A0">
        <w:rPr>
          <w:kern w:val="24"/>
        </w:rPr>
        <w:t>However,</w:t>
      </w:r>
      <w:r w:rsidR="003E2E77" w:rsidRPr="00F958A0">
        <w:rPr>
          <w:kern w:val="24"/>
        </w:rPr>
        <w:t xml:space="preserve"> </w:t>
      </w:r>
      <w:r w:rsidRPr="00F958A0">
        <w:rPr>
          <w:kern w:val="24"/>
        </w:rPr>
        <w:t>they</w:t>
      </w:r>
      <w:r w:rsidR="003E2E77" w:rsidRPr="00F958A0">
        <w:rPr>
          <w:kern w:val="24"/>
        </w:rPr>
        <w:t xml:space="preserve"> </w:t>
      </w:r>
      <w:r w:rsidRPr="00F958A0">
        <w:rPr>
          <w:kern w:val="24"/>
        </w:rPr>
        <w:t>are</w:t>
      </w:r>
      <w:r w:rsidR="003E2E77" w:rsidRPr="00F958A0">
        <w:rPr>
          <w:kern w:val="24"/>
        </w:rPr>
        <w:t xml:space="preserve"> </w:t>
      </w:r>
      <w:r w:rsidRPr="00F958A0">
        <w:rPr>
          <w:kern w:val="24"/>
        </w:rPr>
        <w:t>largely</w:t>
      </w:r>
      <w:r w:rsidR="003E2E77" w:rsidRPr="00F958A0">
        <w:rPr>
          <w:kern w:val="24"/>
        </w:rPr>
        <w:t xml:space="preserve"> </w:t>
      </w:r>
      <w:r w:rsidRPr="00F958A0">
        <w:rPr>
          <w:kern w:val="24"/>
        </w:rPr>
        <w:t>regarded</w:t>
      </w:r>
      <w:r w:rsidR="003E2E77" w:rsidRPr="00F958A0">
        <w:rPr>
          <w:kern w:val="24"/>
        </w:rPr>
        <w:t xml:space="preserve"> </w:t>
      </w:r>
      <w:r w:rsidRPr="00F958A0">
        <w:rPr>
          <w:kern w:val="24"/>
        </w:rPr>
        <w:t>as</w:t>
      </w:r>
      <w:r w:rsidR="003E2E77" w:rsidRPr="00F958A0">
        <w:rPr>
          <w:kern w:val="24"/>
        </w:rPr>
        <w:t xml:space="preserve"> </w:t>
      </w:r>
      <w:r w:rsidRPr="00F958A0">
        <w:rPr>
          <w:kern w:val="24"/>
        </w:rPr>
        <w:t>conceptually</w:t>
      </w:r>
      <w:r w:rsidR="003E2E77" w:rsidRPr="00F958A0">
        <w:rPr>
          <w:kern w:val="24"/>
        </w:rPr>
        <w:t xml:space="preserve"> </w:t>
      </w:r>
      <w:r w:rsidRPr="00F958A0">
        <w:rPr>
          <w:kern w:val="24"/>
        </w:rPr>
        <w:t>insignificant,</w:t>
      </w:r>
      <w:r w:rsidR="003E2E77" w:rsidRPr="00F958A0">
        <w:rPr>
          <w:kern w:val="24"/>
        </w:rPr>
        <w:t xml:space="preserve"> </w:t>
      </w:r>
      <w:r w:rsidRPr="00F958A0">
        <w:rPr>
          <w:kern w:val="24"/>
        </w:rPr>
        <w:t>involved</w:t>
      </w:r>
      <w:r w:rsidR="003E2E77" w:rsidRPr="00F958A0">
        <w:rPr>
          <w:kern w:val="24"/>
        </w:rPr>
        <w:t xml:space="preserve"> </w:t>
      </w:r>
      <w:r w:rsidRPr="00F958A0">
        <w:rPr>
          <w:kern w:val="24"/>
        </w:rPr>
        <w:t>only</w:t>
      </w:r>
      <w:r w:rsidR="003E2E77" w:rsidRPr="00F958A0">
        <w:rPr>
          <w:kern w:val="24"/>
        </w:rPr>
        <w:t xml:space="preserve"> </w:t>
      </w:r>
      <w:r w:rsidRPr="00F958A0">
        <w:rPr>
          <w:kern w:val="24"/>
        </w:rPr>
        <w:t>in</w:t>
      </w:r>
      <w:r w:rsidR="003E2E77" w:rsidRPr="00F958A0">
        <w:rPr>
          <w:kern w:val="24"/>
        </w:rPr>
        <w:t xml:space="preserve"> </w:t>
      </w:r>
      <w:r w:rsidRPr="00F958A0">
        <w:rPr>
          <w:kern w:val="24"/>
        </w:rPr>
        <w:t>the</w:t>
      </w:r>
      <w:r w:rsidR="003E2E77" w:rsidRPr="00F958A0">
        <w:rPr>
          <w:kern w:val="24"/>
        </w:rPr>
        <w:t xml:space="preserve"> </w:t>
      </w:r>
      <w:r w:rsidRPr="00F958A0">
        <w:rPr>
          <w:kern w:val="24"/>
        </w:rPr>
        <w:t>‘book-keeping’</w:t>
      </w:r>
      <w:r w:rsidR="003E2E77" w:rsidRPr="00F958A0">
        <w:rPr>
          <w:kern w:val="24"/>
        </w:rPr>
        <w:t xml:space="preserve"> </w:t>
      </w:r>
      <w:r w:rsidRPr="00F958A0">
        <w:rPr>
          <w:kern w:val="24"/>
        </w:rPr>
        <w:t>or</w:t>
      </w:r>
      <w:r w:rsidR="003E2E77" w:rsidRPr="00F958A0">
        <w:rPr>
          <w:kern w:val="24"/>
        </w:rPr>
        <w:t xml:space="preserve"> </w:t>
      </w:r>
      <w:r w:rsidRPr="00F958A0">
        <w:rPr>
          <w:kern w:val="24"/>
        </w:rPr>
        <w:t>syntactics</w:t>
      </w:r>
      <w:r w:rsidR="003E2E77" w:rsidRPr="00F958A0">
        <w:rPr>
          <w:kern w:val="24"/>
        </w:rPr>
        <w:t xml:space="preserve"> </w:t>
      </w:r>
      <w:r w:rsidRPr="00F958A0">
        <w:rPr>
          <w:kern w:val="24"/>
        </w:rPr>
        <w:t>of</w:t>
      </w:r>
      <w:r w:rsidR="003E2E77" w:rsidRPr="00F958A0">
        <w:rPr>
          <w:kern w:val="24"/>
        </w:rPr>
        <w:t xml:space="preserve"> </w:t>
      </w:r>
      <w:r w:rsidRPr="00F958A0">
        <w:rPr>
          <w:kern w:val="24"/>
        </w:rPr>
        <w:t>mathematics.</w:t>
      </w:r>
      <w:r w:rsidR="003E2E77" w:rsidRPr="00F958A0">
        <w:rPr>
          <w:kern w:val="24"/>
        </w:rPr>
        <w:t xml:space="preserve"> </w:t>
      </w:r>
    </w:p>
    <w:p w14:paraId="1E87FC72" w14:textId="77777777" w:rsidR="00024788" w:rsidRPr="00F958A0" w:rsidRDefault="00024788" w:rsidP="003E2E77">
      <w:pPr>
        <w:rPr>
          <w:kern w:val="24"/>
        </w:rPr>
      </w:pPr>
    </w:p>
    <w:p w14:paraId="61EC5257" w14:textId="77777777" w:rsidR="002826AF" w:rsidRPr="00F958A0" w:rsidRDefault="00024788" w:rsidP="003E2E77">
      <w:pPr>
        <w:rPr>
          <w:kern w:val="24"/>
        </w:rPr>
      </w:pPr>
      <w:r w:rsidRPr="00F958A0">
        <w:rPr>
          <w:kern w:val="24"/>
        </w:rPr>
        <w:t>Furthermore,</w:t>
      </w:r>
      <w:r w:rsidR="003E2E77" w:rsidRPr="00F958A0">
        <w:rPr>
          <w:kern w:val="24"/>
        </w:rPr>
        <w:t xml:space="preserve"> </w:t>
      </w:r>
      <w:r w:rsidRPr="00F958A0">
        <w:rPr>
          <w:kern w:val="24"/>
        </w:rPr>
        <w:t>once</w:t>
      </w:r>
      <w:r w:rsidR="003E2E77" w:rsidRPr="00F958A0">
        <w:rPr>
          <w:kern w:val="24"/>
        </w:rPr>
        <w:t xml:space="preserve"> </w:t>
      </w:r>
      <w:r w:rsidRPr="00F958A0">
        <w:rPr>
          <w:kern w:val="24"/>
        </w:rPr>
        <w:t>we</w:t>
      </w:r>
      <w:r w:rsidR="003E2E77" w:rsidRPr="00F958A0">
        <w:rPr>
          <w:kern w:val="24"/>
        </w:rPr>
        <w:t xml:space="preserve"> </w:t>
      </w:r>
      <w:r w:rsidRPr="00F958A0">
        <w:rPr>
          <w:kern w:val="24"/>
        </w:rPr>
        <w:t>include</w:t>
      </w:r>
      <w:r w:rsidR="003E2E77" w:rsidRPr="00F958A0">
        <w:rPr>
          <w:kern w:val="24"/>
        </w:rPr>
        <w:t xml:space="preserve"> </w:t>
      </w:r>
      <w:r w:rsidRPr="00F958A0">
        <w:rPr>
          <w:kern w:val="24"/>
        </w:rPr>
        <w:t>the</w:t>
      </w:r>
      <w:r w:rsidR="003E2E77" w:rsidRPr="00F958A0">
        <w:rPr>
          <w:kern w:val="24"/>
        </w:rPr>
        <w:t xml:space="preserve"> </w:t>
      </w:r>
      <w:r w:rsidRPr="00F958A0">
        <w:rPr>
          <w:kern w:val="24"/>
        </w:rPr>
        <w:t>extension</w:t>
      </w:r>
      <w:r w:rsidR="003E2E77" w:rsidRPr="00F958A0">
        <w:rPr>
          <w:kern w:val="24"/>
        </w:rPr>
        <w:t xml:space="preserve"> </w:t>
      </w:r>
      <w:r w:rsidRPr="00F958A0">
        <w:rPr>
          <w:kern w:val="24"/>
        </w:rPr>
        <w:t>to</w:t>
      </w:r>
      <w:r w:rsidR="003E2E77" w:rsidRPr="00F958A0">
        <w:rPr>
          <w:kern w:val="24"/>
        </w:rPr>
        <w:t xml:space="preserve"> </w:t>
      </w:r>
      <w:r w:rsidRPr="00F958A0">
        <w:rPr>
          <w:kern w:val="24"/>
        </w:rPr>
        <w:t>formula</w:t>
      </w:r>
      <w:r w:rsidR="003E2E77" w:rsidRPr="00F958A0">
        <w:rPr>
          <w:kern w:val="24"/>
        </w:rPr>
        <w:t xml:space="preserve"> </w:t>
      </w:r>
      <w:r w:rsidRPr="00F958A0">
        <w:rPr>
          <w:kern w:val="24"/>
        </w:rPr>
        <w:t>3</w:t>
      </w:r>
      <w:r w:rsidR="003E2E77" w:rsidRPr="00F958A0">
        <w:rPr>
          <w:kern w:val="24"/>
        </w:rPr>
        <w:t xml:space="preserve"> </w:t>
      </w:r>
      <w:r w:rsidRPr="00F958A0">
        <w:rPr>
          <w:kern w:val="24"/>
        </w:rPr>
        <w:t>it</w:t>
      </w:r>
      <w:r w:rsidR="003E2E77" w:rsidRPr="00F958A0">
        <w:rPr>
          <w:kern w:val="24"/>
        </w:rPr>
        <w:t xml:space="preserve"> </w:t>
      </w:r>
      <w:r w:rsidRPr="00F958A0">
        <w:rPr>
          <w:kern w:val="24"/>
        </w:rPr>
        <w:t>would</w:t>
      </w:r>
      <w:r w:rsidR="003E2E77" w:rsidRPr="00F958A0">
        <w:rPr>
          <w:kern w:val="24"/>
        </w:rPr>
        <w:t xml:space="preserve"> </w:t>
      </w:r>
      <w:r w:rsidRPr="00F958A0">
        <w:rPr>
          <w:kern w:val="24"/>
        </w:rPr>
        <w:t>be</w:t>
      </w:r>
      <w:r w:rsidR="003E2E77" w:rsidRPr="00F958A0">
        <w:rPr>
          <w:kern w:val="24"/>
        </w:rPr>
        <w:t xml:space="preserve"> </w:t>
      </w:r>
      <w:r w:rsidRPr="00F958A0">
        <w:rPr>
          <w:kern w:val="24"/>
        </w:rPr>
        <w:t>difficult</w:t>
      </w:r>
      <w:r w:rsidR="003E2E77" w:rsidRPr="00F958A0">
        <w:rPr>
          <w:kern w:val="24"/>
        </w:rPr>
        <w:t xml:space="preserve"> </w:t>
      </w:r>
      <w:r w:rsidRPr="00F958A0">
        <w:rPr>
          <w:kern w:val="24"/>
        </w:rPr>
        <w:t>to</w:t>
      </w:r>
      <w:r w:rsidR="003E2E77" w:rsidRPr="00F958A0">
        <w:rPr>
          <w:kern w:val="24"/>
        </w:rPr>
        <w:t xml:space="preserve"> </w:t>
      </w:r>
      <w:r w:rsidRPr="00F958A0">
        <w:rPr>
          <w:kern w:val="24"/>
        </w:rPr>
        <w:t>work</w:t>
      </w:r>
      <w:r w:rsidR="003E2E77" w:rsidRPr="00F958A0">
        <w:rPr>
          <w:kern w:val="24"/>
        </w:rPr>
        <w:t xml:space="preserve"> </w:t>
      </w:r>
      <w:r w:rsidRPr="00F958A0">
        <w:rPr>
          <w:kern w:val="24"/>
        </w:rPr>
        <w:t>in</w:t>
      </w:r>
      <w:r w:rsidR="003E2E77" w:rsidRPr="00F958A0">
        <w:rPr>
          <w:kern w:val="24"/>
        </w:rPr>
        <w:t xml:space="preserve"> </w:t>
      </w:r>
      <w:r w:rsidRPr="00F958A0">
        <w:rPr>
          <w:kern w:val="24"/>
        </w:rPr>
        <w:t>probability,</w:t>
      </w:r>
      <w:r w:rsidR="003E2E77" w:rsidRPr="00F958A0">
        <w:rPr>
          <w:kern w:val="24"/>
        </w:rPr>
        <w:t xml:space="preserve"> </w:t>
      </w:r>
      <w:r w:rsidRPr="00F958A0">
        <w:rPr>
          <w:kern w:val="24"/>
        </w:rPr>
        <w:t>statistics,</w:t>
      </w:r>
      <w:r w:rsidR="003E2E77" w:rsidRPr="00F958A0">
        <w:rPr>
          <w:kern w:val="24"/>
        </w:rPr>
        <w:t xml:space="preserve"> </w:t>
      </w:r>
      <w:r w:rsidRPr="00F958A0">
        <w:rPr>
          <w:kern w:val="24"/>
        </w:rPr>
        <w:t>trigonometry,</w:t>
      </w:r>
      <w:r w:rsidR="003E2E77" w:rsidRPr="00F958A0">
        <w:rPr>
          <w:kern w:val="24"/>
        </w:rPr>
        <w:t xml:space="preserve"> </w:t>
      </w:r>
      <w:r w:rsidRPr="00F958A0">
        <w:rPr>
          <w:kern w:val="24"/>
        </w:rPr>
        <w:t>mensuration</w:t>
      </w:r>
      <w:r w:rsidR="003E2E77" w:rsidRPr="00F958A0">
        <w:rPr>
          <w:kern w:val="24"/>
        </w:rPr>
        <w:t xml:space="preserve"> </w:t>
      </w:r>
      <w:r w:rsidRPr="00F958A0">
        <w:rPr>
          <w:kern w:val="24"/>
        </w:rPr>
        <w:t>without</w:t>
      </w:r>
      <w:r w:rsidR="003E2E77" w:rsidRPr="00F958A0">
        <w:rPr>
          <w:kern w:val="24"/>
        </w:rPr>
        <w:t xml:space="preserve"> </w:t>
      </w:r>
      <w:r w:rsidRPr="00F958A0">
        <w:rPr>
          <w:kern w:val="24"/>
        </w:rPr>
        <w:t>it,</w:t>
      </w:r>
      <w:r w:rsidR="003E2E77" w:rsidRPr="00F958A0">
        <w:rPr>
          <w:kern w:val="24"/>
        </w:rPr>
        <w:t xml:space="preserve"> </w:t>
      </w:r>
      <w:r w:rsidRPr="00F958A0">
        <w:rPr>
          <w:kern w:val="24"/>
        </w:rPr>
        <w:t>and</w:t>
      </w:r>
      <w:r w:rsidR="003E2E77" w:rsidRPr="00F958A0">
        <w:rPr>
          <w:kern w:val="24"/>
        </w:rPr>
        <w:t xml:space="preserve"> </w:t>
      </w:r>
      <w:r w:rsidRPr="00F958A0">
        <w:rPr>
          <w:kern w:val="24"/>
        </w:rPr>
        <w:t>all</w:t>
      </w:r>
      <w:r w:rsidR="003E2E77" w:rsidRPr="00F958A0">
        <w:rPr>
          <w:kern w:val="24"/>
        </w:rPr>
        <w:t xml:space="preserve"> </w:t>
      </w:r>
      <w:r w:rsidRPr="00F958A0">
        <w:rPr>
          <w:kern w:val="24"/>
        </w:rPr>
        <w:t>of</w:t>
      </w:r>
      <w:r w:rsidR="003E2E77" w:rsidRPr="00F958A0">
        <w:rPr>
          <w:kern w:val="24"/>
        </w:rPr>
        <w:t xml:space="preserve"> </w:t>
      </w:r>
      <w:r w:rsidRPr="00F958A0">
        <w:rPr>
          <w:kern w:val="24"/>
        </w:rPr>
        <w:t>modern</w:t>
      </w:r>
      <w:r w:rsidR="003E2E77" w:rsidRPr="00F958A0">
        <w:rPr>
          <w:kern w:val="24"/>
        </w:rPr>
        <w:t xml:space="preserve"> </w:t>
      </w:r>
      <w:r w:rsidRPr="00F958A0">
        <w:rPr>
          <w:kern w:val="24"/>
        </w:rPr>
        <w:t>calculus</w:t>
      </w:r>
      <w:r w:rsidR="003E2E77" w:rsidRPr="00F958A0">
        <w:rPr>
          <w:kern w:val="24"/>
        </w:rPr>
        <w:t xml:space="preserve"> </w:t>
      </w:r>
      <w:r w:rsidRPr="00F958A0">
        <w:rPr>
          <w:kern w:val="24"/>
        </w:rPr>
        <w:t>and</w:t>
      </w:r>
      <w:r w:rsidR="003E2E77" w:rsidRPr="00F958A0">
        <w:rPr>
          <w:kern w:val="24"/>
        </w:rPr>
        <w:t xml:space="preserve"> </w:t>
      </w:r>
      <w:r w:rsidRPr="00F958A0">
        <w:rPr>
          <w:kern w:val="24"/>
        </w:rPr>
        <w:t>analysis</w:t>
      </w:r>
      <w:r w:rsidR="003E2E77" w:rsidRPr="00F958A0">
        <w:rPr>
          <w:kern w:val="24"/>
        </w:rPr>
        <w:t xml:space="preserve"> </w:t>
      </w:r>
      <w:r w:rsidRPr="00F958A0">
        <w:rPr>
          <w:kern w:val="24"/>
        </w:rPr>
        <w:t>would</w:t>
      </w:r>
      <w:r w:rsidR="003E2E77" w:rsidRPr="00F958A0">
        <w:rPr>
          <w:kern w:val="24"/>
        </w:rPr>
        <w:t xml:space="preserve"> </w:t>
      </w:r>
      <w:r w:rsidRPr="00F958A0">
        <w:rPr>
          <w:kern w:val="24"/>
        </w:rPr>
        <w:t>be</w:t>
      </w:r>
      <w:r w:rsidR="003E2E77" w:rsidRPr="00F958A0">
        <w:rPr>
          <w:kern w:val="24"/>
        </w:rPr>
        <w:t xml:space="preserve"> </w:t>
      </w:r>
      <w:r w:rsidRPr="00F958A0">
        <w:rPr>
          <w:kern w:val="24"/>
        </w:rPr>
        <w:t>impossible.</w:t>
      </w:r>
      <w:r w:rsidR="003E2E77" w:rsidRPr="00F958A0">
        <w:rPr>
          <w:kern w:val="24"/>
        </w:rPr>
        <w:t xml:space="preserve"> </w:t>
      </w:r>
      <w:r w:rsidR="009710D7">
        <w:rPr>
          <w:kern w:val="24"/>
        </w:rPr>
        <w:t>A</w:t>
      </w:r>
      <w:r w:rsidR="002826AF" w:rsidRPr="00F958A0">
        <w:rPr>
          <w:kern w:val="24"/>
        </w:rPr>
        <w:t>ll</w:t>
      </w:r>
      <w:r w:rsidR="003E2E77" w:rsidRPr="00F958A0">
        <w:rPr>
          <w:kern w:val="24"/>
        </w:rPr>
        <w:t xml:space="preserve"> </w:t>
      </w:r>
      <w:r w:rsidR="002826AF" w:rsidRPr="00F958A0">
        <w:rPr>
          <w:kern w:val="24"/>
        </w:rPr>
        <w:t>of</w:t>
      </w:r>
      <w:r w:rsidR="003E2E77" w:rsidRPr="00F958A0">
        <w:rPr>
          <w:kern w:val="24"/>
        </w:rPr>
        <w:t xml:space="preserve"> </w:t>
      </w:r>
      <w:r w:rsidR="002826AF" w:rsidRPr="00F958A0">
        <w:rPr>
          <w:kern w:val="24"/>
        </w:rPr>
        <w:t>these</w:t>
      </w:r>
      <w:r w:rsidR="003E2E77" w:rsidRPr="00F958A0">
        <w:rPr>
          <w:kern w:val="24"/>
        </w:rPr>
        <w:t xml:space="preserve"> </w:t>
      </w:r>
      <w:r w:rsidR="002826AF" w:rsidRPr="00F958A0">
        <w:rPr>
          <w:kern w:val="24"/>
        </w:rPr>
        <w:t>branches</w:t>
      </w:r>
      <w:r w:rsidR="003E2E77" w:rsidRPr="00F958A0">
        <w:rPr>
          <w:kern w:val="24"/>
        </w:rPr>
        <w:t xml:space="preserve"> </w:t>
      </w:r>
      <w:r w:rsidR="002826AF" w:rsidRPr="00F958A0">
        <w:rPr>
          <w:kern w:val="24"/>
        </w:rPr>
        <w:t>of</w:t>
      </w:r>
      <w:r w:rsidR="003E2E77" w:rsidRPr="00F958A0">
        <w:rPr>
          <w:kern w:val="24"/>
        </w:rPr>
        <w:t xml:space="preserve"> </w:t>
      </w:r>
      <w:r w:rsidR="002826AF" w:rsidRPr="00F958A0">
        <w:rPr>
          <w:kern w:val="24"/>
        </w:rPr>
        <w:t>mathematics</w:t>
      </w:r>
      <w:r w:rsidR="003E2E77" w:rsidRPr="00F958A0">
        <w:rPr>
          <w:kern w:val="24"/>
        </w:rPr>
        <w:t xml:space="preserve"> </w:t>
      </w:r>
      <w:r w:rsidR="002826AF" w:rsidRPr="00F958A0">
        <w:rPr>
          <w:kern w:val="24"/>
        </w:rPr>
        <w:t>rely</w:t>
      </w:r>
      <w:r w:rsidR="003E2E77" w:rsidRPr="00F958A0">
        <w:rPr>
          <w:kern w:val="24"/>
        </w:rPr>
        <w:t xml:space="preserve"> </w:t>
      </w:r>
      <w:r w:rsidR="002826AF" w:rsidRPr="00F958A0">
        <w:rPr>
          <w:kern w:val="24"/>
        </w:rPr>
        <w:t>on</w:t>
      </w:r>
      <w:r w:rsidR="003E2E77" w:rsidRPr="00F958A0">
        <w:rPr>
          <w:kern w:val="24"/>
        </w:rPr>
        <w:t xml:space="preserve"> </w:t>
      </w:r>
      <w:r w:rsidR="002826AF" w:rsidRPr="00F958A0">
        <w:rPr>
          <w:kern w:val="24"/>
        </w:rPr>
        <w:t>the</w:t>
      </w:r>
      <w:r w:rsidR="003E2E77" w:rsidRPr="00F958A0">
        <w:rPr>
          <w:kern w:val="24"/>
        </w:rPr>
        <w:t xml:space="preserve"> </w:t>
      </w:r>
      <w:r w:rsidR="002826AF" w:rsidRPr="00F958A0">
        <w:rPr>
          <w:kern w:val="24"/>
        </w:rPr>
        <w:t>representation</w:t>
      </w:r>
      <w:r w:rsidR="003E2E77" w:rsidRPr="00F958A0">
        <w:rPr>
          <w:kern w:val="24"/>
        </w:rPr>
        <w:t xml:space="preserve"> </w:t>
      </w:r>
      <w:r w:rsidR="002826AF" w:rsidRPr="00F958A0">
        <w:rPr>
          <w:kern w:val="24"/>
        </w:rPr>
        <w:t>of</w:t>
      </w:r>
      <w:r w:rsidR="003E2E77" w:rsidRPr="00F958A0">
        <w:rPr>
          <w:kern w:val="24"/>
        </w:rPr>
        <w:t xml:space="preserve"> </w:t>
      </w:r>
      <w:r w:rsidR="002826AF" w:rsidRPr="00F958A0">
        <w:rPr>
          <w:kern w:val="24"/>
        </w:rPr>
        <w:t>real</w:t>
      </w:r>
      <w:r w:rsidR="003E2E77" w:rsidRPr="00F958A0">
        <w:rPr>
          <w:kern w:val="24"/>
        </w:rPr>
        <w:t xml:space="preserve"> </w:t>
      </w:r>
      <w:r w:rsidR="002826AF" w:rsidRPr="00F958A0">
        <w:rPr>
          <w:kern w:val="24"/>
        </w:rPr>
        <w:t>numbers</w:t>
      </w:r>
      <w:r w:rsidR="003E2E77" w:rsidRPr="00F958A0">
        <w:rPr>
          <w:kern w:val="24"/>
        </w:rPr>
        <w:t xml:space="preserve"> </w:t>
      </w:r>
      <w:r w:rsidR="002826AF" w:rsidRPr="00F958A0">
        <w:rPr>
          <w:kern w:val="24"/>
        </w:rPr>
        <w:t>given</w:t>
      </w:r>
      <w:r w:rsidR="003E2E77" w:rsidRPr="00F958A0">
        <w:rPr>
          <w:kern w:val="24"/>
        </w:rPr>
        <w:t xml:space="preserve"> </w:t>
      </w:r>
      <w:r w:rsidR="002826AF" w:rsidRPr="00F958A0">
        <w:rPr>
          <w:kern w:val="24"/>
        </w:rPr>
        <w:t>by</w:t>
      </w:r>
      <w:r w:rsidR="003E2E77" w:rsidRPr="00F958A0">
        <w:rPr>
          <w:kern w:val="24"/>
        </w:rPr>
        <w:t xml:space="preserve"> </w:t>
      </w:r>
      <w:r w:rsidR="002826AF" w:rsidRPr="00F958A0">
        <w:rPr>
          <w:kern w:val="24"/>
        </w:rPr>
        <w:t>formula</w:t>
      </w:r>
      <w:r w:rsidR="003E2E77" w:rsidRPr="00F958A0">
        <w:rPr>
          <w:kern w:val="24"/>
        </w:rPr>
        <w:t xml:space="preserve"> </w:t>
      </w:r>
      <w:r w:rsidR="002826AF" w:rsidRPr="00F958A0">
        <w:rPr>
          <w:kern w:val="24"/>
        </w:rPr>
        <w:t>3</w:t>
      </w:r>
      <w:r w:rsidR="003E2E77" w:rsidRPr="00F958A0">
        <w:rPr>
          <w:kern w:val="24"/>
        </w:rPr>
        <w:t xml:space="preserve"> </w:t>
      </w:r>
      <w:r w:rsidR="002826AF" w:rsidRPr="00F958A0">
        <w:rPr>
          <w:kern w:val="24"/>
        </w:rPr>
        <w:t>and</w:t>
      </w:r>
      <w:r w:rsidR="003E2E77" w:rsidRPr="00F958A0">
        <w:rPr>
          <w:kern w:val="24"/>
        </w:rPr>
        <w:t xml:space="preserve"> </w:t>
      </w:r>
      <w:r w:rsidR="002826AF" w:rsidRPr="00F958A0">
        <w:rPr>
          <w:kern w:val="24"/>
        </w:rPr>
        <w:t>would</w:t>
      </w:r>
      <w:r w:rsidR="003E2E77" w:rsidRPr="00F958A0">
        <w:rPr>
          <w:kern w:val="24"/>
        </w:rPr>
        <w:t xml:space="preserve"> </w:t>
      </w:r>
      <w:r w:rsidR="002826AF" w:rsidRPr="00F958A0">
        <w:rPr>
          <w:kern w:val="24"/>
        </w:rPr>
        <w:t>simply</w:t>
      </w:r>
      <w:r w:rsidR="003E2E77" w:rsidRPr="00F958A0">
        <w:rPr>
          <w:kern w:val="24"/>
        </w:rPr>
        <w:t xml:space="preserve"> </w:t>
      </w:r>
      <w:r w:rsidR="002826AF" w:rsidRPr="00F958A0">
        <w:rPr>
          <w:kern w:val="24"/>
        </w:rPr>
        <w:t>not</w:t>
      </w:r>
      <w:r w:rsidR="003E2E77" w:rsidRPr="00F958A0">
        <w:rPr>
          <w:kern w:val="24"/>
        </w:rPr>
        <w:t xml:space="preserve"> </w:t>
      </w:r>
      <w:r w:rsidR="002826AF" w:rsidRPr="00F958A0">
        <w:rPr>
          <w:kern w:val="24"/>
        </w:rPr>
        <w:t>be</w:t>
      </w:r>
      <w:r w:rsidR="003E2E77" w:rsidRPr="00F958A0">
        <w:rPr>
          <w:kern w:val="24"/>
        </w:rPr>
        <w:t xml:space="preserve"> </w:t>
      </w:r>
      <w:r w:rsidR="002826AF" w:rsidRPr="00F958A0">
        <w:rPr>
          <w:kern w:val="24"/>
        </w:rPr>
        <w:t>possible,</w:t>
      </w:r>
      <w:r w:rsidR="003E2E77" w:rsidRPr="00F958A0">
        <w:rPr>
          <w:kern w:val="24"/>
        </w:rPr>
        <w:t xml:space="preserve"> </w:t>
      </w:r>
      <w:r w:rsidR="002826AF" w:rsidRPr="00F958A0">
        <w:rPr>
          <w:kern w:val="24"/>
        </w:rPr>
        <w:t>at</w:t>
      </w:r>
      <w:r w:rsidR="003E2E77" w:rsidRPr="00F958A0">
        <w:rPr>
          <w:kern w:val="24"/>
        </w:rPr>
        <w:t xml:space="preserve"> </w:t>
      </w:r>
      <w:r w:rsidR="002826AF" w:rsidRPr="00F958A0">
        <w:rPr>
          <w:kern w:val="24"/>
        </w:rPr>
        <w:t>least</w:t>
      </w:r>
      <w:r w:rsidR="003E2E77" w:rsidRPr="00F958A0">
        <w:rPr>
          <w:kern w:val="24"/>
        </w:rPr>
        <w:t xml:space="preserve"> </w:t>
      </w:r>
      <w:r w:rsidR="002826AF" w:rsidRPr="00F958A0">
        <w:rPr>
          <w:kern w:val="24"/>
        </w:rPr>
        <w:t>not</w:t>
      </w:r>
      <w:r w:rsidR="003E2E77" w:rsidRPr="00F958A0">
        <w:rPr>
          <w:kern w:val="24"/>
        </w:rPr>
        <w:t xml:space="preserve"> </w:t>
      </w:r>
      <w:r w:rsidR="002826AF" w:rsidRPr="00F958A0">
        <w:rPr>
          <w:kern w:val="24"/>
        </w:rPr>
        <w:t>in</w:t>
      </w:r>
      <w:r w:rsidR="003E2E77" w:rsidRPr="00F958A0">
        <w:rPr>
          <w:kern w:val="24"/>
        </w:rPr>
        <w:t xml:space="preserve"> </w:t>
      </w:r>
      <w:r w:rsidR="002826AF" w:rsidRPr="00F958A0">
        <w:rPr>
          <w:kern w:val="24"/>
        </w:rPr>
        <w:t>the</w:t>
      </w:r>
      <w:r w:rsidR="003E2E77" w:rsidRPr="00F958A0">
        <w:rPr>
          <w:kern w:val="24"/>
        </w:rPr>
        <w:t xml:space="preserve"> </w:t>
      </w:r>
      <w:r w:rsidR="002826AF" w:rsidRPr="00F958A0">
        <w:rPr>
          <w:kern w:val="24"/>
        </w:rPr>
        <w:t>terms</w:t>
      </w:r>
      <w:r w:rsidR="003E2E77" w:rsidRPr="00F958A0">
        <w:rPr>
          <w:kern w:val="24"/>
        </w:rPr>
        <w:t xml:space="preserve"> </w:t>
      </w:r>
      <w:r w:rsidR="002826AF" w:rsidRPr="00F958A0">
        <w:rPr>
          <w:kern w:val="24"/>
        </w:rPr>
        <w:t>in</w:t>
      </w:r>
      <w:r w:rsidR="003E2E77" w:rsidRPr="00F958A0">
        <w:rPr>
          <w:kern w:val="24"/>
        </w:rPr>
        <w:t xml:space="preserve"> </w:t>
      </w:r>
      <w:r w:rsidR="002826AF" w:rsidRPr="00F958A0">
        <w:rPr>
          <w:kern w:val="24"/>
        </w:rPr>
        <w:t>which</w:t>
      </w:r>
      <w:r w:rsidR="003E2E77" w:rsidRPr="00F958A0">
        <w:rPr>
          <w:kern w:val="24"/>
        </w:rPr>
        <w:t xml:space="preserve"> </w:t>
      </w:r>
      <w:r w:rsidR="002826AF" w:rsidRPr="00F958A0">
        <w:rPr>
          <w:kern w:val="24"/>
        </w:rPr>
        <w:t>we</w:t>
      </w:r>
      <w:r w:rsidR="003E2E77" w:rsidRPr="00F958A0">
        <w:rPr>
          <w:kern w:val="24"/>
        </w:rPr>
        <w:t xml:space="preserve"> </w:t>
      </w:r>
      <w:r w:rsidR="002826AF" w:rsidRPr="00F958A0">
        <w:rPr>
          <w:kern w:val="24"/>
        </w:rPr>
        <w:t>understand</w:t>
      </w:r>
      <w:r w:rsidR="003E2E77" w:rsidRPr="00F958A0">
        <w:rPr>
          <w:kern w:val="24"/>
        </w:rPr>
        <w:t xml:space="preserve"> </w:t>
      </w:r>
      <w:r w:rsidR="002826AF" w:rsidRPr="00F958A0">
        <w:rPr>
          <w:kern w:val="24"/>
        </w:rPr>
        <w:t>and</w:t>
      </w:r>
      <w:r w:rsidR="003E2E77" w:rsidRPr="00F958A0">
        <w:rPr>
          <w:kern w:val="24"/>
        </w:rPr>
        <w:t xml:space="preserve"> </w:t>
      </w:r>
      <w:r w:rsidR="002826AF" w:rsidRPr="00F958A0">
        <w:rPr>
          <w:kern w:val="24"/>
        </w:rPr>
        <w:t>employ</w:t>
      </w:r>
      <w:r w:rsidR="003E2E77" w:rsidRPr="00F958A0">
        <w:rPr>
          <w:kern w:val="24"/>
        </w:rPr>
        <w:t xml:space="preserve"> </w:t>
      </w:r>
      <w:r w:rsidR="002826AF" w:rsidRPr="00F958A0">
        <w:rPr>
          <w:kern w:val="24"/>
        </w:rPr>
        <w:t>them</w:t>
      </w:r>
      <w:r w:rsidR="003E2E77" w:rsidRPr="00F958A0">
        <w:rPr>
          <w:kern w:val="24"/>
        </w:rPr>
        <w:t xml:space="preserve"> </w:t>
      </w:r>
      <w:r w:rsidR="002826AF" w:rsidRPr="00F958A0">
        <w:rPr>
          <w:kern w:val="24"/>
        </w:rPr>
        <w:t>today.</w:t>
      </w:r>
      <w:r w:rsidR="00F958A0" w:rsidRPr="00F958A0">
        <w:rPr>
          <w:kern w:val="24"/>
        </w:rPr>
        <w:t xml:space="preserve">  </w:t>
      </w:r>
      <w:r w:rsidR="003E2E77" w:rsidRPr="00F958A0">
        <w:rPr>
          <w:kern w:val="24"/>
        </w:rPr>
        <w:t xml:space="preserve"> </w:t>
      </w:r>
    </w:p>
    <w:p w14:paraId="421FC4E6" w14:textId="77777777" w:rsidR="00024788" w:rsidRPr="00F958A0" w:rsidRDefault="00024788" w:rsidP="003E2E77">
      <w:pPr>
        <w:rPr>
          <w:kern w:val="24"/>
        </w:rPr>
      </w:pPr>
    </w:p>
    <w:p w14:paraId="57D1779B" w14:textId="77777777" w:rsidR="005F02FD" w:rsidRPr="00F958A0" w:rsidRDefault="005F02FD" w:rsidP="003E2E77">
      <w:pPr>
        <w:rPr>
          <w:kern w:val="24"/>
        </w:rPr>
      </w:pPr>
      <w:r w:rsidRPr="00F958A0">
        <w:rPr>
          <w:kern w:val="24"/>
        </w:rPr>
        <w:t>All</w:t>
      </w:r>
      <w:r w:rsidR="003E2E77" w:rsidRPr="00F958A0">
        <w:rPr>
          <w:kern w:val="24"/>
        </w:rPr>
        <w:t xml:space="preserve"> </w:t>
      </w:r>
      <w:r w:rsidRPr="00F958A0">
        <w:rPr>
          <w:kern w:val="24"/>
        </w:rPr>
        <w:t>in</w:t>
      </w:r>
      <w:r w:rsidR="003E2E77" w:rsidRPr="00F958A0">
        <w:rPr>
          <w:kern w:val="24"/>
        </w:rPr>
        <w:t xml:space="preserve"> </w:t>
      </w:r>
      <w:r w:rsidRPr="00F958A0">
        <w:rPr>
          <w:kern w:val="24"/>
        </w:rPr>
        <w:t>all,</w:t>
      </w:r>
      <w:r w:rsidR="003E2E77" w:rsidRPr="00F958A0">
        <w:rPr>
          <w:kern w:val="24"/>
        </w:rPr>
        <w:t xml:space="preserve"> </w:t>
      </w:r>
      <w:r w:rsidRPr="00F958A0">
        <w:rPr>
          <w:kern w:val="24"/>
        </w:rPr>
        <w:t>my</w:t>
      </w:r>
      <w:r w:rsidR="003E2E77" w:rsidRPr="00F958A0">
        <w:rPr>
          <w:kern w:val="24"/>
        </w:rPr>
        <w:t xml:space="preserve"> </w:t>
      </w:r>
      <w:r w:rsidRPr="00F958A0">
        <w:rPr>
          <w:kern w:val="24"/>
        </w:rPr>
        <w:t>claim</w:t>
      </w:r>
      <w:r w:rsidR="003E2E77" w:rsidRPr="00F958A0">
        <w:rPr>
          <w:kern w:val="24"/>
        </w:rPr>
        <w:t xml:space="preserve"> </w:t>
      </w:r>
      <w:r w:rsidRPr="00F958A0">
        <w:rPr>
          <w:kern w:val="24"/>
        </w:rPr>
        <w:t>is</w:t>
      </w:r>
      <w:r w:rsidR="003E2E77" w:rsidRPr="00F958A0">
        <w:rPr>
          <w:kern w:val="24"/>
        </w:rPr>
        <w:t xml:space="preserve"> </w:t>
      </w:r>
      <w:r w:rsidRPr="00F958A0">
        <w:rPr>
          <w:kern w:val="24"/>
        </w:rPr>
        <w:t>that</w:t>
      </w:r>
      <w:r w:rsidR="003E2E77" w:rsidRPr="00F958A0">
        <w:rPr>
          <w:kern w:val="24"/>
        </w:rPr>
        <w:t xml:space="preserve"> </w:t>
      </w:r>
      <w:r w:rsidRPr="00F958A0">
        <w:rPr>
          <w:kern w:val="24"/>
        </w:rPr>
        <w:t>the</w:t>
      </w:r>
      <w:r w:rsidR="003E2E77" w:rsidRPr="00F958A0">
        <w:rPr>
          <w:kern w:val="24"/>
        </w:rPr>
        <w:t xml:space="preserve"> </w:t>
      </w:r>
      <w:r w:rsidRPr="00F958A0">
        <w:rPr>
          <w:kern w:val="24"/>
        </w:rPr>
        <w:t>syntactical</w:t>
      </w:r>
      <w:r w:rsidR="003E2E77" w:rsidRPr="00F958A0">
        <w:rPr>
          <w:kern w:val="24"/>
        </w:rPr>
        <w:t xml:space="preserve"> </w:t>
      </w:r>
      <w:r w:rsidRPr="00F958A0">
        <w:rPr>
          <w:kern w:val="24"/>
        </w:rPr>
        <w:t>dimensions</w:t>
      </w:r>
      <w:r w:rsidR="003E2E77" w:rsidRPr="00F958A0">
        <w:rPr>
          <w:kern w:val="24"/>
        </w:rPr>
        <w:t xml:space="preserve"> </w:t>
      </w:r>
      <w:r w:rsidRPr="00F958A0">
        <w:rPr>
          <w:kern w:val="24"/>
        </w:rPr>
        <w:t>of</w:t>
      </w:r>
      <w:r w:rsidR="003E2E77" w:rsidRPr="00F958A0">
        <w:rPr>
          <w:kern w:val="24"/>
        </w:rPr>
        <w:t xml:space="preserve"> </w:t>
      </w:r>
      <w:r w:rsidRPr="00F958A0">
        <w:rPr>
          <w:kern w:val="24"/>
        </w:rPr>
        <w:t>mathematics,</w:t>
      </w:r>
      <w:r w:rsidR="003E2E77" w:rsidRPr="00F958A0">
        <w:rPr>
          <w:kern w:val="24"/>
        </w:rPr>
        <w:t xml:space="preserve"> </w:t>
      </w:r>
      <w:r w:rsidRPr="00F958A0">
        <w:rPr>
          <w:kern w:val="24"/>
        </w:rPr>
        <w:t>evidenced</w:t>
      </w:r>
      <w:r w:rsidR="003E2E77" w:rsidRPr="00F958A0">
        <w:rPr>
          <w:kern w:val="24"/>
        </w:rPr>
        <w:t xml:space="preserve"> </w:t>
      </w:r>
      <w:r w:rsidRPr="00F958A0">
        <w:rPr>
          <w:kern w:val="24"/>
        </w:rPr>
        <w:t>in</w:t>
      </w:r>
      <w:r w:rsidR="003E2E77" w:rsidRPr="00F958A0">
        <w:rPr>
          <w:kern w:val="24"/>
        </w:rPr>
        <w:t xml:space="preserve"> </w:t>
      </w:r>
      <w:r w:rsidRPr="00F958A0">
        <w:rPr>
          <w:kern w:val="24"/>
        </w:rPr>
        <w:t>the</w:t>
      </w:r>
      <w:r w:rsidR="003E2E77" w:rsidRPr="00F958A0">
        <w:rPr>
          <w:kern w:val="24"/>
        </w:rPr>
        <w:t xml:space="preserve"> </w:t>
      </w:r>
      <w:r w:rsidRPr="00F958A0">
        <w:rPr>
          <w:kern w:val="24"/>
        </w:rPr>
        <w:t>symbols</w:t>
      </w:r>
      <w:r w:rsidR="003E2E77" w:rsidRPr="00F958A0">
        <w:rPr>
          <w:kern w:val="24"/>
        </w:rPr>
        <w:t xml:space="preserve"> </w:t>
      </w:r>
      <w:r w:rsidRPr="00F958A0">
        <w:rPr>
          <w:kern w:val="24"/>
        </w:rPr>
        <w:t>systems</w:t>
      </w:r>
      <w:r w:rsidR="003E2E77" w:rsidRPr="00F958A0">
        <w:rPr>
          <w:kern w:val="24"/>
        </w:rPr>
        <w:t xml:space="preserve"> </w:t>
      </w:r>
      <w:r w:rsidRPr="00F958A0">
        <w:rPr>
          <w:kern w:val="24"/>
        </w:rPr>
        <w:t>of</w:t>
      </w:r>
      <w:r w:rsidR="003E2E77" w:rsidRPr="00F958A0">
        <w:rPr>
          <w:kern w:val="24"/>
        </w:rPr>
        <w:t xml:space="preserve"> </w:t>
      </w:r>
      <w:r w:rsidRPr="00F958A0">
        <w:rPr>
          <w:kern w:val="24"/>
        </w:rPr>
        <w:t>mathematics,</w:t>
      </w:r>
      <w:r w:rsidR="003E2E77" w:rsidRPr="00F958A0">
        <w:rPr>
          <w:kern w:val="24"/>
        </w:rPr>
        <w:t xml:space="preserve"> </w:t>
      </w:r>
      <w:r w:rsidRPr="00F958A0">
        <w:rPr>
          <w:kern w:val="24"/>
        </w:rPr>
        <w:t>and</w:t>
      </w:r>
      <w:r w:rsidR="003E2E77" w:rsidRPr="00F958A0">
        <w:rPr>
          <w:kern w:val="24"/>
        </w:rPr>
        <w:t xml:space="preserve"> </w:t>
      </w:r>
      <w:r w:rsidRPr="00F958A0">
        <w:rPr>
          <w:kern w:val="24"/>
        </w:rPr>
        <w:t>especially</w:t>
      </w:r>
      <w:r w:rsidR="003E2E77" w:rsidRPr="00F958A0">
        <w:rPr>
          <w:kern w:val="24"/>
        </w:rPr>
        <w:t xml:space="preserve"> </w:t>
      </w:r>
      <w:r w:rsidRPr="00F958A0">
        <w:rPr>
          <w:kern w:val="24"/>
        </w:rPr>
        <w:t>in</w:t>
      </w:r>
      <w:r w:rsidR="003E2E77" w:rsidRPr="00F958A0">
        <w:rPr>
          <w:kern w:val="24"/>
        </w:rPr>
        <w:t xml:space="preserve"> </w:t>
      </w:r>
      <w:r w:rsidRPr="00F958A0">
        <w:rPr>
          <w:kern w:val="24"/>
        </w:rPr>
        <w:t>the</w:t>
      </w:r>
      <w:r w:rsidR="003E2E77" w:rsidRPr="00F958A0">
        <w:rPr>
          <w:kern w:val="24"/>
        </w:rPr>
        <w:t xml:space="preserve"> </w:t>
      </w:r>
      <w:r w:rsidRPr="00F958A0">
        <w:rPr>
          <w:kern w:val="24"/>
        </w:rPr>
        <w:t>decimal</w:t>
      </w:r>
      <w:r w:rsidR="003E2E77" w:rsidRPr="00F958A0">
        <w:rPr>
          <w:kern w:val="24"/>
        </w:rPr>
        <w:t xml:space="preserve"> </w:t>
      </w:r>
      <w:r w:rsidRPr="00F958A0">
        <w:rPr>
          <w:kern w:val="24"/>
        </w:rPr>
        <w:t>(or</w:t>
      </w:r>
      <w:r w:rsidR="003E2E77" w:rsidRPr="00F958A0">
        <w:rPr>
          <w:kern w:val="24"/>
        </w:rPr>
        <w:t xml:space="preserve"> </w:t>
      </w:r>
      <w:r w:rsidRPr="00F958A0">
        <w:rPr>
          <w:kern w:val="24"/>
        </w:rPr>
        <w:t>other</w:t>
      </w:r>
      <w:r w:rsidR="003E2E77" w:rsidRPr="00F958A0">
        <w:rPr>
          <w:kern w:val="24"/>
        </w:rPr>
        <w:t xml:space="preserve"> </w:t>
      </w:r>
      <w:r w:rsidRPr="00F958A0">
        <w:rPr>
          <w:kern w:val="24"/>
        </w:rPr>
        <w:t>base)</w:t>
      </w:r>
      <w:r w:rsidR="003E2E77" w:rsidRPr="00F958A0">
        <w:rPr>
          <w:kern w:val="24"/>
        </w:rPr>
        <w:t xml:space="preserve"> </w:t>
      </w:r>
      <w:r w:rsidRPr="00F958A0">
        <w:rPr>
          <w:kern w:val="24"/>
        </w:rPr>
        <w:t>place</w:t>
      </w:r>
      <w:r w:rsidR="003E2E77" w:rsidRPr="00F958A0">
        <w:rPr>
          <w:kern w:val="24"/>
        </w:rPr>
        <w:t xml:space="preserve"> </w:t>
      </w:r>
      <w:r w:rsidRPr="00F958A0">
        <w:rPr>
          <w:kern w:val="24"/>
        </w:rPr>
        <w:t>value</w:t>
      </w:r>
      <w:r w:rsidR="003E2E77" w:rsidRPr="00F958A0">
        <w:rPr>
          <w:kern w:val="24"/>
        </w:rPr>
        <w:t xml:space="preserve"> </w:t>
      </w:r>
      <w:r w:rsidRPr="00F958A0">
        <w:rPr>
          <w:kern w:val="24"/>
        </w:rPr>
        <w:t>system,</w:t>
      </w:r>
      <w:r w:rsidR="003E2E77" w:rsidRPr="00F958A0">
        <w:rPr>
          <w:kern w:val="24"/>
        </w:rPr>
        <w:t xml:space="preserve"> </w:t>
      </w:r>
      <w:r w:rsidRPr="00F958A0">
        <w:rPr>
          <w:kern w:val="24"/>
        </w:rPr>
        <w:t>are</w:t>
      </w:r>
      <w:r w:rsidR="003E2E77" w:rsidRPr="00F958A0">
        <w:rPr>
          <w:kern w:val="24"/>
        </w:rPr>
        <w:t xml:space="preserve"> </w:t>
      </w:r>
      <w:r w:rsidRPr="00F958A0">
        <w:rPr>
          <w:kern w:val="24"/>
        </w:rPr>
        <w:t>regarded</w:t>
      </w:r>
      <w:r w:rsidR="003E2E77" w:rsidRPr="00F958A0">
        <w:rPr>
          <w:kern w:val="24"/>
        </w:rPr>
        <w:t xml:space="preserve"> </w:t>
      </w:r>
      <w:r w:rsidRPr="00F958A0">
        <w:rPr>
          <w:kern w:val="24"/>
        </w:rPr>
        <w:t>as</w:t>
      </w:r>
      <w:r w:rsidR="003E2E77" w:rsidRPr="00F958A0">
        <w:rPr>
          <w:kern w:val="24"/>
        </w:rPr>
        <w:t xml:space="preserve"> </w:t>
      </w:r>
      <w:r w:rsidRPr="00F958A0">
        <w:rPr>
          <w:kern w:val="24"/>
        </w:rPr>
        <w:t>trivial,</w:t>
      </w:r>
      <w:r w:rsidR="003E2E77" w:rsidRPr="00F958A0">
        <w:rPr>
          <w:kern w:val="24"/>
        </w:rPr>
        <w:t xml:space="preserve"> </w:t>
      </w:r>
      <w:r w:rsidRPr="00F958A0">
        <w:rPr>
          <w:kern w:val="24"/>
        </w:rPr>
        <w:t>mathematically</w:t>
      </w:r>
      <w:r w:rsidR="003E2E77" w:rsidRPr="00F958A0">
        <w:rPr>
          <w:kern w:val="24"/>
        </w:rPr>
        <w:t xml:space="preserve"> </w:t>
      </w:r>
      <w:r w:rsidRPr="00F958A0">
        <w:rPr>
          <w:kern w:val="24"/>
        </w:rPr>
        <w:t>uninteresting,</w:t>
      </w:r>
      <w:r w:rsidR="003E2E77" w:rsidRPr="00F958A0">
        <w:rPr>
          <w:kern w:val="24"/>
        </w:rPr>
        <w:t xml:space="preserve"> </w:t>
      </w:r>
      <w:r w:rsidRPr="00F958A0">
        <w:rPr>
          <w:kern w:val="24"/>
        </w:rPr>
        <w:t>devoid</w:t>
      </w:r>
      <w:r w:rsidR="003E2E77" w:rsidRPr="00F958A0">
        <w:rPr>
          <w:kern w:val="24"/>
        </w:rPr>
        <w:t xml:space="preserve"> </w:t>
      </w:r>
      <w:r w:rsidRPr="00F958A0">
        <w:rPr>
          <w:kern w:val="24"/>
        </w:rPr>
        <w:t>of</w:t>
      </w:r>
      <w:r w:rsidR="003E2E77" w:rsidRPr="00F958A0">
        <w:rPr>
          <w:kern w:val="24"/>
        </w:rPr>
        <w:t xml:space="preserve"> </w:t>
      </w:r>
      <w:r w:rsidRPr="00F958A0">
        <w:rPr>
          <w:kern w:val="24"/>
        </w:rPr>
        <w:t>significant</w:t>
      </w:r>
      <w:r w:rsidR="003E2E77" w:rsidRPr="00F958A0">
        <w:rPr>
          <w:kern w:val="24"/>
        </w:rPr>
        <w:t xml:space="preserve"> </w:t>
      </w:r>
      <w:r w:rsidRPr="00F958A0">
        <w:rPr>
          <w:kern w:val="24"/>
        </w:rPr>
        <w:t>conceptual</w:t>
      </w:r>
      <w:r w:rsidR="003E2E77" w:rsidRPr="00F958A0">
        <w:rPr>
          <w:kern w:val="24"/>
        </w:rPr>
        <w:t xml:space="preserve"> </w:t>
      </w:r>
      <w:r w:rsidRPr="00F958A0">
        <w:rPr>
          <w:kern w:val="24"/>
        </w:rPr>
        <w:t>content.</w:t>
      </w:r>
      <w:r w:rsidR="003E2E77" w:rsidRPr="00F958A0">
        <w:rPr>
          <w:kern w:val="24"/>
        </w:rPr>
        <w:t xml:space="preserve"> </w:t>
      </w:r>
      <w:r w:rsidRPr="00F958A0">
        <w:rPr>
          <w:kern w:val="24"/>
        </w:rPr>
        <w:t>This</w:t>
      </w:r>
      <w:r w:rsidR="003E2E77" w:rsidRPr="00F958A0">
        <w:rPr>
          <w:kern w:val="24"/>
        </w:rPr>
        <w:t xml:space="preserve"> </w:t>
      </w:r>
      <w:r w:rsidRPr="00F958A0">
        <w:rPr>
          <w:kern w:val="24"/>
        </w:rPr>
        <w:t>is</w:t>
      </w:r>
      <w:r w:rsidR="003E2E77" w:rsidRPr="00F958A0">
        <w:rPr>
          <w:kern w:val="24"/>
        </w:rPr>
        <w:t xml:space="preserve"> </w:t>
      </w:r>
      <w:r w:rsidRPr="00F958A0">
        <w:rPr>
          <w:kern w:val="24"/>
        </w:rPr>
        <w:t>despite</w:t>
      </w:r>
      <w:r w:rsidR="003E2E77" w:rsidRPr="00F958A0">
        <w:rPr>
          <w:kern w:val="24"/>
        </w:rPr>
        <w:t xml:space="preserve"> </w:t>
      </w:r>
      <w:r w:rsidRPr="00F958A0">
        <w:rPr>
          <w:kern w:val="24"/>
        </w:rPr>
        <w:t>the</w:t>
      </w:r>
      <w:r w:rsidR="003E2E77" w:rsidRPr="00F958A0">
        <w:rPr>
          <w:kern w:val="24"/>
        </w:rPr>
        <w:t xml:space="preserve"> </w:t>
      </w:r>
      <w:r w:rsidRPr="00F958A0">
        <w:rPr>
          <w:kern w:val="24"/>
        </w:rPr>
        <w:t>fact</w:t>
      </w:r>
      <w:r w:rsidR="003E2E77" w:rsidRPr="00F958A0">
        <w:rPr>
          <w:kern w:val="24"/>
        </w:rPr>
        <w:t xml:space="preserve"> </w:t>
      </w:r>
      <w:r w:rsidRPr="00F958A0">
        <w:rPr>
          <w:kern w:val="24"/>
        </w:rPr>
        <w:t>that</w:t>
      </w:r>
      <w:r w:rsidR="003E2E77" w:rsidRPr="00F958A0">
        <w:rPr>
          <w:kern w:val="24"/>
        </w:rPr>
        <w:t xml:space="preserve"> </w:t>
      </w:r>
      <w:r w:rsidRPr="00F958A0">
        <w:rPr>
          <w:kern w:val="24"/>
        </w:rPr>
        <w:t>what</w:t>
      </w:r>
      <w:r w:rsidR="003E2E77" w:rsidRPr="00F958A0">
        <w:rPr>
          <w:kern w:val="24"/>
        </w:rPr>
        <w:t xml:space="preserve"> </w:t>
      </w:r>
      <w:r w:rsidRPr="00F958A0">
        <w:rPr>
          <w:kern w:val="24"/>
        </w:rPr>
        <w:t>I</w:t>
      </w:r>
      <w:r w:rsidR="003E2E77" w:rsidRPr="00F958A0">
        <w:rPr>
          <w:kern w:val="24"/>
        </w:rPr>
        <w:t xml:space="preserve"> </w:t>
      </w:r>
      <w:r w:rsidRPr="00F958A0">
        <w:rPr>
          <w:kern w:val="24"/>
        </w:rPr>
        <w:t>estimate</w:t>
      </w:r>
      <w:r w:rsidR="003E2E77" w:rsidRPr="00F958A0">
        <w:rPr>
          <w:kern w:val="24"/>
        </w:rPr>
        <w:t xml:space="preserve"> </w:t>
      </w:r>
      <w:r w:rsidRPr="00F958A0">
        <w:rPr>
          <w:kern w:val="24"/>
        </w:rPr>
        <w:t>to</w:t>
      </w:r>
      <w:r w:rsidR="003E2E77" w:rsidRPr="00F958A0">
        <w:rPr>
          <w:kern w:val="24"/>
        </w:rPr>
        <w:t xml:space="preserve"> </w:t>
      </w:r>
      <w:r w:rsidRPr="00F958A0">
        <w:rPr>
          <w:kern w:val="24"/>
        </w:rPr>
        <w:t>be</w:t>
      </w:r>
      <w:r w:rsidR="003E2E77" w:rsidRPr="00F958A0">
        <w:rPr>
          <w:kern w:val="24"/>
        </w:rPr>
        <w:t xml:space="preserve"> </w:t>
      </w:r>
      <w:r w:rsidRPr="00F958A0">
        <w:rPr>
          <w:kern w:val="24"/>
        </w:rPr>
        <w:t>over</w:t>
      </w:r>
      <w:r w:rsidR="003E2E77" w:rsidRPr="00F958A0">
        <w:rPr>
          <w:kern w:val="24"/>
        </w:rPr>
        <w:t xml:space="preserve"> </w:t>
      </w:r>
      <w:r w:rsidRPr="00F958A0">
        <w:rPr>
          <w:kern w:val="24"/>
        </w:rPr>
        <w:t>90%</w:t>
      </w:r>
      <w:r w:rsidR="003E2E77" w:rsidRPr="00F958A0">
        <w:rPr>
          <w:kern w:val="24"/>
        </w:rPr>
        <w:t xml:space="preserve"> </w:t>
      </w:r>
      <w:r w:rsidRPr="00F958A0">
        <w:rPr>
          <w:kern w:val="24"/>
        </w:rPr>
        <w:t>of</w:t>
      </w:r>
      <w:r w:rsidR="003E2E77" w:rsidRPr="00F958A0">
        <w:rPr>
          <w:kern w:val="24"/>
        </w:rPr>
        <w:t xml:space="preserve"> </w:t>
      </w:r>
      <w:r w:rsidRPr="00F958A0">
        <w:rPr>
          <w:kern w:val="24"/>
        </w:rPr>
        <w:t>the</w:t>
      </w:r>
      <w:r w:rsidR="003E2E77" w:rsidRPr="00F958A0">
        <w:rPr>
          <w:kern w:val="24"/>
        </w:rPr>
        <w:t xml:space="preserve"> </w:t>
      </w:r>
      <w:r w:rsidRPr="00F958A0">
        <w:rPr>
          <w:kern w:val="24"/>
        </w:rPr>
        <w:t>efforts</w:t>
      </w:r>
      <w:r w:rsidR="003E2E77" w:rsidRPr="00F958A0">
        <w:rPr>
          <w:kern w:val="24"/>
        </w:rPr>
        <w:t xml:space="preserve"> </w:t>
      </w:r>
      <w:r w:rsidRPr="00F958A0">
        <w:rPr>
          <w:kern w:val="24"/>
        </w:rPr>
        <w:t>expended</w:t>
      </w:r>
      <w:r w:rsidR="003E2E77" w:rsidRPr="00F958A0">
        <w:rPr>
          <w:kern w:val="24"/>
        </w:rPr>
        <w:t xml:space="preserve"> </w:t>
      </w:r>
      <w:r w:rsidRPr="00F958A0">
        <w:rPr>
          <w:kern w:val="24"/>
        </w:rPr>
        <w:t>in</w:t>
      </w:r>
      <w:r w:rsidR="003E2E77" w:rsidRPr="00F958A0">
        <w:rPr>
          <w:kern w:val="24"/>
        </w:rPr>
        <w:t xml:space="preserve"> </w:t>
      </w:r>
      <w:r w:rsidRPr="00F958A0">
        <w:rPr>
          <w:kern w:val="24"/>
        </w:rPr>
        <w:t>the</w:t>
      </w:r>
      <w:r w:rsidR="003E2E77" w:rsidRPr="00F958A0">
        <w:rPr>
          <w:kern w:val="24"/>
        </w:rPr>
        <w:t xml:space="preserve"> </w:t>
      </w:r>
      <w:r w:rsidRPr="00F958A0">
        <w:rPr>
          <w:kern w:val="24"/>
        </w:rPr>
        <w:t>history</w:t>
      </w:r>
      <w:r w:rsidR="003E2E77" w:rsidRPr="00F958A0">
        <w:rPr>
          <w:kern w:val="24"/>
        </w:rPr>
        <w:t xml:space="preserve"> </w:t>
      </w:r>
      <w:r w:rsidRPr="00F958A0">
        <w:rPr>
          <w:kern w:val="24"/>
        </w:rPr>
        <w:t>of</w:t>
      </w:r>
      <w:r w:rsidR="003E2E77" w:rsidRPr="00F958A0">
        <w:rPr>
          <w:kern w:val="24"/>
        </w:rPr>
        <w:t xml:space="preserve"> </w:t>
      </w:r>
      <w:r w:rsidRPr="00F958A0">
        <w:rPr>
          <w:kern w:val="24"/>
        </w:rPr>
        <w:t>mathematics</w:t>
      </w:r>
      <w:r w:rsidR="003E2E77" w:rsidRPr="00F958A0">
        <w:rPr>
          <w:kern w:val="24"/>
        </w:rPr>
        <w:t xml:space="preserve"> </w:t>
      </w:r>
      <w:r w:rsidRPr="00F958A0">
        <w:rPr>
          <w:kern w:val="24"/>
        </w:rPr>
        <w:t>have</w:t>
      </w:r>
      <w:r w:rsidR="003E2E77" w:rsidRPr="00F958A0">
        <w:rPr>
          <w:kern w:val="24"/>
        </w:rPr>
        <w:t xml:space="preserve"> </w:t>
      </w:r>
      <w:r w:rsidRPr="00F958A0">
        <w:rPr>
          <w:kern w:val="24"/>
        </w:rPr>
        <w:t>been</w:t>
      </w:r>
      <w:r w:rsidR="003E2E77" w:rsidRPr="00F958A0">
        <w:rPr>
          <w:kern w:val="24"/>
        </w:rPr>
        <w:t xml:space="preserve"> </w:t>
      </w:r>
      <w:r w:rsidRPr="00F958A0">
        <w:rPr>
          <w:kern w:val="24"/>
        </w:rPr>
        <w:t>involved</w:t>
      </w:r>
      <w:r w:rsidR="003E2E77" w:rsidRPr="00F958A0">
        <w:rPr>
          <w:kern w:val="24"/>
        </w:rPr>
        <w:t xml:space="preserve"> </w:t>
      </w:r>
      <w:r w:rsidRPr="00F958A0">
        <w:rPr>
          <w:kern w:val="24"/>
        </w:rPr>
        <w:t>in</w:t>
      </w:r>
      <w:r w:rsidR="003E2E77" w:rsidRPr="00F958A0">
        <w:rPr>
          <w:kern w:val="24"/>
        </w:rPr>
        <w:t xml:space="preserve"> </w:t>
      </w:r>
      <w:r w:rsidR="00454158" w:rsidRPr="00F958A0">
        <w:rPr>
          <w:kern w:val="24"/>
        </w:rPr>
        <w:t>the</w:t>
      </w:r>
      <w:r w:rsidR="003E2E77" w:rsidRPr="00F958A0">
        <w:rPr>
          <w:kern w:val="24"/>
        </w:rPr>
        <w:t xml:space="preserve"> </w:t>
      </w:r>
      <w:r w:rsidRPr="00F958A0">
        <w:rPr>
          <w:kern w:val="24"/>
        </w:rPr>
        <w:t>inventi</w:t>
      </w:r>
      <w:r w:rsidR="00454158" w:rsidRPr="00F958A0">
        <w:rPr>
          <w:kern w:val="24"/>
        </w:rPr>
        <w:t>o</w:t>
      </w:r>
      <w:r w:rsidRPr="00F958A0">
        <w:rPr>
          <w:kern w:val="24"/>
        </w:rPr>
        <w:t>n</w:t>
      </w:r>
      <w:r w:rsidR="003E2E77" w:rsidRPr="00F958A0">
        <w:rPr>
          <w:kern w:val="24"/>
        </w:rPr>
        <w:t xml:space="preserve"> </w:t>
      </w:r>
      <w:r w:rsidRPr="00F958A0">
        <w:rPr>
          <w:kern w:val="24"/>
        </w:rPr>
        <w:t>and</w:t>
      </w:r>
      <w:r w:rsidR="003E2E77" w:rsidRPr="00F958A0">
        <w:rPr>
          <w:kern w:val="24"/>
        </w:rPr>
        <w:t xml:space="preserve"> </w:t>
      </w:r>
      <w:r w:rsidRPr="00F958A0">
        <w:rPr>
          <w:kern w:val="24"/>
        </w:rPr>
        <w:t>development</w:t>
      </w:r>
      <w:r w:rsidR="003E2E77" w:rsidRPr="00F958A0">
        <w:rPr>
          <w:kern w:val="24"/>
        </w:rPr>
        <w:t xml:space="preserve"> </w:t>
      </w:r>
      <w:r w:rsidRPr="00F958A0">
        <w:rPr>
          <w:kern w:val="24"/>
        </w:rPr>
        <w:t>of</w:t>
      </w:r>
      <w:r w:rsidR="003E2E77" w:rsidRPr="00F958A0">
        <w:rPr>
          <w:kern w:val="24"/>
        </w:rPr>
        <w:t xml:space="preserve"> </w:t>
      </w:r>
      <w:r w:rsidRPr="00F958A0">
        <w:rPr>
          <w:kern w:val="24"/>
        </w:rPr>
        <w:t>numerical</w:t>
      </w:r>
      <w:r w:rsidR="003E2E77" w:rsidRPr="00F958A0">
        <w:rPr>
          <w:kern w:val="24"/>
        </w:rPr>
        <w:t xml:space="preserve"> </w:t>
      </w:r>
      <w:r w:rsidRPr="00F958A0">
        <w:rPr>
          <w:kern w:val="24"/>
        </w:rPr>
        <w:t>representations</w:t>
      </w:r>
      <w:r w:rsidR="003E2E77" w:rsidRPr="00F958A0">
        <w:rPr>
          <w:kern w:val="24"/>
        </w:rPr>
        <w:t xml:space="preserve"> </w:t>
      </w:r>
      <w:r w:rsidRPr="00F958A0">
        <w:rPr>
          <w:kern w:val="24"/>
        </w:rPr>
        <w:t>and</w:t>
      </w:r>
      <w:r w:rsidR="003E2E77" w:rsidRPr="00F958A0">
        <w:rPr>
          <w:kern w:val="24"/>
        </w:rPr>
        <w:t xml:space="preserve"> </w:t>
      </w:r>
      <w:r w:rsidRPr="00F958A0">
        <w:rPr>
          <w:kern w:val="24"/>
        </w:rPr>
        <w:t>numerical</w:t>
      </w:r>
      <w:r w:rsidR="003E2E77" w:rsidRPr="00F958A0">
        <w:rPr>
          <w:kern w:val="24"/>
        </w:rPr>
        <w:t xml:space="preserve"> </w:t>
      </w:r>
      <w:r w:rsidRPr="00F958A0">
        <w:rPr>
          <w:kern w:val="24"/>
        </w:rPr>
        <w:t>algorithms,</w:t>
      </w:r>
      <w:r w:rsidR="003E2E77" w:rsidRPr="00F958A0">
        <w:rPr>
          <w:kern w:val="24"/>
        </w:rPr>
        <w:t xml:space="preserve"> </w:t>
      </w:r>
      <w:r w:rsidRPr="00F958A0">
        <w:rPr>
          <w:kern w:val="24"/>
        </w:rPr>
        <w:t>and</w:t>
      </w:r>
      <w:r w:rsidR="003E2E77" w:rsidRPr="00F958A0">
        <w:rPr>
          <w:kern w:val="24"/>
        </w:rPr>
        <w:t xml:space="preserve"> </w:t>
      </w:r>
      <w:r w:rsidRPr="00F958A0">
        <w:rPr>
          <w:kern w:val="24"/>
        </w:rPr>
        <w:t>well</w:t>
      </w:r>
      <w:r w:rsidR="003E2E77" w:rsidRPr="00F958A0">
        <w:rPr>
          <w:kern w:val="24"/>
        </w:rPr>
        <w:t xml:space="preserve"> </w:t>
      </w:r>
      <w:r w:rsidRPr="00F958A0">
        <w:rPr>
          <w:kern w:val="24"/>
        </w:rPr>
        <w:t>over</w:t>
      </w:r>
      <w:r w:rsidR="003E2E77" w:rsidRPr="00F958A0">
        <w:rPr>
          <w:kern w:val="24"/>
        </w:rPr>
        <w:t xml:space="preserve"> </w:t>
      </w:r>
      <w:r w:rsidRPr="00F958A0">
        <w:rPr>
          <w:kern w:val="24"/>
        </w:rPr>
        <w:t>99%</w:t>
      </w:r>
      <w:r w:rsidR="003E2E77" w:rsidRPr="00F958A0">
        <w:rPr>
          <w:kern w:val="24"/>
        </w:rPr>
        <w:t xml:space="preserve"> </w:t>
      </w:r>
      <w:r w:rsidRPr="00F958A0">
        <w:rPr>
          <w:kern w:val="24"/>
        </w:rPr>
        <w:t>of</w:t>
      </w:r>
      <w:r w:rsidR="003E2E77" w:rsidRPr="00F958A0">
        <w:rPr>
          <w:kern w:val="24"/>
        </w:rPr>
        <w:t xml:space="preserve"> </w:t>
      </w:r>
      <w:r w:rsidRPr="00F958A0">
        <w:rPr>
          <w:kern w:val="24"/>
        </w:rPr>
        <w:t>human</w:t>
      </w:r>
      <w:r w:rsidR="003E2E77" w:rsidRPr="00F958A0">
        <w:rPr>
          <w:kern w:val="24"/>
        </w:rPr>
        <w:t xml:space="preserve"> </w:t>
      </w:r>
      <w:r w:rsidRPr="00F958A0">
        <w:rPr>
          <w:kern w:val="24"/>
        </w:rPr>
        <w:t>uses</w:t>
      </w:r>
      <w:r w:rsidR="003E2E77" w:rsidRPr="00F958A0">
        <w:rPr>
          <w:kern w:val="24"/>
        </w:rPr>
        <w:t xml:space="preserve"> </w:t>
      </w:r>
      <w:r w:rsidRPr="00F958A0">
        <w:rPr>
          <w:kern w:val="24"/>
        </w:rPr>
        <w:t>of</w:t>
      </w:r>
      <w:r w:rsidR="003E2E77" w:rsidRPr="00F958A0">
        <w:rPr>
          <w:kern w:val="24"/>
        </w:rPr>
        <w:t xml:space="preserve"> </w:t>
      </w:r>
      <w:r w:rsidRPr="00F958A0">
        <w:rPr>
          <w:kern w:val="24"/>
        </w:rPr>
        <w:t>mathematics</w:t>
      </w:r>
      <w:r w:rsidR="003E2E77" w:rsidRPr="00F958A0">
        <w:rPr>
          <w:kern w:val="24"/>
        </w:rPr>
        <w:t xml:space="preserve"> </w:t>
      </w:r>
      <w:r w:rsidRPr="00F958A0">
        <w:rPr>
          <w:kern w:val="24"/>
        </w:rPr>
        <w:t>concern</w:t>
      </w:r>
      <w:r w:rsidR="003E2E77" w:rsidRPr="00F958A0">
        <w:rPr>
          <w:kern w:val="24"/>
        </w:rPr>
        <w:t xml:space="preserve"> </w:t>
      </w:r>
      <w:r w:rsidRPr="00F958A0">
        <w:rPr>
          <w:kern w:val="24"/>
        </w:rPr>
        <w:t>nothing</w:t>
      </w:r>
      <w:r w:rsidR="003E2E77" w:rsidRPr="00F958A0">
        <w:rPr>
          <w:kern w:val="24"/>
        </w:rPr>
        <w:t xml:space="preserve"> </w:t>
      </w:r>
      <w:r w:rsidRPr="00F958A0">
        <w:rPr>
          <w:kern w:val="24"/>
        </w:rPr>
        <w:t>more</w:t>
      </w:r>
      <w:r w:rsidR="003E2E77" w:rsidRPr="00F958A0">
        <w:rPr>
          <w:kern w:val="24"/>
        </w:rPr>
        <w:t xml:space="preserve"> </w:t>
      </w:r>
      <w:r w:rsidRPr="00F958A0">
        <w:rPr>
          <w:kern w:val="24"/>
        </w:rPr>
        <w:t>than</w:t>
      </w:r>
      <w:r w:rsidR="003E2E77" w:rsidRPr="00F958A0">
        <w:rPr>
          <w:kern w:val="24"/>
        </w:rPr>
        <w:t xml:space="preserve"> </w:t>
      </w:r>
      <w:r w:rsidRPr="00F958A0">
        <w:rPr>
          <w:kern w:val="24"/>
        </w:rPr>
        <w:t>number</w:t>
      </w:r>
      <w:r w:rsidR="003E2E77" w:rsidRPr="00F958A0">
        <w:rPr>
          <w:kern w:val="24"/>
        </w:rPr>
        <w:t xml:space="preserve"> </w:t>
      </w:r>
      <w:r w:rsidRPr="00F958A0">
        <w:rPr>
          <w:kern w:val="24"/>
        </w:rPr>
        <w:t>representation</w:t>
      </w:r>
      <w:r w:rsidR="003E2E77" w:rsidRPr="00F958A0">
        <w:rPr>
          <w:kern w:val="24"/>
        </w:rPr>
        <w:t xml:space="preserve"> </w:t>
      </w:r>
      <w:r w:rsidRPr="00F958A0">
        <w:rPr>
          <w:kern w:val="24"/>
        </w:rPr>
        <w:t>systems</w:t>
      </w:r>
      <w:r w:rsidR="003E2E77" w:rsidRPr="00F958A0">
        <w:rPr>
          <w:kern w:val="24"/>
        </w:rPr>
        <w:t xml:space="preserve"> </w:t>
      </w:r>
      <w:r w:rsidRPr="00F958A0">
        <w:rPr>
          <w:kern w:val="24"/>
        </w:rPr>
        <w:t>and</w:t>
      </w:r>
      <w:r w:rsidR="003E2E77" w:rsidRPr="00F958A0">
        <w:rPr>
          <w:kern w:val="24"/>
        </w:rPr>
        <w:t xml:space="preserve"> </w:t>
      </w:r>
      <w:r w:rsidRPr="00F958A0">
        <w:rPr>
          <w:kern w:val="24"/>
        </w:rPr>
        <w:t>calculations.</w:t>
      </w:r>
      <w:r w:rsidR="003E2E77" w:rsidRPr="00F958A0">
        <w:rPr>
          <w:kern w:val="24"/>
        </w:rPr>
        <w:t xml:space="preserve"> </w:t>
      </w:r>
    </w:p>
    <w:p w14:paraId="19E65D29" w14:textId="77777777" w:rsidR="00B30901" w:rsidRPr="00F958A0" w:rsidRDefault="00B30901" w:rsidP="003E2E77">
      <w:pPr>
        <w:rPr>
          <w:kern w:val="24"/>
        </w:rPr>
      </w:pPr>
    </w:p>
    <w:p w14:paraId="3590BE4B" w14:textId="77777777" w:rsidR="00F05A14" w:rsidRPr="00F958A0" w:rsidRDefault="005F02FD" w:rsidP="003E2E77">
      <w:pPr>
        <w:rPr>
          <w:kern w:val="24"/>
        </w:rPr>
      </w:pPr>
      <w:r w:rsidRPr="00F958A0">
        <w:rPr>
          <w:kern w:val="24"/>
        </w:rPr>
        <w:t>What</w:t>
      </w:r>
      <w:r w:rsidR="003E2E77" w:rsidRPr="00F958A0">
        <w:rPr>
          <w:kern w:val="24"/>
        </w:rPr>
        <w:t xml:space="preserve"> </w:t>
      </w:r>
      <w:r w:rsidRPr="00F958A0">
        <w:rPr>
          <w:kern w:val="24"/>
        </w:rPr>
        <w:t>this</w:t>
      </w:r>
      <w:r w:rsidR="003E2E77" w:rsidRPr="00F958A0">
        <w:rPr>
          <w:kern w:val="24"/>
        </w:rPr>
        <w:t xml:space="preserve"> </w:t>
      </w:r>
      <w:r w:rsidRPr="00F958A0">
        <w:rPr>
          <w:kern w:val="24"/>
        </w:rPr>
        <w:t>disparity</w:t>
      </w:r>
      <w:r w:rsidR="003E2E77" w:rsidRPr="00F958A0">
        <w:rPr>
          <w:kern w:val="24"/>
        </w:rPr>
        <w:t xml:space="preserve"> </w:t>
      </w:r>
      <w:r w:rsidRPr="00F958A0">
        <w:rPr>
          <w:kern w:val="24"/>
        </w:rPr>
        <w:t>of</w:t>
      </w:r>
      <w:r w:rsidR="003E2E77" w:rsidRPr="00F958A0">
        <w:rPr>
          <w:kern w:val="24"/>
        </w:rPr>
        <w:t xml:space="preserve"> </w:t>
      </w:r>
      <w:r w:rsidRPr="00F958A0">
        <w:rPr>
          <w:kern w:val="24"/>
        </w:rPr>
        <w:t>treatment</w:t>
      </w:r>
      <w:r w:rsidR="003E2E77" w:rsidRPr="00F958A0">
        <w:rPr>
          <w:kern w:val="24"/>
        </w:rPr>
        <w:t xml:space="preserve"> </w:t>
      </w:r>
      <w:r w:rsidRPr="00F958A0">
        <w:rPr>
          <w:kern w:val="24"/>
        </w:rPr>
        <w:t>and</w:t>
      </w:r>
      <w:r w:rsidR="003E2E77" w:rsidRPr="00F958A0">
        <w:rPr>
          <w:kern w:val="24"/>
        </w:rPr>
        <w:t xml:space="preserve"> </w:t>
      </w:r>
      <w:r w:rsidRPr="00F958A0">
        <w:rPr>
          <w:kern w:val="24"/>
        </w:rPr>
        <w:t>regard</w:t>
      </w:r>
      <w:r w:rsidR="003E2E77" w:rsidRPr="00F958A0">
        <w:rPr>
          <w:kern w:val="24"/>
        </w:rPr>
        <w:t xml:space="preserve"> </w:t>
      </w:r>
      <w:r w:rsidRPr="00F958A0">
        <w:rPr>
          <w:kern w:val="24"/>
        </w:rPr>
        <w:t>shows</w:t>
      </w:r>
      <w:r w:rsidR="003E2E77" w:rsidRPr="00F958A0">
        <w:rPr>
          <w:kern w:val="24"/>
        </w:rPr>
        <w:t xml:space="preserve"> </w:t>
      </w:r>
      <w:r w:rsidRPr="00F958A0">
        <w:rPr>
          <w:kern w:val="24"/>
        </w:rPr>
        <w:t>is</w:t>
      </w:r>
      <w:r w:rsidR="003E2E77" w:rsidRPr="00F958A0">
        <w:rPr>
          <w:kern w:val="24"/>
        </w:rPr>
        <w:t xml:space="preserve"> </w:t>
      </w:r>
      <w:r w:rsidRPr="00F958A0">
        <w:rPr>
          <w:kern w:val="24"/>
        </w:rPr>
        <w:t>that</w:t>
      </w:r>
      <w:r w:rsidR="003E2E77" w:rsidRPr="00F958A0">
        <w:rPr>
          <w:kern w:val="24"/>
        </w:rPr>
        <w:t xml:space="preserve"> </w:t>
      </w:r>
      <w:r w:rsidRPr="00F958A0">
        <w:rPr>
          <w:kern w:val="24"/>
        </w:rPr>
        <w:t>there</w:t>
      </w:r>
      <w:r w:rsidR="003E2E77" w:rsidRPr="00F958A0">
        <w:rPr>
          <w:kern w:val="24"/>
        </w:rPr>
        <w:t xml:space="preserve"> </w:t>
      </w:r>
      <w:r w:rsidRPr="00F958A0">
        <w:rPr>
          <w:kern w:val="24"/>
        </w:rPr>
        <w:t>is</w:t>
      </w:r>
      <w:r w:rsidR="003E2E77" w:rsidRPr="00F958A0">
        <w:rPr>
          <w:kern w:val="24"/>
        </w:rPr>
        <w:t xml:space="preserve"> </w:t>
      </w:r>
      <w:r w:rsidRPr="00F958A0">
        <w:rPr>
          <w:kern w:val="24"/>
        </w:rPr>
        <w:t>an</w:t>
      </w:r>
      <w:r w:rsidR="003E2E77" w:rsidRPr="00F958A0">
        <w:rPr>
          <w:kern w:val="24"/>
        </w:rPr>
        <w:t xml:space="preserve"> </w:t>
      </w:r>
      <w:r w:rsidRPr="00F958A0">
        <w:rPr>
          <w:kern w:val="24"/>
        </w:rPr>
        <w:t>underlying</w:t>
      </w:r>
      <w:r w:rsidR="003E2E77" w:rsidRPr="00F958A0">
        <w:rPr>
          <w:kern w:val="24"/>
        </w:rPr>
        <w:t xml:space="preserve"> </w:t>
      </w:r>
      <w:r w:rsidRPr="00F958A0">
        <w:rPr>
          <w:kern w:val="24"/>
        </w:rPr>
        <w:t>and</w:t>
      </w:r>
      <w:r w:rsidR="003E2E77" w:rsidRPr="00F958A0">
        <w:rPr>
          <w:kern w:val="24"/>
        </w:rPr>
        <w:t xml:space="preserve"> </w:t>
      </w:r>
      <w:r w:rsidRPr="00F958A0">
        <w:rPr>
          <w:kern w:val="24"/>
        </w:rPr>
        <w:t>too</w:t>
      </w:r>
      <w:r w:rsidR="003E2E77" w:rsidRPr="00F958A0">
        <w:rPr>
          <w:kern w:val="24"/>
        </w:rPr>
        <w:t xml:space="preserve"> </w:t>
      </w:r>
      <w:r w:rsidRPr="00F958A0">
        <w:rPr>
          <w:kern w:val="24"/>
        </w:rPr>
        <w:t>rarely</w:t>
      </w:r>
      <w:r w:rsidR="003E2E77" w:rsidRPr="00F958A0">
        <w:rPr>
          <w:kern w:val="24"/>
        </w:rPr>
        <w:t xml:space="preserve"> </w:t>
      </w:r>
      <w:r w:rsidRPr="00F958A0">
        <w:rPr>
          <w:kern w:val="24"/>
        </w:rPr>
        <w:t>discussed</w:t>
      </w:r>
      <w:r w:rsidR="003E2E77" w:rsidRPr="00F958A0">
        <w:rPr>
          <w:kern w:val="24"/>
        </w:rPr>
        <w:t xml:space="preserve"> </w:t>
      </w:r>
      <w:r w:rsidRPr="00F958A0">
        <w:rPr>
          <w:kern w:val="24"/>
        </w:rPr>
        <w:t>value</w:t>
      </w:r>
      <w:r w:rsidR="003E2E77" w:rsidRPr="00F958A0">
        <w:rPr>
          <w:kern w:val="24"/>
        </w:rPr>
        <w:t xml:space="preserve"> </w:t>
      </w:r>
      <w:r w:rsidRPr="00F958A0">
        <w:rPr>
          <w:kern w:val="24"/>
        </w:rPr>
        <w:t>system</w:t>
      </w:r>
      <w:r w:rsidR="003E2E77" w:rsidRPr="00F958A0">
        <w:rPr>
          <w:kern w:val="24"/>
        </w:rPr>
        <w:t xml:space="preserve"> </w:t>
      </w:r>
      <w:r w:rsidRPr="00F958A0">
        <w:rPr>
          <w:kern w:val="24"/>
        </w:rPr>
        <w:t>underlying</w:t>
      </w:r>
      <w:r w:rsidR="003E2E77" w:rsidRPr="00F958A0">
        <w:rPr>
          <w:kern w:val="24"/>
        </w:rPr>
        <w:t xml:space="preserve"> </w:t>
      </w:r>
      <w:r w:rsidRPr="00F958A0">
        <w:rPr>
          <w:kern w:val="24"/>
        </w:rPr>
        <w:t>mathematics</w:t>
      </w:r>
      <w:r w:rsidR="003E2E77" w:rsidRPr="00F958A0">
        <w:rPr>
          <w:kern w:val="24"/>
        </w:rPr>
        <w:t xml:space="preserve"> </w:t>
      </w:r>
      <w:r w:rsidRPr="00F958A0">
        <w:rPr>
          <w:kern w:val="24"/>
        </w:rPr>
        <w:t>and</w:t>
      </w:r>
      <w:r w:rsidR="003E2E77" w:rsidRPr="00F958A0">
        <w:rPr>
          <w:kern w:val="24"/>
        </w:rPr>
        <w:t xml:space="preserve"> </w:t>
      </w:r>
      <w:r w:rsidRPr="00F958A0">
        <w:rPr>
          <w:kern w:val="24"/>
        </w:rPr>
        <w:t>its</w:t>
      </w:r>
      <w:r w:rsidR="003E2E77" w:rsidRPr="00F958A0">
        <w:rPr>
          <w:kern w:val="24"/>
        </w:rPr>
        <w:t xml:space="preserve"> </w:t>
      </w:r>
      <w:r w:rsidRPr="00F958A0">
        <w:rPr>
          <w:kern w:val="24"/>
        </w:rPr>
        <w:t>history.</w:t>
      </w:r>
      <w:r w:rsidR="003E2E77" w:rsidRPr="00F958A0">
        <w:rPr>
          <w:kern w:val="24"/>
        </w:rPr>
        <w:t xml:space="preserve"> </w:t>
      </w:r>
      <w:r w:rsidRPr="00F958A0">
        <w:rPr>
          <w:kern w:val="24"/>
        </w:rPr>
        <w:t>My</w:t>
      </w:r>
      <w:r w:rsidR="003E2E77" w:rsidRPr="00F958A0">
        <w:rPr>
          <w:kern w:val="24"/>
        </w:rPr>
        <w:t xml:space="preserve"> </w:t>
      </w:r>
      <w:r w:rsidRPr="00F958A0">
        <w:rPr>
          <w:kern w:val="24"/>
        </w:rPr>
        <w:t>contention</w:t>
      </w:r>
      <w:r w:rsidR="003E2E77" w:rsidRPr="00F958A0">
        <w:rPr>
          <w:kern w:val="24"/>
        </w:rPr>
        <w:t xml:space="preserve"> </w:t>
      </w:r>
      <w:r w:rsidRPr="00F958A0">
        <w:rPr>
          <w:kern w:val="24"/>
        </w:rPr>
        <w:t>is</w:t>
      </w:r>
      <w:r w:rsidR="003E2E77" w:rsidRPr="00F958A0">
        <w:rPr>
          <w:kern w:val="24"/>
        </w:rPr>
        <w:t xml:space="preserve"> </w:t>
      </w:r>
      <w:r w:rsidRPr="00F958A0">
        <w:rPr>
          <w:kern w:val="24"/>
        </w:rPr>
        <w:t>that</w:t>
      </w:r>
      <w:r w:rsidR="003E2E77" w:rsidRPr="00F958A0">
        <w:rPr>
          <w:kern w:val="24"/>
        </w:rPr>
        <w:t xml:space="preserve"> </w:t>
      </w:r>
      <w:r w:rsidRPr="00F958A0">
        <w:rPr>
          <w:kern w:val="24"/>
        </w:rPr>
        <w:t>it</w:t>
      </w:r>
      <w:r w:rsidR="003E2E77" w:rsidRPr="00F958A0">
        <w:rPr>
          <w:kern w:val="24"/>
        </w:rPr>
        <w:t xml:space="preserve"> </w:t>
      </w:r>
      <w:r w:rsidRPr="00F958A0">
        <w:rPr>
          <w:kern w:val="24"/>
        </w:rPr>
        <w:t>is</w:t>
      </w:r>
      <w:r w:rsidR="003E2E77" w:rsidRPr="00F958A0">
        <w:rPr>
          <w:kern w:val="24"/>
        </w:rPr>
        <w:t xml:space="preserve"> </w:t>
      </w:r>
      <w:r w:rsidRPr="00F958A0">
        <w:rPr>
          <w:kern w:val="24"/>
        </w:rPr>
        <w:t>no</w:t>
      </w:r>
      <w:r w:rsidR="003E2E77" w:rsidRPr="00F958A0">
        <w:rPr>
          <w:kern w:val="24"/>
        </w:rPr>
        <w:t xml:space="preserve"> </w:t>
      </w:r>
      <w:r w:rsidRPr="00F958A0">
        <w:rPr>
          <w:kern w:val="24"/>
        </w:rPr>
        <w:t>accident</w:t>
      </w:r>
      <w:r w:rsidR="003E2E77" w:rsidRPr="00F958A0">
        <w:rPr>
          <w:kern w:val="24"/>
        </w:rPr>
        <w:t xml:space="preserve"> </w:t>
      </w:r>
      <w:r w:rsidRPr="00F958A0">
        <w:rPr>
          <w:kern w:val="24"/>
        </w:rPr>
        <w:t>that</w:t>
      </w:r>
      <w:r w:rsidR="003E2E77" w:rsidRPr="00F958A0">
        <w:rPr>
          <w:kern w:val="24"/>
        </w:rPr>
        <w:t xml:space="preserve"> </w:t>
      </w:r>
      <w:r w:rsidRPr="00F958A0">
        <w:rPr>
          <w:kern w:val="24"/>
        </w:rPr>
        <w:t>it</w:t>
      </w:r>
      <w:r w:rsidR="003E2E77" w:rsidRPr="00F958A0">
        <w:rPr>
          <w:kern w:val="24"/>
        </w:rPr>
        <w:t xml:space="preserve"> </w:t>
      </w:r>
      <w:r w:rsidRPr="00F958A0">
        <w:rPr>
          <w:kern w:val="24"/>
        </w:rPr>
        <w:t>serves</w:t>
      </w:r>
      <w:r w:rsidR="003E2E77" w:rsidRPr="00F958A0">
        <w:rPr>
          <w:kern w:val="24"/>
        </w:rPr>
        <w:t xml:space="preserve"> </w:t>
      </w:r>
      <w:r w:rsidRPr="00F958A0">
        <w:rPr>
          <w:kern w:val="24"/>
        </w:rPr>
        <w:t>the</w:t>
      </w:r>
      <w:r w:rsidR="003E2E77" w:rsidRPr="00F958A0">
        <w:rPr>
          <w:kern w:val="24"/>
        </w:rPr>
        <w:t xml:space="preserve"> </w:t>
      </w:r>
      <w:r w:rsidRPr="00F958A0">
        <w:rPr>
          <w:kern w:val="24"/>
        </w:rPr>
        <w:t>interests</w:t>
      </w:r>
      <w:r w:rsidR="003E2E77" w:rsidRPr="00F958A0">
        <w:rPr>
          <w:kern w:val="24"/>
        </w:rPr>
        <w:t xml:space="preserve"> </w:t>
      </w:r>
      <w:r w:rsidRPr="00F958A0">
        <w:rPr>
          <w:kern w:val="24"/>
        </w:rPr>
        <w:t>of</w:t>
      </w:r>
      <w:r w:rsidR="003E2E77" w:rsidRPr="00F958A0">
        <w:rPr>
          <w:kern w:val="24"/>
        </w:rPr>
        <w:t xml:space="preserve"> </w:t>
      </w:r>
      <w:r w:rsidRPr="00F958A0">
        <w:rPr>
          <w:kern w:val="24"/>
        </w:rPr>
        <w:t>power</w:t>
      </w:r>
      <w:r w:rsidR="003E2E77" w:rsidRPr="00F958A0">
        <w:rPr>
          <w:kern w:val="24"/>
        </w:rPr>
        <w:t xml:space="preserve"> </w:t>
      </w:r>
      <w:r w:rsidRPr="00F958A0">
        <w:rPr>
          <w:kern w:val="24"/>
        </w:rPr>
        <w:t>elites</w:t>
      </w:r>
      <w:r w:rsidR="003E2E77" w:rsidRPr="00F958A0">
        <w:rPr>
          <w:kern w:val="24"/>
        </w:rPr>
        <w:t xml:space="preserve"> </w:t>
      </w:r>
      <w:r w:rsidRPr="00F958A0">
        <w:rPr>
          <w:kern w:val="24"/>
        </w:rPr>
        <w:t>and</w:t>
      </w:r>
      <w:r w:rsidR="003E2E77" w:rsidRPr="00F958A0">
        <w:rPr>
          <w:kern w:val="24"/>
        </w:rPr>
        <w:t xml:space="preserve"> </w:t>
      </w:r>
      <w:r w:rsidRPr="00F958A0">
        <w:rPr>
          <w:kern w:val="24"/>
        </w:rPr>
        <w:t>hierarchies</w:t>
      </w:r>
      <w:r w:rsidR="003E2E77" w:rsidRPr="00F958A0">
        <w:rPr>
          <w:kern w:val="24"/>
        </w:rPr>
        <w:t xml:space="preserve"> </w:t>
      </w:r>
      <w:r w:rsidRPr="00F958A0">
        <w:rPr>
          <w:kern w:val="24"/>
        </w:rPr>
        <w:t>in</w:t>
      </w:r>
      <w:r w:rsidR="003E2E77" w:rsidRPr="00F958A0">
        <w:rPr>
          <w:kern w:val="24"/>
        </w:rPr>
        <w:t xml:space="preserve"> </w:t>
      </w:r>
      <w:r w:rsidRPr="00F958A0">
        <w:rPr>
          <w:kern w:val="24"/>
        </w:rPr>
        <w:t>society.</w:t>
      </w:r>
      <w:r w:rsidR="003E2E77" w:rsidRPr="00F958A0">
        <w:rPr>
          <w:kern w:val="24"/>
        </w:rPr>
        <w:t xml:space="preserve"> </w:t>
      </w:r>
      <w:r w:rsidRPr="00F958A0">
        <w:rPr>
          <w:kern w:val="24"/>
        </w:rPr>
        <w:t>These</w:t>
      </w:r>
      <w:r w:rsidR="003E2E77" w:rsidRPr="00F958A0">
        <w:rPr>
          <w:kern w:val="24"/>
        </w:rPr>
        <w:t xml:space="preserve"> </w:t>
      </w:r>
      <w:r w:rsidRPr="00F958A0">
        <w:rPr>
          <w:kern w:val="24"/>
        </w:rPr>
        <w:t>favoured</w:t>
      </w:r>
      <w:r w:rsidR="003E2E77" w:rsidRPr="00F958A0">
        <w:rPr>
          <w:kern w:val="24"/>
        </w:rPr>
        <w:t xml:space="preserve"> </w:t>
      </w:r>
      <w:r w:rsidRPr="00F958A0">
        <w:rPr>
          <w:kern w:val="24"/>
        </w:rPr>
        <w:t>the</w:t>
      </w:r>
      <w:r w:rsidR="003E2E77" w:rsidRPr="00F958A0">
        <w:rPr>
          <w:kern w:val="24"/>
        </w:rPr>
        <w:t xml:space="preserve"> </w:t>
      </w:r>
      <w:r w:rsidRPr="00F958A0">
        <w:rPr>
          <w:kern w:val="24"/>
        </w:rPr>
        <w:t>free</w:t>
      </w:r>
      <w:r w:rsidR="003E2E77" w:rsidRPr="00F958A0">
        <w:rPr>
          <w:kern w:val="24"/>
        </w:rPr>
        <w:t xml:space="preserve"> </w:t>
      </w:r>
      <w:r w:rsidRPr="00F958A0">
        <w:rPr>
          <w:kern w:val="24"/>
        </w:rPr>
        <w:t>and</w:t>
      </w:r>
      <w:r w:rsidR="003E2E77" w:rsidRPr="00F958A0">
        <w:rPr>
          <w:kern w:val="24"/>
        </w:rPr>
        <w:t xml:space="preserve"> </w:t>
      </w:r>
      <w:r w:rsidRPr="00F958A0">
        <w:rPr>
          <w:kern w:val="24"/>
        </w:rPr>
        <w:t>privileged</w:t>
      </w:r>
      <w:r w:rsidR="003E2E77" w:rsidRPr="00F958A0">
        <w:rPr>
          <w:kern w:val="24"/>
        </w:rPr>
        <w:t xml:space="preserve"> </w:t>
      </w:r>
      <w:r w:rsidRPr="00F958A0">
        <w:rPr>
          <w:kern w:val="24"/>
        </w:rPr>
        <w:t>citizenry</w:t>
      </w:r>
      <w:r w:rsidR="003E2E77" w:rsidRPr="00F958A0">
        <w:rPr>
          <w:kern w:val="24"/>
        </w:rPr>
        <w:t xml:space="preserve"> </w:t>
      </w:r>
      <w:r w:rsidRPr="00F958A0">
        <w:rPr>
          <w:kern w:val="24"/>
        </w:rPr>
        <w:t>in</w:t>
      </w:r>
      <w:r w:rsidR="003E2E77" w:rsidRPr="00F958A0">
        <w:rPr>
          <w:kern w:val="24"/>
        </w:rPr>
        <w:t xml:space="preserve"> </w:t>
      </w:r>
      <w:r w:rsidRPr="00F958A0">
        <w:rPr>
          <w:kern w:val="24"/>
        </w:rPr>
        <w:t>Ancient</w:t>
      </w:r>
      <w:r w:rsidR="003E2E77" w:rsidRPr="00F958A0">
        <w:rPr>
          <w:kern w:val="24"/>
        </w:rPr>
        <w:t xml:space="preserve"> </w:t>
      </w:r>
      <w:r w:rsidRPr="00F958A0">
        <w:rPr>
          <w:kern w:val="24"/>
        </w:rPr>
        <w:t>Greece,</w:t>
      </w:r>
      <w:r w:rsidR="003E2E77" w:rsidRPr="00F958A0">
        <w:rPr>
          <w:kern w:val="24"/>
        </w:rPr>
        <w:t xml:space="preserve"> </w:t>
      </w:r>
      <w:r w:rsidRPr="00F958A0">
        <w:rPr>
          <w:kern w:val="24"/>
        </w:rPr>
        <w:t>members</w:t>
      </w:r>
      <w:r w:rsidR="003E2E77" w:rsidRPr="00F958A0">
        <w:rPr>
          <w:kern w:val="24"/>
        </w:rPr>
        <w:t xml:space="preserve"> </w:t>
      </w:r>
      <w:r w:rsidRPr="00F958A0">
        <w:rPr>
          <w:kern w:val="24"/>
        </w:rPr>
        <w:t>of</w:t>
      </w:r>
      <w:r w:rsidR="003E2E77" w:rsidRPr="00F958A0">
        <w:rPr>
          <w:kern w:val="24"/>
        </w:rPr>
        <w:t xml:space="preserve"> </w:t>
      </w:r>
      <w:r w:rsidRPr="00F958A0">
        <w:rPr>
          <w:kern w:val="24"/>
        </w:rPr>
        <w:t>a</w:t>
      </w:r>
      <w:r w:rsidR="003E2E77" w:rsidRPr="00F958A0">
        <w:rPr>
          <w:kern w:val="24"/>
        </w:rPr>
        <w:t xml:space="preserve"> </w:t>
      </w:r>
      <w:r w:rsidRPr="00F958A0">
        <w:rPr>
          <w:kern w:val="24"/>
        </w:rPr>
        <w:t>leisure</w:t>
      </w:r>
      <w:r w:rsidR="003E2E77" w:rsidRPr="00F958A0">
        <w:rPr>
          <w:kern w:val="24"/>
        </w:rPr>
        <w:t xml:space="preserve"> </w:t>
      </w:r>
      <w:r w:rsidRPr="00F958A0">
        <w:rPr>
          <w:kern w:val="24"/>
        </w:rPr>
        <w:t>class,</w:t>
      </w:r>
      <w:r w:rsidR="003E2E77" w:rsidRPr="00F958A0">
        <w:rPr>
          <w:kern w:val="24"/>
        </w:rPr>
        <w:t xml:space="preserve"> </w:t>
      </w:r>
      <w:r w:rsidRPr="00F958A0">
        <w:rPr>
          <w:kern w:val="24"/>
        </w:rPr>
        <w:t>over</w:t>
      </w:r>
      <w:r w:rsidR="003E2E77" w:rsidRPr="00F958A0">
        <w:rPr>
          <w:kern w:val="24"/>
        </w:rPr>
        <w:t xml:space="preserve"> </w:t>
      </w:r>
      <w:r w:rsidRPr="00F958A0">
        <w:rPr>
          <w:kern w:val="24"/>
        </w:rPr>
        <w:t>the</w:t>
      </w:r>
      <w:r w:rsidR="003E2E77" w:rsidRPr="00F958A0">
        <w:rPr>
          <w:kern w:val="24"/>
        </w:rPr>
        <w:t xml:space="preserve"> </w:t>
      </w:r>
      <w:r w:rsidRPr="00F958A0">
        <w:rPr>
          <w:kern w:val="24"/>
        </w:rPr>
        <w:t>humble</w:t>
      </w:r>
      <w:r w:rsidR="003E2E77" w:rsidRPr="00F958A0">
        <w:rPr>
          <w:kern w:val="24"/>
        </w:rPr>
        <w:t xml:space="preserve"> </w:t>
      </w:r>
      <w:r w:rsidRPr="00F958A0">
        <w:rPr>
          <w:kern w:val="24"/>
        </w:rPr>
        <w:t>trades</w:t>
      </w:r>
      <w:r w:rsidR="00915A0F" w:rsidRPr="00F958A0">
        <w:rPr>
          <w:kern w:val="24"/>
        </w:rPr>
        <w:t>perso</w:t>
      </w:r>
      <w:r w:rsidRPr="00F958A0">
        <w:rPr>
          <w:kern w:val="24"/>
        </w:rPr>
        <w:t>n</w:t>
      </w:r>
      <w:r w:rsidR="00915A0F" w:rsidRPr="00F958A0">
        <w:rPr>
          <w:kern w:val="24"/>
        </w:rPr>
        <w:t>s</w:t>
      </w:r>
      <w:r w:rsidR="003E2E77" w:rsidRPr="00F958A0">
        <w:rPr>
          <w:kern w:val="24"/>
        </w:rPr>
        <w:t xml:space="preserve"> </w:t>
      </w:r>
      <w:r w:rsidRPr="00F958A0">
        <w:rPr>
          <w:kern w:val="24"/>
        </w:rPr>
        <w:t>and</w:t>
      </w:r>
      <w:r w:rsidR="003E2E77" w:rsidRPr="00F958A0">
        <w:rPr>
          <w:kern w:val="24"/>
        </w:rPr>
        <w:t xml:space="preserve"> </w:t>
      </w:r>
      <w:r w:rsidRPr="00F958A0">
        <w:rPr>
          <w:kern w:val="24"/>
        </w:rPr>
        <w:t>slaves</w:t>
      </w:r>
      <w:r w:rsidR="003E2E77" w:rsidRPr="00F958A0">
        <w:rPr>
          <w:kern w:val="24"/>
        </w:rPr>
        <w:t xml:space="preserve"> </w:t>
      </w:r>
      <w:r w:rsidRPr="00F958A0">
        <w:rPr>
          <w:kern w:val="24"/>
        </w:rPr>
        <w:t>and</w:t>
      </w:r>
      <w:r w:rsidR="003E2E77" w:rsidRPr="00F958A0">
        <w:rPr>
          <w:kern w:val="24"/>
        </w:rPr>
        <w:t xml:space="preserve"> </w:t>
      </w:r>
      <w:r w:rsidRPr="00F958A0">
        <w:rPr>
          <w:kern w:val="24"/>
        </w:rPr>
        <w:t>their</w:t>
      </w:r>
      <w:r w:rsidR="003E2E77" w:rsidRPr="00F958A0">
        <w:rPr>
          <w:kern w:val="24"/>
        </w:rPr>
        <w:t xml:space="preserve"> </w:t>
      </w:r>
      <w:r w:rsidRPr="00F958A0">
        <w:rPr>
          <w:kern w:val="24"/>
        </w:rPr>
        <w:t>professional</w:t>
      </w:r>
      <w:r w:rsidR="003E2E77" w:rsidRPr="00F958A0">
        <w:rPr>
          <w:kern w:val="24"/>
        </w:rPr>
        <w:t xml:space="preserve"> </w:t>
      </w:r>
      <w:r w:rsidRPr="00F958A0">
        <w:rPr>
          <w:kern w:val="24"/>
        </w:rPr>
        <w:t>practices.</w:t>
      </w:r>
      <w:r w:rsidR="003E2E77" w:rsidRPr="00F958A0">
        <w:rPr>
          <w:kern w:val="24"/>
        </w:rPr>
        <w:t xml:space="preserve"> </w:t>
      </w:r>
      <w:r w:rsidRPr="00F958A0">
        <w:rPr>
          <w:kern w:val="24"/>
        </w:rPr>
        <w:t>In</w:t>
      </w:r>
      <w:r w:rsidR="003E2E77" w:rsidRPr="00F958A0">
        <w:rPr>
          <w:kern w:val="24"/>
        </w:rPr>
        <w:t xml:space="preserve"> </w:t>
      </w:r>
      <w:r w:rsidRPr="00F958A0">
        <w:rPr>
          <w:kern w:val="24"/>
        </w:rPr>
        <w:t>modern</w:t>
      </w:r>
      <w:r w:rsidR="003E2E77" w:rsidRPr="00F958A0">
        <w:rPr>
          <w:kern w:val="24"/>
        </w:rPr>
        <w:t xml:space="preserve"> </w:t>
      </w:r>
      <w:r w:rsidRPr="00F958A0">
        <w:rPr>
          <w:kern w:val="24"/>
        </w:rPr>
        <w:t>Europe</w:t>
      </w:r>
      <w:r w:rsidR="003E2E77" w:rsidRPr="00F958A0">
        <w:rPr>
          <w:kern w:val="24"/>
        </w:rPr>
        <w:t xml:space="preserve"> </w:t>
      </w:r>
      <w:r w:rsidRPr="00F958A0">
        <w:rPr>
          <w:kern w:val="24"/>
        </w:rPr>
        <w:t>these</w:t>
      </w:r>
      <w:r w:rsidR="003E2E77" w:rsidRPr="00F958A0">
        <w:rPr>
          <w:kern w:val="24"/>
        </w:rPr>
        <w:t xml:space="preserve"> </w:t>
      </w:r>
      <w:r w:rsidRPr="00F958A0">
        <w:rPr>
          <w:kern w:val="24"/>
        </w:rPr>
        <w:t>values</w:t>
      </w:r>
      <w:r w:rsidR="003E2E77" w:rsidRPr="00F958A0">
        <w:rPr>
          <w:kern w:val="24"/>
        </w:rPr>
        <w:t xml:space="preserve"> </w:t>
      </w:r>
      <w:r w:rsidRPr="00F958A0">
        <w:rPr>
          <w:kern w:val="24"/>
        </w:rPr>
        <w:t>favoured</w:t>
      </w:r>
      <w:r w:rsidR="003E2E77" w:rsidRPr="00F958A0">
        <w:rPr>
          <w:kern w:val="24"/>
        </w:rPr>
        <w:t xml:space="preserve"> </w:t>
      </w:r>
      <w:r w:rsidRPr="00F958A0">
        <w:rPr>
          <w:kern w:val="24"/>
        </w:rPr>
        <w:t>the</w:t>
      </w:r>
      <w:r w:rsidR="003E2E77" w:rsidRPr="00F958A0">
        <w:rPr>
          <w:kern w:val="24"/>
        </w:rPr>
        <w:t xml:space="preserve"> </w:t>
      </w:r>
      <w:r w:rsidRPr="00F958A0">
        <w:rPr>
          <w:kern w:val="24"/>
        </w:rPr>
        <w:t>upper</w:t>
      </w:r>
      <w:r w:rsidR="003E2E77" w:rsidRPr="00F958A0">
        <w:rPr>
          <w:kern w:val="24"/>
        </w:rPr>
        <w:t xml:space="preserve"> </w:t>
      </w:r>
      <w:r w:rsidRPr="00F958A0">
        <w:rPr>
          <w:kern w:val="24"/>
        </w:rPr>
        <w:t>and</w:t>
      </w:r>
      <w:r w:rsidR="003E2E77" w:rsidRPr="00F958A0">
        <w:rPr>
          <w:kern w:val="24"/>
        </w:rPr>
        <w:t xml:space="preserve"> </w:t>
      </w:r>
      <w:r w:rsidRPr="00F958A0">
        <w:rPr>
          <w:kern w:val="24"/>
        </w:rPr>
        <w:t>middle</w:t>
      </w:r>
      <w:r w:rsidR="003E2E77" w:rsidRPr="00F958A0">
        <w:rPr>
          <w:kern w:val="24"/>
        </w:rPr>
        <w:t xml:space="preserve"> </w:t>
      </w:r>
      <w:r w:rsidRPr="00F958A0">
        <w:rPr>
          <w:kern w:val="24"/>
        </w:rPr>
        <w:t>classes</w:t>
      </w:r>
      <w:r w:rsidR="003E2E77" w:rsidRPr="00F958A0">
        <w:rPr>
          <w:kern w:val="24"/>
        </w:rPr>
        <w:t xml:space="preserve"> </w:t>
      </w:r>
      <w:r w:rsidR="00102611" w:rsidRPr="00F958A0">
        <w:rPr>
          <w:kern w:val="24"/>
        </w:rPr>
        <w:t>(gentlefolk)</w:t>
      </w:r>
      <w:r w:rsidR="003E2E77" w:rsidRPr="00F958A0">
        <w:rPr>
          <w:kern w:val="24"/>
        </w:rPr>
        <w:t xml:space="preserve"> </w:t>
      </w:r>
      <w:r w:rsidRPr="00F958A0">
        <w:rPr>
          <w:kern w:val="24"/>
        </w:rPr>
        <w:t>over</w:t>
      </w:r>
      <w:r w:rsidR="003E2E77" w:rsidRPr="00F958A0">
        <w:rPr>
          <w:kern w:val="24"/>
        </w:rPr>
        <w:t xml:space="preserve"> </w:t>
      </w:r>
      <w:r w:rsidRPr="00F958A0">
        <w:rPr>
          <w:kern w:val="24"/>
        </w:rPr>
        <w:t>trades</w:t>
      </w:r>
      <w:r w:rsidR="00102611" w:rsidRPr="00F958A0">
        <w:rPr>
          <w:kern w:val="24"/>
        </w:rPr>
        <w:t>persons</w:t>
      </w:r>
      <w:r w:rsidRPr="00F958A0">
        <w:rPr>
          <w:kern w:val="24"/>
        </w:rPr>
        <w:t>,</w:t>
      </w:r>
      <w:r w:rsidR="003E2E77" w:rsidRPr="00F958A0">
        <w:rPr>
          <w:kern w:val="24"/>
        </w:rPr>
        <w:t xml:space="preserve"> </w:t>
      </w:r>
      <w:r w:rsidRPr="00F958A0">
        <w:rPr>
          <w:kern w:val="24"/>
        </w:rPr>
        <w:t>workers</w:t>
      </w:r>
      <w:r w:rsidR="00454158" w:rsidRPr="00F958A0">
        <w:rPr>
          <w:kern w:val="24"/>
        </w:rPr>
        <w:t>,</w:t>
      </w:r>
      <w:r w:rsidR="003E2E77" w:rsidRPr="00F958A0">
        <w:rPr>
          <w:kern w:val="24"/>
        </w:rPr>
        <w:t xml:space="preserve"> </w:t>
      </w:r>
      <w:r w:rsidRPr="00F958A0">
        <w:rPr>
          <w:kern w:val="24"/>
        </w:rPr>
        <w:t>and</w:t>
      </w:r>
      <w:r w:rsidR="003E2E77" w:rsidRPr="00F958A0">
        <w:rPr>
          <w:kern w:val="24"/>
        </w:rPr>
        <w:t xml:space="preserve"> </w:t>
      </w:r>
      <w:r w:rsidR="00454158" w:rsidRPr="00F958A0">
        <w:rPr>
          <w:kern w:val="24"/>
        </w:rPr>
        <w:t>this</w:t>
      </w:r>
      <w:r w:rsidR="003E2E77" w:rsidRPr="00F958A0">
        <w:rPr>
          <w:kern w:val="24"/>
        </w:rPr>
        <w:t xml:space="preserve"> </w:t>
      </w:r>
      <w:r w:rsidR="00454158" w:rsidRPr="00F958A0">
        <w:rPr>
          <w:kern w:val="24"/>
        </w:rPr>
        <w:t>racist</w:t>
      </w:r>
      <w:r w:rsidR="003E2E77" w:rsidRPr="00F958A0">
        <w:rPr>
          <w:kern w:val="24"/>
        </w:rPr>
        <w:t xml:space="preserve"> </w:t>
      </w:r>
      <w:r w:rsidR="00454158" w:rsidRPr="00F958A0">
        <w:rPr>
          <w:kern w:val="24"/>
        </w:rPr>
        <w:t>perspective</w:t>
      </w:r>
      <w:r w:rsidR="003E2E77" w:rsidRPr="00F958A0">
        <w:rPr>
          <w:kern w:val="24"/>
        </w:rPr>
        <w:t xml:space="preserve"> </w:t>
      </w:r>
      <w:r w:rsidR="00454158" w:rsidRPr="00F958A0">
        <w:rPr>
          <w:kern w:val="24"/>
        </w:rPr>
        <w:t>regards</w:t>
      </w:r>
      <w:r w:rsidR="003E2E77" w:rsidRPr="00F958A0">
        <w:rPr>
          <w:kern w:val="24"/>
        </w:rPr>
        <w:t xml:space="preserve"> </w:t>
      </w:r>
      <w:r w:rsidR="00454158" w:rsidRPr="00F958A0">
        <w:rPr>
          <w:kern w:val="24"/>
        </w:rPr>
        <w:t>as</w:t>
      </w:r>
      <w:r w:rsidR="003E2E77" w:rsidRPr="00F958A0">
        <w:rPr>
          <w:kern w:val="24"/>
        </w:rPr>
        <w:t xml:space="preserve"> </w:t>
      </w:r>
      <w:r w:rsidRPr="00F958A0">
        <w:rPr>
          <w:kern w:val="24"/>
        </w:rPr>
        <w:t>lowest</w:t>
      </w:r>
      <w:r w:rsidR="003E2E77" w:rsidRPr="00F958A0">
        <w:rPr>
          <w:kern w:val="24"/>
        </w:rPr>
        <w:t xml:space="preserve"> </w:t>
      </w:r>
      <w:r w:rsidRPr="00F958A0">
        <w:rPr>
          <w:kern w:val="24"/>
        </w:rPr>
        <w:t>of</w:t>
      </w:r>
      <w:r w:rsidR="003E2E77" w:rsidRPr="00F958A0">
        <w:rPr>
          <w:kern w:val="24"/>
        </w:rPr>
        <w:t xml:space="preserve"> </w:t>
      </w:r>
      <w:r w:rsidRPr="00F958A0">
        <w:rPr>
          <w:kern w:val="24"/>
        </w:rPr>
        <w:t>all,</w:t>
      </w:r>
      <w:r w:rsidR="003E2E77" w:rsidRPr="00F958A0">
        <w:rPr>
          <w:kern w:val="24"/>
        </w:rPr>
        <w:t xml:space="preserve"> </w:t>
      </w:r>
      <w:r w:rsidRPr="00F958A0">
        <w:rPr>
          <w:kern w:val="24"/>
        </w:rPr>
        <w:t>aliens</w:t>
      </w:r>
      <w:r w:rsidR="003E2E77" w:rsidRPr="00F958A0">
        <w:rPr>
          <w:kern w:val="24"/>
        </w:rPr>
        <w:t xml:space="preserve"> </w:t>
      </w:r>
      <w:r w:rsidRPr="00F958A0">
        <w:rPr>
          <w:kern w:val="24"/>
        </w:rPr>
        <w:t>from</w:t>
      </w:r>
      <w:r w:rsidR="003E2E77" w:rsidRPr="00F958A0">
        <w:rPr>
          <w:kern w:val="24"/>
        </w:rPr>
        <w:t xml:space="preserve"> </w:t>
      </w:r>
      <w:r w:rsidRPr="00F958A0">
        <w:rPr>
          <w:kern w:val="24"/>
        </w:rPr>
        <w:t>colonies,</w:t>
      </w:r>
      <w:r w:rsidR="003E2E77" w:rsidRPr="00F958A0">
        <w:rPr>
          <w:kern w:val="24"/>
        </w:rPr>
        <w:t xml:space="preserve"> </w:t>
      </w:r>
      <w:r w:rsidRPr="00F958A0">
        <w:rPr>
          <w:kern w:val="24"/>
        </w:rPr>
        <w:t>conquered</w:t>
      </w:r>
      <w:r w:rsidR="003E2E77" w:rsidRPr="00F958A0">
        <w:rPr>
          <w:kern w:val="24"/>
        </w:rPr>
        <w:t xml:space="preserve"> </w:t>
      </w:r>
      <w:r w:rsidRPr="00F958A0">
        <w:rPr>
          <w:kern w:val="24"/>
        </w:rPr>
        <w:t>nations</w:t>
      </w:r>
      <w:r w:rsidR="003E2E77" w:rsidRPr="00F958A0">
        <w:rPr>
          <w:kern w:val="24"/>
        </w:rPr>
        <w:t xml:space="preserve"> </w:t>
      </w:r>
      <w:r w:rsidRPr="00F958A0">
        <w:rPr>
          <w:kern w:val="24"/>
        </w:rPr>
        <w:t>and</w:t>
      </w:r>
      <w:r w:rsidR="003E2E77" w:rsidRPr="00F958A0">
        <w:rPr>
          <w:kern w:val="24"/>
        </w:rPr>
        <w:t xml:space="preserve"> </w:t>
      </w:r>
      <w:r w:rsidR="00915A0F" w:rsidRPr="00F958A0">
        <w:rPr>
          <w:kern w:val="24"/>
        </w:rPr>
        <w:t>other</w:t>
      </w:r>
      <w:r w:rsidR="003E2E77" w:rsidRPr="00F958A0">
        <w:rPr>
          <w:kern w:val="24"/>
        </w:rPr>
        <w:t xml:space="preserve"> </w:t>
      </w:r>
      <w:r w:rsidRPr="00F958A0">
        <w:rPr>
          <w:kern w:val="24"/>
        </w:rPr>
        <w:t>non-European</w:t>
      </w:r>
      <w:r w:rsidR="003E2E77" w:rsidRPr="00F958A0">
        <w:rPr>
          <w:kern w:val="24"/>
        </w:rPr>
        <w:t xml:space="preserve"> </w:t>
      </w:r>
      <w:r w:rsidR="00102611" w:rsidRPr="00F958A0">
        <w:rPr>
          <w:kern w:val="24"/>
        </w:rPr>
        <w:t>origins</w:t>
      </w:r>
      <w:r w:rsidRPr="00F958A0">
        <w:rPr>
          <w:kern w:val="24"/>
        </w:rPr>
        <w:t>.</w:t>
      </w:r>
      <w:r w:rsidR="003E2E77" w:rsidRPr="00F958A0">
        <w:rPr>
          <w:kern w:val="24"/>
        </w:rPr>
        <w:t xml:space="preserve"> </w:t>
      </w:r>
      <w:r w:rsidR="00024788" w:rsidRPr="00F958A0">
        <w:rPr>
          <w:kern w:val="24"/>
        </w:rPr>
        <w:t>The</w:t>
      </w:r>
      <w:r w:rsidR="003E2E77" w:rsidRPr="00F958A0">
        <w:rPr>
          <w:kern w:val="24"/>
        </w:rPr>
        <w:t xml:space="preserve"> </w:t>
      </w:r>
      <w:r w:rsidR="00024788" w:rsidRPr="00F958A0">
        <w:rPr>
          <w:kern w:val="24"/>
        </w:rPr>
        <w:t>ideology</w:t>
      </w:r>
      <w:r w:rsidR="003E2E77" w:rsidRPr="00F958A0">
        <w:rPr>
          <w:kern w:val="24"/>
        </w:rPr>
        <w:t xml:space="preserve"> </w:t>
      </w:r>
      <w:r w:rsidR="00024788" w:rsidRPr="00F958A0">
        <w:rPr>
          <w:kern w:val="24"/>
        </w:rPr>
        <w:t>of</w:t>
      </w:r>
      <w:r w:rsidR="003E2E77" w:rsidRPr="00F958A0">
        <w:rPr>
          <w:kern w:val="24"/>
        </w:rPr>
        <w:t xml:space="preserve"> </w:t>
      </w:r>
      <w:r w:rsidR="00024788" w:rsidRPr="00F958A0">
        <w:rPr>
          <w:kern w:val="24"/>
        </w:rPr>
        <w:t>purism</w:t>
      </w:r>
      <w:r w:rsidR="003E2E77" w:rsidRPr="00F958A0">
        <w:rPr>
          <w:kern w:val="24"/>
        </w:rPr>
        <w:t xml:space="preserve"> </w:t>
      </w:r>
      <w:r w:rsidR="00024788" w:rsidRPr="00F958A0">
        <w:rPr>
          <w:kern w:val="24"/>
        </w:rPr>
        <w:t>cannot</w:t>
      </w:r>
      <w:r w:rsidR="003E2E77" w:rsidRPr="00F958A0">
        <w:rPr>
          <w:kern w:val="24"/>
        </w:rPr>
        <w:t xml:space="preserve"> </w:t>
      </w:r>
      <w:r w:rsidR="00024788" w:rsidRPr="00F958A0">
        <w:rPr>
          <w:kern w:val="24"/>
        </w:rPr>
        <w:t>b</w:t>
      </w:r>
      <w:r w:rsidR="00102611" w:rsidRPr="00F958A0">
        <w:rPr>
          <w:kern w:val="24"/>
        </w:rPr>
        <w:t>e</w:t>
      </w:r>
      <w:r w:rsidR="003E2E77" w:rsidRPr="00F958A0">
        <w:rPr>
          <w:kern w:val="24"/>
        </w:rPr>
        <w:t xml:space="preserve"> </w:t>
      </w:r>
      <w:r w:rsidR="00102611" w:rsidRPr="00F958A0">
        <w:rPr>
          <w:kern w:val="24"/>
        </w:rPr>
        <w:t>separated</w:t>
      </w:r>
      <w:r w:rsidR="003E2E77" w:rsidRPr="00F958A0">
        <w:rPr>
          <w:kern w:val="24"/>
        </w:rPr>
        <w:t xml:space="preserve"> </w:t>
      </w:r>
      <w:r w:rsidR="00102611" w:rsidRPr="00F958A0">
        <w:rPr>
          <w:kern w:val="24"/>
        </w:rPr>
        <w:t>from</w:t>
      </w:r>
      <w:r w:rsidR="003E2E77" w:rsidRPr="00F958A0">
        <w:rPr>
          <w:kern w:val="24"/>
        </w:rPr>
        <w:t xml:space="preserve"> </w:t>
      </w:r>
      <w:r w:rsidR="00102611" w:rsidRPr="00F958A0">
        <w:rPr>
          <w:kern w:val="24"/>
        </w:rPr>
        <w:t>issues</w:t>
      </w:r>
      <w:r w:rsidR="003E2E77" w:rsidRPr="00F958A0">
        <w:rPr>
          <w:kern w:val="24"/>
        </w:rPr>
        <w:t xml:space="preserve"> </w:t>
      </w:r>
      <w:r w:rsidR="00102611" w:rsidRPr="00F958A0">
        <w:rPr>
          <w:kern w:val="24"/>
        </w:rPr>
        <w:t>of</w:t>
      </w:r>
      <w:r w:rsidR="003E2E77" w:rsidRPr="00F958A0">
        <w:rPr>
          <w:kern w:val="24"/>
        </w:rPr>
        <w:t xml:space="preserve"> </w:t>
      </w:r>
      <w:r w:rsidR="00102611" w:rsidRPr="00F958A0">
        <w:rPr>
          <w:kern w:val="24"/>
        </w:rPr>
        <w:t>conq</w:t>
      </w:r>
      <w:r w:rsidR="00024788" w:rsidRPr="00F958A0">
        <w:rPr>
          <w:kern w:val="24"/>
        </w:rPr>
        <w:t>uest,</w:t>
      </w:r>
      <w:r w:rsidR="003E2E77" w:rsidRPr="00F958A0">
        <w:rPr>
          <w:kern w:val="24"/>
        </w:rPr>
        <w:t xml:space="preserve"> </w:t>
      </w:r>
      <w:r w:rsidR="00024788" w:rsidRPr="00F958A0">
        <w:rPr>
          <w:kern w:val="24"/>
        </w:rPr>
        <w:t>colonialism</w:t>
      </w:r>
      <w:r w:rsidR="003E2E77" w:rsidRPr="00F958A0">
        <w:rPr>
          <w:kern w:val="24"/>
        </w:rPr>
        <w:t xml:space="preserve"> </w:t>
      </w:r>
      <w:r w:rsidR="00024788" w:rsidRPr="00F958A0">
        <w:rPr>
          <w:kern w:val="24"/>
        </w:rPr>
        <w:t>and</w:t>
      </w:r>
      <w:r w:rsidR="003E2E77" w:rsidRPr="00F958A0">
        <w:rPr>
          <w:kern w:val="24"/>
        </w:rPr>
        <w:t xml:space="preserve"> </w:t>
      </w:r>
      <w:r w:rsidR="00024788" w:rsidRPr="00F958A0">
        <w:rPr>
          <w:kern w:val="24"/>
        </w:rPr>
        <w:t>empire</w:t>
      </w:r>
      <w:r w:rsidR="003E2E77" w:rsidRPr="00F958A0">
        <w:rPr>
          <w:kern w:val="24"/>
        </w:rPr>
        <w:t xml:space="preserve"> </w:t>
      </w:r>
      <w:r w:rsidR="00024788" w:rsidRPr="00F958A0">
        <w:rPr>
          <w:kern w:val="24"/>
        </w:rPr>
        <w:t>and</w:t>
      </w:r>
      <w:r w:rsidR="003E2E77" w:rsidRPr="00F958A0">
        <w:rPr>
          <w:kern w:val="24"/>
        </w:rPr>
        <w:t xml:space="preserve"> </w:t>
      </w:r>
      <w:r w:rsidR="00024788" w:rsidRPr="00F958A0">
        <w:rPr>
          <w:kern w:val="24"/>
        </w:rPr>
        <w:t>with</w:t>
      </w:r>
      <w:r w:rsidR="003E2E77" w:rsidRPr="00F958A0">
        <w:rPr>
          <w:kern w:val="24"/>
        </w:rPr>
        <w:t xml:space="preserve"> </w:t>
      </w:r>
      <w:r w:rsidR="00024788" w:rsidRPr="00F958A0">
        <w:rPr>
          <w:kern w:val="24"/>
        </w:rPr>
        <w:t>its</w:t>
      </w:r>
      <w:r w:rsidR="003E2E77" w:rsidRPr="00F958A0">
        <w:rPr>
          <w:kern w:val="24"/>
        </w:rPr>
        <w:t xml:space="preserve"> </w:t>
      </w:r>
      <w:r w:rsidR="00F8547A" w:rsidRPr="00F958A0">
        <w:rPr>
          <w:kern w:val="24"/>
        </w:rPr>
        <w:t>concomitant</w:t>
      </w:r>
      <w:r w:rsidR="003E2E77" w:rsidRPr="00F958A0">
        <w:rPr>
          <w:kern w:val="24"/>
        </w:rPr>
        <w:t xml:space="preserve"> </w:t>
      </w:r>
      <w:r w:rsidR="00024788" w:rsidRPr="00F958A0">
        <w:rPr>
          <w:kern w:val="24"/>
        </w:rPr>
        <w:t>Eurocentrism</w:t>
      </w:r>
      <w:r w:rsidR="003E2E77" w:rsidRPr="00F958A0">
        <w:rPr>
          <w:kern w:val="24"/>
        </w:rPr>
        <w:t xml:space="preserve"> </w:t>
      </w:r>
      <w:r w:rsidR="00024788" w:rsidRPr="00F958A0">
        <w:rPr>
          <w:kern w:val="24"/>
        </w:rPr>
        <w:t>and</w:t>
      </w:r>
      <w:r w:rsidR="003E2E77" w:rsidRPr="00F958A0">
        <w:rPr>
          <w:kern w:val="24"/>
        </w:rPr>
        <w:t xml:space="preserve"> </w:t>
      </w:r>
      <w:r w:rsidR="00F05A14" w:rsidRPr="00F958A0">
        <w:rPr>
          <w:kern w:val="24"/>
        </w:rPr>
        <w:t>frankly</w:t>
      </w:r>
      <w:r w:rsidR="003E2E77" w:rsidRPr="00F958A0">
        <w:rPr>
          <w:kern w:val="24"/>
        </w:rPr>
        <w:t xml:space="preserve"> </w:t>
      </w:r>
      <w:r w:rsidR="00F05A14" w:rsidRPr="00F958A0">
        <w:rPr>
          <w:kern w:val="24"/>
        </w:rPr>
        <w:t>racist</w:t>
      </w:r>
      <w:r w:rsidR="003E2E77" w:rsidRPr="00F958A0">
        <w:rPr>
          <w:kern w:val="24"/>
        </w:rPr>
        <w:t xml:space="preserve"> </w:t>
      </w:r>
      <w:r w:rsidR="00F05A14" w:rsidRPr="00F958A0">
        <w:rPr>
          <w:kern w:val="24"/>
        </w:rPr>
        <w:t>views</w:t>
      </w:r>
      <w:r w:rsidR="003E2E77" w:rsidRPr="00F958A0">
        <w:rPr>
          <w:kern w:val="24"/>
        </w:rPr>
        <w:t xml:space="preserve"> </w:t>
      </w:r>
      <w:r w:rsidR="00F05A14" w:rsidRPr="00F958A0">
        <w:rPr>
          <w:kern w:val="24"/>
        </w:rPr>
        <w:t>of</w:t>
      </w:r>
      <w:r w:rsidR="003E2E77" w:rsidRPr="00F958A0">
        <w:rPr>
          <w:kern w:val="24"/>
        </w:rPr>
        <w:t xml:space="preserve"> </w:t>
      </w:r>
      <w:r w:rsidR="00F05A14" w:rsidRPr="00F958A0">
        <w:rPr>
          <w:kern w:val="24"/>
        </w:rPr>
        <w:t>subaltern</w:t>
      </w:r>
      <w:r w:rsidR="003E2E77" w:rsidRPr="00F958A0">
        <w:rPr>
          <w:kern w:val="24"/>
        </w:rPr>
        <w:t xml:space="preserve"> </w:t>
      </w:r>
      <w:r w:rsidR="00F05A14" w:rsidRPr="00F958A0">
        <w:rPr>
          <w:kern w:val="24"/>
        </w:rPr>
        <w:t>and</w:t>
      </w:r>
      <w:r w:rsidR="003E2E77" w:rsidRPr="00F958A0">
        <w:rPr>
          <w:kern w:val="24"/>
        </w:rPr>
        <w:t xml:space="preserve"> </w:t>
      </w:r>
      <w:r w:rsidR="00F05A14" w:rsidRPr="00F958A0">
        <w:rPr>
          <w:kern w:val="24"/>
        </w:rPr>
        <w:t>conquered</w:t>
      </w:r>
      <w:r w:rsidR="003E2E77" w:rsidRPr="00F958A0">
        <w:rPr>
          <w:kern w:val="24"/>
        </w:rPr>
        <w:t xml:space="preserve"> </w:t>
      </w:r>
      <w:r w:rsidR="00F05A14" w:rsidRPr="00F958A0">
        <w:rPr>
          <w:kern w:val="24"/>
        </w:rPr>
        <w:t>peoples</w:t>
      </w:r>
      <w:r w:rsidR="003E2E77" w:rsidRPr="00F958A0">
        <w:rPr>
          <w:kern w:val="24"/>
        </w:rPr>
        <w:t xml:space="preserve"> </w:t>
      </w:r>
      <w:r w:rsidR="00F05A14" w:rsidRPr="00F958A0">
        <w:rPr>
          <w:kern w:val="24"/>
        </w:rPr>
        <w:t>and</w:t>
      </w:r>
      <w:r w:rsidR="003E2E77" w:rsidRPr="00F958A0">
        <w:rPr>
          <w:kern w:val="24"/>
        </w:rPr>
        <w:t xml:space="preserve"> </w:t>
      </w:r>
      <w:r w:rsidR="00F05A14" w:rsidRPr="00F958A0">
        <w:rPr>
          <w:kern w:val="24"/>
        </w:rPr>
        <w:t>their</w:t>
      </w:r>
      <w:r w:rsidR="003E2E77" w:rsidRPr="00F958A0">
        <w:rPr>
          <w:kern w:val="24"/>
        </w:rPr>
        <w:t xml:space="preserve"> </w:t>
      </w:r>
      <w:r w:rsidR="00F05A14" w:rsidRPr="00F958A0">
        <w:rPr>
          <w:kern w:val="24"/>
        </w:rPr>
        <w:t>cultures</w:t>
      </w:r>
      <w:r w:rsidR="003E2E77" w:rsidRPr="00F958A0">
        <w:rPr>
          <w:kern w:val="24"/>
        </w:rPr>
        <w:t xml:space="preserve"> </w:t>
      </w:r>
      <w:r w:rsidR="00102611" w:rsidRPr="00F958A0">
        <w:rPr>
          <w:kern w:val="24"/>
        </w:rPr>
        <w:t>as</w:t>
      </w:r>
      <w:r w:rsidR="003E2E77" w:rsidRPr="00F958A0">
        <w:rPr>
          <w:kern w:val="24"/>
        </w:rPr>
        <w:t xml:space="preserve"> </w:t>
      </w:r>
      <w:r w:rsidR="00102611" w:rsidRPr="00F958A0">
        <w:rPr>
          <w:kern w:val="24"/>
        </w:rPr>
        <w:t>inferior</w:t>
      </w:r>
      <w:r w:rsidR="00F05A14" w:rsidRPr="00F958A0">
        <w:rPr>
          <w:kern w:val="24"/>
        </w:rPr>
        <w:t>.</w:t>
      </w:r>
      <w:r w:rsidR="003E2E77" w:rsidRPr="00F958A0">
        <w:rPr>
          <w:kern w:val="24"/>
        </w:rPr>
        <w:t xml:space="preserve"> </w:t>
      </w:r>
      <w:r w:rsidR="00454158" w:rsidRPr="00F958A0">
        <w:rPr>
          <w:kern w:val="24"/>
        </w:rPr>
        <w:t>Despite</w:t>
      </w:r>
      <w:r w:rsidR="003E2E77" w:rsidRPr="00F958A0">
        <w:rPr>
          <w:kern w:val="24"/>
        </w:rPr>
        <w:t xml:space="preserve"> </w:t>
      </w:r>
      <w:r w:rsidR="00454158" w:rsidRPr="00F958A0">
        <w:rPr>
          <w:kern w:val="24"/>
        </w:rPr>
        <w:t>the</w:t>
      </w:r>
      <w:r w:rsidR="003E2E77" w:rsidRPr="00F958A0">
        <w:rPr>
          <w:kern w:val="24"/>
        </w:rPr>
        <w:t xml:space="preserve"> </w:t>
      </w:r>
      <w:r w:rsidR="00454158" w:rsidRPr="00F958A0">
        <w:rPr>
          <w:kern w:val="24"/>
        </w:rPr>
        <w:t>myth</w:t>
      </w:r>
      <w:r w:rsidR="003E2E77" w:rsidRPr="00F958A0">
        <w:rPr>
          <w:kern w:val="24"/>
        </w:rPr>
        <w:t xml:space="preserve"> </w:t>
      </w:r>
      <w:r w:rsidR="00454158" w:rsidRPr="00F958A0">
        <w:rPr>
          <w:kern w:val="24"/>
        </w:rPr>
        <w:t>of</w:t>
      </w:r>
      <w:r w:rsidR="003E2E77" w:rsidRPr="00F958A0">
        <w:rPr>
          <w:kern w:val="24"/>
        </w:rPr>
        <w:t xml:space="preserve"> </w:t>
      </w:r>
      <w:r w:rsidR="00454158" w:rsidRPr="00F958A0">
        <w:rPr>
          <w:kern w:val="24"/>
        </w:rPr>
        <w:t>neutrality</w:t>
      </w:r>
      <w:r w:rsidR="003E2E77" w:rsidRPr="00F958A0">
        <w:rPr>
          <w:kern w:val="24"/>
        </w:rPr>
        <w:t xml:space="preserve"> </w:t>
      </w:r>
      <w:r w:rsidR="009710D7" w:rsidRPr="00F958A0">
        <w:rPr>
          <w:kern w:val="24"/>
        </w:rPr>
        <w:t xml:space="preserve">the judgements of value and worth widespread within the traditional history and philosophy of mathematics are </w:t>
      </w:r>
      <w:r w:rsidR="00454158" w:rsidRPr="00F958A0">
        <w:rPr>
          <w:kern w:val="24"/>
        </w:rPr>
        <w:t>distortions,</w:t>
      </w:r>
      <w:r w:rsidR="003E2E77" w:rsidRPr="00F958A0">
        <w:rPr>
          <w:kern w:val="24"/>
        </w:rPr>
        <w:t xml:space="preserve"> </w:t>
      </w:r>
      <w:r w:rsidR="00454158" w:rsidRPr="00F958A0">
        <w:rPr>
          <w:kern w:val="24"/>
        </w:rPr>
        <w:t>far</w:t>
      </w:r>
      <w:r w:rsidR="003E2E77" w:rsidRPr="00F958A0">
        <w:rPr>
          <w:kern w:val="24"/>
        </w:rPr>
        <w:t xml:space="preserve"> </w:t>
      </w:r>
      <w:r w:rsidR="00454158" w:rsidRPr="00F958A0">
        <w:rPr>
          <w:kern w:val="24"/>
        </w:rPr>
        <w:t>removed</w:t>
      </w:r>
      <w:r w:rsidR="003E2E77" w:rsidRPr="00F958A0">
        <w:rPr>
          <w:kern w:val="24"/>
        </w:rPr>
        <w:t xml:space="preserve"> </w:t>
      </w:r>
      <w:r w:rsidR="00454158" w:rsidRPr="00F958A0">
        <w:rPr>
          <w:kern w:val="24"/>
        </w:rPr>
        <w:t>from</w:t>
      </w:r>
      <w:r w:rsidR="003E2E77" w:rsidRPr="00F958A0">
        <w:rPr>
          <w:kern w:val="24"/>
        </w:rPr>
        <w:t xml:space="preserve"> </w:t>
      </w:r>
      <w:r w:rsidR="00454158" w:rsidRPr="00F958A0">
        <w:rPr>
          <w:kern w:val="24"/>
        </w:rPr>
        <w:t>objectivity</w:t>
      </w:r>
      <w:r w:rsidR="003E2E77" w:rsidRPr="00F958A0">
        <w:rPr>
          <w:kern w:val="24"/>
        </w:rPr>
        <w:t xml:space="preserve"> </w:t>
      </w:r>
      <w:r w:rsidR="00454158" w:rsidRPr="00F958A0">
        <w:rPr>
          <w:kern w:val="24"/>
        </w:rPr>
        <w:t>and</w:t>
      </w:r>
      <w:r w:rsidR="003E2E77" w:rsidRPr="00F958A0">
        <w:rPr>
          <w:kern w:val="24"/>
        </w:rPr>
        <w:t xml:space="preserve"> </w:t>
      </w:r>
      <w:r w:rsidR="00454158" w:rsidRPr="00F958A0">
        <w:rPr>
          <w:kern w:val="24"/>
        </w:rPr>
        <w:t>fairness</w:t>
      </w:r>
      <w:r w:rsidR="003E2E77" w:rsidRPr="00F958A0">
        <w:rPr>
          <w:kern w:val="24"/>
        </w:rPr>
        <w:t xml:space="preserve"> </w:t>
      </w:r>
      <w:r w:rsidR="00454158" w:rsidRPr="00F958A0">
        <w:rPr>
          <w:kern w:val="24"/>
        </w:rPr>
        <w:t>(Powell</w:t>
      </w:r>
      <w:r w:rsidR="003E2E77" w:rsidRPr="00F958A0">
        <w:rPr>
          <w:kern w:val="24"/>
        </w:rPr>
        <w:t xml:space="preserve"> </w:t>
      </w:r>
      <w:r w:rsidR="00454158" w:rsidRPr="00F958A0">
        <w:rPr>
          <w:kern w:val="24"/>
        </w:rPr>
        <w:t>and</w:t>
      </w:r>
      <w:r w:rsidR="003E2E77" w:rsidRPr="00F958A0">
        <w:t xml:space="preserve"> </w:t>
      </w:r>
      <w:r w:rsidR="00454158" w:rsidRPr="00F958A0">
        <w:t>Frankenstein</w:t>
      </w:r>
      <w:r w:rsidR="003E2E77" w:rsidRPr="00F958A0">
        <w:t xml:space="preserve"> </w:t>
      </w:r>
      <w:r w:rsidR="00454158" w:rsidRPr="00F958A0">
        <w:t>1997,</w:t>
      </w:r>
      <w:r w:rsidR="003E2E77" w:rsidRPr="00F958A0">
        <w:rPr>
          <w:kern w:val="24"/>
        </w:rPr>
        <w:t xml:space="preserve"> </w:t>
      </w:r>
      <w:r w:rsidR="00454158" w:rsidRPr="00F958A0">
        <w:rPr>
          <w:kern w:val="24"/>
        </w:rPr>
        <w:t>Joseph</w:t>
      </w:r>
      <w:r w:rsidR="003E2E77" w:rsidRPr="00F958A0">
        <w:rPr>
          <w:kern w:val="24"/>
        </w:rPr>
        <w:t xml:space="preserve"> </w:t>
      </w:r>
      <w:r w:rsidR="00454158" w:rsidRPr="00F958A0">
        <w:rPr>
          <w:kern w:val="24"/>
        </w:rPr>
        <w:t>2018)</w:t>
      </w:r>
      <w:r w:rsidR="003E2E77" w:rsidRPr="00F958A0">
        <w:rPr>
          <w:kern w:val="24"/>
        </w:rPr>
        <w:t xml:space="preserve"> </w:t>
      </w:r>
    </w:p>
    <w:p w14:paraId="0CE11944" w14:textId="77777777" w:rsidR="00454158" w:rsidRPr="00F958A0" w:rsidRDefault="00454158" w:rsidP="003E2E77">
      <w:pPr>
        <w:rPr>
          <w:kern w:val="24"/>
        </w:rPr>
      </w:pPr>
    </w:p>
    <w:p w14:paraId="32930D43" w14:textId="77777777" w:rsidR="00F05A14" w:rsidRPr="00F958A0" w:rsidRDefault="00F05A14" w:rsidP="003E2E77">
      <w:pPr>
        <w:rPr>
          <w:kern w:val="24"/>
        </w:rPr>
      </w:pPr>
    </w:p>
    <w:p w14:paraId="4E7088B9" w14:textId="77777777" w:rsidR="005F02FD" w:rsidRDefault="005F02FD" w:rsidP="00126844">
      <w:pPr>
        <w:rPr>
          <w:i/>
          <w:kern w:val="24"/>
          <w:u w:val="single"/>
        </w:rPr>
      </w:pPr>
      <w:r w:rsidRPr="00126844">
        <w:rPr>
          <w:i/>
          <w:kern w:val="24"/>
          <w:u w:val="single"/>
        </w:rPr>
        <w:t>The</w:t>
      </w:r>
      <w:r w:rsidR="003E2E77" w:rsidRPr="00126844">
        <w:rPr>
          <w:i/>
          <w:kern w:val="24"/>
          <w:u w:val="single"/>
        </w:rPr>
        <w:t xml:space="preserve"> </w:t>
      </w:r>
      <w:r w:rsidRPr="00126844">
        <w:rPr>
          <w:i/>
          <w:kern w:val="24"/>
          <w:u w:val="single"/>
        </w:rPr>
        <w:t>Semantics</w:t>
      </w:r>
      <w:r w:rsidR="003E2E77" w:rsidRPr="00126844">
        <w:rPr>
          <w:i/>
          <w:kern w:val="24"/>
          <w:u w:val="single"/>
        </w:rPr>
        <w:t xml:space="preserve"> </w:t>
      </w:r>
      <w:r w:rsidRPr="00126844">
        <w:rPr>
          <w:i/>
          <w:kern w:val="24"/>
          <w:u w:val="single"/>
        </w:rPr>
        <w:t>of</w:t>
      </w:r>
      <w:r w:rsidR="003E2E77" w:rsidRPr="00126844">
        <w:rPr>
          <w:i/>
          <w:kern w:val="24"/>
          <w:u w:val="single"/>
        </w:rPr>
        <w:t xml:space="preserve"> </w:t>
      </w:r>
      <w:r w:rsidRPr="00126844">
        <w:rPr>
          <w:i/>
          <w:kern w:val="24"/>
          <w:u w:val="single"/>
        </w:rPr>
        <w:t>Mathematics</w:t>
      </w:r>
    </w:p>
    <w:p w14:paraId="4E3A02B0" w14:textId="77777777" w:rsidR="00126844" w:rsidRPr="00126844" w:rsidRDefault="00126844" w:rsidP="00126844">
      <w:pPr>
        <w:rPr>
          <w:i/>
          <w:kern w:val="24"/>
          <w:u w:val="single"/>
        </w:rPr>
      </w:pPr>
    </w:p>
    <w:p w14:paraId="2285FFD8" w14:textId="77777777" w:rsidR="00EE714C" w:rsidRPr="00F958A0" w:rsidRDefault="00F10606" w:rsidP="003E2E77">
      <w:pPr>
        <w:rPr>
          <w:kern w:val="24"/>
        </w:rPr>
      </w:pPr>
      <w:r w:rsidRPr="00F958A0">
        <w:rPr>
          <w:kern w:val="24"/>
        </w:rPr>
        <w:t>The</w:t>
      </w:r>
      <w:r w:rsidR="003E2E77" w:rsidRPr="00F958A0">
        <w:rPr>
          <w:kern w:val="24"/>
        </w:rPr>
        <w:t xml:space="preserve"> </w:t>
      </w:r>
      <w:r w:rsidR="00EE714C" w:rsidRPr="00F958A0">
        <w:rPr>
          <w:kern w:val="24"/>
        </w:rPr>
        <w:t>development</w:t>
      </w:r>
      <w:r w:rsidR="003E2E77" w:rsidRPr="00F958A0">
        <w:rPr>
          <w:kern w:val="24"/>
        </w:rPr>
        <w:t xml:space="preserve"> </w:t>
      </w:r>
      <w:r w:rsidR="00EE714C" w:rsidRPr="00F958A0">
        <w:rPr>
          <w:kern w:val="24"/>
        </w:rPr>
        <w:t>of</w:t>
      </w:r>
      <w:r w:rsidR="003E2E77" w:rsidRPr="00F958A0">
        <w:rPr>
          <w:kern w:val="24"/>
        </w:rPr>
        <w:t xml:space="preserve"> </w:t>
      </w:r>
      <w:r w:rsidR="00EE714C" w:rsidRPr="00F958A0">
        <w:rPr>
          <w:kern w:val="24"/>
        </w:rPr>
        <w:t>the</w:t>
      </w:r>
      <w:r w:rsidR="003E2E77" w:rsidRPr="00F958A0">
        <w:rPr>
          <w:kern w:val="24"/>
        </w:rPr>
        <w:t xml:space="preserve"> </w:t>
      </w:r>
      <w:r w:rsidR="00EE714C" w:rsidRPr="00F958A0">
        <w:rPr>
          <w:kern w:val="24"/>
        </w:rPr>
        <w:t>concepts,</w:t>
      </w:r>
      <w:r w:rsidR="003E2E77" w:rsidRPr="00F958A0">
        <w:rPr>
          <w:kern w:val="24"/>
        </w:rPr>
        <w:t xml:space="preserve"> </w:t>
      </w:r>
      <w:r w:rsidR="00EE714C" w:rsidRPr="00F958A0">
        <w:rPr>
          <w:kern w:val="24"/>
        </w:rPr>
        <w:t>meanings</w:t>
      </w:r>
      <w:r w:rsidR="003E2E77" w:rsidRPr="00F958A0">
        <w:rPr>
          <w:kern w:val="24"/>
        </w:rPr>
        <w:t xml:space="preserve"> </w:t>
      </w:r>
      <w:r w:rsidR="00EE714C" w:rsidRPr="00F958A0">
        <w:rPr>
          <w:kern w:val="24"/>
        </w:rPr>
        <w:t>and</w:t>
      </w:r>
      <w:r w:rsidR="003E2E77" w:rsidRPr="00F958A0">
        <w:rPr>
          <w:kern w:val="24"/>
        </w:rPr>
        <w:t xml:space="preserve"> </w:t>
      </w:r>
      <w:r w:rsidR="00EE714C" w:rsidRPr="00F958A0">
        <w:rPr>
          <w:kern w:val="24"/>
        </w:rPr>
        <w:t>conceptual</w:t>
      </w:r>
      <w:r w:rsidR="003E2E77" w:rsidRPr="00F958A0">
        <w:rPr>
          <w:kern w:val="24"/>
        </w:rPr>
        <w:t xml:space="preserve"> </w:t>
      </w:r>
      <w:r w:rsidR="00EE714C" w:rsidRPr="00F958A0">
        <w:rPr>
          <w:kern w:val="24"/>
        </w:rPr>
        <w:t>structures</w:t>
      </w:r>
      <w:r w:rsidR="003E2E77" w:rsidRPr="00F958A0">
        <w:rPr>
          <w:kern w:val="24"/>
        </w:rPr>
        <w:t xml:space="preserve"> </w:t>
      </w:r>
      <w:r w:rsidR="00EE714C" w:rsidRPr="00F958A0">
        <w:rPr>
          <w:kern w:val="24"/>
        </w:rPr>
        <w:t>that</w:t>
      </w:r>
      <w:r w:rsidR="003E2E77" w:rsidRPr="00F958A0">
        <w:rPr>
          <w:kern w:val="24"/>
        </w:rPr>
        <w:t xml:space="preserve"> </w:t>
      </w:r>
      <w:r w:rsidR="00EE714C" w:rsidRPr="00F958A0">
        <w:rPr>
          <w:kern w:val="24"/>
        </w:rPr>
        <w:t>make</w:t>
      </w:r>
      <w:r w:rsidR="003E2E77" w:rsidRPr="00F958A0">
        <w:rPr>
          <w:kern w:val="24"/>
        </w:rPr>
        <w:t xml:space="preserve"> </w:t>
      </w:r>
      <w:r w:rsidR="00EE714C" w:rsidRPr="00F958A0">
        <w:rPr>
          <w:kern w:val="24"/>
        </w:rPr>
        <w:t>up</w:t>
      </w:r>
      <w:r w:rsidR="003E2E77" w:rsidRPr="00F958A0">
        <w:rPr>
          <w:kern w:val="24"/>
        </w:rPr>
        <w:t xml:space="preserve"> </w:t>
      </w:r>
      <w:r w:rsidR="00EE714C" w:rsidRPr="00F958A0">
        <w:rPr>
          <w:kern w:val="24"/>
        </w:rPr>
        <w:t>the</w:t>
      </w:r>
      <w:r w:rsidR="003E2E77" w:rsidRPr="00F958A0">
        <w:rPr>
          <w:kern w:val="24"/>
        </w:rPr>
        <w:t xml:space="preserve"> </w:t>
      </w:r>
      <w:r w:rsidR="00EE714C" w:rsidRPr="00F958A0">
        <w:rPr>
          <w:kern w:val="24"/>
        </w:rPr>
        <w:t>mathematics</w:t>
      </w:r>
      <w:r w:rsidR="003E2E77" w:rsidRPr="00F958A0">
        <w:rPr>
          <w:kern w:val="24"/>
        </w:rPr>
        <w:t xml:space="preserve"> </w:t>
      </w:r>
      <w:r w:rsidR="00EE714C" w:rsidRPr="00F958A0">
        <w:rPr>
          <w:kern w:val="24"/>
        </w:rPr>
        <w:t>of</w:t>
      </w:r>
      <w:r w:rsidR="003E2E77" w:rsidRPr="00F958A0">
        <w:rPr>
          <w:kern w:val="24"/>
        </w:rPr>
        <w:t xml:space="preserve"> </w:t>
      </w:r>
      <w:r w:rsidR="00EE714C" w:rsidRPr="00F958A0">
        <w:rPr>
          <w:kern w:val="24"/>
        </w:rPr>
        <w:t>zero</w:t>
      </w:r>
      <w:r w:rsidR="003E2E77" w:rsidRPr="00F958A0">
        <w:rPr>
          <w:kern w:val="24"/>
        </w:rPr>
        <w:t xml:space="preserve"> </w:t>
      </w:r>
      <w:r w:rsidR="00EE714C" w:rsidRPr="00F958A0">
        <w:rPr>
          <w:kern w:val="24"/>
        </w:rPr>
        <w:t>are</w:t>
      </w:r>
      <w:r w:rsidR="003E2E77" w:rsidRPr="00F958A0">
        <w:rPr>
          <w:kern w:val="24"/>
        </w:rPr>
        <w:t xml:space="preserve"> </w:t>
      </w:r>
      <w:r w:rsidR="00EE714C" w:rsidRPr="00F958A0">
        <w:rPr>
          <w:kern w:val="24"/>
        </w:rPr>
        <w:t>traced</w:t>
      </w:r>
      <w:r w:rsidR="003E2E77" w:rsidRPr="00F958A0">
        <w:rPr>
          <w:kern w:val="24"/>
        </w:rPr>
        <w:t xml:space="preserve"> </w:t>
      </w:r>
      <w:r w:rsidR="00EE714C" w:rsidRPr="00F958A0">
        <w:rPr>
          <w:kern w:val="24"/>
        </w:rPr>
        <w:t>above,</w:t>
      </w:r>
      <w:r w:rsidR="003E2E77" w:rsidRPr="00F958A0">
        <w:rPr>
          <w:kern w:val="24"/>
        </w:rPr>
        <w:t xml:space="preserve"> </w:t>
      </w:r>
      <w:r w:rsidR="00EE714C" w:rsidRPr="00F958A0">
        <w:rPr>
          <w:kern w:val="24"/>
        </w:rPr>
        <w:t>in</w:t>
      </w:r>
      <w:r w:rsidR="003E2E77" w:rsidRPr="00F958A0">
        <w:rPr>
          <w:kern w:val="24"/>
        </w:rPr>
        <w:t xml:space="preserve"> </w:t>
      </w:r>
      <w:r w:rsidR="00EE714C" w:rsidRPr="00F958A0">
        <w:rPr>
          <w:kern w:val="24"/>
        </w:rPr>
        <w:t>Table</w:t>
      </w:r>
      <w:r w:rsidR="003E2E77" w:rsidRPr="00F958A0">
        <w:rPr>
          <w:kern w:val="24"/>
        </w:rPr>
        <w:t xml:space="preserve"> </w:t>
      </w:r>
      <w:r w:rsidR="00EE714C" w:rsidRPr="00F958A0">
        <w:rPr>
          <w:kern w:val="24"/>
        </w:rPr>
        <w:t>2.</w:t>
      </w:r>
      <w:r w:rsidR="003E2E77" w:rsidRPr="00F958A0">
        <w:rPr>
          <w:kern w:val="24"/>
        </w:rPr>
        <w:t xml:space="preserve"> </w:t>
      </w:r>
      <w:r w:rsidR="00EE714C" w:rsidRPr="00F958A0">
        <w:rPr>
          <w:kern w:val="24"/>
        </w:rPr>
        <w:t>While</w:t>
      </w:r>
      <w:r w:rsidR="003E2E77" w:rsidRPr="00F958A0">
        <w:rPr>
          <w:kern w:val="24"/>
        </w:rPr>
        <w:t xml:space="preserve"> </w:t>
      </w:r>
      <w:r w:rsidR="00EE714C" w:rsidRPr="00F958A0">
        <w:rPr>
          <w:kern w:val="24"/>
        </w:rPr>
        <w:t>far</w:t>
      </w:r>
      <w:r w:rsidR="003E2E77" w:rsidRPr="00F958A0">
        <w:rPr>
          <w:kern w:val="24"/>
        </w:rPr>
        <w:t xml:space="preserve"> </w:t>
      </w:r>
      <w:r w:rsidR="00EE714C" w:rsidRPr="00F958A0">
        <w:rPr>
          <w:kern w:val="24"/>
        </w:rPr>
        <w:t>from</w:t>
      </w:r>
      <w:r w:rsidR="003E2E77" w:rsidRPr="00F958A0">
        <w:rPr>
          <w:kern w:val="24"/>
        </w:rPr>
        <w:t xml:space="preserve"> </w:t>
      </w:r>
      <w:r w:rsidR="00EE714C" w:rsidRPr="00F958A0">
        <w:rPr>
          <w:kern w:val="24"/>
        </w:rPr>
        <w:t>complete</w:t>
      </w:r>
      <w:r w:rsidR="003E2E77" w:rsidRPr="00F958A0">
        <w:rPr>
          <w:kern w:val="24"/>
        </w:rPr>
        <w:t xml:space="preserve"> </w:t>
      </w:r>
      <w:r w:rsidR="00EE714C" w:rsidRPr="00F958A0">
        <w:rPr>
          <w:kern w:val="24"/>
        </w:rPr>
        <w:t>as</w:t>
      </w:r>
      <w:r w:rsidR="003E2E77" w:rsidRPr="00F958A0">
        <w:rPr>
          <w:kern w:val="24"/>
        </w:rPr>
        <w:t xml:space="preserve"> </w:t>
      </w:r>
      <w:r w:rsidR="00EE714C" w:rsidRPr="00F958A0">
        <w:rPr>
          <w:kern w:val="24"/>
        </w:rPr>
        <w:t>an</w:t>
      </w:r>
      <w:r w:rsidR="003E2E77" w:rsidRPr="00F958A0">
        <w:rPr>
          <w:kern w:val="24"/>
        </w:rPr>
        <w:t xml:space="preserve"> </w:t>
      </w:r>
      <w:r w:rsidR="00EE714C" w:rsidRPr="00F958A0">
        <w:rPr>
          <w:kern w:val="24"/>
        </w:rPr>
        <w:t>history</w:t>
      </w:r>
      <w:r w:rsidR="003E2E77" w:rsidRPr="00F958A0">
        <w:rPr>
          <w:kern w:val="24"/>
        </w:rPr>
        <w:t xml:space="preserve"> </w:t>
      </w:r>
      <w:r w:rsidR="00EE714C" w:rsidRPr="00F958A0">
        <w:rPr>
          <w:kern w:val="24"/>
        </w:rPr>
        <w:t>of</w:t>
      </w:r>
      <w:r w:rsidR="003E2E77" w:rsidRPr="00F958A0">
        <w:rPr>
          <w:kern w:val="24"/>
        </w:rPr>
        <w:t xml:space="preserve"> </w:t>
      </w:r>
      <w:r w:rsidR="00EE714C" w:rsidRPr="00F958A0">
        <w:rPr>
          <w:kern w:val="24"/>
        </w:rPr>
        <w:t>mathematics</w:t>
      </w:r>
      <w:r w:rsidR="003E2E77" w:rsidRPr="00F958A0">
        <w:rPr>
          <w:kern w:val="24"/>
        </w:rPr>
        <w:t xml:space="preserve"> </w:t>
      </w:r>
      <w:r w:rsidR="00EE714C" w:rsidRPr="00F958A0">
        <w:rPr>
          <w:kern w:val="24"/>
        </w:rPr>
        <w:t>or</w:t>
      </w:r>
      <w:r w:rsidR="003E2E77" w:rsidRPr="00F958A0">
        <w:rPr>
          <w:kern w:val="24"/>
        </w:rPr>
        <w:t xml:space="preserve"> </w:t>
      </w:r>
      <w:r w:rsidR="00EE714C" w:rsidRPr="00F958A0">
        <w:rPr>
          <w:kern w:val="24"/>
        </w:rPr>
        <w:t>even</w:t>
      </w:r>
      <w:r w:rsidR="003E2E77" w:rsidRPr="00F958A0">
        <w:rPr>
          <w:kern w:val="24"/>
        </w:rPr>
        <w:t xml:space="preserve"> </w:t>
      </w:r>
      <w:r w:rsidR="00EE714C" w:rsidRPr="00F958A0">
        <w:rPr>
          <w:kern w:val="24"/>
        </w:rPr>
        <w:t>an</w:t>
      </w:r>
      <w:r w:rsidR="003E2E77" w:rsidRPr="00F958A0">
        <w:rPr>
          <w:kern w:val="24"/>
        </w:rPr>
        <w:t xml:space="preserve"> </w:t>
      </w:r>
      <w:r w:rsidR="00EE714C" w:rsidRPr="00F958A0">
        <w:rPr>
          <w:kern w:val="24"/>
        </w:rPr>
        <w:t>history</w:t>
      </w:r>
      <w:r w:rsidR="003E2E77" w:rsidRPr="00F958A0">
        <w:rPr>
          <w:kern w:val="24"/>
        </w:rPr>
        <w:t xml:space="preserve"> </w:t>
      </w:r>
      <w:r w:rsidR="00EE714C" w:rsidRPr="00F958A0">
        <w:rPr>
          <w:kern w:val="24"/>
        </w:rPr>
        <w:t>of</w:t>
      </w:r>
      <w:r w:rsidR="003E2E77" w:rsidRPr="00F958A0">
        <w:rPr>
          <w:kern w:val="24"/>
        </w:rPr>
        <w:t xml:space="preserve"> </w:t>
      </w:r>
      <w:r w:rsidR="00EE714C" w:rsidRPr="00F958A0">
        <w:rPr>
          <w:kern w:val="24"/>
        </w:rPr>
        <w:t>all</w:t>
      </w:r>
      <w:r w:rsidR="003E2E77" w:rsidRPr="00F958A0">
        <w:rPr>
          <w:kern w:val="24"/>
        </w:rPr>
        <w:t xml:space="preserve"> </w:t>
      </w:r>
      <w:r w:rsidR="00EE714C" w:rsidRPr="00F958A0">
        <w:rPr>
          <w:kern w:val="24"/>
        </w:rPr>
        <w:t>of</w:t>
      </w:r>
      <w:r w:rsidR="003E2E77" w:rsidRPr="00F958A0">
        <w:rPr>
          <w:kern w:val="24"/>
        </w:rPr>
        <w:t xml:space="preserve"> </w:t>
      </w:r>
      <w:r w:rsidR="00EE714C" w:rsidRPr="00F958A0">
        <w:rPr>
          <w:kern w:val="24"/>
        </w:rPr>
        <w:t>the</w:t>
      </w:r>
      <w:r w:rsidR="003E2E77" w:rsidRPr="00F958A0">
        <w:rPr>
          <w:kern w:val="24"/>
        </w:rPr>
        <w:t xml:space="preserve"> </w:t>
      </w:r>
      <w:r w:rsidR="00EE714C" w:rsidRPr="00F958A0">
        <w:rPr>
          <w:kern w:val="24"/>
        </w:rPr>
        <w:t>mathematics</w:t>
      </w:r>
      <w:r w:rsidR="003E2E77" w:rsidRPr="00F958A0">
        <w:rPr>
          <w:kern w:val="24"/>
        </w:rPr>
        <w:t xml:space="preserve"> </w:t>
      </w:r>
      <w:r w:rsidR="00EE714C" w:rsidRPr="00F958A0">
        <w:rPr>
          <w:kern w:val="24"/>
        </w:rPr>
        <w:t>conceptually</w:t>
      </w:r>
      <w:r w:rsidR="003E2E77" w:rsidRPr="00F958A0">
        <w:rPr>
          <w:kern w:val="24"/>
        </w:rPr>
        <w:t xml:space="preserve"> </w:t>
      </w:r>
      <w:r w:rsidR="00EE714C" w:rsidRPr="00F958A0">
        <w:rPr>
          <w:kern w:val="24"/>
        </w:rPr>
        <w:t>related</w:t>
      </w:r>
      <w:r w:rsidR="003E2E77" w:rsidRPr="00F958A0">
        <w:rPr>
          <w:kern w:val="24"/>
        </w:rPr>
        <w:t xml:space="preserve"> </w:t>
      </w:r>
      <w:r w:rsidR="00EE714C" w:rsidRPr="00F958A0">
        <w:rPr>
          <w:kern w:val="24"/>
        </w:rPr>
        <w:t>to</w:t>
      </w:r>
      <w:r w:rsidR="003E2E77" w:rsidRPr="00F958A0">
        <w:rPr>
          <w:kern w:val="24"/>
        </w:rPr>
        <w:t xml:space="preserve"> </w:t>
      </w:r>
      <w:r w:rsidR="00EE714C" w:rsidRPr="00F958A0">
        <w:rPr>
          <w:kern w:val="24"/>
        </w:rPr>
        <w:t>zero</w:t>
      </w:r>
      <w:r w:rsidR="003E2E77" w:rsidRPr="00F958A0">
        <w:rPr>
          <w:kern w:val="24"/>
        </w:rPr>
        <w:t xml:space="preserve"> </w:t>
      </w:r>
      <w:r w:rsidR="00EE714C" w:rsidRPr="00F958A0">
        <w:rPr>
          <w:kern w:val="24"/>
        </w:rPr>
        <w:t>it</w:t>
      </w:r>
      <w:r w:rsidR="003E2E77" w:rsidRPr="00F958A0">
        <w:rPr>
          <w:kern w:val="24"/>
        </w:rPr>
        <w:t xml:space="preserve"> </w:t>
      </w:r>
      <w:r w:rsidR="004350EB" w:rsidRPr="00F958A0">
        <w:rPr>
          <w:kern w:val="24"/>
        </w:rPr>
        <w:t>n</w:t>
      </w:r>
      <w:r w:rsidR="00EE714C" w:rsidRPr="00F958A0">
        <w:rPr>
          <w:kern w:val="24"/>
        </w:rPr>
        <w:t>evertheless</w:t>
      </w:r>
      <w:r w:rsidR="003E2E77" w:rsidRPr="00F958A0">
        <w:rPr>
          <w:kern w:val="24"/>
        </w:rPr>
        <w:t xml:space="preserve"> </w:t>
      </w:r>
      <w:r w:rsidR="00EE714C" w:rsidRPr="00F958A0">
        <w:rPr>
          <w:kern w:val="24"/>
        </w:rPr>
        <w:t>shows</w:t>
      </w:r>
      <w:r w:rsidR="003E2E77" w:rsidRPr="00F958A0">
        <w:rPr>
          <w:kern w:val="24"/>
        </w:rPr>
        <w:t xml:space="preserve"> </w:t>
      </w:r>
      <w:r w:rsidR="00EE714C" w:rsidRPr="00F958A0">
        <w:rPr>
          <w:kern w:val="24"/>
        </w:rPr>
        <w:t>how</w:t>
      </w:r>
      <w:r w:rsidR="003E2E77" w:rsidRPr="00F958A0">
        <w:rPr>
          <w:kern w:val="24"/>
        </w:rPr>
        <w:t xml:space="preserve"> </w:t>
      </w:r>
      <w:r w:rsidR="00454158" w:rsidRPr="00F958A0">
        <w:rPr>
          <w:kern w:val="24"/>
        </w:rPr>
        <w:t>deeply</w:t>
      </w:r>
      <w:r w:rsidR="003E2E77" w:rsidRPr="00F958A0">
        <w:rPr>
          <w:kern w:val="24"/>
        </w:rPr>
        <w:t xml:space="preserve"> </w:t>
      </w:r>
      <w:r w:rsidR="004350EB" w:rsidRPr="00F958A0">
        <w:rPr>
          <w:kern w:val="24"/>
        </w:rPr>
        <w:t>zero</w:t>
      </w:r>
      <w:r w:rsidR="003E2E77" w:rsidRPr="00F958A0">
        <w:rPr>
          <w:kern w:val="24"/>
        </w:rPr>
        <w:t xml:space="preserve"> </w:t>
      </w:r>
      <w:r w:rsidR="00EE714C" w:rsidRPr="00F958A0">
        <w:rPr>
          <w:kern w:val="24"/>
        </w:rPr>
        <w:t>permeates</w:t>
      </w:r>
      <w:r w:rsidR="003E2E77" w:rsidRPr="00F958A0">
        <w:rPr>
          <w:kern w:val="24"/>
        </w:rPr>
        <w:t xml:space="preserve"> </w:t>
      </w:r>
      <w:r w:rsidR="00EE714C" w:rsidRPr="00F958A0">
        <w:rPr>
          <w:kern w:val="24"/>
        </w:rPr>
        <w:t>so</w:t>
      </w:r>
      <w:r w:rsidR="003E2E77" w:rsidRPr="00F958A0">
        <w:rPr>
          <w:kern w:val="24"/>
        </w:rPr>
        <w:t xml:space="preserve"> </w:t>
      </w:r>
      <w:r w:rsidR="00EE714C" w:rsidRPr="00F958A0">
        <w:rPr>
          <w:kern w:val="24"/>
        </w:rPr>
        <w:t>many</w:t>
      </w:r>
      <w:r w:rsidR="003E2E77" w:rsidRPr="00F958A0">
        <w:rPr>
          <w:kern w:val="24"/>
        </w:rPr>
        <w:t xml:space="preserve"> </w:t>
      </w:r>
      <w:r w:rsidR="00EE714C" w:rsidRPr="00F958A0">
        <w:rPr>
          <w:kern w:val="24"/>
        </w:rPr>
        <w:t>of</w:t>
      </w:r>
      <w:r w:rsidR="003E2E77" w:rsidRPr="00F958A0">
        <w:rPr>
          <w:kern w:val="24"/>
        </w:rPr>
        <w:t xml:space="preserve"> </w:t>
      </w:r>
      <w:r w:rsidR="00EE714C" w:rsidRPr="00F958A0">
        <w:rPr>
          <w:kern w:val="24"/>
        </w:rPr>
        <w:t>the</w:t>
      </w:r>
      <w:r w:rsidR="003E2E77" w:rsidRPr="00F958A0">
        <w:rPr>
          <w:kern w:val="24"/>
        </w:rPr>
        <w:t xml:space="preserve"> </w:t>
      </w:r>
      <w:r w:rsidR="00EE714C" w:rsidRPr="00F958A0">
        <w:rPr>
          <w:kern w:val="24"/>
        </w:rPr>
        <w:t>concepts,</w:t>
      </w:r>
      <w:r w:rsidR="003E2E77" w:rsidRPr="00F958A0">
        <w:rPr>
          <w:kern w:val="24"/>
        </w:rPr>
        <w:t xml:space="preserve"> </w:t>
      </w:r>
      <w:r w:rsidR="00EE714C" w:rsidRPr="00F958A0">
        <w:rPr>
          <w:kern w:val="24"/>
        </w:rPr>
        <w:t>meanings,</w:t>
      </w:r>
      <w:r w:rsidR="003E2E77" w:rsidRPr="00F958A0">
        <w:rPr>
          <w:kern w:val="24"/>
        </w:rPr>
        <w:t xml:space="preserve"> </w:t>
      </w:r>
      <w:r w:rsidR="00EE714C" w:rsidRPr="00F958A0">
        <w:rPr>
          <w:kern w:val="24"/>
        </w:rPr>
        <w:t>relationships</w:t>
      </w:r>
      <w:r w:rsidR="003E2E77" w:rsidRPr="00F958A0">
        <w:rPr>
          <w:kern w:val="24"/>
        </w:rPr>
        <w:t xml:space="preserve"> </w:t>
      </w:r>
      <w:r w:rsidR="00EE714C" w:rsidRPr="00F958A0">
        <w:rPr>
          <w:kern w:val="24"/>
        </w:rPr>
        <w:t>and</w:t>
      </w:r>
      <w:r w:rsidR="003E2E77" w:rsidRPr="00F958A0">
        <w:rPr>
          <w:kern w:val="24"/>
        </w:rPr>
        <w:t xml:space="preserve"> </w:t>
      </w:r>
      <w:r w:rsidR="00EE714C" w:rsidRPr="00F958A0">
        <w:rPr>
          <w:kern w:val="24"/>
        </w:rPr>
        <w:t>theories</w:t>
      </w:r>
      <w:r w:rsidR="003E2E77" w:rsidRPr="00F958A0">
        <w:rPr>
          <w:kern w:val="24"/>
        </w:rPr>
        <w:t xml:space="preserve"> </w:t>
      </w:r>
      <w:r w:rsidR="00EE714C" w:rsidRPr="00F958A0">
        <w:rPr>
          <w:kern w:val="24"/>
        </w:rPr>
        <w:t>of</w:t>
      </w:r>
      <w:r w:rsidR="003E2E77" w:rsidRPr="00F958A0">
        <w:rPr>
          <w:kern w:val="24"/>
        </w:rPr>
        <w:t xml:space="preserve"> </w:t>
      </w:r>
      <w:r w:rsidR="00EE714C" w:rsidRPr="00F958A0">
        <w:rPr>
          <w:kern w:val="24"/>
        </w:rPr>
        <w:t>mathematics</w:t>
      </w:r>
      <w:r w:rsidR="00B30901" w:rsidRPr="00F958A0">
        <w:rPr>
          <w:kern w:val="24"/>
        </w:rPr>
        <w:t>.</w:t>
      </w:r>
      <w:r w:rsidR="003E2E77" w:rsidRPr="00F958A0">
        <w:rPr>
          <w:kern w:val="24"/>
        </w:rPr>
        <w:t xml:space="preserve"> </w:t>
      </w:r>
      <w:r w:rsidR="00B30901" w:rsidRPr="00F958A0">
        <w:rPr>
          <w:kern w:val="24"/>
        </w:rPr>
        <w:t>It</w:t>
      </w:r>
      <w:r w:rsidR="003E2E77" w:rsidRPr="00F958A0">
        <w:rPr>
          <w:kern w:val="24"/>
        </w:rPr>
        <w:t xml:space="preserve"> </w:t>
      </w:r>
      <w:r w:rsidR="00B30901" w:rsidRPr="00F958A0">
        <w:rPr>
          <w:kern w:val="24"/>
        </w:rPr>
        <w:t>show</w:t>
      </w:r>
      <w:r w:rsidR="002826AF" w:rsidRPr="00F958A0">
        <w:rPr>
          <w:kern w:val="24"/>
        </w:rPr>
        <w:t>s</w:t>
      </w:r>
      <w:r w:rsidR="003E2E77" w:rsidRPr="00F958A0">
        <w:rPr>
          <w:kern w:val="24"/>
        </w:rPr>
        <w:t xml:space="preserve"> </w:t>
      </w:r>
      <w:r w:rsidR="00B30901" w:rsidRPr="00F958A0">
        <w:rPr>
          <w:kern w:val="24"/>
        </w:rPr>
        <w:t>first</w:t>
      </w:r>
      <w:r w:rsidR="003E2E77" w:rsidRPr="00F958A0">
        <w:rPr>
          <w:kern w:val="24"/>
        </w:rPr>
        <w:t xml:space="preserve"> </w:t>
      </w:r>
      <w:r w:rsidR="00B30901" w:rsidRPr="00F958A0">
        <w:rPr>
          <w:kern w:val="24"/>
        </w:rPr>
        <w:t>of</w:t>
      </w:r>
      <w:r w:rsidR="003E2E77" w:rsidRPr="00F958A0">
        <w:rPr>
          <w:kern w:val="24"/>
        </w:rPr>
        <w:t xml:space="preserve"> </w:t>
      </w:r>
      <w:r w:rsidR="00B30901" w:rsidRPr="00F958A0">
        <w:rPr>
          <w:kern w:val="24"/>
        </w:rPr>
        <w:t>all</w:t>
      </w:r>
      <w:r w:rsidR="002826AF" w:rsidRPr="00F958A0">
        <w:rPr>
          <w:kern w:val="24"/>
        </w:rPr>
        <w:t>,</w:t>
      </w:r>
      <w:r w:rsidR="003E2E77" w:rsidRPr="00F958A0">
        <w:rPr>
          <w:kern w:val="24"/>
        </w:rPr>
        <w:t xml:space="preserve"> </w:t>
      </w:r>
      <w:r w:rsidR="00EE714C" w:rsidRPr="00F958A0">
        <w:rPr>
          <w:kern w:val="24"/>
        </w:rPr>
        <w:t>how</w:t>
      </w:r>
      <w:r w:rsidR="003E2E77" w:rsidRPr="00F958A0">
        <w:rPr>
          <w:kern w:val="24"/>
        </w:rPr>
        <w:t xml:space="preserve"> </w:t>
      </w:r>
      <w:r w:rsidR="00EE714C" w:rsidRPr="00F958A0">
        <w:rPr>
          <w:kern w:val="24"/>
        </w:rPr>
        <w:t>complex</w:t>
      </w:r>
      <w:r w:rsidR="003E2E77" w:rsidRPr="00F958A0">
        <w:rPr>
          <w:kern w:val="24"/>
        </w:rPr>
        <w:t xml:space="preserve"> </w:t>
      </w:r>
      <w:r w:rsidR="00EE714C" w:rsidRPr="00F958A0">
        <w:rPr>
          <w:kern w:val="24"/>
        </w:rPr>
        <w:t>and</w:t>
      </w:r>
      <w:r w:rsidR="003E2E77" w:rsidRPr="00F958A0">
        <w:rPr>
          <w:kern w:val="24"/>
        </w:rPr>
        <w:t xml:space="preserve"> </w:t>
      </w:r>
      <w:r w:rsidR="00EE714C" w:rsidRPr="00F958A0">
        <w:rPr>
          <w:kern w:val="24"/>
        </w:rPr>
        <w:t>elaborate</w:t>
      </w:r>
      <w:r w:rsidR="003E2E77" w:rsidRPr="00F958A0">
        <w:rPr>
          <w:kern w:val="24"/>
        </w:rPr>
        <w:t xml:space="preserve"> </w:t>
      </w:r>
      <w:r w:rsidR="00EE714C" w:rsidRPr="00F958A0">
        <w:rPr>
          <w:kern w:val="24"/>
        </w:rPr>
        <w:t>the</w:t>
      </w:r>
      <w:r w:rsidR="003E2E77" w:rsidRPr="00F958A0">
        <w:rPr>
          <w:kern w:val="24"/>
        </w:rPr>
        <w:t xml:space="preserve"> </w:t>
      </w:r>
      <w:r w:rsidR="00EE714C" w:rsidRPr="00F958A0">
        <w:rPr>
          <w:kern w:val="24"/>
        </w:rPr>
        <w:t>concept</w:t>
      </w:r>
      <w:r w:rsidR="003E2E77" w:rsidRPr="00F958A0">
        <w:rPr>
          <w:kern w:val="24"/>
        </w:rPr>
        <w:t xml:space="preserve"> </w:t>
      </w:r>
      <w:r w:rsidR="00EE714C" w:rsidRPr="00F958A0">
        <w:rPr>
          <w:kern w:val="24"/>
        </w:rPr>
        <w:t>of</w:t>
      </w:r>
      <w:r w:rsidR="003E2E77" w:rsidRPr="00F958A0">
        <w:rPr>
          <w:kern w:val="24"/>
        </w:rPr>
        <w:t xml:space="preserve"> </w:t>
      </w:r>
      <w:r w:rsidR="00EE714C" w:rsidRPr="00F958A0">
        <w:rPr>
          <w:kern w:val="24"/>
        </w:rPr>
        <w:t>positive</w:t>
      </w:r>
      <w:r w:rsidR="003E2E77" w:rsidRPr="00F958A0">
        <w:rPr>
          <w:kern w:val="24"/>
        </w:rPr>
        <w:t xml:space="preserve"> </w:t>
      </w:r>
      <w:r w:rsidR="00EE714C" w:rsidRPr="00F958A0">
        <w:rPr>
          <w:kern w:val="24"/>
        </w:rPr>
        <w:t>number</w:t>
      </w:r>
      <w:r w:rsidR="003E2E77" w:rsidRPr="00F958A0">
        <w:rPr>
          <w:kern w:val="24"/>
        </w:rPr>
        <w:t xml:space="preserve"> </w:t>
      </w:r>
      <w:r w:rsidR="00EE714C" w:rsidRPr="00F958A0">
        <w:rPr>
          <w:kern w:val="24"/>
        </w:rPr>
        <w:t>is</w:t>
      </w:r>
      <w:r w:rsidR="003E2E77" w:rsidRPr="00F958A0">
        <w:rPr>
          <w:kern w:val="24"/>
        </w:rPr>
        <w:t xml:space="preserve"> </w:t>
      </w:r>
      <w:r w:rsidR="00EE714C" w:rsidRPr="00F958A0">
        <w:rPr>
          <w:kern w:val="24"/>
        </w:rPr>
        <w:t>before</w:t>
      </w:r>
      <w:r w:rsidR="003E2E77" w:rsidRPr="00F958A0">
        <w:rPr>
          <w:kern w:val="24"/>
        </w:rPr>
        <w:t xml:space="preserve"> </w:t>
      </w:r>
      <w:r w:rsidR="00EE714C" w:rsidRPr="00F958A0">
        <w:rPr>
          <w:kern w:val="24"/>
        </w:rPr>
        <w:t>we</w:t>
      </w:r>
      <w:r w:rsidR="003E2E77" w:rsidRPr="00F958A0">
        <w:rPr>
          <w:kern w:val="24"/>
        </w:rPr>
        <w:t xml:space="preserve"> </w:t>
      </w:r>
      <w:r w:rsidR="00EE714C" w:rsidRPr="00F958A0">
        <w:rPr>
          <w:kern w:val="24"/>
        </w:rPr>
        <w:t>even</w:t>
      </w:r>
      <w:r w:rsidR="003E2E77" w:rsidRPr="00F958A0">
        <w:rPr>
          <w:kern w:val="24"/>
        </w:rPr>
        <w:t xml:space="preserve"> </w:t>
      </w:r>
      <w:r w:rsidR="00EE714C" w:rsidRPr="00F958A0">
        <w:rPr>
          <w:kern w:val="24"/>
        </w:rPr>
        <w:t>start</w:t>
      </w:r>
      <w:r w:rsidR="003E2E77" w:rsidRPr="00F958A0">
        <w:rPr>
          <w:kern w:val="24"/>
        </w:rPr>
        <w:t xml:space="preserve"> </w:t>
      </w:r>
      <w:r w:rsidR="00EE714C" w:rsidRPr="00F958A0">
        <w:rPr>
          <w:kern w:val="24"/>
        </w:rPr>
        <w:t>to</w:t>
      </w:r>
      <w:r w:rsidR="003E2E77" w:rsidRPr="00F958A0">
        <w:rPr>
          <w:kern w:val="24"/>
        </w:rPr>
        <w:t xml:space="preserve"> </w:t>
      </w:r>
      <w:r w:rsidR="00EE714C" w:rsidRPr="00F958A0">
        <w:rPr>
          <w:kern w:val="24"/>
        </w:rPr>
        <w:t>consider</w:t>
      </w:r>
      <w:r w:rsidR="003E2E77" w:rsidRPr="00F958A0">
        <w:rPr>
          <w:kern w:val="24"/>
        </w:rPr>
        <w:t xml:space="preserve"> </w:t>
      </w:r>
      <w:r w:rsidR="00EE714C" w:rsidRPr="00F958A0">
        <w:rPr>
          <w:kern w:val="24"/>
        </w:rPr>
        <w:t>zero.</w:t>
      </w:r>
      <w:r w:rsidR="00F958A0" w:rsidRPr="00F958A0">
        <w:rPr>
          <w:kern w:val="24"/>
        </w:rPr>
        <w:t xml:space="preserve">  </w:t>
      </w:r>
    </w:p>
    <w:p w14:paraId="09B4B626" w14:textId="77777777" w:rsidR="00EE714C" w:rsidRPr="00F958A0" w:rsidRDefault="00EE714C" w:rsidP="003E2E77">
      <w:pPr>
        <w:rPr>
          <w:kern w:val="24"/>
        </w:rPr>
      </w:pPr>
    </w:p>
    <w:p w14:paraId="74BC7784" w14:textId="77777777" w:rsidR="00F917AA" w:rsidRPr="00F958A0" w:rsidRDefault="00F10606" w:rsidP="003E2E77">
      <w:pPr>
        <w:rPr>
          <w:kern w:val="24"/>
        </w:rPr>
      </w:pPr>
      <w:r w:rsidRPr="00F958A0">
        <w:rPr>
          <w:kern w:val="24"/>
        </w:rPr>
        <w:t>From</w:t>
      </w:r>
      <w:r w:rsidR="003E2E77" w:rsidRPr="00F958A0">
        <w:rPr>
          <w:kern w:val="24"/>
        </w:rPr>
        <w:t xml:space="preserve"> </w:t>
      </w:r>
      <w:r w:rsidRPr="00F958A0">
        <w:rPr>
          <w:kern w:val="24"/>
        </w:rPr>
        <w:t>a</w:t>
      </w:r>
      <w:r w:rsidR="003E2E77" w:rsidRPr="00F958A0">
        <w:rPr>
          <w:kern w:val="24"/>
        </w:rPr>
        <w:t xml:space="preserve"> </w:t>
      </w:r>
      <w:r w:rsidRPr="00F958A0">
        <w:rPr>
          <w:kern w:val="24"/>
        </w:rPr>
        <w:t>semantic</w:t>
      </w:r>
      <w:r w:rsidR="003E2E77" w:rsidRPr="00F958A0">
        <w:rPr>
          <w:kern w:val="24"/>
        </w:rPr>
        <w:t xml:space="preserve"> </w:t>
      </w:r>
      <w:r w:rsidRPr="00F958A0">
        <w:rPr>
          <w:kern w:val="24"/>
        </w:rPr>
        <w:t>perspective</w:t>
      </w:r>
      <w:r w:rsidR="003E2E77" w:rsidRPr="00F958A0">
        <w:rPr>
          <w:kern w:val="24"/>
        </w:rPr>
        <w:t xml:space="preserve"> </w:t>
      </w:r>
      <w:r w:rsidRPr="00F958A0">
        <w:rPr>
          <w:kern w:val="24"/>
        </w:rPr>
        <w:t>the</w:t>
      </w:r>
      <w:r w:rsidR="003E2E77" w:rsidRPr="00F958A0">
        <w:rPr>
          <w:kern w:val="24"/>
        </w:rPr>
        <w:t xml:space="preserve"> </w:t>
      </w:r>
      <w:r w:rsidRPr="00F958A0">
        <w:rPr>
          <w:kern w:val="24"/>
        </w:rPr>
        <w:t>big</w:t>
      </w:r>
      <w:r w:rsidR="003E2E77" w:rsidRPr="00F958A0">
        <w:rPr>
          <w:kern w:val="24"/>
        </w:rPr>
        <w:t xml:space="preserve"> </w:t>
      </w:r>
      <w:r w:rsidRPr="00F958A0">
        <w:rPr>
          <w:kern w:val="24"/>
        </w:rPr>
        <w:t>question</w:t>
      </w:r>
      <w:r w:rsidR="003E2E77" w:rsidRPr="00F958A0">
        <w:rPr>
          <w:kern w:val="24"/>
        </w:rPr>
        <w:t xml:space="preserve"> </w:t>
      </w:r>
      <w:r w:rsidRPr="00F958A0">
        <w:rPr>
          <w:kern w:val="24"/>
        </w:rPr>
        <w:t>is</w:t>
      </w:r>
      <w:r w:rsidR="002826AF" w:rsidRPr="00F958A0">
        <w:rPr>
          <w:kern w:val="24"/>
        </w:rPr>
        <w:t>:</w:t>
      </w:r>
      <w:r w:rsidR="003E2E77" w:rsidRPr="00F958A0">
        <w:rPr>
          <w:kern w:val="24"/>
        </w:rPr>
        <w:t xml:space="preserve"> </w:t>
      </w:r>
      <w:r w:rsidR="002826AF" w:rsidRPr="00F958A0">
        <w:rPr>
          <w:kern w:val="24"/>
        </w:rPr>
        <w:t>w</w:t>
      </w:r>
      <w:r w:rsidRPr="00F958A0">
        <w:rPr>
          <w:kern w:val="24"/>
        </w:rPr>
        <w:t>hat</w:t>
      </w:r>
      <w:r w:rsidR="003E2E77" w:rsidRPr="00F958A0">
        <w:rPr>
          <w:kern w:val="24"/>
        </w:rPr>
        <w:t xml:space="preserve"> </w:t>
      </w:r>
      <w:r w:rsidRPr="00F958A0">
        <w:rPr>
          <w:kern w:val="24"/>
        </w:rPr>
        <w:t>are</w:t>
      </w:r>
      <w:r w:rsidR="003E2E77" w:rsidRPr="00F958A0">
        <w:rPr>
          <w:kern w:val="24"/>
        </w:rPr>
        <w:t xml:space="preserve"> </w:t>
      </w:r>
      <w:r w:rsidRPr="00F958A0">
        <w:rPr>
          <w:kern w:val="24"/>
        </w:rPr>
        <w:t>the</w:t>
      </w:r>
      <w:r w:rsidR="003E2E77" w:rsidRPr="00F958A0">
        <w:rPr>
          <w:kern w:val="24"/>
        </w:rPr>
        <w:t xml:space="preserve"> </w:t>
      </w:r>
      <w:r w:rsidRPr="00F958A0">
        <w:rPr>
          <w:kern w:val="24"/>
        </w:rPr>
        <w:t>meanings</w:t>
      </w:r>
      <w:r w:rsidR="003E2E77" w:rsidRPr="00F958A0">
        <w:rPr>
          <w:kern w:val="24"/>
        </w:rPr>
        <w:t xml:space="preserve"> </w:t>
      </w:r>
      <w:r w:rsidRPr="00F958A0">
        <w:rPr>
          <w:kern w:val="24"/>
        </w:rPr>
        <w:t>of</w:t>
      </w:r>
      <w:r w:rsidR="003E2E77" w:rsidRPr="00F958A0">
        <w:rPr>
          <w:kern w:val="24"/>
        </w:rPr>
        <w:t xml:space="preserve"> </w:t>
      </w:r>
      <w:r w:rsidRPr="00F958A0">
        <w:rPr>
          <w:kern w:val="24"/>
        </w:rPr>
        <w:t>mathematical</w:t>
      </w:r>
      <w:r w:rsidR="003E2E77" w:rsidRPr="00F958A0">
        <w:rPr>
          <w:kern w:val="24"/>
        </w:rPr>
        <w:t xml:space="preserve"> </w:t>
      </w:r>
      <w:r w:rsidRPr="00F958A0">
        <w:rPr>
          <w:kern w:val="24"/>
        </w:rPr>
        <w:t>signs</w:t>
      </w:r>
      <w:r w:rsidR="003E2E77" w:rsidRPr="00F958A0">
        <w:rPr>
          <w:kern w:val="24"/>
        </w:rPr>
        <w:t xml:space="preserve"> </w:t>
      </w:r>
      <w:r w:rsidRPr="00F958A0">
        <w:rPr>
          <w:kern w:val="24"/>
        </w:rPr>
        <w:t>and</w:t>
      </w:r>
      <w:r w:rsidR="003E2E77" w:rsidRPr="00F958A0">
        <w:rPr>
          <w:kern w:val="24"/>
        </w:rPr>
        <w:t xml:space="preserve"> </w:t>
      </w:r>
      <w:r w:rsidRPr="00F958A0">
        <w:rPr>
          <w:kern w:val="24"/>
        </w:rPr>
        <w:t>symbols?</w:t>
      </w:r>
      <w:r w:rsidR="003E2E77" w:rsidRPr="00F958A0">
        <w:rPr>
          <w:kern w:val="24"/>
        </w:rPr>
        <w:t xml:space="preserve"> </w:t>
      </w:r>
      <w:r w:rsidRPr="00F958A0">
        <w:rPr>
          <w:kern w:val="24"/>
        </w:rPr>
        <w:t>The</w:t>
      </w:r>
      <w:r w:rsidR="003E2E77" w:rsidRPr="00F958A0">
        <w:rPr>
          <w:kern w:val="24"/>
        </w:rPr>
        <w:t xml:space="preserve"> </w:t>
      </w:r>
      <w:r w:rsidRPr="00F958A0">
        <w:rPr>
          <w:kern w:val="24"/>
        </w:rPr>
        <w:t>answer</w:t>
      </w:r>
      <w:r w:rsidR="003E2E77" w:rsidRPr="00F958A0">
        <w:rPr>
          <w:kern w:val="24"/>
        </w:rPr>
        <w:t xml:space="preserve"> </w:t>
      </w:r>
      <w:r w:rsidRPr="00F958A0">
        <w:rPr>
          <w:kern w:val="24"/>
        </w:rPr>
        <w:t>to</w:t>
      </w:r>
      <w:r w:rsidR="003E2E77" w:rsidRPr="00F958A0">
        <w:rPr>
          <w:kern w:val="24"/>
        </w:rPr>
        <w:t xml:space="preserve"> </w:t>
      </w:r>
      <w:r w:rsidRPr="00F958A0">
        <w:rPr>
          <w:kern w:val="24"/>
        </w:rPr>
        <w:t>this</w:t>
      </w:r>
      <w:r w:rsidR="003E2E77" w:rsidRPr="00F958A0">
        <w:rPr>
          <w:kern w:val="24"/>
        </w:rPr>
        <w:t xml:space="preserve"> </w:t>
      </w:r>
      <w:r w:rsidRPr="00F958A0">
        <w:rPr>
          <w:kern w:val="24"/>
        </w:rPr>
        <w:t>question</w:t>
      </w:r>
      <w:r w:rsidR="003E2E77" w:rsidRPr="00F958A0">
        <w:rPr>
          <w:kern w:val="24"/>
        </w:rPr>
        <w:t xml:space="preserve"> </w:t>
      </w:r>
      <w:r w:rsidRPr="00F958A0">
        <w:rPr>
          <w:kern w:val="24"/>
        </w:rPr>
        <w:t>is</w:t>
      </w:r>
      <w:r w:rsidR="003E2E77" w:rsidRPr="00F958A0">
        <w:rPr>
          <w:kern w:val="24"/>
        </w:rPr>
        <w:t xml:space="preserve"> </w:t>
      </w:r>
      <w:r w:rsidRPr="00F958A0">
        <w:rPr>
          <w:kern w:val="24"/>
        </w:rPr>
        <w:t>controversial.</w:t>
      </w:r>
      <w:r w:rsidR="003E2E77" w:rsidRPr="00F958A0">
        <w:rPr>
          <w:kern w:val="24"/>
        </w:rPr>
        <w:t xml:space="preserve"> </w:t>
      </w:r>
      <w:r w:rsidRPr="00F958A0">
        <w:rPr>
          <w:kern w:val="24"/>
        </w:rPr>
        <w:t>The</w:t>
      </w:r>
      <w:r w:rsidR="003E2E77" w:rsidRPr="00F958A0">
        <w:rPr>
          <w:kern w:val="24"/>
        </w:rPr>
        <w:t xml:space="preserve"> </w:t>
      </w:r>
      <w:r w:rsidRPr="00F958A0">
        <w:rPr>
          <w:kern w:val="24"/>
        </w:rPr>
        <w:t>traditional</w:t>
      </w:r>
      <w:r w:rsidR="003E2E77" w:rsidRPr="00F958A0">
        <w:rPr>
          <w:kern w:val="24"/>
        </w:rPr>
        <w:t xml:space="preserve"> </w:t>
      </w:r>
      <w:r w:rsidRPr="00F958A0">
        <w:rPr>
          <w:kern w:val="24"/>
        </w:rPr>
        <w:t>response</w:t>
      </w:r>
      <w:r w:rsidR="003E2E77" w:rsidRPr="00F958A0">
        <w:rPr>
          <w:kern w:val="24"/>
        </w:rPr>
        <w:t xml:space="preserve"> </w:t>
      </w:r>
      <w:r w:rsidRPr="00F958A0">
        <w:rPr>
          <w:kern w:val="24"/>
        </w:rPr>
        <w:t>is</w:t>
      </w:r>
      <w:r w:rsidR="003E2E77" w:rsidRPr="00F958A0">
        <w:rPr>
          <w:kern w:val="24"/>
        </w:rPr>
        <w:t xml:space="preserve"> </w:t>
      </w:r>
      <w:r w:rsidRPr="00F958A0">
        <w:rPr>
          <w:kern w:val="24"/>
        </w:rPr>
        <w:t>that</w:t>
      </w:r>
      <w:r w:rsidR="003E2E77" w:rsidRPr="00F958A0">
        <w:rPr>
          <w:kern w:val="24"/>
        </w:rPr>
        <w:t xml:space="preserve"> </w:t>
      </w:r>
      <w:r w:rsidRPr="00F958A0">
        <w:rPr>
          <w:kern w:val="24"/>
        </w:rPr>
        <w:t>a</w:t>
      </w:r>
      <w:r w:rsidR="003E2E77" w:rsidRPr="00F958A0">
        <w:rPr>
          <w:kern w:val="24"/>
        </w:rPr>
        <w:t xml:space="preserve"> </w:t>
      </w:r>
      <w:r w:rsidRPr="00F958A0">
        <w:rPr>
          <w:kern w:val="24"/>
        </w:rPr>
        <w:t>mathematical</w:t>
      </w:r>
      <w:r w:rsidR="003E2E77" w:rsidRPr="00F958A0">
        <w:rPr>
          <w:kern w:val="24"/>
        </w:rPr>
        <w:t xml:space="preserve"> </w:t>
      </w:r>
      <w:r w:rsidRPr="00F958A0">
        <w:rPr>
          <w:kern w:val="24"/>
        </w:rPr>
        <w:t>sign</w:t>
      </w:r>
      <w:r w:rsidR="003E2E77" w:rsidRPr="00F958A0">
        <w:rPr>
          <w:kern w:val="24"/>
        </w:rPr>
        <w:t xml:space="preserve"> </w:t>
      </w:r>
      <w:r w:rsidRPr="00F958A0">
        <w:rPr>
          <w:kern w:val="24"/>
        </w:rPr>
        <w:t>denotes</w:t>
      </w:r>
      <w:r w:rsidR="003E2E77" w:rsidRPr="00F958A0">
        <w:rPr>
          <w:kern w:val="24"/>
        </w:rPr>
        <w:t xml:space="preserve"> </w:t>
      </w:r>
      <w:r w:rsidRPr="00F958A0">
        <w:rPr>
          <w:kern w:val="24"/>
        </w:rPr>
        <w:t>a</w:t>
      </w:r>
      <w:r w:rsidR="003E2E77" w:rsidRPr="00F958A0">
        <w:rPr>
          <w:kern w:val="24"/>
        </w:rPr>
        <w:t xml:space="preserve"> </w:t>
      </w:r>
      <w:r w:rsidRPr="00F958A0">
        <w:rPr>
          <w:kern w:val="24"/>
        </w:rPr>
        <w:t>mathematical</w:t>
      </w:r>
      <w:r w:rsidR="003E2E77" w:rsidRPr="00F958A0">
        <w:rPr>
          <w:kern w:val="24"/>
        </w:rPr>
        <w:t xml:space="preserve"> </w:t>
      </w:r>
      <w:r w:rsidRPr="00F958A0">
        <w:rPr>
          <w:kern w:val="24"/>
        </w:rPr>
        <w:t>object</w:t>
      </w:r>
      <w:r w:rsidR="003E2E77" w:rsidRPr="00F958A0">
        <w:rPr>
          <w:kern w:val="24"/>
        </w:rPr>
        <w:t xml:space="preserve"> </w:t>
      </w:r>
      <w:r w:rsidRPr="00F958A0">
        <w:rPr>
          <w:kern w:val="24"/>
        </w:rPr>
        <w:t>or</w:t>
      </w:r>
      <w:r w:rsidR="003E2E77" w:rsidRPr="00F958A0">
        <w:rPr>
          <w:kern w:val="24"/>
        </w:rPr>
        <w:t xml:space="preserve"> </w:t>
      </w:r>
      <w:r w:rsidRPr="00F958A0">
        <w:rPr>
          <w:kern w:val="24"/>
        </w:rPr>
        <w:t>procedure.</w:t>
      </w:r>
      <w:r w:rsidR="003E2E77" w:rsidRPr="00F958A0">
        <w:rPr>
          <w:kern w:val="24"/>
        </w:rPr>
        <w:t xml:space="preserve"> </w:t>
      </w:r>
      <w:r w:rsidRPr="00F958A0">
        <w:rPr>
          <w:kern w:val="24"/>
        </w:rPr>
        <w:t>Thus</w:t>
      </w:r>
      <w:r w:rsidR="003E2E77" w:rsidRPr="00F958A0">
        <w:rPr>
          <w:kern w:val="24"/>
        </w:rPr>
        <w:t xml:space="preserve"> </w:t>
      </w:r>
      <w:r w:rsidRPr="00F958A0">
        <w:rPr>
          <w:kern w:val="24"/>
        </w:rPr>
        <w:t>2</w:t>
      </w:r>
      <w:r w:rsidR="003E2E77" w:rsidRPr="00F958A0">
        <w:rPr>
          <w:kern w:val="24"/>
        </w:rPr>
        <w:t xml:space="preserve"> </w:t>
      </w:r>
      <w:r w:rsidRPr="00F958A0">
        <w:rPr>
          <w:kern w:val="24"/>
        </w:rPr>
        <w:t>denotes</w:t>
      </w:r>
      <w:r w:rsidR="003E2E77" w:rsidRPr="00F958A0">
        <w:rPr>
          <w:kern w:val="24"/>
        </w:rPr>
        <w:t xml:space="preserve"> </w:t>
      </w:r>
      <w:r w:rsidRPr="00F958A0">
        <w:rPr>
          <w:kern w:val="24"/>
        </w:rPr>
        <w:t>the</w:t>
      </w:r>
      <w:r w:rsidR="003E2E77" w:rsidRPr="00F958A0">
        <w:rPr>
          <w:kern w:val="24"/>
        </w:rPr>
        <w:t xml:space="preserve"> </w:t>
      </w:r>
      <w:r w:rsidRPr="00F958A0">
        <w:rPr>
          <w:kern w:val="24"/>
        </w:rPr>
        <w:t>concept</w:t>
      </w:r>
      <w:r w:rsidR="003E2E77" w:rsidRPr="00F958A0">
        <w:rPr>
          <w:kern w:val="24"/>
        </w:rPr>
        <w:t xml:space="preserve"> </w:t>
      </w:r>
      <w:r w:rsidRPr="00F958A0">
        <w:rPr>
          <w:kern w:val="24"/>
        </w:rPr>
        <w:t>of</w:t>
      </w:r>
      <w:r w:rsidR="003E2E77" w:rsidRPr="00F958A0">
        <w:rPr>
          <w:kern w:val="24"/>
        </w:rPr>
        <w:t xml:space="preserve"> </w:t>
      </w:r>
      <w:r w:rsidRPr="00F958A0">
        <w:rPr>
          <w:kern w:val="24"/>
        </w:rPr>
        <w:t>Twoness,</w:t>
      </w:r>
      <w:r w:rsidR="003E2E77" w:rsidRPr="00F958A0">
        <w:rPr>
          <w:kern w:val="24"/>
        </w:rPr>
        <w:t xml:space="preserve"> </w:t>
      </w:r>
      <w:r w:rsidRPr="00F958A0">
        <w:rPr>
          <w:kern w:val="24"/>
        </w:rPr>
        <w:t>an</w:t>
      </w:r>
      <w:r w:rsidR="003E2E77" w:rsidRPr="00F958A0">
        <w:rPr>
          <w:kern w:val="24"/>
        </w:rPr>
        <w:t xml:space="preserve"> </w:t>
      </w:r>
      <w:r w:rsidRPr="00F958A0">
        <w:rPr>
          <w:kern w:val="24"/>
        </w:rPr>
        <w:t>abstract</w:t>
      </w:r>
      <w:r w:rsidR="003E2E77" w:rsidRPr="00F958A0">
        <w:rPr>
          <w:kern w:val="24"/>
        </w:rPr>
        <w:t xml:space="preserve"> </w:t>
      </w:r>
      <w:r w:rsidRPr="00F958A0">
        <w:rPr>
          <w:kern w:val="24"/>
        </w:rPr>
        <w:t>concept</w:t>
      </w:r>
      <w:r w:rsidR="003E2E77" w:rsidRPr="00F958A0">
        <w:rPr>
          <w:kern w:val="24"/>
        </w:rPr>
        <w:t xml:space="preserve"> </w:t>
      </w:r>
      <w:r w:rsidRPr="00F958A0">
        <w:rPr>
          <w:kern w:val="24"/>
        </w:rPr>
        <w:t>that</w:t>
      </w:r>
      <w:r w:rsidR="003E2E77" w:rsidRPr="00F958A0">
        <w:rPr>
          <w:kern w:val="24"/>
        </w:rPr>
        <w:t xml:space="preserve"> </w:t>
      </w:r>
      <w:r w:rsidRPr="00F958A0">
        <w:rPr>
          <w:kern w:val="24"/>
        </w:rPr>
        <w:t>can</w:t>
      </w:r>
      <w:r w:rsidR="003E2E77" w:rsidRPr="00F958A0">
        <w:rPr>
          <w:kern w:val="24"/>
        </w:rPr>
        <w:t xml:space="preserve"> </w:t>
      </w:r>
      <w:r w:rsidRPr="00F958A0">
        <w:rPr>
          <w:kern w:val="24"/>
        </w:rPr>
        <w:t>be</w:t>
      </w:r>
      <w:r w:rsidR="003E2E77" w:rsidRPr="00F958A0">
        <w:rPr>
          <w:kern w:val="24"/>
        </w:rPr>
        <w:t xml:space="preserve"> </w:t>
      </w:r>
      <w:r w:rsidRPr="00F958A0">
        <w:rPr>
          <w:kern w:val="24"/>
        </w:rPr>
        <w:t>applied</w:t>
      </w:r>
      <w:r w:rsidR="003E2E77" w:rsidRPr="00F958A0">
        <w:rPr>
          <w:kern w:val="24"/>
        </w:rPr>
        <w:t xml:space="preserve"> </w:t>
      </w:r>
      <w:r w:rsidRPr="00F958A0">
        <w:rPr>
          <w:kern w:val="24"/>
        </w:rPr>
        <w:t>to</w:t>
      </w:r>
      <w:r w:rsidR="003E2E77" w:rsidRPr="00F958A0">
        <w:rPr>
          <w:kern w:val="24"/>
        </w:rPr>
        <w:t xml:space="preserve"> </w:t>
      </w:r>
      <w:r w:rsidRPr="00F958A0">
        <w:rPr>
          <w:kern w:val="24"/>
        </w:rPr>
        <w:t>any</w:t>
      </w:r>
      <w:r w:rsidR="003E2E77" w:rsidRPr="00F958A0">
        <w:rPr>
          <w:kern w:val="24"/>
        </w:rPr>
        <w:t xml:space="preserve"> </w:t>
      </w:r>
      <w:r w:rsidRPr="00F958A0">
        <w:rPr>
          <w:kern w:val="24"/>
        </w:rPr>
        <w:t>pair</w:t>
      </w:r>
      <w:r w:rsidR="003E2E77" w:rsidRPr="00F958A0">
        <w:rPr>
          <w:kern w:val="24"/>
        </w:rPr>
        <w:t xml:space="preserve"> </w:t>
      </w:r>
      <w:r w:rsidRPr="00F958A0">
        <w:rPr>
          <w:kern w:val="24"/>
        </w:rPr>
        <w:t>of</w:t>
      </w:r>
      <w:r w:rsidR="003E2E77" w:rsidRPr="00F958A0">
        <w:rPr>
          <w:kern w:val="24"/>
        </w:rPr>
        <w:t xml:space="preserve"> </w:t>
      </w:r>
      <w:r w:rsidRPr="00F958A0">
        <w:rPr>
          <w:kern w:val="24"/>
        </w:rPr>
        <w:t>objects</w:t>
      </w:r>
      <w:r w:rsidR="003E2E77" w:rsidRPr="00F958A0">
        <w:rPr>
          <w:kern w:val="24"/>
        </w:rPr>
        <w:t xml:space="preserve"> </w:t>
      </w:r>
      <w:r w:rsidRPr="00F958A0">
        <w:rPr>
          <w:kern w:val="24"/>
        </w:rPr>
        <w:t>considered</w:t>
      </w:r>
      <w:r w:rsidR="003E2E77" w:rsidRPr="00F958A0">
        <w:rPr>
          <w:kern w:val="24"/>
        </w:rPr>
        <w:t xml:space="preserve"> </w:t>
      </w:r>
      <w:r w:rsidRPr="00F958A0">
        <w:rPr>
          <w:kern w:val="24"/>
        </w:rPr>
        <w:t>as</w:t>
      </w:r>
      <w:r w:rsidR="003E2E77" w:rsidRPr="00F958A0">
        <w:rPr>
          <w:kern w:val="24"/>
        </w:rPr>
        <w:t xml:space="preserve"> </w:t>
      </w:r>
      <w:r w:rsidRPr="00F958A0">
        <w:rPr>
          <w:kern w:val="24"/>
        </w:rPr>
        <w:t>a</w:t>
      </w:r>
      <w:r w:rsidR="003E2E77" w:rsidRPr="00F958A0">
        <w:rPr>
          <w:kern w:val="24"/>
        </w:rPr>
        <w:t xml:space="preserve"> </w:t>
      </w:r>
      <w:r w:rsidRPr="00F958A0">
        <w:rPr>
          <w:kern w:val="24"/>
        </w:rPr>
        <w:t>collection</w:t>
      </w:r>
      <w:r w:rsidR="003E2E77" w:rsidRPr="00F958A0">
        <w:rPr>
          <w:kern w:val="24"/>
        </w:rPr>
        <w:t xml:space="preserve"> </w:t>
      </w:r>
      <w:r w:rsidRPr="00F958A0">
        <w:rPr>
          <w:kern w:val="24"/>
        </w:rPr>
        <w:t>in</w:t>
      </w:r>
      <w:r w:rsidR="003E2E77" w:rsidRPr="00F958A0">
        <w:rPr>
          <w:kern w:val="24"/>
        </w:rPr>
        <w:t xml:space="preserve"> </w:t>
      </w:r>
      <w:r w:rsidRPr="00F958A0">
        <w:rPr>
          <w:kern w:val="24"/>
        </w:rPr>
        <w:t>itself.</w:t>
      </w:r>
      <w:r w:rsidR="003E2E77" w:rsidRPr="00F958A0">
        <w:rPr>
          <w:kern w:val="24"/>
        </w:rPr>
        <w:t xml:space="preserve"> </w:t>
      </w:r>
      <w:r w:rsidRPr="00F958A0">
        <w:rPr>
          <w:kern w:val="24"/>
        </w:rPr>
        <w:t>Likewise</w:t>
      </w:r>
      <w:r w:rsidR="003E2E77" w:rsidRPr="00F958A0">
        <w:rPr>
          <w:kern w:val="24"/>
        </w:rPr>
        <w:t xml:space="preserve"> </w:t>
      </w:r>
      <w:r w:rsidRPr="00F958A0">
        <w:rPr>
          <w:kern w:val="24"/>
        </w:rPr>
        <w:t>0</w:t>
      </w:r>
      <w:r w:rsidR="003E2E77" w:rsidRPr="00F958A0">
        <w:rPr>
          <w:kern w:val="24"/>
        </w:rPr>
        <w:t xml:space="preserve"> </w:t>
      </w:r>
      <w:r w:rsidRPr="00F958A0">
        <w:rPr>
          <w:kern w:val="24"/>
        </w:rPr>
        <w:t>denotes</w:t>
      </w:r>
      <w:r w:rsidR="003E2E77" w:rsidRPr="00F958A0">
        <w:rPr>
          <w:kern w:val="24"/>
        </w:rPr>
        <w:t xml:space="preserve"> </w:t>
      </w:r>
      <w:r w:rsidRPr="00F958A0">
        <w:rPr>
          <w:kern w:val="24"/>
        </w:rPr>
        <w:t>the</w:t>
      </w:r>
      <w:r w:rsidR="003E2E77" w:rsidRPr="00F958A0">
        <w:rPr>
          <w:kern w:val="24"/>
        </w:rPr>
        <w:t xml:space="preserve"> </w:t>
      </w:r>
      <w:r w:rsidRPr="00F958A0">
        <w:rPr>
          <w:kern w:val="24"/>
        </w:rPr>
        <w:t>number</w:t>
      </w:r>
      <w:r w:rsidR="003E2E77" w:rsidRPr="00F958A0">
        <w:rPr>
          <w:kern w:val="24"/>
        </w:rPr>
        <w:t xml:space="preserve"> </w:t>
      </w:r>
      <w:r w:rsidRPr="00F958A0">
        <w:rPr>
          <w:kern w:val="24"/>
        </w:rPr>
        <w:t>Zero</w:t>
      </w:r>
      <w:r w:rsidR="003E2E77" w:rsidRPr="00F958A0">
        <w:rPr>
          <w:kern w:val="24"/>
        </w:rPr>
        <w:t xml:space="preserve"> </w:t>
      </w:r>
      <w:r w:rsidRPr="00F958A0">
        <w:rPr>
          <w:kern w:val="24"/>
        </w:rPr>
        <w:t>that</w:t>
      </w:r>
      <w:r w:rsidR="003E2E77" w:rsidRPr="00F958A0">
        <w:rPr>
          <w:kern w:val="24"/>
        </w:rPr>
        <w:t xml:space="preserve"> </w:t>
      </w:r>
      <w:r w:rsidRPr="00F958A0">
        <w:rPr>
          <w:kern w:val="24"/>
        </w:rPr>
        <w:t>stands</w:t>
      </w:r>
      <w:r w:rsidR="003E2E77" w:rsidRPr="00F958A0">
        <w:rPr>
          <w:kern w:val="24"/>
        </w:rPr>
        <w:t xml:space="preserve"> </w:t>
      </w:r>
      <w:r w:rsidRPr="00F958A0">
        <w:rPr>
          <w:kern w:val="24"/>
        </w:rPr>
        <w:t>for</w:t>
      </w:r>
      <w:r w:rsidR="003E2E77" w:rsidRPr="00F958A0">
        <w:rPr>
          <w:kern w:val="24"/>
        </w:rPr>
        <w:t xml:space="preserve"> </w:t>
      </w:r>
      <w:r w:rsidR="00A629F6" w:rsidRPr="00F958A0">
        <w:rPr>
          <w:kern w:val="24"/>
        </w:rPr>
        <w:t>the</w:t>
      </w:r>
      <w:r w:rsidR="003E2E77" w:rsidRPr="00F958A0">
        <w:rPr>
          <w:kern w:val="24"/>
        </w:rPr>
        <w:t xml:space="preserve"> </w:t>
      </w:r>
      <w:r w:rsidR="00A629F6" w:rsidRPr="00F958A0">
        <w:rPr>
          <w:kern w:val="24"/>
        </w:rPr>
        <w:t>value</w:t>
      </w:r>
      <w:r w:rsidR="003E2E77" w:rsidRPr="00F958A0">
        <w:rPr>
          <w:kern w:val="24"/>
        </w:rPr>
        <w:t xml:space="preserve"> </w:t>
      </w:r>
      <w:r w:rsidR="00A629F6" w:rsidRPr="00F958A0">
        <w:rPr>
          <w:kern w:val="24"/>
        </w:rPr>
        <w:t>of</w:t>
      </w:r>
      <w:r w:rsidR="003E2E77" w:rsidRPr="00F958A0">
        <w:rPr>
          <w:kern w:val="24"/>
        </w:rPr>
        <w:t xml:space="preserve"> </w:t>
      </w:r>
      <w:r w:rsidRPr="00F958A0">
        <w:rPr>
          <w:kern w:val="24"/>
        </w:rPr>
        <w:t>any</w:t>
      </w:r>
      <w:r w:rsidR="003E2E77" w:rsidRPr="00F958A0">
        <w:rPr>
          <w:kern w:val="24"/>
        </w:rPr>
        <w:t xml:space="preserve"> </w:t>
      </w:r>
      <w:r w:rsidRPr="00F958A0">
        <w:rPr>
          <w:kern w:val="24"/>
        </w:rPr>
        <w:t>empty</w:t>
      </w:r>
      <w:r w:rsidR="003E2E77" w:rsidRPr="00F958A0">
        <w:rPr>
          <w:kern w:val="24"/>
        </w:rPr>
        <w:t xml:space="preserve"> </w:t>
      </w:r>
      <w:r w:rsidR="00F917AA" w:rsidRPr="00F958A0">
        <w:rPr>
          <w:kern w:val="24"/>
        </w:rPr>
        <w:t>numerical</w:t>
      </w:r>
      <w:r w:rsidR="003E2E77" w:rsidRPr="00F958A0">
        <w:rPr>
          <w:kern w:val="24"/>
        </w:rPr>
        <w:t xml:space="preserve"> </w:t>
      </w:r>
      <w:r w:rsidR="00F917AA" w:rsidRPr="00F958A0">
        <w:rPr>
          <w:kern w:val="24"/>
        </w:rPr>
        <w:t>descriptor</w:t>
      </w:r>
      <w:r w:rsidR="003E2E77" w:rsidRPr="00F958A0">
        <w:rPr>
          <w:kern w:val="24"/>
        </w:rPr>
        <w:t xml:space="preserve"> </w:t>
      </w:r>
      <w:r w:rsidRPr="00F958A0">
        <w:rPr>
          <w:kern w:val="24"/>
        </w:rPr>
        <w:t>such</w:t>
      </w:r>
      <w:r w:rsidR="003E2E77" w:rsidRPr="00F958A0">
        <w:rPr>
          <w:kern w:val="24"/>
        </w:rPr>
        <w:t xml:space="preserve"> </w:t>
      </w:r>
      <w:r w:rsidRPr="00F958A0">
        <w:rPr>
          <w:kern w:val="24"/>
        </w:rPr>
        <w:t>as</w:t>
      </w:r>
      <w:r w:rsidR="003E2E77" w:rsidRPr="00F958A0">
        <w:rPr>
          <w:kern w:val="24"/>
        </w:rPr>
        <w:t xml:space="preserve"> </w:t>
      </w:r>
      <w:r w:rsidRPr="00F958A0">
        <w:rPr>
          <w:kern w:val="24"/>
        </w:rPr>
        <w:t>the</w:t>
      </w:r>
      <w:r w:rsidR="003E2E77" w:rsidRPr="00F958A0">
        <w:rPr>
          <w:kern w:val="24"/>
        </w:rPr>
        <w:t xml:space="preserve"> </w:t>
      </w:r>
      <w:r w:rsidRPr="00F958A0">
        <w:rPr>
          <w:kern w:val="24"/>
        </w:rPr>
        <w:t>number</w:t>
      </w:r>
      <w:r w:rsidR="003E2E77" w:rsidRPr="00F958A0">
        <w:rPr>
          <w:kern w:val="24"/>
        </w:rPr>
        <w:t xml:space="preserve"> </w:t>
      </w:r>
      <w:r w:rsidRPr="00F958A0">
        <w:rPr>
          <w:kern w:val="24"/>
        </w:rPr>
        <w:t>of</w:t>
      </w:r>
      <w:r w:rsidR="003E2E77" w:rsidRPr="00F958A0">
        <w:rPr>
          <w:kern w:val="24"/>
        </w:rPr>
        <w:t xml:space="preserve"> </w:t>
      </w:r>
      <w:r w:rsidRPr="00F958A0">
        <w:rPr>
          <w:kern w:val="24"/>
        </w:rPr>
        <w:t>dogs</w:t>
      </w:r>
      <w:r w:rsidR="003E2E77" w:rsidRPr="00F958A0">
        <w:rPr>
          <w:kern w:val="24"/>
        </w:rPr>
        <w:t xml:space="preserve"> </w:t>
      </w:r>
      <w:r w:rsidRPr="00F958A0">
        <w:rPr>
          <w:kern w:val="24"/>
        </w:rPr>
        <w:t>currently</w:t>
      </w:r>
      <w:r w:rsidR="003E2E77" w:rsidRPr="00F958A0">
        <w:rPr>
          <w:kern w:val="24"/>
        </w:rPr>
        <w:t xml:space="preserve"> </w:t>
      </w:r>
      <w:r w:rsidRPr="00F958A0">
        <w:rPr>
          <w:kern w:val="24"/>
        </w:rPr>
        <w:t>orbiting</w:t>
      </w:r>
      <w:r w:rsidR="003E2E77" w:rsidRPr="00F958A0">
        <w:rPr>
          <w:kern w:val="24"/>
        </w:rPr>
        <w:t xml:space="preserve"> </w:t>
      </w:r>
      <w:r w:rsidRPr="00F958A0">
        <w:rPr>
          <w:kern w:val="24"/>
        </w:rPr>
        <w:t>the</w:t>
      </w:r>
      <w:r w:rsidR="003E2E77" w:rsidRPr="00F958A0">
        <w:rPr>
          <w:kern w:val="24"/>
        </w:rPr>
        <w:t xml:space="preserve"> </w:t>
      </w:r>
      <w:r w:rsidRPr="00F958A0">
        <w:rPr>
          <w:kern w:val="24"/>
        </w:rPr>
        <w:t>Earth</w:t>
      </w:r>
      <w:r w:rsidR="00F917AA" w:rsidRPr="00F958A0">
        <w:rPr>
          <w:kern w:val="24"/>
        </w:rPr>
        <w:t>,</w:t>
      </w:r>
      <w:r w:rsidR="003E2E77" w:rsidRPr="00F958A0">
        <w:rPr>
          <w:kern w:val="24"/>
        </w:rPr>
        <w:t xml:space="preserve"> </w:t>
      </w:r>
      <w:r w:rsidR="00F917AA" w:rsidRPr="00F958A0">
        <w:rPr>
          <w:kern w:val="24"/>
        </w:rPr>
        <w:t>or</w:t>
      </w:r>
      <w:r w:rsidR="003E2E77" w:rsidRPr="00F958A0">
        <w:rPr>
          <w:kern w:val="24"/>
        </w:rPr>
        <w:t xml:space="preserve"> </w:t>
      </w:r>
      <w:r w:rsidR="00F917AA" w:rsidRPr="00F958A0">
        <w:rPr>
          <w:kern w:val="24"/>
        </w:rPr>
        <w:t>the</w:t>
      </w:r>
      <w:r w:rsidR="003E2E77" w:rsidRPr="00F958A0">
        <w:rPr>
          <w:kern w:val="24"/>
        </w:rPr>
        <w:t xml:space="preserve"> </w:t>
      </w:r>
      <w:r w:rsidR="00F917AA" w:rsidRPr="00F958A0">
        <w:rPr>
          <w:kern w:val="24"/>
        </w:rPr>
        <w:t>cardinality</w:t>
      </w:r>
      <w:r w:rsidR="003E2E77" w:rsidRPr="00F958A0">
        <w:rPr>
          <w:kern w:val="24"/>
        </w:rPr>
        <w:t xml:space="preserve"> </w:t>
      </w:r>
      <w:r w:rsidR="00F917AA" w:rsidRPr="00F958A0">
        <w:rPr>
          <w:kern w:val="24"/>
        </w:rPr>
        <w:t>of</w:t>
      </w:r>
      <w:r w:rsidR="003E2E77" w:rsidRPr="00F958A0">
        <w:rPr>
          <w:kern w:val="24"/>
        </w:rPr>
        <w:t xml:space="preserve"> </w:t>
      </w:r>
      <w:r w:rsidR="00F917AA" w:rsidRPr="00F958A0">
        <w:rPr>
          <w:kern w:val="24"/>
        </w:rPr>
        <w:t>any</w:t>
      </w:r>
      <w:r w:rsidR="003E2E77" w:rsidRPr="00F958A0">
        <w:rPr>
          <w:kern w:val="24"/>
        </w:rPr>
        <w:t xml:space="preserve"> </w:t>
      </w:r>
      <w:r w:rsidR="00F917AA" w:rsidRPr="00F958A0">
        <w:rPr>
          <w:kern w:val="24"/>
        </w:rPr>
        <w:t>empty</w:t>
      </w:r>
      <w:r w:rsidR="003E2E77" w:rsidRPr="00F958A0">
        <w:rPr>
          <w:kern w:val="24"/>
        </w:rPr>
        <w:t xml:space="preserve"> </w:t>
      </w:r>
      <w:r w:rsidR="00F917AA" w:rsidRPr="00F958A0">
        <w:rPr>
          <w:kern w:val="24"/>
        </w:rPr>
        <w:t>collection</w:t>
      </w:r>
      <w:r w:rsidR="003E2E77" w:rsidRPr="00F958A0">
        <w:rPr>
          <w:kern w:val="24"/>
        </w:rPr>
        <w:t xml:space="preserve"> </w:t>
      </w:r>
      <w:r w:rsidR="00F917AA" w:rsidRPr="00F958A0">
        <w:rPr>
          <w:kern w:val="24"/>
        </w:rPr>
        <w:t>such</w:t>
      </w:r>
      <w:r w:rsidR="003E2E77" w:rsidRPr="00F958A0">
        <w:rPr>
          <w:kern w:val="24"/>
        </w:rPr>
        <w:t xml:space="preserve"> </w:t>
      </w:r>
      <w:r w:rsidR="00F917AA" w:rsidRPr="00F958A0">
        <w:rPr>
          <w:kern w:val="24"/>
        </w:rPr>
        <w:t>as</w:t>
      </w:r>
      <w:r w:rsidR="003E2E77" w:rsidRPr="00F958A0">
        <w:rPr>
          <w:kern w:val="24"/>
        </w:rPr>
        <w:t xml:space="preserve"> </w:t>
      </w:r>
      <w:r w:rsidR="00F917AA" w:rsidRPr="00F958A0">
        <w:rPr>
          <w:kern w:val="24"/>
        </w:rPr>
        <w:t>the</w:t>
      </w:r>
      <w:r w:rsidR="003E2E77" w:rsidRPr="00F958A0">
        <w:rPr>
          <w:kern w:val="24"/>
        </w:rPr>
        <w:t xml:space="preserve"> </w:t>
      </w:r>
      <w:r w:rsidR="00F917AA" w:rsidRPr="00F958A0">
        <w:rPr>
          <w:kern w:val="24"/>
        </w:rPr>
        <w:t>set</w:t>
      </w:r>
      <w:r w:rsidR="003E2E77" w:rsidRPr="00F958A0">
        <w:rPr>
          <w:kern w:val="24"/>
        </w:rPr>
        <w:t xml:space="preserve"> </w:t>
      </w:r>
      <w:r w:rsidR="00F917AA" w:rsidRPr="00F958A0">
        <w:rPr>
          <w:kern w:val="24"/>
        </w:rPr>
        <w:t>of</w:t>
      </w:r>
      <w:r w:rsidR="003E2E77" w:rsidRPr="00F958A0">
        <w:rPr>
          <w:kern w:val="24"/>
        </w:rPr>
        <w:t xml:space="preserve"> </w:t>
      </w:r>
      <w:r w:rsidR="009710D7">
        <w:rPr>
          <w:kern w:val="24"/>
        </w:rPr>
        <w:t>r</w:t>
      </w:r>
      <w:r w:rsidR="00F917AA" w:rsidRPr="00F958A0">
        <w:rPr>
          <w:kern w:val="24"/>
        </w:rPr>
        <w:t>eal</w:t>
      </w:r>
      <w:r w:rsidR="003E2E77" w:rsidRPr="00F958A0">
        <w:rPr>
          <w:kern w:val="24"/>
        </w:rPr>
        <w:t xml:space="preserve"> </w:t>
      </w:r>
      <w:r w:rsidR="00F917AA" w:rsidRPr="00F958A0">
        <w:rPr>
          <w:kern w:val="24"/>
        </w:rPr>
        <w:t>roots</w:t>
      </w:r>
      <w:r w:rsidR="003E2E77" w:rsidRPr="00F958A0">
        <w:rPr>
          <w:kern w:val="24"/>
        </w:rPr>
        <w:t xml:space="preserve"> </w:t>
      </w:r>
      <w:r w:rsidR="00F917AA" w:rsidRPr="00F958A0">
        <w:rPr>
          <w:kern w:val="24"/>
        </w:rPr>
        <w:t>of</w:t>
      </w:r>
      <w:r w:rsidR="003E2E77" w:rsidRPr="00F958A0">
        <w:rPr>
          <w:kern w:val="24"/>
        </w:rPr>
        <w:t xml:space="preserve"> </w:t>
      </w:r>
      <w:r w:rsidR="00F917AA" w:rsidRPr="00F958A0">
        <w:rPr>
          <w:kern w:val="24"/>
        </w:rPr>
        <w:t>the</w:t>
      </w:r>
      <w:r w:rsidR="003E2E77" w:rsidRPr="00F958A0">
        <w:rPr>
          <w:kern w:val="24"/>
        </w:rPr>
        <w:t xml:space="preserve"> </w:t>
      </w:r>
      <w:r w:rsidR="00F917AA" w:rsidRPr="00F958A0">
        <w:rPr>
          <w:kern w:val="24"/>
        </w:rPr>
        <w:t>equation</w:t>
      </w:r>
      <w:r w:rsidR="00F958A0" w:rsidRPr="00F958A0">
        <w:rPr>
          <w:kern w:val="24"/>
        </w:rPr>
        <w:t xml:space="preserve"> </w:t>
      </w:r>
      <w:r w:rsidR="00F917AA" w:rsidRPr="00F958A0">
        <w:rPr>
          <w:kern w:val="24"/>
        </w:rPr>
        <w:t>x</w:t>
      </w:r>
      <w:r w:rsidR="00F917AA" w:rsidRPr="00F958A0">
        <w:rPr>
          <w:kern w:val="24"/>
          <w:vertAlign w:val="superscript"/>
        </w:rPr>
        <w:t>2</w:t>
      </w:r>
      <w:r w:rsidR="003E2E77" w:rsidRPr="00F958A0">
        <w:rPr>
          <w:kern w:val="24"/>
        </w:rPr>
        <w:t xml:space="preserve"> </w:t>
      </w:r>
      <w:r w:rsidR="00F917AA" w:rsidRPr="00F958A0">
        <w:rPr>
          <w:kern w:val="24"/>
        </w:rPr>
        <w:t>=</w:t>
      </w:r>
      <w:r w:rsidR="003E2E77" w:rsidRPr="00F958A0">
        <w:rPr>
          <w:kern w:val="24"/>
        </w:rPr>
        <w:t xml:space="preserve"> </w:t>
      </w:r>
      <w:r w:rsidR="00F917AA" w:rsidRPr="00F958A0">
        <w:rPr>
          <w:kern w:val="24"/>
        </w:rPr>
        <w:t>-1.</w:t>
      </w:r>
      <w:r w:rsidR="003E2E77" w:rsidRPr="00F958A0">
        <w:rPr>
          <w:kern w:val="24"/>
        </w:rPr>
        <w:t xml:space="preserve"> </w:t>
      </w:r>
      <w:r w:rsidR="004350EB" w:rsidRPr="00F958A0">
        <w:rPr>
          <w:kern w:val="24"/>
        </w:rPr>
        <w:t>More</w:t>
      </w:r>
      <w:r w:rsidR="003E2E77" w:rsidRPr="00F958A0">
        <w:rPr>
          <w:kern w:val="24"/>
        </w:rPr>
        <w:t xml:space="preserve"> </w:t>
      </w:r>
      <w:r w:rsidR="004350EB" w:rsidRPr="00F958A0">
        <w:rPr>
          <w:kern w:val="24"/>
        </w:rPr>
        <w:t>generally,</w:t>
      </w:r>
      <w:r w:rsidR="003E2E77" w:rsidRPr="00F958A0">
        <w:rPr>
          <w:kern w:val="24"/>
        </w:rPr>
        <w:t xml:space="preserve"> </w:t>
      </w:r>
      <w:r w:rsidR="004350EB" w:rsidRPr="00F958A0">
        <w:rPr>
          <w:kern w:val="24"/>
        </w:rPr>
        <w:t>0</w:t>
      </w:r>
      <w:r w:rsidR="003E2E77" w:rsidRPr="00F958A0">
        <w:rPr>
          <w:kern w:val="24"/>
        </w:rPr>
        <w:t xml:space="preserve"> </w:t>
      </w:r>
      <w:r w:rsidR="004350EB" w:rsidRPr="00F958A0">
        <w:rPr>
          <w:kern w:val="24"/>
        </w:rPr>
        <w:t>is</w:t>
      </w:r>
      <w:r w:rsidR="003E2E77" w:rsidRPr="00F958A0">
        <w:rPr>
          <w:kern w:val="24"/>
        </w:rPr>
        <w:t xml:space="preserve"> </w:t>
      </w:r>
      <w:r w:rsidR="004350EB" w:rsidRPr="00F958A0">
        <w:rPr>
          <w:kern w:val="24"/>
        </w:rPr>
        <w:t>cardinality</w:t>
      </w:r>
      <w:r w:rsidR="003E2E77" w:rsidRPr="00F958A0">
        <w:rPr>
          <w:kern w:val="24"/>
        </w:rPr>
        <w:t xml:space="preserve"> </w:t>
      </w:r>
      <w:r w:rsidR="004350EB" w:rsidRPr="00F958A0">
        <w:rPr>
          <w:kern w:val="24"/>
        </w:rPr>
        <w:t>of</w:t>
      </w:r>
      <w:r w:rsidR="003E2E77" w:rsidRPr="00F958A0">
        <w:rPr>
          <w:kern w:val="24"/>
        </w:rPr>
        <w:t xml:space="preserve"> </w:t>
      </w:r>
      <w:r w:rsidR="004350EB" w:rsidRPr="00F958A0">
        <w:rPr>
          <w:kern w:val="24"/>
        </w:rPr>
        <w:t>any</w:t>
      </w:r>
      <w:r w:rsidR="003E2E77" w:rsidRPr="00F958A0">
        <w:rPr>
          <w:kern w:val="24"/>
        </w:rPr>
        <w:t xml:space="preserve"> </w:t>
      </w:r>
      <w:r w:rsidR="004350EB" w:rsidRPr="00F958A0">
        <w:rPr>
          <w:kern w:val="24"/>
        </w:rPr>
        <w:t>empty</w:t>
      </w:r>
      <w:r w:rsidR="003E2E77" w:rsidRPr="00F958A0">
        <w:rPr>
          <w:kern w:val="24"/>
        </w:rPr>
        <w:t xml:space="preserve"> </w:t>
      </w:r>
      <w:r w:rsidR="004350EB" w:rsidRPr="00F958A0">
        <w:rPr>
          <w:kern w:val="24"/>
        </w:rPr>
        <w:t>set.</w:t>
      </w:r>
      <w:r w:rsidR="003E2E77" w:rsidRPr="00F958A0">
        <w:rPr>
          <w:kern w:val="24"/>
        </w:rPr>
        <w:t xml:space="preserve"> </w:t>
      </w:r>
    </w:p>
    <w:p w14:paraId="7D41E721" w14:textId="77777777" w:rsidR="00F917AA" w:rsidRPr="00F958A0" w:rsidRDefault="00F917AA" w:rsidP="003E2E77">
      <w:pPr>
        <w:rPr>
          <w:kern w:val="24"/>
        </w:rPr>
      </w:pPr>
    </w:p>
    <w:p w14:paraId="644CD7A5" w14:textId="77777777" w:rsidR="003A5A37" w:rsidRPr="009710D7" w:rsidRDefault="00F917AA" w:rsidP="003E2E77">
      <w:pPr>
        <w:rPr>
          <w:kern w:val="24"/>
          <w:szCs w:val="24"/>
        </w:rPr>
      </w:pPr>
      <w:r w:rsidRPr="009710D7">
        <w:rPr>
          <w:kern w:val="24"/>
          <w:szCs w:val="24"/>
        </w:rPr>
        <w:t>Similarly,</w:t>
      </w:r>
      <w:r w:rsidR="003E2E77" w:rsidRPr="009710D7">
        <w:rPr>
          <w:kern w:val="24"/>
          <w:szCs w:val="24"/>
        </w:rPr>
        <w:t xml:space="preserve"> </w:t>
      </w:r>
      <w:r w:rsidRPr="009710D7">
        <w:rPr>
          <w:kern w:val="24"/>
          <w:szCs w:val="24"/>
        </w:rPr>
        <w:t>+</w:t>
      </w:r>
      <w:r w:rsidR="003E2E77" w:rsidRPr="009710D7">
        <w:rPr>
          <w:kern w:val="24"/>
          <w:szCs w:val="24"/>
        </w:rPr>
        <w:t xml:space="preserve"> </w:t>
      </w:r>
      <w:r w:rsidRPr="009710D7">
        <w:rPr>
          <w:kern w:val="24"/>
          <w:szCs w:val="24"/>
        </w:rPr>
        <w:t>is</w:t>
      </w:r>
      <w:r w:rsidR="003E2E77" w:rsidRPr="009710D7">
        <w:rPr>
          <w:kern w:val="24"/>
          <w:szCs w:val="24"/>
        </w:rPr>
        <w:t xml:space="preserve"> </w:t>
      </w:r>
      <w:r w:rsidRPr="009710D7">
        <w:rPr>
          <w:kern w:val="24"/>
          <w:szCs w:val="24"/>
        </w:rPr>
        <w:t>a</w:t>
      </w:r>
      <w:r w:rsidR="003E2E77" w:rsidRPr="009710D7">
        <w:rPr>
          <w:kern w:val="24"/>
          <w:szCs w:val="24"/>
        </w:rPr>
        <w:t xml:space="preserve"> </w:t>
      </w:r>
      <w:r w:rsidRPr="009710D7">
        <w:rPr>
          <w:kern w:val="24"/>
          <w:szCs w:val="24"/>
        </w:rPr>
        <w:t>binary</w:t>
      </w:r>
      <w:r w:rsidR="003E2E77" w:rsidRPr="009710D7">
        <w:rPr>
          <w:kern w:val="24"/>
          <w:szCs w:val="24"/>
        </w:rPr>
        <w:t xml:space="preserve"> </w:t>
      </w:r>
      <w:r w:rsidRPr="009710D7">
        <w:rPr>
          <w:kern w:val="24"/>
          <w:szCs w:val="24"/>
        </w:rPr>
        <w:t>operation</w:t>
      </w:r>
      <w:r w:rsidR="003E2E77" w:rsidRPr="009710D7">
        <w:rPr>
          <w:kern w:val="24"/>
          <w:szCs w:val="24"/>
        </w:rPr>
        <w:t xml:space="preserve"> </w:t>
      </w:r>
      <w:r w:rsidRPr="009710D7">
        <w:rPr>
          <w:kern w:val="24"/>
          <w:szCs w:val="24"/>
        </w:rPr>
        <w:t>of</w:t>
      </w:r>
      <w:r w:rsidR="003E2E77" w:rsidRPr="009710D7">
        <w:rPr>
          <w:kern w:val="24"/>
          <w:szCs w:val="24"/>
        </w:rPr>
        <w:t xml:space="preserve"> </w:t>
      </w:r>
      <w:r w:rsidRPr="009710D7">
        <w:rPr>
          <w:kern w:val="24"/>
          <w:szCs w:val="24"/>
        </w:rPr>
        <w:t>addition</w:t>
      </w:r>
      <w:r w:rsidR="003E2E77" w:rsidRPr="009710D7">
        <w:rPr>
          <w:kern w:val="24"/>
          <w:szCs w:val="24"/>
        </w:rPr>
        <w:t xml:space="preserve"> </w:t>
      </w:r>
      <w:r w:rsidRPr="009710D7">
        <w:rPr>
          <w:kern w:val="24"/>
          <w:szCs w:val="24"/>
        </w:rPr>
        <w:t>defined</w:t>
      </w:r>
      <w:r w:rsidR="003E2E77" w:rsidRPr="009710D7">
        <w:rPr>
          <w:kern w:val="24"/>
          <w:szCs w:val="24"/>
        </w:rPr>
        <w:t xml:space="preserve"> </w:t>
      </w:r>
      <w:r w:rsidRPr="009710D7">
        <w:rPr>
          <w:kern w:val="24"/>
          <w:szCs w:val="24"/>
        </w:rPr>
        <w:t>on</w:t>
      </w:r>
      <w:r w:rsidR="003E2E77" w:rsidRPr="009710D7">
        <w:rPr>
          <w:kern w:val="24"/>
          <w:szCs w:val="24"/>
        </w:rPr>
        <w:t xml:space="preserve"> </w:t>
      </w:r>
      <w:r w:rsidRPr="009710D7">
        <w:rPr>
          <w:kern w:val="24"/>
          <w:szCs w:val="24"/>
        </w:rPr>
        <w:t>the</w:t>
      </w:r>
      <w:r w:rsidR="003E2E77" w:rsidRPr="009710D7">
        <w:rPr>
          <w:kern w:val="24"/>
          <w:szCs w:val="24"/>
        </w:rPr>
        <w:t xml:space="preserve"> </w:t>
      </w:r>
      <w:r w:rsidRPr="009710D7">
        <w:rPr>
          <w:kern w:val="24"/>
          <w:szCs w:val="24"/>
        </w:rPr>
        <w:t>class</w:t>
      </w:r>
      <w:r w:rsidR="003E2E77" w:rsidRPr="009710D7">
        <w:rPr>
          <w:kern w:val="24"/>
          <w:szCs w:val="24"/>
        </w:rPr>
        <w:t xml:space="preserve"> </w:t>
      </w:r>
      <w:r w:rsidRPr="009710D7">
        <w:rPr>
          <w:kern w:val="24"/>
          <w:szCs w:val="24"/>
        </w:rPr>
        <w:t>of</w:t>
      </w:r>
      <w:r w:rsidR="003E2E77" w:rsidRPr="009710D7">
        <w:rPr>
          <w:kern w:val="24"/>
          <w:szCs w:val="24"/>
        </w:rPr>
        <w:t xml:space="preserve"> </w:t>
      </w:r>
      <w:r w:rsidR="007044E6" w:rsidRPr="009710D7">
        <w:rPr>
          <w:kern w:val="24"/>
          <w:szCs w:val="24"/>
        </w:rPr>
        <w:t>natural</w:t>
      </w:r>
      <w:r w:rsidR="00F2523D" w:rsidRPr="009710D7">
        <w:rPr>
          <w:kern w:val="24"/>
          <w:szCs w:val="24"/>
        </w:rPr>
        <w:t xml:space="preserve"> number</w:t>
      </w:r>
      <w:r w:rsidRPr="009710D7">
        <w:rPr>
          <w:kern w:val="24"/>
          <w:szCs w:val="24"/>
        </w:rPr>
        <w:t>s.</w:t>
      </w:r>
      <w:r w:rsidR="003E2E77" w:rsidRPr="009710D7">
        <w:rPr>
          <w:kern w:val="24"/>
          <w:szCs w:val="24"/>
        </w:rPr>
        <w:t xml:space="preserve"> </w:t>
      </w:r>
      <w:r w:rsidRPr="009710D7">
        <w:rPr>
          <w:kern w:val="24"/>
          <w:szCs w:val="24"/>
        </w:rPr>
        <w:t>Formally,</w:t>
      </w:r>
      <w:r w:rsidR="003E2E77" w:rsidRPr="009710D7">
        <w:rPr>
          <w:kern w:val="24"/>
          <w:szCs w:val="24"/>
        </w:rPr>
        <w:t xml:space="preserve"> </w:t>
      </w:r>
      <w:r w:rsidRPr="009710D7">
        <w:rPr>
          <w:kern w:val="24"/>
          <w:szCs w:val="24"/>
        </w:rPr>
        <w:t>it</w:t>
      </w:r>
      <w:r w:rsidR="003E2E77" w:rsidRPr="009710D7">
        <w:rPr>
          <w:kern w:val="24"/>
          <w:szCs w:val="24"/>
        </w:rPr>
        <w:t xml:space="preserve"> </w:t>
      </w:r>
      <w:r w:rsidRPr="009710D7">
        <w:rPr>
          <w:kern w:val="24"/>
          <w:szCs w:val="24"/>
        </w:rPr>
        <w:t>is</w:t>
      </w:r>
      <w:r w:rsidR="003E2E77" w:rsidRPr="009710D7">
        <w:rPr>
          <w:kern w:val="24"/>
          <w:szCs w:val="24"/>
        </w:rPr>
        <w:t xml:space="preserve"> </w:t>
      </w:r>
      <w:r w:rsidRPr="009710D7">
        <w:rPr>
          <w:kern w:val="24"/>
          <w:szCs w:val="24"/>
        </w:rPr>
        <w:t>defined</w:t>
      </w:r>
      <w:r w:rsidR="003E2E77" w:rsidRPr="009710D7">
        <w:rPr>
          <w:kern w:val="24"/>
          <w:szCs w:val="24"/>
        </w:rPr>
        <w:t xml:space="preserve"> </w:t>
      </w:r>
      <w:r w:rsidRPr="009710D7">
        <w:rPr>
          <w:kern w:val="24"/>
          <w:szCs w:val="24"/>
        </w:rPr>
        <w:t>inducti</w:t>
      </w:r>
      <w:r w:rsidR="002826AF" w:rsidRPr="009710D7">
        <w:rPr>
          <w:kern w:val="24"/>
          <w:szCs w:val="24"/>
        </w:rPr>
        <w:t>vely,</w:t>
      </w:r>
      <w:r w:rsidR="003E2E77" w:rsidRPr="009710D7">
        <w:rPr>
          <w:kern w:val="24"/>
          <w:szCs w:val="24"/>
        </w:rPr>
        <w:t xml:space="preserve"> </w:t>
      </w:r>
      <w:r w:rsidR="002826AF" w:rsidRPr="009710D7">
        <w:rPr>
          <w:kern w:val="24"/>
          <w:szCs w:val="24"/>
        </w:rPr>
        <w:t>rather</w:t>
      </w:r>
      <w:r w:rsidR="003E2E77" w:rsidRPr="009710D7">
        <w:rPr>
          <w:kern w:val="24"/>
          <w:szCs w:val="24"/>
        </w:rPr>
        <w:t xml:space="preserve"> </w:t>
      </w:r>
      <w:r w:rsidR="002826AF" w:rsidRPr="009710D7">
        <w:rPr>
          <w:kern w:val="24"/>
          <w:szCs w:val="24"/>
        </w:rPr>
        <w:t>than</w:t>
      </w:r>
      <w:r w:rsidR="003E2E77" w:rsidRPr="009710D7">
        <w:rPr>
          <w:kern w:val="24"/>
          <w:szCs w:val="24"/>
        </w:rPr>
        <w:t xml:space="preserve"> </w:t>
      </w:r>
      <w:r w:rsidR="002826AF" w:rsidRPr="009710D7">
        <w:rPr>
          <w:kern w:val="24"/>
          <w:szCs w:val="24"/>
        </w:rPr>
        <w:t>explicitly</w:t>
      </w:r>
      <w:r w:rsidRPr="009710D7">
        <w:rPr>
          <w:kern w:val="24"/>
          <w:szCs w:val="24"/>
        </w:rPr>
        <w:t>.</w:t>
      </w:r>
      <w:r w:rsidR="003E2E77" w:rsidRPr="009710D7">
        <w:rPr>
          <w:kern w:val="24"/>
          <w:szCs w:val="24"/>
        </w:rPr>
        <w:t xml:space="preserve"> </w:t>
      </w:r>
      <w:r w:rsidR="002826AF" w:rsidRPr="009710D7">
        <w:rPr>
          <w:kern w:val="24"/>
          <w:szCs w:val="24"/>
        </w:rPr>
        <w:t>Thus,</w:t>
      </w:r>
      <w:r w:rsidR="003E2E77" w:rsidRPr="009710D7">
        <w:rPr>
          <w:kern w:val="24"/>
          <w:szCs w:val="24"/>
        </w:rPr>
        <w:t xml:space="preserve"> </w:t>
      </w:r>
      <w:r w:rsidR="002826AF" w:rsidRPr="009710D7">
        <w:rPr>
          <w:kern w:val="24"/>
          <w:szCs w:val="24"/>
        </w:rPr>
        <w:t>f</w:t>
      </w:r>
      <w:r w:rsidRPr="009710D7">
        <w:rPr>
          <w:kern w:val="24"/>
          <w:szCs w:val="24"/>
        </w:rPr>
        <w:t>or</w:t>
      </w:r>
      <w:r w:rsidR="003E2E77" w:rsidRPr="009710D7">
        <w:rPr>
          <w:kern w:val="24"/>
          <w:szCs w:val="24"/>
        </w:rPr>
        <w:t xml:space="preserve"> </w:t>
      </w:r>
      <w:r w:rsidRPr="009710D7">
        <w:rPr>
          <w:kern w:val="24"/>
          <w:szCs w:val="24"/>
        </w:rPr>
        <w:t>any</w:t>
      </w:r>
      <w:r w:rsidR="003E2E77" w:rsidRPr="009710D7">
        <w:rPr>
          <w:kern w:val="24"/>
          <w:szCs w:val="24"/>
        </w:rPr>
        <w:t xml:space="preserve"> </w:t>
      </w:r>
      <w:r w:rsidR="007044E6" w:rsidRPr="009710D7">
        <w:rPr>
          <w:kern w:val="24"/>
          <w:szCs w:val="24"/>
        </w:rPr>
        <w:t>natural</w:t>
      </w:r>
      <w:r w:rsidR="00F2523D" w:rsidRPr="009710D7">
        <w:rPr>
          <w:kern w:val="24"/>
          <w:szCs w:val="24"/>
        </w:rPr>
        <w:t xml:space="preserve"> number</w:t>
      </w:r>
      <w:r w:rsidR="003E2E77" w:rsidRPr="009710D7">
        <w:rPr>
          <w:kern w:val="24"/>
          <w:szCs w:val="24"/>
        </w:rPr>
        <w:t xml:space="preserve"> </w:t>
      </w:r>
      <w:r w:rsidRPr="009710D7">
        <w:rPr>
          <w:i/>
          <w:kern w:val="24"/>
          <w:szCs w:val="24"/>
        </w:rPr>
        <w:t>n</w:t>
      </w:r>
      <w:r w:rsidRPr="009710D7">
        <w:rPr>
          <w:kern w:val="24"/>
          <w:szCs w:val="24"/>
        </w:rPr>
        <w:t>,</w:t>
      </w:r>
      <w:r w:rsidR="003E2E77" w:rsidRPr="009710D7">
        <w:rPr>
          <w:kern w:val="24"/>
          <w:szCs w:val="24"/>
        </w:rPr>
        <w:t xml:space="preserve"> </w:t>
      </w:r>
    </w:p>
    <w:p w14:paraId="72F9BC1D" w14:textId="77777777" w:rsidR="00454158" w:rsidRPr="00F958A0" w:rsidRDefault="00454158" w:rsidP="003E2E77">
      <w:pPr>
        <w:rPr>
          <w:kern w:val="24"/>
        </w:rPr>
      </w:pPr>
    </w:p>
    <w:p w14:paraId="71B2A94E" w14:textId="77777777" w:rsidR="003A5A37" w:rsidRPr="00F958A0" w:rsidRDefault="00F917AA" w:rsidP="003E2E77">
      <w:pPr>
        <w:rPr>
          <w:kern w:val="24"/>
        </w:rPr>
      </w:pPr>
      <w:r w:rsidRPr="009710D7">
        <w:rPr>
          <w:i/>
          <w:kern w:val="24"/>
        </w:rPr>
        <w:t>n</w:t>
      </w:r>
      <w:r w:rsidR="003E2E77" w:rsidRPr="00F958A0">
        <w:rPr>
          <w:kern w:val="24"/>
        </w:rPr>
        <w:t xml:space="preserve"> </w:t>
      </w:r>
      <w:r w:rsidRPr="00F958A0">
        <w:rPr>
          <w:kern w:val="24"/>
        </w:rPr>
        <w:t>+</w:t>
      </w:r>
      <w:r w:rsidR="003E2E77" w:rsidRPr="00F958A0">
        <w:rPr>
          <w:kern w:val="24"/>
        </w:rPr>
        <w:t xml:space="preserve"> </w:t>
      </w:r>
      <w:r w:rsidRPr="00F958A0">
        <w:rPr>
          <w:kern w:val="24"/>
        </w:rPr>
        <w:t>0</w:t>
      </w:r>
      <w:r w:rsidR="003E2E77" w:rsidRPr="00F958A0">
        <w:rPr>
          <w:kern w:val="24"/>
        </w:rPr>
        <w:t xml:space="preserve"> </w:t>
      </w:r>
      <w:r w:rsidRPr="00F958A0">
        <w:rPr>
          <w:kern w:val="24"/>
        </w:rPr>
        <w:t>=</w:t>
      </w:r>
      <w:r w:rsidRPr="00F958A0">
        <w:rPr>
          <w:kern w:val="24"/>
          <w:vertAlign w:val="subscript"/>
        </w:rPr>
        <w:t>def</w:t>
      </w:r>
      <w:r w:rsidR="003E2E77" w:rsidRPr="00F958A0">
        <w:rPr>
          <w:kern w:val="24"/>
        </w:rPr>
        <w:t xml:space="preserve">  </w:t>
      </w:r>
      <w:r w:rsidRPr="009710D7">
        <w:rPr>
          <w:i/>
          <w:kern w:val="24"/>
        </w:rPr>
        <w:t>n</w:t>
      </w:r>
      <w:r w:rsidRPr="00F958A0">
        <w:rPr>
          <w:kern w:val="24"/>
        </w:rPr>
        <w:t>,</w:t>
      </w:r>
      <w:r w:rsidR="00F958A0" w:rsidRPr="00F958A0">
        <w:rPr>
          <w:kern w:val="24"/>
        </w:rPr>
        <w:t xml:space="preserve"> </w:t>
      </w:r>
    </w:p>
    <w:p w14:paraId="6E161071" w14:textId="77777777" w:rsidR="003A5A37" w:rsidRPr="00F958A0" w:rsidRDefault="00F917AA" w:rsidP="003E2E77">
      <w:pPr>
        <w:rPr>
          <w:kern w:val="24"/>
        </w:rPr>
      </w:pPr>
      <w:r w:rsidRPr="009710D7">
        <w:rPr>
          <w:i/>
          <w:kern w:val="24"/>
        </w:rPr>
        <w:t>m</w:t>
      </w:r>
      <w:r w:rsidRPr="00F958A0">
        <w:rPr>
          <w:kern w:val="24"/>
        </w:rPr>
        <w:t>+(</w:t>
      </w:r>
      <w:r w:rsidRPr="009710D7">
        <w:rPr>
          <w:i/>
          <w:kern w:val="24"/>
        </w:rPr>
        <w:t>n</w:t>
      </w:r>
      <w:r w:rsidRPr="00F958A0">
        <w:rPr>
          <w:kern w:val="24"/>
        </w:rPr>
        <w:t>+1)</w:t>
      </w:r>
      <w:r w:rsidR="003E2E77" w:rsidRPr="00F958A0">
        <w:rPr>
          <w:kern w:val="24"/>
        </w:rPr>
        <w:t xml:space="preserve">  </w:t>
      </w:r>
      <w:r w:rsidRPr="00F958A0">
        <w:rPr>
          <w:kern w:val="24"/>
        </w:rPr>
        <w:t>=</w:t>
      </w:r>
      <w:r w:rsidRPr="00F958A0">
        <w:rPr>
          <w:kern w:val="24"/>
          <w:vertAlign w:val="subscript"/>
        </w:rPr>
        <w:t>def</w:t>
      </w:r>
      <w:r w:rsidR="003E2E77" w:rsidRPr="00F958A0">
        <w:rPr>
          <w:kern w:val="24"/>
        </w:rPr>
        <w:t xml:space="preserve">  </w:t>
      </w:r>
      <w:r w:rsidRPr="00F958A0">
        <w:rPr>
          <w:kern w:val="24"/>
        </w:rPr>
        <w:t>(</w:t>
      </w:r>
      <w:r w:rsidRPr="009710D7">
        <w:rPr>
          <w:i/>
          <w:kern w:val="24"/>
        </w:rPr>
        <w:t>m</w:t>
      </w:r>
      <w:r w:rsidRPr="00F958A0">
        <w:rPr>
          <w:kern w:val="24"/>
        </w:rPr>
        <w:t>+</w:t>
      </w:r>
      <w:r w:rsidRPr="009710D7">
        <w:rPr>
          <w:i/>
          <w:kern w:val="24"/>
        </w:rPr>
        <w:t>n</w:t>
      </w:r>
      <w:r w:rsidRPr="00F958A0">
        <w:rPr>
          <w:kern w:val="24"/>
        </w:rPr>
        <w:t>)+1.</w:t>
      </w:r>
      <w:r w:rsidR="003E2E77" w:rsidRPr="00F958A0">
        <w:rPr>
          <w:kern w:val="24"/>
        </w:rPr>
        <w:t xml:space="preserve"> </w:t>
      </w:r>
    </w:p>
    <w:p w14:paraId="5F81A9AC" w14:textId="77777777" w:rsidR="00454158" w:rsidRPr="00F958A0" w:rsidRDefault="00454158" w:rsidP="003E2E77">
      <w:pPr>
        <w:rPr>
          <w:kern w:val="24"/>
        </w:rPr>
      </w:pPr>
    </w:p>
    <w:p w14:paraId="0C57179C" w14:textId="77777777" w:rsidR="003C50BB" w:rsidRPr="00F958A0" w:rsidRDefault="00A629F6" w:rsidP="003E2E77">
      <w:pPr>
        <w:rPr>
          <w:kern w:val="24"/>
        </w:rPr>
      </w:pPr>
      <w:r w:rsidRPr="00F958A0">
        <w:rPr>
          <w:kern w:val="24"/>
        </w:rPr>
        <w:t>Here</w:t>
      </w:r>
      <w:r w:rsidR="003E2E77" w:rsidRPr="00F958A0">
        <w:rPr>
          <w:kern w:val="24"/>
        </w:rPr>
        <w:t xml:space="preserve"> </w:t>
      </w:r>
      <w:r w:rsidRPr="00F958A0">
        <w:rPr>
          <w:kern w:val="24"/>
        </w:rPr>
        <w:t>‘=</w:t>
      </w:r>
      <w:r w:rsidRPr="00F958A0">
        <w:rPr>
          <w:kern w:val="24"/>
          <w:vertAlign w:val="subscript"/>
        </w:rPr>
        <w:t>def</w:t>
      </w:r>
      <w:r w:rsidRPr="00F958A0">
        <w:rPr>
          <w:kern w:val="24"/>
        </w:rPr>
        <w:t>’</w:t>
      </w:r>
      <w:r w:rsidR="003E2E77" w:rsidRPr="00F958A0">
        <w:rPr>
          <w:kern w:val="24"/>
        </w:rPr>
        <w:t xml:space="preserve"> </w:t>
      </w:r>
      <w:r w:rsidRPr="00F958A0">
        <w:rPr>
          <w:kern w:val="24"/>
        </w:rPr>
        <w:t>means</w:t>
      </w:r>
      <w:r w:rsidR="003E2E77" w:rsidRPr="00F958A0">
        <w:rPr>
          <w:kern w:val="24"/>
        </w:rPr>
        <w:t xml:space="preserve"> </w:t>
      </w:r>
      <w:r w:rsidRPr="00F958A0">
        <w:rPr>
          <w:kern w:val="24"/>
        </w:rPr>
        <w:t>‘is</w:t>
      </w:r>
      <w:r w:rsidR="003E2E77" w:rsidRPr="00F958A0">
        <w:rPr>
          <w:kern w:val="24"/>
        </w:rPr>
        <w:t xml:space="preserve"> </w:t>
      </w:r>
      <w:r w:rsidRPr="00F958A0">
        <w:rPr>
          <w:kern w:val="24"/>
        </w:rPr>
        <w:t>defined</w:t>
      </w:r>
      <w:r w:rsidR="003E2E77" w:rsidRPr="00F958A0">
        <w:rPr>
          <w:kern w:val="24"/>
        </w:rPr>
        <w:t xml:space="preserve"> </w:t>
      </w:r>
      <w:r w:rsidRPr="00F958A0">
        <w:rPr>
          <w:kern w:val="24"/>
        </w:rPr>
        <w:t>to</w:t>
      </w:r>
      <w:r w:rsidR="003E2E77" w:rsidRPr="00F958A0">
        <w:rPr>
          <w:kern w:val="24"/>
        </w:rPr>
        <w:t xml:space="preserve"> </w:t>
      </w:r>
      <w:r w:rsidRPr="00F958A0">
        <w:rPr>
          <w:kern w:val="24"/>
        </w:rPr>
        <w:t>be</w:t>
      </w:r>
      <w:r w:rsidR="003C50BB" w:rsidRPr="00F958A0">
        <w:rPr>
          <w:kern w:val="24"/>
        </w:rPr>
        <w:t>’</w:t>
      </w:r>
      <w:r w:rsidR="003E2E77" w:rsidRPr="00F958A0">
        <w:rPr>
          <w:kern w:val="24"/>
        </w:rPr>
        <w:t xml:space="preserve"> </w:t>
      </w:r>
      <w:r w:rsidR="0030659A" w:rsidRPr="00F958A0">
        <w:rPr>
          <w:kern w:val="24"/>
        </w:rPr>
        <w:t>(</w:t>
      </w:r>
      <w:r w:rsidR="003C50BB" w:rsidRPr="00F958A0">
        <w:rPr>
          <w:kern w:val="24"/>
        </w:rPr>
        <w:t>specified</w:t>
      </w:r>
      <w:r w:rsidR="003E2E77" w:rsidRPr="00F958A0">
        <w:rPr>
          <w:kern w:val="24"/>
        </w:rPr>
        <w:t xml:space="preserve"> </w:t>
      </w:r>
      <w:r w:rsidR="003C50BB" w:rsidRPr="00F958A0">
        <w:rPr>
          <w:kern w:val="24"/>
        </w:rPr>
        <w:t>to</w:t>
      </w:r>
      <w:r w:rsidR="003E2E77" w:rsidRPr="00F958A0">
        <w:rPr>
          <w:kern w:val="24"/>
        </w:rPr>
        <w:t xml:space="preserve"> </w:t>
      </w:r>
      <w:r w:rsidR="003C50BB" w:rsidRPr="00F958A0">
        <w:rPr>
          <w:kern w:val="24"/>
        </w:rPr>
        <w:t>be</w:t>
      </w:r>
      <w:r w:rsidR="003E2E77" w:rsidRPr="00F958A0">
        <w:rPr>
          <w:kern w:val="24"/>
        </w:rPr>
        <w:t xml:space="preserve"> </w:t>
      </w:r>
      <w:r w:rsidRPr="00F958A0">
        <w:rPr>
          <w:kern w:val="24"/>
        </w:rPr>
        <w:t>identical</w:t>
      </w:r>
      <w:r w:rsidR="003E2E77" w:rsidRPr="00F958A0">
        <w:rPr>
          <w:kern w:val="24"/>
        </w:rPr>
        <w:t xml:space="preserve"> </w:t>
      </w:r>
      <w:r w:rsidRPr="00F958A0">
        <w:rPr>
          <w:kern w:val="24"/>
        </w:rPr>
        <w:t>in</w:t>
      </w:r>
      <w:r w:rsidR="003E2E77" w:rsidRPr="00F958A0">
        <w:rPr>
          <w:kern w:val="24"/>
        </w:rPr>
        <w:t xml:space="preserve"> </w:t>
      </w:r>
      <w:r w:rsidRPr="00F958A0">
        <w:rPr>
          <w:kern w:val="24"/>
        </w:rPr>
        <w:t>numerical</w:t>
      </w:r>
      <w:r w:rsidR="003E2E77" w:rsidRPr="00F958A0">
        <w:rPr>
          <w:kern w:val="24"/>
        </w:rPr>
        <w:t xml:space="preserve"> </w:t>
      </w:r>
      <w:r w:rsidRPr="00F958A0">
        <w:rPr>
          <w:kern w:val="24"/>
        </w:rPr>
        <w:t>value</w:t>
      </w:r>
      <w:r w:rsidR="003E2E77" w:rsidRPr="00F958A0">
        <w:rPr>
          <w:kern w:val="24"/>
        </w:rPr>
        <w:t xml:space="preserve"> </w:t>
      </w:r>
      <w:r w:rsidR="0030659A" w:rsidRPr="00F958A0">
        <w:rPr>
          <w:kern w:val="24"/>
        </w:rPr>
        <w:t>to),</w:t>
      </w:r>
      <w:r w:rsidR="003E2E77" w:rsidRPr="00F958A0">
        <w:rPr>
          <w:kern w:val="24"/>
        </w:rPr>
        <w:t xml:space="preserve"> </w:t>
      </w:r>
      <w:r w:rsidRPr="00F958A0">
        <w:rPr>
          <w:kern w:val="24"/>
        </w:rPr>
        <w:t>which</w:t>
      </w:r>
      <w:r w:rsidR="003E2E77" w:rsidRPr="00F958A0">
        <w:rPr>
          <w:kern w:val="24"/>
        </w:rPr>
        <w:t xml:space="preserve"> </w:t>
      </w:r>
      <w:r w:rsidRPr="00F958A0">
        <w:rPr>
          <w:kern w:val="24"/>
        </w:rPr>
        <w:t>is</w:t>
      </w:r>
      <w:r w:rsidR="003E2E77" w:rsidRPr="00F958A0">
        <w:rPr>
          <w:kern w:val="24"/>
        </w:rPr>
        <w:t xml:space="preserve"> </w:t>
      </w:r>
      <w:r w:rsidRPr="00F958A0">
        <w:rPr>
          <w:kern w:val="24"/>
        </w:rPr>
        <w:t>a</w:t>
      </w:r>
      <w:r w:rsidR="003E2E77" w:rsidRPr="00F958A0">
        <w:rPr>
          <w:kern w:val="24"/>
        </w:rPr>
        <w:t xml:space="preserve"> </w:t>
      </w:r>
      <w:r w:rsidRPr="00F958A0">
        <w:rPr>
          <w:kern w:val="24"/>
        </w:rPr>
        <w:t>binary</w:t>
      </w:r>
      <w:r w:rsidR="003E2E77" w:rsidRPr="00F958A0">
        <w:rPr>
          <w:kern w:val="24"/>
        </w:rPr>
        <w:t xml:space="preserve"> </w:t>
      </w:r>
      <w:r w:rsidRPr="00F958A0">
        <w:rPr>
          <w:kern w:val="24"/>
        </w:rPr>
        <w:t>relation</w:t>
      </w:r>
      <w:r w:rsidR="003E2E77" w:rsidRPr="00F958A0">
        <w:rPr>
          <w:kern w:val="24"/>
        </w:rPr>
        <w:t xml:space="preserve"> </w:t>
      </w:r>
      <w:r w:rsidRPr="00F958A0">
        <w:rPr>
          <w:kern w:val="24"/>
        </w:rPr>
        <w:t>in</w:t>
      </w:r>
      <w:r w:rsidR="003E2E77" w:rsidRPr="00F958A0">
        <w:rPr>
          <w:kern w:val="24"/>
        </w:rPr>
        <w:t xml:space="preserve"> </w:t>
      </w:r>
      <w:r w:rsidRPr="00F958A0">
        <w:rPr>
          <w:kern w:val="24"/>
        </w:rPr>
        <w:t>the</w:t>
      </w:r>
      <w:r w:rsidR="003E2E77" w:rsidRPr="00F958A0">
        <w:rPr>
          <w:kern w:val="24"/>
        </w:rPr>
        <w:t xml:space="preserve"> </w:t>
      </w:r>
      <w:r w:rsidRPr="00F958A0">
        <w:rPr>
          <w:kern w:val="24"/>
        </w:rPr>
        <w:t>metalanguage</w:t>
      </w:r>
      <w:r w:rsidR="003E2E77" w:rsidRPr="00F958A0">
        <w:rPr>
          <w:kern w:val="24"/>
        </w:rPr>
        <w:t xml:space="preserve"> </w:t>
      </w:r>
      <w:r w:rsidRPr="00F958A0">
        <w:rPr>
          <w:kern w:val="24"/>
        </w:rPr>
        <w:t>of</w:t>
      </w:r>
      <w:r w:rsidR="003E2E77" w:rsidRPr="00F958A0">
        <w:rPr>
          <w:kern w:val="24"/>
        </w:rPr>
        <w:t xml:space="preserve"> </w:t>
      </w:r>
      <w:r w:rsidRPr="00F958A0">
        <w:rPr>
          <w:kern w:val="24"/>
        </w:rPr>
        <w:t>arithmetic.</w:t>
      </w:r>
      <w:r w:rsidR="00F958A0" w:rsidRPr="00F958A0">
        <w:rPr>
          <w:kern w:val="24"/>
        </w:rPr>
        <w:t xml:space="preserve"> </w:t>
      </w:r>
      <w:r w:rsidR="00F917AA" w:rsidRPr="00F958A0">
        <w:rPr>
          <w:kern w:val="24"/>
        </w:rPr>
        <w:t>Thus</w:t>
      </w:r>
      <w:r w:rsidR="003E2E77" w:rsidRPr="00F958A0">
        <w:rPr>
          <w:kern w:val="24"/>
        </w:rPr>
        <w:t xml:space="preserve"> </w:t>
      </w:r>
      <w:r w:rsidR="00F917AA" w:rsidRPr="009710D7">
        <w:rPr>
          <w:i/>
          <w:kern w:val="24"/>
        </w:rPr>
        <w:t>m</w:t>
      </w:r>
      <w:r w:rsidR="00F917AA" w:rsidRPr="00F958A0">
        <w:rPr>
          <w:kern w:val="24"/>
        </w:rPr>
        <w:t>+</w:t>
      </w:r>
      <w:r w:rsidR="00F917AA" w:rsidRPr="009710D7">
        <w:rPr>
          <w:i/>
          <w:kern w:val="24"/>
        </w:rPr>
        <w:t>n</w:t>
      </w:r>
      <w:r w:rsidR="003E2E77" w:rsidRPr="00F958A0">
        <w:rPr>
          <w:kern w:val="24"/>
        </w:rPr>
        <w:t xml:space="preserve"> </w:t>
      </w:r>
      <w:r w:rsidR="00F917AA" w:rsidRPr="00F958A0">
        <w:rPr>
          <w:kern w:val="24"/>
        </w:rPr>
        <w:t>is</w:t>
      </w:r>
      <w:r w:rsidR="003E2E77" w:rsidRPr="00F958A0">
        <w:rPr>
          <w:kern w:val="24"/>
        </w:rPr>
        <w:t xml:space="preserve"> </w:t>
      </w:r>
      <w:r w:rsidR="00F917AA" w:rsidRPr="00F958A0">
        <w:rPr>
          <w:kern w:val="24"/>
        </w:rPr>
        <w:t>a</w:t>
      </w:r>
      <w:r w:rsidR="003E2E77" w:rsidRPr="00F958A0">
        <w:rPr>
          <w:kern w:val="24"/>
        </w:rPr>
        <w:t xml:space="preserve"> </w:t>
      </w:r>
      <w:r w:rsidR="00F917AA" w:rsidRPr="00F958A0">
        <w:rPr>
          <w:kern w:val="24"/>
        </w:rPr>
        <w:t>computable</w:t>
      </w:r>
      <w:r w:rsidR="003E2E77" w:rsidRPr="00F958A0">
        <w:rPr>
          <w:kern w:val="24"/>
        </w:rPr>
        <w:t xml:space="preserve"> </w:t>
      </w:r>
      <w:r w:rsidR="00F917AA" w:rsidRPr="00F958A0">
        <w:rPr>
          <w:kern w:val="24"/>
        </w:rPr>
        <w:t>operation</w:t>
      </w:r>
      <w:r w:rsidR="003E2E77" w:rsidRPr="00F958A0">
        <w:rPr>
          <w:kern w:val="24"/>
        </w:rPr>
        <w:t xml:space="preserve"> </w:t>
      </w:r>
      <w:r w:rsidR="00F917AA" w:rsidRPr="00F958A0">
        <w:rPr>
          <w:kern w:val="24"/>
        </w:rPr>
        <w:t>that</w:t>
      </w:r>
      <w:r w:rsidR="003E2E77" w:rsidRPr="00F958A0">
        <w:rPr>
          <w:kern w:val="24"/>
        </w:rPr>
        <w:t xml:space="preserve"> </w:t>
      </w:r>
      <w:r w:rsidR="00F917AA" w:rsidRPr="00F958A0">
        <w:rPr>
          <w:kern w:val="24"/>
        </w:rPr>
        <w:t>can</w:t>
      </w:r>
      <w:r w:rsidR="003E2E77" w:rsidRPr="00F958A0">
        <w:rPr>
          <w:kern w:val="24"/>
        </w:rPr>
        <w:t xml:space="preserve"> </w:t>
      </w:r>
      <w:r w:rsidR="00F917AA" w:rsidRPr="00F958A0">
        <w:rPr>
          <w:kern w:val="24"/>
        </w:rPr>
        <w:t>be</w:t>
      </w:r>
      <w:r w:rsidR="003E2E77" w:rsidRPr="00F958A0">
        <w:rPr>
          <w:kern w:val="24"/>
        </w:rPr>
        <w:t xml:space="preserve"> </w:t>
      </w:r>
      <w:r w:rsidR="00F917AA" w:rsidRPr="00F958A0">
        <w:rPr>
          <w:kern w:val="24"/>
        </w:rPr>
        <w:t>completed</w:t>
      </w:r>
      <w:r w:rsidR="003E2E77" w:rsidRPr="00F958A0">
        <w:rPr>
          <w:kern w:val="24"/>
        </w:rPr>
        <w:t xml:space="preserve"> </w:t>
      </w:r>
      <w:r w:rsidR="00F917AA" w:rsidRPr="00F958A0">
        <w:rPr>
          <w:kern w:val="24"/>
        </w:rPr>
        <w:t>in</w:t>
      </w:r>
      <w:r w:rsidR="003E2E77" w:rsidRPr="00F958A0">
        <w:rPr>
          <w:kern w:val="24"/>
        </w:rPr>
        <w:t xml:space="preserve"> </w:t>
      </w:r>
      <w:r w:rsidR="003E65B2" w:rsidRPr="009710D7">
        <w:rPr>
          <w:i/>
          <w:kern w:val="24"/>
        </w:rPr>
        <w:t>n</w:t>
      </w:r>
      <w:r w:rsidR="003E2E77" w:rsidRPr="00F958A0">
        <w:rPr>
          <w:kern w:val="24"/>
        </w:rPr>
        <w:t xml:space="preserve"> </w:t>
      </w:r>
      <w:r w:rsidR="003E65B2" w:rsidRPr="00F958A0">
        <w:rPr>
          <w:kern w:val="24"/>
        </w:rPr>
        <w:t>steps</w:t>
      </w:r>
      <w:r w:rsidR="004350EB" w:rsidRPr="00F958A0">
        <w:rPr>
          <w:kern w:val="24"/>
        </w:rPr>
        <w:t>,</w:t>
      </w:r>
      <w:r w:rsidR="003E2E77" w:rsidRPr="00F958A0">
        <w:rPr>
          <w:kern w:val="24"/>
        </w:rPr>
        <w:t xml:space="preserve"> </w:t>
      </w:r>
      <w:r w:rsidRPr="00F958A0">
        <w:rPr>
          <w:kern w:val="24"/>
        </w:rPr>
        <w:t>with</w:t>
      </w:r>
      <w:r w:rsidR="003E2E77" w:rsidRPr="00F958A0">
        <w:rPr>
          <w:kern w:val="24"/>
        </w:rPr>
        <w:t xml:space="preserve"> </w:t>
      </w:r>
      <w:r w:rsidRPr="009710D7">
        <w:rPr>
          <w:i/>
          <w:kern w:val="24"/>
        </w:rPr>
        <w:t>m</w:t>
      </w:r>
      <w:r w:rsidRPr="00F958A0">
        <w:rPr>
          <w:kern w:val="24"/>
        </w:rPr>
        <w:t>+</w:t>
      </w:r>
      <w:r w:rsidRPr="009710D7">
        <w:rPr>
          <w:i/>
          <w:kern w:val="24"/>
        </w:rPr>
        <w:t>n</w:t>
      </w:r>
      <w:r w:rsidR="003E2E77" w:rsidRPr="00F958A0">
        <w:rPr>
          <w:kern w:val="24"/>
        </w:rPr>
        <w:t xml:space="preserve"> </w:t>
      </w:r>
      <w:r w:rsidRPr="00F958A0">
        <w:rPr>
          <w:kern w:val="24"/>
        </w:rPr>
        <w:t>reducing</w:t>
      </w:r>
      <w:r w:rsidR="003E2E77" w:rsidRPr="00F958A0">
        <w:rPr>
          <w:kern w:val="24"/>
        </w:rPr>
        <w:t xml:space="preserve"> </w:t>
      </w:r>
      <w:r w:rsidRPr="00F958A0">
        <w:rPr>
          <w:kern w:val="24"/>
        </w:rPr>
        <w:t>to</w:t>
      </w:r>
      <w:r w:rsidR="003E2E77" w:rsidRPr="00F958A0">
        <w:rPr>
          <w:kern w:val="24"/>
        </w:rPr>
        <w:t xml:space="preserve"> </w:t>
      </w:r>
      <w:r w:rsidRPr="00F958A0">
        <w:rPr>
          <w:kern w:val="24"/>
        </w:rPr>
        <w:t>SSS…S</w:t>
      </w:r>
      <w:r w:rsidR="0030659A" w:rsidRPr="009710D7">
        <w:rPr>
          <w:i/>
          <w:kern w:val="24"/>
        </w:rPr>
        <w:t>m</w:t>
      </w:r>
      <w:r w:rsidRPr="00F958A0">
        <w:rPr>
          <w:kern w:val="24"/>
        </w:rPr>
        <w:t>,</w:t>
      </w:r>
      <w:r w:rsidR="003E2E77" w:rsidRPr="00F958A0">
        <w:rPr>
          <w:kern w:val="24"/>
        </w:rPr>
        <w:t xml:space="preserve"> </w:t>
      </w:r>
      <w:r w:rsidR="009710D7">
        <w:rPr>
          <w:kern w:val="24"/>
        </w:rPr>
        <w:t xml:space="preserve">in </w:t>
      </w:r>
      <w:r w:rsidRPr="00F958A0">
        <w:rPr>
          <w:kern w:val="24"/>
        </w:rPr>
        <w:t>wh</w:t>
      </w:r>
      <w:r w:rsidR="009710D7">
        <w:rPr>
          <w:kern w:val="24"/>
        </w:rPr>
        <w:t>ich</w:t>
      </w:r>
      <w:r w:rsidR="003E2E77" w:rsidRPr="00F958A0">
        <w:rPr>
          <w:kern w:val="24"/>
        </w:rPr>
        <w:t xml:space="preserve"> </w:t>
      </w:r>
      <w:r w:rsidRPr="00F958A0">
        <w:rPr>
          <w:kern w:val="24"/>
        </w:rPr>
        <w:t>there</w:t>
      </w:r>
      <w:r w:rsidR="003E2E77" w:rsidRPr="00F958A0">
        <w:rPr>
          <w:kern w:val="24"/>
        </w:rPr>
        <w:t xml:space="preserve"> </w:t>
      </w:r>
      <w:r w:rsidRPr="00F958A0">
        <w:rPr>
          <w:kern w:val="24"/>
        </w:rPr>
        <w:t>are</w:t>
      </w:r>
      <w:r w:rsidR="003E2E77" w:rsidRPr="00F958A0">
        <w:rPr>
          <w:kern w:val="24"/>
        </w:rPr>
        <w:t xml:space="preserve"> </w:t>
      </w:r>
      <w:r w:rsidRPr="009710D7">
        <w:rPr>
          <w:i/>
          <w:kern w:val="24"/>
        </w:rPr>
        <w:t>n</w:t>
      </w:r>
      <w:r w:rsidR="003E2E77" w:rsidRPr="00F958A0">
        <w:rPr>
          <w:kern w:val="24"/>
        </w:rPr>
        <w:t xml:space="preserve"> </w:t>
      </w:r>
      <w:r w:rsidRPr="00F958A0">
        <w:rPr>
          <w:kern w:val="24"/>
        </w:rPr>
        <w:t>applications</w:t>
      </w:r>
      <w:r w:rsidR="003E2E77" w:rsidRPr="00F958A0">
        <w:rPr>
          <w:kern w:val="24"/>
        </w:rPr>
        <w:t xml:space="preserve"> </w:t>
      </w:r>
      <w:r w:rsidRPr="00F958A0">
        <w:rPr>
          <w:kern w:val="24"/>
        </w:rPr>
        <w:t>of</w:t>
      </w:r>
      <w:r w:rsidR="003E2E77" w:rsidRPr="00F958A0">
        <w:rPr>
          <w:kern w:val="24"/>
        </w:rPr>
        <w:t xml:space="preserve"> </w:t>
      </w:r>
      <w:r w:rsidRPr="00F958A0">
        <w:rPr>
          <w:kern w:val="24"/>
        </w:rPr>
        <w:t>the</w:t>
      </w:r>
      <w:r w:rsidR="003E2E77" w:rsidRPr="00F958A0">
        <w:rPr>
          <w:kern w:val="24"/>
        </w:rPr>
        <w:t xml:space="preserve"> </w:t>
      </w:r>
      <w:r w:rsidRPr="00F958A0">
        <w:rPr>
          <w:kern w:val="24"/>
        </w:rPr>
        <w:t>successor</w:t>
      </w:r>
      <w:r w:rsidR="003E2E77" w:rsidRPr="00F958A0">
        <w:rPr>
          <w:kern w:val="24"/>
        </w:rPr>
        <w:t xml:space="preserve"> </w:t>
      </w:r>
      <w:r w:rsidRPr="00F958A0">
        <w:rPr>
          <w:kern w:val="24"/>
        </w:rPr>
        <w:t>function</w:t>
      </w:r>
      <w:r w:rsidR="003E2E77" w:rsidRPr="00F958A0">
        <w:rPr>
          <w:kern w:val="24"/>
        </w:rPr>
        <w:t xml:space="preserve"> </w:t>
      </w:r>
      <w:r w:rsidRPr="00F958A0">
        <w:rPr>
          <w:kern w:val="24"/>
        </w:rPr>
        <w:t>S</w:t>
      </w:r>
      <w:r w:rsidR="003E65B2" w:rsidRPr="00F958A0">
        <w:rPr>
          <w:kern w:val="24"/>
        </w:rPr>
        <w:t>.</w:t>
      </w:r>
      <w:r w:rsidR="003E2E77" w:rsidRPr="00F958A0">
        <w:rPr>
          <w:kern w:val="24"/>
        </w:rPr>
        <w:t xml:space="preserve"> </w:t>
      </w:r>
      <w:r w:rsidR="003E65B2" w:rsidRPr="00F958A0">
        <w:rPr>
          <w:kern w:val="24"/>
        </w:rPr>
        <w:t>As</w:t>
      </w:r>
      <w:r w:rsidR="003E2E77" w:rsidRPr="00F958A0">
        <w:rPr>
          <w:kern w:val="24"/>
        </w:rPr>
        <w:t xml:space="preserve"> </w:t>
      </w:r>
      <w:r w:rsidR="003E65B2" w:rsidRPr="00F958A0">
        <w:rPr>
          <w:kern w:val="24"/>
        </w:rPr>
        <w:t>this</w:t>
      </w:r>
      <w:r w:rsidR="003E2E77" w:rsidRPr="00F958A0">
        <w:rPr>
          <w:kern w:val="24"/>
        </w:rPr>
        <w:t xml:space="preserve"> </w:t>
      </w:r>
      <w:r w:rsidR="004350EB" w:rsidRPr="00F958A0">
        <w:rPr>
          <w:kern w:val="24"/>
        </w:rPr>
        <w:t>example</w:t>
      </w:r>
      <w:r w:rsidR="003E2E77" w:rsidRPr="00F958A0">
        <w:rPr>
          <w:kern w:val="24"/>
        </w:rPr>
        <w:t xml:space="preserve"> </w:t>
      </w:r>
      <w:r w:rsidR="003E65B2" w:rsidRPr="00F958A0">
        <w:rPr>
          <w:kern w:val="24"/>
        </w:rPr>
        <w:t>illustrates,</w:t>
      </w:r>
      <w:r w:rsidR="003E2E77" w:rsidRPr="00F958A0">
        <w:rPr>
          <w:kern w:val="24"/>
        </w:rPr>
        <w:t xml:space="preserve"> </w:t>
      </w:r>
      <w:r w:rsidR="003E65B2" w:rsidRPr="00F958A0">
        <w:rPr>
          <w:kern w:val="24"/>
        </w:rPr>
        <w:t>the</w:t>
      </w:r>
      <w:r w:rsidR="003E2E77" w:rsidRPr="00F958A0">
        <w:rPr>
          <w:kern w:val="24"/>
        </w:rPr>
        <w:t xml:space="preserve"> </w:t>
      </w:r>
      <w:r w:rsidR="003E65B2" w:rsidRPr="00F958A0">
        <w:rPr>
          <w:kern w:val="24"/>
        </w:rPr>
        <w:t>procedures</w:t>
      </w:r>
      <w:r w:rsidR="003E2E77" w:rsidRPr="00F958A0">
        <w:rPr>
          <w:kern w:val="24"/>
        </w:rPr>
        <w:t xml:space="preserve"> </w:t>
      </w:r>
      <w:r w:rsidR="003E65B2" w:rsidRPr="00F958A0">
        <w:rPr>
          <w:kern w:val="24"/>
        </w:rPr>
        <w:t>of</w:t>
      </w:r>
      <w:r w:rsidR="003E2E77" w:rsidRPr="00F958A0">
        <w:rPr>
          <w:kern w:val="24"/>
        </w:rPr>
        <w:t xml:space="preserve"> </w:t>
      </w:r>
      <w:r w:rsidR="003E65B2" w:rsidRPr="00F958A0">
        <w:rPr>
          <w:kern w:val="24"/>
        </w:rPr>
        <w:t>mathematics</w:t>
      </w:r>
      <w:r w:rsidR="003E2E77" w:rsidRPr="00F958A0">
        <w:rPr>
          <w:kern w:val="24"/>
        </w:rPr>
        <w:t xml:space="preserve"> </w:t>
      </w:r>
      <w:r w:rsidR="003E65B2" w:rsidRPr="00F958A0">
        <w:rPr>
          <w:kern w:val="24"/>
        </w:rPr>
        <w:t>are</w:t>
      </w:r>
      <w:r w:rsidR="003E2E77" w:rsidRPr="00F958A0">
        <w:rPr>
          <w:kern w:val="24"/>
        </w:rPr>
        <w:t xml:space="preserve"> </w:t>
      </w:r>
      <w:r w:rsidR="003E65B2" w:rsidRPr="00F958A0">
        <w:rPr>
          <w:kern w:val="24"/>
        </w:rPr>
        <w:t>well</w:t>
      </w:r>
      <w:r w:rsidR="003E2E77" w:rsidRPr="00F958A0">
        <w:rPr>
          <w:kern w:val="24"/>
        </w:rPr>
        <w:t xml:space="preserve"> </w:t>
      </w:r>
      <w:r w:rsidR="003E65B2" w:rsidRPr="00F958A0">
        <w:rPr>
          <w:kern w:val="24"/>
        </w:rPr>
        <w:t>defined</w:t>
      </w:r>
      <w:r w:rsidR="003E2E77" w:rsidRPr="00F958A0">
        <w:rPr>
          <w:kern w:val="24"/>
        </w:rPr>
        <w:t xml:space="preserve"> </w:t>
      </w:r>
      <w:r w:rsidR="003E65B2" w:rsidRPr="00F958A0">
        <w:rPr>
          <w:kern w:val="24"/>
        </w:rPr>
        <w:t>operations</w:t>
      </w:r>
      <w:r w:rsidR="003E2E77" w:rsidRPr="00F958A0">
        <w:rPr>
          <w:kern w:val="24"/>
        </w:rPr>
        <w:t xml:space="preserve"> </w:t>
      </w:r>
      <w:r w:rsidR="003E65B2" w:rsidRPr="00F958A0">
        <w:rPr>
          <w:kern w:val="24"/>
        </w:rPr>
        <w:t>on</w:t>
      </w:r>
      <w:r w:rsidR="003E2E77" w:rsidRPr="00F958A0">
        <w:rPr>
          <w:kern w:val="24"/>
        </w:rPr>
        <w:t xml:space="preserve"> </w:t>
      </w:r>
      <w:r w:rsidR="003E65B2" w:rsidRPr="00F958A0">
        <w:rPr>
          <w:kern w:val="24"/>
        </w:rPr>
        <w:t>the</w:t>
      </w:r>
      <w:r w:rsidR="003E2E77" w:rsidRPr="00F958A0">
        <w:rPr>
          <w:kern w:val="24"/>
        </w:rPr>
        <w:t xml:space="preserve"> </w:t>
      </w:r>
      <w:r w:rsidR="003E65B2" w:rsidRPr="00F958A0">
        <w:rPr>
          <w:kern w:val="24"/>
        </w:rPr>
        <w:t>objects</w:t>
      </w:r>
      <w:r w:rsidR="003E2E77" w:rsidRPr="00F958A0">
        <w:rPr>
          <w:kern w:val="24"/>
        </w:rPr>
        <w:t xml:space="preserve"> </w:t>
      </w:r>
      <w:r w:rsidR="003E65B2" w:rsidRPr="00F958A0">
        <w:rPr>
          <w:kern w:val="24"/>
        </w:rPr>
        <w:t>of</w:t>
      </w:r>
      <w:r w:rsidR="003E2E77" w:rsidRPr="00F958A0">
        <w:rPr>
          <w:kern w:val="24"/>
        </w:rPr>
        <w:t xml:space="preserve"> </w:t>
      </w:r>
      <w:r w:rsidR="003E65B2" w:rsidRPr="00F958A0">
        <w:rPr>
          <w:kern w:val="24"/>
        </w:rPr>
        <w:t>mathematics.</w:t>
      </w:r>
      <w:r w:rsidR="003E2E77" w:rsidRPr="00F958A0">
        <w:rPr>
          <w:kern w:val="24"/>
        </w:rPr>
        <w:t xml:space="preserve"> </w:t>
      </w:r>
      <w:r w:rsidR="004350EB" w:rsidRPr="00F958A0">
        <w:rPr>
          <w:kern w:val="24"/>
        </w:rPr>
        <w:t>However,</w:t>
      </w:r>
      <w:r w:rsidR="003E2E77" w:rsidRPr="00F958A0">
        <w:rPr>
          <w:kern w:val="24"/>
        </w:rPr>
        <w:t xml:space="preserve"> </w:t>
      </w:r>
      <w:r w:rsidR="004350EB" w:rsidRPr="00F958A0">
        <w:rPr>
          <w:kern w:val="24"/>
        </w:rPr>
        <w:t>s</w:t>
      </w:r>
      <w:r w:rsidR="003E65B2" w:rsidRPr="00F958A0">
        <w:rPr>
          <w:kern w:val="24"/>
        </w:rPr>
        <w:t>uch</w:t>
      </w:r>
      <w:r w:rsidR="003E2E77" w:rsidRPr="00F958A0">
        <w:rPr>
          <w:kern w:val="24"/>
        </w:rPr>
        <w:t xml:space="preserve"> </w:t>
      </w:r>
      <w:r w:rsidR="003E65B2" w:rsidRPr="00F958A0">
        <w:rPr>
          <w:kern w:val="24"/>
        </w:rPr>
        <w:t>procedures</w:t>
      </w:r>
      <w:r w:rsidR="003E2E77" w:rsidRPr="00F958A0">
        <w:rPr>
          <w:kern w:val="24"/>
        </w:rPr>
        <w:t xml:space="preserve"> </w:t>
      </w:r>
      <w:r w:rsidR="003E65B2" w:rsidRPr="00F958A0">
        <w:rPr>
          <w:kern w:val="24"/>
        </w:rPr>
        <w:t>can</w:t>
      </w:r>
      <w:r w:rsidR="003E2E77" w:rsidRPr="00F958A0">
        <w:rPr>
          <w:kern w:val="24"/>
        </w:rPr>
        <w:t xml:space="preserve"> </w:t>
      </w:r>
      <w:r w:rsidR="003E65B2" w:rsidRPr="00F958A0">
        <w:rPr>
          <w:kern w:val="24"/>
        </w:rPr>
        <w:t>also</w:t>
      </w:r>
      <w:r w:rsidR="003E2E77" w:rsidRPr="00F958A0">
        <w:rPr>
          <w:kern w:val="24"/>
        </w:rPr>
        <w:t xml:space="preserve"> </w:t>
      </w:r>
      <w:r w:rsidR="004350EB" w:rsidRPr="00F958A0">
        <w:rPr>
          <w:kern w:val="24"/>
        </w:rPr>
        <w:t>themselves</w:t>
      </w:r>
      <w:r w:rsidR="003E2E77" w:rsidRPr="00F958A0">
        <w:rPr>
          <w:kern w:val="24"/>
        </w:rPr>
        <w:t xml:space="preserve"> </w:t>
      </w:r>
      <w:r w:rsidR="003E65B2" w:rsidRPr="00F958A0">
        <w:rPr>
          <w:kern w:val="24"/>
        </w:rPr>
        <w:t>be</w:t>
      </w:r>
      <w:r w:rsidR="003E2E77" w:rsidRPr="00F958A0">
        <w:rPr>
          <w:kern w:val="24"/>
        </w:rPr>
        <w:t xml:space="preserve"> </w:t>
      </w:r>
      <w:r w:rsidR="003E65B2" w:rsidRPr="00F958A0">
        <w:rPr>
          <w:kern w:val="24"/>
        </w:rPr>
        <w:t>viewed</w:t>
      </w:r>
      <w:r w:rsidR="003E2E77" w:rsidRPr="00F958A0">
        <w:rPr>
          <w:kern w:val="24"/>
        </w:rPr>
        <w:t xml:space="preserve"> </w:t>
      </w:r>
      <w:r w:rsidR="003E65B2" w:rsidRPr="00F958A0">
        <w:rPr>
          <w:kern w:val="24"/>
        </w:rPr>
        <w:t>as</w:t>
      </w:r>
      <w:r w:rsidR="003E2E77" w:rsidRPr="00F958A0">
        <w:rPr>
          <w:kern w:val="24"/>
        </w:rPr>
        <w:t xml:space="preserve"> </w:t>
      </w:r>
      <w:r w:rsidR="003E65B2" w:rsidRPr="00F958A0">
        <w:rPr>
          <w:kern w:val="24"/>
        </w:rPr>
        <w:t>objects</w:t>
      </w:r>
      <w:r w:rsidR="003E2E77" w:rsidRPr="00F958A0">
        <w:rPr>
          <w:kern w:val="24"/>
        </w:rPr>
        <w:t xml:space="preserve"> </w:t>
      </w:r>
      <w:r w:rsidR="003E65B2" w:rsidRPr="00F958A0">
        <w:rPr>
          <w:kern w:val="24"/>
        </w:rPr>
        <w:t>of</w:t>
      </w:r>
      <w:r w:rsidR="003E2E77" w:rsidRPr="00F958A0">
        <w:rPr>
          <w:kern w:val="24"/>
        </w:rPr>
        <w:t xml:space="preserve"> </w:t>
      </w:r>
      <w:r w:rsidR="003E65B2" w:rsidRPr="00F958A0">
        <w:rPr>
          <w:kern w:val="24"/>
        </w:rPr>
        <w:t>mathematics,</w:t>
      </w:r>
      <w:r w:rsidR="003E2E77" w:rsidRPr="00F958A0">
        <w:rPr>
          <w:kern w:val="24"/>
        </w:rPr>
        <w:t xml:space="preserve"> </w:t>
      </w:r>
      <w:r w:rsidR="003E65B2" w:rsidRPr="00F958A0">
        <w:rPr>
          <w:kern w:val="24"/>
        </w:rPr>
        <w:t>so</w:t>
      </w:r>
      <w:r w:rsidR="003E2E77" w:rsidRPr="00F958A0">
        <w:rPr>
          <w:kern w:val="24"/>
        </w:rPr>
        <w:t xml:space="preserve"> </w:t>
      </w:r>
      <w:r w:rsidR="003E65B2" w:rsidRPr="00F958A0">
        <w:rPr>
          <w:kern w:val="24"/>
        </w:rPr>
        <w:t>a</w:t>
      </w:r>
      <w:r w:rsidR="003E2E77" w:rsidRPr="00F958A0">
        <w:rPr>
          <w:kern w:val="24"/>
        </w:rPr>
        <w:t xml:space="preserve"> </w:t>
      </w:r>
      <w:r w:rsidR="003E65B2" w:rsidRPr="00F958A0">
        <w:rPr>
          <w:kern w:val="24"/>
        </w:rPr>
        <w:t>cumulative</w:t>
      </w:r>
      <w:r w:rsidR="003E2E77" w:rsidRPr="00F958A0">
        <w:rPr>
          <w:kern w:val="24"/>
        </w:rPr>
        <w:t xml:space="preserve"> </w:t>
      </w:r>
      <w:r w:rsidR="003E65B2" w:rsidRPr="00F958A0">
        <w:rPr>
          <w:kern w:val="24"/>
        </w:rPr>
        <w:t>process</w:t>
      </w:r>
      <w:r w:rsidR="003E2E77" w:rsidRPr="00F958A0">
        <w:rPr>
          <w:kern w:val="24"/>
        </w:rPr>
        <w:t xml:space="preserve"> </w:t>
      </w:r>
      <w:r w:rsidR="003E65B2" w:rsidRPr="00F958A0">
        <w:rPr>
          <w:kern w:val="24"/>
        </w:rPr>
        <w:t>of</w:t>
      </w:r>
      <w:r w:rsidR="003E2E77" w:rsidRPr="00F958A0">
        <w:rPr>
          <w:kern w:val="24"/>
        </w:rPr>
        <w:t xml:space="preserve"> </w:t>
      </w:r>
      <w:r w:rsidR="003E65B2" w:rsidRPr="00F958A0">
        <w:rPr>
          <w:kern w:val="24"/>
        </w:rPr>
        <w:t>definitions</w:t>
      </w:r>
      <w:r w:rsidR="003E2E77" w:rsidRPr="00F958A0">
        <w:rPr>
          <w:kern w:val="24"/>
        </w:rPr>
        <w:t xml:space="preserve"> </w:t>
      </w:r>
      <w:r w:rsidR="003E65B2" w:rsidRPr="00F958A0">
        <w:rPr>
          <w:kern w:val="24"/>
        </w:rPr>
        <w:t>results</w:t>
      </w:r>
      <w:r w:rsidR="003E2E77" w:rsidRPr="00F958A0">
        <w:rPr>
          <w:kern w:val="24"/>
        </w:rPr>
        <w:t xml:space="preserve"> </w:t>
      </w:r>
      <w:r w:rsidR="003E65B2" w:rsidRPr="00F958A0">
        <w:rPr>
          <w:kern w:val="24"/>
        </w:rPr>
        <w:t>in</w:t>
      </w:r>
      <w:r w:rsidR="003E2E77" w:rsidRPr="00F958A0">
        <w:rPr>
          <w:kern w:val="24"/>
        </w:rPr>
        <w:t xml:space="preserve"> </w:t>
      </w:r>
      <w:r w:rsidR="003E65B2" w:rsidRPr="00F958A0">
        <w:rPr>
          <w:kern w:val="24"/>
        </w:rPr>
        <w:t>a</w:t>
      </w:r>
      <w:r w:rsidR="003E2E77" w:rsidRPr="00F958A0">
        <w:rPr>
          <w:kern w:val="24"/>
        </w:rPr>
        <w:t xml:space="preserve"> </w:t>
      </w:r>
      <w:r w:rsidR="003E65B2" w:rsidRPr="00F958A0">
        <w:rPr>
          <w:kern w:val="24"/>
        </w:rPr>
        <w:t>growing</w:t>
      </w:r>
      <w:r w:rsidR="003E2E77" w:rsidRPr="00F958A0">
        <w:rPr>
          <w:kern w:val="24"/>
        </w:rPr>
        <w:t xml:space="preserve"> </w:t>
      </w:r>
      <w:r w:rsidR="003E65B2" w:rsidRPr="00F958A0">
        <w:rPr>
          <w:kern w:val="24"/>
        </w:rPr>
        <w:t>collection</w:t>
      </w:r>
      <w:r w:rsidR="003E2E77" w:rsidRPr="00F958A0">
        <w:rPr>
          <w:kern w:val="24"/>
        </w:rPr>
        <w:t xml:space="preserve"> </w:t>
      </w:r>
      <w:r w:rsidR="003E65B2" w:rsidRPr="00F958A0">
        <w:rPr>
          <w:kern w:val="24"/>
        </w:rPr>
        <w:t>of</w:t>
      </w:r>
      <w:r w:rsidR="003E2E77" w:rsidRPr="00F958A0">
        <w:rPr>
          <w:kern w:val="24"/>
        </w:rPr>
        <w:t xml:space="preserve"> </w:t>
      </w:r>
      <w:r w:rsidR="003E65B2" w:rsidRPr="00F958A0">
        <w:rPr>
          <w:kern w:val="24"/>
        </w:rPr>
        <w:t>mathematical</w:t>
      </w:r>
      <w:r w:rsidR="003E2E77" w:rsidRPr="00F958A0">
        <w:rPr>
          <w:kern w:val="24"/>
        </w:rPr>
        <w:t xml:space="preserve"> </w:t>
      </w:r>
      <w:r w:rsidR="003E65B2" w:rsidRPr="00F958A0">
        <w:rPr>
          <w:kern w:val="24"/>
        </w:rPr>
        <w:t>objects</w:t>
      </w:r>
      <w:r w:rsidR="003E2E77" w:rsidRPr="00F958A0">
        <w:rPr>
          <w:kern w:val="24"/>
        </w:rPr>
        <w:t xml:space="preserve"> </w:t>
      </w:r>
      <w:r w:rsidR="003E65B2" w:rsidRPr="00F958A0">
        <w:rPr>
          <w:kern w:val="24"/>
        </w:rPr>
        <w:t>and</w:t>
      </w:r>
      <w:r w:rsidR="003E2E77" w:rsidRPr="00F958A0">
        <w:rPr>
          <w:kern w:val="24"/>
        </w:rPr>
        <w:t xml:space="preserve"> </w:t>
      </w:r>
      <w:r w:rsidR="003E65B2" w:rsidRPr="00F958A0">
        <w:rPr>
          <w:kern w:val="24"/>
        </w:rPr>
        <w:t>procedures</w:t>
      </w:r>
      <w:r w:rsidR="003E2E77" w:rsidRPr="00F958A0">
        <w:rPr>
          <w:kern w:val="24"/>
        </w:rPr>
        <w:t xml:space="preserve"> </w:t>
      </w:r>
      <w:r w:rsidR="003E65B2" w:rsidRPr="00F958A0">
        <w:rPr>
          <w:kern w:val="24"/>
        </w:rPr>
        <w:t>of</w:t>
      </w:r>
      <w:r w:rsidR="003E2E77" w:rsidRPr="00F958A0">
        <w:rPr>
          <w:kern w:val="24"/>
        </w:rPr>
        <w:t xml:space="preserve"> </w:t>
      </w:r>
      <w:r w:rsidR="003E65B2" w:rsidRPr="00F958A0">
        <w:rPr>
          <w:kern w:val="24"/>
        </w:rPr>
        <w:t>ever</w:t>
      </w:r>
      <w:r w:rsidR="003E2E77" w:rsidRPr="00F958A0">
        <w:rPr>
          <w:kern w:val="24"/>
        </w:rPr>
        <w:t xml:space="preserve"> </w:t>
      </w:r>
      <w:r w:rsidR="003E65B2" w:rsidRPr="00F958A0">
        <w:rPr>
          <w:kern w:val="24"/>
        </w:rPr>
        <w:t>increa</w:t>
      </w:r>
      <w:r w:rsidR="004350EB" w:rsidRPr="00F958A0">
        <w:rPr>
          <w:kern w:val="24"/>
        </w:rPr>
        <w:t>s</w:t>
      </w:r>
      <w:r w:rsidR="003E65B2" w:rsidRPr="00F958A0">
        <w:rPr>
          <w:kern w:val="24"/>
        </w:rPr>
        <w:t>ing</w:t>
      </w:r>
      <w:r w:rsidR="003E2E77" w:rsidRPr="00F958A0">
        <w:rPr>
          <w:kern w:val="24"/>
        </w:rPr>
        <w:t xml:space="preserve"> </w:t>
      </w:r>
      <w:r w:rsidR="003E65B2" w:rsidRPr="00F958A0">
        <w:rPr>
          <w:kern w:val="24"/>
        </w:rPr>
        <w:t>complexity</w:t>
      </w:r>
      <w:r w:rsidR="003E2E77" w:rsidRPr="00F958A0">
        <w:rPr>
          <w:kern w:val="24"/>
        </w:rPr>
        <w:t xml:space="preserve"> </w:t>
      </w:r>
      <w:r w:rsidR="003E65B2" w:rsidRPr="00F958A0">
        <w:rPr>
          <w:kern w:val="24"/>
        </w:rPr>
        <w:t>and</w:t>
      </w:r>
      <w:r w:rsidR="003E2E77" w:rsidRPr="00F958A0">
        <w:rPr>
          <w:kern w:val="24"/>
        </w:rPr>
        <w:t xml:space="preserve"> </w:t>
      </w:r>
      <w:r w:rsidR="003E65B2" w:rsidRPr="00F958A0">
        <w:rPr>
          <w:kern w:val="24"/>
        </w:rPr>
        <w:t>abstraction.</w:t>
      </w:r>
      <w:r w:rsidR="003E2E77" w:rsidRPr="00F958A0">
        <w:rPr>
          <w:kern w:val="24"/>
        </w:rPr>
        <w:t xml:space="preserve"> </w:t>
      </w:r>
      <w:r w:rsidR="009710D7">
        <w:rPr>
          <w:kern w:val="24"/>
        </w:rPr>
        <w:t>In addition, t</w:t>
      </w:r>
      <w:r w:rsidR="004350EB" w:rsidRPr="00F958A0">
        <w:rPr>
          <w:kern w:val="24"/>
        </w:rPr>
        <w:t>he</w:t>
      </w:r>
      <w:r w:rsidR="003E2E77" w:rsidRPr="00F958A0">
        <w:rPr>
          <w:kern w:val="24"/>
        </w:rPr>
        <w:t xml:space="preserve"> </w:t>
      </w:r>
      <w:r w:rsidR="004350EB" w:rsidRPr="00F958A0">
        <w:rPr>
          <w:kern w:val="24"/>
        </w:rPr>
        <w:t>term</w:t>
      </w:r>
      <w:r w:rsidR="003E2E77" w:rsidRPr="00F958A0">
        <w:rPr>
          <w:kern w:val="24"/>
        </w:rPr>
        <w:t xml:space="preserve"> </w:t>
      </w:r>
      <w:r w:rsidR="004350EB" w:rsidRPr="009710D7">
        <w:rPr>
          <w:i/>
          <w:kern w:val="24"/>
        </w:rPr>
        <w:t>n</w:t>
      </w:r>
      <w:r w:rsidR="003E2E77" w:rsidRPr="00F958A0">
        <w:rPr>
          <w:kern w:val="24"/>
        </w:rPr>
        <w:t xml:space="preserve"> </w:t>
      </w:r>
      <w:r w:rsidR="004350EB" w:rsidRPr="00F958A0">
        <w:rPr>
          <w:kern w:val="24"/>
        </w:rPr>
        <w:t>is</w:t>
      </w:r>
      <w:r w:rsidR="003E2E77" w:rsidRPr="00F958A0">
        <w:rPr>
          <w:kern w:val="24"/>
        </w:rPr>
        <w:t xml:space="preserve"> </w:t>
      </w:r>
      <w:r w:rsidR="004350EB" w:rsidRPr="00F958A0">
        <w:rPr>
          <w:kern w:val="24"/>
        </w:rPr>
        <w:t>a</w:t>
      </w:r>
      <w:r w:rsidR="003E2E77" w:rsidRPr="00F958A0">
        <w:rPr>
          <w:kern w:val="24"/>
        </w:rPr>
        <w:t xml:space="preserve"> </w:t>
      </w:r>
      <w:r w:rsidR="004350EB" w:rsidRPr="00F958A0">
        <w:rPr>
          <w:kern w:val="24"/>
        </w:rPr>
        <w:t>variable</w:t>
      </w:r>
      <w:r w:rsidR="003E2E77" w:rsidRPr="00F958A0">
        <w:rPr>
          <w:kern w:val="24"/>
        </w:rPr>
        <w:t xml:space="preserve"> </w:t>
      </w:r>
      <w:r w:rsidR="004350EB" w:rsidRPr="00F958A0">
        <w:rPr>
          <w:kern w:val="24"/>
        </w:rPr>
        <w:t>in</w:t>
      </w:r>
      <w:r w:rsidR="003E2E77" w:rsidRPr="00F958A0">
        <w:rPr>
          <w:kern w:val="24"/>
        </w:rPr>
        <w:t xml:space="preserve"> </w:t>
      </w:r>
      <w:r w:rsidR="004350EB" w:rsidRPr="00F958A0">
        <w:rPr>
          <w:kern w:val="24"/>
        </w:rPr>
        <w:t>the</w:t>
      </w:r>
      <w:r w:rsidR="003E2E77" w:rsidRPr="00F958A0">
        <w:rPr>
          <w:kern w:val="24"/>
        </w:rPr>
        <w:t xml:space="preserve"> </w:t>
      </w:r>
      <w:r w:rsidR="004350EB" w:rsidRPr="00F958A0">
        <w:rPr>
          <w:kern w:val="24"/>
        </w:rPr>
        <w:t>metalanguage</w:t>
      </w:r>
      <w:r w:rsidR="003E2E77" w:rsidRPr="00F958A0">
        <w:rPr>
          <w:kern w:val="24"/>
        </w:rPr>
        <w:t xml:space="preserve"> </w:t>
      </w:r>
      <w:r w:rsidR="004350EB" w:rsidRPr="00F958A0">
        <w:rPr>
          <w:kern w:val="24"/>
        </w:rPr>
        <w:t>of</w:t>
      </w:r>
      <w:r w:rsidR="003E2E77" w:rsidRPr="00F958A0">
        <w:rPr>
          <w:kern w:val="24"/>
        </w:rPr>
        <w:t xml:space="preserve"> </w:t>
      </w:r>
      <w:r w:rsidR="004350EB" w:rsidRPr="00F958A0">
        <w:rPr>
          <w:kern w:val="24"/>
        </w:rPr>
        <w:t>arithmetic</w:t>
      </w:r>
      <w:r w:rsidR="003E2E77" w:rsidRPr="00F958A0">
        <w:rPr>
          <w:kern w:val="24"/>
        </w:rPr>
        <w:t xml:space="preserve"> </w:t>
      </w:r>
      <w:r w:rsidR="004350EB" w:rsidRPr="00F958A0">
        <w:rPr>
          <w:kern w:val="24"/>
        </w:rPr>
        <w:t>in</w:t>
      </w:r>
      <w:r w:rsidR="003E2E77" w:rsidRPr="00F958A0">
        <w:rPr>
          <w:kern w:val="24"/>
        </w:rPr>
        <w:t xml:space="preserve"> </w:t>
      </w:r>
      <w:r w:rsidR="004350EB" w:rsidRPr="00F958A0">
        <w:rPr>
          <w:kern w:val="24"/>
        </w:rPr>
        <w:t>which</w:t>
      </w:r>
      <w:r w:rsidR="003E2E77" w:rsidRPr="00F958A0">
        <w:rPr>
          <w:kern w:val="24"/>
        </w:rPr>
        <w:t xml:space="preserve"> </w:t>
      </w:r>
      <w:r w:rsidR="004350EB" w:rsidRPr="00F958A0">
        <w:rPr>
          <w:kern w:val="24"/>
        </w:rPr>
        <w:t>its</w:t>
      </w:r>
      <w:r w:rsidR="003E2E77" w:rsidRPr="00F958A0">
        <w:rPr>
          <w:kern w:val="24"/>
        </w:rPr>
        <w:t xml:space="preserve"> </w:t>
      </w:r>
      <w:r w:rsidR="004350EB" w:rsidRPr="00F958A0">
        <w:rPr>
          <w:kern w:val="24"/>
        </w:rPr>
        <w:t>operations</w:t>
      </w:r>
      <w:r w:rsidR="003E2E77" w:rsidRPr="00F958A0">
        <w:rPr>
          <w:kern w:val="24"/>
        </w:rPr>
        <w:t xml:space="preserve"> </w:t>
      </w:r>
      <w:r w:rsidR="004350EB" w:rsidRPr="00F958A0">
        <w:rPr>
          <w:kern w:val="24"/>
        </w:rPr>
        <w:t>are</w:t>
      </w:r>
      <w:r w:rsidR="003E2E77" w:rsidRPr="00F958A0">
        <w:rPr>
          <w:kern w:val="24"/>
        </w:rPr>
        <w:t xml:space="preserve"> </w:t>
      </w:r>
      <w:r w:rsidR="004350EB" w:rsidRPr="00F958A0">
        <w:rPr>
          <w:kern w:val="24"/>
        </w:rPr>
        <w:t>defined.</w:t>
      </w:r>
      <w:r w:rsidR="003E2E77" w:rsidRPr="00F958A0">
        <w:rPr>
          <w:kern w:val="24"/>
        </w:rPr>
        <w:t xml:space="preserve"> </w:t>
      </w:r>
    </w:p>
    <w:p w14:paraId="04317346" w14:textId="77777777" w:rsidR="003C50BB" w:rsidRPr="00F958A0" w:rsidRDefault="003C50BB" w:rsidP="003E2E77">
      <w:pPr>
        <w:rPr>
          <w:kern w:val="24"/>
        </w:rPr>
      </w:pPr>
    </w:p>
    <w:p w14:paraId="781FEF5C" w14:textId="77777777" w:rsidR="00915A0F" w:rsidRPr="00F958A0" w:rsidRDefault="004350EB" w:rsidP="003E2E77">
      <w:pPr>
        <w:rPr>
          <w:kern w:val="24"/>
        </w:rPr>
      </w:pPr>
      <w:r w:rsidRPr="00F958A0">
        <w:rPr>
          <w:kern w:val="24"/>
        </w:rPr>
        <w:t>The</w:t>
      </w:r>
      <w:r w:rsidR="003E2E77" w:rsidRPr="00F958A0">
        <w:rPr>
          <w:kern w:val="24"/>
        </w:rPr>
        <w:t xml:space="preserve"> </w:t>
      </w:r>
      <w:r w:rsidRPr="00F958A0">
        <w:rPr>
          <w:kern w:val="24"/>
        </w:rPr>
        <w:t>variable</w:t>
      </w:r>
      <w:r w:rsidR="003E2E77" w:rsidRPr="00F958A0">
        <w:rPr>
          <w:kern w:val="24"/>
        </w:rPr>
        <w:t xml:space="preserve"> </w:t>
      </w:r>
      <w:r w:rsidRPr="009710D7">
        <w:rPr>
          <w:i/>
          <w:kern w:val="24"/>
        </w:rPr>
        <w:t>n</w:t>
      </w:r>
      <w:r w:rsidR="003E2E77" w:rsidRPr="00F958A0">
        <w:rPr>
          <w:kern w:val="24"/>
        </w:rPr>
        <w:t xml:space="preserve"> </w:t>
      </w:r>
      <w:r w:rsidRPr="00F958A0">
        <w:rPr>
          <w:kern w:val="24"/>
        </w:rPr>
        <w:t>ranges</w:t>
      </w:r>
      <w:r w:rsidR="003E2E77" w:rsidRPr="00F958A0">
        <w:rPr>
          <w:kern w:val="24"/>
        </w:rPr>
        <w:t xml:space="preserve"> </w:t>
      </w:r>
      <w:r w:rsidRPr="00F958A0">
        <w:rPr>
          <w:kern w:val="24"/>
        </w:rPr>
        <w:t>over</w:t>
      </w:r>
      <w:r w:rsidR="003E2E77" w:rsidRPr="00F958A0">
        <w:rPr>
          <w:kern w:val="24"/>
        </w:rPr>
        <w:t xml:space="preserve"> </w:t>
      </w:r>
      <w:r w:rsidRPr="00F958A0">
        <w:rPr>
          <w:kern w:val="24"/>
        </w:rPr>
        <w:t>the</w:t>
      </w:r>
      <w:r w:rsidR="003E2E77" w:rsidRPr="00F958A0">
        <w:rPr>
          <w:kern w:val="24"/>
        </w:rPr>
        <w:t xml:space="preserve"> </w:t>
      </w:r>
      <w:r w:rsidRPr="00F958A0">
        <w:rPr>
          <w:kern w:val="24"/>
        </w:rPr>
        <w:t>set</w:t>
      </w:r>
      <w:r w:rsidR="003E2E77" w:rsidRPr="00F958A0">
        <w:rPr>
          <w:kern w:val="24"/>
        </w:rPr>
        <w:t xml:space="preserve"> </w:t>
      </w:r>
      <w:r w:rsidRPr="00F958A0">
        <w:rPr>
          <w:kern w:val="24"/>
        </w:rPr>
        <w:t>of</w:t>
      </w:r>
      <w:r w:rsidR="003E2E77" w:rsidRPr="00F958A0">
        <w:rPr>
          <w:kern w:val="24"/>
        </w:rPr>
        <w:t xml:space="preserve"> </w:t>
      </w:r>
      <w:r w:rsidR="007044E6" w:rsidRPr="00F958A0">
        <w:rPr>
          <w:kern w:val="24"/>
        </w:rPr>
        <w:t>natural</w:t>
      </w:r>
      <w:r w:rsidR="00F2523D" w:rsidRPr="00F958A0">
        <w:rPr>
          <w:kern w:val="24"/>
        </w:rPr>
        <w:t xml:space="preserve"> number</w:t>
      </w:r>
      <w:r w:rsidRPr="00F958A0">
        <w:rPr>
          <w:kern w:val="24"/>
        </w:rPr>
        <w:t>s.</w:t>
      </w:r>
      <w:r w:rsidR="003E2E77" w:rsidRPr="00F958A0">
        <w:rPr>
          <w:kern w:val="24"/>
        </w:rPr>
        <w:t xml:space="preserve"> </w:t>
      </w:r>
      <w:r w:rsidR="003A5A37" w:rsidRPr="00F958A0">
        <w:rPr>
          <w:kern w:val="24"/>
        </w:rPr>
        <w:t>(Indeed.</w:t>
      </w:r>
      <w:r w:rsidR="003E2E77" w:rsidRPr="00F958A0">
        <w:rPr>
          <w:kern w:val="24"/>
        </w:rPr>
        <w:t xml:space="preserve"> </w:t>
      </w:r>
      <w:r w:rsidR="003A5A37" w:rsidRPr="00F958A0">
        <w:rPr>
          <w:kern w:val="24"/>
        </w:rPr>
        <w:t>the</w:t>
      </w:r>
      <w:r w:rsidR="003E2E77" w:rsidRPr="00F958A0">
        <w:rPr>
          <w:kern w:val="24"/>
        </w:rPr>
        <w:t xml:space="preserve"> </w:t>
      </w:r>
      <w:r w:rsidR="003A5A37" w:rsidRPr="00F958A0">
        <w:rPr>
          <w:kern w:val="24"/>
        </w:rPr>
        <w:t>class</w:t>
      </w:r>
      <w:r w:rsidR="003E2E77" w:rsidRPr="00F958A0">
        <w:rPr>
          <w:kern w:val="24"/>
        </w:rPr>
        <w:t xml:space="preserve"> </w:t>
      </w:r>
      <w:r w:rsidR="003A5A37" w:rsidRPr="00F958A0">
        <w:rPr>
          <w:kern w:val="24"/>
        </w:rPr>
        <w:t>of</w:t>
      </w:r>
      <w:r w:rsidR="003E2E77" w:rsidRPr="00F958A0">
        <w:rPr>
          <w:kern w:val="24"/>
        </w:rPr>
        <w:t xml:space="preserve"> </w:t>
      </w:r>
      <w:r w:rsidR="007044E6" w:rsidRPr="00F958A0">
        <w:rPr>
          <w:kern w:val="24"/>
        </w:rPr>
        <w:t>natural</w:t>
      </w:r>
      <w:r w:rsidR="00F2523D" w:rsidRPr="00F958A0">
        <w:rPr>
          <w:kern w:val="24"/>
        </w:rPr>
        <w:t xml:space="preserve"> number</w:t>
      </w:r>
      <w:r w:rsidR="003A5A37" w:rsidRPr="00F958A0">
        <w:rPr>
          <w:kern w:val="24"/>
        </w:rPr>
        <w:t>s</w:t>
      </w:r>
      <w:r w:rsidR="003E2E77" w:rsidRPr="00F958A0">
        <w:rPr>
          <w:kern w:val="24"/>
        </w:rPr>
        <w:t xml:space="preserve"> </w:t>
      </w:r>
      <w:r w:rsidR="003A5A37" w:rsidRPr="00F958A0">
        <w:rPr>
          <w:kern w:val="24"/>
        </w:rPr>
        <w:t>N</w:t>
      </w:r>
      <w:r w:rsidR="003E2E77" w:rsidRPr="00F958A0">
        <w:rPr>
          <w:kern w:val="24"/>
        </w:rPr>
        <w:t xml:space="preserve"> </w:t>
      </w:r>
      <w:r w:rsidR="003A5A37" w:rsidRPr="00F958A0">
        <w:rPr>
          <w:kern w:val="24"/>
        </w:rPr>
        <w:t>is</w:t>
      </w:r>
      <w:r w:rsidR="003E2E77" w:rsidRPr="00F958A0">
        <w:rPr>
          <w:kern w:val="24"/>
        </w:rPr>
        <w:t xml:space="preserve"> </w:t>
      </w:r>
      <w:r w:rsidR="003A5A37" w:rsidRPr="00F958A0">
        <w:rPr>
          <w:kern w:val="24"/>
        </w:rPr>
        <w:t>also</w:t>
      </w:r>
      <w:r w:rsidR="003E2E77" w:rsidRPr="00F958A0">
        <w:rPr>
          <w:kern w:val="24"/>
        </w:rPr>
        <w:t xml:space="preserve"> </w:t>
      </w:r>
      <w:r w:rsidR="003A5A37" w:rsidRPr="00F958A0">
        <w:rPr>
          <w:kern w:val="24"/>
        </w:rPr>
        <w:t>defined</w:t>
      </w:r>
      <w:r w:rsidR="003E2E77" w:rsidRPr="00F958A0">
        <w:rPr>
          <w:kern w:val="24"/>
        </w:rPr>
        <w:t xml:space="preserve"> </w:t>
      </w:r>
      <w:r w:rsidR="003A5A37" w:rsidRPr="00F958A0">
        <w:rPr>
          <w:kern w:val="24"/>
        </w:rPr>
        <w:t>inductively</w:t>
      </w:r>
      <w:r w:rsidR="003E2E77" w:rsidRPr="00F958A0">
        <w:rPr>
          <w:kern w:val="24"/>
        </w:rPr>
        <w:t xml:space="preserve"> </w:t>
      </w:r>
      <w:r w:rsidR="003A5A37" w:rsidRPr="00F958A0">
        <w:rPr>
          <w:kern w:val="24"/>
        </w:rPr>
        <w:t>as</w:t>
      </w:r>
      <w:r w:rsidR="003E2E77" w:rsidRPr="00F958A0">
        <w:rPr>
          <w:kern w:val="24"/>
        </w:rPr>
        <w:t xml:space="preserve"> </w:t>
      </w:r>
      <w:r w:rsidR="003A5A37" w:rsidRPr="00F958A0">
        <w:rPr>
          <w:kern w:val="24"/>
        </w:rPr>
        <w:t>follows:</w:t>
      </w:r>
      <w:r w:rsidR="003E2E77" w:rsidRPr="00F958A0">
        <w:rPr>
          <w:kern w:val="24"/>
        </w:rPr>
        <w:t xml:space="preserve">  </w:t>
      </w:r>
      <w:r w:rsidR="003A5A37" w:rsidRPr="00F958A0">
        <w:rPr>
          <w:kern w:val="24"/>
        </w:rPr>
        <w:t>0</w:t>
      </w:r>
      <w:r w:rsidR="003A5A37" w:rsidRPr="00F958A0">
        <w:rPr>
          <w:kern w:val="24"/>
          <w:szCs w:val="24"/>
        </w:rPr>
        <w:sym w:font="Symbol" w:char="F0CE"/>
      </w:r>
      <w:r w:rsidR="003A5A37" w:rsidRPr="00F958A0">
        <w:rPr>
          <w:kern w:val="24"/>
        </w:rPr>
        <w:t>N,</w:t>
      </w:r>
      <w:r w:rsidR="003E2E77" w:rsidRPr="00F958A0">
        <w:rPr>
          <w:kern w:val="24"/>
        </w:rPr>
        <w:t xml:space="preserve"> </w:t>
      </w:r>
      <w:r w:rsidR="003A5A37" w:rsidRPr="00F958A0">
        <w:rPr>
          <w:kern w:val="24"/>
        </w:rPr>
        <w:t>and</w:t>
      </w:r>
      <w:r w:rsidR="003E2E77" w:rsidRPr="00F958A0">
        <w:rPr>
          <w:kern w:val="24"/>
        </w:rPr>
        <w:t xml:space="preserve"> </w:t>
      </w:r>
      <w:r w:rsidR="003A5A37" w:rsidRPr="00F958A0">
        <w:rPr>
          <w:kern w:val="24"/>
        </w:rPr>
        <w:t>if</w:t>
      </w:r>
      <w:r w:rsidR="003E2E77" w:rsidRPr="00F958A0">
        <w:rPr>
          <w:kern w:val="24"/>
        </w:rPr>
        <w:t xml:space="preserve"> </w:t>
      </w:r>
      <w:r w:rsidR="003A5A37" w:rsidRPr="009710D7">
        <w:rPr>
          <w:i/>
          <w:kern w:val="24"/>
        </w:rPr>
        <w:t>n</w:t>
      </w:r>
      <w:r w:rsidR="003A5A37" w:rsidRPr="00F958A0">
        <w:rPr>
          <w:kern w:val="24"/>
          <w:szCs w:val="24"/>
        </w:rPr>
        <w:sym w:font="Symbol" w:char="F0CE"/>
      </w:r>
      <w:r w:rsidR="003A5A37" w:rsidRPr="00F958A0">
        <w:rPr>
          <w:kern w:val="24"/>
        </w:rPr>
        <w:t>N,</w:t>
      </w:r>
      <w:r w:rsidR="003E2E77" w:rsidRPr="00F958A0">
        <w:rPr>
          <w:kern w:val="24"/>
        </w:rPr>
        <w:t xml:space="preserve"> </w:t>
      </w:r>
      <w:r w:rsidR="003A5A37" w:rsidRPr="00F958A0">
        <w:rPr>
          <w:kern w:val="24"/>
        </w:rPr>
        <w:t>then</w:t>
      </w:r>
      <w:r w:rsidR="003E2E77" w:rsidRPr="00F958A0">
        <w:rPr>
          <w:kern w:val="24"/>
        </w:rPr>
        <w:t xml:space="preserve"> </w:t>
      </w:r>
      <w:r w:rsidR="003A5A37" w:rsidRPr="00F958A0">
        <w:rPr>
          <w:kern w:val="24"/>
        </w:rPr>
        <w:t>S</w:t>
      </w:r>
      <w:r w:rsidR="003A5A37" w:rsidRPr="009710D7">
        <w:rPr>
          <w:i/>
          <w:kern w:val="24"/>
        </w:rPr>
        <w:t>n</w:t>
      </w:r>
      <w:r w:rsidR="003A5A37" w:rsidRPr="00F958A0">
        <w:rPr>
          <w:kern w:val="24"/>
          <w:szCs w:val="24"/>
        </w:rPr>
        <w:sym w:font="Symbol" w:char="F0CE"/>
      </w:r>
      <w:r w:rsidR="003A5A37" w:rsidRPr="00F958A0">
        <w:rPr>
          <w:kern w:val="24"/>
        </w:rPr>
        <w:t>N.)</w:t>
      </w:r>
      <w:r w:rsidR="003E2E77" w:rsidRPr="00F958A0">
        <w:rPr>
          <w:kern w:val="24"/>
        </w:rPr>
        <w:t xml:space="preserve"> </w:t>
      </w:r>
      <w:r w:rsidRPr="00F958A0">
        <w:rPr>
          <w:kern w:val="24"/>
        </w:rPr>
        <w:t>But</w:t>
      </w:r>
      <w:r w:rsidR="003E2E77" w:rsidRPr="00F958A0">
        <w:rPr>
          <w:kern w:val="24"/>
        </w:rPr>
        <w:t xml:space="preserve"> </w:t>
      </w:r>
      <w:r w:rsidRPr="00F958A0">
        <w:rPr>
          <w:kern w:val="24"/>
        </w:rPr>
        <w:t>a</w:t>
      </w:r>
      <w:r w:rsidR="00A629F6" w:rsidRPr="00F958A0">
        <w:rPr>
          <w:kern w:val="24"/>
        </w:rPr>
        <w:t>n</w:t>
      </w:r>
      <w:r w:rsidR="003E2E77" w:rsidRPr="00F958A0">
        <w:rPr>
          <w:kern w:val="24"/>
        </w:rPr>
        <w:t xml:space="preserve"> </w:t>
      </w:r>
      <w:r w:rsidR="00A629F6" w:rsidRPr="00F958A0">
        <w:rPr>
          <w:kern w:val="24"/>
        </w:rPr>
        <w:t>arbitrary</w:t>
      </w:r>
      <w:r w:rsidR="003E2E77" w:rsidRPr="00F958A0">
        <w:rPr>
          <w:kern w:val="24"/>
        </w:rPr>
        <w:t xml:space="preserve"> </w:t>
      </w:r>
      <w:r w:rsidR="00E105D5" w:rsidRPr="009710D7">
        <w:rPr>
          <w:i/>
          <w:kern w:val="24"/>
        </w:rPr>
        <w:t>n</w:t>
      </w:r>
      <w:r w:rsidR="003E2E77" w:rsidRPr="00F958A0">
        <w:rPr>
          <w:kern w:val="24"/>
        </w:rPr>
        <w:t xml:space="preserve"> </w:t>
      </w:r>
      <w:r w:rsidR="00915A0F" w:rsidRPr="00F958A0">
        <w:rPr>
          <w:kern w:val="24"/>
        </w:rPr>
        <w:t>must</w:t>
      </w:r>
      <w:r w:rsidR="003E2E77" w:rsidRPr="00F958A0">
        <w:rPr>
          <w:kern w:val="24"/>
        </w:rPr>
        <w:t xml:space="preserve"> </w:t>
      </w:r>
      <w:r w:rsidR="00E105D5" w:rsidRPr="00F958A0">
        <w:rPr>
          <w:kern w:val="24"/>
        </w:rPr>
        <w:t>in</w:t>
      </w:r>
      <w:r w:rsidR="003E2E77" w:rsidRPr="00F958A0">
        <w:rPr>
          <w:kern w:val="24"/>
        </w:rPr>
        <w:t xml:space="preserve"> </w:t>
      </w:r>
      <w:r w:rsidR="00E105D5" w:rsidRPr="00F958A0">
        <w:rPr>
          <w:kern w:val="24"/>
        </w:rPr>
        <w:t>fact</w:t>
      </w:r>
      <w:r w:rsidR="003E2E77" w:rsidRPr="00F958A0">
        <w:rPr>
          <w:kern w:val="24"/>
        </w:rPr>
        <w:t xml:space="preserve"> </w:t>
      </w:r>
      <w:r w:rsidR="00E105D5" w:rsidRPr="00F958A0">
        <w:rPr>
          <w:kern w:val="24"/>
        </w:rPr>
        <w:t>itself</w:t>
      </w:r>
      <w:r w:rsidR="003E2E77" w:rsidRPr="00F958A0">
        <w:rPr>
          <w:kern w:val="24"/>
        </w:rPr>
        <w:t xml:space="preserve"> </w:t>
      </w:r>
      <w:r w:rsidR="00915A0F" w:rsidRPr="00F958A0">
        <w:rPr>
          <w:kern w:val="24"/>
        </w:rPr>
        <w:t>be</w:t>
      </w:r>
      <w:r w:rsidR="003E2E77" w:rsidRPr="00F958A0">
        <w:rPr>
          <w:kern w:val="24"/>
        </w:rPr>
        <w:t xml:space="preserve"> </w:t>
      </w:r>
      <w:r w:rsidR="00E105D5" w:rsidRPr="00F958A0">
        <w:rPr>
          <w:kern w:val="24"/>
        </w:rPr>
        <w:t>represented</w:t>
      </w:r>
      <w:r w:rsidR="003E2E77" w:rsidRPr="00F958A0">
        <w:rPr>
          <w:kern w:val="24"/>
        </w:rPr>
        <w:t xml:space="preserve"> </w:t>
      </w:r>
      <w:r w:rsidR="00E105D5" w:rsidRPr="00F958A0">
        <w:rPr>
          <w:kern w:val="24"/>
        </w:rPr>
        <w:t>by</w:t>
      </w:r>
      <w:r w:rsidR="003E2E77" w:rsidRPr="00F958A0">
        <w:rPr>
          <w:kern w:val="24"/>
        </w:rPr>
        <w:t xml:space="preserve"> </w:t>
      </w:r>
      <w:r w:rsidR="00E105D5" w:rsidRPr="00F958A0">
        <w:rPr>
          <w:kern w:val="24"/>
        </w:rPr>
        <w:t>a</w:t>
      </w:r>
      <w:r w:rsidR="003E2E77" w:rsidRPr="00F958A0">
        <w:rPr>
          <w:kern w:val="24"/>
        </w:rPr>
        <w:t xml:space="preserve"> </w:t>
      </w:r>
      <w:r w:rsidR="00E105D5" w:rsidRPr="00F958A0">
        <w:rPr>
          <w:kern w:val="24"/>
        </w:rPr>
        <w:t>complex</w:t>
      </w:r>
      <w:r w:rsidR="003E2E77" w:rsidRPr="00F958A0">
        <w:rPr>
          <w:kern w:val="24"/>
        </w:rPr>
        <w:t xml:space="preserve"> </w:t>
      </w:r>
      <w:r w:rsidR="00E105D5" w:rsidRPr="00F958A0">
        <w:rPr>
          <w:kern w:val="24"/>
        </w:rPr>
        <w:t>term,</w:t>
      </w:r>
      <w:r w:rsidR="003E2E77" w:rsidRPr="00F958A0">
        <w:rPr>
          <w:kern w:val="24"/>
        </w:rPr>
        <w:t xml:space="preserve"> </w:t>
      </w:r>
      <w:r w:rsidR="00E105D5" w:rsidRPr="00F958A0">
        <w:rPr>
          <w:kern w:val="24"/>
        </w:rPr>
        <w:t>shown</w:t>
      </w:r>
      <w:r w:rsidR="003E2E77" w:rsidRPr="00F958A0">
        <w:rPr>
          <w:kern w:val="24"/>
        </w:rPr>
        <w:t xml:space="preserve"> </w:t>
      </w:r>
      <w:r w:rsidR="0030659A" w:rsidRPr="00F958A0">
        <w:rPr>
          <w:kern w:val="24"/>
        </w:rPr>
        <w:t>in</w:t>
      </w:r>
      <w:r w:rsidR="003E2E77" w:rsidRPr="00F958A0">
        <w:rPr>
          <w:kern w:val="24"/>
        </w:rPr>
        <w:t xml:space="preserve"> </w:t>
      </w:r>
      <w:r w:rsidR="0030659A" w:rsidRPr="00F958A0">
        <w:rPr>
          <w:kern w:val="24"/>
        </w:rPr>
        <w:t>general</w:t>
      </w:r>
      <w:r w:rsidR="003E2E77" w:rsidRPr="00F958A0">
        <w:rPr>
          <w:kern w:val="24"/>
        </w:rPr>
        <w:t xml:space="preserve"> </w:t>
      </w:r>
      <w:r w:rsidR="0030659A" w:rsidRPr="00F958A0">
        <w:rPr>
          <w:kern w:val="24"/>
        </w:rPr>
        <w:t>form</w:t>
      </w:r>
      <w:r w:rsidR="003E2E77" w:rsidRPr="00F958A0">
        <w:rPr>
          <w:kern w:val="24"/>
        </w:rPr>
        <w:t xml:space="preserve"> </w:t>
      </w:r>
      <w:r w:rsidR="0030659A" w:rsidRPr="00F958A0">
        <w:rPr>
          <w:kern w:val="24"/>
        </w:rPr>
        <w:t>by</w:t>
      </w:r>
      <w:r w:rsidR="003E2E77" w:rsidRPr="00F958A0">
        <w:rPr>
          <w:kern w:val="24"/>
        </w:rPr>
        <w:t xml:space="preserve"> </w:t>
      </w:r>
      <w:r w:rsidR="00E105D5" w:rsidRPr="00F958A0">
        <w:rPr>
          <w:kern w:val="24"/>
        </w:rPr>
        <w:t>Formula</w:t>
      </w:r>
      <w:r w:rsidR="003E2E77" w:rsidRPr="00F958A0">
        <w:rPr>
          <w:kern w:val="24"/>
        </w:rPr>
        <w:t xml:space="preserve"> </w:t>
      </w:r>
      <w:r w:rsidR="00E105D5" w:rsidRPr="00F958A0">
        <w:rPr>
          <w:kern w:val="24"/>
        </w:rPr>
        <w:t>2,</w:t>
      </w:r>
      <w:r w:rsidR="003E2E77" w:rsidRPr="00F958A0">
        <w:rPr>
          <w:kern w:val="24"/>
        </w:rPr>
        <w:t xml:space="preserve"> </w:t>
      </w:r>
      <w:r w:rsidR="00E105D5" w:rsidRPr="00F958A0">
        <w:rPr>
          <w:kern w:val="24"/>
        </w:rPr>
        <w:t>with</w:t>
      </w:r>
      <w:r w:rsidR="003E2E77" w:rsidRPr="00F958A0">
        <w:rPr>
          <w:kern w:val="24"/>
        </w:rPr>
        <w:t xml:space="preserve"> </w:t>
      </w:r>
      <w:r w:rsidR="00E105D5" w:rsidRPr="00F958A0">
        <w:rPr>
          <w:kern w:val="24"/>
        </w:rPr>
        <w:t>the</w:t>
      </w:r>
      <w:r w:rsidR="003E2E77" w:rsidRPr="00F958A0">
        <w:rPr>
          <w:kern w:val="24"/>
        </w:rPr>
        <w:t xml:space="preserve"> </w:t>
      </w:r>
      <w:r w:rsidR="00E105D5" w:rsidRPr="00F958A0">
        <w:rPr>
          <w:kern w:val="24"/>
        </w:rPr>
        <w:t>parameters</w:t>
      </w:r>
      <w:r w:rsidR="003E2E77" w:rsidRPr="00F958A0">
        <w:rPr>
          <w:kern w:val="24"/>
        </w:rPr>
        <w:t xml:space="preserve"> </w:t>
      </w:r>
      <w:r w:rsidR="00E105D5" w:rsidRPr="00F958A0">
        <w:rPr>
          <w:kern w:val="24"/>
        </w:rPr>
        <w:t>given</w:t>
      </w:r>
      <w:r w:rsidR="003E2E77" w:rsidRPr="00F958A0">
        <w:rPr>
          <w:kern w:val="24"/>
        </w:rPr>
        <w:t xml:space="preserve"> </w:t>
      </w:r>
      <w:r w:rsidR="00E105D5" w:rsidRPr="00F958A0">
        <w:rPr>
          <w:kern w:val="24"/>
        </w:rPr>
        <w:t>specific</w:t>
      </w:r>
      <w:r w:rsidR="003E2E77" w:rsidRPr="00F958A0">
        <w:rPr>
          <w:kern w:val="24"/>
        </w:rPr>
        <w:t xml:space="preserve"> </w:t>
      </w:r>
      <w:r w:rsidR="00E105D5" w:rsidRPr="00F958A0">
        <w:rPr>
          <w:kern w:val="24"/>
        </w:rPr>
        <w:t>values.</w:t>
      </w:r>
      <w:r w:rsidR="003E2E77" w:rsidRPr="00F958A0">
        <w:rPr>
          <w:kern w:val="24"/>
        </w:rPr>
        <w:t xml:space="preserve"> </w:t>
      </w:r>
      <w:r w:rsidR="00915A0F" w:rsidRPr="00F958A0">
        <w:rPr>
          <w:kern w:val="24"/>
        </w:rPr>
        <w:t>If</w:t>
      </w:r>
      <w:r w:rsidR="003E2E77" w:rsidRPr="00F958A0">
        <w:rPr>
          <w:kern w:val="24"/>
        </w:rPr>
        <w:t xml:space="preserve"> </w:t>
      </w:r>
      <w:r w:rsidR="00915A0F" w:rsidRPr="00F958A0">
        <w:rPr>
          <w:kern w:val="24"/>
        </w:rPr>
        <w:t>we</w:t>
      </w:r>
      <w:r w:rsidR="003E2E77" w:rsidRPr="00F958A0">
        <w:rPr>
          <w:kern w:val="24"/>
        </w:rPr>
        <w:t xml:space="preserve"> </w:t>
      </w:r>
      <w:r w:rsidR="00915A0F" w:rsidRPr="00F958A0">
        <w:rPr>
          <w:kern w:val="24"/>
        </w:rPr>
        <w:t>did</w:t>
      </w:r>
      <w:r w:rsidR="003E2E77" w:rsidRPr="00F958A0">
        <w:rPr>
          <w:kern w:val="24"/>
        </w:rPr>
        <w:t xml:space="preserve"> </w:t>
      </w:r>
      <w:r w:rsidR="00915A0F" w:rsidRPr="00F958A0">
        <w:rPr>
          <w:kern w:val="24"/>
        </w:rPr>
        <w:t>not</w:t>
      </w:r>
      <w:r w:rsidR="003E2E77" w:rsidRPr="00F958A0">
        <w:rPr>
          <w:kern w:val="24"/>
        </w:rPr>
        <w:t xml:space="preserve"> </w:t>
      </w:r>
      <w:r w:rsidR="00915A0F" w:rsidRPr="00F958A0">
        <w:rPr>
          <w:kern w:val="24"/>
        </w:rPr>
        <w:t>have</w:t>
      </w:r>
      <w:r w:rsidR="003E2E77" w:rsidRPr="00F958A0">
        <w:rPr>
          <w:kern w:val="24"/>
        </w:rPr>
        <w:t xml:space="preserve"> </w:t>
      </w:r>
      <w:r w:rsidR="00915A0F" w:rsidRPr="00F958A0">
        <w:rPr>
          <w:kern w:val="24"/>
        </w:rPr>
        <w:t>place-value</w:t>
      </w:r>
      <w:r w:rsidR="003E2E77" w:rsidRPr="00F958A0">
        <w:rPr>
          <w:kern w:val="24"/>
        </w:rPr>
        <w:t xml:space="preserve"> </w:t>
      </w:r>
      <w:r w:rsidR="00915A0F" w:rsidRPr="00F958A0">
        <w:rPr>
          <w:kern w:val="24"/>
        </w:rPr>
        <w:t>representations</w:t>
      </w:r>
      <w:r w:rsidR="003E2E77" w:rsidRPr="00F958A0">
        <w:rPr>
          <w:kern w:val="24"/>
        </w:rPr>
        <w:t xml:space="preserve"> </w:t>
      </w:r>
      <w:r w:rsidR="00915A0F" w:rsidRPr="00F958A0">
        <w:rPr>
          <w:kern w:val="24"/>
        </w:rPr>
        <w:t>of</w:t>
      </w:r>
      <w:r w:rsidR="003E2E77" w:rsidRPr="00F958A0">
        <w:rPr>
          <w:kern w:val="24"/>
        </w:rPr>
        <w:t xml:space="preserve"> </w:t>
      </w:r>
      <w:r w:rsidR="00915A0F" w:rsidRPr="00F958A0">
        <w:rPr>
          <w:kern w:val="24"/>
        </w:rPr>
        <w:t>numbers</w:t>
      </w:r>
      <w:r w:rsidR="003E2E77" w:rsidRPr="00F958A0">
        <w:rPr>
          <w:kern w:val="24"/>
        </w:rPr>
        <w:t xml:space="preserve"> </w:t>
      </w:r>
      <w:r w:rsidR="00915A0F" w:rsidRPr="00F958A0">
        <w:rPr>
          <w:kern w:val="24"/>
        </w:rPr>
        <w:t>we</w:t>
      </w:r>
      <w:r w:rsidR="003E2E77" w:rsidRPr="00F958A0">
        <w:rPr>
          <w:kern w:val="24"/>
        </w:rPr>
        <w:t xml:space="preserve"> </w:t>
      </w:r>
      <w:r w:rsidR="00915A0F" w:rsidRPr="00F958A0">
        <w:rPr>
          <w:kern w:val="24"/>
        </w:rPr>
        <w:t>would</w:t>
      </w:r>
      <w:r w:rsidR="003E2E77" w:rsidRPr="00F958A0">
        <w:rPr>
          <w:kern w:val="24"/>
        </w:rPr>
        <w:t xml:space="preserve"> </w:t>
      </w:r>
      <w:r w:rsidR="00915A0F" w:rsidRPr="00F958A0">
        <w:rPr>
          <w:kern w:val="24"/>
        </w:rPr>
        <w:t>need</w:t>
      </w:r>
      <w:r w:rsidR="003E2E77" w:rsidRPr="00F958A0">
        <w:rPr>
          <w:kern w:val="24"/>
        </w:rPr>
        <w:t xml:space="preserve"> </w:t>
      </w:r>
      <w:r w:rsidR="00915A0F" w:rsidRPr="00F958A0">
        <w:rPr>
          <w:kern w:val="24"/>
        </w:rPr>
        <w:t>an</w:t>
      </w:r>
      <w:r w:rsidR="003E2E77" w:rsidRPr="00F958A0">
        <w:rPr>
          <w:kern w:val="24"/>
        </w:rPr>
        <w:t xml:space="preserve"> </w:t>
      </w:r>
      <w:r w:rsidR="00915A0F" w:rsidRPr="00F958A0">
        <w:rPr>
          <w:kern w:val="24"/>
        </w:rPr>
        <w:t>unlimited</w:t>
      </w:r>
      <w:r w:rsidR="003E2E77" w:rsidRPr="00F958A0">
        <w:rPr>
          <w:kern w:val="24"/>
        </w:rPr>
        <w:t xml:space="preserve"> </w:t>
      </w:r>
      <w:r w:rsidR="00915A0F" w:rsidRPr="00F958A0">
        <w:rPr>
          <w:kern w:val="24"/>
        </w:rPr>
        <w:t>number</w:t>
      </w:r>
      <w:r w:rsidR="003E2E77" w:rsidRPr="00F958A0">
        <w:rPr>
          <w:kern w:val="24"/>
        </w:rPr>
        <w:t xml:space="preserve"> </w:t>
      </w:r>
      <w:r w:rsidR="00915A0F" w:rsidRPr="00F958A0">
        <w:rPr>
          <w:kern w:val="24"/>
        </w:rPr>
        <w:t>of</w:t>
      </w:r>
      <w:r w:rsidR="003E2E77" w:rsidRPr="00F958A0">
        <w:rPr>
          <w:kern w:val="24"/>
        </w:rPr>
        <w:t xml:space="preserve"> </w:t>
      </w:r>
      <w:r w:rsidR="00915A0F" w:rsidRPr="00F958A0">
        <w:rPr>
          <w:kern w:val="24"/>
        </w:rPr>
        <w:t>different</w:t>
      </w:r>
      <w:r w:rsidR="003E2E77" w:rsidRPr="00F958A0">
        <w:rPr>
          <w:kern w:val="24"/>
        </w:rPr>
        <w:t xml:space="preserve"> </w:t>
      </w:r>
      <w:r w:rsidR="00915A0F" w:rsidRPr="00F958A0">
        <w:rPr>
          <w:kern w:val="24"/>
        </w:rPr>
        <w:t>numerals.</w:t>
      </w:r>
      <w:r w:rsidR="003E2E77" w:rsidRPr="00F958A0">
        <w:rPr>
          <w:kern w:val="24"/>
        </w:rPr>
        <w:t xml:space="preserve"> </w:t>
      </w:r>
      <w:r w:rsidR="00915A0F" w:rsidRPr="00F958A0">
        <w:rPr>
          <w:kern w:val="24"/>
        </w:rPr>
        <w:t>Thus,</w:t>
      </w:r>
      <w:r w:rsidR="003E2E77" w:rsidRPr="00F958A0">
        <w:rPr>
          <w:kern w:val="24"/>
        </w:rPr>
        <w:t xml:space="preserve"> </w:t>
      </w:r>
      <w:r w:rsidR="00915A0F" w:rsidRPr="00F958A0">
        <w:rPr>
          <w:kern w:val="24"/>
        </w:rPr>
        <w:t>for</w:t>
      </w:r>
      <w:r w:rsidR="003E2E77" w:rsidRPr="00F958A0">
        <w:rPr>
          <w:kern w:val="24"/>
        </w:rPr>
        <w:t xml:space="preserve"> </w:t>
      </w:r>
      <w:r w:rsidR="00915A0F" w:rsidRPr="00F958A0">
        <w:rPr>
          <w:kern w:val="24"/>
        </w:rPr>
        <w:t>example,</w:t>
      </w:r>
      <w:r w:rsidR="003E2E77" w:rsidRPr="00F958A0">
        <w:rPr>
          <w:kern w:val="24"/>
        </w:rPr>
        <w:t xml:space="preserve"> </w:t>
      </w:r>
      <w:r w:rsidR="00915A0F" w:rsidRPr="00F958A0">
        <w:rPr>
          <w:kern w:val="24"/>
        </w:rPr>
        <w:t>in</w:t>
      </w:r>
      <w:r w:rsidR="003E2E77" w:rsidRPr="00F958A0">
        <w:rPr>
          <w:kern w:val="24"/>
        </w:rPr>
        <w:t xml:space="preserve"> </w:t>
      </w:r>
      <w:r w:rsidR="00915A0F" w:rsidRPr="00F958A0">
        <w:rPr>
          <w:kern w:val="24"/>
        </w:rPr>
        <w:t>Roman</w:t>
      </w:r>
      <w:r w:rsidR="003E2E77" w:rsidRPr="00F958A0">
        <w:rPr>
          <w:kern w:val="24"/>
        </w:rPr>
        <w:t xml:space="preserve"> </w:t>
      </w:r>
      <w:r w:rsidR="00915A0F" w:rsidRPr="00F958A0">
        <w:rPr>
          <w:kern w:val="24"/>
        </w:rPr>
        <w:t>numerals</w:t>
      </w:r>
      <w:r w:rsidR="003E2E77" w:rsidRPr="00F958A0">
        <w:rPr>
          <w:kern w:val="24"/>
        </w:rPr>
        <w:t xml:space="preserve"> </w:t>
      </w:r>
      <w:r w:rsidR="00915A0F" w:rsidRPr="00F958A0">
        <w:rPr>
          <w:kern w:val="24"/>
        </w:rPr>
        <w:t>we</w:t>
      </w:r>
      <w:r w:rsidR="003E2E77" w:rsidRPr="00F958A0">
        <w:rPr>
          <w:kern w:val="24"/>
        </w:rPr>
        <w:t xml:space="preserve"> </w:t>
      </w:r>
      <w:r w:rsidR="00915A0F" w:rsidRPr="00F958A0">
        <w:rPr>
          <w:kern w:val="24"/>
        </w:rPr>
        <w:t>have</w:t>
      </w:r>
      <w:r w:rsidR="003E2E77" w:rsidRPr="00F958A0">
        <w:rPr>
          <w:kern w:val="24"/>
        </w:rPr>
        <w:t xml:space="preserve"> </w:t>
      </w:r>
      <w:r w:rsidR="00915A0F" w:rsidRPr="00F958A0">
        <w:rPr>
          <w:kern w:val="24"/>
        </w:rPr>
        <w:t>distinct</w:t>
      </w:r>
      <w:r w:rsidR="003E2E77" w:rsidRPr="00F958A0">
        <w:rPr>
          <w:kern w:val="24"/>
        </w:rPr>
        <w:t xml:space="preserve"> </w:t>
      </w:r>
      <w:r w:rsidR="00915A0F" w:rsidRPr="00F958A0">
        <w:rPr>
          <w:kern w:val="24"/>
        </w:rPr>
        <w:t>signs</w:t>
      </w:r>
      <w:r w:rsidR="003E2E77" w:rsidRPr="00F958A0">
        <w:rPr>
          <w:kern w:val="24"/>
        </w:rPr>
        <w:t xml:space="preserve"> </w:t>
      </w:r>
      <w:r w:rsidR="00915A0F" w:rsidRPr="00F958A0">
        <w:rPr>
          <w:kern w:val="24"/>
        </w:rPr>
        <w:t>for</w:t>
      </w:r>
      <w:r w:rsidR="003E2E77" w:rsidRPr="00F958A0">
        <w:rPr>
          <w:kern w:val="24"/>
        </w:rPr>
        <w:t xml:space="preserve"> </w:t>
      </w:r>
      <w:r w:rsidR="00915A0F" w:rsidRPr="00F958A0">
        <w:rPr>
          <w:kern w:val="24"/>
        </w:rPr>
        <w:t>1</w:t>
      </w:r>
      <w:r w:rsidR="003E2E77" w:rsidRPr="00F958A0">
        <w:rPr>
          <w:kern w:val="24"/>
        </w:rPr>
        <w:t xml:space="preserve"> </w:t>
      </w:r>
      <w:r w:rsidR="00915A0F" w:rsidRPr="00F958A0">
        <w:rPr>
          <w:kern w:val="24"/>
        </w:rPr>
        <w:t>(I),</w:t>
      </w:r>
      <w:r w:rsidR="003E2E77" w:rsidRPr="00F958A0">
        <w:rPr>
          <w:kern w:val="24"/>
        </w:rPr>
        <w:t xml:space="preserve"> </w:t>
      </w:r>
      <w:r w:rsidR="00915A0F" w:rsidRPr="00F958A0">
        <w:rPr>
          <w:kern w:val="24"/>
        </w:rPr>
        <w:t>5</w:t>
      </w:r>
      <w:r w:rsidR="003E2E77" w:rsidRPr="00F958A0">
        <w:rPr>
          <w:kern w:val="24"/>
        </w:rPr>
        <w:t xml:space="preserve"> </w:t>
      </w:r>
      <w:r w:rsidR="00915A0F" w:rsidRPr="00F958A0">
        <w:rPr>
          <w:kern w:val="24"/>
        </w:rPr>
        <w:t>(V),</w:t>
      </w:r>
      <w:r w:rsidR="003E2E77" w:rsidRPr="00F958A0">
        <w:rPr>
          <w:kern w:val="24"/>
        </w:rPr>
        <w:t xml:space="preserve"> </w:t>
      </w:r>
      <w:r w:rsidR="00915A0F" w:rsidRPr="00F958A0">
        <w:rPr>
          <w:kern w:val="24"/>
        </w:rPr>
        <w:t>10</w:t>
      </w:r>
      <w:r w:rsidR="003E2E77" w:rsidRPr="00F958A0">
        <w:rPr>
          <w:kern w:val="24"/>
        </w:rPr>
        <w:t xml:space="preserve"> </w:t>
      </w:r>
      <w:r w:rsidR="00915A0F" w:rsidRPr="00F958A0">
        <w:rPr>
          <w:kern w:val="24"/>
        </w:rPr>
        <w:t>(X),</w:t>
      </w:r>
      <w:r w:rsidR="003E2E77" w:rsidRPr="00F958A0">
        <w:rPr>
          <w:kern w:val="24"/>
        </w:rPr>
        <w:t xml:space="preserve"> </w:t>
      </w:r>
      <w:r w:rsidR="00915A0F" w:rsidRPr="00F958A0">
        <w:rPr>
          <w:kern w:val="24"/>
        </w:rPr>
        <w:t>50</w:t>
      </w:r>
      <w:r w:rsidR="003E2E77" w:rsidRPr="00F958A0">
        <w:rPr>
          <w:kern w:val="24"/>
        </w:rPr>
        <w:t xml:space="preserve"> </w:t>
      </w:r>
      <w:r w:rsidR="00915A0F" w:rsidRPr="00F958A0">
        <w:rPr>
          <w:kern w:val="24"/>
        </w:rPr>
        <w:t>(L),</w:t>
      </w:r>
      <w:r w:rsidR="003E2E77" w:rsidRPr="00F958A0">
        <w:rPr>
          <w:kern w:val="24"/>
        </w:rPr>
        <w:t xml:space="preserve"> </w:t>
      </w:r>
      <w:r w:rsidR="00915A0F" w:rsidRPr="00F958A0">
        <w:rPr>
          <w:kern w:val="24"/>
        </w:rPr>
        <w:t>100</w:t>
      </w:r>
      <w:r w:rsidR="003E2E77" w:rsidRPr="00F958A0">
        <w:rPr>
          <w:kern w:val="24"/>
        </w:rPr>
        <w:t xml:space="preserve"> </w:t>
      </w:r>
      <w:r w:rsidR="00915A0F" w:rsidRPr="00F958A0">
        <w:rPr>
          <w:kern w:val="24"/>
        </w:rPr>
        <w:t>(C),</w:t>
      </w:r>
      <w:r w:rsidR="003E2E77" w:rsidRPr="00F958A0">
        <w:rPr>
          <w:kern w:val="24"/>
        </w:rPr>
        <w:t xml:space="preserve"> </w:t>
      </w:r>
      <w:r w:rsidR="00414449" w:rsidRPr="00F958A0">
        <w:rPr>
          <w:kern w:val="24"/>
        </w:rPr>
        <w:t>D</w:t>
      </w:r>
      <w:r w:rsidR="003E2E77" w:rsidRPr="00F958A0">
        <w:rPr>
          <w:kern w:val="24"/>
        </w:rPr>
        <w:t xml:space="preserve"> </w:t>
      </w:r>
      <w:r w:rsidR="00414449" w:rsidRPr="00F958A0">
        <w:rPr>
          <w:kern w:val="24"/>
        </w:rPr>
        <w:t>(500).</w:t>
      </w:r>
      <w:r w:rsidR="003E2E77" w:rsidRPr="00F958A0">
        <w:rPr>
          <w:kern w:val="24"/>
        </w:rPr>
        <w:t xml:space="preserve"> </w:t>
      </w:r>
      <w:r w:rsidR="00915A0F" w:rsidRPr="00F958A0">
        <w:rPr>
          <w:kern w:val="24"/>
        </w:rPr>
        <w:t>1000</w:t>
      </w:r>
      <w:r w:rsidR="003E2E77" w:rsidRPr="00F958A0">
        <w:rPr>
          <w:kern w:val="24"/>
        </w:rPr>
        <w:t xml:space="preserve"> </w:t>
      </w:r>
      <w:r w:rsidR="00915A0F" w:rsidRPr="00F958A0">
        <w:rPr>
          <w:kern w:val="24"/>
        </w:rPr>
        <w:t>(M),</w:t>
      </w:r>
      <w:r w:rsidR="003E2E77" w:rsidRPr="00F958A0">
        <w:rPr>
          <w:kern w:val="24"/>
        </w:rPr>
        <w:t xml:space="preserve"> </w:t>
      </w:r>
      <w:r w:rsidR="00414449" w:rsidRPr="00F958A0">
        <w:rPr>
          <w:kern w:val="24"/>
        </w:rPr>
        <w:t>taking</w:t>
      </w:r>
      <w:r w:rsidR="003E2E77" w:rsidRPr="00F958A0">
        <w:rPr>
          <w:kern w:val="24"/>
        </w:rPr>
        <w:t xml:space="preserve"> </w:t>
      </w:r>
      <w:r w:rsidR="00414449" w:rsidRPr="00F958A0">
        <w:rPr>
          <w:kern w:val="24"/>
        </w:rPr>
        <w:t>us</w:t>
      </w:r>
      <w:r w:rsidR="003E2E77" w:rsidRPr="00F958A0">
        <w:rPr>
          <w:kern w:val="24"/>
        </w:rPr>
        <w:t xml:space="preserve"> </w:t>
      </w:r>
      <w:r w:rsidR="00414449" w:rsidRPr="00F958A0">
        <w:rPr>
          <w:kern w:val="24"/>
        </w:rPr>
        <w:t>to</w:t>
      </w:r>
      <w:r w:rsidR="003E2E77" w:rsidRPr="00F958A0">
        <w:rPr>
          <w:kern w:val="24"/>
        </w:rPr>
        <w:t xml:space="preserve"> </w:t>
      </w:r>
      <w:r w:rsidR="00414449" w:rsidRPr="00F958A0">
        <w:rPr>
          <w:kern w:val="24"/>
        </w:rPr>
        <w:t>just</w:t>
      </w:r>
      <w:r w:rsidR="003E2E77" w:rsidRPr="00F958A0">
        <w:rPr>
          <w:kern w:val="24"/>
        </w:rPr>
        <w:t xml:space="preserve"> </w:t>
      </w:r>
      <w:r w:rsidR="00414449" w:rsidRPr="00F958A0">
        <w:rPr>
          <w:kern w:val="24"/>
        </w:rPr>
        <w:t>beyond</w:t>
      </w:r>
      <w:r w:rsidR="003E2E77" w:rsidRPr="00F958A0">
        <w:rPr>
          <w:kern w:val="24"/>
        </w:rPr>
        <w:t xml:space="preserve"> </w:t>
      </w:r>
      <w:r w:rsidR="00414449" w:rsidRPr="00F958A0">
        <w:rPr>
          <w:kern w:val="24"/>
        </w:rPr>
        <w:t>1000</w:t>
      </w:r>
      <w:r w:rsidR="003E2E77" w:rsidRPr="00F958A0">
        <w:rPr>
          <w:kern w:val="24"/>
        </w:rPr>
        <w:t xml:space="preserve"> </w:t>
      </w:r>
      <w:r w:rsidR="00915A0F" w:rsidRPr="00F958A0">
        <w:rPr>
          <w:kern w:val="24"/>
        </w:rPr>
        <w:t>and</w:t>
      </w:r>
      <w:r w:rsidR="003E2E77" w:rsidRPr="00F958A0">
        <w:rPr>
          <w:kern w:val="24"/>
        </w:rPr>
        <w:t xml:space="preserve"> </w:t>
      </w:r>
      <w:r w:rsidR="00915A0F" w:rsidRPr="00F958A0">
        <w:rPr>
          <w:kern w:val="24"/>
        </w:rPr>
        <w:t>we</w:t>
      </w:r>
      <w:r w:rsidR="003E2E77" w:rsidRPr="00F958A0">
        <w:rPr>
          <w:kern w:val="24"/>
        </w:rPr>
        <w:t xml:space="preserve"> </w:t>
      </w:r>
      <w:r w:rsidR="00414449" w:rsidRPr="00F958A0">
        <w:rPr>
          <w:kern w:val="24"/>
        </w:rPr>
        <w:t>would</w:t>
      </w:r>
      <w:r w:rsidR="003E2E77" w:rsidRPr="00F958A0">
        <w:rPr>
          <w:kern w:val="24"/>
        </w:rPr>
        <w:t xml:space="preserve"> </w:t>
      </w:r>
      <w:r w:rsidR="00915A0F" w:rsidRPr="00F958A0">
        <w:rPr>
          <w:kern w:val="24"/>
        </w:rPr>
        <w:t>need</w:t>
      </w:r>
      <w:r w:rsidR="003E2E77" w:rsidRPr="00F958A0">
        <w:rPr>
          <w:kern w:val="24"/>
        </w:rPr>
        <w:t xml:space="preserve"> </w:t>
      </w:r>
      <w:r w:rsidR="00915A0F" w:rsidRPr="00F958A0">
        <w:rPr>
          <w:kern w:val="24"/>
        </w:rPr>
        <w:t>a</w:t>
      </w:r>
      <w:r w:rsidR="003E2E77" w:rsidRPr="00F958A0">
        <w:rPr>
          <w:kern w:val="24"/>
        </w:rPr>
        <w:t xml:space="preserve"> </w:t>
      </w:r>
      <w:r w:rsidR="00915A0F" w:rsidRPr="00F958A0">
        <w:rPr>
          <w:kern w:val="24"/>
        </w:rPr>
        <w:t>distinct</w:t>
      </w:r>
      <w:r w:rsidR="003E2E77" w:rsidRPr="00F958A0">
        <w:rPr>
          <w:kern w:val="24"/>
        </w:rPr>
        <w:t xml:space="preserve"> </w:t>
      </w:r>
      <w:r w:rsidR="00915A0F" w:rsidRPr="00F958A0">
        <w:rPr>
          <w:kern w:val="24"/>
        </w:rPr>
        <w:t>sign</w:t>
      </w:r>
      <w:r w:rsidR="003E2E77" w:rsidRPr="00F958A0">
        <w:rPr>
          <w:kern w:val="24"/>
        </w:rPr>
        <w:t xml:space="preserve"> </w:t>
      </w:r>
      <w:r w:rsidR="00915A0F" w:rsidRPr="00F958A0">
        <w:rPr>
          <w:kern w:val="24"/>
        </w:rPr>
        <w:t>for</w:t>
      </w:r>
      <w:r w:rsidR="003E2E77" w:rsidRPr="00F958A0">
        <w:rPr>
          <w:kern w:val="24"/>
        </w:rPr>
        <w:t xml:space="preserve"> </w:t>
      </w:r>
      <w:r w:rsidR="00915A0F" w:rsidRPr="00F958A0">
        <w:rPr>
          <w:kern w:val="24"/>
        </w:rPr>
        <w:t>each</w:t>
      </w:r>
      <w:r w:rsidR="003E2E77" w:rsidRPr="00F958A0">
        <w:rPr>
          <w:kern w:val="24"/>
        </w:rPr>
        <w:t xml:space="preserve"> </w:t>
      </w:r>
      <w:r w:rsidR="00915A0F" w:rsidRPr="00F958A0">
        <w:rPr>
          <w:kern w:val="24"/>
        </w:rPr>
        <w:t>power</w:t>
      </w:r>
      <w:r w:rsidR="003E2E77" w:rsidRPr="00F958A0">
        <w:rPr>
          <w:kern w:val="24"/>
        </w:rPr>
        <w:t xml:space="preserve"> </w:t>
      </w:r>
      <w:r w:rsidR="00915A0F" w:rsidRPr="00F958A0">
        <w:rPr>
          <w:kern w:val="24"/>
        </w:rPr>
        <w:t>of</w:t>
      </w:r>
      <w:r w:rsidR="003E2E77" w:rsidRPr="00F958A0">
        <w:rPr>
          <w:kern w:val="24"/>
        </w:rPr>
        <w:t xml:space="preserve"> </w:t>
      </w:r>
      <w:r w:rsidR="00915A0F" w:rsidRPr="00F958A0">
        <w:rPr>
          <w:kern w:val="24"/>
        </w:rPr>
        <w:t>ten</w:t>
      </w:r>
      <w:r w:rsidR="003E2E77" w:rsidRPr="00F958A0">
        <w:rPr>
          <w:kern w:val="24"/>
        </w:rPr>
        <w:t xml:space="preserve"> </w:t>
      </w:r>
      <w:r w:rsidR="00915A0F" w:rsidRPr="00F958A0">
        <w:rPr>
          <w:kern w:val="24"/>
        </w:rPr>
        <w:t>beyond</w:t>
      </w:r>
      <w:r w:rsidR="003E2E77" w:rsidRPr="00F958A0">
        <w:rPr>
          <w:kern w:val="24"/>
        </w:rPr>
        <w:t xml:space="preserve"> </w:t>
      </w:r>
      <w:r w:rsidR="00915A0F" w:rsidRPr="00F958A0">
        <w:rPr>
          <w:kern w:val="24"/>
        </w:rPr>
        <w:t>these.</w:t>
      </w:r>
      <w:r w:rsidR="003E2E77" w:rsidRPr="00F958A0">
        <w:rPr>
          <w:kern w:val="24"/>
        </w:rPr>
        <w:t xml:space="preserve"> </w:t>
      </w:r>
      <w:r w:rsidR="00414449" w:rsidRPr="00F958A0">
        <w:rPr>
          <w:kern w:val="24"/>
        </w:rPr>
        <w:t>Roman</w:t>
      </w:r>
      <w:r w:rsidR="003E2E77" w:rsidRPr="00F958A0">
        <w:rPr>
          <w:kern w:val="24"/>
        </w:rPr>
        <w:t xml:space="preserve"> </w:t>
      </w:r>
      <w:r w:rsidR="00414449" w:rsidRPr="00F958A0">
        <w:rPr>
          <w:kern w:val="24"/>
        </w:rPr>
        <w:t>numeration</w:t>
      </w:r>
      <w:r w:rsidR="003E2E77" w:rsidRPr="00F958A0">
        <w:rPr>
          <w:kern w:val="24"/>
        </w:rPr>
        <w:t xml:space="preserve"> </w:t>
      </w:r>
      <w:r w:rsidR="00E27E29" w:rsidRPr="00F958A0">
        <w:rPr>
          <w:kern w:val="24"/>
        </w:rPr>
        <w:t>also</w:t>
      </w:r>
      <w:r w:rsidR="003E2E77" w:rsidRPr="00F958A0">
        <w:rPr>
          <w:kern w:val="24"/>
        </w:rPr>
        <w:t xml:space="preserve"> </w:t>
      </w:r>
      <w:r w:rsidR="00E27E29" w:rsidRPr="00F958A0">
        <w:rPr>
          <w:kern w:val="24"/>
        </w:rPr>
        <w:t>uses</w:t>
      </w:r>
      <w:r w:rsidR="003E2E77" w:rsidRPr="00F958A0">
        <w:rPr>
          <w:kern w:val="24"/>
        </w:rPr>
        <w:t xml:space="preserve"> </w:t>
      </w:r>
      <w:r w:rsidR="00E27E29" w:rsidRPr="00F958A0">
        <w:rPr>
          <w:kern w:val="24"/>
        </w:rPr>
        <w:t>the</w:t>
      </w:r>
      <w:r w:rsidR="003E2E77" w:rsidRPr="00F958A0">
        <w:rPr>
          <w:kern w:val="24"/>
        </w:rPr>
        <w:t xml:space="preserve"> </w:t>
      </w:r>
      <w:r w:rsidR="00E27E29" w:rsidRPr="00F958A0">
        <w:rPr>
          <w:kern w:val="24"/>
        </w:rPr>
        <w:t>convention</w:t>
      </w:r>
      <w:r w:rsidR="003E2E77" w:rsidRPr="00F958A0">
        <w:rPr>
          <w:kern w:val="24"/>
        </w:rPr>
        <w:t xml:space="preserve"> </w:t>
      </w:r>
      <w:r w:rsidR="00414449" w:rsidRPr="00F958A0">
        <w:rPr>
          <w:kern w:val="24"/>
        </w:rPr>
        <w:t>that</w:t>
      </w:r>
      <w:r w:rsidR="003E2E77" w:rsidRPr="00F958A0">
        <w:rPr>
          <w:kern w:val="24"/>
        </w:rPr>
        <w:t xml:space="preserve"> </w:t>
      </w:r>
      <w:r w:rsidR="00414449" w:rsidRPr="00F958A0">
        <w:rPr>
          <w:kern w:val="24"/>
        </w:rPr>
        <w:t>the</w:t>
      </w:r>
      <w:r w:rsidR="003E2E77" w:rsidRPr="00F958A0">
        <w:rPr>
          <w:kern w:val="24"/>
        </w:rPr>
        <w:t xml:space="preserve"> </w:t>
      </w:r>
      <w:r w:rsidR="00414449" w:rsidRPr="00F958A0">
        <w:rPr>
          <w:kern w:val="24"/>
        </w:rPr>
        <w:t>sign</w:t>
      </w:r>
      <w:r w:rsidR="003E2E77" w:rsidRPr="00F958A0">
        <w:rPr>
          <w:kern w:val="24"/>
        </w:rPr>
        <w:t xml:space="preserve"> </w:t>
      </w:r>
      <w:r w:rsidR="00414449" w:rsidRPr="00F958A0">
        <w:rPr>
          <w:kern w:val="24"/>
        </w:rPr>
        <w:t>for</w:t>
      </w:r>
      <w:r w:rsidR="003E2E77" w:rsidRPr="00F958A0">
        <w:rPr>
          <w:kern w:val="24"/>
        </w:rPr>
        <w:t xml:space="preserve"> </w:t>
      </w:r>
      <w:r w:rsidR="00414449" w:rsidRPr="00F958A0">
        <w:rPr>
          <w:kern w:val="24"/>
        </w:rPr>
        <w:t>4</w:t>
      </w:r>
      <w:r w:rsidR="003E2E77" w:rsidRPr="00F958A0">
        <w:rPr>
          <w:kern w:val="24"/>
        </w:rPr>
        <w:t xml:space="preserve"> </w:t>
      </w:r>
      <w:r w:rsidR="00414449" w:rsidRPr="00F958A0">
        <w:rPr>
          <w:kern w:val="24"/>
        </w:rPr>
        <w:t>is</w:t>
      </w:r>
      <w:r w:rsidR="003E2E77" w:rsidRPr="00F958A0">
        <w:rPr>
          <w:kern w:val="24"/>
        </w:rPr>
        <w:t xml:space="preserve"> </w:t>
      </w:r>
      <w:r w:rsidR="00414449" w:rsidRPr="00F958A0">
        <w:rPr>
          <w:kern w:val="24"/>
        </w:rPr>
        <w:t>5-1</w:t>
      </w:r>
      <w:r w:rsidR="003E2E77" w:rsidRPr="00F958A0">
        <w:rPr>
          <w:kern w:val="24"/>
        </w:rPr>
        <w:t xml:space="preserve"> </w:t>
      </w:r>
      <w:r w:rsidR="00414449" w:rsidRPr="00F958A0">
        <w:rPr>
          <w:kern w:val="24"/>
        </w:rPr>
        <w:t>denoted</w:t>
      </w:r>
      <w:r w:rsidR="00F8547A" w:rsidRPr="00F958A0">
        <w:rPr>
          <w:kern w:val="24"/>
        </w:rPr>
        <w:t>,</w:t>
      </w:r>
      <w:r w:rsidR="003E2E77" w:rsidRPr="00F958A0">
        <w:rPr>
          <w:kern w:val="24"/>
        </w:rPr>
        <w:t xml:space="preserve"> </w:t>
      </w:r>
      <w:r w:rsidR="00F8547A" w:rsidRPr="00F958A0">
        <w:rPr>
          <w:kern w:val="24"/>
        </w:rPr>
        <w:t xml:space="preserve">through </w:t>
      </w:r>
      <w:r w:rsidR="00414449" w:rsidRPr="00F958A0">
        <w:rPr>
          <w:kern w:val="24"/>
        </w:rPr>
        <w:t>position</w:t>
      </w:r>
      <w:r w:rsidR="00F8547A" w:rsidRPr="00F958A0">
        <w:rPr>
          <w:kern w:val="24"/>
        </w:rPr>
        <w:t>ing,</w:t>
      </w:r>
      <w:r w:rsidR="003E2E77" w:rsidRPr="00F958A0">
        <w:rPr>
          <w:kern w:val="24"/>
        </w:rPr>
        <w:t xml:space="preserve"> </w:t>
      </w:r>
      <w:r w:rsidR="00414449" w:rsidRPr="00F958A0">
        <w:rPr>
          <w:kern w:val="24"/>
        </w:rPr>
        <w:t>as</w:t>
      </w:r>
      <w:r w:rsidR="003E2E77" w:rsidRPr="00F958A0">
        <w:rPr>
          <w:kern w:val="24"/>
        </w:rPr>
        <w:t xml:space="preserve"> </w:t>
      </w:r>
      <w:r w:rsidR="00414449" w:rsidRPr="00F958A0">
        <w:rPr>
          <w:kern w:val="24"/>
        </w:rPr>
        <w:t>IV</w:t>
      </w:r>
      <w:r w:rsidR="003E2E77" w:rsidRPr="00F958A0">
        <w:rPr>
          <w:kern w:val="24"/>
        </w:rPr>
        <w:t xml:space="preserve"> </w:t>
      </w:r>
      <w:r w:rsidR="00414449" w:rsidRPr="00F958A0">
        <w:rPr>
          <w:kern w:val="24"/>
        </w:rPr>
        <w:t>(a</w:t>
      </w:r>
      <w:r w:rsidR="003E2E77" w:rsidRPr="00F958A0">
        <w:rPr>
          <w:kern w:val="24"/>
        </w:rPr>
        <w:t xml:space="preserve"> </w:t>
      </w:r>
      <w:r w:rsidR="00E27E29" w:rsidRPr="00F958A0">
        <w:rPr>
          <w:kern w:val="24"/>
        </w:rPr>
        <w:t>number</w:t>
      </w:r>
      <w:r w:rsidR="003E2E77" w:rsidRPr="00F958A0">
        <w:rPr>
          <w:kern w:val="24"/>
        </w:rPr>
        <w:t xml:space="preserve"> </w:t>
      </w:r>
      <w:r w:rsidR="00E27E29" w:rsidRPr="00F958A0">
        <w:rPr>
          <w:kern w:val="24"/>
        </w:rPr>
        <w:t>denoting</w:t>
      </w:r>
      <w:r w:rsidR="003E2E77" w:rsidRPr="00F958A0">
        <w:rPr>
          <w:kern w:val="24"/>
        </w:rPr>
        <w:t xml:space="preserve"> </w:t>
      </w:r>
      <w:r w:rsidR="00E27E29" w:rsidRPr="00F958A0">
        <w:rPr>
          <w:kern w:val="24"/>
        </w:rPr>
        <w:t>letter</w:t>
      </w:r>
      <w:r w:rsidR="003E2E77" w:rsidRPr="00F958A0">
        <w:rPr>
          <w:kern w:val="24"/>
        </w:rPr>
        <w:t xml:space="preserve"> </w:t>
      </w:r>
      <w:r w:rsidR="00414449" w:rsidRPr="00F958A0">
        <w:rPr>
          <w:kern w:val="24"/>
        </w:rPr>
        <w:t>on</w:t>
      </w:r>
      <w:r w:rsidR="003E2E77" w:rsidRPr="00F958A0">
        <w:rPr>
          <w:kern w:val="24"/>
        </w:rPr>
        <w:t xml:space="preserve"> </w:t>
      </w:r>
      <w:r w:rsidR="00414449" w:rsidRPr="00F958A0">
        <w:rPr>
          <w:kern w:val="24"/>
        </w:rPr>
        <w:t>left</w:t>
      </w:r>
      <w:r w:rsidR="003E2E77" w:rsidRPr="00F958A0">
        <w:rPr>
          <w:kern w:val="24"/>
        </w:rPr>
        <w:t xml:space="preserve"> </w:t>
      </w:r>
      <w:r w:rsidR="00414449" w:rsidRPr="00F958A0">
        <w:rPr>
          <w:kern w:val="24"/>
        </w:rPr>
        <w:t>hand</w:t>
      </w:r>
      <w:r w:rsidR="003E2E77" w:rsidRPr="00F958A0">
        <w:rPr>
          <w:kern w:val="24"/>
        </w:rPr>
        <w:t xml:space="preserve"> </w:t>
      </w:r>
      <w:r w:rsidR="00414449" w:rsidRPr="00F958A0">
        <w:rPr>
          <w:kern w:val="24"/>
        </w:rPr>
        <w:t>side</w:t>
      </w:r>
      <w:r w:rsidR="003E2E77" w:rsidRPr="00F958A0">
        <w:rPr>
          <w:kern w:val="24"/>
        </w:rPr>
        <w:t xml:space="preserve"> </w:t>
      </w:r>
      <w:r w:rsidR="00414449" w:rsidRPr="00F958A0">
        <w:rPr>
          <w:kern w:val="24"/>
        </w:rPr>
        <w:t>of</w:t>
      </w:r>
      <w:r w:rsidR="003E2E77" w:rsidRPr="00F958A0">
        <w:rPr>
          <w:kern w:val="24"/>
        </w:rPr>
        <w:t xml:space="preserve"> </w:t>
      </w:r>
      <w:r w:rsidR="00414449" w:rsidRPr="00F958A0">
        <w:rPr>
          <w:kern w:val="24"/>
        </w:rPr>
        <w:t>the</w:t>
      </w:r>
      <w:r w:rsidR="003E2E77" w:rsidRPr="00F958A0">
        <w:rPr>
          <w:kern w:val="24"/>
        </w:rPr>
        <w:t xml:space="preserve"> </w:t>
      </w:r>
      <w:r w:rsidR="00414449" w:rsidRPr="00F958A0">
        <w:rPr>
          <w:kern w:val="24"/>
        </w:rPr>
        <w:t>next</w:t>
      </w:r>
      <w:r w:rsidR="003E2E77" w:rsidRPr="00F958A0">
        <w:rPr>
          <w:kern w:val="24"/>
        </w:rPr>
        <w:t xml:space="preserve"> </w:t>
      </w:r>
      <w:r w:rsidR="00414449" w:rsidRPr="00F958A0">
        <w:rPr>
          <w:kern w:val="24"/>
        </w:rPr>
        <w:t>highe</w:t>
      </w:r>
      <w:r w:rsidR="00E27E29" w:rsidRPr="00F958A0">
        <w:rPr>
          <w:kern w:val="24"/>
        </w:rPr>
        <w:t>r</w:t>
      </w:r>
      <w:r w:rsidR="003E2E77" w:rsidRPr="00F958A0">
        <w:rPr>
          <w:kern w:val="24"/>
        </w:rPr>
        <w:t xml:space="preserve"> </w:t>
      </w:r>
      <w:r w:rsidR="00414449" w:rsidRPr="00F958A0">
        <w:rPr>
          <w:kern w:val="24"/>
        </w:rPr>
        <w:t>denomination</w:t>
      </w:r>
      <w:r w:rsidR="003E2E77" w:rsidRPr="00F958A0">
        <w:rPr>
          <w:kern w:val="24"/>
        </w:rPr>
        <w:t xml:space="preserve"> </w:t>
      </w:r>
      <w:r w:rsidR="00E27E29" w:rsidRPr="00F958A0">
        <w:rPr>
          <w:kern w:val="24"/>
        </w:rPr>
        <w:t>letter</w:t>
      </w:r>
      <w:r w:rsidR="003E2E77" w:rsidRPr="00F958A0">
        <w:rPr>
          <w:kern w:val="24"/>
        </w:rPr>
        <w:t xml:space="preserve"> </w:t>
      </w:r>
      <w:r w:rsidR="00414449" w:rsidRPr="00F958A0">
        <w:rPr>
          <w:kern w:val="24"/>
        </w:rPr>
        <w:t>is</w:t>
      </w:r>
      <w:r w:rsidR="003E2E77" w:rsidRPr="00F958A0">
        <w:rPr>
          <w:kern w:val="24"/>
        </w:rPr>
        <w:t xml:space="preserve"> </w:t>
      </w:r>
      <w:r w:rsidR="00414449" w:rsidRPr="00F958A0">
        <w:rPr>
          <w:kern w:val="24"/>
        </w:rPr>
        <w:t>negative),</w:t>
      </w:r>
      <w:r w:rsidR="003E2E77" w:rsidRPr="00F958A0">
        <w:rPr>
          <w:kern w:val="24"/>
        </w:rPr>
        <w:t xml:space="preserve"> </w:t>
      </w:r>
      <w:r w:rsidR="00414449" w:rsidRPr="00F958A0">
        <w:rPr>
          <w:kern w:val="24"/>
        </w:rPr>
        <w:t>likewise</w:t>
      </w:r>
      <w:r w:rsidR="003E2E77" w:rsidRPr="00F958A0">
        <w:rPr>
          <w:kern w:val="24"/>
        </w:rPr>
        <w:t xml:space="preserve"> </w:t>
      </w:r>
      <w:r w:rsidR="00414449" w:rsidRPr="00F958A0">
        <w:rPr>
          <w:kern w:val="24"/>
        </w:rPr>
        <w:t>for</w:t>
      </w:r>
      <w:r w:rsidR="003E2E77" w:rsidRPr="00F958A0">
        <w:rPr>
          <w:kern w:val="24"/>
        </w:rPr>
        <w:t xml:space="preserve"> </w:t>
      </w:r>
      <w:r w:rsidR="00414449" w:rsidRPr="00F958A0">
        <w:rPr>
          <w:kern w:val="24"/>
        </w:rPr>
        <w:t>9</w:t>
      </w:r>
      <w:r w:rsidR="003E2E77" w:rsidRPr="00F958A0">
        <w:rPr>
          <w:kern w:val="24"/>
        </w:rPr>
        <w:t xml:space="preserve"> </w:t>
      </w:r>
      <w:r w:rsidR="00414449" w:rsidRPr="00F958A0">
        <w:rPr>
          <w:kern w:val="24"/>
        </w:rPr>
        <w:t>(IX),</w:t>
      </w:r>
      <w:r w:rsidR="003E2E77" w:rsidRPr="00F958A0">
        <w:rPr>
          <w:kern w:val="24"/>
        </w:rPr>
        <w:t xml:space="preserve"> </w:t>
      </w:r>
      <w:r w:rsidR="00414449" w:rsidRPr="00F958A0">
        <w:rPr>
          <w:kern w:val="24"/>
        </w:rPr>
        <w:t>40</w:t>
      </w:r>
      <w:r w:rsidR="003E2E77" w:rsidRPr="00F958A0">
        <w:rPr>
          <w:kern w:val="24"/>
        </w:rPr>
        <w:t xml:space="preserve"> </w:t>
      </w:r>
      <w:r w:rsidR="00414449" w:rsidRPr="00F958A0">
        <w:rPr>
          <w:kern w:val="24"/>
        </w:rPr>
        <w:t>(XL).</w:t>
      </w:r>
      <w:r w:rsidR="003E2E77" w:rsidRPr="00F958A0">
        <w:rPr>
          <w:kern w:val="24"/>
        </w:rPr>
        <w:t xml:space="preserve"> </w:t>
      </w:r>
      <w:r w:rsidR="00414449" w:rsidRPr="00F958A0">
        <w:rPr>
          <w:kern w:val="24"/>
        </w:rPr>
        <w:t>90</w:t>
      </w:r>
      <w:r w:rsidR="003E2E77" w:rsidRPr="00F958A0">
        <w:rPr>
          <w:kern w:val="24"/>
        </w:rPr>
        <w:t xml:space="preserve"> </w:t>
      </w:r>
      <w:r w:rsidR="00414449" w:rsidRPr="00F958A0">
        <w:rPr>
          <w:kern w:val="24"/>
        </w:rPr>
        <w:t>(XC).</w:t>
      </w:r>
      <w:r w:rsidR="003E2E77" w:rsidRPr="00F958A0">
        <w:rPr>
          <w:kern w:val="24"/>
        </w:rPr>
        <w:t xml:space="preserve"> </w:t>
      </w:r>
      <w:r w:rsidR="00414449" w:rsidRPr="00F958A0">
        <w:rPr>
          <w:kern w:val="24"/>
        </w:rPr>
        <w:t>400</w:t>
      </w:r>
      <w:r w:rsidR="003E2E77" w:rsidRPr="00F958A0">
        <w:rPr>
          <w:kern w:val="24"/>
        </w:rPr>
        <w:t xml:space="preserve"> </w:t>
      </w:r>
      <w:r w:rsidR="00414449" w:rsidRPr="00F958A0">
        <w:rPr>
          <w:kern w:val="24"/>
        </w:rPr>
        <w:t>(CD),</w:t>
      </w:r>
      <w:r w:rsidR="003E2E77" w:rsidRPr="00F958A0">
        <w:rPr>
          <w:kern w:val="24"/>
        </w:rPr>
        <w:t xml:space="preserve"> </w:t>
      </w:r>
      <w:r w:rsidR="00414449" w:rsidRPr="00F958A0">
        <w:rPr>
          <w:kern w:val="24"/>
        </w:rPr>
        <w:t>900</w:t>
      </w:r>
      <w:r w:rsidR="003E2E77" w:rsidRPr="00F958A0">
        <w:rPr>
          <w:kern w:val="24"/>
        </w:rPr>
        <w:t xml:space="preserve"> </w:t>
      </w:r>
      <w:r w:rsidR="00414449" w:rsidRPr="00F958A0">
        <w:rPr>
          <w:kern w:val="24"/>
        </w:rPr>
        <w:t>(XM).</w:t>
      </w:r>
      <w:r w:rsidR="003E2E77" w:rsidRPr="00F958A0">
        <w:rPr>
          <w:kern w:val="24"/>
        </w:rPr>
        <w:t xml:space="preserve"> </w:t>
      </w:r>
      <w:r w:rsidR="00414449" w:rsidRPr="00F958A0">
        <w:rPr>
          <w:kern w:val="24"/>
        </w:rPr>
        <w:t>Thus</w:t>
      </w:r>
      <w:r w:rsidR="003E2E77" w:rsidRPr="00F958A0">
        <w:rPr>
          <w:kern w:val="24"/>
        </w:rPr>
        <w:t xml:space="preserve"> </w:t>
      </w:r>
      <w:r w:rsidR="00414449" w:rsidRPr="00F958A0">
        <w:rPr>
          <w:kern w:val="24"/>
        </w:rPr>
        <w:t>107</w:t>
      </w:r>
      <w:r w:rsidR="003E2E77" w:rsidRPr="00F958A0">
        <w:rPr>
          <w:kern w:val="24"/>
        </w:rPr>
        <w:t xml:space="preserve"> </w:t>
      </w:r>
      <w:r w:rsidR="00414449" w:rsidRPr="00F958A0">
        <w:rPr>
          <w:kern w:val="24"/>
        </w:rPr>
        <w:t>is</w:t>
      </w:r>
      <w:r w:rsidR="003E2E77" w:rsidRPr="00F958A0">
        <w:rPr>
          <w:kern w:val="24"/>
        </w:rPr>
        <w:t xml:space="preserve"> </w:t>
      </w:r>
      <w:r w:rsidR="00414449" w:rsidRPr="00F958A0">
        <w:rPr>
          <w:kern w:val="24"/>
        </w:rPr>
        <w:t>CVII</w:t>
      </w:r>
      <w:r w:rsidR="00F958A0" w:rsidRPr="00F958A0">
        <w:rPr>
          <w:kern w:val="24"/>
        </w:rPr>
        <w:t>,</w:t>
      </w:r>
      <w:r w:rsidR="003E2E77" w:rsidRPr="00F958A0">
        <w:rPr>
          <w:kern w:val="24"/>
        </w:rPr>
        <w:t xml:space="preserve"> </w:t>
      </w:r>
      <w:r w:rsidR="009710D7">
        <w:rPr>
          <w:kern w:val="24"/>
        </w:rPr>
        <w:t>and</w:t>
      </w:r>
      <w:r w:rsidR="003E2E77" w:rsidRPr="00F958A0">
        <w:rPr>
          <w:kern w:val="24"/>
        </w:rPr>
        <w:t xml:space="preserve"> </w:t>
      </w:r>
      <w:r w:rsidR="00E27E29" w:rsidRPr="00F958A0">
        <w:rPr>
          <w:kern w:val="24"/>
        </w:rPr>
        <w:t>the</w:t>
      </w:r>
      <w:r w:rsidR="003E2E77" w:rsidRPr="00F958A0">
        <w:rPr>
          <w:kern w:val="24"/>
        </w:rPr>
        <w:t xml:space="preserve"> </w:t>
      </w:r>
      <w:r w:rsidR="00E27E29" w:rsidRPr="00F958A0">
        <w:rPr>
          <w:kern w:val="24"/>
        </w:rPr>
        <w:t>highest</w:t>
      </w:r>
      <w:r w:rsidR="003E2E77" w:rsidRPr="00F958A0">
        <w:rPr>
          <w:kern w:val="24"/>
        </w:rPr>
        <w:t xml:space="preserve"> </w:t>
      </w:r>
      <w:r w:rsidR="00E27E29" w:rsidRPr="00F958A0">
        <w:rPr>
          <w:kern w:val="24"/>
        </w:rPr>
        <w:t>number</w:t>
      </w:r>
      <w:r w:rsidR="003E2E77" w:rsidRPr="00F958A0">
        <w:rPr>
          <w:kern w:val="24"/>
        </w:rPr>
        <w:t xml:space="preserve"> </w:t>
      </w:r>
      <w:r w:rsidR="00E27E29" w:rsidRPr="00F958A0">
        <w:rPr>
          <w:kern w:val="24"/>
        </w:rPr>
        <w:t>expressible</w:t>
      </w:r>
      <w:r w:rsidR="003E2E77" w:rsidRPr="00F958A0">
        <w:rPr>
          <w:kern w:val="24"/>
        </w:rPr>
        <w:t xml:space="preserve"> </w:t>
      </w:r>
      <w:r w:rsidR="00E27E29" w:rsidRPr="00F958A0">
        <w:rPr>
          <w:kern w:val="24"/>
        </w:rPr>
        <w:t>in</w:t>
      </w:r>
      <w:r w:rsidR="003E2E77" w:rsidRPr="00F958A0">
        <w:rPr>
          <w:kern w:val="24"/>
        </w:rPr>
        <w:t xml:space="preserve"> </w:t>
      </w:r>
      <w:r w:rsidR="00E27E29" w:rsidRPr="00F958A0">
        <w:rPr>
          <w:kern w:val="24"/>
        </w:rPr>
        <w:t>Roman</w:t>
      </w:r>
      <w:r w:rsidR="003E2E77" w:rsidRPr="00F958A0">
        <w:rPr>
          <w:kern w:val="24"/>
        </w:rPr>
        <w:t xml:space="preserve"> </w:t>
      </w:r>
      <w:r w:rsidR="00E27E29" w:rsidRPr="00F958A0">
        <w:rPr>
          <w:kern w:val="24"/>
        </w:rPr>
        <w:t>numerals</w:t>
      </w:r>
      <w:r w:rsidR="003E2E77" w:rsidRPr="00F958A0">
        <w:rPr>
          <w:kern w:val="24"/>
        </w:rPr>
        <w:t xml:space="preserve"> </w:t>
      </w:r>
      <w:r w:rsidR="00E27E29" w:rsidRPr="00F958A0">
        <w:rPr>
          <w:kern w:val="24"/>
        </w:rPr>
        <w:t>is</w:t>
      </w:r>
      <w:r w:rsidR="003E2E77" w:rsidRPr="00F958A0">
        <w:rPr>
          <w:kern w:val="24"/>
        </w:rPr>
        <w:t xml:space="preserve"> </w:t>
      </w:r>
      <w:r w:rsidR="00E27E29" w:rsidRPr="00F958A0">
        <w:rPr>
          <w:kern w:val="24"/>
        </w:rPr>
        <w:t>3999</w:t>
      </w:r>
      <w:r w:rsidR="003E2E77" w:rsidRPr="00F958A0">
        <w:rPr>
          <w:kern w:val="24"/>
        </w:rPr>
        <w:t xml:space="preserve"> </w:t>
      </w:r>
      <w:r w:rsidR="00E27E29" w:rsidRPr="00F958A0">
        <w:rPr>
          <w:kern w:val="24"/>
        </w:rPr>
        <w:t>(MMMCMXCIX).</w:t>
      </w:r>
      <w:r w:rsidR="003E2E77" w:rsidRPr="00F958A0">
        <w:rPr>
          <w:kern w:val="24"/>
        </w:rPr>
        <w:t xml:space="preserve"> </w:t>
      </w:r>
      <w:r w:rsidR="00E27E29" w:rsidRPr="00F958A0">
        <w:rPr>
          <w:kern w:val="24"/>
        </w:rPr>
        <w:t>T</w:t>
      </w:r>
      <w:r w:rsidR="00414449" w:rsidRPr="00F958A0">
        <w:rPr>
          <w:kern w:val="24"/>
        </w:rPr>
        <w:t>o</w:t>
      </w:r>
      <w:r w:rsidR="003E2E77" w:rsidRPr="00F958A0">
        <w:rPr>
          <w:kern w:val="24"/>
        </w:rPr>
        <w:t xml:space="preserve"> </w:t>
      </w:r>
      <w:r w:rsidR="00414449" w:rsidRPr="00F958A0">
        <w:rPr>
          <w:kern w:val="24"/>
        </w:rPr>
        <w:t>express</w:t>
      </w:r>
      <w:r w:rsidR="003E2E77" w:rsidRPr="00F958A0">
        <w:rPr>
          <w:kern w:val="24"/>
        </w:rPr>
        <w:t xml:space="preserve"> </w:t>
      </w:r>
      <w:r w:rsidR="00414449" w:rsidRPr="00F958A0">
        <w:rPr>
          <w:kern w:val="24"/>
        </w:rPr>
        <w:t>1,000,007</w:t>
      </w:r>
      <w:r w:rsidR="003E2E77" w:rsidRPr="00F958A0">
        <w:rPr>
          <w:kern w:val="24"/>
        </w:rPr>
        <w:t xml:space="preserve"> </w:t>
      </w:r>
      <w:r w:rsidR="00E27E29" w:rsidRPr="00F958A0">
        <w:rPr>
          <w:kern w:val="24"/>
        </w:rPr>
        <w:t>or</w:t>
      </w:r>
      <w:r w:rsidR="003E2E77" w:rsidRPr="00F958A0">
        <w:rPr>
          <w:kern w:val="24"/>
        </w:rPr>
        <w:t xml:space="preserve"> </w:t>
      </w:r>
      <w:r w:rsidR="00E27E29" w:rsidRPr="00F958A0">
        <w:rPr>
          <w:kern w:val="24"/>
        </w:rPr>
        <w:t>any</w:t>
      </w:r>
      <w:r w:rsidR="003E2E77" w:rsidRPr="00F958A0">
        <w:rPr>
          <w:kern w:val="24"/>
        </w:rPr>
        <w:t xml:space="preserve"> </w:t>
      </w:r>
      <w:r w:rsidR="00E27E29" w:rsidRPr="00F958A0">
        <w:rPr>
          <w:kern w:val="24"/>
        </w:rPr>
        <w:t>larger</w:t>
      </w:r>
      <w:r w:rsidR="003E2E77" w:rsidRPr="00F958A0">
        <w:rPr>
          <w:kern w:val="24"/>
        </w:rPr>
        <w:t xml:space="preserve"> </w:t>
      </w:r>
      <w:r w:rsidR="00E27E29" w:rsidRPr="00F958A0">
        <w:rPr>
          <w:kern w:val="24"/>
        </w:rPr>
        <w:t>number</w:t>
      </w:r>
      <w:r w:rsidR="003E2E77" w:rsidRPr="00F958A0">
        <w:rPr>
          <w:kern w:val="24"/>
        </w:rPr>
        <w:t xml:space="preserve"> </w:t>
      </w:r>
      <w:r w:rsidR="00E27E29" w:rsidRPr="00F958A0">
        <w:rPr>
          <w:kern w:val="24"/>
        </w:rPr>
        <w:t>is</w:t>
      </w:r>
      <w:r w:rsidR="003E2E77" w:rsidRPr="00F958A0">
        <w:rPr>
          <w:kern w:val="24"/>
        </w:rPr>
        <w:t xml:space="preserve"> </w:t>
      </w:r>
      <w:r w:rsidR="00E27E29" w:rsidRPr="00F958A0">
        <w:rPr>
          <w:kern w:val="24"/>
        </w:rPr>
        <w:t>impossible</w:t>
      </w:r>
      <w:r w:rsidR="003E2E77" w:rsidRPr="00F958A0">
        <w:rPr>
          <w:kern w:val="24"/>
        </w:rPr>
        <w:t xml:space="preserve"> </w:t>
      </w:r>
      <w:r w:rsidR="00E27E29" w:rsidRPr="00F958A0">
        <w:rPr>
          <w:kern w:val="24"/>
        </w:rPr>
        <w:t>without</w:t>
      </w:r>
      <w:r w:rsidR="003E2E77" w:rsidRPr="00F958A0">
        <w:rPr>
          <w:kern w:val="24"/>
        </w:rPr>
        <w:t xml:space="preserve"> </w:t>
      </w:r>
      <w:r w:rsidR="00E27E29" w:rsidRPr="00F958A0">
        <w:rPr>
          <w:kern w:val="24"/>
        </w:rPr>
        <w:t>breaching</w:t>
      </w:r>
      <w:r w:rsidR="003E2E77" w:rsidRPr="00F958A0">
        <w:rPr>
          <w:kern w:val="24"/>
        </w:rPr>
        <w:t xml:space="preserve"> </w:t>
      </w:r>
      <w:r w:rsidR="00E27E29" w:rsidRPr="00F958A0">
        <w:rPr>
          <w:kern w:val="24"/>
        </w:rPr>
        <w:t>the</w:t>
      </w:r>
      <w:r w:rsidR="003E2E77" w:rsidRPr="00F958A0">
        <w:rPr>
          <w:kern w:val="24"/>
        </w:rPr>
        <w:t xml:space="preserve"> </w:t>
      </w:r>
      <w:r w:rsidR="00E27E29" w:rsidRPr="00F958A0">
        <w:rPr>
          <w:kern w:val="24"/>
        </w:rPr>
        <w:t>convention</w:t>
      </w:r>
      <w:r w:rsidR="003E2E77" w:rsidRPr="00F958A0">
        <w:rPr>
          <w:kern w:val="24"/>
        </w:rPr>
        <w:t xml:space="preserve"> </w:t>
      </w:r>
      <w:r w:rsidR="00E27E29" w:rsidRPr="00F958A0">
        <w:rPr>
          <w:kern w:val="24"/>
        </w:rPr>
        <w:t>or</w:t>
      </w:r>
      <w:r w:rsidR="003E2E77" w:rsidRPr="00F958A0">
        <w:rPr>
          <w:kern w:val="24"/>
        </w:rPr>
        <w:t xml:space="preserve"> </w:t>
      </w:r>
      <w:r w:rsidR="00E27E29" w:rsidRPr="00F958A0">
        <w:rPr>
          <w:kern w:val="24"/>
        </w:rPr>
        <w:t>without</w:t>
      </w:r>
      <w:r w:rsidR="003E2E77" w:rsidRPr="00F958A0">
        <w:rPr>
          <w:kern w:val="24"/>
        </w:rPr>
        <w:t xml:space="preserve"> </w:t>
      </w:r>
      <w:r w:rsidR="00E27E29" w:rsidRPr="00F958A0">
        <w:rPr>
          <w:kern w:val="24"/>
        </w:rPr>
        <w:t>the</w:t>
      </w:r>
      <w:r w:rsidR="003E2E77" w:rsidRPr="00F958A0">
        <w:rPr>
          <w:kern w:val="24"/>
        </w:rPr>
        <w:t xml:space="preserve"> </w:t>
      </w:r>
      <w:r w:rsidR="00E27E29" w:rsidRPr="00F958A0">
        <w:rPr>
          <w:kern w:val="24"/>
        </w:rPr>
        <w:t>addition</w:t>
      </w:r>
      <w:r w:rsidR="003E2E77" w:rsidRPr="00F958A0">
        <w:rPr>
          <w:kern w:val="24"/>
        </w:rPr>
        <w:t xml:space="preserve"> </w:t>
      </w:r>
      <w:r w:rsidR="00E27E29" w:rsidRPr="00F958A0">
        <w:rPr>
          <w:kern w:val="24"/>
        </w:rPr>
        <w:t>of</w:t>
      </w:r>
      <w:r w:rsidR="003E2E77" w:rsidRPr="00F958A0">
        <w:rPr>
          <w:kern w:val="24"/>
        </w:rPr>
        <w:t xml:space="preserve"> </w:t>
      </w:r>
      <w:r w:rsidR="00E27E29" w:rsidRPr="00F958A0">
        <w:rPr>
          <w:kern w:val="24"/>
        </w:rPr>
        <w:t>additional</w:t>
      </w:r>
      <w:r w:rsidR="003E2E77" w:rsidRPr="00F958A0">
        <w:rPr>
          <w:kern w:val="24"/>
        </w:rPr>
        <w:t xml:space="preserve"> </w:t>
      </w:r>
      <w:r w:rsidR="00E27E29" w:rsidRPr="00F958A0">
        <w:rPr>
          <w:kern w:val="24"/>
        </w:rPr>
        <w:t>digits.</w:t>
      </w:r>
    </w:p>
    <w:p w14:paraId="7C2E9FB1" w14:textId="77777777" w:rsidR="00414449" w:rsidRPr="00F958A0" w:rsidRDefault="00414449" w:rsidP="003E2E77">
      <w:pPr>
        <w:rPr>
          <w:kern w:val="24"/>
        </w:rPr>
      </w:pPr>
    </w:p>
    <w:p w14:paraId="23B1527F" w14:textId="77777777" w:rsidR="00E105D5" w:rsidRPr="00F958A0" w:rsidRDefault="00E27E29" w:rsidP="003E2E77">
      <w:pPr>
        <w:rPr>
          <w:kern w:val="24"/>
        </w:rPr>
      </w:pPr>
      <w:r w:rsidRPr="00F958A0">
        <w:rPr>
          <w:kern w:val="24"/>
        </w:rPr>
        <w:lastRenderedPageBreak/>
        <w:t>In</w:t>
      </w:r>
      <w:r w:rsidR="003E2E77" w:rsidRPr="00F958A0">
        <w:rPr>
          <w:kern w:val="24"/>
        </w:rPr>
        <w:t xml:space="preserve"> </w:t>
      </w:r>
      <w:r w:rsidRPr="00F958A0">
        <w:rPr>
          <w:kern w:val="24"/>
        </w:rPr>
        <w:t>base</w:t>
      </w:r>
      <w:r w:rsidR="003E2E77" w:rsidRPr="00F958A0">
        <w:rPr>
          <w:kern w:val="24"/>
        </w:rPr>
        <w:t xml:space="preserve"> </w:t>
      </w:r>
      <w:r w:rsidRPr="00F958A0">
        <w:rPr>
          <w:kern w:val="24"/>
        </w:rPr>
        <w:t>ten,</w:t>
      </w:r>
      <w:r w:rsidR="003E2E77" w:rsidRPr="00F958A0">
        <w:rPr>
          <w:kern w:val="24"/>
        </w:rPr>
        <w:t xml:space="preserve"> </w:t>
      </w:r>
      <w:r w:rsidR="00E105D5" w:rsidRPr="00F958A0">
        <w:rPr>
          <w:kern w:val="24"/>
        </w:rPr>
        <w:t>1</w:t>
      </w:r>
      <w:r w:rsidR="0030659A" w:rsidRPr="00F958A0">
        <w:rPr>
          <w:kern w:val="24"/>
        </w:rPr>
        <w:t>0</w:t>
      </w:r>
      <w:r w:rsidR="00E105D5" w:rsidRPr="00F958A0">
        <w:rPr>
          <w:kern w:val="24"/>
        </w:rPr>
        <w:t>7</w:t>
      </w:r>
      <w:r w:rsidR="003E2E77" w:rsidRPr="00F958A0">
        <w:rPr>
          <w:kern w:val="24"/>
        </w:rPr>
        <w:t xml:space="preserve"> </w:t>
      </w:r>
      <w:r w:rsidR="00E105D5" w:rsidRPr="00F958A0">
        <w:rPr>
          <w:kern w:val="24"/>
        </w:rPr>
        <w:t>is</w:t>
      </w:r>
      <w:r w:rsidR="003E2E77" w:rsidRPr="00F958A0">
        <w:rPr>
          <w:kern w:val="24"/>
        </w:rPr>
        <w:t xml:space="preserve"> </w:t>
      </w:r>
      <w:r w:rsidR="00E105D5" w:rsidRPr="00F958A0">
        <w:rPr>
          <w:kern w:val="24"/>
        </w:rPr>
        <w:t>the</w:t>
      </w:r>
      <w:r w:rsidR="003E2E77" w:rsidRPr="00F958A0">
        <w:rPr>
          <w:kern w:val="24"/>
        </w:rPr>
        <w:t xml:space="preserve"> </w:t>
      </w:r>
      <w:r w:rsidR="00E105D5" w:rsidRPr="00F958A0">
        <w:rPr>
          <w:kern w:val="24"/>
        </w:rPr>
        <w:t>numeral</w:t>
      </w:r>
      <w:r w:rsidR="003E2E77" w:rsidRPr="00F958A0">
        <w:rPr>
          <w:kern w:val="24"/>
        </w:rPr>
        <w:t xml:space="preserve"> </w:t>
      </w:r>
      <w:r w:rsidR="00E105D5" w:rsidRPr="00F958A0">
        <w:rPr>
          <w:kern w:val="24"/>
        </w:rPr>
        <w:t>standing</w:t>
      </w:r>
      <w:r w:rsidR="003E2E77" w:rsidRPr="00F958A0">
        <w:rPr>
          <w:kern w:val="24"/>
        </w:rPr>
        <w:t xml:space="preserve"> </w:t>
      </w:r>
      <w:r w:rsidR="00E105D5" w:rsidRPr="00F958A0">
        <w:rPr>
          <w:kern w:val="24"/>
        </w:rPr>
        <w:t>for</w:t>
      </w:r>
      <w:r w:rsidR="003E2E77" w:rsidRPr="00F958A0">
        <w:rPr>
          <w:kern w:val="24"/>
        </w:rPr>
        <w:t xml:space="preserve"> </w:t>
      </w:r>
      <w:r w:rsidR="00E105D5" w:rsidRPr="00F958A0">
        <w:rPr>
          <w:kern w:val="24"/>
        </w:rPr>
        <w:t>and</w:t>
      </w:r>
      <w:r w:rsidR="003E2E77" w:rsidRPr="00F958A0">
        <w:rPr>
          <w:kern w:val="24"/>
        </w:rPr>
        <w:t xml:space="preserve"> </w:t>
      </w:r>
      <w:r w:rsidR="00E105D5" w:rsidRPr="00F958A0">
        <w:rPr>
          <w:kern w:val="24"/>
        </w:rPr>
        <w:t>thus</w:t>
      </w:r>
      <w:r w:rsidR="003E2E77" w:rsidRPr="00F958A0">
        <w:rPr>
          <w:kern w:val="24"/>
        </w:rPr>
        <w:t xml:space="preserve"> </w:t>
      </w:r>
      <w:r w:rsidR="00E105D5" w:rsidRPr="00F958A0">
        <w:rPr>
          <w:kern w:val="24"/>
        </w:rPr>
        <w:t>abbreviating</w:t>
      </w:r>
      <w:r w:rsidR="003E2E77" w:rsidRPr="00F958A0">
        <w:rPr>
          <w:kern w:val="24"/>
        </w:rPr>
        <w:t xml:space="preserve"> </w:t>
      </w:r>
      <w:r w:rsidR="00E105D5" w:rsidRPr="00F958A0">
        <w:rPr>
          <w:kern w:val="24"/>
        </w:rPr>
        <w:t>the</w:t>
      </w:r>
      <w:r w:rsidR="003E2E77" w:rsidRPr="00F958A0">
        <w:rPr>
          <w:kern w:val="24"/>
        </w:rPr>
        <w:t xml:space="preserve"> </w:t>
      </w:r>
      <w:r w:rsidR="00E105D5" w:rsidRPr="00F958A0">
        <w:rPr>
          <w:kern w:val="24"/>
        </w:rPr>
        <w:t>compound</w:t>
      </w:r>
      <w:r w:rsidR="003E2E77" w:rsidRPr="00F958A0">
        <w:rPr>
          <w:kern w:val="24"/>
        </w:rPr>
        <w:t xml:space="preserve"> </w:t>
      </w:r>
      <w:r w:rsidR="00E105D5" w:rsidRPr="00F958A0">
        <w:rPr>
          <w:kern w:val="24"/>
        </w:rPr>
        <w:t>term</w:t>
      </w:r>
      <w:r w:rsidR="00F958A0" w:rsidRPr="00F958A0">
        <w:rPr>
          <w:kern w:val="24"/>
        </w:rPr>
        <w:t xml:space="preserve">  </w:t>
      </w:r>
      <w:r w:rsidR="00E105D5" w:rsidRPr="00F958A0">
        <w:rPr>
          <w:kern w:val="24"/>
        </w:rPr>
        <w:t>10</w:t>
      </w:r>
      <w:r w:rsidR="00E105D5" w:rsidRPr="00F958A0">
        <w:rPr>
          <w:kern w:val="24"/>
          <w:vertAlign w:val="superscript"/>
        </w:rPr>
        <w:t>2</w:t>
      </w:r>
      <w:r w:rsidR="00AD463E" w:rsidRPr="00AD463E">
        <w:rPr>
          <w:rFonts w:ascii="Arial" w:hAnsi="Arial"/>
          <w:kern w:val="24"/>
        </w:rPr>
        <w:t>x</w:t>
      </w:r>
      <w:r w:rsidR="00E105D5" w:rsidRPr="00F958A0">
        <w:rPr>
          <w:kern w:val="24"/>
        </w:rPr>
        <w:t>1</w:t>
      </w:r>
      <w:r w:rsidR="003E2E77" w:rsidRPr="00F958A0">
        <w:rPr>
          <w:kern w:val="24"/>
        </w:rPr>
        <w:t xml:space="preserve"> </w:t>
      </w:r>
      <w:r w:rsidR="00E105D5" w:rsidRPr="00F958A0">
        <w:rPr>
          <w:kern w:val="24"/>
        </w:rPr>
        <w:t>+</w:t>
      </w:r>
      <w:r w:rsidR="003E2E77" w:rsidRPr="00F958A0">
        <w:rPr>
          <w:kern w:val="24"/>
        </w:rPr>
        <w:t xml:space="preserve"> </w:t>
      </w:r>
      <w:r w:rsidR="00E105D5" w:rsidRPr="00F958A0">
        <w:rPr>
          <w:kern w:val="24"/>
        </w:rPr>
        <w:t>10</w:t>
      </w:r>
      <w:r w:rsidR="00E105D5" w:rsidRPr="00F958A0">
        <w:rPr>
          <w:kern w:val="24"/>
          <w:vertAlign w:val="superscript"/>
        </w:rPr>
        <w:t>1</w:t>
      </w:r>
      <w:r w:rsidR="00AD463E" w:rsidRPr="00AD463E">
        <w:rPr>
          <w:rFonts w:ascii="Arial" w:hAnsi="Arial"/>
          <w:kern w:val="24"/>
        </w:rPr>
        <w:t>x</w:t>
      </w:r>
      <w:r w:rsidR="0030659A" w:rsidRPr="00F958A0">
        <w:rPr>
          <w:kern w:val="24"/>
        </w:rPr>
        <w:t>0</w:t>
      </w:r>
      <w:r w:rsidR="003E2E77" w:rsidRPr="00F958A0">
        <w:rPr>
          <w:kern w:val="24"/>
        </w:rPr>
        <w:t xml:space="preserve"> </w:t>
      </w:r>
      <w:r w:rsidR="00E105D5" w:rsidRPr="00F958A0">
        <w:rPr>
          <w:kern w:val="24"/>
        </w:rPr>
        <w:t>+</w:t>
      </w:r>
      <w:r w:rsidR="003E2E77" w:rsidRPr="00F958A0">
        <w:rPr>
          <w:kern w:val="24"/>
        </w:rPr>
        <w:t xml:space="preserve"> </w:t>
      </w:r>
      <w:r w:rsidR="00E105D5" w:rsidRPr="00F958A0">
        <w:rPr>
          <w:kern w:val="24"/>
        </w:rPr>
        <w:t>10</w:t>
      </w:r>
      <w:r w:rsidR="00E105D5" w:rsidRPr="00F958A0">
        <w:rPr>
          <w:kern w:val="24"/>
          <w:vertAlign w:val="superscript"/>
        </w:rPr>
        <w:t>0</w:t>
      </w:r>
      <w:r w:rsidR="00AD463E" w:rsidRPr="00AD463E">
        <w:rPr>
          <w:rFonts w:ascii="Arial" w:hAnsi="Arial"/>
          <w:kern w:val="24"/>
        </w:rPr>
        <w:t>x</w:t>
      </w:r>
      <w:r w:rsidR="00E105D5" w:rsidRPr="00F958A0">
        <w:rPr>
          <w:kern w:val="24"/>
        </w:rPr>
        <w:t>7,</w:t>
      </w:r>
      <w:r w:rsidR="003E2E77" w:rsidRPr="00F958A0">
        <w:rPr>
          <w:kern w:val="24"/>
        </w:rPr>
        <w:t xml:space="preserve"> </w:t>
      </w:r>
      <w:r w:rsidRPr="00F958A0">
        <w:rPr>
          <w:kern w:val="24"/>
        </w:rPr>
        <w:t>and</w:t>
      </w:r>
      <w:r w:rsidR="003E2E77" w:rsidRPr="00F958A0">
        <w:rPr>
          <w:kern w:val="24"/>
        </w:rPr>
        <w:t xml:space="preserve"> </w:t>
      </w:r>
      <w:r w:rsidRPr="00F958A0">
        <w:rPr>
          <w:kern w:val="24"/>
        </w:rPr>
        <w:t>likewise</w:t>
      </w:r>
      <w:r w:rsidR="003E2E77" w:rsidRPr="00F958A0">
        <w:rPr>
          <w:kern w:val="24"/>
        </w:rPr>
        <w:t xml:space="preserve"> </w:t>
      </w:r>
      <w:r w:rsidRPr="00F958A0">
        <w:rPr>
          <w:kern w:val="24"/>
        </w:rPr>
        <w:t>1,000,007</w:t>
      </w:r>
      <w:r w:rsidR="003E2E77" w:rsidRPr="00F958A0">
        <w:rPr>
          <w:kern w:val="24"/>
        </w:rPr>
        <w:t xml:space="preserve"> </w:t>
      </w:r>
      <w:r w:rsidRPr="00F958A0">
        <w:rPr>
          <w:kern w:val="24"/>
        </w:rPr>
        <w:t>is</w:t>
      </w:r>
      <w:r w:rsidR="003E2E77" w:rsidRPr="00F958A0">
        <w:rPr>
          <w:kern w:val="24"/>
        </w:rPr>
        <w:t xml:space="preserve"> </w:t>
      </w:r>
      <w:r w:rsidRPr="00F958A0">
        <w:rPr>
          <w:kern w:val="24"/>
        </w:rPr>
        <w:t>10</w:t>
      </w:r>
      <w:r w:rsidRPr="00F958A0">
        <w:rPr>
          <w:kern w:val="24"/>
          <w:vertAlign w:val="superscript"/>
        </w:rPr>
        <w:t>6</w:t>
      </w:r>
      <w:r w:rsidR="00AD463E" w:rsidRPr="00AD463E">
        <w:rPr>
          <w:rFonts w:ascii="Arial" w:hAnsi="Arial"/>
          <w:kern w:val="24"/>
        </w:rPr>
        <w:t>x</w:t>
      </w:r>
      <w:r w:rsidRPr="00F958A0">
        <w:rPr>
          <w:kern w:val="24"/>
        </w:rPr>
        <w:t>1</w:t>
      </w:r>
      <w:r w:rsidR="003E2E77" w:rsidRPr="00F958A0">
        <w:rPr>
          <w:kern w:val="24"/>
        </w:rPr>
        <w:t xml:space="preserve"> </w:t>
      </w:r>
      <w:r w:rsidRPr="00F958A0">
        <w:rPr>
          <w:kern w:val="24"/>
        </w:rPr>
        <w:t>+</w:t>
      </w:r>
      <w:r w:rsidR="003E2E77" w:rsidRPr="00F958A0">
        <w:rPr>
          <w:kern w:val="24"/>
        </w:rPr>
        <w:t xml:space="preserve"> </w:t>
      </w:r>
      <w:r w:rsidRPr="00F958A0">
        <w:rPr>
          <w:kern w:val="24"/>
        </w:rPr>
        <w:t>10</w:t>
      </w:r>
      <w:r w:rsidRPr="00F958A0">
        <w:rPr>
          <w:kern w:val="24"/>
          <w:vertAlign w:val="superscript"/>
        </w:rPr>
        <w:t>0</w:t>
      </w:r>
      <w:r w:rsidR="00AD463E" w:rsidRPr="00AD463E">
        <w:rPr>
          <w:rFonts w:ascii="Arial" w:hAnsi="Arial"/>
          <w:kern w:val="24"/>
        </w:rPr>
        <w:t>x</w:t>
      </w:r>
      <w:r w:rsidRPr="00F958A0">
        <w:rPr>
          <w:kern w:val="24"/>
        </w:rPr>
        <w:t>7</w:t>
      </w:r>
      <w:r w:rsidR="003E2E77" w:rsidRPr="00F958A0">
        <w:rPr>
          <w:kern w:val="24"/>
        </w:rPr>
        <w:t xml:space="preserve"> </w:t>
      </w:r>
      <w:r w:rsidR="003A5A37" w:rsidRPr="00F958A0">
        <w:rPr>
          <w:kern w:val="24"/>
        </w:rPr>
        <w:t>(with</w:t>
      </w:r>
      <w:r w:rsidR="003E2E77" w:rsidRPr="00F958A0">
        <w:rPr>
          <w:kern w:val="24"/>
        </w:rPr>
        <w:t xml:space="preserve"> </w:t>
      </w:r>
      <w:r w:rsidR="003A5A37" w:rsidRPr="00F958A0">
        <w:rPr>
          <w:kern w:val="24"/>
        </w:rPr>
        <w:t>the</w:t>
      </w:r>
      <w:r w:rsidR="003E2E77" w:rsidRPr="00F958A0">
        <w:rPr>
          <w:kern w:val="24"/>
        </w:rPr>
        <w:t xml:space="preserve"> </w:t>
      </w:r>
      <w:r w:rsidR="003A5A37" w:rsidRPr="00F958A0">
        <w:rPr>
          <w:kern w:val="24"/>
        </w:rPr>
        <w:t>zero</w:t>
      </w:r>
      <w:r w:rsidR="003E2E77" w:rsidRPr="00F958A0">
        <w:rPr>
          <w:kern w:val="24"/>
        </w:rPr>
        <w:t xml:space="preserve"> </w:t>
      </w:r>
      <w:r w:rsidR="003A5A37" w:rsidRPr="00F958A0">
        <w:rPr>
          <w:kern w:val="24"/>
        </w:rPr>
        <w:t>terms</w:t>
      </w:r>
      <w:r w:rsidR="003E2E77" w:rsidRPr="00F958A0">
        <w:rPr>
          <w:kern w:val="24"/>
        </w:rPr>
        <w:t xml:space="preserve"> </w:t>
      </w:r>
      <w:r w:rsidR="003A5A37" w:rsidRPr="00F958A0">
        <w:rPr>
          <w:kern w:val="24"/>
        </w:rPr>
        <w:t>omitted)</w:t>
      </w:r>
      <w:r w:rsidRPr="00F958A0">
        <w:rPr>
          <w:kern w:val="24"/>
        </w:rPr>
        <w:t>.</w:t>
      </w:r>
      <w:r w:rsidR="003E2E77" w:rsidRPr="00F958A0">
        <w:rPr>
          <w:kern w:val="24"/>
        </w:rPr>
        <w:t xml:space="preserve"> </w:t>
      </w:r>
      <w:r w:rsidRPr="00F958A0">
        <w:rPr>
          <w:kern w:val="24"/>
        </w:rPr>
        <w:t>In</w:t>
      </w:r>
      <w:r w:rsidR="003E2E77" w:rsidRPr="00F958A0">
        <w:rPr>
          <w:kern w:val="24"/>
        </w:rPr>
        <w:t xml:space="preserve"> </w:t>
      </w:r>
      <w:r w:rsidRPr="00F958A0">
        <w:rPr>
          <w:kern w:val="24"/>
        </w:rPr>
        <w:t>th</w:t>
      </w:r>
      <w:r w:rsidR="003A5A37" w:rsidRPr="00F958A0">
        <w:rPr>
          <w:kern w:val="24"/>
        </w:rPr>
        <w:t>e</w:t>
      </w:r>
      <w:r w:rsidR="003E2E77" w:rsidRPr="00F958A0">
        <w:rPr>
          <w:kern w:val="24"/>
        </w:rPr>
        <w:t xml:space="preserve"> </w:t>
      </w:r>
      <w:r w:rsidR="003A5A37" w:rsidRPr="00F958A0">
        <w:rPr>
          <w:kern w:val="24"/>
        </w:rPr>
        <w:t>representation</w:t>
      </w:r>
      <w:r w:rsidR="003E2E77" w:rsidRPr="00F958A0">
        <w:rPr>
          <w:kern w:val="24"/>
        </w:rPr>
        <w:t xml:space="preserve"> </w:t>
      </w:r>
      <w:r w:rsidR="003A5A37" w:rsidRPr="00F958A0">
        <w:rPr>
          <w:kern w:val="24"/>
        </w:rPr>
        <w:t>of</w:t>
      </w:r>
      <w:r w:rsidR="003E2E77" w:rsidRPr="00F958A0">
        <w:rPr>
          <w:kern w:val="24"/>
        </w:rPr>
        <w:t xml:space="preserve"> </w:t>
      </w:r>
      <w:r w:rsidR="003A5A37" w:rsidRPr="00F958A0">
        <w:rPr>
          <w:kern w:val="24"/>
        </w:rPr>
        <w:t>107</w:t>
      </w:r>
      <w:r w:rsidR="003E2E77" w:rsidRPr="00F958A0">
        <w:rPr>
          <w:kern w:val="24"/>
        </w:rPr>
        <w:t xml:space="preserve"> </w:t>
      </w:r>
      <w:r w:rsidR="009710D7">
        <w:rPr>
          <w:kern w:val="24"/>
        </w:rPr>
        <w:t xml:space="preserve">as a sum of powers of 10 </w:t>
      </w:r>
      <w:r w:rsidR="003A5A37" w:rsidRPr="00F958A0">
        <w:rPr>
          <w:kern w:val="24"/>
        </w:rPr>
        <w:t>the</w:t>
      </w:r>
      <w:r w:rsidR="003E2E77" w:rsidRPr="00F958A0">
        <w:rPr>
          <w:kern w:val="24"/>
        </w:rPr>
        <w:t xml:space="preserve"> </w:t>
      </w:r>
      <w:r w:rsidR="00E105D5" w:rsidRPr="00F958A0">
        <w:rPr>
          <w:kern w:val="24"/>
        </w:rPr>
        <w:t>brackets</w:t>
      </w:r>
      <w:r w:rsidR="003E2E77" w:rsidRPr="00F958A0">
        <w:rPr>
          <w:kern w:val="24"/>
        </w:rPr>
        <w:t xml:space="preserve"> </w:t>
      </w:r>
      <w:r w:rsidRPr="00F958A0">
        <w:rPr>
          <w:kern w:val="24"/>
        </w:rPr>
        <w:t>are</w:t>
      </w:r>
      <w:r w:rsidR="003E2E77" w:rsidRPr="00F958A0">
        <w:rPr>
          <w:kern w:val="24"/>
        </w:rPr>
        <w:t xml:space="preserve"> </w:t>
      </w:r>
      <w:r w:rsidR="00E105D5" w:rsidRPr="00F958A0">
        <w:rPr>
          <w:kern w:val="24"/>
        </w:rPr>
        <w:t>omitted</w:t>
      </w:r>
      <w:r w:rsidR="003E2E77" w:rsidRPr="00F958A0">
        <w:rPr>
          <w:kern w:val="24"/>
        </w:rPr>
        <w:t xml:space="preserve"> </w:t>
      </w:r>
      <w:r w:rsidR="00E105D5" w:rsidRPr="00F958A0">
        <w:rPr>
          <w:kern w:val="24"/>
        </w:rPr>
        <w:t>because</w:t>
      </w:r>
      <w:r w:rsidR="003E2E77" w:rsidRPr="00F958A0">
        <w:rPr>
          <w:kern w:val="24"/>
        </w:rPr>
        <w:t xml:space="preserve"> </w:t>
      </w:r>
      <w:r w:rsidR="00E105D5" w:rsidRPr="00F958A0">
        <w:rPr>
          <w:kern w:val="24"/>
        </w:rPr>
        <w:t>of</w:t>
      </w:r>
      <w:r w:rsidR="003E2E77" w:rsidRPr="00F958A0">
        <w:rPr>
          <w:kern w:val="24"/>
        </w:rPr>
        <w:t xml:space="preserve"> </w:t>
      </w:r>
      <w:r w:rsidR="00E105D5" w:rsidRPr="00F958A0">
        <w:rPr>
          <w:kern w:val="24"/>
        </w:rPr>
        <w:t>the</w:t>
      </w:r>
      <w:r w:rsidR="003E2E77" w:rsidRPr="00F958A0">
        <w:rPr>
          <w:kern w:val="24"/>
        </w:rPr>
        <w:t xml:space="preserve"> </w:t>
      </w:r>
      <w:r w:rsidR="00E105D5" w:rsidRPr="00F958A0">
        <w:rPr>
          <w:kern w:val="24"/>
        </w:rPr>
        <w:t>associativity</w:t>
      </w:r>
      <w:r w:rsidR="003E2E77" w:rsidRPr="00F958A0">
        <w:rPr>
          <w:kern w:val="24"/>
        </w:rPr>
        <w:t xml:space="preserve"> </w:t>
      </w:r>
      <w:r w:rsidR="00E105D5" w:rsidRPr="00F958A0">
        <w:rPr>
          <w:kern w:val="24"/>
        </w:rPr>
        <w:t>of</w:t>
      </w:r>
      <w:r w:rsidR="003E2E77" w:rsidRPr="00F958A0">
        <w:rPr>
          <w:kern w:val="24"/>
        </w:rPr>
        <w:t xml:space="preserve"> </w:t>
      </w:r>
      <w:r w:rsidR="00E105D5" w:rsidRPr="00F958A0">
        <w:rPr>
          <w:kern w:val="24"/>
        </w:rPr>
        <w:t>addition</w:t>
      </w:r>
      <w:r w:rsidR="009E6446" w:rsidRPr="00F958A0">
        <w:rPr>
          <w:kern w:val="24"/>
        </w:rPr>
        <w:t>.</w:t>
      </w:r>
      <w:r w:rsidR="003E2E77" w:rsidRPr="00F958A0">
        <w:rPr>
          <w:kern w:val="24"/>
        </w:rPr>
        <w:t xml:space="preserve"> </w:t>
      </w:r>
      <w:r w:rsidR="009E6446" w:rsidRPr="00F958A0">
        <w:rPr>
          <w:kern w:val="24"/>
        </w:rPr>
        <w:t>The</w:t>
      </w:r>
      <w:r w:rsidR="003E2E77" w:rsidRPr="00F958A0">
        <w:rPr>
          <w:kern w:val="24"/>
        </w:rPr>
        <w:t xml:space="preserve"> </w:t>
      </w:r>
      <w:r w:rsidRPr="00F958A0">
        <w:rPr>
          <w:kern w:val="24"/>
        </w:rPr>
        <w:t>property</w:t>
      </w:r>
      <w:r w:rsidR="003E2E77" w:rsidRPr="00F958A0">
        <w:rPr>
          <w:kern w:val="24"/>
        </w:rPr>
        <w:t xml:space="preserve"> </w:t>
      </w:r>
      <w:r w:rsidRPr="00F958A0">
        <w:rPr>
          <w:kern w:val="24"/>
        </w:rPr>
        <w:t>of</w:t>
      </w:r>
      <w:r w:rsidR="003E2E77" w:rsidRPr="00F958A0">
        <w:rPr>
          <w:kern w:val="24"/>
        </w:rPr>
        <w:t xml:space="preserve"> </w:t>
      </w:r>
      <w:r w:rsidR="0030659A" w:rsidRPr="00F958A0">
        <w:rPr>
          <w:kern w:val="24"/>
        </w:rPr>
        <w:t>associativity</w:t>
      </w:r>
      <w:r w:rsidR="003E2E77" w:rsidRPr="00F958A0">
        <w:rPr>
          <w:kern w:val="24"/>
        </w:rPr>
        <w:t xml:space="preserve"> </w:t>
      </w:r>
      <w:r w:rsidR="0030659A" w:rsidRPr="00F958A0">
        <w:rPr>
          <w:kern w:val="24"/>
        </w:rPr>
        <w:t>means</w:t>
      </w:r>
      <w:r w:rsidR="003E2E77" w:rsidRPr="00F958A0">
        <w:rPr>
          <w:kern w:val="24"/>
        </w:rPr>
        <w:t xml:space="preserve"> </w:t>
      </w:r>
      <w:r w:rsidR="0030659A" w:rsidRPr="00F958A0">
        <w:rPr>
          <w:kern w:val="24"/>
        </w:rPr>
        <w:t>that</w:t>
      </w:r>
      <w:r w:rsidR="003E2E77" w:rsidRPr="00F958A0">
        <w:rPr>
          <w:kern w:val="24"/>
        </w:rPr>
        <w:t xml:space="preserve"> </w:t>
      </w:r>
      <w:r w:rsidR="0030659A" w:rsidRPr="00F958A0">
        <w:rPr>
          <w:kern w:val="24"/>
        </w:rPr>
        <w:t>the</w:t>
      </w:r>
      <w:r w:rsidR="003E2E77" w:rsidRPr="00F958A0">
        <w:rPr>
          <w:kern w:val="24"/>
        </w:rPr>
        <w:t xml:space="preserve"> </w:t>
      </w:r>
      <w:r w:rsidR="009E6446" w:rsidRPr="00F958A0">
        <w:rPr>
          <w:kern w:val="24"/>
        </w:rPr>
        <w:t>value</w:t>
      </w:r>
      <w:r w:rsidR="003E2E77" w:rsidRPr="00F958A0">
        <w:rPr>
          <w:kern w:val="24"/>
        </w:rPr>
        <w:t xml:space="preserve"> </w:t>
      </w:r>
      <w:r w:rsidR="009E6446" w:rsidRPr="00F958A0">
        <w:rPr>
          <w:kern w:val="24"/>
        </w:rPr>
        <w:t>is</w:t>
      </w:r>
      <w:r w:rsidR="003E2E77" w:rsidRPr="00F958A0">
        <w:rPr>
          <w:kern w:val="24"/>
        </w:rPr>
        <w:t xml:space="preserve"> </w:t>
      </w:r>
      <w:r w:rsidR="009E6446" w:rsidRPr="00F958A0">
        <w:rPr>
          <w:kern w:val="24"/>
        </w:rPr>
        <w:t>demonstrably</w:t>
      </w:r>
      <w:r w:rsidR="003E2E77" w:rsidRPr="00F958A0">
        <w:rPr>
          <w:kern w:val="24"/>
        </w:rPr>
        <w:t xml:space="preserve"> </w:t>
      </w:r>
      <w:r w:rsidR="00E105D5" w:rsidRPr="00F958A0">
        <w:rPr>
          <w:kern w:val="24"/>
        </w:rPr>
        <w:t>invarian</w:t>
      </w:r>
      <w:r w:rsidR="009E6446" w:rsidRPr="00F958A0">
        <w:rPr>
          <w:kern w:val="24"/>
        </w:rPr>
        <w:t>t</w:t>
      </w:r>
      <w:r w:rsidR="003E2E77" w:rsidRPr="00F958A0">
        <w:rPr>
          <w:kern w:val="24"/>
        </w:rPr>
        <w:t xml:space="preserve"> </w:t>
      </w:r>
      <w:r w:rsidR="00E105D5" w:rsidRPr="00F958A0">
        <w:rPr>
          <w:kern w:val="24"/>
        </w:rPr>
        <w:t>no</w:t>
      </w:r>
      <w:r w:rsidR="003E2E77" w:rsidRPr="00F958A0">
        <w:rPr>
          <w:kern w:val="24"/>
        </w:rPr>
        <w:t xml:space="preserve"> </w:t>
      </w:r>
      <w:r w:rsidR="00E105D5" w:rsidRPr="00F958A0">
        <w:rPr>
          <w:kern w:val="24"/>
        </w:rPr>
        <w:t>matter</w:t>
      </w:r>
      <w:r w:rsidR="003E2E77" w:rsidRPr="00F958A0">
        <w:rPr>
          <w:kern w:val="24"/>
        </w:rPr>
        <w:t xml:space="preserve"> </w:t>
      </w:r>
      <w:r w:rsidR="00E105D5" w:rsidRPr="00F958A0">
        <w:rPr>
          <w:kern w:val="24"/>
        </w:rPr>
        <w:t>how</w:t>
      </w:r>
      <w:r w:rsidR="003E2E77" w:rsidRPr="00F958A0">
        <w:rPr>
          <w:kern w:val="24"/>
        </w:rPr>
        <w:t xml:space="preserve"> </w:t>
      </w:r>
      <w:r w:rsidR="00E105D5" w:rsidRPr="00F958A0">
        <w:rPr>
          <w:kern w:val="24"/>
        </w:rPr>
        <w:t>the</w:t>
      </w:r>
      <w:r w:rsidR="003E2E77" w:rsidRPr="00F958A0">
        <w:rPr>
          <w:kern w:val="24"/>
        </w:rPr>
        <w:t xml:space="preserve"> </w:t>
      </w:r>
      <w:r w:rsidR="00E105D5" w:rsidRPr="00F958A0">
        <w:rPr>
          <w:kern w:val="24"/>
        </w:rPr>
        <w:t>parentheses</w:t>
      </w:r>
      <w:r w:rsidR="003E2E77" w:rsidRPr="00F958A0">
        <w:rPr>
          <w:kern w:val="24"/>
        </w:rPr>
        <w:t xml:space="preserve"> </w:t>
      </w:r>
      <w:r w:rsidR="00E105D5" w:rsidRPr="00F958A0">
        <w:rPr>
          <w:kern w:val="24"/>
        </w:rPr>
        <w:t>are</w:t>
      </w:r>
      <w:r w:rsidR="003E2E77" w:rsidRPr="00F958A0">
        <w:rPr>
          <w:kern w:val="24"/>
        </w:rPr>
        <w:t xml:space="preserve"> </w:t>
      </w:r>
      <w:r w:rsidR="00E105D5" w:rsidRPr="00F958A0">
        <w:rPr>
          <w:kern w:val="24"/>
        </w:rPr>
        <w:t>inserted.</w:t>
      </w:r>
      <w:r w:rsidR="003E2E77" w:rsidRPr="00F958A0">
        <w:rPr>
          <w:kern w:val="24"/>
        </w:rPr>
        <w:t xml:space="preserve"> </w:t>
      </w:r>
      <w:r w:rsidR="009E6446" w:rsidRPr="00F958A0">
        <w:rPr>
          <w:kern w:val="24"/>
        </w:rPr>
        <w:t>However,</w:t>
      </w:r>
      <w:r w:rsidR="003E2E77" w:rsidRPr="00F958A0">
        <w:rPr>
          <w:kern w:val="24"/>
        </w:rPr>
        <w:t xml:space="preserve"> </w:t>
      </w:r>
      <w:r w:rsidR="009E6446" w:rsidRPr="00F958A0">
        <w:rPr>
          <w:kern w:val="24"/>
        </w:rPr>
        <w:t>such</w:t>
      </w:r>
      <w:r w:rsidR="003E2E77" w:rsidRPr="00F958A0">
        <w:rPr>
          <w:kern w:val="24"/>
        </w:rPr>
        <w:t xml:space="preserve"> </w:t>
      </w:r>
      <w:r w:rsidR="009E6446" w:rsidRPr="00F958A0">
        <w:rPr>
          <w:kern w:val="24"/>
        </w:rPr>
        <w:t>is</w:t>
      </w:r>
      <w:r w:rsidR="003E2E77" w:rsidRPr="00F958A0">
        <w:rPr>
          <w:kern w:val="24"/>
        </w:rPr>
        <w:t xml:space="preserve"> </w:t>
      </w:r>
      <w:r w:rsidR="009E6446" w:rsidRPr="00F958A0">
        <w:rPr>
          <w:kern w:val="24"/>
        </w:rPr>
        <w:t>the</w:t>
      </w:r>
      <w:r w:rsidR="003E2E77" w:rsidRPr="00F958A0">
        <w:rPr>
          <w:kern w:val="24"/>
        </w:rPr>
        <w:t xml:space="preserve"> </w:t>
      </w:r>
      <w:r w:rsidR="009E6446" w:rsidRPr="00F958A0">
        <w:rPr>
          <w:kern w:val="24"/>
        </w:rPr>
        <w:t>power</w:t>
      </w:r>
      <w:r w:rsidR="003E2E77" w:rsidRPr="00F958A0">
        <w:rPr>
          <w:kern w:val="24"/>
        </w:rPr>
        <w:t xml:space="preserve"> </w:t>
      </w:r>
      <w:r w:rsidR="009E6446" w:rsidRPr="00F958A0">
        <w:rPr>
          <w:kern w:val="24"/>
        </w:rPr>
        <w:t>of</w:t>
      </w:r>
      <w:r w:rsidR="003E2E77" w:rsidRPr="00F958A0">
        <w:rPr>
          <w:kern w:val="24"/>
        </w:rPr>
        <w:t xml:space="preserve"> </w:t>
      </w:r>
      <w:r w:rsidR="009E6446" w:rsidRPr="00F958A0">
        <w:rPr>
          <w:kern w:val="24"/>
        </w:rPr>
        <w:t>human</w:t>
      </w:r>
      <w:r w:rsidR="003E2E77" w:rsidRPr="00F958A0">
        <w:rPr>
          <w:kern w:val="24"/>
        </w:rPr>
        <w:t xml:space="preserve"> </w:t>
      </w:r>
      <w:r w:rsidR="009E6446" w:rsidRPr="00F958A0">
        <w:rPr>
          <w:kern w:val="24"/>
        </w:rPr>
        <w:t>understanding</w:t>
      </w:r>
      <w:r w:rsidR="003E2E77" w:rsidRPr="00F958A0">
        <w:rPr>
          <w:kern w:val="24"/>
        </w:rPr>
        <w:t xml:space="preserve"> </w:t>
      </w:r>
      <w:r w:rsidR="009E6446" w:rsidRPr="00F958A0">
        <w:rPr>
          <w:kern w:val="24"/>
        </w:rPr>
        <w:t>that</w:t>
      </w:r>
      <w:r w:rsidR="003E2E77" w:rsidRPr="00F958A0">
        <w:rPr>
          <w:kern w:val="24"/>
        </w:rPr>
        <w:t xml:space="preserve"> </w:t>
      </w:r>
      <w:r w:rsidR="009E6446" w:rsidRPr="00F958A0">
        <w:rPr>
          <w:kern w:val="24"/>
        </w:rPr>
        <w:t>the</w:t>
      </w:r>
      <w:r w:rsidR="003E2E77" w:rsidRPr="00F958A0">
        <w:rPr>
          <w:kern w:val="24"/>
        </w:rPr>
        <w:t xml:space="preserve"> </w:t>
      </w:r>
      <w:r w:rsidR="009E6446" w:rsidRPr="00F958A0">
        <w:rPr>
          <w:kern w:val="24"/>
        </w:rPr>
        <w:t>abbreviated</w:t>
      </w:r>
      <w:r w:rsidR="003E2E77" w:rsidRPr="00F958A0">
        <w:rPr>
          <w:kern w:val="24"/>
        </w:rPr>
        <w:t xml:space="preserve"> </w:t>
      </w:r>
      <w:r w:rsidR="009E6446" w:rsidRPr="00F958A0">
        <w:rPr>
          <w:kern w:val="24"/>
        </w:rPr>
        <w:t>numeral</w:t>
      </w:r>
      <w:r w:rsidR="003E2E77" w:rsidRPr="00F958A0">
        <w:rPr>
          <w:kern w:val="24"/>
        </w:rPr>
        <w:t xml:space="preserve"> </w:t>
      </w:r>
      <w:r w:rsidR="0030659A" w:rsidRPr="00F958A0">
        <w:rPr>
          <w:kern w:val="24"/>
        </w:rPr>
        <w:t>is</w:t>
      </w:r>
      <w:r w:rsidR="003E2E77" w:rsidRPr="00F958A0">
        <w:rPr>
          <w:kern w:val="24"/>
        </w:rPr>
        <w:t xml:space="preserve"> </w:t>
      </w:r>
      <w:r w:rsidR="0030659A" w:rsidRPr="00F958A0">
        <w:rPr>
          <w:kern w:val="24"/>
        </w:rPr>
        <w:t>a</w:t>
      </w:r>
      <w:r w:rsidR="003E2E77" w:rsidRPr="00F958A0">
        <w:rPr>
          <w:kern w:val="24"/>
        </w:rPr>
        <w:t xml:space="preserve"> </w:t>
      </w:r>
      <w:r w:rsidR="0030659A" w:rsidRPr="00F958A0">
        <w:rPr>
          <w:kern w:val="24"/>
        </w:rPr>
        <w:t>sign</w:t>
      </w:r>
      <w:r w:rsidR="003E2E77" w:rsidRPr="00F958A0">
        <w:rPr>
          <w:kern w:val="24"/>
        </w:rPr>
        <w:t xml:space="preserve"> </w:t>
      </w:r>
      <w:r w:rsidR="0030659A" w:rsidRPr="00F958A0">
        <w:rPr>
          <w:kern w:val="24"/>
        </w:rPr>
        <w:t>in</w:t>
      </w:r>
      <w:r w:rsidR="003E2E77" w:rsidRPr="00F958A0">
        <w:rPr>
          <w:kern w:val="24"/>
        </w:rPr>
        <w:t xml:space="preserve"> </w:t>
      </w:r>
      <w:r w:rsidR="0030659A" w:rsidRPr="00F958A0">
        <w:rPr>
          <w:kern w:val="24"/>
        </w:rPr>
        <w:t>its</w:t>
      </w:r>
      <w:r w:rsidR="003E2E77" w:rsidRPr="00F958A0">
        <w:rPr>
          <w:kern w:val="24"/>
        </w:rPr>
        <w:t xml:space="preserve"> </w:t>
      </w:r>
      <w:r w:rsidR="0030659A" w:rsidRPr="00F958A0">
        <w:rPr>
          <w:kern w:val="24"/>
        </w:rPr>
        <w:t>own</w:t>
      </w:r>
      <w:r w:rsidR="003E2E77" w:rsidRPr="00F958A0">
        <w:rPr>
          <w:kern w:val="24"/>
        </w:rPr>
        <w:t xml:space="preserve"> </w:t>
      </w:r>
      <w:r w:rsidR="0030659A" w:rsidRPr="00F958A0">
        <w:rPr>
          <w:kern w:val="24"/>
        </w:rPr>
        <w:t>right,</w:t>
      </w:r>
      <w:r w:rsidR="003E2E77" w:rsidRPr="00F958A0">
        <w:rPr>
          <w:kern w:val="24"/>
        </w:rPr>
        <w:t xml:space="preserve"> </w:t>
      </w:r>
      <w:r w:rsidR="0030659A" w:rsidRPr="00F958A0">
        <w:rPr>
          <w:kern w:val="24"/>
        </w:rPr>
        <w:t>not</w:t>
      </w:r>
      <w:r w:rsidR="003E2E77" w:rsidRPr="00F958A0">
        <w:rPr>
          <w:kern w:val="24"/>
        </w:rPr>
        <w:t xml:space="preserve"> </w:t>
      </w:r>
      <w:r w:rsidR="0030659A" w:rsidRPr="00F958A0">
        <w:rPr>
          <w:kern w:val="24"/>
        </w:rPr>
        <w:t>needing</w:t>
      </w:r>
      <w:r w:rsidR="003E2E77" w:rsidRPr="00F958A0">
        <w:rPr>
          <w:kern w:val="24"/>
        </w:rPr>
        <w:t xml:space="preserve"> </w:t>
      </w:r>
      <w:r w:rsidR="0030659A" w:rsidRPr="00F958A0">
        <w:rPr>
          <w:kern w:val="24"/>
        </w:rPr>
        <w:t>to</w:t>
      </w:r>
      <w:r w:rsidR="003E2E77" w:rsidRPr="00F958A0">
        <w:rPr>
          <w:kern w:val="24"/>
        </w:rPr>
        <w:t xml:space="preserve"> </w:t>
      </w:r>
      <w:r w:rsidR="0030659A" w:rsidRPr="00F958A0">
        <w:rPr>
          <w:kern w:val="24"/>
        </w:rPr>
        <w:t>be</w:t>
      </w:r>
      <w:r w:rsidR="003E2E77" w:rsidRPr="00F958A0">
        <w:rPr>
          <w:kern w:val="24"/>
        </w:rPr>
        <w:t xml:space="preserve"> </w:t>
      </w:r>
      <w:r w:rsidR="0030659A" w:rsidRPr="00F958A0">
        <w:rPr>
          <w:kern w:val="24"/>
        </w:rPr>
        <w:t>unpacked</w:t>
      </w:r>
      <w:r w:rsidR="003E2E77" w:rsidRPr="00F958A0">
        <w:rPr>
          <w:kern w:val="24"/>
        </w:rPr>
        <w:t xml:space="preserve"> </w:t>
      </w:r>
      <w:r w:rsidR="0030659A" w:rsidRPr="00F958A0">
        <w:rPr>
          <w:kern w:val="24"/>
        </w:rPr>
        <w:t>or</w:t>
      </w:r>
      <w:r w:rsidR="003E2E77" w:rsidRPr="00F958A0">
        <w:rPr>
          <w:kern w:val="24"/>
        </w:rPr>
        <w:t xml:space="preserve"> </w:t>
      </w:r>
      <w:r w:rsidR="0030659A" w:rsidRPr="00F958A0">
        <w:rPr>
          <w:kern w:val="24"/>
        </w:rPr>
        <w:t>reduced</w:t>
      </w:r>
      <w:r w:rsidR="003E2E77" w:rsidRPr="00F958A0">
        <w:rPr>
          <w:kern w:val="24"/>
        </w:rPr>
        <w:t xml:space="preserve"> </w:t>
      </w:r>
      <w:r w:rsidR="0030659A" w:rsidRPr="00F958A0">
        <w:rPr>
          <w:kern w:val="24"/>
        </w:rPr>
        <w:t>to</w:t>
      </w:r>
      <w:r w:rsidR="003E2E77" w:rsidRPr="00F958A0">
        <w:rPr>
          <w:kern w:val="24"/>
        </w:rPr>
        <w:t xml:space="preserve"> </w:t>
      </w:r>
      <w:r w:rsidR="0030659A" w:rsidRPr="00F958A0">
        <w:rPr>
          <w:kern w:val="24"/>
        </w:rPr>
        <w:t>its</w:t>
      </w:r>
      <w:r w:rsidR="003E2E77" w:rsidRPr="00F958A0">
        <w:rPr>
          <w:kern w:val="24"/>
        </w:rPr>
        <w:t xml:space="preserve"> </w:t>
      </w:r>
      <w:r w:rsidR="0030659A" w:rsidRPr="00F958A0">
        <w:rPr>
          <w:kern w:val="24"/>
        </w:rPr>
        <w:t>components</w:t>
      </w:r>
      <w:r w:rsidR="003E2E77" w:rsidRPr="00F958A0">
        <w:rPr>
          <w:kern w:val="24"/>
        </w:rPr>
        <w:t xml:space="preserve"> </w:t>
      </w:r>
      <w:r w:rsidR="0030659A" w:rsidRPr="00F958A0">
        <w:rPr>
          <w:kern w:val="24"/>
        </w:rPr>
        <w:t>except</w:t>
      </w:r>
      <w:r w:rsidR="003E2E77" w:rsidRPr="00F958A0">
        <w:rPr>
          <w:kern w:val="24"/>
        </w:rPr>
        <w:t xml:space="preserve"> </w:t>
      </w:r>
      <w:r w:rsidR="0030659A" w:rsidRPr="00F958A0">
        <w:rPr>
          <w:kern w:val="24"/>
        </w:rPr>
        <w:t>when</w:t>
      </w:r>
      <w:r w:rsidR="003E2E77" w:rsidRPr="00F958A0">
        <w:rPr>
          <w:kern w:val="24"/>
        </w:rPr>
        <w:t xml:space="preserve"> </w:t>
      </w:r>
      <w:r w:rsidR="0030659A" w:rsidRPr="00F958A0">
        <w:rPr>
          <w:kern w:val="24"/>
        </w:rPr>
        <w:t>operations</w:t>
      </w:r>
      <w:r w:rsidR="003E2E77" w:rsidRPr="00F958A0">
        <w:rPr>
          <w:kern w:val="24"/>
        </w:rPr>
        <w:t xml:space="preserve"> </w:t>
      </w:r>
      <w:r w:rsidR="0030659A" w:rsidRPr="00F958A0">
        <w:rPr>
          <w:kern w:val="24"/>
        </w:rPr>
        <w:t>are</w:t>
      </w:r>
      <w:r w:rsidR="003E2E77" w:rsidRPr="00F958A0">
        <w:rPr>
          <w:kern w:val="24"/>
        </w:rPr>
        <w:t xml:space="preserve"> </w:t>
      </w:r>
      <w:r w:rsidR="0030659A" w:rsidRPr="00F958A0">
        <w:rPr>
          <w:kern w:val="24"/>
        </w:rPr>
        <w:t>performed</w:t>
      </w:r>
      <w:r w:rsidR="003E2E77" w:rsidRPr="00F958A0">
        <w:rPr>
          <w:kern w:val="24"/>
        </w:rPr>
        <w:t xml:space="preserve"> </w:t>
      </w:r>
      <w:r w:rsidR="0030659A" w:rsidRPr="00F958A0">
        <w:rPr>
          <w:kern w:val="24"/>
        </w:rPr>
        <w:t>on</w:t>
      </w:r>
      <w:r w:rsidR="003E2E77" w:rsidRPr="00F958A0">
        <w:rPr>
          <w:kern w:val="24"/>
        </w:rPr>
        <w:t xml:space="preserve"> </w:t>
      </w:r>
      <w:r w:rsidR="0030659A" w:rsidRPr="00F958A0">
        <w:rPr>
          <w:kern w:val="24"/>
        </w:rPr>
        <w:t>it,</w:t>
      </w:r>
      <w:r w:rsidR="003E2E77" w:rsidRPr="00F958A0">
        <w:rPr>
          <w:kern w:val="24"/>
        </w:rPr>
        <w:t xml:space="preserve"> </w:t>
      </w:r>
      <w:r w:rsidR="0030659A" w:rsidRPr="00F958A0">
        <w:rPr>
          <w:kern w:val="24"/>
        </w:rPr>
        <w:t>such</w:t>
      </w:r>
      <w:r w:rsidR="003E2E77" w:rsidRPr="00F958A0">
        <w:rPr>
          <w:kern w:val="24"/>
        </w:rPr>
        <w:t xml:space="preserve"> </w:t>
      </w:r>
      <w:r w:rsidR="0030659A" w:rsidRPr="00F958A0">
        <w:rPr>
          <w:kern w:val="24"/>
        </w:rPr>
        <w:t>as</w:t>
      </w:r>
      <w:r w:rsidR="003E2E77" w:rsidRPr="00F958A0">
        <w:rPr>
          <w:kern w:val="24"/>
        </w:rPr>
        <w:t xml:space="preserve"> </w:t>
      </w:r>
      <w:r w:rsidR="0030659A" w:rsidRPr="00F958A0">
        <w:rPr>
          <w:kern w:val="24"/>
        </w:rPr>
        <w:t>adding</w:t>
      </w:r>
      <w:r w:rsidR="003E2E77" w:rsidRPr="00F958A0">
        <w:rPr>
          <w:kern w:val="24"/>
        </w:rPr>
        <w:t xml:space="preserve"> </w:t>
      </w:r>
      <w:r w:rsidR="0030659A" w:rsidRPr="00F958A0">
        <w:rPr>
          <w:kern w:val="24"/>
        </w:rPr>
        <w:t>it</w:t>
      </w:r>
      <w:r w:rsidR="003E2E77" w:rsidRPr="00F958A0">
        <w:rPr>
          <w:kern w:val="24"/>
        </w:rPr>
        <w:t xml:space="preserve"> </w:t>
      </w:r>
      <w:r w:rsidR="0030659A" w:rsidRPr="00F958A0">
        <w:rPr>
          <w:kern w:val="24"/>
        </w:rPr>
        <w:t>to</w:t>
      </w:r>
      <w:r w:rsidR="003E2E77" w:rsidRPr="00F958A0">
        <w:rPr>
          <w:kern w:val="24"/>
        </w:rPr>
        <w:t xml:space="preserve"> </w:t>
      </w:r>
      <w:r w:rsidR="0030659A" w:rsidRPr="00F958A0">
        <w:rPr>
          <w:kern w:val="24"/>
        </w:rPr>
        <w:t>another</w:t>
      </w:r>
      <w:r w:rsidR="003E2E77" w:rsidRPr="00F958A0">
        <w:rPr>
          <w:kern w:val="24"/>
        </w:rPr>
        <w:t xml:space="preserve"> </w:t>
      </w:r>
      <w:r w:rsidR="0030659A" w:rsidRPr="00F958A0">
        <w:rPr>
          <w:kern w:val="24"/>
        </w:rPr>
        <w:t>number</w:t>
      </w:r>
      <w:r w:rsidR="003E2E77" w:rsidRPr="00F958A0">
        <w:rPr>
          <w:kern w:val="24"/>
        </w:rPr>
        <w:t xml:space="preserve"> </w:t>
      </w:r>
      <w:r w:rsidR="0030659A" w:rsidRPr="00F958A0">
        <w:rPr>
          <w:kern w:val="24"/>
        </w:rPr>
        <w:t>also</w:t>
      </w:r>
      <w:r w:rsidR="003E2E77" w:rsidRPr="00F958A0">
        <w:rPr>
          <w:kern w:val="24"/>
        </w:rPr>
        <w:t xml:space="preserve"> </w:t>
      </w:r>
      <w:r w:rsidR="0030659A" w:rsidRPr="00F958A0">
        <w:rPr>
          <w:kern w:val="24"/>
        </w:rPr>
        <w:t>in</w:t>
      </w:r>
      <w:r w:rsidR="003E2E77" w:rsidRPr="00F958A0">
        <w:rPr>
          <w:kern w:val="24"/>
        </w:rPr>
        <w:t xml:space="preserve"> </w:t>
      </w:r>
      <w:r w:rsidR="0030659A" w:rsidRPr="00F958A0">
        <w:rPr>
          <w:kern w:val="24"/>
        </w:rPr>
        <w:t>this</w:t>
      </w:r>
      <w:r w:rsidR="003E2E77" w:rsidRPr="00F958A0">
        <w:rPr>
          <w:kern w:val="24"/>
        </w:rPr>
        <w:t xml:space="preserve"> </w:t>
      </w:r>
      <w:r w:rsidR="0030659A" w:rsidRPr="00F958A0">
        <w:rPr>
          <w:kern w:val="24"/>
        </w:rPr>
        <w:t>decimal</w:t>
      </w:r>
      <w:r w:rsidR="003E2E77" w:rsidRPr="00F958A0">
        <w:rPr>
          <w:kern w:val="24"/>
        </w:rPr>
        <w:t xml:space="preserve"> </w:t>
      </w:r>
      <w:r w:rsidR="0030659A" w:rsidRPr="00F958A0">
        <w:rPr>
          <w:kern w:val="24"/>
        </w:rPr>
        <w:t>form.</w:t>
      </w:r>
      <w:r w:rsidR="003E2E77" w:rsidRPr="00F958A0">
        <w:rPr>
          <w:kern w:val="24"/>
        </w:rPr>
        <w:t xml:space="preserve"> </w:t>
      </w:r>
      <w:r w:rsidR="0030659A" w:rsidRPr="00F958A0">
        <w:rPr>
          <w:kern w:val="24"/>
        </w:rPr>
        <w:t>Even</w:t>
      </w:r>
      <w:r w:rsidR="003E2E77" w:rsidRPr="00F958A0">
        <w:rPr>
          <w:kern w:val="24"/>
        </w:rPr>
        <w:t xml:space="preserve"> </w:t>
      </w:r>
      <w:r w:rsidR="0030659A" w:rsidRPr="00F958A0">
        <w:rPr>
          <w:kern w:val="24"/>
        </w:rPr>
        <w:t>then</w:t>
      </w:r>
      <w:r w:rsidR="003E2E77" w:rsidRPr="00F958A0">
        <w:rPr>
          <w:kern w:val="24"/>
        </w:rPr>
        <w:t xml:space="preserve"> </w:t>
      </w:r>
      <w:r w:rsidR="0030659A" w:rsidRPr="00F958A0">
        <w:rPr>
          <w:kern w:val="24"/>
        </w:rPr>
        <w:t>we</w:t>
      </w:r>
      <w:r w:rsidR="003E2E77" w:rsidRPr="00F958A0">
        <w:rPr>
          <w:kern w:val="24"/>
        </w:rPr>
        <w:t xml:space="preserve"> </w:t>
      </w:r>
      <w:r w:rsidR="0030659A" w:rsidRPr="00F958A0">
        <w:rPr>
          <w:kern w:val="24"/>
        </w:rPr>
        <w:t>have</w:t>
      </w:r>
      <w:r w:rsidR="003E2E77" w:rsidRPr="00F958A0">
        <w:rPr>
          <w:kern w:val="24"/>
        </w:rPr>
        <w:t xml:space="preserve"> </w:t>
      </w:r>
      <w:r w:rsidR="0030659A" w:rsidRPr="00F958A0">
        <w:rPr>
          <w:kern w:val="24"/>
        </w:rPr>
        <w:t>abbreviated</w:t>
      </w:r>
      <w:r w:rsidR="003E2E77" w:rsidRPr="00F958A0">
        <w:rPr>
          <w:kern w:val="24"/>
        </w:rPr>
        <w:t xml:space="preserve"> </w:t>
      </w:r>
      <w:r w:rsidR="0030659A" w:rsidRPr="00F958A0">
        <w:rPr>
          <w:kern w:val="24"/>
        </w:rPr>
        <w:t>procedures</w:t>
      </w:r>
      <w:r w:rsidR="003E2E77" w:rsidRPr="00F958A0">
        <w:rPr>
          <w:kern w:val="24"/>
        </w:rPr>
        <w:t xml:space="preserve"> </w:t>
      </w:r>
      <w:r w:rsidR="0030659A" w:rsidRPr="00F958A0">
        <w:rPr>
          <w:kern w:val="24"/>
        </w:rPr>
        <w:t>that</w:t>
      </w:r>
      <w:r w:rsidR="003E2E77" w:rsidRPr="00F958A0">
        <w:rPr>
          <w:kern w:val="24"/>
        </w:rPr>
        <w:t xml:space="preserve"> </w:t>
      </w:r>
      <w:r w:rsidR="0030659A" w:rsidRPr="00F958A0">
        <w:rPr>
          <w:kern w:val="24"/>
        </w:rPr>
        <w:t>mean</w:t>
      </w:r>
      <w:r w:rsidR="003E2E77" w:rsidRPr="00F958A0">
        <w:rPr>
          <w:kern w:val="24"/>
        </w:rPr>
        <w:t xml:space="preserve"> </w:t>
      </w:r>
      <w:r w:rsidR="0030659A" w:rsidRPr="00F958A0">
        <w:rPr>
          <w:kern w:val="24"/>
        </w:rPr>
        <w:t>that</w:t>
      </w:r>
      <w:r w:rsidR="003E2E77" w:rsidRPr="00F958A0">
        <w:rPr>
          <w:kern w:val="24"/>
        </w:rPr>
        <w:t xml:space="preserve"> </w:t>
      </w:r>
      <w:r w:rsidR="0030659A" w:rsidRPr="00F958A0">
        <w:rPr>
          <w:kern w:val="24"/>
        </w:rPr>
        <w:t>it</w:t>
      </w:r>
      <w:r w:rsidR="003E2E77" w:rsidRPr="00F958A0">
        <w:rPr>
          <w:kern w:val="24"/>
        </w:rPr>
        <w:t xml:space="preserve"> </w:t>
      </w:r>
      <w:r w:rsidR="0030659A" w:rsidRPr="00F958A0">
        <w:rPr>
          <w:kern w:val="24"/>
        </w:rPr>
        <w:t>does</w:t>
      </w:r>
      <w:r w:rsidR="003E2E77" w:rsidRPr="00F958A0">
        <w:rPr>
          <w:kern w:val="24"/>
        </w:rPr>
        <w:t xml:space="preserve"> </w:t>
      </w:r>
      <w:r w:rsidR="0030659A" w:rsidRPr="00F958A0">
        <w:rPr>
          <w:kern w:val="24"/>
        </w:rPr>
        <w:t>not</w:t>
      </w:r>
      <w:r w:rsidR="003E2E77" w:rsidRPr="00F958A0">
        <w:rPr>
          <w:kern w:val="24"/>
        </w:rPr>
        <w:t xml:space="preserve"> </w:t>
      </w:r>
      <w:r w:rsidR="0030659A" w:rsidRPr="00F958A0">
        <w:rPr>
          <w:kern w:val="24"/>
        </w:rPr>
        <w:t>have</w:t>
      </w:r>
      <w:r w:rsidR="003E2E77" w:rsidRPr="00F958A0">
        <w:rPr>
          <w:kern w:val="24"/>
        </w:rPr>
        <w:t xml:space="preserve"> </w:t>
      </w:r>
      <w:r w:rsidR="0030659A" w:rsidRPr="00F958A0">
        <w:rPr>
          <w:kern w:val="24"/>
        </w:rPr>
        <w:t>to</w:t>
      </w:r>
      <w:r w:rsidR="003E2E77" w:rsidRPr="00F958A0">
        <w:rPr>
          <w:kern w:val="24"/>
        </w:rPr>
        <w:t xml:space="preserve"> </w:t>
      </w:r>
      <w:r w:rsidR="0030659A" w:rsidRPr="00F958A0">
        <w:rPr>
          <w:kern w:val="24"/>
        </w:rPr>
        <w:t>be</w:t>
      </w:r>
      <w:r w:rsidR="003E2E77" w:rsidRPr="00F958A0">
        <w:rPr>
          <w:kern w:val="24"/>
        </w:rPr>
        <w:t xml:space="preserve"> </w:t>
      </w:r>
      <w:r w:rsidR="0030659A" w:rsidRPr="00F958A0">
        <w:rPr>
          <w:kern w:val="24"/>
        </w:rPr>
        <w:t>fully</w:t>
      </w:r>
      <w:r w:rsidR="003E2E77" w:rsidRPr="00F958A0">
        <w:rPr>
          <w:kern w:val="24"/>
        </w:rPr>
        <w:t xml:space="preserve"> </w:t>
      </w:r>
      <w:r w:rsidR="0030659A" w:rsidRPr="00F958A0">
        <w:rPr>
          <w:kern w:val="24"/>
        </w:rPr>
        <w:t>unpacked</w:t>
      </w:r>
      <w:r w:rsidR="0032002D" w:rsidRPr="00F958A0">
        <w:rPr>
          <w:kern w:val="24"/>
        </w:rPr>
        <w:t>.</w:t>
      </w:r>
      <w:r w:rsidR="003E2E77" w:rsidRPr="00F958A0">
        <w:rPr>
          <w:kern w:val="24"/>
        </w:rPr>
        <w:t xml:space="preserve"> </w:t>
      </w:r>
      <w:r w:rsidR="00E00118" w:rsidRPr="00F958A0">
        <w:rPr>
          <w:kern w:val="24"/>
        </w:rPr>
        <w:t>As</w:t>
      </w:r>
      <w:r w:rsidR="003E2E77" w:rsidRPr="00F958A0">
        <w:rPr>
          <w:kern w:val="24"/>
        </w:rPr>
        <w:t xml:space="preserve"> </w:t>
      </w:r>
      <w:r w:rsidR="00E00118" w:rsidRPr="00F958A0">
        <w:rPr>
          <w:kern w:val="24"/>
        </w:rPr>
        <w:t>millions</w:t>
      </w:r>
      <w:r w:rsidR="003E2E77" w:rsidRPr="00F958A0">
        <w:rPr>
          <w:kern w:val="24"/>
        </w:rPr>
        <w:t xml:space="preserve"> </w:t>
      </w:r>
      <w:r w:rsidR="00E00118" w:rsidRPr="00F958A0">
        <w:rPr>
          <w:kern w:val="24"/>
        </w:rPr>
        <w:t>of</w:t>
      </w:r>
      <w:r w:rsidR="003E2E77" w:rsidRPr="00F958A0">
        <w:rPr>
          <w:kern w:val="24"/>
        </w:rPr>
        <w:t xml:space="preserve"> </w:t>
      </w:r>
      <w:r w:rsidR="00E00118" w:rsidRPr="00F958A0">
        <w:rPr>
          <w:kern w:val="24"/>
        </w:rPr>
        <w:t>schoolchildren</w:t>
      </w:r>
      <w:r w:rsidR="003E2E77" w:rsidRPr="00F958A0">
        <w:rPr>
          <w:kern w:val="24"/>
        </w:rPr>
        <w:t xml:space="preserve"> </w:t>
      </w:r>
      <w:r w:rsidR="00E00118" w:rsidRPr="00F958A0">
        <w:rPr>
          <w:kern w:val="24"/>
        </w:rPr>
        <w:t>learn</w:t>
      </w:r>
      <w:r w:rsidR="003E2E77" w:rsidRPr="00F958A0">
        <w:rPr>
          <w:kern w:val="24"/>
        </w:rPr>
        <w:t xml:space="preserve"> </w:t>
      </w:r>
      <w:r w:rsidR="00E00118" w:rsidRPr="00F958A0">
        <w:rPr>
          <w:kern w:val="24"/>
        </w:rPr>
        <w:t>annually,</w:t>
      </w:r>
      <w:r w:rsidR="003E2E77" w:rsidRPr="00F958A0">
        <w:rPr>
          <w:kern w:val="24"/>
        </w:rPr>
        <w:t xml:space="preserve"> </w:t>
      </w:r>
      <w:r w:rsidR="00E00118" w:rsidRPr="00F958A0">
        <w:rPr>
          <w:kern w:val="24"/>
        </w:rPr>
        <w:t>t</w:t>
      </w:r>
      <w:r w:rsidR="0032002D" w:rsidRPr="00F958A0">
        <w:rPr>
          <w:kern w:val="24"/>
        </w:rPr>
        <w:t>he</w:t>
      </w:r>
      <w:r w:rsidR="003E2E77" w:rsidRPr="00F958A0">
        <w:rPr>
          <w:kern w:val="24"/>
        </w:rPr>
        <w:t xml:space="preserve"> </w:t>
      </w:r>
      <w:r w:rsidR="0032002D" w:rsidRPr="00F958A0">
        <w:rPr>
          <w:kern w:val="24"/>
        </w:rPr>
        <w:t>sum</w:t>
      </w:r>
      <w:r w:rsidR="003E2E77" w:rsidRPr="00F958A0">
        <w:rPr>
          <w:kern w:val="24"/>
        </w:rPr>
        <w:t xml:space="preserve"> </w:t>
      </w:r>
      <w:r w:rsidR="0030659A" w:rsidRPr="00F958A0">
        <w:rPr>
          <w:kern w:val="24"/>
        </w:rPr>
        <w:t>107+107</w:t>
      </w:r>
      <w:r w:rsidR="003E2E77" w:rsidRPr="00F958A0">
        <w:rPr>
          <w:kern w:val="24"/>
        </w:rPr>
        <w:t xml:space="preserve"> </w:t>
      </w:r>
      <w:r w:rsidR="00E00118" w:rsidRPr="00F958A0">
        <w:rPr>
          <w:kern w:val="24"/>
        </w:rPr>
        <w:t>can</w:t>
      </w:r>
      <w:r w:rsidR="003E2E77" w:rsidRPr="00F958A0">
        <w:rPr>
          <w:kern w:val="24"/>
        </w:rPr>
        <w:t xml:space="preserve"> </w:t>
      </w:r>
      <w:r w:rsidR="00E00118" w:rsidRPr="00F958A0">
        <w:rPr>
          <w:kern w:val="24"/>
        </w:rPr>
        <w:t>be</w:t>
      </w:r>
      <w:r w:rsidR="003E2E77" w:rsidRPr="00F958A0">
        <w:rPr>
          <w:kern w:val="24"/>
        </w:rPr>
        <w:t xml:space="preserve"> </w:t>
      </w:r>
      <w:r w:rsidR="0030659A" w:rsidRPr="00F958A0">
        <w:rPr>
          <w:kern w:val="24"/>
        </w:rPr>
        <w:t>p</w:t>
      </w:r>
      <w:r w:rsidR="0032002D" w:rsidRPr="00F958A0">
        <w:rPr>
          <w:kern w:val="24"/>
        </w:rPr>
        <w:t>e</w:t>
      </w:r>
      <w:r w:rsidR="0030659A" w:rsidRPr="00F958A0">
        <w:rPr>
          <w:kern w:val="24"/>
        </w:rPr>
        <w:t>rformed</w:t>
      </w:r>
      <w:r w:rsidR="003E2E77" w:rsidRPr="00F958A0">
        <w:rPr>
          <w:kern w:val="24"/>
        </w:rPr>
        <w:t xml:space="preserve"> </w:t>
      </w:r>
      <w:r w:rsidR="0032002D" w:rsidRPr="00F958A0">
        <w:rPr>
          <w:kern w:val="24"/>
        </w:rPr>
        <w:t>as</w:t>
      </w:r>
      <w:r w:rsidR="003E2E77" w:rsidRPr="00F958A0">
        <w:rPr>
          <w:kern w:val="24"/>
        </w:rPr>
        <w:t xml:space="preserve"> </w:t>
      </w:r>
      <w:r w:rsidR="0032002D" w:rsidRPr="00F958A0">
        <w:rPr>
          <w:kern w:val="24"/>
        </w:rPr>
        <w:t>follows:</w:t>
      </w:r>
    </w:p>
    <w:p w14:paraId="64B69C17" w14:textId="77777777" w:rsidR="00A01355" w:rsidRPr="00F958A0" w:rsidRDefault="00A01355" w:rsidP="003E2E77">
      <w:pPr>
        <w:rPr>
          <w:kern w:val="24"/>
        </w:rPr>
      </w:pPr>
    </w:p>
    <w:p w14:paraId="4C8F02E9" w14:textId="77777777" w:rsidR="0030659A" w:rsidRPr="00F958A0" w:rsidRDefault="0030659A" w:rsidP="003E2E77">
      <w:pPr>
        <w:rPr>
          <w:kern w:val="24"/>
        </w:rPr>
      </w:pPr>
      <w:r w:rsidRPr="00F958A0">
        <w:rPr>
          <w:kern w:val="24"/>
        </w:rPr>
        <w:t>1</w:t>
      </w:r>
      <w:r w:rsidR="00F958A0" w:rsidRPr="00F958A0">
        <w:rPr>
          <w:kern w:val="24"/>
        </w:rPr>
        <w:t xml:space="preserve">  </w:t>
      </w:r>
      <w:r w:rsidRPr="00F958A0">
        <w:rPr>
          <w:kern w:val="24"/>
        </w:rPr>
        <w:t>0</w:t>
      </w:r>
      <w:r w:rsidR="003E2E77" w:rsidRPr="00F958A0">
        <w:rPr>
          <w:kern w:val="24"/>
        </w:rPr>
        <w:t xml:space="preserve">  </w:t>
      </w:r>
      <w:r w:rsidRPr="00F958A0">
        <w:rPr>
          <w:kern w:val="24"/>
        </w:rPr>
        <w:t>7</w:t>
      </w:r>
    </w:p>
    <w:p w14:paraId="256F7558" w14:textId="77777777" w:rsidR="0030659A" w:rsidRPr="00F958A0" w:rsidRDefault="0030659A" w:rsidP="003E2E77">
      <w:pPr>
        <w:rPr>
          <w:kern w:val="24"/>
        </w:rPr>
      </w:pPr>
      <w:r w:rsidRPr="00F958A0">
        <w:rPr>
          <w:kern w:val="24"/>
          <w:u w:val="single"/>
        </w:rPr>
        <w:t>1</w:t>
      </w:r>
      <w:r w:rsidR="003E2E77" w:rsidRPr="00F958A0">
        <w:rPr>
          <w:kern w:val="24"/>
          <w:u w:val="single"/>
        </w:rPr>
        <w:t xml:space="preserve">  </w:t>
      </w:r>
      <w:r w:rsidRPr="00F958A0">
        <w:rPr>
          <w:kern w:val="24"/>
          <w:u w:val="single"/>
        </w:rPr>
        <w:t>0</w:t>
      </w:r>
      <w:r w:rsidR="003E2E77" w:rsidRPr="00F958A0">
        <w:rPr>
          <w:kern w:val="24"/>
          <w:u w:val="single"/>
        </w:rPr>
        <w:t xml:space="preserve">  </w:t>
      </w:r>
      <w:r w:rsidRPr="00F958A0">
        <w:rPr>
          <w:kern w:val="24"/>
          <w:u w:val="single"/>
        </w:rPr>
        <w:t>7</w:t>
      </w:r>
      <w:r w:rsidR="003E2E77" w:rsidRPr="00F958A0">
        <w:rPr>
          <w:kern w:val="24"/>
          <w:u w:val="single"/>
        </w:rPr>
        <w:t xml:space="preserve"> </w:t>
      </w:r>
      <w:r w:rsidR="003E2E77" w:rsidRPr="00F958A0">
        <w:rPr>
          <w:kern w:val="24"/>
        </w:rPr>
        <w:t xml:space="preserve"> </w:t>
      </w:r>
      <w:r w:rsidR="0032002D" w:rsidRPr="00F958A0">
        <w:rPr>
          <w:kern w:val="24"/>
        </w:rPr>
        <w:t>+</w:t>
      </w:r>
    </w:p>
    <w:p w14:paraId="3FF57C7F" w14:textId="77777777" w:rsidR="0032002D" w:rsidRPr="00F958A0" w:rsidRDefault="0032002D" w:rsidP="003E2E77">
      <w:pPr>
        <w:rPr>
          <w:kern w:val="24"/>
        </w:rPr>
      </w:pPr>
      <w:r w:rsidRPr="00F958A0">
        <w:rPr>
          <w:kern w:val="24"/>
          <w:u w:val="single"/>
        </w:rPr>
        <w:t>2</w:t>
      </w:r>
      <w:r w:rsidR="003E2E77" w:rsidRPr="00F958A0">
        <w:rPr>
          <w:kern w:val="24"/>
          <w:u w:val="single"/>
        </w:rPr>
        <w:t xml:space="preserve">  </w:t>
      </w:r>
      <w:r w:rsidRPr="00F958A0">
        <w:rPr>
          <w:kern w:val="24"/>
          <w:u w:val="single"/>
        </w:rPr>
        <w:t>0</w:t>
      </w:r>
      <w:r w:rsidR="003E2E77" w:rsidRPr="00F958A0">
        <w:rPr>
          <w:kern w:val="24"/>
          <w:u w:val="single"/>
        </w:rPr>
        <w:t xml:space="preserve"> </w:t>
      </w:r>
      <w:r w:rsidRPr="00F958A0">
        <w:rPr>
          <w:kern w:val="24"/>
          <w:u w:val="single"/>
        </w:rPr>
        <w:t>14</w:t>
      </w:r>
      <w:r w:rsidR="003E2E77" w:rsidRPr="00F958A0">
        <w:rPr>
          <w:kern w:val="24"/>
          <w:u w:val="single"/>
        </w:rPr>
        <w:t xml:space="preserve"> </w:t>
      </w:r>
      <w:r w:rsidR="003E2E77" w:rsidRPr="00F958A0">
        <w:rPr>
          <w:kern w:val="24"/>
        </w:rPr>
        <w:t xml:space="preserve"> </w:t>
      </w:r>
    </w:p>
    <w:p w14:paraId="47B5F192" w14:textId="77777777" w:rsidR="0030659A" w:rsidRPr="00F958A0" w:rsidRDefault="0030659A" w:rsidP="003E2E77">
      <w:pPr>
        <w:rPr>
          <w:kern w:val="24"/>
          <w:u w:val="single"/>
        </w:rPr>
      </w:pPr>
      <w:r w:rsidRPr="00F958A0">
        <w:rPr>
          <w:kern w:val="24"/>
          <w:u w:val="single"/>
        </w:rPr>
        <w:t>2</w:t>
      </w:r>
      <w:r w:rsidR="003E2E77" w:rsidRPr="00F958A0">
        <w:rPr>
          <w:kern w:val="24"/>
          <w:u w:val="single"/>
        </w:rPr>
        <w:t xml:space="preserve">  </w:t>
      </w:r>
      <w:r w:rsidRPr="00F958A0">
        <w:rPr>
          <w:kern w:val="24"/>
          <w:u w:val="single"/>
        </w:rPr>
        <w:t>0</w:t>
      </w:r>
      <w:r w:rsidRPr="00F958A0">
        <w:rPr>
          <w:kern w:val="24"/>
          <w:u w:val="single"/>
          <w:vertAlign w:val="superscript"/>
        </w:rPr>
        <w:t>1</w:t>
      </w:r>
      <w:r w:rsidR="003E2E77" w:rsidRPr="00F958A0">
        <w:rPr>
          <w:kern w:val="24"/>
          <w:u w:val="single"/>
          <w:vertAlign w:val="superscript"/>
        </w:rPr>
        <w:t xml:space="preserve"> </w:t>
      </w:r>
      <w:r w:rsidRPr="00F958A0">
        <w:rPr>
          <w:kern w:val="24"/>
          <w:u w:val="single"/>
        </w:rPr>
        <w:t>4</w:t>
      </w:r>
    </w:p>
    <w:p w14:paraId="2A015B49" w14:textId="77777777" w:rsidR="0030659A" w:rsidRPr="00F958A0" w:rsidRDefault="0030659A" w:rsidP="003E2E77">
      <w:pPr>
        <w:rPr>
          <w:kern w:val="24"/>
          <w:u w:val="single"/>
        </w:rPr>
      </w:pPr>
      <w:r w:rsidRPr="00F958A0">
        <w:rPr>
          <w:kern w:val="24"/>
          <w:u w:val="single"/>
        </w:rPr>
        <w:t>2</w:t>
      </w:r>
      <w:r w:rsidR="003E2E77" w:rsidRPr="00F958A0">
        <w:rPr>
          <w:kern w:val="24"/>
          <w:u w:val="single"/>
        </w:rPr>
        <w:t xml:space="preserve">  </w:t>
      </w:r>
      <w:r w:rsidRPr="00F958A0">
        <w:rPr>
          <w:kern w:val="24"/>
          <w:u w:val="single"/>
        </w:rPr>
        <w:t>1</w:t>
      </w:r>
      <w:r w:rsidR="003E2E77" w:rsidRPr="00F958A0">
        <w:rPr>
          <w:kern w:val="24"/>
          <w:u w:val="single"/>
        </w:rPr>
        <w:t xml:space="preserve">  </w:t>
      </w:r>
      <w:r w:rsidRPr="00F958A0">
        <w:rPr>
          <w:kern w:val="24"/>
          <w:u w:val="single"/>
        </w:rPr>
        <w:t>4</w:t>
      </w:r>
    </w:p>
    <w:p w14:paraId="1117D2EB" w14:textId="77777777" w:rsidR="003C50BB" w:rsidRPr="00F958A0" w:rsidRDefault="003C50BB" w:rsidP="003E2E77">
      <w:pPr>
        <w:rPr>
          <w:kern w:val="24"/>
          <w:u w:val="single"/>
        </w:rPr>
      </w:pPr>
    </w:p>
    <w:p w14:paraId="5A033B37" w14:textId="77777777" w:rsidR="00720941" w:rsidRPr="00F958A0" w:rsidRDefault="009B6091" w:rsidP="003E2E77">
      <w:pPr>
        <w:rPr>
          <w:kern w:val="24"/>
        </w:rPr>
      </w:pPr>
      <w:r w:rsidRPr="00F958A0">
        <w:rPr>
          <w:kern w:val="24"/>
        </w:rPr>
        <w:t>Here</w:t>
      </w:r>
      <w:r w:rsidR="003E2E77" w:rsidRPr="00F958A0">
        <w:rPr>
          <w:kern w:val="24"/>
        </w:rPr>
        <w:t xml:space="preserve"> </w:t>
      </w:r>
      <w:r w:rsidRPr="00F958A0">
        <w:rPr>
          <w:kern w:val="24"/>
        </w:rPr>
        <w:t>each</w:t>
      </w:r>
      <w:r w:rsidR="003E2E77" w:rsidRPr="00F958A0">
        <w:rPr>
          <w:kern w:val="24"/>
        </w:rPr>
        <w:t xml:space="preserve"> </w:t>
      </w:r>
      <w:r w:rsidRPr="00F958A0">
        <w:rPr>
          <w:kern w:val="24"/>
        </w:rPr>
        <w:t>column</w:t>
      </w:r>
      <w:r w:rsidR="003E2E77" w:rsidRPr="00F958A0">
        <w:rPr>
          <w:kern w:val="24"/>
        </w:rPr>
        <w:t xml:space="preserve"> </w:t>
      </w:r>
      <w:r w:rsidRPr="00F958A0">
        <w:rPr>
          <w:kern w:val="24"/>
        </w:rPr>
        <w:t>is</w:t>
      </w:r>
      <w:r w:rsidR="003E2E77" w:rsidRPr="00F958A0">
        <w:rPr>
          <w:kern w:val="24"/>
        </w:rPr>
        <w:t xml:space="preserve"> </w:t>
      </w:r>
      <w:r w:rsidRPr="00F958A0">
        <w:rPr>
          <w:kern w:val="24"/>
        </w:rPr>
        <w:t>treated</w:t>
      </w:r>
      <w:r w:rsidR="003E2E77" w:rsidRPr="00F958A0">
        <w:rPr>
          <w:kern w:val="24"/>
        </w:rPr>
        <w:t xml:space="preserve"> </w:t>
      </w:r>
      <w:r w:rsidRPr="00F958A0">
        <w:rPr>
          <w:kern w:val="24"/>
        </w:rPr>
        <w:t>by</w:t>
      </w:r>
      <w:r w:rsidR="003E2E77" w:rsidRPr="00F958A0">
        <w:rPr>
          <w:kern w:val="24"/>
        </w:rPr>
        <w:t xml:space="preserve"> </w:t>
      </w:r>
      <w:r w:rsidRPr="00F958A0">
        <w:rPr>
          <w:kern w:val="24"/>
        </w:rPr>
        <w:t>the</w:t>
      </w:r>
      <w:r w:rsidR="003E2E77" w:rsidRPr="00F958A0">
        <w:rPr>
          <w:kern w:val="24"/>
        </w:rPr>
        <w:t xml:space="preserve"> </w:t>
      </w:r>
      <w:r w:rsidRPr="00F958A0">
        <w:rPr>
          <w:kern w:val="24"/>
        </w:rPr>
        <w:t>following</w:t>
      </w:r>
      <w:r w:rsidR="003E2E77" w:rsidRPr="00F958A0">
        <w:rPr>
          <w:kern w:val="24"/>
        </w:rPr>
        <w:t xml:space="preserve"> </w:t>
      </w:r>
      <w:r w:rsidRPr="00F958A0">
        <w:rPr>
          <w:kern w:val="24"/>
        </w:rPr>
        <w:t>sub</w:t>
      </w:r>
      <w:r w:rsidR="00F8547A" w:rsidRPr="00F958A0">
        <w:rPr>
          <w:kern w:val="24"/>
        </w:rPr>
        <w:t>-</w:t>
      </w:r>
      <w:r w:rsidRPr="00F958A0">
        <w:rPr>
          <w:kern w:val="24"/>
        </w:rPr>
        <w:t>algorithm</w:t>
      </w:r>
      <w:r w:rsidR="003E2E77" w:rsidRPr="00F958A0">
        <w:rPr>
          <w:kern w:val="24"/>
        </w:rPr>
        <w:t xml:space="preserve"> </w:t>
      </w:r>
      <w:r w:rsidR="00720941" w:rsidRPr="00F958A0">
        <w:rPr>
          <w:kern w:val="24"/>
        </w:rPr>
        <w:t>starting</w:t>
      </w:r>
      <w:r w:rsidR="003E2E77" w:rsidRPr="00F958A0">
        <w:rPr>
          <w:kern w:val="24"/>
        </w:rPr>
        <w:t xml:space="preserve"> </w:t>
      </w:r>
      <w:r w:rsidR="00720941" w:rsidRPr="00F958A0">
        <w:rPr>
          <w:kern w:val="24"/>
        </w:rPr>
        <w:t>with</w:t>
      </w:r>
      <w:r w:rsidR="003E2E77" w:rsidRPr="00F958A0">
        <w:rPr>
          <w:kern w:val="24"/>
        </w:rPr>
        <w:t xml:space="preserve"> </w:t>
      </w:r>
      <w:r w:rsidR="00720941" w:rsidRPr="00F958A0">
        <w:rPr>
          <w:kern w:val="24"/>
        </w:rPr>
        <w:t>the</w:t>
      </w:r>
      <w:r w:rsidR="003E2E77" w:rsidRPr="00F958A0">
        <w:rPr>
          <w:kern w:val="24"/>
        </w:rPr>
        <w:t xml:space="preserve"> </w:t>
      </w:r>
      <w:r w:rsidR="00720941" w:rsidRPr="00F958A0">
        <w:rPr>
          <w:kern w:val="24"/>
        </w:rPr>
        <w:t>right-most</w:t>
      </w:r>
      <w:r w:rsidR="003E2E77" w:rsidRPr="00F958A0">
        <w:rPr>
          <w:kern w:val="24"/>
        </w:rPr>
        <w:t xml:space="preserve"> </w:t>
      </w:r>
      <w:r w:rsidR="00720941" w:rsidRPr="00F958A0">
        <w:rPr>
          <w:kern w:val="24"/>
        </w:rPr>
        <w:t>(lowest</w:t>
      </w:r>
      <w:r w:rsidR="003E2E77" w:rsidRPr="00F958A0">
        <w:rPr>
          <w:kern w:val="24"/>
        </w:rPr>
        <w:t xml:space="preserve"> </w:t>
      </w:r>
      <w:r w:rsidR="00720941" w:rsidRPr="00F958A0">
        <w:rPr>
          <w:kern w:val="24"/>
        </w:rPr>
        <w:t>denomination)</w:t>
      </w:r>
      <w:r w:rsidRPr="00F958A0">
        <w:rPr>
          <w:kern w:val="24"/>
        </w:rPr>
        <w:t>.</w:t>
      </w:r>
      <w:r w:rsidR="003E2E77" w:rsidRPr="00F958A0">
        <w:rPr>
          <w:kern w:val="24"/>
        </w:rPr>
        <w:t xml:space="preserve"> </w:t>
      </w:r>
    </w:p>
    <w:p w14:paraId="49038F83" w14:textId="77777777" w:rsidR="00720941" w:rsidRPr="00F958A0" w:rsidRDefault="00720941" w:rsidP="003E2E77">
      <w:pPr>
        <w:pStyle w:val="ListParagraph"/>
        <w:numPr>
          <w:ilvl w:val="0"/>
          <w:numId w:val="10"/>
        </w:numPr>
        <w:spacing w:after="0" w:line="240" w:lineRule="auto"/>
        <w:rPr>
          <w:rFonts w:ascii="Times New Roman" w:hAnsi="Times New Roman"/>
          <w:kern w:val="24"/>
        </w:rPr>
      </w:pPr>
      <w:r w:rsidRPr="00F958A0">
        <w:rPr>
          <w:rFonts w:ascii="Times New Roman" w:hAnsi="Times New Roman"/>
          <w:kern w:val="24"/>
        </w:rPr>
        <w:t>In</w:t>
      </w:r>
      <w:r w:rsidR="003E2E77" w:rsidRPr="00F958A0">
        <w:rPr>
          <w:rFonts w:ascii="Times New Roman" w:hAnsi="Times New Roman"/>
          <w:kern w:val="24"/>
        </w:rPr>
        <w:t xml:space="preserve"> </w:t>
      </w:r>
      <w:r w:rsidRPr="00F958A0">
        <w:rPr>
          <w:rFonts w:ascii="Times New Roman" w:hAnsi="Times New Roman"/>
          <w:kern w:val="24"/>
        </w:rPr>
        <w:t>any</w:t>
      </w:r>
      <w:r w:rsidR="003E2E77" w:rsidRPr="00F958A0">
        <w:rPr>
          <w:rFonts w:ascii="Times New Roman" w:hAnsi="Times New Roman"/>
          <w:kern w:val="24"/>
        </w:rPr>
        <w:t xml:space="preserve"> </w:t>
      </w:r>
      <w:r w:rsidRPr="00F958A0">
        <w:rPr>
          <w:rFonts w:ascii="Times New Roman" w:hAnsi="Times New Roman"/>
          <w:kern w:val="24"/>
        </w:rPr>
        <w:t>column,</w:t>
      </w:r>
      <w:r w:rsidR="003E2E77" w:rsidRPr="00F958A0">
        <w:rPr>
          <w:rFonts w:ascii="Times New Roman" w:hAnsi="Times New Roman"/>
          <w:kern w:val="24"/>
        </w:rPr>
        <w:t xml:space="preserve"> </w:t>
      </w:r>
      <w:r w:rsidRPr="00F958A0">
        <w:rPr>
          <w:rFonts w:ascii="Times New Roman" w:hAnsi="Times New Roman"/>
          <w:kern w:val="24"/>
        </w:rPr>
        <w:t>g</w:t>
      </w:r>
      <w:r w:rsidR="009B6091" w:rsidRPr="00F958A0">
        <w:rPr>
          <w:rFonts w:ascii="Times New Roman" w:hAnsi="Times New Roman"/>
          <w:kern w:val="24"/>
        </w:rPr>
        <w:t>iven</w:t>
      </w:r>
      <w:r w:rsidR="003E2E77" w:rsidRPr="00F958A0">
        <w:rPr>
          <w:rFonts w:ascii="Times New Roman" w:hAnsi="Times New Roman"/>
          <w:kern w:val="24"/>
        </w:rPr>
        <w:t xml:space="preserve"> </w:t>
      </w:r>
      <w:r w:rsidRPr="00F958A0">
        <w:rPr>
          <w:rFonts w:ascii="Times New Roman" w:hAnsi="Times New Roman"/>
          <w:kern w:val="24"/>
        </w:rPr>
        <w:t>digit</w:t>
      </w:r>
      <w:r w:rsidR="003E2E77" w:rsidRPr="00F958A0">
        <w:rPr>
          <w:rFonts w:ascii="Times New Roman" w:hAnsi="Times New Roman"/>
          <w:kern w:val="24"/>
        </w:rPr>
        <w:t xml:space="preserve"> </w:t>
      </w:r>
      <w:r w:rsidR="009B6091" w:rsidRPr="009710D7">
        <w:rPr>
          <w:rFonts w:ascii="Times New Roman" w:hAnsi="Times New Roman"/>
          <w:i/>
          <w:kern w:val="24"/>
        </w:rPr>
        <w:t>n</w:t>
      </w:r>
      <w:r w:rsidR="003E2E77" w:rsidRPr="00F958A0">
        <w:rPr>
          <w:rFonts w:ascii="Times New Roman" w:hAnsi="Times New Roman"/>
          <w:kern w:val="24"/>
        </w:rPr>
        <w:t xml:space="preserve"> </w:t>
      </w:r>
      <w:r w:rsidR="009B6091" w:rsidRPr="00F958A0">
        <w:rPr>
          <w:rFonts w:ascii="Times New Roman" w:hAnsi="Times New Roman"/>
          <w:kern w:val="24"/>
        </w:rPr>
        <w:t>over</w:t>
      </w:r>
      <w:r w:rsidR="003E2E77" w:rsidRPr="00F958A0">
        <w:rPr>
          <w:rFonts w:ascii="Times New Roman" w:hAnsi="Times New Roman"/>
          <w:kern w:val="24"/>
        </w:rPr>
        <w:t xml:space="preserve"> </w:t>
      </w:r>
      <w:r w:rsidRPr="00F958A0">
        <w:rPr>
          <w:rFonts w:ascii="Times New Roman" w:hAnsi="Times New Roman"/>
          <w:kern w:val="24"/>
        </w:rPr>
        <w:t>digit</w:t>
      </w:r>
      <w:r w:rsidR="003E2E77" w:rsidRPr="00F958A0">
        <w:rPr>
          <w:rFonts w:ascii="Times New Roman" w:hAnsi="Times New Roman"/>
          <w:kern w:val="24"/>
        </w:rPr>
        <w:t xml:space="preserve"> </w:t>
      </w:r>
      <w:r w:rsidR="009B6091" w:rsidRPr="009710D7">
        <w:rPr>
          <w:rFonts w:ascii="Times New Roman" w:hAnsi="Times New Roman"/>
          <w:i/>
          <w:kern w:val="24"/>
        </w:rPr>
        <w:t>m</w:t>
      </w:r>
      <w:r w:rsidR="003E2E77" w:rsidRPr="00F958A0">
        <w:rPr>
          <w:rFonts w:ascii="Times New Roman" w:hAnsi="Times New Roman"/>
          <w:kern w:val="24"/>
        </w:rPr>
        <w:t xml:space="preserve"> </w:t>
      </w:r>
      <w:r w:rsidR="009B6091" w:rsidRPr="00F958A0">
        <w:rPr>
          <w:rFonts w:ascii="Times New Roman" w:hAnsi="Times New Roman"/>
          <w:kern w:val="24"/>
        </w:rPr>
        <w:t>look</w:t>
      </w:r>
      <w:r w:rsidR="003E2E77" w:rsidRPr="00F958A0">
        <w:rPr>
          <w:rFonts w:ascii="Times New Roman" w:hAnsi="Times New Roman"/>
          <w:kern w:val="24"/>
        </w:rPr>
        <w:t xml:space="preserve"> </w:t>
      </w:r>
      <w:r w:rsidR="009B6091" w:rsidRPr="00F958A0">
        <w:rPr>
          <w:rFonts w:ascii="Times New Roman" w:hAnsi="Times New Roman"/>
          <w:kern w:val="24"/>
        </w:rPr>
        <w:t>up</w:t>
      </w:r>
      <w:r w:rsidR="003E2E77" w:rsidRPr="00F958A0">
        <w:rPr>
          <w:rFonts w:ascii="Times New Roman" w:hAnsi="Times New Roman"/>
          <w:kern w:val="24"/>
        </w:rPr>
        <w:t xml:space="preserve"> </w:t>
      </w:r>
      <w:r w:rsidR="009B6091" w:rsidRPr="00F958A0">
        <w:rPr>
          <w:rFonts w:ascii="Times New Roman" w:hAnsi="Times New Roman"/>
          <w:kern w:val="24"/>
        </w:rPr>
        <w:t>or</w:t>
      </w:r>
      <w:r w:rsidR="003E2E77" w:rsidRPr="00F958A0">
        <w:rPr>
          <w:rFonts w:ascii="Times New Roman" w:hAnsi="Times New Roman"/>
          <w:kern w:val="24"/>
        </w:rPr>
        <w:t xml:space="preserve"> </w:t>
      </w:r>
      <w:r w:rsidR="009B6091" w:rsidRPr="00F958A0">
        <w:rPr>
          <w:rFonts w:ascii="Times New Roman" w:hAnsi="Times New Roman"/>
          <w:kern w:val="24"/>
        </w:rPr>
        <w:t>compute</w:t>
      </w:r>
      <w:r w:rsidR="003E2E77" w:rsidRPr="00F958A0">
        <w:rPr>
          <w:rFonts w:ascii="Times New Roman" w:hAnsi="Times New Roman"/>
          <w:kern w:val="24"/>
        </w:rPr>
        <w:t xml:space="preserve"> </w:t>
      </w:r>
      <w:r w:rsidR="009B6091" w:rsidRPr="00F958A0">
        <w:rPr>
          <w:rFonts w:ascii="Times New Roman" w:hAnsi="Times New Roman"/>
          <w:kern w:val="24"/>
        </w:rPr>
        <w:t>the</w:t>
      </w:r>
      <w:r w:rsidR="003E2E77" w:rsidRPr="00F958A0">
        <w:rPr>
          <w:rFonts w:ascii="Times New Roman" w:hAnsi="Times New Roman"/>
          <w:kern w:val="24"/>
        </w:rPr>
        <w:t xml:space="preserve"> </w:t>
      </w:r>
      <w:r w:rsidR="009B6091" w:rsidRPr="00F958A0">
        <w:rPr>
          <w:rFonts w:ascii="Times New Roman" w:hAnsi="Times New Roman"/>
          <w:kern w:val="24"/>
        </w:rPr>
        <w:t>value</w:t>
      </w:r>
      <w:r w:rsidR="003E2E77" w:rsidRPr="00F958A0">
        <w:rPr>
          <w:rFonts w:ascii="Times New Roman" w:hAnsi="Times New Roman"/>
          <w:kern w:val="24"/>
        </w:rPr>
        <w:t xml:space="preserve"> </w:t>
      </w:r>
      <w:r w:rsidR="009B6091" w:rsidRPr="00F958A0">
        <w:rPr>
          <w:rFonts w:ascii="Times New Roman" w:hAnsi="Times New Roman"/>
          <w:kern w:val="24"/>
        </w:rPr>
        <w:t>of</w:t>
      </w:r>
      <w:r w:rsidR="003E2E77" w:rsidRPr="00F958A0">
        <w:rPr>
          <w:rFonts w:ascii="Times New Roman" w:hAnsi="Times New Roman"/>
          <w:kern w:val="24"/>
        </w:rPr>
        <w:t xml:space="preserve"> </w:t>
      </w:r>
      <w:r w:rsidR="009B6091" w:rsidRPr="009710D7">
        <w:rPr>
          <w:rFonts w:ascii="Times New Roman" w:hAnsi="Times New Roman"/>
          <w:i/>
          <w:kern w:val="24"/>
        </w:rPr>
        <w:t>n</w:t>
      </w:r>
      <w:r w:rsidR="009B6091" w:rsidRPr="00F958A0">
        <w:rPr>
          <w:rFonts w:ascii="Times New Roman" w:hAnsi="Times New Roman"/>
          <w:kern w:val="24"/>
        </w:rPr>
        <w:t>+</w:t>
      </w:r>
      <w:r w:rsidR="009B6091" w:rsidRPr="009710D7">
        <w:rPr>
          <w:rFonts w:ascii="Times New Roman" w:hAnsi="Times New Roman"/>
          <w:i/>
          <w:kern w:val="24"/>
        </w:rPr>
        <w:t>m</w:t>
      </w:r>
      <w:r w:rsidR="003E2E77" w:rsidRPr="00F958A0">
        <w:rPr>
          <w:rFonts w:ascii="Times New Roman" w:hAnsi="Times New Roman"/>
          <w:kern w:val="24"/>
        </w:rPr>
        <w:t xml:space="preserve"> </w:t>
      </w:r>
      <w:r w:rsidR="009B6091" w:rsidRPr="00F958A0">
        <w:rPr>
          <w:rFonts w:ascii="Times New Roman" w:hAnsi="Times New Roman"/>
          <w:kern w:val="24"/>
        </w:rPr>
        <w:t>=</w:t>
      </w:r>
      <w:r w:rsidR="003E2E77" w:rsidRPr="00F958A0">
        <w:rPr>
          <w:rFonts w:ascii="Times New Roman" w:hAnsi="Times New Roman"/>
          <w:kern w:val="24"/>
        </w:rPr>
        <w:t xml:space="preserve"> </w:t>
      </w:r>
      <w:r w:rsidR="009B6091" w:rsidRPr="009710D7">
        <w:rPr>
          <w:rFonts w:ascii="Times New Roman" w:hAnsi="Times New Roman"/>
          <w:i/>
          <w:kern w:val="24"/>
        </w:rPr>
        <w:t>k</w:t>
      </w:r>
      <w:r w:rsidR="009B6091" w:rsidRPr="00F958A0">
        <w:rPr>
          <w:rFonts w:ascii="Times New Roman" w:hAnsi="Times New Roman"/>
          <w:kern w:val="24"/>
        </w:rPr>
        <w:t>,</w:t>
      </w:r>
      <w:r w:rsidR="003E2E77" w:rsidRPr="00F958A0">
        <w:rPr>
          <w:rFonts w:ascii="Times New Roman" w:hAnsi="Times New Roman"/>
          <w:kern w:val="24"/>
        </w:rPr>
        <w:t xml:space="preserve"> </w:t>
      </w:r>
      <w:r w:rsidR="009B6091" w:rsidRPr="00F958A0">
        <w:rPr>
          <w:rFonts w:ascii="Times New Roman" w:hAnsi="Times New Roman"/>
          <w:kern w:val="24"/>
        </w:rPr>
        <w:t>say.</w:t>
      </w:r>
    </w:p>
    <w:p w14:paraId="28A568F6" w14:textId="77777777" w:rsidR="00720941" w:rsidRPr="00F958A0" w:rsidRDefault="0038229D" w:rsidP="003E2E77">
      <w:pPr>
        <w:pStyle w:val="ListParagraph"/>
        <w:numPr>
          <w:ilvl w:val="0"/>
          <w:numId w:val="10"/>
        </w:numPr>
        <w:spacing w:after="0" w:line="240" w:lineRule="auto"/>
        <w:rPr>
          <w:rFonts w:ascii="Times New Roman" w:hAnsi="Times New Roman"/>
          <w:kern w:val="24"/>
        </w:rPr>
      </w:pPr>
      <w:r w:rsidRPr="00F958A0">
        <w:rPr>
          <w:rFonts w:ascii="Times New Roman" w:hAnsi="Times New Roman"/>
          <w:kern w:val="24"/>
        </w:rPr>
        <w:t>Check</w:t>
      </w:r>
      <w:r w:rsidR="003E2E77" w:rsidRPr="00F958A0">
        <w:rPr>
          <w:rFonts w:ascii="Times New Roman" w:hAnsi="Times New Roman"/>
          <w:kern w:val="24"/>
        </w:rPr>
        <w:t xml:space="preserve"> </w:t>
      </w:r>
      <w:r w:rsidRPr="00F958A0">
        <w:rPr>
          <w:rFonts w:ascii="Times New Roman" w:hAnsi="Times New Roman"/>
          <w:kern w:val="24"/>
        </w:rPr>
        <w:t>the</w:t>
      </w:r>
      <w:r w:rsidR="003E2E77" w:rsidRPr="00F958A0">
        <w:rPr>
          <w:rFonts w:ascii="Times New Roman" w:hAnsi="Times New Roman"/>
          <w:kern w:val="24"/>
        </w:rPr>
        <w:t xml:space="preserve"> </w:t>
      </w:r>
      <w:r w:rsidR="00454158" w:rsidRPr="00F958A0">
        <w:rPr>
          <w:rFonts w:ascii="Times New Roman" w:hAnsi="Times New Roman"/>
          <w:kern w:val="24"/>
        </w:rPr>
        <w:t>column’s</w:t>
      </w:r>
      <w:r w:rsidR="003E2E77" w:rsidRPr="00F958A0">
        <w:rPr>
          <w:rFonts w:ascii="Times New Roman" w:hAnsi="Times New Roman"/>
          <w:kern w:val="24"/>
        </w:rPr>
        <w:t xml:space="preserve"> </w:t>
      </w:r>
      <w:r w:rsidRPr="00F958A0">
        <w:rPr>
          <w:rFonts w:ascii="Times New Roman" w:hAnsi="Times New Roman"/>
          <w:kern w:val="24"/>
        </w:rPr>
        <w:t>memory</w:t>
      </w:r>
      <w:r w:rsidR="003E2E77" w:rsidRPr="00F958A0">
        <w:rPr>
          <w:rFonts w:ascii="Times New Roman" w:hAnsi="Times New Roman"/>
          <w:kern w:val="24"/>
        </w:rPr>
        <w:t xml:space="preserve"> </w:t>
      </w:r>
      <w:r w:rsidRPr="00F958A0">
        <w:rPr>
          <w:rFonts w:ascii="Times New Roman" w:hAnsi="Times New Roman"/>
          <w:kern w:val="24"/>
        </w:rPr>
        <w:t>box</w:t>
      </w:r>
      <w:r w:rsidR="003E2E77" w:rsidRPr="00F958A0">
        <w:rPr>
          <w:rFonts w:ascii="Times New Roman" w:hAnsi="Times New Roman"/>
          <w:kern w:val="24"/>
        </w:rPr>
        <w:t xml:space="preserve"> </w:t>
      </w:r>
      <w:r w:rsidRPr="00F958A0">
        <w:rPr>
          <w:rFonts w:ascii="Times New Roman" w:hAnsi="Times New Roman"/>
          <w:kern w:val="24"/>
        </w:rPr>
        <w:t>for</w:t>
      </w:r>
      <w:r w:rsidR="003E2E77" w:rsidRPr="00F958A0">
        <w:rPr>
          <w:rFonts w:ascii="Times New Roman" w:hAnsi="Times New Roman"/>
          <w:kern w:val="24"/>
        </w:rPr>
        <w:t xml:space="preserve"> </w:t>
      </w:r>
      <w:r w:rsidRPr="00F958A0">
        <w:rPr>
          <w:rFonts w:ascii="Times New Roman" w:hAnsi="Times New Roman"/>
          <w:kern w:val="24"/>
        </w:rPr>
        <w:t>contents</w:t>
      </w:r>
      <w:r w:rsidR="003E2E77" w:rsidRPr="00F958A0">
        <w:rPr>
          <w:rFonts w:ascii="Times New Roman" w:hAnsi="Times New Roman"/>
          <w:kern w:val="24"/>
        </w:rPr>
        <w:t xml:space="preserve"> </w:t>
      </w:r>
      <w:r w:rsidRPr="00F958A0">
        <w:rPr>
          <w:rFonts w:ascii="Times New Roman" w:hAnsi="Times New Roman"/>
          <w:kern w:val="24"/>
        </w:rPr>
        <w:t>0</w:t>
      </w:r>
      <w:r w:rsidR="003E2E77" w:rsidRPr="00F958A0">
        <w:rPr>
          <w:rFonts w:ascii="Times New Roman" w:hAnsi="Times New Roman"/>
          <w:kern w:val="24"/>
        </w:rPr>
        <w:t xml:space="preserve"> </w:t>
      </w:r>
      <w:r w:rsidRPr="00F958A0">
        <w:rPr>
          <w:rFonts w:ascii="Times New Roman" w:hAnsi="Times New Roman"/>
          <w:kern w:val="24"/>
        </w:rPr>
        <w:t>or</w:t>
      </w:r>
      <w:r w:rsidR="003E2E77" w:rsidRPr="00F958A0">
        <w:rPr>
          <w:rFonts w:ascii="Times New Roman" w:hAnsi="Times New Roman"/>
          <w:kern w:val="24"/>
        </w:rPr>
        <w:t xml:space="preserve"> </w:t>
      </w:r>
      <w:r w:rsidRPr="00F958A0">
        <w:rPr>
          <w:rFonts w:ascii="Times New Roman" w:hAnsi="Times New Roman"/>
          <w:kern w:val="24"/>
        </w:rPr>
        <w:t>1.</w:t>
      </w:r>
      <w:r w:rsidR="003E2E77" w:rsidRPr="00F958A0">
        <w:rPr>
          <w:rFonts w:ascii="Times New Roman" w:hAnsi="Times New Roman"/>
          <w:kern w:val="24"/>
        </w:rPr>
        <w:t xml:space="preserve"> </w:t>
      </w:r>
      <w:r w:rsidRPr="00F958A0">
        <w:rPr>
          <w:rFonts w:ascii="Times New Roman" w:hAnsi="Times New Roman"/>
          <w:kern w:val="24"/>
        </w:rPr>
        <w:t>If</w:t>
      </w:r>
      <w:r w:rsidR="003E2E77" w:rsidRPr="00F958A0">
        <w:rPr>
          <w:rFonts w:ascii="Times New Roman" w:hAnsi="Times New Roman"/>
          <w:kern w:val="24"/>
        </w:rPr>
        <w:t xml:space="preserve"> </w:t>
      </w:r>
      <w:r w:rsidR="00720941" w:rsidRPr="00F958A0">
        <w:rPr>
          <w:rFonts w:ascii="Times New Roman" w:hAnsi="Times New Roman"/>
          <w:kern w:val="24"/>
        </w:rPr>
        <w:t>the</w:t>
      </w:r>
      <w:r w:rsidR="003E2E77" w:rsidRPr="00F958A0">
        <w:rPr>
          <w:rFonts w:ascii="Times New Roman" w:hAnsi="Times New Roman"/>
          <w:kern w:val="24"/>
        </w:rPr>
        <w:t xml:space="preserve"> </w:t>
      </w:r>
      <w:r w:rsidR="00720941" w:rsidRPr="00F958A0">
        <w:rPr>
          <w:rFonts w:ascii="Times New Roman" w:hAnsi="Times New Roman"/>
          <w:kern w:val="24"/>
        </w:rPr>
        <w:t>content</w:t>
      </w:r>
      <w:r w:rsidR="003E2E77" w:rsidRPr="00F958A0">
        <w:rPr>
          <w:rFonts w:ascii="Times New Roman" w:hAnsi="Times New Roman"/>
          <w:kern w:val="24"/>
        </w:rPr>
        <w:t xml:space="preserve"> </w:t>
      </w:r>
      <w:r w:rsidR="00720941" w:rsidRPr="00F958A0">
        <w:rPr>
          <w:rFonts w:ascii="Times New Roman" w:hAnsi="Times New Roman"/>
          <w:kern w:val="24"/>
        </w:rPr>
        <w:t>of</w:t>
      </w:r>
      <w:r w:rsidR="003E2E77" w:rsidRPr="00F958A0">
        <w:rPr>
          <w:rFonts w:ascii="Times New Roman" w:hAnsi="Times New Roman"/>
          <w:kern w:val="24"/>
        </w:rPr>
        <w:t xml:space="preserve"> </w:t>
      </w:r>
      <w:r w:rsidRPr="00F958A0">
        <w:rPr>
          <w:rFonts w:ascii="Times New Roman" w:hAnsi="Times New Roman"/>
          <w:kern w:val="24"/>
        </w:rPr>
        <w:t>1</w:t>
      </w:r>
      <w:r w:rsidR="003E2E77" w:rsidRPr="00F958A0">
        <w:rPr>
          <w:rFonts w:ascii="Times New Roman" w:hAnsi="Times New Roman"/>
          <w:kern w:val="24"/>
        </w:rPr>
        <w:t xml:space="preserve"> </w:t>
      </w:r>
      <w:r w:rsidRPr="00F958A0">
        <w:rPr>
          <w:rFonts w:ascii="Times New Roman" w:hAnsi="Times New Roman"/>
          <w:kern w:val="24"/>
        </w:rPr>
        <w:t>is</w:t>
      </w:r>
      <w:r w:rsidR="003E2E77" w:rsidRPr="00F958A0">
        <w:rPr>
          <w:rFonts w:ascii="Times New Roman" w:hAnsi="Times New Roman"/>
          <w:kern w:val="24"/>
        </w:rPr>
        <w:t xml:space="preserve"> </w:t>
      </w:r>
      <w:r w:rsidRPr="00F958A0">
        <w:rPr>
          <w:rFonts w:ascii="Times New Roman" w:hAnsi="Times New Roman"/>
          <w:kern w:val="24"/>
        </w:rPr>
        <w:t>found</w:t>
      </w:r>
      <w:r w:rsidR="003E2E77" w:rsidRPr="00F958A0">
        <w:rPr>
          <w:rFonts w:ascii="Times New Roman" w:hAnsi="Times New Roman"/>
          <w:kern w:val="24"/>
        </w:rPr>
        <w:t xml:space="preserve"> </w:t>
      </w:r>
      <w:r w:rsidRPr="00F958A0">
        <w:rPr>
          <w:rFonts w:ascii="Times New Roman" w:hAnsi="Times New Roman"/>
          <w:kern w:val="24"/>
        </w:rPr>
        <w:t>redefine</w:t>
      </w:r>
      <w:r w:rsidR="003E2E77" w:rsidRPr="00F958A0">
        <w:rPr>
          <w:rFonts w:ascii="Times New Roman" w:hAnsi="Times New Roman"/>
          <w:kern w:val="24"/>
        </w:rPr>
        <w:t xml:space="preserve"> </w:t>
      </w:r>
      <w:r w:rsidRPr="009710D7">
        <w:rPr>
          <w:rFonts w:ascii="Times New Roman" w:hAnsi="Times New Roman"/>
          <w:i/>
          <w:kern w:val="24"/>
        </w:rPr>
        <w:t>k</w:t>
      </w:r>
      <w:r w:rsidR="003E2E77" w:rsidRPr="00F958A0">
        <w:rPr>
          <w:rFonts w:ascii="Times New Roman" w:hAnsi="Times New Roman"/>
          <w:kern w:val="24"/>
        </w:rPr>
        <w:t xml:space="preserve"> </w:t>
      </w:r>
      <w:r w:rsidRPr="00F958A0">
        <w:rPr>
          <w:rFonts w:ascii="Times New Roman" w:hAnsi="Times New Roman"/>
          <w:kern w:val="24"/>
        </w:rPr>
        <w:t>to</w:t>
      </w:r>
      <w:r w:rsidR="003E2E77" w:rsidRPr="00F958A0">
        <w:rPr>
          <w:rFonts w:ascii="Times New Roman" w:hAnsi="Times New Roman"/>
          <w:kern w:val="24"/>
        </w:rPr>
        <w:t xml:space="preserve"> </w:t>
      </w:r>
      <w:r w:rsidRPr="00F958A0">
        <w:rPr>
          <w:rFonts w:ascii="Times New Roman" w:hAnsi="Times New Roman"/>
          <w:kern w:val="24"/>
        </w:rPr>
        <w:t>be</w:t>
      </w:r>
      <w:r w:rsidR="003E2E77" w:rsidRPr="00F958A0">
        <w:rPr>
          <w:rFonts w:ascii="Times New Roman" w:hAnsi="Times New Roman"/>
          <w:kern w:val="24"/>
        </w:rPr>
        <w:t xml:space="preserve"> </w:t>
      </w:r>
      <w:r w:rsidRPr="009710D7">
        <w:rPr>
          <w:rFonts w:ascii="Times New Roman" w:hAnsi="Times New Roman"/>
          <w:i/>
          <w:kern w:val="24"/>
        </w:rPr>
        <w:t>k’</w:t>
      </w:r>
      <w:r w:rsidR="003E2E77" w:rsidRPr="00F958A0">
        <w:rPr>
          <w:rFonts w:ascii="Times New Roman" w:hAnsi="Times New Roman"/>
          <w:kern w:val="24"/>
        </w:rPr>
        <w:t xml:space="preserve"> </w:t>
      </w:r>
      <w:r w:rsidRPr="00F958A0">
        <w:rPr>
          <w:rFonts w:ascii="Times New Roman" w:hAnsi="Times New Roman"/>
          <w:kern w:val="24"/>
        </w:rPr>
        <w:t>=</w:t>
      </w:r>
      <w:r w:rsidR="003E2E77" w:rsidRPr="00F958A0">
        <w:rPr>
          <w:rFonts w:ascii="Times New Roman" w:hAnsi="Times New Roman"/>
          <w:kern w:val="24"/>
        </w:rPr>
        <w:t xml:space="preserve"> </w:t>
      </w:r>
      <w:r w:rsidRPr="009710D7">
        <w:rPr>
          <w:rFonts w:ascii="Times New Roman" w:hAnsi="Times New Roman"/>
          <w:i/>
          <w:kern w:val="24"/>
        </w:rPr>
        <w:t>k</w:t>
      </w:r>
      <w:r w:rsidRPr="00F958A0">
        <w:rPr>
          <w:rFonts w:ascii="Times New Roman" w:hAnsi="Times New Roman"/>
          <w:kern w:val="24"/>
        </w:rPr>
        <w:t>+1</w:t>
      </w:r>
      <w:r w:rsidR="003E2E77" w:rsidRPr="00F958A0">
        <w:rPr>
          <w:rFonts w:ascii="Times New Roman" w:hAnsi="Times New Roman"/>
          <w:kern w:val="24"/>
        </w:rPr>
        <w:t xml:space="preserve"> </w:t>
      </w:r>
      <w:r w:rsidRPr="00F958A0">
        <w:rPr>
          <w:rFonts w:ascii="Times New Roman" w:hAnsi="Times New Roman"/>
          <w:kern w:val="24"/>
        </w:rPr>
        <w:t>and</w:t>
      </w:r>
      <w:r w:rsidR="003E2E77" w:rsidRPr="00F958A0">
        <w:rPr>
          <w:rFonts w:ascii="Times New Roman" w:hAnsi="Times New Roman"/>
          <w:kern w:val="24"/>
        </w:rPr>
        <w:t xml:space="preserve"> </w:t>
      </w:r>
      <w:r w:rsidRPr="00F958A0">
        <w:rPr>
          <w:rFonts w:ascii="Times New Roman" w:hAnsi="Times New Roman"/>
          <w:kern w:val="24"/>
        </w:rPr>
        <w:t>use</w:t>
      </w:r>
      <w:r w:rsidR="003E2E77" w:rsidRPr="00F958A0">
        <w:rPr>
          <w:rFonts w:ascii="Times New Roman" w:hAnsi="Times New Roman"/>
          <w:kern w:val="24"/>
        </w:rPr>
        <w:t xml:space="preserve"> </w:t>
      </w:r>
      <w:r w:rsidRPr="009710D7">
        <w:rPr>
          <w:rFonts w:ascii="Times New Roman" w:hAnsi="Times New Roman"/>
          <w:i/>
          <w:kern w:val="24"/>
        </w:rPr>
        <w:t>k’</w:t>
      </w:r>
      <w:r w:rsidR="003E2E77" w:rsidRPr="00F958A0">
        <w:rPr>
          <w:rFonts w:ascii="Times New Roman" w:hAnsi="Times New Roman"/>
          <w:kern w:val="24"/>
        </w:rPr>
        <w:t xml:space="preserve"> </w:t>
      </w:r>
      <w:r w:rsidRPr="00F958A0">
        <w:rPr>
          <w:rFonts w:ascii="Times New Roman" w:hAnsi="Times New Roman"/>
          <w:kern w:val="24"/>
        </w:rPr>
        <w:t>in</w:t>
      </w:r>
      <w:r w:rsidR="003E2E77" w:rsidRPr="00F958A0">
        <w:rPr>
          <w:rFonts w:ascii="Times New Roman" w:hAnsi="Times New Roman"/>
          <w:kern w:val="24"/>
        </w:rPr>
        <w:t xml:space="preserve"> </w:t>
      </w:r>
      <w:r w:rsidRPr="00F958A0">
        <w:rPr>
          <w:rFonts w:ascii="Times New Roman" w:hAnsi="Times New Roman"/>
          <w:kern w:val="24"/>
        </w:rPr>
        <w:t>place</w:t>
      </w:r>
      <w:r w:rsidR="003E2E77" w:rsidRPr="00F958A0">
        <w:rPr>
          <w:rFonts w:ascii="Times New Roman" w:hAnsi="Times New Roman"/>
          <w:kern w:val="24"/>
        </w:rPr>
        <w:t xml:space="preserve"> </w:t>
      </w:r>
      <w:r w:rsidRPr="00F958A0">
        <w:rPr>
          <w:rFonts w:ascii="Times New Roman" w:hAnsi="Times New Roman"/>
          <w:kern w:val="24"/>
        </w:rPr>
        <w:t>of</w:t>
      </w:r>
      <w:r w:rsidR="003E2E77" w:rsidRPr="00F958A0">
        <w:rPr>
          <w:rFonts w:ascii="Times New Roman" w:hAnsi="Times New Roman"/>
          <w:kern w:val="24"/>
        </w:rPr>
        <w:t xml:space="preserve"> </w:t>
      </w:r>
      <w:r w:rsidRPr="009710D7">
        <w:rPr>
          <w:rFonts w:ascii="Times New Roman" w:hAnsi="Times New Roman"/>
          <w:i/>
          <w:kern w:val="24"/>
        </w:rPr>
        <w:t>k</w:t>
      </w:r>
      <w:r w:rsidRPr="00F958A0">
        <w:rPr>
          <w:rFonts w:ascii="Times New Roman" w:hAnsi="Times New Roman"/>
          <w:kern w:val="24"/>
        </w:rPr>
        <w:t>.</w:t>
      </w:r>
      <w:r w:rsidR="003E2E77" w:rsidRPr="00F958A0">
        <w:rPr>
          <w:rFonts w:ascii="Times New Roman" w:hAnsi="Times New Roman"/>
          <w:kern w:val="24"/>
        </w:rPr>
        <w:t xml:space="preserve"> </w:t>
      </w:r>
      <w:r w:rsidR="009B6091" w:rsidRPr="00F958A0">
        <w:rPr>
          <w:rFonts w:ascii="Times New Roman" w:hAnsi="Times New Roman"/>
          <w:kern w:val="24"/>
        </w:rPr>
        <w:t>Insert</w:t>
      </w:r>
      <w:r w:rsidR="003E2E77" w:rsidRPr="00F958A0">
        <w:rPr>
          <w:rFonts w:ascii="Times New Roman" w:hAnsi="Times New Roman"/>
          <w:kern w:val="24"/>
        </w:rPr>
        <w:t xml:space="preserve"> </w:t>
      </w:r>
      <w:r w:rsidR="009B6091" w:rsidRPr="00F958A0">
        <w:rPr>
          <w:rFonts w:ascii="Times New Roman" w:hAnsi="Times New Roman"/>
          <w:kern w:val="24"/>
        </w:rPr>
        <w:t>the</w:t>
      </w:r>
      <w:r w:rsidR="003E2E77" w:rsidRPr="00F958A0">
        <w:rPr>
          <w:rFonts w:ascii="Times New Roman" w:hAnsi="Times New Roman"/>
          <w:kern w:val="24"/>
        </w:rPr>
        <w:t xml:space="preserve"> </w:t>
      </w:r>
      <w:r w:rsidR="009B6091" w:rsidRPr="00F958A0">
        <w:rPr>
          <w:rFonts w:ascii="Times New Roman" w:hAnsi="Times New Roman"/>
          <w:kern w:val="24"/>
        </w:rPr>
        <w:t>value</w:t>
      </w:r>
      <w:r w:rsidR="003E2E77" w:rsidRPr="00F958A0">
        <w:rPr>
          <w:rFonts w:ascii="Times New Roman" w:hAnsi="Times New Roman"/>
          <w:kern w:val="24"/>
        </w:rPr>
        <w:t xml:space="preserve"> </w:t>
      </w:r>
      <w:r w:rsidR="009B6091" w:rsidRPr="009710D7">
        <w:rPr>
          <w:rFonts w:ascii="Times New Roman" w:hAnsi="Times New Roman"/>
          <w:i/>
          <w:kern w:val="24"/>
        </w:rPr>
        <w:t>k</w:t>
      </w:r>
      <w:r w:rsidR="003E2E77" w:rsidRPr="00F958A0">
        <w:rPr>
          <w:rFonts w:ascii="Times New Roman" w:hAnsi="Times New Roman"/>
          <w:kern w:val="24"/>
        </w:rPr>
        <w:t xml:space="preserve"> </w:t>
      </w:r>
      <w:r w:rsidR="009B6091" w:rsidRPr="00F958A0">
        <w:rPr>
          <w:rFonts w:ascii="Times New Roman" w:hAnsi="Times New Roman"/>
          <w:kern w:val="24"/>
        </w:rPr>
        <w:t>in</w:t>
      </w:r>
      <w:r w:rsidR="003E2E77" w:rsidRPr="00F958A0">
        <w:rPr>
          <w:rFonts w:ascii="Times New Roman" w:hAnsi="Times New Roman"/>
          <w:kern w:val="24"/>
        </w:rPr>
        <w:t xml:space="preserve"> </w:t>
      </w:r>
      <w:r w:rsidR="009B6091" w:rsidRPr="00F958A0">
        <w:rPr>
          <w:rFonts w:ascii="Times New Roman" w:hAnsi="Times New Roman"/>
          <w:kern w:val="24"/>
        </w:rPr>
        <w:t>the</w:t>
      </w:r>
      <w:r w:rsidR="003E2E77" w:rsidRPr="00F958A0">
        <w:rPr>
          <w:rFonts w:ascii="Times New Roman" w:hAnsi="Times New Roman"/>
          <w:kern w:val="24"/>
        </w:rPr>
        <w:t xml:space="preserve"> </w:t>
      </w:r>
      <w:r w:rsidR="009B6091" w:rsidRPr="00F958A0">
        <w:rPr>
          <w:rFonts w:ascii="Times New Roman" w:hAnsi="Times New Roman"/>
          <w:kern w:val="24"/>
        </w:rPr>
        <w:t>next</w:t>
      </w:r>
      <w:r w:rsidR="003E2E77" w:rsidRPr="00F958A0">
        <w:rPr>
          <w:rFonts w:ascii="Times New Roman" w:hAnsi="Times New Roman"/>
          <w:kern w:val="24"/>
        </w:rPr>
        <w:t xml:space="preserve"> </w:t>
      </w:r>
      <w:r w:rsidR="00720941" w:rsidRPr="00F958A0">
        <w:rPr>
          <w:rFonts w:ascii="Times New Roman" w:hAnsi="Times New Roman"/>
          <w:kern w:val="24"/>
        </w:rPr>
        <w:t>(lower)</w:t>
      </w:r>
      <w:r w:rsidR="003E2E77" w:rsidRPr="00F958A0">
        <w:rPr>
          <w:rFonts w:ascii="Times New Roman" w:hAnsi="Times New Roman"/>
          <w:kern w:val="24"/>
        </w:rPr>
        <w:t xml:space="preserve"> </w:t>
      </w:r>
      <w:r w:rsidR="009B6091" w:rsidRPr="00F958A0">
        <w:rPr>
          <w:rFonts w:ascii="Times New Roman" w:hAnsi="Times New Roman"/>
          <w:kern w:val="24"/>
        </w:rPr>
        <w:t>row</w:t>
      </w:r>
      <w:r w:rsidR="003E2E77" w:rsidRPr="00F958A0">
        <w:rPr>
          <w:rFonts w:ascii="Times New Roman" w:hAnsi="Times New Roman"/>
          <w:kern w:val="24"/>
        </w:rPr>
        <w:t xml:space="preserve"> </w:t>
      </w:r>
      <w:r w:rsidR="009B6091" w:rsidRPr="00F958A0">
        <w:rPr>
          <w:rFonts w:ascii="Times New Roman" w:hAnsi="Times New Roman"/>
          <w:kern w:val="24"/>
        </w:rPr>
        <w:t>of</w:t>
      </w:r>
      <w:r w:rsidR="003E2E77" w:rsidRPr="00F958A0">
        <w:rPr>
          <w:rFonts w:ascii="Times New Roman" w:hAnsi="Times New Roman"/>
          <w:kern w:val="24"/>
        </w:rPr>
        <w:t xml:space="preserve"> </w:t>
      </w:r>
      <w:r w:rsidR="009B6091" w:rsidRPr="00F958A0">
        <w:rPr>
          <w:rFonts w:ascii="Times New Roman" w:hAnsi="Times New Roman"/>
          <w:kern w:val="24"/>
        </w:rPr>
        <w:t>the</w:t>
      </w:r>
      <w:r w:rsidR="003E2E77" w:rsidRPr="00F958A0">
        <w:rPr>
          <w:rFonts w:ascii="Times New Roman" w:hAnsi="Times New Roman"/>
          <w:kern w:val="24"/>
        </w:rPr>
        <w:t xml:space="preserve"> </w:t>
      </w:r>
      <w:r w:rsidR="009B6091" w:rsidRPr="00F958A0">
        <w:rPr>
          <w:rFonts w:ascii="Times New Roman" w:hAnsi="Times New Roman"/>
          <w:kern w:val="24"/>
        </w:rPr>
        <w:t>column</w:t>
      </w:r>
      <w:r w:rsidR="00720941" w:rsidRPr="00F958A0">
        <w:rPr>
          <w:rFonts w:ascii="Times New Roman" w:hAnsi="Times New Roman"/>
          <w:kern w:val="24"/>
        </w:rPr>
        <w:t>,</w:t>
      </w:r>
      <w:r w:rsidR="003E2E77" w:rsidRPr="00F958A0">
        <w:rPr>
          <w:rFonts w:ascii="Times New Roman" w:hAnsi="Times New Roman"/>
          <w:kern w:val="24"/>
        </w:rPr>
        <w:t xml:space="preserve"> </w:t>
      </w:r>
      <w:r w:rsidR="00F8547A" w:rsidRPr="00F958A0">
        <w:rPr>
          <w:rFonts w:ascii="Times New Roman" w:hAnsi="Times New Roman"/>
          <w:kern w:val="24"/>
        </w:rPr>
        <w:t>provisionally</w:t>
      </w:r>
      <w:r w:rsidR="009B6091" w:rsidRPr="00F958A0">
        <w:rPr>
          <w:rFonts w:ascii="Times New Roman" w:hAnsi="Times New Roman"/>
          <w:kern w:val="24"/>
        </w:rPr>
        <w:t>.</w:t>
      </w:r>
      <w:r w:rsidR="003E2E77" w:rsidRPr="00F958A0">
        <w:rPr>
          <w:rFonts w:ascii="Times New Roman" w:hAnsi="Times New Roman"/>
          <w:kern w:val="24"/>
        </w:rPr>
        <w:t xml:space="preserve"> </w:t>
      </w:r>
    </w:p>
    <w:p w14:paraId="6CB86D12" w14:textId="77777777" w:rsidR="00720941" w:rsidRPr="00F958A0" w:rsidRDefault="009B6091" w:rsidP="003E2E77">
      <w:pPr>
        <w:pStyle w:val="ListParagraph"/>
        <w:numPr>
          <w:ilvl w:val="1"/>
          <w:numId w:val="10"/>
        </w:numPr>
        <w:spacing w:after="0" w:line="240" w:lineRule="auto"/>
        <w:rPr>
          <w:rFonts w:ascii="Times New Roman" w:hAnsi="Times New Roman"/>
          <w:kern w:val="24"/>
        </w:rPr>
      </w:pPr>
      <w:r w:rsidRPr="00F958A0">
        <w:rPr>
          <w:rFonts w:ascii="Times New Roman" w:hAnsi="Times New Roman"/>
          <w:kern w:val="24"/>
        </w:rPr>
        <w:t>If</w:t>
      </w:r>
      <w:r w:rsidR="003E2E77" w:rsidRPr="00F958A0">
        <w:rPr>
          <w:rFonts w:ascii="Times New Roman" w:hAnsi="Times New Roman"/>
          <w:kern w:val="24"/>
        </w:rPr>
        <w:t xml:space="preserve"> </w:t>
      </w:r>
      <w:r w:rsidRPr="009710D7">
        <w:rPr>
          <w:rFonts w:ascii="Times New Roman" w:hAnsi="Times New Roman"/>
          <w:i/>
          <w:kern w:val="24"/>
        </w:rPr>
        <w:t>k</w:t>
      </w:r>
      <w:r w:rsidR="003E2E77" w:rsidRPr="00F958A0">
        <w:rPr>
          <w:rFonts w:ascii="Times New Roman" w:hAnsi="Times New Roman"/>
          <w:kern w:val="24"/>
        </w:rPr>
        <w:t xml:space="preserve"> </w:t>
      </w:r>
      <w:r w:rsidRPr="00F958A0">
        <w:rPr>
          <w:rFonts w:ascii="Times New Roman" w:hAnsi="Times New Roman"/>
          <w:kern w:val="24"/>
        </w:rPr>
        <w:t>&lt;10,</w:t>
      </w:r>
      <w:r w:rsidR="003E2E77" w:rsidRPr="00F958A0">
        <w:rPr>
          <w:rFonts w:ascii="Times New Roman" w:hAnsi="Times New Roman"/>
          <w:kern w:val="24"/>
        </w:rPr>
        <w:t xml:space="preserve"> </w:t>
      </w:r>
      <w:r w:rsidR="00720941" w:rsidRPr="00F958A0">
        <w:rPr>
          <w:rFonts w:ascii="Times New Roman" w:hAnsi="Times New Roman"/>
          <w:kern w:val="24"/>
        </w:rPr>
        <w:t>confirm</w:t>
      </w:r>
      <w:r w:rsidR="003E2E77" w:rsidRPr="00F958A0">
        <w:rPr>
          <w:rFonts w:ascii="Times New Roman" w:hAnsi="Times New Roman"/>
          <w:kern w:val="24"/>
        </w:rPr>
        <w:t xml:space="preserve"> </w:t>
      </w:r>
      <w:r w:rsidR="00720941" w:rsidRPr="00F958A0">
        <w:rPr>
          <w:rFonts w:ascii="Times New Roman" w:hAnsi="Times New Roman"/>
          <w:kern w:val="24"/>
        </w:rPr>
        <w:t>the</w:t>
      </w:r>
      <w:r w:rsidR="003E2E77" w:rsidRPr="00F958A0">
        <w:rPr>
          <w:rFonts w:ascii="Times New Roman" w:hAnsi="Times New Roman"/>
          <w:kern w:val="24"/>
        </w:rPr>
        <w:t xml:space="preserve"> </w:t>
      </w:r>
      <w:r w:rsidR="00720941" w:rsidRPr="00F958A0">
        <w:rPr>
          <w:rFonts w:ascii="Times New Roman" w:hAnsi="Times New Roman"/>
          <w:kern w:val="24"/>
        </w:rPr>
        <w:t>value</w:t>
      </w:r>
      <w:r w:rsidR="003E2E77" w:rsidRPr="00F958A0">
        <w:rPr>
          <w:rFonts w:ascii="Times New Roman" w:hAnsi="Times New Roman"/>
          <w:kern w:val="24"/>
        </w:rPr>
        <w:t xml:space="preserve"> </w:t>
      </w:r>
      <w:r w:rsidR="00720941" w:rsidRPr="009710D7">
        <w:rPr>
          <w:rFonts w:ascii="Times New Roman" w:hAnsi="Times New Roman"/>
          <w:i/>
          <w:kern w:val="24"/>
        </w:rPr>
        <w:t>k</w:t>
      </w:r>
      <w:r w:rsidR="003E2E77" w:rsidRPr="00F958A0">
        <w:rPr>
          <w:rFonts w:ascii="Times New Roman" w:hAnsi="Times New Roman"/>
          <w:kern w:val="24"/>
        </w:rPr>
        <w:t xml:space="preserve"> </w:t>
      </w:r>
      <w:r w:rsidR="00720941" w:rsidRPr="00F958A0">
        <w:rPr>
          <w:rFonts w:ascii="Times New Roman" w:hAnsi="Times New Roman"/>
          <w:kern w:val="24"/>
        </w:rPr>
        <w:t>in</w:t>
      </w:r>
      <w:r w:rsidR="003E2E77" w:rsidRPr="00F958A0">
        <w:rPr>
          <w:rFonts w:ascii="Times New Roman" w:hAnsi="Times New Roman"/>
          <w:kern w:val="24"/>
        </w:rPr>
        <w:t xml:space="preserve"> </w:t>
      </w:r>
      <w:r w:rsidR="00720941" w:rsidRPr="00F958A0">
        <w:rPr>
          <w:rFonts w:ascii="Times New Roman" w:hAnsi="Times New Roman"/>
          <w:kern w:val="24"/>
        </w:rPr>
        <w:t>row</w:t>
      </w:r>
      <w:r w:rsidR="003E2E77" w:rsidRPr="00F958A0">
        <w:rPr>
          <w:rFonts w:ascii="Times New Roman" w:hAnsi="Times New Roman"/>
          <w:kern w:val="24"/>
        </w:rPr>
        <w:t xml:space="preserve"> </w:t>
      </w:r>
      <w:r w:rsidR="00720941" w:rsidRPr="00F958A0">
        <w:rPr>
          <w:rFonts w:ascii="Times New Roman" w:hAnsi="Times New Roman"/>
          <w:kern w:val="24"/>
        </w:rPr>
        <w:t>3</w:t>
      </w:r>
      <w:r w:rsidR="003E2E77" w:rsidRPr="00F958A0">
        <w:rPr>
          <w:rFonts w:ascii="Times New Roman" w:hAnsi="Times New Roman"/>
          <w:kern w:val="24"/>
        </w:rPr>
        <w:t xml:space="preserve"> </w:t>
      </w:r>
      <w:r w:rsidR="00720941" w:rsidRPr="00F958A0">
        <w:rPr>
          <w:rFonts w:ascii="Times New Roman" w:hAnsi="Times New Roman"/>
          <w:kern w:val="24"/>
        </w:rPr>
        <w:t>and</w:t>
      </w:r>
      <w:r w:rsidR="003E2E77" w:rsidRPr="00F958A0">
        <w:rPr>
          <w:rFonts w:ascii="Times New Roman" w:hAnsi="Times New Roman"/>
          <w:kern w:val="24"/>
        </w:rPr>
        <w:t xml:space="preserve"> </w:t>
      </w:r>
      <w:r w:rsidRPr="00F958A0">
        <w:rPr>
          <w:rFonts w:ascii="Times New Roman" w:hAnsi="Times New Roman"/>
          <w:kern w:val="24"/>
        </w:rPr>
        <w:t>move</w:t>
      </w:r>
      <w:r w:rsidR="003E2E77" w:rsidRPr="00F958A0">
        <w:rPr>
          <w:rFonts w:ascii="Times New Roman" w:hAnsi="Times New Roman"/>
          <w:kern w:val="24"/>
        </w:rPr>
        <w:t xml:space="preserve"> </w:t>
      </w:r>
      <w:r w:rsidRPr="00F958A0">
        <w:rPr>
          <w:rFonts w:ascii="Times New Roman" w:hAnsi="Times New Roman"/>
          <w:kern w:val="24"/>
        </w:rPr>
        <w:t>on</w:t>
      </w:r>
      <w:r w:rsidR="003E2E77" w:rsidRPr="00F958A0">
        <w:rPr>
          <w:rFonts w:ascii="Times New Roman" w:hAnsi="Times New Roman"/>
          <w:kern w:val="24"/>
        </w:rPr>
        <w:t xml:space="preserve"> </w:t>
      </w:r>
      <w:r w:rsidRPr="00F958A0">
        <w:rPr>
          <w:rFonts w:ascii="Times New Roman" w:hAnsi="Times New Roman"/>
          <w:kern w:val="24"/>
        </w:rPr>
        <w:t>to</w:t>
      </w:r>
      <w:r w:rsidR="003E2E77" w:rsidRPr="00F958A0">
        <w:rPr>
          <w:rFonts w:ascii="Times New Roman" w:hAnsi="Times New Roman"/>
          <w:kern w:val="24"/>
        </w:rPr>
        <w:t xml:space="preserve"> </w:t>
      </w:r>
      <w:r w:rsidRPr="00F958A0">
        <w:rPr>
          <w:rFonts w:ascii="Times New Roman" w:hAnsi="Times New Roman"/>
          <w:kern w:val="24"/>
        </w:rPr>
        <w:t>the</w:t>
      </w:r>
      <w:r w:rsidR="003E2E77" w:rsidRPr="00F958A0">
        <w:rPr>
          <w:rFonts w:ascii="Times New Roman" w:hAnsi="Times New Roman"/>
          <w:kern w:val="24"/>
        </w:rPr>
        <w:t xml:space="preserve"> </w:t>
      </w:r>
      <w:r w:rsidRPr="00F958A0">
        <w:rPr>
          <w:rFonts w:ascii="Times New Roman" w:hAnsi="Times New Roman"/>
          <w:kern w:val="24"/>
        </w:rPr>
        <w:t>next</w:t>
      </w:r>
      <w:r w:rsidR="003E2E77" w:rsidRPr="00F958A0">
        <w:rPr>
          <w:rFonts w:ascii="Times New Roman" w:hAnsi="Times New Roman"/>
          <w:kern w:val="24"/>
        </w:rPr>
        <w:t xml:space="preserve"> </w:t>
      </w:r>
      <w:r w:rsidRPr="00F958A0">
        <w:rPr>
          <w:rFonts w:ascii="Times New Roman" w:hAnsi="Times New Roman"/>
          <w:kern w:val="24"/>
        </w:rPr>
        <w:t>column</w:t>
      </w:r>
      <w:r w:rsidR="003E2E77" w:rsidRPr="00F958A0">
        <w:rPr>
          <w:rFonts w:ascii="Times New Roman" w:hAnsi="Times New Roman"/>
          <w:kern w:val="24"/>
        </w:rPr>
        <w:t xml:space="preserve"> </w:t>
      </w:r>
      <w:r w:rsidRPr="00F958A0">
        <w:rPr>
          <w:rFonts w:ascii="Times New Roman" w:hAnsi="Times New Roman"/>
          <w:kern w:val="24"/>
        </w:rPr>
        <w:t>on</w:t>
      </w:r>
      <w:r w:rsidR="003E2E77" w:rsidRPr="00F958A0">
        <w:rPr>
          <w:rFonts w:ascii="Times New Roman" w:hAnsi="Times New Roman"/>
          <w:kern w:val="24"/>
        </w:rPr>
        <w:t xml:space="preserve"> </w:t>
      </w:r>
      <w:r w:rsidRPr="00F958A0">
        <w:rPr>
          <w:rFonts w:ascii="Times New Roman" w:hAnsi="Times New Roman"/>
          <w:kern w:val="24"/>
        </w:rPr>
        <w:t>the</w:t>
      </w:r>
      <w:r w:rsidR="003E2E77" w:rsidRPr="00F958A0">
        <w:rPr>
          <w:rFonts w:ascii="Times New Roman" w:hAnsi="Times New Roman"/>
          <w:kern w:val="24"/>
        </w:rPr>
        <w:t xml:space="preserve"> </w:t>
      </w:r>
      <w:r w:rsidR="00720941" w:rsidRPr="00F958A0">
        <w:rPr>
          <w:rFonts w:ascii="Times New Roman" w:hAnsi="Times New Roman"/>
          <w:kern w:val="24"/>
        </w:rPr>
        <w:t>lef</w:t>
      </w:r>
      <w:r w:rsidRPr="00F958A0">
        <w:rPr>
          <w:rFonts w:ascii="Times New Roman" w:hAnsi="Times New Roman"/>
          <w:kern w:val="24"/>
        </w:rPr>
        <w:t>t</w:t>
      </w:r>
      <w:r w:rsidR="003E2E77" w:rsidRPr="00F958A0">
        <w:rPr>
          <w:rFonts w:ascii="Times New Roman" w:hAnsi="Times New Roman"/>
          <w:kern w:val="24"/>
        </w:rPr>
        <w:t xml:space="preserve"> </w:t>
      </w:r>
      <w:r w:rsidRPr="00F958A0">
        <w:rPr>
          <w:rFonts w:ascii="Times New Roman" w:hAnsi="Times New Roman"/>
          <w:kern w:val="24"/>
        </w:rPr>
        <w:t>and</w:t>
      </w:r>
      <w:r w:rsidR="003E2E77" w:rsidRPr="00F958A0">
        <w:rPr>
          <w:rFonts w:ascii="Times New Roman" w:hAnsi="Times New Roman"/>
          <w:kern w:val="24"/>
        </w:rPr>
        <w:t xml:space="preserve"> </w:t>
      </w:r>
      <w:r w:rsidRPr="00F958A0">
        <w:rPr>
          <w:rFonts w:ascii="Times New Roman" w:hAnsi="Times New Roman"/>
          <w:kern w:val="24"/>
        </w:rPr>
        <w:t>repeat</w:t>
      </w:r>
      <w:r w:rsidR="003E2E77" w:rsidRPr="00F958A0">
        <w:rPr>
          <w:rFonts w:ascii="Times New Roman" w:hAnsi="Times New Roman"/>
          <w:kern w:val="24"/>
        </w:rPr>
        <w:t xml:space="preserve"> </w:t>
      </w:r>
      <w:r w:rsidRPr="00F958A0">
        <w:rPr>
          <w:rFonts w:ascii="Times New Roman" w:hAnsi="Times New Roman"/>
          <w:kern w:val="24"/>
        </w:rPr>
        <w:t>the</w:t>
      </w:r>
      <w:r w:rsidR="003E2E77" w:rsidRPr="00F958A0">
        <w:rPr>
          <w:rFonts w:ascii="Times New Roman" w:hAnsi="Times New Roman"/>
          <w:kern w:val="24"/>
        </w:rPr>
        <w:t xml:space="preserve"> </w:t>
      </w:r>
      <w:r w:rsidRPr="00F958A0">
        <w:rPr>
          <w:rFonts w:ascii="Times New Roman" w:hAnsi="Times New Roman"/>
          <w:kern w:val="24"/>
        </w:rPr>
        <w:t>procedure.</w:t>
      </w:r>
      <w:r w:rsidR="003E2E77" w:rsidRPr="00F958A0">
        <w:rPr>
          <w:rFonts w:ascii="Times New Roman" w:hAnsi="Times New Roman"/>
          <w:kern w:val="24"/>
        </w:rPr>
        <w:t xml:space="preserve"> </w:t>
      </w:r>
      <w:r w:rsidRPr="00F958A0">
        <w:rPr>
          <w:rFonts w:ascii="Times New Roman" w:hAnsi="Times New Roman"/>
          <w:kern w:val="24"/>
        </w:rPr>
        <w:t>If</w:t>
      </w:r>
      <w:r w:rsidR="003E2E77" w:rsidRPr="00F958A0">
        <w:rPr>
          <w:rFonts w:ascii="Times New Roman" w:hAnsi="Times New Roman"/>
          <w:kern w:val="24"/>
        </w:rPr>
        <w:t xml:space="preserve"> </w:t>
      </w:r>
      <w:r w:rsidRPr="00F958A0">
        <w:rPr>
          <w:rFonts w:ascii="Times New Roman" w:hAnsi="Times New Roman"/>
          <w:kern w:val="24"/>
        </w:rPr>
        <w:t>the</w:t>
      </w:r>
      <w:r w:rsidR="003E2E77" w:rsidRPr="00F958A0">
        <w:rPr>
          <w:rFonts w:ascii="Times New Roman" w:hAnsi="Times New Roman"/>
          <w:kern w:val="24"/>
        </w:rPr>
        <w:t xml:space="preserve"> </w:t>
      </w:r>
      <w:r w:rsidRPr="00F958A0">
        <w:rPr>
          <w:rFonts w:ascii="Times New Roman" w:hAnsi="Times New Roman"/>
          <w:kern w:val="24"/>
        </w:rPr>
        <w:t>last</w:t>
      </w:r>
      <w:r w:rsidR="003E2E77" w:rsidRPr="00F958A0">
        <w:rPr>
          <w:rFonts w:ascii="Times New Roman" w:hAnsi="Times New Roman"/>
          <w:kern w:val="24"/>
        </w:rPr>
        <w:t xml:space="preserve"> </w:t>
      </w:r>
      <w:r w:rsidRPr="00F958A0">
        <w:rPr>
          <w:rFonts w:ascii="Times New Roman" w:hAnsi="Times New Roman"/>
          <w:kern w:val="24"/>
        </w:rPr>
        <w:t>column</w:t>
      </w:r>
      <w:r w:rsidR="003E2E77" w:rsidRPr="00F958A0">
        <w:rPr>
          <w:rFonts w:ascii="Times New Roman" w:hAnsi="Times New Roman"/>
          <w:kern w:val="24"/>
        </w:rPr>
        <w:t xml:space="preserve"> </w:t>
      </w:r>
      <w:r w:rsidRPr="00F958A0">
        <w:rPr>
          <w:rFonts w:ascii="Times New Roman" w:hAnsi="Times New Roman"/>
          <w:kern w:val="24"/>
        </w:rPr>
        <w:t>has</w:t>
      </w:r>
      <w:r w:rsidR="003E2E77" w:rsidRPr="00F958A0">
        <w:rPr>
          <w:rFonts w:ascii="Times New Roman" w:hAnsi="Times New Roman"/>
          <w:kern w:val="24"/>
        </w:rPr>
        <w:t xml:space="preserve"> </w:t>
      </w:r>
      <w:r w:rsidRPr="00F958A0">
        <w:rPr>
          <w:rFonts w:ascii="Times New Roman" w:hAnsi="Times New Roman"/>
          <w:kern w:val="24"/>
        </w:rPr>
        <w:t>been</w:t>
      </w:r>
      <w:r w:rsidR="003E2E77" w:rsidRPr="00F958A0">
        <w:rPr>
          <w:rFonts w:ascii="Times New Roman" w:hAnsi="Times New Roman"/>
          <w:kern w:val="24"/>
        </w:rPr>
        <w:t xml:space="preserve"> </w:t>
      </w:r>
      <w:r w:rsidR="0038229D" w:rsidRPr="00F958A0">
        <w:rPr>
          <w:rFonts w:ascii="Times New Roman" w:hAnsi="Times New Roman"/>
          <w:kern w:val="24"/>
        </w:rPr>
        <w:t>treated</w:t>
      </w:r>
      <w:r w:rsidR="003E2E77" w:rsidRPr="00F958A0">
        <w:rPr>
          <w:rFonts w:ascii="Times New Roman" w:hAnsi="Times New Roman"/>
          <w:kern w:val="24"/>
        </w:rPr>
        <w:t xml:space="preserve"> </w:t>
      </w:r>
      <w:r w:rsidRPr="00F958A0">
        <w:rPr>
          <w:rFonts w:ascii="Times New Roman" w:hAnsi="Times New Roman"/>
          <w:kern w:val="24"/>
        </w:rPr>
        <w:t>stop</w:t>
      </w:r>
      <w:r w:rsidR="0038229D" w:rsidRPr="00F958A0">
        <w:rPr>
          <w:rFonts w:ascii="Times New Roman" w:hAnsi="Times New Roman"/>
          <w:kern w:val="24"/>
        </w:rPr>
        <w:t>.</w:t>
      </w:r>
      <w:r w:rsidR="003E2E77" w:rsidRPr="00F958A0">
        <w:rPr>
          <w:rFonts w:ascii="Times New Roman" w:hAnsi="Times New Roman"/>
          <w:kern w:val="24"/>
        </w:rPr>
        <w:t xml:space="preserve"> </w:t>
      </w:r>
    </w:p>
    <w:p w14:paraId="7A3D4538" w14:textId="77777777" w:rsidR="00720941" w:rsidRPr="00F958A0" w:rsidRDefault="009B6091" w:rsidP="003E2E77">
      <w:pPr>
        <w:pStyle w:val="ListParagraph"/>
        <w:numPr>
          <w:ilvl w:val="1"/>
          <w:numId w:val="10"/>
        </w:numPr>
        <w:spacing w:after="0" w:line="240" w:lineRule="auto"/>
        <w:rPr>
          <w:rFonts w:ascii="Times New Roman" w:hAnsi="Times New Roman"/>
          <w:kern w:val="24"/>
        </w:rPr>
      </w:pPr>
      <w:r w:rsidRPr="00F958A0">
        <w:rPr>
          <w:rFonts w:ascii="Times New Roman" w:hAnsi="Times New Roman"/>
          <w:kern w:val="24"/>
        </w:rPr>
        <w:t>If</w:t>
      </w:r>
      <w:r w:rsidR="003E2E77" w:rsidRPr="00F958A0">
        <w:rPr>
          <w:rFonts w:ascii="Times New Roman" w:hAnsi="Times New Roman"/>
          <w:kern w:val="24"/>
        </w:rPr>
        <w:t xml:space="preserve"> </w:t>
      </w:r>
      <w:r w:rsidRPr="00F958A0">
        <w:rPr>
          <w:rFonts w:ascii="Times New Roman" w:hAnsi="Times New Roman"/>
          <w:kern w:val="24"/>
        </w:rPr>
        <w:t>not</w:t>
      </w:r>
      <w:r w:rsidR="0038229D" w:rsidRPr="00F958A0">
        <w:rPr>
          <w:rFonts w:ascii="Times New Roman" w:hAnsi="Times New Roman"/>
          <w:kern w:val="24"/>
        </w:rPr>
        <w:t>-(</w:t>
      </w:r>
      <w:r w:rsidRPr="0078408C">
        <w:rPr>
          <w:rFonts w:ascii="Times New Roman" w:hAnsi="Times New Roman"/>
          <w:i/>
          <w:kern w:val="24"/>
        </w:rPr>
        <w:t>k</w:t>
      </w:r>
      <w:r w:rsidR="003E2E77" w:rsidRPr="00F958A0">
        <w:rPr>
          <w:rFonts w:ascii="Times New Roman" w:hAnsi="Times New Roman"/>
          <w:kern w:val="24"/>
        </w:rPr>
        <w:t xml:space="preserve"> </w:t>
      </w:r>
      <w:r w:rsidRPr="00F958A0">
        <w:rPr>
          <w:rFonts w:ascii="Times New Roman" w:hAnsi="Times New Roman"/>
          <w:kern w:val="24"/>
        </w:rPr>
        <w:t>&lt;10</w:t>
      </w:r>
      <w:r w:rsidR="0038229D" w:rsidRPr="00F958A0">
        <w:rPr>
          <w:rFonts w:ascii="Times New Roman" w:hAnsi="Times New Roman"/>
          <w:kern w:val="24"/>
        </w:rPr>
        <w:t>)</w:t>
      </w:r>
      <w:r w:rsidRPr="00F958A0">
        <w:rPr>
          <w:rFonts w:ascii="Times New Roman" w:hAnsi="Times New Roman"/>
          <w:kern w:val="24"/>
        </w:rPr>
        <w:t>,</w:t>
      </w:r>
      <w:r w:rsidR="003E2E77" w:rsidRPr="00F958A0">
        <w:rPr>
          <w:rFonts w:ascii="Times New Roman" w:hAnsi="Times New Roman"/>
          <w:kern w:val="24"/>
        </w:rPr>
        <w:t xml:space="preserve"> </w:t>
      </w:r>
      <w:r w:rsidRPr="00F958A0">
        <w:rPr>
          <w:rFonts w:ascii="Times New Roman" w:hAnsi="Times New Roman"/>
          <w:kern w:val="24"/>
        </w:rPr>
        <w:t>then</w:t>
      </w:r>
      <w:r w:rsidR="003E2E77" w:rsidRPr="00F958A0">
        <w:rPr>
          <w:rFonts w:ascii="Times New Roman" w:hAnsi="Times New Roman"/>
          <w:kern w:val="24"/>
        </w:rPr>
        <w:t xml:space="preserve"> </w:t>
      </w:r>
      <w:r w:rsidRPr="0078408C">
        <w:rPr>
          <w:rFonts w:ascii="Times New Roman" w:hAnsi="Times New Roman"/>
          <w:i/>
          <w:kern w:val="24"/>
        </w:rPr>
        <w:t>k</w:t>
      </w:r>
      <w:r w:rsidR="003E2E77" w:rsidRPr="00F958A0">
        <w:rPr>
          <w:rFonts w:ascii="Times New Roman" w:hAnsi="Times New Roman"/>
          <w:kern w:val="24"/>
        </w:rPr>
        <w:t xml:space="preserve"> </w:t>
      </w:r>
      <w:r w:rsidRPr="00F958A0">
        <w:rPr>
          <w:rFonts w:ascii="Times New Roman" w:hAnsi="Times New Roman"/>
          <w:kern w:val="24"/>
        </w:rPr>
        <w:t>=</w:t>
      </w:r>
      <w:r w:rsidR="003E2E77" w:rsidRPr="00F958A0">
        <w:rPr>
          <w:rFonts w:ascii="Times New Roman" w:hAnsi="Times New Roman"/>
          <w:kern w:val="24"/>
        </w:rPr>
        <w:t xml:space="preserve"> </w:t>
      </w:r>
      <w:r w:rsidRPr="00F958A0">
        <w:rPr>
          <w:rFonts w:ascii="Times New Roman" w:hAnsi="Times New Roman"/>
          <w:kern w:val="24"/>
        </w:rPr>
        <w:t>10</w:t>
      </w:r>
      <w:r w:rsidR="003E2E77" w:rsidRPr="00F958A0">
        <w:rPr>
          <w:rFonts w:ascii="Times New Roman" w:hAnsi="Times New Roman"/>
          <w:kern w:val="24"/>
        </w:rPr>
        <w:t xml:space="preserve"> </w:t>
      </w:r>
      <w:r w:rsidRPr="00F958A0">
        <w:rPr>
          <w:rFonts w:ascii="Times New Roman" w:hAnsi="Times New Roman"/>
          <w:kern w:val="24"/>
        </w:rPr>
        <w:t>+</w:t>
      </w:r>
      <w:r w:rsidR="003E2E77" w:rsidRPr="00F958A0">
        <w:rPr>
          <w:rFonts w:ascii="Times New Roman" w:hAnsi="Times New Roman"/>
          <w:kern w:val="24"/>
        </w:rPr>
        <w:t xml:space="preserve"> </w:t>
      </w:r>
      <w:r w:rsidRPr="0078408C">
        <w:rPr>
          <w:rFonts w:ascii="Times New Roman" w:hAnsi="Times New Roman"/>
          <w:i/>
          <w:kern w:val="24"/>
        </w:rPr>
        <w:t>j</w:t>
      </w:r>
      <w:r w:rsidR="003E2E77" w:rsidRPr="00F958A0">
        <w:rPr>
          <w:rFonts w:ascii="Times New Roman" w:hAnsi="Times New Roman"/>
          <w:kern w:val="24"/>
        </w:rPr>
        <w:t xml:space="preserve"> </w:t>
      </w:r>
      <w:r w:rsidRPr="00F958A0">
        <w:rPr>
          <w:rFonts w:ascii="Times New Roman" w:hAnsi="Times New Roman"/>
          <w:kern w:val="24"/>
        </w:rPr>
        <w:t>where</w:t>
      </w:r>
      <w:r w:rsidR="003E2E77" w:rsidRPr="00F958A0">
        <w:rPr>
          <w:rFonts w:ascii="Times New Roman" w:hAnsi="Times New Roman"/>
          <w:kern w:val="24"/>
        </w:rPr>
        <w:t xml:space="preserve"> </w:t>
      </w:r>
      <w:r w:rsidRPr="0078408C">
        <w:rPr>
          <w:rFonts w:ascii="Times New Roman" w:hAnsi="Times New Roman"/>
          <w:i/>
          <w:kern w:val="24"/>
        </w:rPr>
        <w:t>j</w:t>
      </w:r>
      <w:r w:rsidRPr="00F958A0">
        <w:rPr>
          <w:rFonts w:ascii="Times New Roman" w:hAnsi="Times New Roman"/>
          <w:kern w:val="24"/>
        </w:rPr>
        <w:t>&lt;10.</w:t>
      </w:r>
      <w:r w:rsidR="003E2E77" w:rsidRPr="00F958A0">
        <w:rPr>
          <w:rFonts w:ascii="Times New Roman" w:hAnsi="Times New Roman"/>
          <w:kern w:val="24"/>
        </w:rPr>
        <w:t xml:space="preserve"> </w:t>
      </w:r>
      <w:r w:rsidRPr="00F958A0">
        <w:rPr>
          <w:rFonts w:ascii="Times New Roman" w:hAnsi="Times New Roman"/>
          <w:kern w:val="24"/>
        </w:rPr>
        <w:t>In</w:t>
      </w:r>
      <w:r w:rsidR="003E2E77" w:rsidRPr="00F958A0">
        <w:rPr>
          <w:rFonts w:ascii="Times New Roman" w:hAnsi="Times New Roman"/>
          <w:kern w:val="24"/>
        </w:rPr>
        <w:t xml:space="preserve"> </w:t>
      </w:r>
      <w:r w:rsidRPr="00F958A0">
        <w:rPr>
          <w:rFonts w:ascii="Times New Roman" w:hAnsi="Times New Roman"/>
          <w:kern w:val="24"/>
        </w:rPr>
        <w:t>this</w:t>
      </w:r>
      <w:r w:rsidR="003E2E77" w:rsidRPr="00F958A0">
        <w:rPr>
          <w:rFonts w:ascii="Times New Roman" w:hAnsi="Times New Roman"/>
          <w:kern w:val="24"/>
        </w:rPr>
        <w:t xml:space="preserve"> </w:t>
      </w:r>
      <w:r w:rsidRPr="00F958A0">
        <w:rPr>
          <w:rFonts w:ascii="Times New Roman" w:hAnsi="Times New Roman"/>
          <w:kern w:val="24"/>
        </w:rPr>
        <w:t>case</w:t>
      </w:r>
      <w:r w:rsidR="003E2E77" w:rsidRPr="00F958A0">
        <w:rPr>
          <w:rFonts w:ascii="Times New Roman" w:hAnsi="Times New Roman"/>
          <w:kern w:val="24"/>
        </w:rPr>
        <w:t xml:space="preserve"> </w:t>
      </w:r>
      <w:r w:rsidR="00720941" w:rsidRPr="00F958A0">
        <w:rPr>
          <w:rFonts w:ascii="Times New Roman" w:hAnsi="Times New Roman"/>
          <w:kern w:val="24"/>
        </w:rPr>
        <w:t>cancel</w:t>
      </w:r>
      <w:r w:rsidR="003E2E77" w:rsidRPr="00F958A0">
        <w:rPr>
          <w:rFonts w:ascii="Times New Roman" w:hAnsi="Times New Roman"/>
          <w:kern w:val="24"/>
        </w:rPr>
        <w:t xml:space="preserve"> </w:t>
      </w:r>
      <w:r w:rsidR="00720941" w:rsidRPr="0078408C">
        <w:rPr>
          <w:rFonts w:ascii="Times New Roman" w:hAnsi="Times New Roman"/>
          <w:i/>
          <w:kern w:val="24"/>
        </w:rPr>
        <w:t>k</w:t>
      </w:r>
      <w:r w:rsidR="003E2E77" w:rsidRPr="00F958A0">
        <w:rPr>
          <w:rFonts w:ascii="Times New Roman" w:hAnsi="Times New Roman"/>
          <w:kern w:val="24"/>
        </w:rPr>
        <w:t xml:space="preserve"> </w:t>
      </w:r>
      <w:r w:rsidR="00720941" w:rsidRPr="00F958A0">
        <w:rPr>
          <w:rFonts w:ascii="Times New Roman" w:hAnsi="Times New Roman"/>
          <w:kern w:val="24"/>
        </w:rPr>
        <w:t>and</w:t>
      </w:r>
      <w:r w:rsidR="003E2E77" w:rsidRPr="00F958A0">
        <w:rPr>
          <w:rFonts w:ascii="Times New Roman" w:hAnsi="Times New Roman"/>
          <w:kern w:val="24"/>
        </w:rPr>
        <w:t xml:space="preserve"> </w:t>
      </w:r>
      <w:r w:rsidRPr="00F958A0">
        <w:rPr>
          <w:rFonts w:ascii="Times New Roman" w:hAnsi="Times New Roman"/>
          <w:kern w:val="24"/>
        </w:rPr>
        <w:t>leave</w:t>
      </w:r>
      <w:r w:rsidR="003E2E77" w:rsidRPr="00F958A0">
        <w:rPr>
          <w:rFonts w:ascii="Times New Roman" w:hAnsi="Times New Roman"/>
          <w:kern w:val="24"/>
        </w:rPr>
        <w:t xml:space="preserve"> </w:t>
      </w:r>
      <w:r w:rsidRPr="00F958A0">
        <w:rPr>
          <w:rFonts w:ascii="Times New Roman" w:hAnsi="Times New Roman"/>
          <w:kern w:val="24"/>
        </w:rPr>
        <w:t>just</w:t>
      </w:r>
      <w:r w:rsidR="00F958A0" w:rsidRPr="00F958A0">
        <w:rPr>
          <w:rFonts w:ascii="Times New Roman" w:hAnsi="Times New Roman"/>
          <w:kern w:val="24"/>
        </w:rPr>
        <w:t xml:space="preserve"> </w:t>
      </w:r>
      <w:r w:rsidRPr="0078408C">
        <w:rPr>
          <w:rFonts w:ascii="Times New Roman" w:hAnsi="Times New Roman"/>
          <w:i/>
          <w:kern w:val="24"/>
        </w:rPr>
        <w:t>j</w:t>
      </w:r>
      <w:r w:rsidR="003E2E77" w:rsidRPr="00F958A0">
        <w:rPr>
          <w:rFonts w:ascii="Times New Roman" w:hAnsi="Times New Roman"/>
          <w:kern w:val="24"/>
        </w:rPr>
        <w:t xml:space="preserve"> </w:t>
      </w:r>
      <w:r w:rsidRPr="00F958A0">
        <w:rPr>
          <w:rFonts w:ascii="Times New Roman" w:hAnsi="Times New Roman"/>
          <w:kern w:val="24"/>
        </w:rPr>
        <w:t>in</w:t>
      </w:r>
      <w:r w:rsidR="003E2E77" w:rsidRPr="00F958A0">
        <w:rPr>
          <w:rFonts w:ascii="Times New Roman" w:hAnsi="Times New Roman"/>
          <w:kern w:val="24"/>
        </w:rPr>
        <w:t xml:space="preserve"> </w:t>
      </w:r>
      <w:r w:rsidR="0038229D" w:rsidRPr="00F958A0">
        <w:rPr>
          <w:rFonts w:ascii="Times New Roman" w:hAnsi="Times New Roman"/>
          <w:kern w:val="24"/>
        </w:rPr>
        <w:t>the</w:t>
      </w:r>
      <w:r w:rsidR="003E2E77" w:rsidRPr="00F958A0">
        <w:rPr>
          <w:rFonts w:ascii="Times New Roman" w:hAnsi="Times New Roman"/>
          <w:kern w:val="24"/>
        </w:rPr>
        <w:t xml:space="preserve"> </w:t>
      </w:r>
      <w:r w:rsidRPr="00F958A0">
        <w:rPr>
          <w:rFonts w:ascii="Times New Roman" w:hAnsi="Times New Roman"/>
          <w:kern w:val="24"/>
        </w:rPr>
        <w:t>third</w:t>
      </w:r>
      <w:r w:rsidR="003E2E77" w:rsidRPr="00F958A0">
        <w:rPr>
          <w:rFonts w:ascii="Times New Roman" w:hAnsi="Times New Roman"/>
          <w:kern w:val="24"/>
        </w:rPr>
        <w:t xml:space="preserve"> </w:t>
      </w:r>
      <w:r w:rsidR="0038229D" w:rsidRPr="00F958A0">
        <w:rPr>
          <w:rFonts w:ascii="Times New Roman" w:hAnsi="Times New Roman"/>
          <w:kern w:val="24"/>
        </w:rPr>
        <w:t>row</w:t>
      </w:r>
      <w:r w:rsidR="003E2E77" w:rsidRPr="00F958A0">
        <w:rPr>
          <w:rFonts w:ascii="Times New Roman" w:hAnsi="Times New Roman"/>
          <w:kern w:val="24"/>
        </w:rPr>
        <w:t xml:space="preserve"> </w:t>
      </w:r>
      <w:r w:rsidR="0038229D" w:rsidRPr="00F958A0">
        <w:rPr>
          <w:rFonts w:ascii="Times New Roman" w:hAnsi="Times New Roman"/>
          <w:kern w:val="24"/>
        </w:rPr>
        <w:t>and</w:t>
      </w:r>
      <w:r w:rsidR="003E2E77" w:rsidRPr="00F958A0">
        <w:rPr>
          <w:rFonts w:ascii="Times New Roman" w:hAnsi="Times New Roman"/>
          <w:kern w:val="24"/>
        </w:rPr>
        <w:t xml:space="preserve"> </w:t>
      </w:r>
      <w:r w:rsidR="0038229D" w:rsidRPr="00F958A0">
        <w:rPr>
          <w:rFonts w:ascii="Times New Roman" w:hAnsi="Times New Roman"/>
          <w:kern w:val="24"/>
        </w:rPr>
        <w:t>put</w:t>
      </w:r>
      <w:r w:rsidR="003E2E77" w:rsidRPr="00F958A0">
        <w:rPr>
          <w:rFonts w:ascii="Times New Roman" w:hAnsi="Times New Roman"/>
          <w:kern w:val="24"/>
        </w:rPr>
        <w:t xml:space="preserve"> </w:t>
      </w:r>
      <w:r w:rsidR="0038229D" w:rsidRPr="00F958A0">
        <w:rPr>
          <w:rFonts w:ascii="Times New Roman" w:hAnsi="Times New Roman"/>
          <w:kern w:val="24"/>
        </w:rPr>
        <w:t>1</w:t>
      </w:r>
      <w:r w:rsidR="003E2E77" w:rsidRPr="00F958A0">
        <w:rPr>
          <w:rFonts w:ascii="Times New Roman" w:hAnsi="Times New Roman"/>
          <w:kern w:val="24"/>
        </w:rPr>
        <w:t xml:space="preserve"> </w:t>
      </w:r>
      <w:r w:rsidR="0038229D" w:rsidRPr="00F958A0">
        <w:rPr>
          <w:rFonts w:ascii="Times New Roman" w:hAnsi="Times New Roman"/>
          <w:kern w:val="24"/>
        </w:rPr>
        <w:t>in</w:t>
      </w:r>
      <w:r w:rsidR="003E2E77" w:rsidRPr="00F958A0">
        <w:rPr>
          <w:rFonts w:ascii="Times New Roman" w:hAnsi="Times New Roman"/>
          <w:kern w:val="24"/>
        </w:rPr>
        <w:t xml:space="preserve"> </w:t>
      </w:r>
      <w:r w:rsidR="0038229D" w:rsidRPr="00F958A0">
        <w:rPr>
          <w:rFonts w:ascii="Times New Roman" w:hAnsi="Times New Roman"/>
          <w:kern w:val="24"/>
        </w:rPr>
        <w:t>the</w:t>
      </w:r>
      <w:r w:rsidR="003E2E77" w:rsidRPr="00F958A0">
        <w:rPr>
          <w:rFonts w:ascii="Times New Roman" w:hAnsi="Times New Roman"/>
          <w:kern w:val="24"/>
        </w:rPr>
        <w:t xml:space="preserve"> </w:t>
      </w:r>
      <w:r w:rsidR="0038229D" w:rsidRPr="00F958A0">
        <w:rPr>
          <w:rFonts w:ascii="Times New Roman" w:hAnsi="Times New Roman"/>
          <w:kern w:val="24"/>
        </w:rPr>
        <w:t>memory</w:t>
      </w:r>
      <w:r w:rsidR="003E2E77" w:rsidRPr="00F958A0">
        <w:rPr>
          <w:rFonts w:ascii="Times New Roman" w:hAnsi="Times New Roman"/>
          <w:kern w:val="24"/>
        </w:rPr>
        <w:t xml:space="preserve"> </w:t>
      </w:r>
      <w:r w:rsidR="0038229D" w:rsidRPr="00F958A0">
        <w:rPr>
          <w:rFonts w:ascii="Times New Roman" w:hAnsi="Times New Roman"/>
          <w:kern w:val="24"/>
        </w:rPr>
        <w:t>box</w:t>
      </w:r>
      <w:r w:rsidR="003E2E77" w:rsidRPr="00F958A0">
        <w:rPr>
          <w:rFonts w:ascii="Times New Roman" w:hAnsi="Times New Roman"/>
          <w:kern w:val="24"/>
        </w:rPr>
        <w:t xml:space="preserve"> </w:t>
      </w:r>
      <w:r w:rsidR="0038229D" w:rsidRPr="00F958A0">
        <w:rPr>
          <w:rFonts w:ascii="Times New Roman" w:hAnsi="Times New Roman"/>
          <w:kern w:val="24"/>
        </w:rPr>
        <w:t>associated</w:t>
      </w:r>
      <w:r w:rsidR="003E2E77" w:rsidRPr="00F958A0">
        <w:rPr>
          <w:rFonts w:ascii="Times New Roman" w:hAnsi="Times New Roman"/>
          <w:kern w:val="24"/>
        </w:rPr>
        <w:t xml:space="preserve"> </w:t>
      </w:r>
      <w:r w:rsidR="0038229D" w:rsidRPr="00F958A0">
        <w:rPr>
          <w:rFonts w:ascii="Times New Roman" w:hAnsi="Times New Roman"/>
          <w:kern w:val="24"/>
        </w:rPr>
        <w:t>with</w:t>
      </w:r>
      <w:r w:rsidR="003E2E77" w:rsidRPr="00F958A0">
        <w:rPr>
          <w:rFonts w:ascii="Times New Roman" w:hAnsi="Times New Roman"/>
          <w:kern w:val="24"/>
        </w:rPr>
        <w:t xml:space="preserve"> </w:t>
      </w:r>
      <w:r w:rsidR="0038229D" w:rsidRPr="00F958A0">
        <w:rPr>
          <w:rFonts w:ascii="Times New Roman" w:hAnsi="Times New Roman"/>
          <w:kern w:val="24"/>
        </w:rPr>
        <w:t>the</w:t>
      </w:r>
      <w:r w:rsidR="003E2E77" w:rsidRPr="00F958A0">
        <w:rPr>
          <w:rFonts w:ascii="Times New Roman" w:hAnsi="Times New Roman"/>
          <w:kern w:val="24"/>
        </w:rPr>
        <w:t xml:space="preserve"> </w:t>
      </w:r>
      <w:r w:rsidR="0038229D" w:rsidRPr="00F958A0">
        <w:rPr>
          <w:rFonts w:ascii="Times New Roman" w:hAnsi="Times New Roman"/>
          <w:kern w:val="24"/>
        </w:rPr>
        <w:t>next</w:t>
      </w:r>
      <w:r w:rsidR="003E2E77" w:rsidRPr="00F958A0">
        <w:rPr>
          <w:rFonts w:ascii="Times New Roman" w:hAnsi="Times New Roman"/>
          <w:kern w:val="24"/>
        </w:rPr>
        <w:t xml:space="preserve"> </w:t>
      </w:r>
      <w:r w:rsidR="0038229D" w:rsidRPr="00F958A0">
        <w:rPr>
          <w:rFonts w:ascii="Times New Roman" w:hAnsi="Times New Roman"/>
          <w:kern w:val="24"/>
        </w:rPr>
        <w:t>row.</w:t>
      </w:r>
    </w:p>
    <w:p w14:paraId="1B9574F3" w14:textId="77777777" w:rsidR="0038229D" w:rsidRPr="00F958A0" w:rsidRDefault="00720941" w:rsidP="003E2E77">
      <w:pPr>
        <w:pStyle w:val="ListParagraph"/>
        <w:numPr>
          <w:ilvl w:val="0"/>
          <w:numId w:val="10"/>
        </w:numPr>
        <w:spacing w:after="0" w:line="240" w:lineRule="auto"/>
        <w:rPr>
          <w:rFonts w:ascii="Times New Roman" w:hAnsi="Times New Roman"/>
          <w:kern w:val="24"/>
        </w:rPr>
      </w:pPr>
      <w:r w:rsidRPr="00F958A0">
        <w:rPr>
          <w:rFonts w:ascii="Times New Roman" w:hAnsi="Times New Roman"/>
          <w:kern w:val="24"/>
        </w:rPr>
        <w:t>Now</w:t>
      </w:r>
      <w:r w:rsidR="003E2E77" w:rsidRPr="00F958A0">
        <w:rPr>
          <w:rFonts w:ascii="Times New Roman" w:hAnsi="Times New Roman"/>
          <w:kern w:val="24"/>
        </w:rPr>
        <w:t xml:space="preserve"> </w:t>
      </w:r>
      <w:r w:rsidRPr="00F958A0">
        <w:rPr>
          <w:rFonts w:ascii="Times New Roman" w:hAnsi="Times New Roman"/>
          <w:kern w:val="24"/>
        </w:rPr>
        <w:t>re</w:t>
      </w:r>
      <w:r w:rsidR="0038229D" w:rsidRPr="00F958A0">
        <w:rPr>
          <w:rFonts w:ascii="Times New Roman" w:hAnsi="Times New Roman"/>
          <w:kern w:val="24"/>
        </w:rPr>
        <w:t>peat</w:t>
      </w:r>
      <w:r w:rsidR="003E2E77" w:rsidRPr="00F958A0">
        <w:rPr>
          <w:rFonts w:ascii="Times New Roman" w:hAnsi="Times New Roman"/>
          <w:kern w:val="24"/>
        </w:rPr>
        <w:t xml:space="preserve"> </w:t>
      </w:r>
      <w:r w:rsidRPr="00F958A0">
        <w:rPr>
          <w:rFonts w:ascii="Times New Roman" w:hAnsi="Times New Roman"/>
          <w:kern w:val="24"/>
        </w:rPr>
        <w:t>with</w:t>
      </w:r>
      <w:r w:rsidR="003E2E77" w:rsidRPr="00F958A0">
        <w:rPr>
          <w:rFonts w:ascii="Times New Roman" w:hAnsi="Times New Roman"/>
          <w:kern w:val="24"/>
        </w:rPr>
        <w:t xml:space="preserve"> </w:t>
      </w:r>
      <w:r w:rsidRPr="00F958A0">
        <w:rPr>
          <w:rFonts w:ascii="Times New Roman" w:hAnsi="Times New Roman"/>
          <w:kern w:val="24"/>
        </w:rPr>
        <w:t>the</w:t>
      </w:r>
      <w:r w:rsidR="003E2E77" w:rsidRPr="00F958A0">
        <w:rPr>
          <w:rFonts w:ascii="Times New Roman" w:hAnsi="Times New Roman"/>
          <w:kern w:val="24"/>
        </w:rPr>
        <w:t xml:space="preserve"> </w:t>
      </w:r>
      <w:r w:rsidRPr="00F958A0">
        <w:rPr>
          <w:rFonts w:ascii="Times New Roman" w:hAnsi="Times New Roman"/>
          <w:kern w:val="24"/>
        </w:rPr>
        <w:t>next</w:t>
      </w:r>
      <w:r w:rsidR="003E2E77" w:rsidRPr="00F958A0">
        <w:rPr>
          <w:rFonts w:ascii="Times New Roman" w:hAnsi="Times New Roman"/>
          <w:kern w:val="24"/>
        </w:rPr>
        <w:t xml:space="preserve"> </w:t>
      </w:r>
      <w:r w:rsidRPr="00F958A0">
        <w:rPr>
          <w:rFonts w:ascii="Times New Roman" w:hAnsi="Times New Roman"/>
          <w:kern w:val="24"/>
        </w:rPr>
        <w:t>row</w:t>
      </w:r>
      <w:r w:rsidR="003E2E77" w:rsidRPr="00F958A0">
        <w:rPr>
          <w:rFonts w:ascii="Times New Roman" w:hAnsi="Times New Roman"/>
          <w:kern w:val="24"/>
        </w:rPr>
        <w:t xml:space="preserve"> </w:t>
      </w:r>
      <w:r w:rsidRPr="00F958A0">
        <w:rPr>
          <w:rFonts w:ascii="Times New Roman" w:hAnsi="Times New Roman"/>
          <w:kern w:val="24"/>
        </w:rPr>
        <w:t>(on</w:t>
      </w:r>
      <w:r w:rsidR="003E2E77" w:rsidRPr="00F958A0">
        <w:rPr>
          <w:rFonts w:ascii="Times New Roman" w:hAnsi="Times New Roman"/>
          <w:kern w:val="24"/>
        </w:rPr>
        <w:t xml:space="preserve"> </w:t>
      </w:r>
      <w:r w:rsidRPr="00F958A0">
        <w:rPr>
          <w:rFonts w:ascii="Times New Roman" w:hAnsi="Times New Roman"/>
          <w:kern w:val="24"/>
        </w:rPr>
        <w:t>the</w:t>
      </w:r>
      <w:r w:rsidR="003E2E77" w:rsidRPr="00F958A0">
        <w:rPr>
          <w:rFonts w:ascii="Times New Roman" w:hAnsi="Times New Roman"/>
          <w:kern w:val="24"/>
        </w:rPr>
        <w:t xml:space="preserve"> </w:t>
      </w:r>
      <w:r w:rsidRPr="00F958A0">
        <w:rPr>
          <w:rFonts w:ascii="Times New Roman" w:hAnsi="Times New Roman"/>
          <w:kern w:val="24"/>
        </w:rPr>
        <w:t>left)</w:t>
      </w:r>
      <w:r w:rsidR="0038229D" w:rsidRPr="00F958A0">
        <w:rPr>
          <w:rFonts w:ascii="Times New Roman" w:hAnsi="Times New Roman"/>
          <w:kern w:val="24"/>
        </w:rPr>
        <w:t>.</w:t>
      </w:r>
    </w:p>
    <w:p w14:paraId="4FB44EA4" w14:textId="77777777" w:rsidR="0038229D" w:rsidRPr="00F958A0" w:rsidRDefault="0038229D" w:rsidP="003E2E77">
      <w:pPr>
        <w:rPr>
          <w:kern w:val="24"/>
        </w:rPr>
      </w:pPr>
    </w:p>
    <w:p w14:paraId="5339C48A" w14:textId="77777777" w:rsidR="0030659A" w:rsidRPr="00F958A0" w:rsidRDefault="0030659A" w:rsidP="003E2E77">
      <w:pPr>
        <w:rPr>
          <w:kern w:val="24"/>
        </w:rPr>
      </w:pPr>
      <w:r w:rsidRPr="00F958A0">
        <w:rPr>
          <w:kern w:val="24"/>
        </w:rPr>
        <w:t>Such</w:t>
      </w:r>
      <w:r w:rsidR="003E2E77" w:rsidRPr="00F958A0">
        <w:rPr>
          <w:kern w:val="24"/>
        </w:rPr>
        <w:t xml:space="preserve"> </w:t>
      </w:r>
      <w:r w:rsidRPr="00F958A0">
        <w:rPr>
          <w:kern w:val="24"/>
        </w:rPr>
        <w:t>procedures</w:t>
      </w:r>
      <w:r w:rsidR="003E2E77" w:rsidRPr="00F958A0">
        <w:rPr>
          <w:kern w:val="24"/>
        </w:rPr>
        <w:t xml:space="preserve"> </w:t>
      </w:r>
      <w:r w:rsidRPr="00F958A0">
        <w:rPr>
          <w:kern w:val="24"/>
        </w:rPr>
        <w:t>are</w:t>
      </w:r>
      <w:r w:rsidR="003E2E77" w:rsidRPr="00F958A0">
        <w:rPr>
          <w:kern w:val="24"/>
        </w:rPr>
        <w:t xml:space="preserve"> </w:t>
      </w:r>
      <w:r w:rsidRPr="00F958A0">
        <w:rPr>
          <w:kern w:val="24"/>
        </w:rPr>
        <w:t>of</w:t>
      </w:r>
      <w:r w:rsidR="003E2E77" w:rsidRPr="00F958A0">
        <w:rPr>
          <w:kern w:val="24"/>
        </w:rPr>
        <w:t xml:space="preserve"> </w:t>
      </w:r>
      <w:r w:rsidRPr="00F958A0">
        <w:rPr>
          <w:kern w:val="24"/>
        </w:rPr>
        <w:t>no</w:t>
      </w:r>
      <w:r w:rsidR="003E2E77" w:rsidRPr="00F958A0">
        <w:rPr>
          <w:kern w:val="24"/>
        </w:rPr>
        <w:t xml:space="preserve"> </w:t>
      </w:r>
      <w:r w:rsidRPr="00F958A0">
        <w:rPr>
          <w:kern w:val="24"/>
        </w:rPr>
        <w:t>theoretical</w:t>
      </w:r>
      <w:r w:rsidR="003E2E77" w:rsidRPr="00F958A0">
        <w:rPr>
          <w:kern w:val="24"/>
        </w:rPr>
        <w:t xml:space="preserve"> </w:t>
      </w:r>
      <w:r w:rsidRPr="00F958A0">
        <w:rPr>
          <w:kern w:val="24"/>
        </w:rPr>
        <w:t>interest</w:t>
      </w:r>
      <w:r w:rsidR="003E2E77" w:rsidRPr="00F958A0">
        <w:rPr>
          <w:kern w:val="24"/>
        </w:rPr>
        <w:t xml:space="preserve"> </w:t>
      </w:r>
      <w:r w:rsidRPr="00F958A0">
        <w:rPr>
          <w:kern w:val="24"/>
        </w:rPr>
        <w:t>to</w:t>
      </w:r>
      <w:r w:rsidR="003E2E77" w:rsidRPr="00F958A0">
        <w:rPr>
          <w:kern w:val="24"/>
        </w:rPr>
        <w:t xml:space="preserve"> </w:t>
      </w:r>
      <w:r w:rsidRPr="00F958A0">
        <w:rPr>
          <w:kern w:val="24"/>
        </w:rPr>
        <w:t>mathematicians,</w:t>
      </w:r>
      <w:r w:rsidR="003E2E77" w:rsidRPr="00F958A0">
        <w:rPr>
          <w:kern w:val="24"/>
        </w:rPr>
        <w:t xml:space="preserve"> </w:t>
      </w:r>
      <w:r w:rsidR="0032002D" w:rsidRPr="00F958A0">
        <w:rPr>
          <w:kern w:val="24"/>
        </w:rPr>
        <w:t>even</w:t>
      </w:r>
      <w:r w:rsidR="003E2E77" w:rsidRPr="00F958A0">
        <w:rPr>
          <w:kern w:val="24"/>
        </w:rPr>
        <w:t xml:space="preserve"> </w:t>
      </w:r>
      <w:r w:rsidR="0032002D" w:rsidRPr="00F958A0">
        <w:rPr>
          <w:kern w:val="24"/>
        </w:rPr>
        <w:t>though</w:t>
      </w:r>
      <w:r w:rsidR="003E2E77" w:rsidRPr="00F958A0">
        <w:rPr>
          <w:kern w:val="24"/>
        </w:rPr>
        <w:t xml:space="preserve"> </w:t>
      </w:r>
      <w:r w:rsidR="0032002D" w:rsidRPr="00F958A0">
        <w:rPr>
          <w:kern w:val="24"/>
        </w:rPr>
        <w:t>they</w:t>
      </w:r>
      <w:r w:rsidR="003E2E77" w:rsidRPr="00F958A0">
        <w:rPr>
          <w:kern w:val="24"/>
        </w:rPr>
        <w:t xml:space="preserve"> </w:t>
      </w:r>
      <w:r w:rsidR="0032002D" w:rsidRPr="00F958A0">
        <w:rPr>
          <w:kern w:val="24"/>
        </w:rPr>
        <w:t>may</w:t>
      </w:r>
      <w:r w:rsidR="003E2E77" w:rsidRPr="00F958A0">
        <w:rPr>
          <w:kern w:val="24"/>
        </w:rPr>
        <w:t xml:space="preserve"> </w:t>
      </w:r>
      <w:r w:rsidR="0032002D" w:rsidRPr="00F958A0">
        <w:rPr>
          <w:kern w:val="24"/>
        </w:rPr>
        <w:t>employ</w:t>
      </w:r>
      <w:r w:rsidR="003E2E77" w:rsidRPr="00F958A0">
        <w:rPr>
          <w:kern w:val="24"/>
        </w:rPr>
        <w:t xml:space="preserve"> </w:t>
      </w:r>
      <w:r w:rsidR="0032002D" w:rsidRPr="00F958A0">
        <w:rPr>
          <w:kern w:val="24"/>
        </w:rPr>
        <w:t>them</w:t>
      </w:r>
      <w:r w:rsidR="003E2E77" w:rsidRPr="00F958A0">
        <w:rPr>
          <w:kern w:val="24"/>
        </w:rPr>
        <w:t xml:space="preserve"> </w:t>
      </w:r>
      <w:r w:rsidR="0032002D" w:rsidRPr="00F958A0">
        <w:rPr>
          <w:kern w:val="24"/>
        </w:rPr>
        <w:t>themselves,</w:t>
      </w:r>
      <w:r w:rsidR="003E2E77" w:rsidRPr="00F958A0">
        <w:rPr>
          <w:kern w:val="24"/>
        </w:rPr>
        <w:t xml:space="preserve"> </w:t>
      </w:r>
      <w:r w:rsidRPr="00F958A0">
        <w:rPr>
          <w:kern w:val="24"/>
        </w:rPr>
        <w:t>but</w:t>
      </w:r>
      <w:r w:rsidR="003E2E77" w:rsidRPr="00F958A0">
        <w:rPr>
          <w:kern w:val="24"/>
        </w:rPr>
        <w:t xml:space="preserve"> </w:t>
      </w:r>
      <w:r w:rsidRPr="00F958A0">
        <w:rPr>
          <w:kern w:val="24"/>
        </w:rPr>
        <w:t>are</w:t>
      </w:r>
      <w:r w:rsidR="003E2E77" w:rsidRPr="00F958A0">
        <w:rPr>
          <w:kern w:val="24"/>
        </w:rPr>
        <w:t xml:space="preserve"> </w:t>
      </w:r>
      <w:r w:rsidRPr="00F958A0">
        <w:rPr>
          <w:kern w:val="24"/>
        </w:rPr>
        <w:t>typical</w:t>
      </w:r>
      <w:r w:rsidR="003E2E77" w:rsidRPr="00F958A0">
        <w:rPr>
          <w:kern w:val="24"/>
        </w:rPr>
        <w:t xml:space="preserve"> </w:t>
      </w:r>
      <w:r w:rsidRPr="00F958A0">
        <w:rPr>
          <w:kern w:val="24"/>
        </w:rPr>
        <w:t>of</w:t>
      </w:r>
      <w:r w:rsidR="003E2E77" w:rsidRPr="00F958A0">
        <w:rPr>
          <w:kern w:val="24"/>
        </w:rPr>
        <w:t xml:space="preserve"> </w:t>
      </w:r>
      <w:r w:rsidRPr="00F958A0">
        <w:rPr>
          <w:kern w:val="24"/>
        </w:rPr>
        <w:t>the</w:t>
      </w:r>
      <w:r w:rsidR="003E2E77" w:rsidRPr="00F958A0">
        <w:rPr>
          <w:kern w:val="24"/>
        </w:rPr>
        <w:t xml:space="preserve"> </w:t>
      </w:r>
      <w:r w:rsidRPr="00F958A0">
        <w:rPr>
          <w:kern w:val="24"/>
        </w:rPr>
        <w:t>computation</w:t>
      </w:r>
      <w:r w:rsidR="003E2E77" w:rsidRPr="00F958A0">
        <w:rPr>
          <w:kern w:val="24"/>
        </w:rPr>
        <w:t xml:space="preserve"> </w:t>
      </w:r>
      <w:r w:rsidRPr="00F958A0">
        <w:rPr>
          <w:kern w:val="24"/>
        </w:rPr>
        <w:t>skil</w:t>
      </w:r>
      <w:r w:rsidR="0038229D" w:rsidRPr="00F958A0">
        <w:rPr>
          <w:kern w:val="24"/>
        </w:rPr>
        <w:t>l</w:t>
      </w:r>
      <w:r w:rsidRPr="00F958A0">
        <w:rPr>
          <w:kern w:val="24"/>
        </w:rPr>
        <w:t>s</w:t>
      </w:r>
      <w:r w:rsidR="003E2E77" w:rsidRPr="00F958A0">
        <w:rPr>
          <w:kern w:val="24"/>
        </w:rPr>
        <w:t xml:space="preserve"> </w:t>
      </w:r>
      <w:r w:rsidRPr="00F958A0">
        <w:rPr>
          <w:kern w:val="24"/>
        </w:rPr>
        <w:t>taught</w:t>
      </w:r>
      <w:r w:rsidR="003E2E77" w:rsidRPr="00F958A0">
        <w:rPr>
          <w:kern w:val="24"/>
        </w:rPr>
        <w:t xml:space="preserve"> </w:t>
      </w:r>
      <w:r w:rsidRPr="00F958A0">
        <w:rPr>
          <w:kern w:val="24"/>
        </w:rPr>
        <w:t>in</w:t>
      </w:r>
      <w:r w:rsidR="003E2E77" w:rsidRPr="00F958A0">
        <w:rPr>
          <w:kern w:val="24"/>
        </w:rPr>
        <w:t xml:space="preserve"> </w:t>
      </w:r>
      <w:r w:rsidRPr="00F958A0">
        <w:rPr>
          <w:kern w:val="24"/>
        </w:rPr>
        <w:t>schools</w:t>
      </w:r>
      <w:r w:rsidR="003E2E77" w:rsidRPr="00F958A0">
        <w:rPr>
          <w:kern w:val="24"/>
        </w:rPr>
        <w:t xml:space="preserve"> </w:t>
      </w:r>
      <w:r w:rsidRPr="00F958A0">
        <w:rPr>
          <w:kern w:val="24"/>
        </w:rPr>
        <w:t>to</w:t>
      </w:r>
      <w:r w:rsidR="003E2E77" w:rsidRPr="00F958A0">
        <w:rPr>
          <w:kern w:val="24"/>
        </w:rPr>
        <w:t xml:space="preserve"> </w:t>
      </w:r>
      <w:r w:rsidRPr="00F958A0">
        <w:rPr>
          <w:kern w:val="24"/>
        </w:rPr>
        <w:t>children.</w:t>
      </w:r>
      <w:r w:rsidR="003E2E77" w:rsidRPr="00F958A0">
        <w:rPr>
          <w:kern w:val="24"/>
        </w:rPr>
        <w:t xml:space="preserve"> </w:t>
      </w:r>
      <w:r w:rsidR="0032002D" w:rsidRPr="00F958A0">
        <w:rPr>
          <w:kern w:val="24"/>
        </w:rPr>
        <w:t>Such</w:t>
      </w:r>
      <w:r w:rsidR="003E2E77" w:rsidRPr="00F958A0">
        <w:rPr>
          <w:kern w:val="24"/>
        </w:rPr>
        <w:t xml:space="preserve"> </w:t>
      </w:r>
      <w:r w:rsidR="0032002D" w:rsidRPr="00F958A0">
        <w:rPr>
          <w:kern w:val="24"/>
        </w:rPr>
        <w:t>algorithms,</w:t>
      </w:r>
      <w:r w:rsidR="003E2E77" w:rsidRPr="00F958A0">
        <w:rPr>
          <w:kern w:val="24"/>
        </w:rPr>
        <w:t xml:space="preserve"> </w:t>
      </w:r>
      <w:r w:rsidR="0032002D" w:rsidRPr="00F958A0">
        <w:rPr>
          <w:kern w:val="24"/>
        </w:rPr>
        <w:t>determinate</w:t>
      </w:r>
      <w:r w:rsidR="003E2E77" w:rsidRPr="00F958A0">
        <w:rPr>
          <w:kern w:val="24"/>
        </w:rPr>
        <w:t xml:space="preserve"> </w:t>
      </w:r>
      <w:r w:rsidR="0032002D" w:rsidRPr="00F958A0">
        <w:rPr>
          <w:kern w:val="24"/>
        </w:rPr>
        <w:t>procedures</w:t>
      </w:r>
      <w:r w:rsidR="003E2E77" w:rsidRPr="00F958A0">
        <w:rPr>
          <w:kern w:val="24"/>
        </w:rPr>
        <w:t xml:space="preserve"> </w:t>
      </w:r>
      <w:r w:rsidR="0032002D" w:rsidRPr="00F958A0">
        <w:rPr>
          <w:kern w:val="24"/>
        </w:rPr>
        <w:t>with</w:t>
      </w:r>
      <w:r w:rsidR="003E2E77" w:rsidRPr="00F958A0">
        <w:rPr>
          <w:kern w:val="24"/>
        </w:rPr>
        <w:t xml:space="preserve"> </w:t>
      </w:r>
      <w:r w:rsidR="0032002D" w:rsidRPr="00F958A0">
        <w:rPr>
          <w:kern w:val="24"/>
        </w:rPr>
        <w:t>a</w:t>
      </w:r>
      <w:r w:rsidR="003E2E77" w:rsidRPr="00F958A0">
        <w:rPr>
          <w:kern w:val="24"/>
        </w:rPr>
        <w:t xml:space="preserve"> </w:t>
      </w:r>
      <w:r w:rsidR="0032002D" w:rsidRPr="00F958A0">
        <w:rPr>
          <w:kern w:val="24"/>
        </w:rPr>
        <w:t>unique</w:t>
      </w:r>
      <w:r w:rsidR="003E2E77" w:rsidRPr="00F958A0">
        <w:rPr>
          <w:kern w:val="24"/>
        </w:rPr>
        <w:t xml:space="preserve"> </w:t>
      </w:r>
      <w:r w:rsidR="0032002D" w:rsidRPr="00F958A0">
        <w:rPr>
          <w:kern w:val="24"/>
        </w:rPr>
        <w:t>output,</w:t>
      </w:r>
      <w:r w:rsidR="003E2E77" w:rsidRPr="00F958A0">
        <w:rPr>
          <w:kern w:val="24"/>
        </w:rPr>
        <w:t xml:space="preserve"> </w:t>
      </w:r>
      <w:r w:rsidR="0032002D" w:rsidRPr="00F958A0">
        <w:rPr>
          <w:kern w:val="24"/>
        </w:rPr>
        <w:t>are</w:t>
      </w:r>
      <w:r w:rsidR="003E2E77" w:rsidRPr="00F958A0">
        <w:rPr>
          <w:kern w:val="24"/>
        </w:rPr>
        <w:t xml:space="preserve"> </w:t>
      </w:r>
      <w:r w:rsidR="0032002D" w:rsidRPr="00F958A0">
        <w:rPr>
          <w:kern w:val="24"/>
        </w:rPr>
        <w:t>of</w:t>
      </w:r>
      <w:r w:rsidR="003E2E77" w:rsidRPr="00F958A0">
        <w:rPr>
          <w:kern w:val="24"/>
        </w:rPr>
        <w:t xml:space="preserve"> </w:t>
      </w:r>
      <w:r w:rsidR="0032002D" w:rsidRPr="00F958A0">
        <w:rPr>
          <w:kern w:val="24"/>
        </w:rPr>
        <w:t>course</w:t>
      </w:r>
      <w:r w:rsidR="003E2E77" w:rsidRPr="00F958A0">
        <w:rPr>
          <w:kern w:val="24"/>
        </w:rPr>
        <w:t xml:space="preserve"> </w:t>
      </w:r>
      <w:r w:rsidR="0032002D" w:rsidRPr="00F958A0">
        <w:rPr>
          <w:kern w:val="24"/>
        </w:rPr>
        <w:t>easily</w:t>
      </w:r>
      <w:r w:rsidR="003E2E77" w:rsidRPr="00F958A0">
        <w:rPr>
          <w:kern w:val="24"/>
        </w:rPr>
        <w:t xml:space="preserve"> </w:t>
      </w:r>
      <w:r w:rsidR="0032002D" w:rsidRPr="00F958A0">
        <w:rPr>
          <w:kern w:val="24"/>
        </w:rPr>
        <w:t>automated</w:t>
      </w:r>
      <w:r w:rsidR="003E2E77" w:rsidRPr="00F958A0">
        <w:rPr>
          <w:kern w:val="24"/>
        </w:rPr>
        <w:t xml:space="preserve"> </w:t>
      </w:r>
      <w:r w:rsidR="0032002D" w:rsidRPr="00F958A0">
        <w:rPr>
          <w:kern w:val="24"/>
        </w:rPr>
        <w:t>a</w:t>
      </w:r>
      <w:r w:rsidR="001C27A3" w:rsidRPr="00F958A0">
        <w:rPr>
          <w:kern w:val="24"/>
        </w:rPr>
        <w:t>nd</w:t>
      </w:r>
      <w:r w:rsidR="003E2E77" w:rsidRPr="00F958A0">
        <w:rPr>
          <w:kern w:val="24"/>
        </w:rPr>
        <w:t xml:space="preserve"> </w:t>
      </w:r>
      <w:r w:rsidR="001C27A3" w:rsidRPr="00F958A0">
        <w:rPr>
          <w:kern w:val="24"/>
        </w:rPr>
        <w:t>are</w:t>
      </w:r>
      <w:r w:rsidR="003E2E77" w:rsidRPr="00F958A0">
        <w:rPr>
          <w:kern w:val="24"/>
        </w:rPr>
        <w:t xml:space="preserve"> </w:t>
      </w:r>
      <w:r w:rsidR="0032002D" w:rsidRPr="00F958A0">
        <w:rPr>
          <w:kern w:val="24"/>
        </w:rPr>
        <w:t>performed</w:t>
      </w:r>
      <w:r w:rsidR="003E2E77" w:rsidRPr="00F958A0">
        <w:rPr>
          <w:kern w:val="24"/>
        </w:rPr>
        <w:t xml:space="preserve"> </w:t>
      </w:r>
      <w:r w:rsidR="0032002D" w:rsidRPr="00F958A0">
        <w:rPr>
          <w:kern w:val="24"/>
        </w:rPr>
        <w:t>on</w:t>
      </w:r>
      <w:r w:rsidR="003E2E77" w:rsidRPr="00F958A0">
        <w:rPr>
          <w:kern w:val="24"/>
        </w:rPr>
        <w:t xml:space="preserve"> </w:t>
      </w:r>
      <w:r w:rsidR="0032002D" w:rsidRPr="00F958A0">
        <w:rPr>
          <w:kern w:val="24"/>
        </w:rPr>
        <w:t>hand</w:t>
      </w:r>
      <w:r w:rsidR="003E2E77" w:rsidRPr="00F958A0">
        <w:rPr>
          <w:kern w:val="24"/>
        </w:rPr>
        <w:t xml:space="preserve"> </w:t>
      </w:r>
      <w:r w:rsidR="0032002D" w:rsidRPr="00F958A0">
        <w:rPr>
          <w:kern w:val="24"/>
        </w:rPr>
        <w:t>held</w:t>
      </w:r>
      <w:r w:rsidR="003E2E77" w:rsidRPr="00F958A0">
        <w:rPr>
          <w:kern w:val="24"/>
        </w:rPr>
        <w:t xml:space="preserve"> </w:t>
      </w:r>
      <w:r w:rsidR="0032002D" w:rsidRPr="00F958A0">
        <w:rPr>
          <w:kern w:val="24"/>
        </w:rPr>
        <w:t>electronic</w:t>
      </w:r>
      <w:r w:rsidR="003E2E77" w:rsidRPr="00F958A0">
        <w:rPr>
          <w:kern w:val="24"/>
        </w:rPr>
        <w:t xml:space="preserve"> </w:t>
      </w:r>
      <w:r w:rsidR="0032002D" w:rsidRPr="00F958A0">
        <w:rPr>
          <w:kern w:val="24"/>
        </w:rPr>
        <w:t>calculators</w:t>
      </w:r>
      <w:r w:rsidR="003E2E77" w:rsidRPr="00F958A0">
        <w:rPr>
          <w:kern w:val="24"/>
        </w:rPr>
        <w:t xml:space="preserve"> </w:t>
      </w:r>
      <w:r w:rsidR="0032002D" w:rsidRPr="00F958A0">
        <w:rPr>
          <w:kern w:val="24"/>
        </w:rPr>
        <w:t>or</w:t>
      </w:r>
      <w:r w:rsidR="003E2E77" w:rsidRPr="00F958A0">
        <w:rPr>
          <w:kern w:val="24"/>
        </w:rPr>
        <w:t xml:space="preserve"> </w:t>
      </w:r>
      <w:r w:rsidR="0032002D" w:rsidRPr="00F958A0">
        <w:rPr>
          <w:kern w:val="24"/>
        </w:rPr>
        <w:t>computers.</w:t>
      </w:r>
      <w:r w:rsidR="003E2E77" w:rsidRPr="00F958A0">
        <w:rPr>
          <w:kern w:val="24"/>
        </w:rPr>
        <w:t xml:space="preserve"> </w:t>
      </w:r>
      <w:r w:rsidR="001C27A3" w:rsidRPr="00F958A0">
        <w:rPr>
          <w:kern w:val="24"/>
        </w:rPr>
        <w:t>These</w:t>
      </w:r>
      <w:r w:rsidR="003E2E77" w:rsidRPr="00F958A0">
        <w:rPr>
          <w:kern w:val="24"/>
        </w:rPr>
        <w:t xml:space="preserve"> </w:t>
      </w:r>
      <w:r w:rsidR="0032002D" w:rsidRPr="00F958A0">
        <w:rPr>
          <w:kern w:val="24"/>
        </w:rPr>
        <w:t>computations</w:t>
      </w:r>
      <w:r w:rsidR="003E2E77" w:rsidRPr="00F958A0">
        <w:rPr>
          <w:kern w:val="24"/>
        </w:rPr>
        <w:t xml:space="preserve"> </w:t>
      </w:r>
      <w:r w:rsidR="0032002D" w:rsidRPr="00F958A0">
        <w:rPr>
          <w:kern w:val="24"/>
        </w:rPr>
        <w:t>are</w:t>
      </w:r>
      <w:r w:rsidR="003E2E77" w:rsidRPr="00F958A0">
        <w:rPr>
          <w:kern w:val="24"/>
        </w:rPr>
        <w:t xml:space="preserve"> </w:t>
      </w:r>
      <w:r w:rsidR="0032002D" w:rsidRPr="00F958A0">
        <w:rPr>
          <w:kern w:val="24"/>
        </w:rPr>
        <w:t>performed</w:t>
      </w:r>
      <w:r w:rsidR="003E2E77" w:rsidRPr="00F958A0">
        <w:rPr>
          <w:kern w:val="24"/>
        </w:rPr>
        <w:t xml:space="preserve"> </w:t>
      </w:r>
      <w:r w:rsidR="0032002D" w:rsidRPr="00F958A0">
        <w:rPr>
          <w:kern w:val="24"/>
        </w:rPr>
        <w:t>without</w:t>
      </w:r>
      <w:r w:rsidR="003E2E77" w:rsidRPr="00F958A0">
        <w:rPr>
          <w:kern w:val="24"/>
        </w:rPr>
        <w:t xml:space="preserve"> </w:t>
      </w:r>
      <w:r w:rsidR="0032002D" w:rsidRPr="00F958A0">
        <w:rPr>
          <w:kern w:val="24"/>
        </w:rPr>
        <w:t>recourse</w:t>
      </w:r>
      <w:r w:rsidR="003E2E77" w:rsidRPr="00F958A0">
        <w:rPr>
          <w:kern w:val="24"/>
        </w:rPr>
        <w:t xml:space="preserve"> </w:t>
      </w:r>
      <w:r w:rsidR="0032002D" w:rsidRPr="00F958A0">
        <w:rPr>
          <w:kern w:val="24"/>
        </w:rPr>
        <w:t>to</w:t>
      </w:r>
      <w:r w:rsidR="003E2E77" w:rsidRPr="00F958A0">
        <w:rPr>
          <w:kern w:val="24"/>
        </w:rPr>
        <w:t xml:space="preserve"> </w:t>
      </w:r>
      <w:r w:rsidR="0032002D" w:rsidRPr="00F958A0">
        <w:rPr>
          <w:kern w:val="24"/>
        </w:rPr>
        <w:t>t</w:t>
      </w:r>
      <w:r w:rsidR="001C27A3" w:rsidRPr="00F958A0">
        <w:rPr>
          <w:kern w:val="24"/>
        </w:rPr>
        <w:t>h</w:t>
      </w:r>
      <w:r w:rsidR="0032002D" w:rsidRPr="00F958A0">
        <w:rPr>
          <w:kern w:val="24"/>
        </w:rPr>
        <w:t>e</w:t>
      </w:r>
      <w:r w:rsidR="003E2E77" w:rsidRPr="00F958A0">
        <w:rPr>
          <w:kern w:val="24"/>
        </w:rPr>
        <w:t xml:space="preserve"> </w:t>
      </w:r>
      <w:r w:rsidR="0032002D" w:rsidRPr="00F958A0">
        <w:rPr>
          <w:kern w:val="24"/>
        </w:rPr>
        <w:t>full</w:t>
      </w:r>
      <w:r w:rsidR="003E2E77" w:rsidRPr="00F958A0">
        <w:rPr>
          <w:kern w:val="24"/>
        </w:rPr>
        <w:t xml:space="preserve"> </w:t>
      </w:r>
      <w:r w:rsidR="0032002D" w:rsidRPr="00F958A0">
        <w:rPr>
          <w:kern w:val="24"/>
        </w:rPr>
        <w:t>expansion</w:t>
      </w:r>
      <w:r w:rsidR="003E2E77" w:rsidRPr="00F958A0">
        <w:rPr>
          <w:kern w:val="24"/>
        </w:rPr>
        <w:t xml:space="preserve"> </w:t>
      </w:r>
      <w:r w:rsidR="0032002D" w:rsidRPr="00F958A0">
        <w:rPr>
          <w:kern w:val="24"/>
        </w:rPr>
        <w:t>of</w:t>
      </w:r>
      <w:r w:rsidR="003E2E77" w:rsidRPr="00F958A0">
        <w:rPr>
          <w:kern w:val="24"/>
        </w:rPr>
        <w:t xml:space="preserve"> </w:t>
      </w:r>
      <w:r w:rsidR="0032002D" w:rsidRPr="00F958A0">
        <w:rPr>
          <w:kern w:val="24"/>
        </w:rPr>
        <w:t>numbers</w:t>
      </w:r>
      <w:r w:rsidR="003E2E77" w:rsidRPr="00F958A0">
        <w:rPr>
          <w:kern w:val="24"/>
        </w:rPr>
        <w:t xml:space="preserve"> </w:t>
      </w:r>
      <w:r w:rsidR="0032002D" w:rsidRPr="00F958A0">
        <w:rPr>
          <w:kern w:val="24"/>
        </w:rPr>
        <w:t>into</w:t>
      </w:r>
      <w:r w:rsidR="003E2E77" w:rsidRPr="00F958A0">
        <w:rPr>
          <w:kern w:val="24"/>
        </w:rPr>
        <w:t xml:space="preserve"> </w:t>
      </w:r>
      <w:r w:rsidR="0032002D" w:rsidRPr="00F958A0">
        <w:rPr>
          <w:kern w:val="24"/>
        </w:rPr>
        <w:t>the</w:t>
      </w:r>
      <w:r w:rsidR="003E2E77" w:rsidRPr="00F958A0">
        <w:rPr>
          <w:kern w:val="24"/>
        </w:rPr>
        <w:t xml:space="preserve"> </w:t>
      </w:r>
      <w:r w:rsidR="0032002D" w:rsidRPr="00F958A0">
        <w:rPr>
          <w:kern w:val="24"/>
        </w:rPr>
        <w:t>basic</w:t>
      </w:r>
      <w:r w:rsidR="003E2E77" w:rsidRPr="00F958A0">
        <w:rPr>
          <w:kern w:val="24"/>
        </w:rPr>
        <w:t xml:space="preserve"> </w:t>
      </w:r>
      <w:r w:rsidR="0032002D" w:rsidRPr="00F958A0">
        <w:rPr>
          <w:kern w:val="24"/>
        </w:rPr>
        <w:t>form</w:t>
      </w:r>
      <w:r w:rsidR="003E2E77" w:rsidRPr="00F958A0">
        <w:rPr>
          <w:kern w:val="24"/>
        </w:rPr>
        <w:t xml:space="preserve"> </w:t>
      </w:r>
      <w:r w:rsidR="0032002D" w:rsidRPr="00F958A0">
        <w:rPr>
          <w:kern w:val="24"/>
        </w:rPr>
        <w:t>shown</w:t>
      </w:r>
      <w:r w:rsidR="003E2E77" w:rsidRPr="00F958A0">
        <w:rPr>
          <w:kern w:val="24"/>
        </w:rPr>
        <w:t xml:space="preserve"> </w:t>
      </w:r>
      <w:r w:rsidR="0032002D" w:rsidRPr="00F958A0">
        <w:rPr>
          <w:kern w:val="24"/>
        </w:rPr>
        <w:t>in</w:t>
      </w:r>
      <w:r w:rsidR="003E2E77" w:rsidRPr="00F958A0">
        <w:rPr>
          <w:kern w:val="24"/>
        </w:rPr>
        <w:t xml:space="preserve"> </w:t>
      </w:r>
      <w:r w:rsidR="0032002D" w:rsidRPr="00F958A0">
        <w:rPr>
          <w:kern w:val="24"/>
        </w:rPr>
        <w:t>Formula</w:t>
      </w:r>
      <w:r w:rsidR="003E2E77" w:rsidRPr="00F958A0">
        <w:rPr>
          <w:kern w:val="24"/>
        </w:rPr>
        <w:t xml:space="preserve"> </w:t>
      </w:r>
      <w:r w:rsidR="0032002D" w:rsidRPr="00F958A0">
        <w:rPr>
          <w:kern w:val="24"/>
        </w:rPr>
        <w:t>2.</w:t>
      </w:r>
      <w:r w:rsidR="003E2E77" w:rsidRPr="00F958A0">
        <w:rPr>
          <w:kern w:val="24"/>
        </w:rPr>
        <w:t xml:space="preserve"> </w:t>
      </w:r>
      <w:r w:rsidR="0032002D" w:rsidRPr="00F958A0">
        <w:rPr>
          <w:kern w:val="24"/>
        </w:rPr>
        <w:t>However</w:t>
      </w:r>
      <w:r w:rsidR="003E2E77" w:rsidRPr="00F958A0">
        <w:rPr>
          <w:kern w:val="24"/>
        </w:rPr>
        <w:t xml:space="preserve"> </w:t>
      </w:r>
      <w:r w:rsidR="0032002D" w:rsidRPr="00F958A0">
        <w:rPr>
          <w:kern w:val="24"/>
        </w:rPr>
        <w:t>the</w:t>
      </w:r>
      <w:r w:rsidR="003E2E77" w:rsidRPr="00F958A0">
        <w:rPr>
          <w:kern w:val="24"/>
        </w:rPr>
        <w:t xml:space="preserve"> </w:t>
      </w:r>
      <w:r w:rsidR="0032002D" w:rsidRPr="00F958A0">
        <w:rPr>
          <w:kern w:val="24"/>
        </w:rPr>
        <w:t>rules</w:t>
      </w:r>
      <w:r w:rsidR="003E2E77" w:rsidRPr="00F958A0">
        <w:rPr>
          <w:kern w:val="24"/>
        </w:rPr>
        <w:t xml:space="preserve"> </w:t>
      </w:r>
      <w:r w:rsidR="0032002D" w:rsidRPr="00F958A0">
        <w:rPr>
          <w:kern w:val="24"/>
        </w:rPr>
        <w:t>employed</w:t>
      </w:r>
      <w:r w:rsidR="003E2E77" w:rsidRPr="00F958A0">
        <w:rPr>
          <w:kern w:val="24"/>
        </w:rPr>
        <w:t xml:space="preserve"> </w:t>
      </w:r>
      <w:r w:rsidR="0032002D" w:rsidRPr="00F958A0">
        <w:rPr>
          <w:kern w:val="24"/>
        </w:rPr>
        <w:t>are</w:t>
      </w:r>
      <w:r w:rsidR="003E2E77" w:rsidRPr="00F958A0">
        <w:rPr>
          <w:kern w:val="24"/>
        </w:rPr>
        <w:t xml:space="preserve"> </w:t>
      </w:r>
      <w:r w:rsidR="0032002D" w:rsidRPr="00F958A0">
        <w:rPr>
          <w:kern w:val="24"/>
        </w:rPr>
        <w:t>the</w:t>
      </w:r>
      <w:r w:rsidR="003E2E77" w:rsidRPr="00F958A0">
        <w:rPr>
          <w:kern w:val="24"/>
        </w:rPr>
        <w:t xml:space="preserve"> </w:t>
      </w:r>
      <w:r w:rsidR="0032002D" w:rsidRPr="00F958A0">
        <w:rPr>
          <w:kern w:val="24"/>
        </w:rPr>
        <w:t>minimum</w:t>
      </w:r>
      <w:r w:rsidR="003E2E77" w:rsidRPr="00F958A0">
        <w:rPr>
          <w:kern w:val="24"/>
        </w:rPr>
        <w:t xml:space="preserve"> </w:t>
      </w:r>
      <w:r w:rsidR="0032002D" w:rsidRPr="00F958A0">
        <w:rPr>
          <w:kern w:val="24"/>
        </w:rPr>
        <w:t>required</w:t>
      </w:r>
      <w:r w:rsidR="003E2E77" w:rsidRPr="00F958A0">
        <w:rPr>
          <w:kern w:val="24"/>
        </w:rPr>
        <w:t xml:space="preserve"> </w:t>
      </w:r>
      <w:r w:rsidR="0032002D" w:rsidRPr="00F958A0">
        <w:rPr>
          <w:kern w:val="24"/>
        </w:rPr>
        <w:t>to</w:t>
      </w:r>
      <w:r w:rsidR="003E2E77" w:rsidRPr="00F958A0">
        <w:rPr>
          <w:kern w:val="24"/>
        </w:rPr>
        <w:t xml:space="preserve"> </w:t>
      </w:r>
      <w:r w:rsidR="001C27A3" w:rsidRPr="00F958A0">
        <w:rPr>
          <w:kern w:val="24"/>
        </w:rPr>
        <w:t>respect</w:t>
      </w:r>
      <w:r w:rsidR="003E2E77" w:rsidRPr="00F958A0">
        <w:rPr>
          <w:kern w:val="24"/>
        </w:rPr>
        <w:t xml:space="preserve"> </w:t>
      </w:r>
      <w:r w:rsidR="001C27A3" w:rsidRPr="00F958A0">
        <w:rPr>
          <w:kern w:val="24"/>
        </w:rPr>
        <w:t>the</w:t>
      </w:r>
      <w:r w:rsidR="003E2E77" w:rsidRPr="00F958A0">
        <w:rPr>
          <w:kern w:val="24"/>
        </w:rPr>
        <w:t xml:space="preserve"> </w:t>
      </w:r>
      <w:r w:rsidR="001C27A3" w:rsidRPr="00F958A0">
        <w:rPr>
          <w:kern w:val="24"/>
        </w:rPr>
        <w:t>meaning</w:t>
      </w:r>
      <w:r w:rsidR="003E2E77" w:rsidRPr="00F958A0">
        <w:rPr>
          <w:kern w:val="24"/>
        </w:rPr>
        <w:t xml:space="preserve"> </w:t>
      </w:r>
      <w:r w:rsidR="001C27A3" w:rsidRPr="00F958A0">
        <w:rPr>
          <w:kern w:val="24"/>
        </w:rPr>
        <w:t>of</w:t>
      </w:r>
      <w:r w:rsidR="003E2E77" w:rsidRPr="00F958A0">
        <w:rPr>
          <w:kern w:val="24"/>
        </w:rPr>
        <w:t xml:space="preserve"> </w:t>
      </w:r>
      <w:r w:rsidR="001C27A3" w:rsidRPr="00F958A0">
        <w:rPr>
          <w:kern w:val="24"/>
        </w:rPr>
        <w:t>this</w:t>
      </w:r>
      <w:r w:rsidR="003E2E77" w:rsidRPr="00F958A0">
        <w:rPr>
          <w:kern w:val="24"/>
        </w:rPr>
        <w:t xml:space="preserve"> </w:t>
      </w:r>
      <w:r w:rsidR="001C27A3" w:rsidRPr="00F958A0">
        <w:rPr>
          <w:kern w:val="24"/>
        </w:rPr>
        <w:t>underlying</w:t>
      </w:r>
      <w:r w:rsidR="003E2E77" w:rsidRPr="00F958A0">
        <w:rPr>
          <w:kern w:val="24"/>
        </w:rPr>
        <w:t xml:space="preserve"> </w:t>
      </w:r>
      <w:r w:rsidR="001C27A3" w:rsidRPr="00F958A0">
        <w:rPr>
          <w:kern w:val="24"/>
        </w:rPr>
        <w:t>form.</w:t>
      </w:r>
      <w:r w:rsidR="003E2E77" w:rsidRPr="00F958A0">
        <w:rPr>
          <w:kern w:val="24"/>
        </w:rPr>
        <w:t xml:space="preserve"> </w:t>
      </w:r>
      <w:r w:rsidR="001C27A3" w:rsidRPr="00F958A0">
        <w:rPr>
          <w:kern w:val="24"/>
        </w:rPr>
        <w:t>Thus</w:t>
      </w:r>
      <w:r w:rsidR="003E2E77" w:rsidRPr="00F958A0">
        <w:rPr>
          <w:kern w:val="24"/>
        </w:rPr>
        <w:t xml:space="preserve"> </w:t>
      </w:r>
      <w:r w:rsidR="001C27A3" w:rsidRPr="00F958A0">
        <w:rPr>
          <w:kern w:val="24"/>
        </w:rPr>
        <w:t>when</w:t>
      </w:r>
      <w:r w:rsidR="003E2E77" w:rsidRPr="00F958A0">
        <w:rPr>
          <w:kern w:val="24"/>
        </w:rPr>
        <w:t xml:space="preserve"> </w:t>
      </w:r>
      <w:r w:rsidR="001C27A3" w:rsidRPr="00F958A0">
        <w:rPr>
          <w:kern w:val="24"/>
        </w:rPr>
        <w:t>the</w:t>
      </w:r>
      <w:r w:rsidR="003E2E77" w:rsidRPr="00F958A0">
        <w:rPr>
          <w:kern w:val="24"/>
        </w:rPr>
        <w:t xml:space="preserve"> </w:t>
      </w:r>
      <w:r w:rsidR="001C27A3" w:rsidRPr="00F958A0">
        <w:rPr>
          <w:kern w:val="24"/>
        </w:rPr>
        <w:t>sum</w:t>
      </w:r>
      <w:r w:rsidR="003E2E77" w:rsidRPr="00F958A0">
        <w:rPr>
          <w:kern w:val="24"/>
        </w:rPr>
        <w:t xml:space="preserve"> </w:t>
      </w:r>
      <w:r w:rsidR="001C27A3" w:rsidRPr="00F958A0">
        <w:rPr>
          <w:kern w:val="24"/>
        </w:rPr>
        <w:t>of</w:t>
      </w:r>
      <w:r w:rsidR="003E2E77" w:rsidRPr="00F958A0">
        <w:rPr>
          <w:kern w:val="24"/>
        </w:rPr>
        <w:t xml:space="preserve"> </w:t>
      </w:r>
      <w:r w:rsidR="001C27A3" w:rsidRPr="00F958A0">
        <w:rPr>
          <w:kern w:val="24"/>
        </w:rPr>
        <w:t>two</w:t>
      </w:r>
      <w:r w:rsidR="003E2E77" w:rsidRPr="00F958A0">
        <w:rPr>
          <w:kern w:val="24"/>
        </w:rPr>
        <w:t xml:space="preserve"> </w:t>
      </w:r>
      <w:r w:rsidR="001C27A3" w:rsidRPr="00F958A0">
        <w:rPr>
          <w:kern w:val="24"/>
        </w:rPr>
        <w:t>digits</w:t>
      </w:r>
      <w:r w:rsidR="003E2E77" w:rsidRPr="00F958A0">
        <w:rPr>
          <w:kern w:val="24"/>
        </w:rPr>
        <w:t xml:space="preserve"> </w:t>
      </w:r>
      <w:r w:rsidR="001C27A3" w:rsidRPr="00F958A0">
        <w:rPr>
          <w:kern w:val="24"/>
        </w:rPr>
        <w:t>in</w:t>
      </w:r>
      <w:r w:rsidR="003E2E77" w:rsidRPr="00F958A0">
        <w:rPr>
          <w:kern w:val="24"/>
        </w:rPr>
        <w:t xml:space="preserve"> </w:t>
      </w:r>
      <w:r w:rsidR="001C27A3" w:rsidRPr="00F958A0">
        <w:rPr>
          <w:kern w:val="24"/>
        </w:rPr>
        <w:t>a</w:t>
      </w:r>
      <w:r w:rsidR="003E2E77" w:rsidRPr="00F958A0">
        <w:rPr>
          <w:kern w:val="24"/>
        </w:rPr>
        <w:t xml:space="preserve"> </w:t>
      </w:r>
      <w:r w:rsidR="001C27A3" w:rsidRPr="00F958A0">
        <w:rPr>
          <w:kern w:val="24"/>
        </w:rPr>
        <w:t>column</w:t>
      </w:r>
      <w:r w:rsidR="003E2E77" w:rsidRPr="00F958A0">
        <w:rPr>
          <w:kern w:val="24"/>
        </w:rPr>
        <w:t xml:space="preserve"> </w:t>
      </w:r>
      <w:r w:rsidR="001C27A3" w:rsidRPr="00F958A0">
        <w:rPr>
          <w:kern w:val="24"/>
        </w:rPr>
        <w:t>exceeds</w:t>
      </w:r>
      <w:r w:rsidR="003E2E77" w:rsidRPr="00F958A0">
        <w:rPr>
          <w:kern w:val="24"/>
        </w:rPr>
        <w:t xml:space="preserve"> </w:t>
      </w:r>
      <w:r w:rsidR="001C27A3" w:rsidRPr="00F958A0">
        <w:rPr>
          <w:kern w:val="24"/>
        </w:rPr>
        <w:t>a</w:t>
      </w:r>
      <w:r w:rsidR="003E2E77" w:rsidRPr="00F958A0">
        <w:rPr>
          <w:kern w:val="24"/>
        </w:rPr>
        <w:t xml:space="preserve"> </w:t>
      </w:r>
      <w:r w:rsidR="001C27A3" w:rsidRPr="00F958A0">
        <w:rPr>
          <w:kern w:val="24"/>
        </w:rPr>
        <w:t>single</w:t>
      </w:r>
      <w:r w:rsidR="003E2E77" w:rsidRPr="00F958A0">
        <w:rPr>
          <w:kern w:val="24"/>
        </w:rPr>
        <w:t xml:space="preserve"> </w:t>
      </w:r>
      <w:r w:rsidR="001C27A3" w:rsidRPr="00F958A0">
        <w:rPr>
          <w:kern w:val="24"/>
        </w:rPr>
        <w:t>digit</w:t>
      </w:r>
      <w:r w:rsidR="003E2E77" w:rsidRPr="00F958A0">
        <w:rPr>
          <w:kern w:val="24"/>
        </w:rPr>
        <w:t xml:space="preserve"> </w:t>
      </w:r>
      <w:r w:rsidR="001C27A3" w:rsidRPr="00F958A0">
        <w:rPr>
          <w:kern w:val="24"/>
        </w:rPr>
        <w:t>value,</w:t>
      </w:r>
      <w:r w:rsidR="003E2E77" w:rsidRPr="00F958A0">
        <w:rPr>
          <w:kern w:val="24"/>
        </w:rPr>
        <w:t xml:space="preserve"> </w:t>
      </w:r>
      <w:r w:rsidR="001C27A3" w:rsidRPr="00F958A0">
        <w:rPr>
          <w:kern w:val="24"/>
        </w:rPr>
        <w:t>the</w:t>
      </w:r>
      <w:r w:rsidR="003E2E77" w:rsidRPr="00F958A0">
        <w:rPr>
          <w:kern w:val="24"/>
        </w:rPr>
        <w:t xml:space="preserve"> </w:t>
      </w:r>
      <w:r w:rsidR="001C27A3" w:rsidRPr="00F958A0">
        <w:rPr>
          <w:kern w:val="24"/>
        </w:rPr>
        <w:t>ten</w:t>
      </w:r>
      <w:r w:rsidR="003E2E77" w:rsidRPr="00F958A0">
        <w:rPr>
          <w:kern w:val="24"/>
        </w:rPr>
        <w:t xml:space="preserve"> </w:t>
      </w:r>
      <w:r w:rsidR="001C27A3" w:rsidRPr="00F958A0">
        <w:rPr>
          <w:kern w:val="24"/>
        </w:rPr>
        <w:t>part</w:t>
      </w:r>
      <w:r w:rsidR="003E2E77" w:rsidRPr="00F958A0">
        <w:rPr>
          <w:kern w:val="24"/>
        </w:rPr>
        <w:t xml:space="preserve"> </w:t>
      </w:r>
      <w:r w:rsidR="001C27A3" w:rsidRPr="00F958A0">
        <w:rPr>
          <w:kern w:val="24"/>
        </w:rPr>
        <w:t>created</w:t>
      </w:r>
      <w:r w:rsidR="003E2E77" w:rsidRPr="00F958A0">
        <w:rPr>
          <w:kern w:val="24"/>
        </w:rPr>
        <w:t xml:space="preserve"> </w:t>
      </w:r>
      <w:r w:rsidR="001C27A3" w:rsidRPr="00F958A0">
        <w:rPr>
          <w:kern w:val="24"/>
        </w:rPr>
        <w:t>in</w:t>
      </w:r>
      <w:r w:rsidR="003E2E77" w:rsidRPr="00F958A0">
        <w:rPr>
          <w:kern w:val="24"/>
        </w:rPr>
        <w:t xml:space="preserve"> </w:t>
      </w:r>
      <w:r w:rsidR="001C27A3" w:rsidRPr="00F958A0">
        <w:rPr>
          <w:kern w:val="24"/>
        </w:rPr>
        <w:t>the</w:t>
      </w:r>
      <w:r w:rsidR="003E2E77" w:rsidRPr="00F958A0">
        <w:rPr>
          <w:kern w:val="24"/>
        </w:rPr>
        <w:t xml:space="preserve"> </w:t>
      </w:r>
      <w:r w:rsidR="001C27A3" w:rsidRPr="00F958A0">
        <w:rPr>
          <w:kern w:val="24"/>
        </w:rPr>
        <w:t>two</w:t>
      </w:r>
      <w:r w:rsidR="003E2E77" w:rsidRPr="00F958A0">
        <w:rPr>
          <w:kern w:val="24"/>
        </w:rPr>
        <w:t xml:space="preserve"> </w:t>
      </w:r>
      <w:r w:rsidR="001C27A3" w:rsidRPr="00F958A0">
        <w:rPr>
          <w:kern w:val="24"/>
        </w:rPr>
        <w:t>digit</w:t>
      </w:r>
      <w:r w:rsidR="003E2E77" w:rsidRPr="00F958A0">
        <w:rPr>
          <w:kern w:val="24"/>
        </w:rPr>
        <w:t xml:space="preserve"> </w:t>
      </w:r>
      <w:r w:rsidR="001C27A3" w:rsidRPr="00F958A0">
        <w:rPr>
          <w:kern w:val="24"/>
        </w:rPr>
        <w:t>sum</w:t>
      </w:r>
      <w:r w:rsidR="003E2E77" w:rsidRPr="00F958A0">
        <w:rPr>
          <w:kern w:val="24"/>
        </w:rPr>
        <w:t xml:space="preserve"> </w:t>
      </w:r>
      <w:r w:rsidR="001C27A3" w:rsidRPr="00F958A0">
        <w:rPr>
          <w:kern w:val="24"/>
        </w:rPr>
        <w:t>is</w:t>
      </w:r>
      <w:r w:rsidR="003E2E77" w:rsidRPr="00F958A0">
        <w:rPr>
          <w:kern w:val="24"/>
        </w:rPr>
        <w:t xml:space="preserve"> </w:t>
      </w:r>
      <w:r w:rsidR="001C27A3" w:rsidRPr="00F958A0">
        <w:rPr>
          <w:kern w:val="24"/>
        </w:rPr>
        <w:t>recorded</w:t>
      </w:r>
      <w:r w:rsidR="003E2E77" w:rsidRPr="00F958A0">
        <w:rPr>
          <w:kern w:val="24"/>
        </w:rPr>
        <w:t xml:space="preserve"> </w:t>
      </w:r>
      <w:r w:rsidR="001C27A3" w:rsidRPr="00F958A0">
        <w:rPr>
          <w:kern w:val="24"/>
        </w:rPr>
        <w:t>in</w:t>
      </w:r>
      <w:r w:rsidR="003E2E77" w:rsidRPr="00F958A0">
        <w:rPr>
          <w:kern w:val="24"/>
        </w:rPr>
        <w:t xml:space="preserve"> </w:t>
      </w:r>
      <w:r w:rsidR="001C27A3" w:rsidRPr="00F958A0">
        <w:rPr>
          <w:kern w:val="24"/>
        </w:rPr>
        <w:t>the</w:t>
      </w:r>
      <w:r w:rsidR="003E2E77" w:rsidRPr="00F958A0">
        <w:rPr>
          <w:kern w:val="24"/>
        </w:rPr>
        <w:t xml:space="preserve"> </w:t>
      </w:r>
      <w:r w:rsidR="001C27A3" w:rsidRPr="00F958A0">
        <w:rPr>
          <w:kern w:val="24"/>
        </w:rPr>
        <w:t>next</w:t>
      </w:r>
      <w:r w:rsidR="003E2E77" w:rsidRPr="00F958A0">
        <w:rPr>
          <w:kern w:val="24"/>
        </w:rPr>
        <w:t xml:space="preserve"> </w:t>
      </w:r>
      <w:r w:rsidR="001C27A3" w:rsidRPr="00F958A0">
        <w:rPr>
          <w:kern w:val="24"/>
        </w:rPr>
        <w:t>larger</w:t>
      </w:r>
      <w:r w:rsidR="003E2E77" w:rsidRPr="00F958A0">
        <w:rPr>
          <w:kern w:val="24"/>
        </w:rPr>
        <w:t xml:space="preserve"> </w:t>
      </w:r>
      <w:r w:rsidR="001C27A3" w:rsidRPr="00F958A0">
        <w:rPr>
          <w:kern w:val="24"/>
        </w:rPr>
        <w:t>value</w:t>
      </w:r>
      <w:r w:rsidR="003E2E77" w:rsidRPr="00F958A0">
        <w:rPr>
          <w:kern w:val="24"/>
        </w:rPr>
        <w:t xml:space="preserve"> </w:t>
      </w:r>
      <w:r w:rsidR="001C27A3" w:rsidRPr="00F958A0">
        <w:rPr>
          <w:kern w:val="24"/>
        </w:rPr>
        <w:t>column</w:t>
      </w:r>
      <w:r w:rsidR="003E2E77" w:rsidRPr="00F958A0">
        <w:rPr>
          <w:kern w:val="24"/>
        </w:rPr>
        <w:t xml:space="preserve"> </w:t>
      </w:r>
      <w:r w:rsidR="001C27A3" w:rsidRPr="00F958A0">
        <w:rPr>
          <w:kern w:val="24"/>
        </w:rPr>
        <w:t>(to</w:t>
      </w:r>
      <w:r w:rsidR="003E2E77" w:rsidRPr="00F958A0">
        <w:rPr>
          <w:kern w:val="24"/>
        </w:rPr>
        <w:t xml:space="preserve"> </w:t>
      </w:r>
      <w:r w:rsidR="001C27A3" w:rsidRPr="00F958A0">
        <w:rPr>
          <w:kern w:val="24"/>
        </w:rPr>
        <w:t>the</w:t>
      </w:r>
      <w:r w:rsidR="003E2E77" w:rsidRPr="00F958A0">
        <w:rPr>
          <w:kern w:val="24"/>
        </w:rPr>
        <w:t xml:space="preserve"> </w:t>
      </w:r>
      <w:r w:rsidR="001C27A3" w:rsidRPr="00F958A0">
        <w:rPr>
          <w:kern w:val="24"/>
        </w:rPr>
        <w:t>left)</w:t>
      </w:r>
      <w:r w:rsidR="003E2E77" w:rsidRPr="00F958A0">
        <w:rPr>
          <w:kern w:val="24"/>
        </w:rPr>
        <w:t xml:space="preserve"> </w:t>
      </w:r>
      <w:r w:rsidR="001C27A3" w:rsidRPr="00F958A0">
        <w:rPr>
          <w:kern w:val="24"/>
        </w:rPr>
        <w:t>as</w:t>
      </w:r>
      <w:r w:rsidR="003E2E77" w:rsidRPr="00F958A0">
        <w:rPr>
          <w:kern w:val="24"/>
        </w:rPr>
        <w:t xml:space="preserve"> </w:t>
      </w:r>
      <w:r w:rsidR="001C27A3" w:rsidRPr="00F958A0">
        <w:rPr>
          <w:kern w:val="24"/>
        </w:rPr>
        <w:t>a</w:t>
      </w:r>
      <w:r w:rsidR="003E2E77" w:rsidRPr="00F958A0">
        <w:rPr>
          <w:kern w:val="24"/>
        </w:rPr>
        <w:t xml:space="preserve"> </w:t>
      </w:r>
      <w:r w:rsidR="001C27A3" w:rsidRPr="00F958A0">
        <w:rPr>
          <w:kern w:val="24"/>
        </w:rPr>
        <w:t>single</w:t>
      </w:r>
      <w:r w:rsidR="003E2E77" w:rsidRPr="00F958A0">
        <w:rPr>
          <w:kern w:val="24"/>
        </w:rPr>
        <w:t xml:space="preserve"> </w:t>
      </w:r>
      <w:r w:rsidR="001C27A3" w:rsidRPr="00F958A0">
        <w:rPr>
          <w:kern w:val="24"/>
        </w:rPr>
        <w:t>unit</w:t>
      </w:r>
      <w:r w:rsidR="003E2E77" w:rsidRPr="00F958A0">
        <w:rPr>
          <w:kern w:val="24"/>
        </w:rPr>
        <w:t xml:space="preserve"> </w:t>
      </w:r>
      <w:r w:rsidR="001C27A3" w:rsidRPr="00F958A0">
        <w:rPr>
          <w:kern w:val="24"/>
        </w:rPr>
        <w:t>that</w:t>
      </w:r>
      <w:r w:rsidR="003E2E77" w:rsidRPr="00F958A0">
        <w:rPr>
          <w:kern w:val="24"/>
        </w:rPr>
        <w:t xml:space="preserve"> </w:t>
      </w:r>
      <w:r w:rsidR="001C27A3" w:rsidRPr="00F958A0">
        <w:rPr>
          <w:kern w:val="24"/>
        </w:rPr>
        <w:t>is</w:t>
      </w:r>
      <w:r w:rsidR="003E2E77" w:rsidRPr="00F958A0">
        <w:rPr>
          <w:kern w:val="24"/>
        </w:rPr>
        <w:t xml:space="preserve"> </w:t>
      </w:r>
      <w:r w:rsidR="001C27A3" w:rsidRPr="00F958A0">
        <w:rPr>
          <w:kern w:val="24"/>
        </w:rPr>
        <w:t>incorporated</w:t>
      </w:r>
      <w:r w:rsidR="003E2E77" w:rsidRPr="00F958A0">
        <w:rPr>
          <w:kern w:val="24"/>
        </w:rPr>
        <w:t xml:space="preserve"> </w:t>
      </w:r>
      <w:r w:rsidR="001C27A3" w:rsidRPr="00F958A0">
        <w:rPr>
          <w:kern w:val="24"/>
        </w:rPr>
        <w:t>into</w:t>
      </w:r>
      <w:r w:rsidR="003E2E77" w:rsidRPr="00F958A0">
        <w:rPr>
          <w:kern w:val="24"/>
        </w:rPr>
        <w:t xml:space="preserve"> </w:t>
      </w:r>
      <w:r w:rsidR="001C27A3" w:rsidRPr="00F958A0">
        <w:rPr>
          <w:kern w:val="24"/>
        </w:rPr>
        <w:t>its</w:t>
      </w:r>
      <w:r w:rsidR="003E2E77" w:rsidRPr="00F958A0">
        <w:rPr>
          <w:kern w:val="24"/>
        </w:rPr>
        <w:t xml:space="preserve"> </w:t>
      </w:r>
      <w:r w:rsidR="001C27A3" w:rsidRPr="00F958A0">
        <w:rPr>
          <w:kern w:val="24"/>
        </w:rPr>
        <w:t>two</w:t>
      </w:r>
      <w:r w:rsidR="003E2E77" w:rsidRPr="00F958A0">
        <w:rPr>
          <w:kern w:val="24"/>
        </w:rPr>
        <w:t xml:space="preserve"> </w:t>
      </w:r>
      <w:r w:rsidR="001C27A3" w:rsidRPr="00F958A0">
        <w:rPr>
          <w:kern w:val="24"/>
        </w:rPr>
        <w:t>digit</w:t>
      </w:r>
      <w:r w:rsidR="003E2E77" w:rsidRPr="00F958A0">
        <w:rPr>
          <w:kern w:val="24"/>
        </w:rPr>
        <w:t xml:space="preserve"> </w:t>
      </w:r>
      <w:r w:rsidR="001C27A3" w:rsidRPr="00F958A0">
        <w:rPr>
          <w:kern w:val="24"/>
        </w:rPr>
        <w:t>sum.</w:t>
      </w:r>
      <w:r w:rsidR="003E2E77" w:rsidRPr="00F958A0">
        <w:rPr>
          <w:kern w:val="24"/>
        </w:rPr>
        <w:t xml:space="preserve"> </w:t>
      </w:r>
      <w:r w:rsidR="00720941" w:rsidRPr="00F958A0">
        <w:rPr>
          <w:kern w:val="24"/>
        </w:rPr>
        <w:t>For</w:t>
      </w:r>
      <w:r w:rsidR="003E2E77" w:rsidRPr="00F958A0">
        <w:rPr>
          <w:kern w:val="24"/>
        </w:rPr>
        <w:t xml:space="preserve"> </w:t>
      </w:r>
      <w:r w:rsidR="00720941" w:rsidRPr="00F958A0">
        <w:rPr>
          <w:kern w:val="24"/>
        </w:rPr>
        <w:t>the</w:t>
      </w:r>
      <w:r w:rsidR="003E2E77" w:rsidRPr="00F958A0">
        <w:rPr>
          <w:kern w:val="24"/>
        </w:rPr>
        <w:t xml:space="preserve"> </w:t>
      </w:r>
      <w:r w:rsidR="00720941" w:rsidRPr="00F958A0">
        <w:rPr>
          <w:kern w:val="24"/>
        </w:rPr>
        <w:t>local</w:t>
      </w:r>
      <w:r w:rsidR="003E2E77" w:rsidRPr="00F958A0">
        <w:rPr>
          <w:kern w:val="24"/>
        </w:rPr>
        <w:t xml:space="preserve"> </w:t>
      </w:r>
      <w:r w:rsidR="00720941" w:rsidRPr="00F958A0">
        <w:rPr>
          <w:kern w:val="24"/>
        </w:rPr>
        <w:t>sum</w:t>
      </w:r>
      <w:r w:rsidR="003E2E77" w:rsidRPr="00F958A0">
        <w:rPr>
          <w:kern w:val="24"/>
        </w:rPr>
        <w:t xml:space="preserve"> </w:t>
      </w:r>
      <w:r w:rsidR="00720941" w:rsidRPr="00F958A0">
        <w:rPr>
          <w:kern w:val="24"/>
        </w:rPr>
        <w:t>in</w:t>
      </w:r>
      <w:r w:rsidR="003E2E77" w:rsidRPr="00F958A0">
        <w:rPr>
          <w:kern w:val="24"/>
        </w:rPr>
        <w:t xml:space="preserve"> </w:t>
      </w:r>
      <w:r w:rsidR="00720941" w:rsidRPr="00F958A0">
        <w:rPr>
          <w:kern w:val="24"/>
        </w:rPr>
        <w:t>row</w:t>
      </w:r>
      <w:r w:rsidR="003E2E77" w:rsidRPr="00F958A0">
        <w:rPr>
          <w:kern w:val="24"/>
        </w:rPr>
        <w:t xml:space="preserve"> </w:t>
      </w:r>
      <w:r w:rsidR="00720941" w:rsidRPr="0078408C">
        <w:rPr>
          <w:i/>
          <w:kern w:val="24"/>
        </w:rPr>
        <w:t>i</w:t>
      </w:r>
      <w:r w:rsidR="003E2E77" w:rsidRPr="00F958A0">
        <w:rPr>
          <w:kern w:val="24"/>
        </w:rPr>
        <w:t xml:space="preserve"> </w:t>
      </w:r>
      <w:r w:rsidR="00720941" w:rsidRPr="00F958A0">
        <w:rPr>
          <w:kern w:val="24"/>
        </w:rPr>
        <w:t>of</w:t>
      </w:r>
      <w:r w:rsidR="003E2E77" w:rsidRPr="00F958A0">
        <w:rPr>
          <w:kern w:val="24"/>
        </w:rPr>
        <w:t xml:space="preserve"> </w:t>
      </w:r>
      <w:r w:rsidR="00720941" w:rsidRPr="00F958A0">
        <w:rPr>
          <w:kern w:val="24"/>
        </w:rPr>
        <w:t>denomination</w:t>
      </w:r>
      <w:r w:rsidR="003E2E77" w:rsidRPr="00F958A0">
        <w:rPr>
          <w:kern w:val="24"/>
        </w:rPr>
        <w:t xml:space="preserve"> </w:t>
      </w:r>
      <w:r w:rsidR="00720941" w:rsidRPr="00F958A0">
        <w:rPr>
          <w:kern w:val="24"/>
        </w:rPr>
        <w:t>10</w:t>
      </w:r>
      <w:r w:rsidR="00720941" w:rsidRPr="00F958A0">
        <w:rPr>
          <w:kern w:val="24"/>
          <w:vertAlign w:val="superscript"/>
        </w:rPr>
        <w:t>i</w:t>
      </w:r>
      <w:r w:rsidR="003E2E77" w:rsidRPr="00F958A0">
        <w:rPr>
          <w:kern w:val="24"/>
        </w:rPr>
        <w:t xml:space="preserve"> </w:t>
      </w:r>
      <w:r w:rsidR="00271781" w:rsidRPr="00F958A0">
        <w:rPr>
          <w:kern w:val="24"/>
        </w:rPr>
        <w:t>cannot</w:t>
      </w:r>
      <w:r w:rsidR="003E2E77" w:rsidRPr="00F958A0">
        <w:rPr>
          <w:kern w:val="24"/>
        </w:rPr>
        <w:t xml:space="preserve"> </w:t>
      </w:r>
      <w:r w:rsidR="00271781" w:rsidRPr="00F958A0">
        <w:rPr>
          <w:kern w:val="24"/>
        </w:rPr>
        <w:t>be</w:t>
      </w:r>
      <w:r w:rsidR="003E2E77" w:rsidRPr="00F958A0">
        <w:rPr>
          <w:kern w:val="24"/>
        </w:rPr>
        <w:t xml:space="preserve"> </w:t>
      </w:r>
      <w:r w:rsidR="00271781" w:rsidRPr="00F958A0">
        <w:rPr>
          <w:kern w:val="24"/>
        </w:rPr>
        <w:t>represented</w:t>
      </w:r>
      <w:r w:rsidR="003E2E77" w:rsidRPr="00F958A0">
        <w:rPr>
          <w:kern w:val="24"/>
        </w:rPr>
        <w:t xml:space="preserve"> </w:t>
      </w:r>
      <w:r w:rsidR="00271781" w:rsidRPr="00F958A0">
        <w:rPr>
          <w:kern w:val="24"/>
        </w:rPr>
        <w:t>by</w:t>
      </w:r>
      <w:r w:rsidR="003E2E77" w:rsidRPr="00F958A0">
        <w:rPr>
          <w:kern w:val="24"/>
        </w:rPr>
        <w:t xml:space="preserve"> </w:t>
      </w:r>
      <w:r w:rsidR="00271781" w:rsidRPr="00F958A0">
        <w:rPr>
          <w:kern w:val="24"/>
        </w:rPr>
        <w:t>a</w:t>
      </w:r>
      <w:r w:rsidR="003E2E77" w:rsidRPr="00F958A0">
        <w:rPr>
          <w:kern w:val="24"/>
        </w:rPr>
        <w:t xml:space="preserve"> </w:t>
      </w:r>
      <w:r w:rsidR="00271781" w:rsidRPr="00F958A0">
        <w:rPr>
          <w:kern w:val="24"/>
        </w:rPr>
        <w:t>digit</w:t>
      </w:r>
      <w:r w:rsidR="003E2E77" w:rsidRPr="00F958A0">
        <w:rPr>
          <w:kern w:val="24"/>
        </w:rPr>
        <w:t xml:space="preserve"> </w:t>
      </w:r>
      <w:r w:rsidR="00271781" w:rsidRPr="0078408C">
        <w:rPr>
          <w:i/>
          <w:kern w:val="24"/>
        </w:rPr>
        <w:t>k</w:t>
      </w:r>
      <w:r w:rsidR="00454158" w:rsidRPr="00F958A0">
        <w:rPr>
          <w:kern w:val="24"/>
        </w:rPr>
        <w:t>≥</w:t>
      </w:r>
      <w:r w:rsidR="00271781" w:rsidRPr="00F958A0">
        <w:rPr>
          <w:kern w:val="24"/>
        </w:rPr>
        <w:t>10,</w:t>
      </w:r>
      <w:r w:rsidR="003E2E77" w:rsidRPr="00F958A0">
        <w:rPr>
          <w:kern w:val="24"/>
        </w:rPr>
        <w:t xml:space="preserve"> </w:t>
      </w:r>
      <w:r w:rsidR="00271781" w:rsidRPr="00F958A0">
        <w:rPr>
          <w:kern w:val="24"/>
        </w:rPr>
        <w:t>and</w:t>
      </w:r>
      <w:r w:rsidR="003E2E77" w:rsidRPr="00F958A0">
        <w:rPr>
          <w:kern w:val="24"/>
        </w:rPr>
        <w:t xml:space="preserve"> </w:t>
      </w:r>
      <w:r w:rsidR="00271781" w:rsidRPr="00F958A0">
        <w:rPr>
          <w:kern w:val="24"/>
        </w:rPr>
        <w:t>so</w:t>
      </w:r>
      <w:r w:rsidR="003E2E77" w:rsidRPr="00F958A0">
        <w:rPr>
          <w:kern w:val="24"/>
        </w:rPr>
        <w:t xml:space="preserve"> </w:t>
      </w:r>
      <w:r w:rsidR="00271781" w:rsidRPr="00F958A0">
        <w:rPr>
          <w:kern w:val="24"/>
        </w:rPr>
        <w:t>it</w:t>
      </w:r>
      <w:r w:rsidR="003E2E77" w:rsidRPr="00F958A0">
        <w:rPr>
          <w:kern w:val="24"/>
        </w:rPr>
        <w:t xml:space="preserve"> </w:t>
      </w:r>
      <w:r w:rsidR="00271781" w:rsidRPr="00F958A0">
        <w:rPr>
          <w:kern w:val="24"/>
        </w:rPr>
        <w:t>is</w:t>
      </w:r>
      <w:r w:rsidR="003E2E77" w:rsidRPr="00F958A0">
        <w:rPr>
          <w:kern w:val="24"/>
        </w:rPr>
        <w:t xml:space="preserve"> </w:t>
      </w:r>
      <w:r w:rsidR="00271781" w:rsidRPr="00F958A0">
        <w:rPr>
          <w:kern w:val="24"/>
        </w:rPr>
        <w:t>broken</w:t>
      </w:r>
      <w:r w:rsidR="003E2E77" w:rsidRPr="00F958A0">
        <w:rPr>
          <w:kern w:val="24"/>
        </w:rPr>
        <w:t xml:space="preserve"> </w:t>
      </w:r>
      <w:r w:rsidR="00271781" w:rsidRPr="00F958A0">
        <w:rPr>
          <w:kern w:val="24"/>
        </w:rPr>
        <w:t>down</w:t>
      </w:r>
      <w:r w:rsidR="003E2E77" w:rsidRPr="00F958A0">
        <w:rPr>
          <w:kern w:val="24"/>
        </w:rPr>
        <w:t xml:space="preserve"> </w:t>
      </w:r>
      <w:r w:rsidR="00271781" w:rsidRPr="00F958A0">
        <w:rPr>
          <w:kern w:val="24"/>
        </w:rPr>
        <w:t>into</w:t>
      </w:r>
      <w:r w:rsidR="003E2E77" w:rsidRPr="00F958A0">
        <w:rPr>
          <w:kern w:val="24"/>
        </w:rPr>
        <w:t xml:space="preserve"> </w:t>
      </w:r>
      <w:r w:rsidR="00271781" w:rsidRPr="00F958A0">
        <w:rPr>
          <w:kern w:val="24"/>
        </w:rPr>
        <w:t>10</w:t>
      </w:r>
      <w:r w:rsidR="003E2E77" w:rsidRPr="00F958A0">
        <w:rPr>
          <w:kern w:val="24"/>
        </w:rPr>
        <w:t xml:space="preserve"> </w:t>
      </w:r>
      <w:r w:rsidR="00271781" w:rsidRPr="00F958A0">
        <w:rPr>
          <w:kern w:val="24"/>
        </w:rPr>
        <w:t>+</w:t>
      </w:r>
      <w:r w:rsidR="003E2E77" w:rsidRPr="00F958A0">
        <w:rPr>
          <w:kern w:val="24"/>
        </w:rPr>
        <w:t xml:space="preserve"> </w:t>
      </w:r>
      <w:r w:rsidR="00271781" w:rsidRPr="0078408C">
        <w:rPr>
          <w:i/>
          <w:kern w:val="24"/>
        </w:rPr>
        <w:t>j</w:t>
      </w:r>
      <w:r w:rsidR="003E2E77" w:rsidRPr="00F958A0">
        <w:rPr>
          <w:kern w:val="24"/>
        </w:rPr>
        <w:t xml:space="preserve">  </w:t>
      </w:r>
      <w:r w:rsidR="00271781" w:rsidRPr="00F958A0">
        <w:rPr>
          <w:kern w:val="24"/>
        </w:rPr>
        <w:t>of</w:t>
      </w:r>
      <w:r w:rsidR="003E2E77" w:rsidRPr="00F958A0">
        <w:rPr>
          <w:kern w:val="24"/>
        </w:rPr>
        <w:t xml:space="preserve"> </w:t>
      </w:r>
      <w:r w:rsidR="00271781" w:rsidRPr="00F958A0">
        <w:rPr>
          <w:kern w:val="24"/>
        </w:rPr>
        <w:t>value</w:t>
      </w:r>
      <w:r w:rsidR="003E2E77" w:rsidRPr="00F958A0">
        <w:rPr>
          <w:kern w:val="24"/>
        </w:rPr>
        <w:t xml:space="preserve"> </w:t>
      </w:r>
      <w:r w:rsidR="00271781" w:rsidRPr="00F958A0">
        <w:rPr>
          <w:kern w:val="24"/>
        </w:rPr>
        <w:t>10</w:t>
      </w:r>
      <w:r w:rsidR="00271781" w:rsidRPr="00F958A0">
        <w:rPr>
          <w:kern w:val="24"/>
          <w:vertAlign w:val="superscript"/>
        </w:rPr>
        <w:t>i+1</w:t>
      </w:r>
      <w:r w:rsidR="003E2E77" w:rsidRPr="00F958A0">
        <w:rPr>
          <w:kern w:val="24"/>
          <w:vertAlign w:val="superscript"/>
        </w:rPr>
        <w:t xml:space="preserve"> </w:t>
      </w:r>
      <w:r w:rsidR="00AD463E" w:rsidRPr="00AD463E">
        <w:rPr>
          <w:rFonts w:ascii="Arial" w:hAnsi="Arial"/>
          <w:kern w:val="24"/>
        </w:rPr>
        <w:t>x</w:t>
      </w:r>
      <w:r w:rsidR="00271781" w:rsidRPr="00F958A0">
        <w:rPr>
          <w:kern w:val="24"/>
        </w:rPr>
        <w:t>1</w:t>
      </w:r>
      <w:r w:rsidR="003E2E77" w:rsidRPr="00F958A0">
        <w:rPr>
          <w:kern w:val="24"/>
        </w:rPr>
        <w:t xml:space="preserve">  </w:t>
      </w:r>
      <w:r w:rsidR="00271781" w:rsidRPr="00F958A0">
        <w:rPr>
          <w:kern w:val="24"/>
        </w:rPr>
        <w:t>+</w:t>
      </w:r>
      <w:r w:rsidR="003E2E77" w:rsidRPr="00F958A0">
        <w:rPr>
          <w:kern w:val="24"/>
        </w:rPr>
        <w:t xml:space="preserve">  </w:t>
      </w:r>
      <w:r w:rsidR="00271781" w:rsidRPr="00F958A0">
        <w:rPr>
          <w:kern w:val="24"/>
        </w:rPr>
        <w:t>10</w:t>
      </w:r>
      <w:r w:rsidR="00271781" w:rsidRPr="00F958A0">
        <w:rPr>
          <w:kern w:val="24"/>
          <w:vertAlign w:val="superscript"/>
        </w:rPr>
        <w:t>i</w:t>
      </w:r>
      <w:r w:rsidR="00AD463E" w:rsidRPr="00AD463E">
        <w:rPr>
          <w:rFonts w:ascii="Arial" w:hAnsi="Arial"/>
          <w:kern w:val="24"/>
        </w:rPr>
        <w:t>x</w:t>
      </w:r>
      <w:r w:rsidR="00271781" w:rsidRPr="0078408C">
        <w:rPr>
          <w:i/>
          <w:kern w:val="24"/>
        </w:rPr>
        <w:t>j</w:t>
      </w:r>
      <w:r w:rsidR="00271781" w:rsidRPr="00F958A0">
        <w:rPr>
          <w:kern w:val="24"/>
        </w:rPr>
        <w:t>.</w:t>
      </w:r>
      <w:r w:rsidR="00F958A0" w:rsidRPr="00F958A0">
        <w:rPr>
          <w:kern w:val="24"/>
        </w:rPr>
        <w:t xml:space="preserve"> </w:t>
      </w:r>
      <w:r w:rsidR="003E2E77" w:rsidRPr="00F958A0">
        <w:rPr>
          <w:kern w:val="24"/>
        </w:rPr>
        <w:t xml:space="preserve"> </w:t>
      </w:r>
    </w:p>
    <w:p w14:paraId="6A35CF9A" w14:textId="77777777" w:rsidR="0030659A" w:rsidRPr="00F958A0" w:rsidRDefault="0030659A" w:rsidP="003E2E77">
      <w:pPr>
        <w:rPr>
          <w:kern w:val="24"/>
        </w:rPr>
      </w:pPr>
    </w:p>
    <w:p w14:paraId="2D6A2F3F" w14:textId="77777777" w:rsidR="001C27A3" w:rsidRPr="00F958A0" w:rsidRDefault="001C27A3" w:rsidP="003E2E77">
      <w:pPr>
        <w:rPr>
          <w:kern w:val="24"/>
        </w:rPr>
      </w:pPr>
      <w:r w:rsidRPr="00F958A0">
        <w:rPr>
          <w:kern w:val="24"/>
        </w:rPr>
        <w:t>Psychologically,</w:t>
      </w:r>
      <w:r w:rsidR="003E2E77" w:rsidRPr="00F958A0">
        <w:rPr>
          <w:kern w:val="24"/>
        </w:rPr>
        <w:t xml:space="preserve"> </w:t>
      </w:r>
      <w:r w:rsidRPr="00F958A0">
        <w:rPr>
          <w:kern w:val="24"/>
        </w:rPr>
        <w:t>the</w:t>
      </w:r>
      <w:r w:rsidR="003E2E77" w:rsidRPr="00F958A0">
        <w:rPr>
          <w:kern w:val="24"/>
        </w:rPr>
        <w:t xml:space="preserve"> </w:t>
      </w:r>
      <w:r w:rsidRPr="00F958A0">
        <w:rPr>
          <w:kern w:val="24"/>
        </w:rPr>
        <w:t>phenomenon</w:t>
      </w:r>
      <w:r w:rsidR="003E2E77" w:rsidRPr="00F958A0">
        <w:rPr>
          <w:kern w:val="24"/>
        </w:rPr>
        <w:t xml:space="preserve"> </w:t>
      </w:r>
      <w:r w:rsidRPr="00F958A0">
        <w:rPr>
          <w:kern w:val="24"/>
        </w:rPr>
        <w:t>of</w:t>
      </w:r>
      <w:r w:rsidR="003E2E77" w:rsidRPr="00F958A0">
        <w:rPr>
          <w:kern w:val="24"/>
        </w:rPr>
        <w:t xml:space="preserve"> </w:t>
      </w:r>
      <w:r w:rsidRPr="00F958A0">
        <w:rPr>
          <w:kern w:val="24"/>
        </w:rPr>
        <w:t>treating</w:t>
      </w:r>
      <w:r w:rsidR="003E2E77" w:rsidRPr="00F958A0">
        <w:rPr>
          <w:kern w:val="24"/>
        </w:rPr>
        <w:t xml:space="preserve"> </w:t>
      </w:r>
      <w:r w:rsidRPr="00F958A0">
        <w:rPr>
          <w:kern w:val="24"/>
        </w:rPr>
        <w:t>a</w:t>
      </w:r>
      <w:r w:rsidR="003E2E77" w:rsidRPr="00F958A0">
        <w:rPr>
          <w:kern w:val="24"/>
        </w:rPr>
        <w:t xml:space="preserve"> </w:t>
      </w:r>
      <w:r w:rsidRPr="00F958A0">
        <w:rPr>
          <w:kern w:val="24"/>
        </w:rPr>
        <w:t>compound</w:t>
      </w:r>
      <w:r w:rsidR="003E2E77" w:rsidRPr="00F958A0">
        <w:rPr>
          <w:kern w:val="24"/>
        </w:rPr>
        <w:t xml:space="preserve"> </w:t>
      </w:r>
      <w:r w:rsidRPr="00F958A0">
        <w:rPr>
          <w:kern w:val="24"/>
        </w:rPr>
        <w:t>sign</w:t>
      </w:r>
      <w:r w:rsidR="003E2E77" w:rsidRPr="00F958A0">
        <w:rPr>
          <w:kern w:val="24"/>
        </w:rPr>
        <w:t xml:space="preserve"> </w:t>
      </w:r>
      <w:r w:rsidRPr="00F958A0">
        <w:rPr>
          <w:kern w:val="24"/>
        </w:rPr>
        <w:t>as</w:t>
      </w:r>
      <w:r w:rsidR="003E2E77" w:rsidRPr="00F958A0">
        <w:rPr>
          <w:kern w:val="24"/>
        </w:rPr>
        <w:t xml:space="preserve"> </w:t>
      </w:r>
      <w:r w:rsidRPr="00F958A0">
        <w:rPr>
          <w:kern w:val="24"/>
        </w:rPr>
        <w:t>a</w:t>
      </w:r>
      <w:r w:rsidR="003E2E77" w:rsidRPr="00F958A0">
        <w:rPr>
          <w:kern w:val="24"/>
        </w:rPr>
        <w:t xml:space="preserve"> </w:t>
      </w:r>
      <w:r w:rsidRPr="00F958A0">
        <w:rPr>
          <w:kern w:val="24"/>
        </w:rPr>
        <w:t>single</w:t>
      </w:r>
      <w:r w:rsidR="003E2E77" w:rsidRPr="00F958A0">
        <w:rPr>
          <w:kern w:val="24"/>
        </w:rPr>
        <w:t xml:space="preserve"> </w:t>
      </w:r>
      <w:r w:rsidRPr="00F958A0">
        <w:rPr>
          <w:kern w:val="24"/>
        </w:rPr>
        <w:t>entity</w:t>
      </w:r>
      <w:r w:rsidR="003E2E77" w:rsidRPr="00F958A0">
        <w:rPr>
          <w:kern w:val="24"/>
        </w:rPr>
        <w:t xml:space="preserve"> </w:t>
      </w:r>
      <w:r w:rsidRPr="00F958A0">
        <w:rPr>
          <w:kern w:val="24"/>
        </w:rPr>
        <w:t>in</w:t>
      </w:r>
      <w:r w:rsidR="003E2E77" w:rsidRPr="00F958A0">
        <w:rPr>
          <w:kern w:val="24"/>
        </w:rPr>
        <w:t xml:space="preserve"> </w:t>
      </w:r>
      <w:r w:rsidRPr="00F958A0">
        <w:rPr>
          <w:kern w:val="24"/>
        </w:rPr>
        <w:t>its</w:t>
      </w:r>
      <w:r w:rsidR="003E2E77" w:rsidRPr="00F958A0">
        <w:rPr>
          <w:kern w:val="24"/>
        </w:rPr>
        <w:t xml:space="preserve"> </w:t>
      </w:r>
      <w:r w:rsidRPr="00F958A0">
        <w:rPr>
          <w:kern w:val="24"/>
        </w:rPr>
        <w:t>own</w:t>
      </w:r>
      <w:r w:rsidR="003E2E77" w:rsidRPr="00F958A0">
        <w:rPr>
          <w:kern w:val="24"/>
        </w:rPr>
        <w:t xml:space="preserve"> </w:t>
      </w:r>
      <w:r w:rsidRPr="00F958A0">
        <w:rPr>
          <w:kern w:val="24"/>
        </w:rPr>
        <w:t>right</w:t>
      </w:r>
      <w:r w:rsidR="003E2E77" w:rsidRPr="00F958A0">
        <w:rPr>
          <w:kern w:val="24"/>
        </w:rPr>
        <w:t xml:space="preserve"> </w:t>
      </w:r>
      <w:r w:rsidRPr="00F958A0">
        <w:rPr>
          <w:kern w:val="24"/>
        </w:rPr>
        <w:t>is</w:t>
      </w:r>
      <w:r w:rsidR="003E2E77" w:rsidRPr="00F958A0">
        <w:rPr>
          <w:kern w:val="24"/>
        </w:rPr>
        <w:t xml:space="preserve"> </w:t>
      </w:r>
      <w:r w:rsidRPr="00F958A0">
        <w:rPr>
          <w:kern w:val="24"/>
        </w:rPr>
        <w:t>known</w:t>
      </w:r>
      <w:r w:rsidR="003E2E77" w:rsidRPr="00F958A0">
        <w:rPr>
          <w:kern w:val="24"/>
        </w:rPr>
        <w:t xml:space="preserve"> </w:t>
      </w:r>
      <w:r w:rsidRPr="00F958A0">
        <w:rPr>
          <w:kern w:val="24"/>
        </w:rPr>
        <w:t>as</w:t>
      </w:r>
      <w:r w:rsidR="003E2E77" w:rsidRPr="00F958A0">
        <w:rPr>
          <w:kern w:val="24"/>
        </w:rPr>
        <w:t xml:space="preserve"> </w:t>
      </w:r>
      <w:r w:rsidRPr="00F958A0">
        <w:rPr>
          <w:kern w:val="24"/>
        </w:rPr>
        <w:t>chunking.</w:t>
      </w:r>
      <w:r w:rsidR="003E2E77" w:rsidRPr="00F958A0">
        <w:rPr>
          <w:kern w:val="24"/>
        </w:rPr>
        <w:t xml:space="preserve"> </w:t>
      </w:r>
      <w:r w:rsidRPr="00F958A0">
        <w:rPr>
          <w:kern w:val="24"/>
        </w:rPr>
        <w:t>A</w:t>
      </w:r>
      <w:r w:rsidR="003E2E77" w:rsidRPr="00F958A0">
        <w:rPr>
          <w:kern w:val="24"/>
        </w:rPr>
        <w:t xml:space="preserve"> </w:t>
      </w:r>
      <w:r w:rsidRPr="00F958A0">
        <w:rPr>
          <w:kern w:val="24"/>
        </w:rPr>
        <w:t>number</w:t>
      </w:r>
      <w:r w:rsidR="003E2E77" w:rsidRPr="00F958A0">
        <w:rPr>
          <w:kern w:val="24"/>
        </w:rPr>
        <w:t xml:space="preserve"> </w:t>
      </w:r>
      <w:r w:rsidRPr="00F958A0">
        <w:rPr>
          <w:kern w:val="24"/>
        </w:rPr>
        <w:t>(numeral</w:t>
      </w:r>
      <w:r w:rsidR="003E2E77" w:rsidRPr="00F958A0">
        <w:rPr>
          <w:kern w:val="24"/>
        </w:rPr>
        <w:t xml:space="preserve"> </w:t>
      </w:r>
      <w:r w:rsidRPr="00F958A0">
        <w:rPr>
          <w:kern w:val="24"/>
        </w:rPr>
        <w:t>in</w:t>
      </w:r>
      <w:r w:rsidR="003E2E77" w:rsidRPr="00F958A0">
        <w:rPr>
          <w:kern w:val="24"/>
        </w:rPr>
        <w:t xml:space="preserve"> </w:t>
      </w:r>
      <w:r w:rsidRPr="00F958A0">
        <w:rPr>
          <w:kern w:val="24"/>
        </w:rPr>
        <w:t>fact)</w:t>
      </w:r>
      <w:r w:rsidR="003E2E77" w:rsidRPr="00F958A0">
        <w:rPr>
          <w:kern w:val="24"/>
        </w:rPr>
        <w:t xml:space="preserve"> </w:t>
      </w:r>
      <w:r w:rsidR="0078408C">
        <w:rPr>
          <w:kern w:val="24"/>
        </w:rPr>
        <w:t xml:space="preserve">such as </w:t>
      </w:r>
      <w:r w:rsidRPr="00F958A0">
        <w:rPr>
          <w:kern w:val="24"/>
        </w:rPr>
        <w:t>107</w:t>
      </w:r>
      <w:r w:rsidR="003E2E77" w:rsidRPr="00F958A0">
        <w:rPr>
          <w:kern w:val="24"/>
        </w:rPr>
        <w:t xml:space="preserve"> </w:t>
      </w:r>
      <w:r w:rsidRPr="00F958A0">
        <w:rPr>
          <w:kern w:val="24"/>
        </w:rPr>
        <w:t>is</w:t>
      </w:r>
      <w:r w:rsidR="003E2E77" w:rsidRPr="00F958A0">
        <w:rPr>
          <w:kern w:val="24"/>
        </w:rPr>
        <w:t xml:space="preserve"> </w:t>
      </w:r>
      <w:r w:rsidRPr="00F958A0">
        <w:rPr>
          <w:kern w:val="24"/>
        </w:rPr>
        <w:t>seen</w:t>
      </w:r>
      <w:r w:rsidR="003E2E77" w:rsidRPr="00F958A0">
        <w:rPr>
          <w:kern w:val="24"/>
        </w:rPr>
        <w:t xml:space="preserve"> </w:t>
      </w:r>
      <w:r w:rsidRPr="00F958A0">
        <w:rPr>
          <w:kern w:val="24"/>
        </w:rPr>
        <w:t>as</w:t>
      </w:r>
      <w:r w:rsidR="003E2E77" w:rsidRPr="00F958A0">
        <w:rPr>
          <w:kern w:val="24"/>
        </w:rPr>
        <w:t xml:space="preserve"> </w:t>
      </w:r>
      <w:r w:rsidRPr="00F958A0">
        <w:rPr>
          <w:kern w:val="24"/>
        </w:rPr>
        <w:t>a</w:t>
      </w:r>
      <w:r w:rsidR="003E2E77" w:rsidRPr="00F958A0">
        <w:rPr>
          <w:kern w:val="24"/>
        </w:rPr>
        <w:t xml:space="preserve"> </w:t>
      </w:r>
      <w:r w:rsidRPr="00F958A0">
        <w:rPr>
          <w:kern w:val="24"/>
        </w:rPr>
        <w:t>single</w:t>
      </w:r>
      <w:r w:rsidR="003E2E77" w:rsidRPr="00F958A0">
        <w:rPr>
          <w:kern w:val="24"/>
        </w:rPr>
        <w:t xml:space="preserve"> </w:t>
      </w:r>
      <w:r w:rsidR="00F8547A" w:rsidRPr="00F958A0">
        <w:rPr>
          <w:kern w:val="24"/>
        </w:rPr>
        <w:t>entity</w:t>
      </w:r>
      <w:r w:rsidRPr="00F958A0">
        <w:rPr>
          <w:kern w:val="24"/>
        </w:rPr>
        <w:t>,</w:t>
      </w:r>
      <w:r w:rsidR="003E2E77" w:rsidRPr="00F958A0">
        <w:rPr>
          <w:kern w:val="24"/>
        </w:rPr>
        <w:t xml:space="preserve"> </w:t>
      </w:r>
      <w:r w:rsidRPr="00F958A0">
        <w:rPr>
          <w:kern w:val="24"/>
        </w:rPr>
        <w:t>and</w:t>
      </w:r>
      <w:r w:rsidR="003E2E77" w:rsidRPr="00F958A0">
        <w:rPr>
          <w:kern w:val="24"/>
        </w:rPr>
        <w:t xml:space="preserve"> </w:t>
      </w:r>
      <w:r w:rsidRPr="00F958A0">
        <w:rPr>
          <w:kern w:val="24"/>
        </w:rPr>
        <w:t>only</w:t>
      </w:r>
      <w:r w:rsidR="003E2E77" w:rsidRPr="00F958A0">
        <w:rPr>
          <w:kern w:val="24"/>
        </w:rPr>
        <w:t xml:space="preserve"> </w:t>
      </w:r>
      <w:r w:rsidRPr="00F958A0">
        <w:rPr>
          <w:kern w:val="24"/>
        </w:rPr>
        <w:t>needs</w:t>
      </w:r>
      <w:r w:rsidR="003E2E77" w:rsidRPr="00F958A0">
        <w:rPr>
          <w:kern w:val="24"/>
        </w:rPr>
        <w:t xml:space="preserve"> </w:t>
      </w:r>
      <w:r w:rsidRPr="00F958A0">
        <w:rPr>
          <w:kern w:val="24"/>
        </w:rPr>
        <w:t>to</w:t>
      </w:r>
      <w:r w:rsidR="003E2E77" w:rsidRPr="00F958A0">
        <w:rPr>
          <w:kern w:val="24"/>
        </w:rPr>
        <w:t xml:space="preserve"> </w:t>
      </w:r>
      <w:r w:rsidRPr="00F958A0">
        <w:rPr>
          <w:kern w:val="24"/>
        </w:rPr>
        <w:t>be</w:t>
      </w:r>
      <w:r w:rsidR="003E2E77" w:rsidRPr="00F958A0">
        <w:rPr>
          <w:kern w:val="24"/>
        </w:rPr>
        <w:t xml:space="preserve"> </w:t>
      </w:r>
      <w:r w:rsidRPr="00F958A0">
        <w:rPr>
          <w:kern w:val="24"/>
        </w:rPr>
        <w:t>opened</w:t>
      </w:r>
      <w:r w:rsidR="003E2E77" w:rsidRPr="00F958A0">
        <w:rPr>
          <w:kern w:val="24"/>
        </w:rPr>
        <w:t xml:space="preserve"> </w:t>
      </w:r>
      <w:r w:rsidRPr="00F958A0">
        <w:rPr>
          <w:kern w:val="24"/>
        </w:rPr>
        <w:t>up</w:t>
      </w:r>
      <w:r w:rsidR="003E2E77" w:rsidRPr="00F958A0">
        <w:rPr>
          <w:kern w:val="24"/>
        </w:rPr>
        <w:t xml:space="preserve"> </w:t>
      </w:r>
      <w:r w:rsidRPr="00F958A0">
        <w:rPr>
          <w:kern w:val="24"/>
        </w:rPr>
        <w:t>and</w:t>
      </w:r>
      <w:r w:rsidR="003E2E77" w:rsidRPr="00F958A0">
        <w:rPr>
          <w:kern w:val="24"/>
        </w:rPr>
        <w:t xml:space="preserve"> </w:t>
      </w:r>
      <w:r w:rsidR="00F8547A" w:rsidRPr="00F958A0">
        <w:rPr>
          <w:kern w:val="24"/>
        </w:rPr>
        <w:t>examined</w:t>
      </w:r>
      <w:r w:rsidR="003E2E77" w:rsidRPr="00F958A0">
        <w:rPr>
          <w:kern w:val="24"/>
        </w:rPr>
        <w:t xml:space="preserve"> </w:t>
      </w:r>
      <w:r w:rsidRPr="00F958A0">
        <w:rPr>
          <w:kern w:val="24"/>
        </w:rPr>
        <w:t>in</w:t>
      </w:r>
      <w:r w:rsidR="003E2E77" w:rsidRPr="00F958A0">
        <w:rPr>
          <w:kern w:val="24"/>
        </w:rPr>
        <w:t xml:space="preserve"> </w:t>
      </w:r>
      <w:r w:rsidRPr="00F958A0">
        <w:rPr>
          <w:kern w:val="24"/>
        </w:rPr>
        <w:t>terms</w:t>
      </w:r>
      <w:r w:rsidR="003E2E77" w:rsidRPr="00F958A0">
        <w:rPr>
          <w:kern w:val="24"/>
        </w:rPr>
        <w:t xml:space="preserve"> </w:t>
      </w:r>
      <w:r w:rsidRPr="00F958A0">
        <w:rPr>
          <w:kern w:val="24"/>
        </w:rPr>
        <w:t>of</w:t>
      </w:r>
      <w:r w:rsidR="003E2E77" w:rsidRPr="00F958A0">
        <w:rPr>
          <w:kern w:val="24"/>
        </w:rPr>
        <w:t xml:space="preserve"> </w:t>
      </w:r>
      <w:r w:rsidRPr="00F958A0">
        <w:rPr>
          <w:kern w:val="24"/>
        </w:rPr>
        <w:t>the</w:t>
      </w:r>
      <w:r w:rsidR="003E2E77" w:rsidRPr="00F958A0">
        <w:rPr>
          <w:kern w:val="24"/>
        </w:rPr>
        <w:t xml:space="preserve"> </w:t>
      </w:r>
      <w:r w:rsidRPr="00F958A0">
        <w:rPr>
          <w:kern w:val="24"/>
        </w:rPr>
        <w:t>relationships</w:t>
      </w:r>
      <w:r w:rsidR="003E2E77" w:rsidRPr="00F958A0">
        <w:rPr>
          <w:kern w:val="24"/>
        </w:rPr>
        <w:t xml:space="preserve"> </w:t>
      </w:r>
      <w:r w:rsidRPr="00F958A0">
        <w:rPr>
          <w:kern w:val="24"/>
        </w:rPr>
        <w:t>between</w:t>
      </w:r>
      <w:r w:rsidR="003E2E77" w:rsidRPr="00F958A0">
        <w:rPr>
          <w:kern w:val="24"/>
        </w:rPr>
        <w:t xml:space="preserve"> </w:t>
      </w:r>
      <w:r w:rsidRPr="00F958A0">
        <w:rPr>
          <w:kern w:val="24"/>
        </w:rPr>
        <w:t>its</w:t>
      </w:r>
      <w:r w:rsidR="003E2E77" w:rsidRPr="00F958A0">
        <w:rPr>
          <w:kern w:val="24"/>
        </w:rPr>
        <w:t xml:space="preserve"> </w:t>
      </w:r>
      <w:r w:rsidR="00F8547A" w:rsidRPr="00F958A0">
        <w:rPr>
          <w:kern w:val="24"/>
        </w:rPr>
        <w:t>constit</w:t>
      </w:r>
      <w:r w:rsidRPr="00F958A0">
        <w:rPr>
          <w:kern w:val="24"/>
        </w:rPr>
        <w:t>uent</w:t>
      </w:r>
      <w:r w:rsidR="003E2E77" w:rsidRPr="00F958A0">
        <w:rPr>
          <w:kern w:val="24"/>
        </w:rPr>
        <w:t xml:space="preserve"> </w:t>
      </w:r>
      <w:r w:rsidRPr="00F958A0">
        <w:rPr>
          <w:kern w:val="24"/>
        </w:rPr>
        <w:t>signs</w:t>
      </w:r>
      <w:r w:rsidR="003E2E77" w:rsidRPr="00F958A0">
        <w:rPr>
          <w:kern w:val="24"/>
        </w:rPr>
        <w:t xml:space="preserve"> </w:t>
      </w:r>
      <w:r w:rsidRPr="00F958A0">
        <w:rPr>
          <w:kern w:val="24"/>
        </w:rPr>
        <w:t>for</w:t>
      </w:r>
      <w:r w:rsidR="003E2E77" w:rsidRPr="00F958A0">
        <w:rPr>
          <w:kern w:val="24"/>
        </w:rPr>
        <w:t xml:space="preserve"> </w:t>
      </w:r>
      <w:r w:rsidRPr="00F958A0">
        <w:rPr>
          <w:kern w:val="24"/>
        </w:rPr>
        <w:t>certain</w:t>
      </w:r>
      <w:r w:rsidR="003E2E77" w:rsidRPr="00F958A0">
        <w:rPr>
          <w:kern w:val="24"/>
        </w:rPr>
        <w:t xml:space="preserve"> </w:t>
      </w:r>
      <w:r w:rsidRPr="00F958A0">
        <w:rPr>
          <w:kern w:val="24"/>
        </w:rPr>
        <w:t>p</w:t>
      </w:r>
      <w:r w:rsidR="00271781" w:rsidRPr="00F958A0">
        <w:rPr>
          <w:kern w:val="24"/>
        </w:rPr>
        <w:t>u</w:t>
      </w:r>
      <w:r w:rsidRPr="00F958A0">
        <w:rPr>
          <w:kern w:val="24"/>
        </w:rPr>
        <w:t>rposes.</w:t>
      </w:r>
      <w:r w:rsidR="003E2E77" w:rsidRPr="00F958A0">
        <w:rPr>
          <w:kern w:val="24"/>
        </w:rPr>
        <w:t xml:space="preserve"> </w:t>
      </w:r>
      <w:r w:rsidRPr="00F958A0">
        <w:rPr>
          <w:kern w:val="24"/>
        </w:rPr>
        <w:t>Likewise</w:t>
      </w:r>
      <w:r w:rsidR="00ED084A" w:rsidRPr="00F958A0">
        <w:rPr>
          <w:kern w:val="24"/>
        </w:rPr>
        <w:t>,</w:t>
      </w:r>
      <w:r w:rsidR="003E2E77" w:rsidRPr="00F958A0">
        <w:rPr>
          <w:kern w:val="24"/>
        </w:rPr>
        <w:t xml:space="preserve"> </w:t>
      </w:r>
      <w:r w:rsidRPr="00F958A0">
        <w:rPr>
          <w:kern w:val="24"/>
        </w:rPr>
        <w:t>the</w:t>
      </w:r>
      <w:r w:rsidR="003E2E77" w:rsidRPr="00F958A0">
        <w:rPr>
          <w:kern w:val="24"/>
        </w:rPr>
        <w:t xml:space="preserve"> </w:t>
      </w:r>
      <w:r w:rsidR="00774E4F" w:rsidRPr="00F958A0">
        <w:rPr>
          <w:kern w:val="24"/>
        </w:rPr>
        <w:t>student</w:t>
      </w:r>
      <w:r w:rsidR="003E2E77" w:rsidRPr="00F958A0">
        <w:rPr>
          <w:kern w:val="24"/>
        </w:rPr>
        <w:t xml:space="preserve"> </w:t>
      </w:r>
      <w:r w:rsidR="00774E4F" w:rsidRPr="00F958A0">
        <w:rPr>
          <w:kern w:val="24"/>
        </w:rPr>
        <w:t>of</w:t>
      </w:r>
      <w:r w:rsidR="003E2E77" w:rsidRPr="00F958A0">
        <w:rPr>
          <w:kern w:val="24"/>
        </w:rPr>
        <w:t xml:space="preserve"> </w:t>
      </w:r>
      <w:r w:rsidRPr="00F958A0">
        <w:rPr>
          <w:kern w:val="24"/>
        </w:rPr>
        <w:t>chemist</w:t>
      </w:r>
      <w:r w:rsidR="00774E4F" w:rsidRPr="00F958A0">
        <w:rPr>
          <w:kern w:val="24"/>
        </w:rPr>
        <w:t>ry</w:t>
      </w:r>
      <w:r w:rsidR="003E2E77" w:rsidRPr="00F958A0">
        <w:rPr>
          <w:kern w:val="24"/>
        </w:rPr>
        <w:t xml:space="preserve"> </w:t>
      </w:r>
      <w:r w:rsidRPr="00F958A0">
        <w:rPr>
          <w:kern w:val="24"/>
        </w:rPr>
        <w:t>wi</w:t>
      </w:r>
      <w:r w:rsidR="00774E4F" w:rsidRPr="00F958A0">
        <w:rPr>
          <w:kern w:val="24"/>
        </w:rPr>
        <w:t>l</w:t>
      </w:r>
      <w:r w:rsidRPr="00F958A0">
        <w:rPr>
          <w:kern w:val="24"/>
        </w:rPr>
        <w:t>l</w:t>
      </w:r>
      <w:r w:rsidR="003E2E77" w:rsidRPr="00F958A0">
        <w:rPr>
          <w:kern w:val="24"/>
        </w:rPr>
        <w:t xml:space="preserve"> </w:t>
      </w:r>
      <w:r w:rsidRPr="00F958A0">
        <w:rPr>
          <w:kern w:val="24"/>
        </w:rPr>
        <w:t>see</w:t>
      </w:r>
      <w:r w:rsidR="003E2E77" w:rsidRPr="00F958A0">
        <w:rPr>
          <w:kern w:val="24"/>
        </w:rPr>
        <w:t xml:space="preserve"> </w:t>
      </w:r>
      <w:r w:rsidRPr="00F958A0">
        <w:rPr>
          <w:kern w:val="24"/>
        </w:rPr>
        <w:t>the</w:t>
      </w:r>
      <w:r w:rsidR="003E2E77" w:rsidRPr="00F958A0">
        <w:rPr>
          <w:kern w:val="24"/>
        </w:rPr>
        <w:t xml:space="preserve"> </w:t>
      </w:r>
      <w:r w:rsidRPr="00F958A0">
        <w:rPr>
          <w:kern w:val="24"/>
        </w:rPr>
        <w:t>formula</w:t>
      </w:r>
      <w:r w:rsidR="003E2E77" w:rsidRPr="00F958A0">
        <w:rPr>
          <w:kern w:val="24"/>
        </w:rPr>
        <w:t xml:space="preserve"> </w:t>
      </w:r>
      <w:r w:rsidR="00774E4F" w:rsidRPr="00F958A0">
        <w:rPr>
          <w:kern w:val="24"/>
        </w:rPr>
        <w:t>C</w:t>
      </w:r>
      <w:r w:rsidR="00774E4F" w:rsidRPr="00F958A0">
        <w:rPr>
          <w:kern w:val="24"/>
          <w:vertAlign w:val="subscript"/>
        </w:rPr>
        <w:t>2</w:t>
      </w:r>
      <w:r w:rsidR="00774E4F" w:rsidRPr="00F958A0">
        <w:rPr>
          <w:kern w:val="24"/>
        </w:rPr>
        <w:t>H</w:t>
      </w:r>
      <w:r w:rsidR="00774E4F" w:rsidRPr="00F958A0">
        <w:rPr>
          <w:kern w:val="24"/>
          <w:vertAlign w:val="subscript"/>
        </w:rPr>
        <w:t>5</w:t>
      </w:r>
      <w:r w:rsidR="00774E4F" w:rsidRPr="00F958A0">
        <w:rPr>
          <w:kern w:val="24"/>
        </w:rPr>
        <w:t>OH</w:t>
      </w:r>
      <w:r w:rsidR="003E2E77" w:rsidRPr="00F958A0">
        <w:rPr>
          <w:kern w:val="24"/>
        </w:rPr>
        <w:t xml:space="preserve"> </w:t>
      </w:r>
      <w:r w:rsidR="00774E4F" w:rsidRPr="00F958A0">
        <w:rPr>
          <w:kern w:val="24"/>
        </w:rPr>
        <w:t>as</w:t>
      </w:r>
      <w:r w:rsidR="003E2E77" w:rsidRPr="00F958A0">
        <w:rPr>
          <w:kern w:val="24"/>
        </w:rPr>
        <w:t xml:space="preserve"> </w:t>
      </w:r>
      <w:r w:rsidR="00774E4F" w:rsidRPr="00F958A0">
        <w:rPr>
          <w:kern w:val="24"/>
        </w:rPr>
        <w:t>a</w:t>
      </w:r>
      <w:r w:rsidR="003E2E77" w:rsidRPr="00F958A0">
        <w:rPr>
          <w:kern w:val="24"/>
        </w:rPr>
        <w:t xml:space="preserve"> </w:t>
      </w:r>
      <w:r w:rsidR="00774E4F" w:rsidRPr="00F958A0">
        <w:rPr>
          <w:kern w:val="24"/>
        </w:rPr>
        <w:t>single</w:t>
      </w:r>
      <w:r w:rsidR="003E2E77" w:rsidRPr="00F958A0">
        <w:rPr>
          <w:kern w:val="24"/>
        </w:rPr>
        <w:t xml:space="preserve"> </w:t>
      </w:r>
      <w:r w:rsidR="00774E4F" w:rsidRPr="00F958A0">
        <w:rPr>
          <w:kern w:val="24"/>
        </w:rPr>
        <w:t>entity,</w:t>
      </w:r>
      <w:r w:rsidR="003E2E77" w:rsidRPr="00F958A0">
        <w:rPr>
          <w:kern w:val="24"/>
        </w:rPr>
        <w:t xml:space="preserve"> </w:t>
      </w:r>
      <w:r w:rsidR="00774E4F" w:rsidRPr="00F958A0">
        <w:rPr>
          <w:kern w:val="24"/>
        </w:rPr>
        <w:t>namely</w:t>
      </w:r>
      <w:r w:rsidR="003E2E77" w:rsidRPr="00F958A0">
        <w:rPr>
          <w:kern w:val="24"/>
        </w:rPr>
        <w:t xml:space="preserve"> </w:t>
      </w:r>
      <w:r w:rsidR="00774E4F" w:rsidRPr="00F958A0">
        <w:rPr>
          <w:kern w:val="24"/>
        </w:rPr>
        <w:t>the</w:t>
      </w:r>
      <w:r w:rsidR="003E2E77" w:rsidRPr="00F958A0">
        <w:rPr>
          <w:kern w:val="24"/>
        </w:rPr>
        <w:t xml:space="preserve"> </w:t>
      </w:r>
      <w:r w:rsidR="00774E4F" w:rsidRPr="00F958A0">
        <w:rPr>
          <w:kern w:val="24"/>
        </w:rPr>
        <w:t>formula</w:t>
      </w:r>
      <w:r w:rsidR="003E2E77" w:rsidRPr="00F958A0">
        <w:rPr>
          <w:kern w:val="24"/>
        </w:rPr>
        <w:t xml:space="preserve"> </w:t>
      </w:r>
      <w:r w:rsidR="00774E4F" w:rsidRPr="00F958A0">
        <w:rPr>
          <w:kern w:val="24"/>
        </w:rPr>
        <w:t>for</w:t>
      </w:r>
      <w:r w:rsidR="003E2E77" w:rsidRPr="00F958A0">
        <w:rPr>
          <w:kern w:val="24"/>
        </w:rPr>
        <w:t xml:space="preserve"> </w:t>
      </w:r>
      <w:r w:rsidR="00774E4F" w:rsidRPr="00F958A0">
        <w:rPr>
          <w:kern w:val="24"/>
        </w:rPr>
        <w:t>ethyl</w:t>
      </w:r>
      <w:r w:rsidR="003E2E77" w:rsidRPr="00F958A0">
        <w:rPr>
          <w:kern w:val="24"/>
        </w:rPr>
        <w:t xml:space="preserve"> </w:t>
      </w:r>
      <w:r w:rsidR="00774E4F" w:rsidRPr="00F958A0">
        <w:rPr>
          <w:kern w:val="24"/>
        </w:rPr>
        <w:t>alcohol.</w:t>
      </w:r>
      <w:r w:rsidR="003E2E77" w:rsidRPr="00F958A0">
        <w:rPr>
          <w:kern w:val="24"/>
        </w:rPr>
        <w:t xml:space="preserve"> </w:t>
      </w:r>
      <w:r w:rsidR="00774E4F" w:rsidRPr="00F958A0">
        <w:rPr>
          <w:kern w:val="24"/>
        </w:rPr>
        <w:t>Chunking</w:t>
      </w:r>
      <w:r w:rsidR="003E2E77" w:rsidRPr="00F958A0">
        <w:rPr>
          <w:kern w:val="24"/>
        </w:rPr>
        <w:t xml:space="preserve"> </w:t>
      </w:r>
      <w:r w:rsidR="00774E4F" w:rsidRPr="00F958A0">
        <w:rPr>
          <w:kern w:val="24"/>
        </w:rPr>
        <w:t>frees</w:t>
      </w:r>
      <w:r w:rsidR="003E2E77" w:rsidRPr="00F958A0">
        <w:rPr>
          <w:kern w:val="24"/>
        </w:rPr>
        <w:t xml:space="preserve"> </w:t>
      </w:r>
      <w:r w:rsidR="00774E4F" w:rsidRPr="00F958A0">
        <w:rPr>
          <w:kern w:val="24"/>
        </w:rPr>
        <w:t>up</w:t>
      </w:r>
      <w:r w:rsidR="003E2E77" w:rsidRPr="00F958A0">
        <w:rPr>
          <w:kern w:val="24"/>
        </w:rPr>
        <w:t xml:space="preserve"> </w:t>
      </w:r>
      <w:r w:rsidR="00774E4F" w:rsidRPr="00F958A0">
        <w:rPr>
          <w:kern w:val="24"/>
        </w:rPr>
        <w:t>the</w:t>
      </w:r>
      <w:r w:rsidR="003E2E77" w:rsidRPr="00F958A0">
        <w:rPr>
          <w:kern w:val="24"/>
        </w:rPr>
        <w:t xml:space="preserve"> </w:t>
      </w:r>
      <w:r w:rsidR="00774E4F" w:rsidRPr="00F958A0">
        <w:rPr>
          <w:kern w:val="24"/>
        </w:rPr>
        <w:t>mind</w:t>
      </w:r>
      <w:r w:rsidR="003E2E77" w:rsidRPr="00F958A0">
        <w:rPr>
          <w:kern w:val="24"/>
        </w:rPr>
        <w:t xml:space="preserve"> </w:t>
      </w:r>
      <w:r w:rsidR="00774E4F" w:rsidRPr="00F958A0">
        <w:rPr>
          <w:kern w:val="24"/>
        </w:rPr>
        <w:t>to</w:t>
      </w:r>
      <w:r w:rsidR="003E2E77" w:rsidRPr="00F958A0">
        <w:rPr>
          <w:kern w:val="24"/>
        </w:rPr>
        <w:t xml:space="preserve"> </w:t>
      </w:r>
      <w:r w:rsidR="00774E4F" w:rsidRPr="00F958A0">
        <w:rPr>
          <w:kern w:val="24"/>
        </w:rPr>
        <w:t>understand</w:t>
      </w:r>
      <w:r w:rsidR="003E2E77" w:rsidRPr="00F958A0">
        <w:rPr>
          <w:kern w:val="24"/>
        </w:rPr>
        <w:t xml:space="preserve"> </w:t>
      </w:r>
      <w:r w:rsidR="00774E4F" w:rsidRPr="00F958A0">
        <w:rPr>
          <w:kern w:val="24"/>
        </w:rPr>
        <w:t>and</w:t>
      </w:r>
      <w:r w:rsidR="003E2E77" w:rsidRPr="00F958A0">
        <w:rPr>
          <w:kern w:val="24"/>
        </w:rPr>
        <w:t xml:space="preserve"> </w:t>
      </w:r>
      <w:r w:rsidR="00774E4F" w:rsidRPr="00F958A0">
        <w:rPr>
          <w:kern w:val="24"/>
        </w:rPr>
        <w:t>process</w:t>
      </w:r>
      <w:r w:rsidR="003E2E77" w:rsidRPr="00F958A0">
        <w:rPr>
          <w:kern w:val="24"/>
        </w:rPr>
        <w:t xml:space="preserve"> </w:t>
      </w:r>
      <w:r w:rsidR="00774E4F" w:rsidRPr="00F958A0">
        <w:rPr>
          <w:kern w:val="24"/>
        </w:rPr>
        <w:t>complex</w:t>
      </w:r>
      <w:r w:rsidR="003E2E77" w:rsidRPr="00F958A0">
        <w:rPr>
          <w:kern w:val="24"/>
        </w:rPr>
        <w:t xml:space="preserve"> </w:t>
      </w:r>
      <w:r w:rsidR="00774E4F" w:rsidRPr="00F958A0">
        <w:rPr>
          <w:kern w:val="24"/>
        </w:rPr>
        <w:t>signs</w:t>
      </w:r>
      <w:r w:rsidR="003E2E77" w:rsidRPr="00F958A0">
        <w:rPr>
          <w:kern w:val="24"/>
        </w:rPr>
        <w:t xml:space="preserve"> </w:t>
      </w:r>
      <w:r w:rsidR="00774E4F" w:rsidRPr="00F958A0">
        <w:rPr>
          <w:kern w:val="24"/>
        </w:rPr>
        <w:t>as</w:t>
      </w:r>
      <w:r w:rsidR="003E2E77" w:rsidRPr="00F958A0">
        <w:rPr>
          <w:kern w:val="24"/>
        </w:rPr>
        <w:t xml:space="preserve"> </w:t>
      </w:r>
      <w:r w:rsidR="00774E4F" w:rsidRPr="00F958A0">
        <w:rPr>
          <w:kern w:val="24"/>
        </w:rPr>
        <w:t>single</w:t>
      </w:r>
      <w:r w:rsidR="003E2E77" w:rsidRPr="00F958A0">
        <w:rPr>
          <w:kern w:val="24"/>
        </w:rPr>
        <w:t xml:space="preserve"> </w:t>
      </w:r>
      <w:r w:rsidR="00774E4F" w:rsidRPr="00F958A0">
        <w:rPr>
          <w:kern w:val="24"/>
        </w:rPr>
        <w:t>entities,</w:t>
      </w:r>
      <w:r w:rsidR="003E2E77" w:rsidRPr="00F958A0">
        <w:rPr>
          <w:kern w:val="24"/>
        </w:rPr>
        <w:t xml:space="preserve"> </w:t>
      </w:r>
      <w:r w:rsidR="00774E4F" w:rsidRPr="00F958A0">
        <w:rPr>
          <w:kern w:val="24"/>
        </w:rPr>
        <w:t>enabling</w:t>
      </w:r>
      <w:r w:rsidR="003E2E77" w:rsidRPr="00F958A0">
        <w:rPr>
          <w:kern w:val="24"/>
        </w:rPr>
        <w:t xml:space="preserve"> </w:t>
      </w:r>
      <w:r w:rsidR="00774E4F" w:rsidRPr="00F958A0">
        <w:rPr>
          <w:kern w:val="24"/>
        </w:rPr>
        <w:t>more</w:t>
      </w:r>
      <w:r w:rsidR="003E2E77" w:rsidRPr="00F958A0">
        <w:rPr>
          <w:kern w:val="24"/>
        </w:rPr>
        <w:t xml:space="preserve"> </w:t>
      </w:r>
      <w:r w:rsidR="00774E4F" w:rsidRPr="00F958A0">
        <w:rPr>
          <w:kern w:val="24"/>
        </w:rPr>
        <w:t>and</w:t>
      </w:r>
      <w:r w:rsidR="003E2E77" w:rsidRPr="00F958A0">
        <w:rPr>
          <w:kern w:val="24"/>
        </w:rPr>
        <w:t xml:space="preserve"> </w:t>
      </w:r>
      <w:r w:rsidR="00774E4F" w:rsidRPr="00F958A0">
        <w:rPr>
          <w:kern w:val="24"/>
        </w:rPr>
        <w:t>more</w:t>
      </w:r>
      <w:r w:rsidR="003E2E77" w:rsidRPr="00F958A0">
        <w:rPr>
          <w:kern w:val="24"/>
        </w:rPr>
        <w:t xml:space="preserve"> </w:t>
      </w:r>
      <w:r w:rsidR="00774E4F" w:rsidRPr="00F958A0">
        <w:rPr>
          <w:kern w:val="24"/>
        </w:rPr>
        <w:t>complex</w:t>
      </w:r>
      <w:r w:rsidR="003E2E77" w:rsidRPr="00F958A0">
        <w:rPr>
          <w:kern w:val="24"/>
        </w:rPr>
        <w:t xml:space="preserve"> </w:t>
      </w:r>
      <w:r w:rsidR="00774E4F" w:rsidRPr="00F958A0">
        <w:rPr>
          <w:kern w:val="24"/>
        </w:rPr>
        <w:t>signs</w:t>
      </w:r>
      <w:r w:rsidR="003E2E77" w:rsidRPr="00F958A0">
        <w:rPr>
          <w:kern w:val="24"/>
        </w:rPr>
        <w:t xml:space="preserve"> </w:t>
      </w:r>
      <w:r w:rsidR="00774E4F" w:rsidRPr="00F958A0">
        <w:rPr>
          <w:kern w:val="24"/>
        </w:rPr>
        <w:t>to</w:t>
      </w:r>
      <w:r w:rsidR="003E2E77" w:rsidRPr="00F958A0">
        <w:rPr>
          <w:kern w:val="24"/>
        </w:rPr>
        <w:t xml:space="preserve"> </w:t>
      </w:r>
      <w:r w:rsidR="00774E4F" w:rsidRPr="00F958A0">
        <w:rPr>
          <w:kern w:val="24"/>
        </w:rPr>
        <w:t>be</w:t>
      </w:r>
      <w:r w:rsidR="003E2E77" w:rsidRPr="00F958A0">
        <w:rPr>
          <w:kern w:val="24"/>
        </w:rPr>
        <w:t xml:space="preserve"> </w:t>
      </w:r>
      <w:r w:rsidR="00774E4F" w:rsidRPr="00F958A0">
        <w:rPr>
          <w:kern w:val="24"/>
        </w:rPr>
        <w:t>treated</w:t>
      </w:r>
      <w:r w:rsidR="003E2E77" w:rsidRPr="00F958A0">
        <w:rPr>
          <w:kern w:val="24"/>
        </w:rPr>
        <w:t xml:space="preserve"> </w:t>
      </w:r>
      <w:r w:rsidR="00774E4F" w:rsidRPr="00F958A0">
        <w:rPr>
          <w:kern w:val="24"/>
        </w:rPr>
        <w:t>as</w:t>
      </w:r>
      <w:r w:rsidR="003E2E77" w:rsidRPr="00F958A0">
        <w:rPr>
          <w:kern w:val="24"/>
        </w:rPr>
        <w:t xml:space="preserve"> </w:t>
      </w:r>
      <w:r w:rsidR="00774E4F" w:rsidRPr="00F958A0">
        <w:rPr>
          <w:kern w:val="24"/>
        </w:rPr>
        <w:t>single</w:t>
      </w:r>
      <w:r w:rsidR="003E2E77" w:rsidRPr="00F958A0">
        <w:rPr>
          <w:kern w:val="24"/>
        </w:rPr>
        <w:t xml:space="preserve"> </w:t>
      </w:r>
      <w:r w:rsidR="00774E4F" w:rsidRPr="00F958A0">
        <w:rPr>
          <w:kern w:val="24"/>
        </w:rPr>
        <w:t>objects</w:t>
      </w:r>
      <w:r w:rsidR="003E2E77" w:rsidRPr="00F958A0">
        <w:rPr>
          <w:kern w:val="24"/>
        </w:rPr>
        <w:t xml:space="preserve"> </w:t>
      </w:r>
      <w:r w:rsidR="00774E4F" w:rsidRPr="00F958A0">
        <w:rPr>
          <w:kern w:val="24"/>
        </w:rPr>
        <w:t>of</w:t>
      </w:r>
      <w:r w:rsidR="003E2E77" w:rsidRPr="00F958A0">
        <w:rPr>
          <w:kern w:val="24"/>
        </w:rPr>
        <w:t xml:space="preserve"> </w:t>
      </w:r>
      <w:r w:rsidR="00774E4F" w:rsidRPr="00F958A0">
        <w:rPr>
          <w:kern w:val="24"/>
        </w:rPr>
        <w:t>attention.</w:t>
      </w:r>
      <w:r w:rsidR="003E2E77" w:rsidRPr="00F958A0">
        <w:rPr>
          <w:kern w:val="24"/>
        </w:rPr>
        <w:t xml:space="preserve"> </w:t>
      </w:r>
      <w:r w:rsidR="00271781" w:rsidRPr="00F958A0">
        <w:rPr>
          <w:kern w:val="24"/>
        </w:rPr>
        <w:t>This</w:t>
      </w:r>
      <w:r w:rsidR="003E2E77" w:rsidRPr="00F958A0">
        <w:rPr>
          <w:kern w:val="24"/>
        </w:rPr>
        <w:t xml:space="preserve"> </w:t>
      </w:r>
      <w:r w:rsidR="00271781" w:rsidRPr="00F958A0">
        <w:rPr>
          <w:kern w:val="24"/>
        </w:rPr>
        <w:t>corresponds</w:t>
      </w:r>
      <w:r w:rsidR="003E2E77" w:rsidRPr="00F958A0">
        <w:rPr>
          <w:kern w:val="24"/>
        </w:rPr>
        <w:t xml:space="preserve"> </w:t>
      </w:r>
      <w:r w:rsidR="00271781" w:rsidRPr="00F958A0">
        <w:rPr>
          <w:kern w:val="24"/>
        </w:rPr>
        <w:t>to</w:t>
      </w:r>
      <w:r w:rsidR="003E2E77" w:rsidRPr="00F958A0">
        <w:rPr>
          <w:kern w:val="24"/>
        </w:rPr>
        <w:t xml:space="preserve"> </w:t>
      </w:r>
      <w:r w:rsidR="00271781" w:rsidRPr="00F958A0">
        <w:rPr>
          <w:kern w:val="24"/>
        </w:rPr>
        <w:t>our</w:t>
      </w:r>
      <w:r w:rsidR="003E2E77" w:rsidRPr="00F958A0">
        <w:rPr>
          <w:kern w:val="24"/>
        </w:rPr>
        <w:t xml:space="preserve"> </w:t>
      </w:r>
      <w:r w:rsidR="00271781" w:rsidRPr="00F958A0">
        <w:rPr>
          <w:kern w:val="24"/>
        </w:rPr>
        <w:t>definition</w:t>
      </w:r>
      <w:r w:rsidR="003E2E77" w:rsidRPr="00F958A0">
        <w:rPr>
          <w:kern w:val="24"/>
        </w:rPr>
        <w:t xml:space="preserve"> </w:t>
      </w:r>
      <w:r w:rsidR="00271781" w:rsidRPr="00F958A0">
        <w:rPr>
          <w:kern w:val="24"/>
        </w:rPr>
        <w:t>of</w:t>
      </w:r>
      <w:r w:rsidR="003E2E77" w:rsidRPr="00F958A0">
        <w:rPr>
          <w:kern w:val="24"/>
        </w:rPr>
        <w:t xml:space="preserve"> </w:t>
      </w:r>
      <w:r w:rsidR="00271781" w:rsidRPr="00F958A0">
        <w:rPr>
          <w:kern w:val="24"/>
        </w:rPr>
        <w:t>the</w:t>
      </w:r>
      <w:r w:rsidR="003E2E77" w:rsidRPr="00F958A0">
        <w:rPr>
          <w:kern w:val="24"/>
        </w:rPr>
        <w:t xml:space="preserve"> </w:t>
      </w:r>
      <w:r w:rsidR="00271781" w:rsidRPr="00F958A0">
        <w:rPr>
          <w:kern w:val="24"/>
        </w:rPr>
        <w:t>end</w:t>
      </w:r>
      <w:r w:rsidR="003E2E77" w:rsidRPr="00F958A0">
        <w:rPr>
          <w:kern w:val="24"/>
        </w:rPr>
        <w:t xml:space="preserve"> </w:t>
      </w:r>
      <w:r w:rsidR="00271781" w:rsidRPr="00F958A0">
        <w:rPr>
          <w:kern w:val="24"/>
        </w:rPr>
        <w:t>product</w:t>
      </w:r>
      <w:r w:rsidR="003E2E77" w:rsidRPr="00F958A0">
        <w:rPr>
          <w:kern w:val="24"/>
        </w:rPr>
        <w:t xml:space="preserve"> </w:t>
      </w:r>
      <w:r w:rsidR="00271781" w:rsidRPr="00F958A0">
        <w:rPr>
          <w:kern w:val="24"/>
        </w:rPr>
        <w:t>of</w:t>
      </w:r>
      <w:r w:rsidR="003E2E77" w:rsidRPr="00F958A0">
        <w:rPr>
          <w:kern w:val="24"/>
        </w:rPr>
        <w:t xml:space="preserve"> </w:t>
      </w:r>
      <w:r w:rsidR="00271781" w:rsidRPr="00F958A0">
        <w:rPr>
          <w:kern w:val="24"/>
        </w:rPr>
        <w:t>mathematical</w:t>
      </w:r>
      <w:r w:rsidR="003E2E77" w:rsidRPr="00F958A0">
        <w:rPr>
          <w:kern w:val="24"/>
        </w:rPr>
        <w:t xml:space="preserve"> </w:t>
      </w:r>
      <w:r w:rsidR="00271781" w:rsidRPr="00F958A0">
        <w:rPr>
          <w:kern w:val="24"/>
        </w:rPr>
        <w:t>processes</w:t>
      </w:r>
      <w:r w:rsidR="003E2E77" w:rsidRPr="00F958A0">
        <w:rPr>
          <w:kern w:val="24"/>
        </w:rPr>
        <w:t xml:space="preserve"> </w:t>
      </w:r>
      <w:r w:rsidR="00271781" w:rsidRPr="00F958A0">
        <w:rPr>
          <w:kern w:val="24"/>
        </w:rPr>
        <w:t>applied</w:t>
      </w:r>
      <w:r w:rsidR="003E2E77" w:rsidRPr="00F958A0">
        <w:rPr>
          <w:kern w:val="24"/>
        </w:rPr>
        <w:t xml:space="preserve"> </w:t>
      </w:r>
      <w:r w:rsidR="00271781" w:rsidRPr="00F958A0">
        <w:rPr>
          <w:kern w:val="24"/>
        </w:rPr>
        <w:t>to</w:t>
      </w:r>
      <w:r w:rsidR="003E2E77" w:rsidRPr="00F958A0">
        <w:rPr>
          <w:kern w:val="24"/>
        </w:rPr>
        <w:t xml:space="preserve"> </w:t>
      </w:r>
      <w:r w:rsidR="00271781" w:rsidRPr="00F958A0">
        <w:rPr>
          <w:kern w:val="24"/>
        </w:rPr>
        <w:t>several</w:t>
      </w:r>
      <w:r w:rsidR="003E2E77" w:rsidRPr="00F958A0">
        <w:rPr>
          <w:kern w:val="24"/>
        </w:rPr>
        <w:t xml:space="preserve"> </w:t>
      </w:r>
      <w:r w:rsidR="00271781" w:rsidRPr="00F958A0">
        <w:rPr>
          <w:kern w:val="24"/>
        </w:rPr>
        <w:t>mathematical</w:t>
      </w:r>
      <w:r w:rsidR="003E2E77" w:rsidRPr="00F958A0">
        <w:rPr>
          <w:kern w:val="24"/>
        </w:rPr>
        <w:t xml:space="preserve"> </w:t>
      </w:r>
      <w:r w:rsidR="00271781" w:rsidRPr="00F958A0">
        <w:rPr>
          <w:kern w:val="24"/>
        </w:rPr>
        <w:t>objects</w:t>
      </w:r>
      <w:r w:rsidR="003E2E77" w:rsidRPr="00F958A0">
        <w:rPr>
          <w:kern w:val="24"/>
        </w:rPr>
        <w:t xml:space="preserve"> </w:t>
      </w:r>
      <w:r w:rsidR="00271781" w:rsidRPr="00F958A0">
        <w:rPr>
          <w:kern w:val="24"/>
        </w:rPr>
        <w:t>as</w:t>
      </w:r>
      <w:r w:rsidR="003E2E77" w:rsidRPr="00F958A0">
        <w:rPr>
          <w:kern w:val="24"/>
        </w:rPr>
        <w:t xml:space="preserve"> </w:t>
      </w:r>
      <w:r w:rsidR="00271781" w:rsidRPr="00F958A0">
        <w:rPr>
          <w:kern w:val="24"/>
        </w:rPr>
        <w:t>unitary</w:t>
      </w:r>
      <w:r w:rsidR="003E2E77" w:rsidRPr="00F958A0">
        <w:rPr>
          <w:kern w:val="24"/>
        </w:rPr>
        <w:t xml:space="preserve"> </w:t>
      </w:r>
      <w:r w:rsidR="00271781" w:rsidRPr="00F958A0">
        <w:rPr>
          <w:kern w:val="24"/>
        </w:rPr>
        <w:t>mathematical</w:t>
      </w:r>
      <w:r w:rsidR="003E2E77" w:rsidRPr="00F958A0">
        <w:rPr>
          <w:kern w:val="24"/>
        </w:rPr>
        <w:t xml:space="preserve"> </w:t>
      </w:r>
      <w:r w:rsidR="00271781" w:rsidRPr="00F958A0">
        <w:rPr>
          <w:kern w:val="24"/>
        </w:rPr>
        <w:t>object</w:t>
      </w:r>
      <w:r w:rsidR="003E2E77" w:rsidRPr="00F958A0">
        <w:rPr>
          <w:kern w:val="24"/>
        </w:rPr>
        <w:t xml:space="preserve"> </w:t>
      </w:r>
      <w:r w:rsidR="00271781" w:rsidRPr="00F958A0">
        <w:rPr>
          <w:kern w:val="24"/>
        </w:rPr>
        <w:t>in</w:t>
      </w:r>
      <w:r w:rsidR="003E2E77" w:rsidRPr="00F958A0">
        <w:rPr>
          <w:kern w:val="24"/>
        </w:rPr>
        <w:t xml:space="preserve"> </w:t>
      </w:r>
      <w:r w:rsidR="00271781" w:rsidRPr="00F958A0">
        <w:rPr>
          <w:kern w:val="24"/>
        </w:rPr>
        <w:t>its</w:t>
      </w:r>
      <w:r w:rsidR="003E2E77" w:rsidRPr="00F958A0">
        <w:rPr>
          <w:kern w:val="24"/>
        </w:rPr>
        <w:t xml:space="preserve"> </w:t>
      </w:r>
      <w:r w:rsidR="00271781" w:rsidRPr="00F958A0">
        <w:rPr>
          <w:kern w:val="24"/>
        </w:rPr>
        <w:t>own</w:t>
      </w:r>
      <w:r w:rsidR="003E2E77" w:rsidRPr="00F958A0">
        <w:rPr>
          <w:kern w:val="24"/>
        </w:rPr>
        <w:t xml:space="preserve"> </w:t>
      </w:r>
      <w:r w:rsidR="00271781" w:rsidRPr="00F958A0">
        <w:rPr>
          <w:kern w:val="24"/>
        </w:rPr>
        <w:t>right.</w:t>
      </w:r>
      <w:r w:rsidR="00F958A0" w:rsidRPr="00F958A0">
        <w:rPr>
          <w:kern w:val="24"/>
        </w:rPr>
        <w:t xml:space="preserve"> </w:t>
      </w:r>
      <w:r w:rsidR="003E2E77" w:rsidRPr="00F958A0">
        <w:rPr>
          <w:kern w:val="24"/>
        </w:rPr>
        <w:t xml:space="preserve"> </w:t>
      </w:r>
    </w:p>
    <w:p w14:paraId="5DA357BB" w14:textId="77777777" w:rsidR="00774E4F" w:rsidRPr="00F958A0" w:rsidRDefault="00774E4F" w:rsidP="003E2E77">
      <w:pPr>
        <w:rPr>
          <w:kern w:val="24"/>
        </w:rPr>
      </w:pPr>
    </w:p>
    <w:p w14:paraId="5E698496" w14:textId="77777777" w:rsidR="00271781" w:rsidRPr="00F958A0" w:rsidRDefault="00774E4F" w:rsidP="003E2E77">
      <w:pPr>
        <w:autoSpaceDE w:val="0"/>
        <w:autoSpaceDN w:val="0"/>
        <w:adjustRightInd w:val="0"/>
        <w:rPr>
          <w:rFonts w:eastAsia="MinionPro-Regular"/>
          <w:kern w:val="24"/>
        </w:rPr>
      </w:pPr>
      <w:r w:rsidRPr="00F958A0">
        <w:rPr>
          <w:kern w:val="24"/>
        </w:rPr>
        <w:lastRenderedPageBreak/>
        <w:t>Another</w:t>
      </w:r>
      <w:r w:rsidR="003E2E77" w:rsidRPr="00F958A0">
        <w:rPr>
          <w:kern w:val="24"/>
        </w:rPr>
        <w:t xml:space="preserve"> </w:t>
      </w:r>
      <w:r w:rsidRPr="00F958A0">
        <w:rPr>
          <w:kern w:val="24"/>
        </w:rPr>
        <w:t>effect</w:t>
      </w:r>
      <w:r w:rsidR="003E2E77" w:rsidRPr="00F958A0">
        <w:rPr>
          <w:kern w:val="24"/>
        </w:rPr>
        <w:t xml:space="preserve"> </w:t>
      </w:r>
      <w:r w:rsidRPr="00F958A0">
        <w:rPr>
          <w:kern w:val="24"/>
        </w:rPr>
        <w:t>has</w:t>
      </w:r>
      <w:r w:rsidR="003E2E77" w:rsidRPr="00F958A0">
        <w:rPr>
          <w:kern w:val="24"/>
        </w:rPr>
        <w:t xml:space="preserve"> </w:t>
      </w:r>
      <w:r w:rsidRPr="00F958A0">
        <w:rPr>
          <w:kern w:val="24"/>
        </w:rPr>
        <w:t>been</w:t>
      </w:r>
      <w:r w:rsidR="003E2E77" w:rsidRPr="00F958A0">
        <w:rPr>
          <w:kern w:val="24"/>
        </w:rPr>
        <w:t xml:space="preserve"> </w:t>
      </w:r>
      <w:r w:rsidRPr="00F958A0">
        <w:rPr>
          <w:kern w:val="24"/>
        </w:rPr>
        <w:t>remarked</w:t>
      </w:r>
      <w:r w:rsidR="003E2E77" w:rsidRPr="00F958A0">
        <w:rPr>
          <w:kern w:val="24"/>
        </w:rPr>
        <w:t xml:space="preserve"> </w:t>
      </w:r>
      <w:r w:rsidRPr="00F958A0">
        <w:rPr>
          <w:kern w:val="24"/>
        </w:rPr>
        <w:t>upon</w:t>
      </w:r>
      <w:r w:rsidR="003E2E77" w:rsidRPr="00F958A0">
        <w:rPr>
          <w:kern w:val="24"/>
        </w:rPr>
        <w:t xml:space="preserve"> </w:t>
      </w:r>
      <w:r w:rsidRPr="00F958A0">
        <w:rPr>
          <w:kern w:val="24"/>
        </w:rPr>
        <w:t>in</w:t>
      </w:r>
      <w:r w:rsidR="003E2E77" w:rsidRPr="00F958A0">
        <w:rPr>
          <w:kern w:val="24"/>
        </w:rPr>
        <w:t xml:space="preserve"> </w:t>
      </w:r>
      <w:r w:rsidRPr="00F958A0">
        <w:rPr>
          <w:kern w:val="24"/>
        </w:rPr>
        <w:t>the</w:t>
      </w:r>
      <w:r w:rsidR="003E2E77" w:rsidRPr="00F958A0">
        <w:rPr>
          <w:kern w:val="24"/>
        </w:rPr>
        <w:t xml:space="preserve"> </w:t>
      </w:r>
      <w:r w:rsidRPr="00F958A0">
        <w:rPr>
          <w:kern w:val="24"/>
        </w:rPr>
        <w:t>linguistic</w:t>
      </w:r>
      <w:r w:rsidR="003E2E77" w:rsidRPr="00F958A0">
        <w:rPr>
          <w:kern w:val="24"/>
        </w:rPr>
        <w:t xml:space="preserve"> </w:t>
      </w:r>
      <w:r w:rsidRPr="00F958A0">
        <w:rPr>
          <w:kern w:val="24"/>
        </w:rPr>
        <w:t>analysis</w:t>
      </w:r>
      <w:r w:rsidR="003E2E77" w:rsidRPr="00F958A0">
        <w:rPr>
          <w:kern w:val="24"/>
        </w:rPr>
        <w:t xml:space="preserve"> </w:t>
      </w:r>
      <w:r w:rsidRPr="00F958A0">
        <w:rPr>
          <w:kern w:val="24"/>
        </w:rPr>
        <w:t>of</w:t>
      </w:r>
      <w:r w:rsidR="003E2E77" w:rsidRPr="00F958A0">
        <w:rPr>
          <w:kern w:val="24"/>
        </w:rPr>
        <w:t xml:space="preserve"> </w:t>
      </w:r>
      <w:r w:rsidRPr="00F958A0">
        <w:rPr>
          <w:kern w:val="24"/>
        </w:rPr>
        <w:t>number.</w:t>
      </w:r>
      <w:r w:rsidR="003E2E77" w:rsidRPr="00F958A0">
        <w:rPr>
          <w:kern w:val="24"/>
        </w:rPr>
        <w:t xml:space="preserve"> </w:t>
      </w:r>
      <w:r w:rsidRPr="00F958A0">
        <w:rPr>
          <w:kern w:val="24"/>
        </w:rPr>
        <w:t>N</w:t>
      </w:r>
      <w:r w:rsidRPr="00F958A0">
        <w:rPr>
          <w:rFonts w:eastAsia="MinionPro-Regular"/>
        </w:rPr>
        <w:t>umerals</w:t>
      </w:r>
      <w:r w:rsidR="003E2E77" w:rsidRPr="00F958A0">
        <w:rPr>
          <w:rFonts w:eastAsia="MinionPro-Regular"/>
        </w:rPr>
        <w:t xml:space="preserve"> </w:t>
      </w:r>
      <w:r w:rsidRPr="00F958A0">
        <w:rPr>
          <w:rFonts w:eastAsia="MinionPro-Regular"/>
        </w:rPr>
        <w:t>and</w:t>
      </w:r>
      <w:r w:rsidR="003E2E77" w:rsidRPr="00F958A0">
        <w:rPr>
          <w:rFonts w:eastAsia="MinionPro-Regular"/>
        </w:rPr>
        <w:t xml:space="preserve"> </w:t>
      </w:r>
      <w:r w:rsidRPr="00F958A0">
        <w:rPr>
          <w:rFonts w:eastAsia="MinionPro-Regular"/>
          <w:kern w:val="24"/>
        </w:rPr>
        <w:t>number</w:t>
      </w:r>
      <w:r w:rsidR="003E2E77" w:rsidRPr="00F958A0">
        <w:rPr>
          <w:rFonts w:eastAsia="MinionPro-Regular"/>
        </w:rPr>
        <w:t xml:space="preserve"> </w:t>
      </w:r>
      <w:r w:rsidRPr="00F958A0">
        <w:rPr>
          <w:rFonts w:eastAsia="MinionPro-Regular"/>
        </w:rPr>
        <w:t>words</w:t>
      </w:r>
      <w:r w:rsidR="003E2E77" w:rsidRPr="00F958A0">
        <w:rPr>
          <w:rFonts w:eastAsia="MinionPro-Regular"/>
        </w:rPr>
        <w:t xml:space="preserve"> </w:t>
      </w:r>
      <w:r w:rsidR="0078408C">
        <w:rPr>
          <w:rFonts w:eastAsia="MinionPro-Regular"/>
        </w:rPr>
        <w:t>“</w:t>
      </w:r>
      <w:r w:rsidRPr="00F958A0">
        <w:rPr>
          <w:rFonts w:eastAsia="MinionPro-Regular"/>
        </w:rPr>
        <w:t>do</w:t>
      </w:r>
      <w:r w:rsidR="003E2E77" w:rsidRPr="00F958A0">
        <w:rPr>
          <w:rFonts w:eastAsia="MinionPro-Regular"/>
        </w:rPr>
        <w:t xml:space="preserve"> </w:t>
      </w:r>
      <w:r w:rsidRPr="00F958A0">
        <w:rPr>
          <w:rFonts w:eastAsia="MinionPro-Regular"/>
        </w:rPr>
        <w:t>not</w:t>
      </w:r>
      <w:r w:rsidR="003E2E77" w:rsidRPr="00F958A0">
        <w:rPr>
          <w:rFonts w:eastAsia="MinionPro-Regular"/>
        </w:rPr>
        <w:t xml:space="preserve"> </w:t>
      </w:r>
      <w:r w:rsidRPr="00F958A0">
        <w:rPr>
          <w:rFonts w:eastAsia="MinionPro-Regular"/>
        </w:rPr>
        <w:t>refer</w:t>
      </w:r>
      <w:r w:rsidR="003E2E77" w:rsidRPr="00F958A0">
        <w:rPr>
          <w:rFonts w:eastAsia="MinionPro-Regular"/>
        </w:rPr>
        <w:t xml:space="preserve"> </w:t>
      </w:r>
      <w:r w:rsidRPr="00F958A0">
        <w:rPr>
          <w:rFonts w:eastAsia="MinionPro-Regular"/>
        </w:rPr>
        <w:t>to</w:t>
      </w:r>
      <w:r w:rsidR="003E2E77" w:rsidRPr="00F958A0">
        <w:rPr>
          <w:rFonts w:eastAsia="MinionPro-Regular"/>
        </w:rPr>
        <w:t xml:space="preserve"> </w:t>
      </w:r>
      <w:r w:rsidRPr="00F958A0">
        <w:rPr>
          <w:rFonts w:eastAsia="MinionPro-Regular"/>
        </w:rPr>
        <w:t>numbers,</w:t>
      </w:r>
      <w:r w:rsidR="003E2E77" w:rsidRPr="00F958A0">
        <w:rPr>
          <w:rFonts w:eastAsia="MinionPro-Regular"/>
        </w:rPr>
        <w:t xml:space="preserve"> </w:t>
      </w:r>
      <w:r w:rsidRPr="00F958A0">
        <w:rPr>
          <w:rFonts w:eastAsia="MinionPro-Regular"/>
        </w:rPr>
        <w:t>they</w:t>
      </w:r>
      <w:r w:rsidR="003E2E77" w:rsidRPr="00F958A0">
        <w:rPr>
          <w:rFonts w:eastAsia="MinionPro-Regular"/>
        </w:rPr>
        <w:t xml:space="preserve"> </w:t>
      </w:r>
      <w:r w:rsidRPr="00F958A0">
        <w:rPr>
          <w:rFonts w:eastAsia="MinionPro-It"/>
          <w:i/>
          <w:iCs/>
        </w:rPr>
        <w:t>serve</w:t>
      </w:r>
      <w:r w:rsidR="003E2E77" w:rsidRPr="00F958A0">
        <w:rPr>
          <w:rFonts w:eastAsia="MinionPro-It"/>
          <w:i/>
          <w:iCs/>
        </w:rPr>
        <w:t xml:space="preserve"> </w:t>
      </w:r>
      <w:r w:rsidRPr="00F958A0">
        <w:rPr>
          <w:rFonts w:eastAsia="MinionPro-It"/>
          <w:i/>
          <w:iCs/>
        </w:rPr>
        <w:t>as</w:t>
      </w:r>
      <w:r w:rsidR="003E2E77" w:rsidRPr="00F958A0">
        <w:rPr>
          <w:rFonts w:eastAsia="MinionPro-It"/>
          <w:i/>
          <w:iCs/>
        </w:rPr>
        <w:t xml:space="preserve"> </w:t>
      </w:r>
      <w:r w:rsidRPr="00F958A0">
        <w:rPr>
          <w:rFonts w:eastAsia="MinionPro-Regular"/>
        </w:rPr>
        <w:t>numbers</w:t>
      </w:r>
      <w:r w:rsidR="0078408C">
        <w:rPr>
          <w:rFonts w:eastAsia="MinionPro-Regular"/>
        </w:rPr>
        <w:t>”</w:t>
      </w:r>
      <w:r w:rsidR="003E2E77" w:rsidRPr="00F958A0">
        <w:rPr>
          <w:rFonts w:eastAsia="MinionPro-Regular"/>
        </w:rPr>
        <w:t xml:space="preserve"> </w:t>
      </w:r>
      <w:r w:rsidRPr="00F958A0">
        <w:rPr>
          <w:rFonts w:eastAsia="MinionPro-Regular"/>
        </w:rPr>
        <w:t>(Wiese</w:t>
      </w:r>
      <w:r w:rsidR="003E2E77" w:rsidRPr="00F958A0">
        <w:rPr>
          <w:rFonts w:eastAsia="MinionPro-Regular"/>
        </w:rPr>
        <w:t xml:space="preserve"> </w:t>
      </w:r>
      <w:r w:rsidRPr="00F958A0">
        <w:rPr>
          <w:rFonts w:eastAsia="MinionPro-Regular"/>
        </w:rPr>
        <w:t>2003,</w:t>
      </w:r>
      <w:r w:rsidR="003E2E77" w:rsidRPr="00F958A0">
        <w:rPr>
          <w:rFonts w:eastAsia="MinionPro-Regular"/>
        </w:rPr>
        <w:t xml:space="preserve"> </w:t>
      </w:r>
      <w:r w:rsidRPr="00F958A0">
        <w:rPr>
          <w:rFonts w:eastAsia="MinionPro-Regular"/>
        </w:rPr>
        <w:t>5,</w:t>
      </w:r>
      <w:r w:rsidR="003E2E77" w:rsidRPr="00F958A0">
        <w:rPr>
          <w:rFonts w:eastAsia="MinionPro-Regular"/>
        </w:rPr>
        <w:t xml:space="preserve"> </w:t>
      </w:r>
      <w:r w:rsidRPr="00F958A0">
        <w:rPr>
          <w:rFonts w:eastAsia="MinionPro-Regular"/>
        </w:rPr>
        <w:t>original</w:t>
      </w:r>
      <w:r w:rsidR="003E2E77" w:rsidRPr="00F958A0">
        <w:rPr>
          <w:rFonts w:eastAsia="MinionPro-Regular"/>
        </w:rPr>
        <w:t xml:space="preserve"> </w:t>
      </w:r>
      <w:r w:rsidRPr="00F958A0">
        <w:rPr>
          <w:rFonts w:eastAsia="MinionPro-Regular"/>
        </w:rPr>
        <w:t>emphasis).</w:t>
      </w:r>
      <w:r w:rsidR="003E2E77" w:rsidRPr="00F958A0">
        <w:rPr>
          <w:kern w:val="24"/>
        </w:rPr>
        <w:t xml:space="preserve"> </w:t>
      </w:r>
      <w:r w:rsidRPr="00F958A0">
        <w:rPr>
          <w:kern w:val="24"/>
        </w:rPr>
        <w:t>This</w:t>
      </w:r>
      <w:r w:rsidR="003E2E77" w:rsidRPr="00F958A0">
        <w:rPr>
          <w:kern w:val="24"/>
        </w:rPr>
        <w:t xml:space="preserve"> </w:t>
      </w:r>
      <w:r w:rsidRPr="00F958A0">
        <w:rPr>
          <w:kern w:val="24"/>
        </w:rPr>
        <w:t>is</w:t>
      </w:r>
      <w:r w:rsidR="003E2E77" w:rsidRPr="00F958A0">
        <w:rPr>
          <w:kern w:val="24"/>
        </w:rPr>
        <w:t xml:space="preserve"> </w:t>
      </w:r>
      <w:r w:rsidRPr="00F958A0">
        <w:rPr>
          <w:kern w:val="24"/>
        </w:rPr>
        <w:t>an</w:t>
      </w:r>
      <w:r w:rsidR="003E2E77" w:rsidRPr="00F958A0">
        <w:rPr>
          <w:kern w:val="24"/>
        </w:rPr>
        <w:t xml:space="preserve"> </w:t>
      </w:r>
      <w:r w:rsidRPr="00F958A0">
        <w:rPr>
          <w:kern w:val="24"/>
        </w:rPr>
        <w:t>important</w:t>
      </w:r>
      <w:r w:rsidR="003E2E77" w:rsidRPr="00F958A0">
        <w:rPr>
          <w:kern w:val="24"/>
        </w:rPr>
        <w:t xml:space="preserve"> </w:t>
      </w:r>
      <w:r w:rsidRPr="00F958A0">
        <w:rPr>
          <w:kern w:val="24"/>
        </w:rPr>
        <w:t>point</w:t>
      </w:r>
      <w:r w:rsidR="003E2E77" w:rsidRPr="00F958A0">
        <w:rPr>
          <w:kern w:val="24"/>
        </w:rPr>
        <w:t xml:space="preserve"> </w:t>
      </w:r>
      <w:r w:rsidRPr="00F958A0">
        <w:rPr>
          <w:kern w:val="24"/>
        </w:rPr>
        <w:t>that</w:t>
      </w:r>
      <w:r w:rsidR="003E2E77" w:rsidRPr="00F958A0">
        <w:rPr>
          <w:kern w:val="24"/>
        </w:rPr>
        <w:t xml:space="preserve"> </w:t>
      </w:r>
      <w:r w:rsidRPr="00F958A0">
        <w:rPr>
          <w:kern w:val="24"/>
        </w:rPr>
        <w:t>contradicts</w:t>
      </w:r>
      <w:r w:rsidR="003E2E77" w:rsidRPr="00F958A0">
        <w:rPr>
          <w:kern w:val="24"/>
        </w:rPr>
        <w:t xml:space="preserve"> </w:t>
      </w:r>
      <w:r w:rsidRPr="00F958A0">
        <w:rPr>
          <w:kern w:val="24"/>
        </w:rPr>
        <w:t>the</w:t>
      </w:r>
      <w:r w:rsidR="003E2E77" w:rsidRPr="00F958A0">
        <w:rPr>
          <w:kern w:val="24"/>
        </w:rPr>
        <w:t xml:space="preserve"> </w:t>
      </w:r>
      <w:r w:rsidR="00ED084A" w:rsidRPr="00F958A0">
        <w:rPr>
          <w:kern w:val="24"/>
        </w:rPr>
        <w:t>simplest</w:t>
      </w:r>
      <w:r w:rsidR="003E2E77" w:rsidRPr="00F958A0">
        <w:rPr>
          <w:kern w:val="24"/>
        </w:rPr>
        <w:t xml:space="preserve"> </w:t>
      </w:r>
      <w:r w:rsidRPr="00F958A0">
        <w:rPr>
          <w:kern w:val="24"/>
        </w:rPr>
        <w:t>referential</w:t>
      </w:r>
      <w:r w:rsidR="003E2E77" w:rsidRPr="00F958A0">
        <w:rPr>
          <w:kern w:val="24"/>
        </w:rPr>
        <w:t xml:space="preserve"> </w:t>
      </w:r>
      <w:r w:rsidRPr="00F958A0">
        <w:rPr>
          <w:kern w:val="24"/>
        </w:rPr>
        <w:t>theory</w:t>
      </w:r>
      <w:r w:rsidR="003E2E77" w:rsidRPr="00F958A0">
        <w:rPr>
          <w:kern w:val="24"/>
        </w:rPr>
        <w:t xml:space="preserve"> </w:t>
      </w:r>
      <w:r w:rsidRPr="00F958A0">
        <w:rPr>
          <w:kern w:val="24"/>
        </w:rPr>
        <w:t>of</w:t>
      </w:r>
      <w:r w:rsidR="003E2E77" w:rsidRPr="00F958A0">
        <w:rPr>
          <w:kern w:val="24"/>
        </w:rPr>
        <w:t xml:space="preserve"> </w:t>
      </w:r>
      <w:r w:rsidRPr="00F958A0">
        <w:rPr>
          <w:kern w:val="24"/>
        </w:rPr>
        <w:t>meaning</w:t>
      </w:r>
      <w:r w:rsidR="00ED084A" w:rsidRPr="00F958A0">
        <w:rPr>
          <w:kern w:val="24"/>
        </w:rPr>
        <w:t>,</w:t>
      </w:r>
      <w:r w:rsidR="003E2E77" w:rsidRPr="00F958A0">
        <w:rPr>
          <w:kern w:val="24"/>
        </w:rPr>
        <w:t xml:space="preserve"> </w:t>
      </w:r>
      <w:r w:rsidR="00ED084A" w:rsidRPr="00F958A0">
        <w:rPr>
          <w:kern w:val="24"/>
        </w:rPr>
        <w:t>the</w:t>
      </w:r>
      <w:r w:rsidR="003E2E77" w:rsidRPr="00F958A0">
        <w:rPr>
          <w:kern w:val="24"/>
        </w:rPr>
        <w:t xml:space="preserve"> </w:t>
      </w:r>
      <w:r w:rsidR="00ED084A" w:rsidRPr="00F958A0">
        <w:rPr>
          <w:kern w:val="24"/>
        </w:rPr>
        <w:t>picture</w:t>
      </w:r>
      <w:r w:rsidR="003E2E77" w:rsidRPr="00F958A0">
        <w:rPr>
          <w:kern w:val="24"/>
        </w:rPr>
        <w:t xml:space="preserve"> </w:t>
      </w:r>
      <w:r w:rsidR="00ED084A" w:rsidRPr="00F958A0">
        <w:rPr>
          <w:kern w:val="24"/>
        </w:rPr>
        <w:t>theory</w:t>
      </w:r>
      <w:r w:rsidR="003E2E77" w:rsidRPr="00F958A0">
        <w:rPr>
          <w:kern w:val="24"/>
        </w:rPr>
        <w:t xml:space="preserve"> </w:t>
      </w:r>
      <w:r w:rsidR="00ED084A" w:rsidRPr="00F958A0">
        <w:rPr>
          <w:kern w:val="24"/>
        </w:rPr>
        <w:t>of</w:t>
      </w:r>
      <w:r w:rsidR="003E2E77" w:rsidRPr="00F958A0">
        <w:rPr>
          <w:kern w:val="24"/>
        </w:rPr>
        <w:t xml:space="preserve"> </w:t>
      </w:r>
      <w:r w:rsidR="00ED084A" w:rsidRPr="00F958A0">
        <w:rPr>
          <w:kern w:val="24"/>
        </w:rPr>
        <w:t>meaning</w:t>
      </w:r>
      <w:r w:rsidRPr="00F958A0">
        <w:rPr>
          <w:kern w:val="24"/>
        </w:rPr>
        <w:t>.</w:t>
      </w:r>
      <w:r w:rsidR="00F958A0" w:rsidRPr="00F958A0">
        <w:rPr>
          <w:kern w:val="24"/>
        </w:rPr>
        <w:t xml:space="preserve"> </w:t>
      </w:r>
      <w:r w:rsidR="003854FE" w:rsidRPr="00F958A0">
        <w:rPr>
          <w:kern w:val="24"/>
        </w:rPr>
        <w:t>N</w:t>
      </w:r>
      <w:r w:rsidR="003854FE" w:rsidRPr="00F958A0">
        <w:rPr>
          <w:rFonts w:eastAsia="MinionPro-Regular"/>
        </w:rPr>
        <w:t>umerals,</w:t>
      </w:r>
      <w:r w:rsidR="003E2E77" w:rsidRPr="00F958A0">
        <w:rPr>
          <w:rFonts w:eastAsia="MinionPro-Regular"/>
        </w:rPr>
        <w:t xml:space="preserve"> </w:t>
      </w:r>
      <w:r w:rsidR="003854FE" w:rsidRPr="00F958A0">
        <w:rPr>
          <w:rFonts w:eastAsia="MinionPro-Regular"/>
          <w:kern w:val="24"/>
        </w:rPr>
        <w:t>number</w:t>
      </w:r>
      <w:r w:rsidR="003E2E77" w:rsidRPr="00F958A0">
        <w:rPr>
          <w:rFonts w:eastAsia="MinionPro-Regular"/>
        </w:rPr>
        <w:t xml:space="preserve"> </w:t>
      </w:r>
      <w:r w:rsidR="003854FE" w:rsidRPr="00F958A0">
        <w:rPr>
          <w:rFonts w:eastAsia="MinionPro-Regular"/>
        </w:rPr>
        <w:t>word</w:t>
      </w:r>
      <w:r w:rsidR="003E2E77" w:rsidRPr="00F958A0">
        <w:rPr>
          <w:rFonts w:eastAsia="MinionPro-Regular"/>
        </w:rPr>
        <w:t xml:space="preserve"> </w:t>
      </w:r>
      <w:r w:rsidR="003854FE" w:rsidRPr="00F958A0">
        <w:rPr>
          <w:rFonts w:eastAsia="MinionPro-Regular"/>
        </w:rPr>
        <w:t>terms,</w:t>
      </w:r>
      <w:r w:rsidR="003E2E77" w:rsidRPr="00F958A0">
        <w:rPr>
          <w:rFonts w:eastAsia="MinionPro-Regular"/>
        </w:rPr>
        <w:t xml:space="preserve"> </w:t>
      </w:r>
      <w:r w:rsidR="003854FE" w:rsidRPr="00F958A0">
        <w:rPr>
          <w:rFonts w:eastAsia="MinionPro-Regular"/>
        </w:rPr>
        <w:t>and</w:t>
      </w:r>
      <w:r w:rsidR="003E2E77" w:rsidRPr="00F958A0">
        <w:rPr>
          <w:rFonts w:eastAsia="MinionPro-Regular"/>
        </w:rPr>
        <w:t xml:space="preserve"> </w:t>
      </w:r>
      <w:r w:rsidR="003854FE" w:rsidRPr="00F958A0">
        <w:rPr>
          <w:rFonts w:eastAsia="MinionPro-Regular"/>
        </w:rPr>
        <w:t>by</w:t>
      </w:r>
      <w:r w:rsidR="003E2E77" w:rsidRPr="00F958A0">
        <w:rPr>
          <w:rFonts w:eastAsia="MinionPro-Regular"/>
        </w:rPr>
        <w:t xml:space="preserve"> </w:t>
      </w:r>
      <w:r w:rsidR="003854FE" w:rsidRPr="00F958A0">
        <w:rPr>
          <w:rFonts w:eastAsia="MinionPro-Regular"/>
        </w:rPr>
        <w:t>extension</w:t>
      </w:r>
      <w:r w:rsidR="003E2E77" w:rsidRPr="00F958A0">
        <w:rPr>
          <w:rFonts w:eastAsia="MinionPro-Regular"/>
        </w:rPr>
        <w:t xml:space="preserve"> </w:t>
      </w:r>
      <w:r w:rsidR="003854FE" w:rsidRPr="00F958A0">
        <w:rPr>
          <w:rFonts w:eastAsia="MinionPro-Regular"/>
        </w:rPr>
        <w:t>all</w:t>
      </w:r>
      <w:r w:rsidR="003E2E77" w:rsidRPr="00F958A0">
        <w:rPr>
          <w:rFonts w:eastAsia="MinionPro-Regular"/>
        </w:rPr>
        <w:t xml:space="preserve"> </w:t>
      </w:r>
      <w:r w:rsidR="003854FE" w:rsidRPr="00F958A0">
        <w:rPr>
          <w:rFonts w:eastAsia="MinionPro-Regular"/>
          <w:kern w:val="24"/>
        </w:rPr>
        <w:t>mathematical</w:t>
      </w:r>
      <w:r w:rsidR="003E2E77" w:rsidRPr="00F958A0">
        <w:rPr>
          <w:rFonts w:eastAsia="MinionPro-Regular"/>
          <w:kern w:val="24"/>
        </w:rPr>
        <w:t xml:space="preserve"> </w:t>
      </w:r>
      <w:r w:rsidR="003854FE" w:rsidRPr="00F958A0">
        <w:rPr>
          <w:rFonts w:eastAsia="MinionPro-Regular"/>
        </w:rPr>
        <w:t>signs</w:t>
      </w:r>
      <w:r w:rsidR="003E2E77" w:rsidRPr="00F958A0">
        <w:rPr>
          <w:rFonts w:eastAsia="MinionPro-Regular"/>
        </w:rPr>
        <w:t xml:space="preserve"> </w:t>
      </w:r>
      <w:r w:rsidR="003854FE" w:rsidRPr="00F958A0">
        <w:rPr>
          <w:rFonts w:eastAsia="MinionPro-Regular"/>
        </w:rPr>
        <w:t>need</w:t>
      </w:r>
      <w:r w:rsidR="003E2E77" w:rsidRPr="00F958A0">
        <w:rPr>
          <w:rFonts w:eastAsia="MinionPro-Regular"/>
        </w:rPr>
        <w:t xml:space="preserve"> </w:t>
      </w:r>
      <w:r w:rsidR="003854FE" w:rsidRPr="00F958A0">
        <w:rPr>
          <w:rFonts w:eastAsia="MinionPro-Regular"/>
        </w:rPr>
        <w:t>not</w:t>
      </w:r>
      <w:r w:rsidR="003E2E77" w:rsidRPr="00F958A0">
        <w:rPr>
          <w:rFonts w:eastAsia="MinionPro-Regular"/>
        </w:rPr>
        <w:t xml:space="preserve"> </w:t>
      </w:r>
      <w:r w:rsidR="003854FE" w:rsidRPr="00F958A0">
        <w:rPr>
          <w:rFonts w:eastAsia="MinionPro-Regular"/>
        </w:rPr>
        <w:t>indicate</w:t>
      </w:r>
      <w:r w:rsidR="003E2E77" w:rsidRPr="00F958A0">
        <w:rPr>
          <w:rFonts w:eastAsia="MinionPro-Regular"/>
        </w:rPr>
        <w:t xml:space="preserve"> </w:t>
      </w:r>
      <w:r w:rsidR="00271781" w:rsidRPr="00F958A0">
        <w:rPr>
          <w:rFonts w:eastAsia="MinionPro-Regular"/>
        </w:rPr>
        <w:t>or</w:t>
      </w:r>
      <w:r w:rsidR="003E2E77" w:rsidRPr="00F958A0">
        <w:rPr>
          <w:rFonts w:eastAsia="MinionPro-Regular"/>
        </w:rPr>
        <w:t xml:space="preserve"> </w:t>
      </w:r>
      <w:r w:rsidR="00271781" w:rsidRPr="00F958A0">
        <w:rPr>
          <w:rFonts w:eastAsia="MinionPro-Regular"/>
        </w:rPr>
        <w:t>refer</w:t>
      </w:r>
      <w:r w:rsidR="003E2E77" w:rsidRPr="00F958A0">
        <w:rPr>
          <w:rFonts w:eastAsia="MinionPro-Regular"/>
        </w:rPr>
        <w:t xml:space="preserve"> </w:t>
      </w:r>
      <w:r w:rsidR="003854FE" w:rsidRPr="00F958A0">
        <w:rPr>
          <w:rFonts w:eastAsia="MinionPro-Regular"/>
        </w:rPr>
        <w:t>beyond</w:t>
      </w:r>
      <w:r w:rsidR="003E2E77" w:rsidRPr="00F958A0">
        <w:rPr>
          <w:rFonts w:eastAsia="MinionPro-Regular"/>
        </w:rPr>
        <w:t xml:space="preserve"> </w:t>
      </w:r>
      <w:r w:rsidR="003854FE" w:rsidRPr="00F958A0">
        <w:rPr>
          <w:rFonts w:eastAsia="MinionPro-Regular"/>
        </w:rPr>
        <w:t>themselves</w:t>
      </w:r>
      <w:r w:rsidR="003E2E77" w:rsidRPr="00F958A0">
        <w:rPr>
          <w:rFonts w:eastAsia="MinionPro-Regular"/>
        </w:rPr>
        <w:t xml:space="preserve"> </w:t>
      </w:r>
      <w:r w:rsidR="003854FE" w:rsidRPr="00F958A0">
        <w:rPr>
          <w:rFonts w:eastAsia="MinionPro-Regular"/>
        </w:rPr>
        <w:t>to</w:t>
      </w:r>
      <w:r w:rsidR="003E2E77" w:rsidRPr="00F958A0">
        <w:rPr>
          <w:rFonts w:eastAsia="MinionPro-Regular"/>
        </w:rPr>
        <w:t xml:space="preserve"> </w:t>
      </w:r>
      <w:r w:rsidR="003854FE" w:rsidRPr="00F958A0">
        <w:rPr>
          <w:rFonts w:eastAsia="MinionPro-Regular"/>
        </w:rPr>
        <w:t>other</w:t>
      </w:r>
      <w:r w:rsidR="003E2E77" w:rsidRPr="00F958A0">
        <w:rPr>
          <w:rFonts w:eastAsia="MinionPro-Regular"/>
        </w:rPr>
        <w:t xml:space="preserve"> </w:t>
      </w:r>
      <w:r w:rsidR="003854FE" w:rsidRPr="00F958A0">
        <w:rPr>
          <w:rFonts w:eastAsia="MinionPro-Regular"/>
        </w:rPr>
        <w:t>objects</w:t>
      </w:r>
      <w:r w:rsidR="003E2E77" w:rsidRPr="00F958A0">
        <w:rPr>
          <w:rFonts w:eastAsia="MinionPro-Regular"/>
        </w:rPr>
        <w:t xml:space="preserve"> </w:t>
      </w:r>
      <w:r w:rsidR="003854FE" w:rsidRPr="00F958A0">
        <w:rPr>
          <w:rFonts w:eastAsia="MinionPro-Regular"/>
        </w:rPr>
        <w:t>as</w:t>
      </w:r>
      <w:r w:rsidR="003E2E77" w:rsidRPr="00F958A0">
        <w:rPr>
          <w:rFonts w:eastAsia="MinionPro-Regular"/>
        </w:rPr>
        <w:t xml:space="preserve"> </w:t>
      </w:r>
      <w:r w:rsidR="003854FE" w:rsidRPr="00F958A0">
        <w:rPr>
          <w:rFonts w:eastAsia="MinionPro-Regular"/>
        </w:rPr>
        <w:t>their</w:t>
      </w:r>
      <w:r w:rsidR="003E2E77" w:rsidRPr="00F958A0">
        <w:rPr>
          <w:rFonts w:eastAsia="MinionPro-Regular"/>
        </w:rPr>
        <w:t xml:space="preserve"> </w:t>
      </w:r>
      <w:r w:rsidR="003854FE" w:rsidRPr="00F958A0">
        <w:rPr>
          <w:rFonts w:eastAsia="MinionPro-Regular"/>
        </w:rPr>
        <w:t>meaning.</w:t>
      </w:r>
      <w:r w:rsidR="003E2E77" w:rsidRPr="00F958A0">
        <w:rPr>
          <w:rFonts w:eastAsia="MinionPro-Regular"/>
        </w:rPr>
        <w:t xml:space="preserve"> </w:t>
      </w:r>
      <w:r w:rsidR="003854FE" w:rsidRPr="00F958A0">
        <w:rPr>
          <w:rFonts w:eastAsia="MinionPro-Regular"/>
        </w:rPr>
        <w:t>They</w:t>
      </w:r>
      <w:r w:rsidR="003E2E77" w:rsidRPr="00F958A0">
        <w:rPr>
          <w:rFonts w:eastAsia="MinionPro-Regular"/>
        </w:rPr>
        <w:t xml:space="preserve"> </w:t>
      </w:r>
      <w:r w:rsidR="003854FE" w:rsidRPr="00F958A0">
        <w:rPr>
          <w:rFonts w:eastAsia="MinionPro-Regular"/>
        </w:rPr>
        <w:t>themselves</w:t>
      </w:r>
      <w:r w:rsidR="003E2E77" w:rsidRPr="00F958A0">
        <w:rPr>
          <w:rFonts w:eastAsia="MinionPro-Regular"/>
        </w:rPr>
        <w:t xml:space="preserve"> </w:t>
      </w:r>
      <w:r w:rsidR="003854FE" w:rsidRPr="00F958A0">
        <w:rPr>
          <w:rFonts w:eastAsia="MinionPro-Regular"/>
        </w:rPr>
        <w:t>serve</w:t>
      </w:r>
      <w:r w:rsidR="003E2E77" w:rsidRPr="00F958A0">
        <w:rPr>
          <w:rFonts w:eastAsia="MinionPro-Regular"/>
        </w:rPr>
        <w:t xml:space="preserve"> </w:t>
      </w:r>
      <w:r w:rsidR="003854FE" w:rsidRPr="00F958A0">
        <w:rPr>
          <w:rFonts w:eastAsia="MinionPro-Regular"/>
        </w:rPr>
        <w:t>as</w:t>
      </w:r>
      <w:r w:rsidR="003E2E77" w:rsidRPr="00F958A0">
        <w:rPr>
          <w:rFonts w:eastAsia="MinionPro-Regular"/>
        </w:rPr>
        <w:t xml:space="preserve"> </w:t>
      </w:r>
      <w:r w:rsidR="003854FE" w:rsidRPr="00F958A0">
        <w:rPr>
          <w:rFonts w:eastAsia="MinionPro-Regular"/>
        </w:rPr>
        <w:t>their</w:t>
      </w:r>
      <w:r w:rsidR="003E2E77" w:rsidRPr="00F958A0">
        <w:rPr>
          <w:rFonts w:eastAsia="MinionPro-Regular"/>
        </w:rPr>
        <w:t xml:space="preserve"> </w:t>
      </w:r>
      <w:r w:rsidR="003854FE" w:rsidRPr="00F958A0">
        <w:rPr>
          <w:rFonts w:eastAsia="MinionPro-Regular"/>
        </w:rPr>
        <w:t>own</w:t>
      </w:r>
      <w:r w:rsidR="003E2E77" w:rsidRPr="00F958A0">
        <w:rPr>
          <w:rFonts w:eastAsia="MinionPro-Regular"/>
        </w:rPr>
        <w:t xml:space="preserve"> </w:t>
      </w:r>
      <w:r w:rsidR="003854FE" w:rsidRPr="00F958A0">
        <w:rPr>
          <w:rFonts w:eastAsia="MinionPro-Regular"/>
        </w:rPr>
        <w:t>objects</w:t>
      </w:r>
      <w:r w:rsidR="003E2E77" w:rsidRPr="00F958A0">
        <w:rPr>
          <w:rFonts w:eastAsia="MinionPro-Regular"/>
        </w:rPr>
        <w:t xml:space="preserve"> </w:t>
      </w:r>
      <w:r w:rsidR="003854FE" w:rsidRPr="00F958A0">
        <w:rPr>
          <w:rFonts w:eastAsia="MinionPro-Regular"/>
        </w:rPr>
        <w:t>of</w:t>
      </w:r>
      <w:r w:rsidR="003E2E77" w:rsidRPr="00F958A0">
        <w:rPr>
          <w:rFonts w:eastAsia="MinionPro-Regular"/>
        </w:rPr>
        <w:t xml:space="preserve"> </w:t>
      </w:r>
      <w:r w:rsidR="003854FE" w:rsidRPr="00F958A0">
        <w:rPr>
          <w:rFonts w:eastAsia="MinionPro-Regular"/>
        </w:rPr>
        <w:t>meaning.</w:t>
      </w:r>
      <w:r w:rsidR="003E2E77" w:rsidRPr="00F958A0">
        <w:rPr>
          <w:rFonts w:eastAsia="MinionPro-Regular"/>
        </w:rPr>
        <w:t xml:space="preserve"> </w:t>
      </w:r>
      <w:r w:rsidR="00ED084A" w:rsidRPr="00F958A0">
        <w:rPr>
          <w:kern w:val="24"/>
        </w:rPr>
        <w:t>Mathematical</w:t>
      </w:r>
      <w:r w:rsidR="003E2E77" w:rsidRPr="00F958A0">
        <w:rPr>
          <w:kern w:val="24"/>
        </w:rPr>
        <w:t xml:space="preserve"> </w:t>
      </w:r>
      <w:r w:rsidR="00ED084A" w:rsidRPr="00F958A0">
        <w:rPr>
          <w:kern w:val="24"/>
        </w:rPr>
        <w:t>language</w:t>
      </w:r>
      <w:r w:rsidR="003E2E77" w:rsidRPr="00F958A0">
        <w:rPr>
          <w:kern w:val="24"/>
        </w:rPr>
        <w:t xml:space="preserve"> </w:t>
      </w:r>
      <w:r w:rsidR="00ED084A" w:rsidRPr="00F958A0">
        <w:rPr>
          <w:kern w:val="24"/>
        </w:rPr>
        <w:t>is</w:t>
      </w:r>
      <w:r w:rsidR="003E2E77" w:rsidRPr="00F958A0">
        <w:rPr>
          <w:kern w:val="24"/>
        </w:rPr>
        <w:t xml:space="preserve"> </w:t>
      </w:r>
      <w:r w:rsidR="00ED084A" w:rsidRPr="00F958A0">
        <w:rPr>
          <w:kern w:val="24"/>
        </w:rPr>
        <w:t>performative,</w:t>
      </w:r>
      <w:r w:rsidR="003E2E77" w:rsidRPr="00F958A0">
        <w:rPr>
          <w:kern w:val="24"/>
        </w:rPr>
        <w:t xml:space="preserve"> </w:t>
      </w:r>
      <w:r w:rsidR="00ED084A" w:rsidRPr="00F958A0">
        <w:rPr>
          <w:kern w:val="24"/>
        </w:rPr>
        <w:t>for</w:t>
      </w:r>
      <w:r w:rsidR="003E2E77" w:rsidRPr="00F958A0">
        <w:rPr>
          <w:kern w:val="24"/>
        </w:rPr>
        <w:t xml:space="preserve"> </w:t>
      </w:r>
      <w:r w:rsidR="00ED084A" w:rsidRPr="00F958A0">
        <w:rPr>
          <w:kern w:val="24"/>
        </w:rPr>
        <w:t>mathematical</w:t>
      </w:r>
      <w:r w:rsidR="003E2E77" w:rsidRPr="00F958A0">
        <w:rPr>
          <w:kern w:val="24"/>
        </w:rPr>
        <w:t xml:space="preserve"> </w:t>
      </w:r>
      <w:r w:rsidR="00ED084A" w:rsidRPr="00F958A0">
        <w:rPr>
          <w:kern w:val="24"/>
        </w:rPr>
        <w:t>terms</w:t>
      </w:r>
      <w:r w:rsidR="003E2E77" w:rsidRPr="00F958A0">
        <w:rPr>
          <w:kern w:val="24"/>
        </w:rPr>
        <w:t xml:space="preserve"> </w:t>
      </w:r>
      <w:r w:rsidR="00ED084A" w:rsidRPr="00F958A0">
        <w:rPr>
          <w:kern w:val="24"/>
        </w:rPr>
        <w:t>create</w:t>
      </w:r>
      <w:r w:rsidR="003E2E77" w:rsidRPr="00F958A0">
        <w:rPr>
          <w:kern w:val="24"/>
        </w:rPr>
        <w:t xml:space="preserve"> </w:t>
      </w:r>
      <w:r w:rsidR="00ED084A" w:rsidRPr="00F958A0">
        <w:rPr>
          <w:kern w:val="24"/>
        </w:rPr>
        <w:t>the</w:t>
      </w:r>
      <w:r w:rsidR="003E2E77" w:rsidRPr="00F958A0">
        <w:rPr>
          <w:kern w:val="24"/>
        </w:rPr>
        <w:t xml:space="preserve"> </w:t>
      </w:r>
      <w:r w:rsidR="00ED084A" w:rsidRPr="00F958A0">
        <w:rPr>
          <w:kern w:val="24"/>
        </w:rPr>
        <w:t>objects</w:t>
      </w:r>
      <w:r w:rsidR="003E2E77" w:rsidRPr="00F958A0">
        <w:rPr>
          <w:kern w:val="24"/>
        </w:rPr>
        <w:t xml:space="preserve"> </w:t>
      </w:r>
      <w:r w:rsidR="00ED084A" w:rsidRPr="00F958A0">
        <w:rPr>
          <w:kern w:val="24"/>
        </w:rPr>
        <w:t>to</w:t>
      </w:r>
      <w:r w:rsidR="003E2E77" w:rsidRPr="00F958A0">
        <w:rPr>
          <w:kern w:val="24"/>
        </w:rPr>
        <w:t xml:space="preserve"> </w:t>
      </w:r>
      <w:r w:rsidR="00ED084A" w:rsidRPr="00F958A0">
        <w:rPr>
          <w:kern w:val="24"/>
        </w:rPr>
        <w:t>which</w:t>
      </w:r>
      <w:r w:rsidR="003E2E77" w:rsidRPr="00F958A0">
        <w:rPr>
          <w:kern w:val="24"/>
        </w:rPr>
        <w:t xml:space="preserve"> </w:t>
      </w:r>
      <w:r w:rsidR="00ED084A" w:rsidRPr="00F958A0">
        <w:rPr>
          <w:kern w:val="24"/>
        </w:rPr>
        <w:t>they</w:t>
      </w:r>
      <w:r w:rsidR="003E2E77" w:rsidRPr="00F958A0">
        <w:rPr>
          <w:kern w:val="24"/>
        </w:rPr>
        <w:t xml:space="preserve"> </w:t>
      </w:r>
      <w:r w:rsidR="00ED084A" w:rsidRPr="00F958A0">
        <w:rPr>
          <w:kern w:val="24"/>
        </w:rPr>
        <w:t>refer.</w:t>
      </w:r>
      <w:r w:rsidR="00BE0EE8" w:rsidRPr="00F958A0">
        <w:rPr>
          <w:rStyle w:val="FootnoteReference"/>
          <w:kern w:val="24"/>
        </w:rPr>
        <w:footnoteReference w:id="10"/>
      </w:r>
      <w:r w:rsidR="003E2E77" w:rsidRPr="00F958A0">
        <w:rPr>
          <w:kern w:val="24"/>
        </w:rPr>
        <w:t xml:space="preserve"> </w:t>
      </w:r>
      <w:r w:rsidR="00ED084A" w:rsidRPr="00F958A0">
        <w:rPr>
          <w:kern w:val="24"/>
        </w:rPr>
        <w:t>Counting</w:t>
      </w:r>
      <w:r w:rsidR="003E2E77" w:rsidRPr="00F958A0">
        <w:rPr>
          <w:kern w:val="24"/>
        </w:rPr>
        <w:t xml:space="preserve"> </w:t>
      </w:r>
      <w:r w:rsidR="00ED084A" w:rsidRPr="00F958A0">
        <w:rPr>
          <w:kern w:val="24"/>
        </w:rPr>
        <w:t>creates</w:t>
      </w:r>
      <w:r w:rsidR="003E2E77" w:rsidRPr="00F958A0">
        <w:rPr>
          <w:kern w:val="24"/>
        </w:rPr>
        <w:t xml:space="preserve"> </w:t>
      </w:r>
      <w:r w:rsidR="00ED084A" w:rsidRPr="00F958A0">
        <w:rPr>
          <w:kern w:val="24"/>
        </w:rPr>
        <w:t>numbers,</w:t>
      </w:r>
      <w:r w:rsidR="003E2E77" w:rsidRPr="00F958A0">
        <w:rPr>
          <w:kern w:val="24"/>
        </w:rPr>
        <w:t xml:space="preserve"> </w:t>
      </w:r>
      <w:r w:rsidR="00ED084A" w:rsidRPr="00F958A0">
        <w:rPr>
          <w:kern w:val="24"/>
        </w:rPr>
        <w:t>and</w:t>
      </w:r>
      <w:r w:rsidR="003E2E77" w:rsidRPr="00F958A0">
        <w:rPr>
          <w:kern w:val="24"/>
        </w:rPr>
        <w:t xml:space="preserve"> </w:t>
      </w:r>
      <w:r w:rsidR="00ED084A" w:rsidRPr="00F958A0">
        <w:rPr>
          <w:kern w:val="24"/>
        </w:rPr>
        <w:t>operations</w:t>
      </w:r>
      <w:r w:rsidR="003E2E77" w:rsidRPr="00F958A0">
        <w:rPr>
          <w:kern w:val="24"/>
        </w:rPr>
        <w:t xml:space="preserve"> </w:t>
      </w:r>
      <w:r w:rsidR="00ED084A" w:rsidRPr="00F958A0">
        <w:rPr>
          <w:kern w:val="24"/>
        </w:rPr>
        <w:t>create</w:t>
      </w:r>
      <w:r w:rsidR="003E2E77" w:rsidRPr="00F958A0">
        <w:rPr>
          <w:kern w:val="24"/>
        </w:rPr>
        <w:t xml:space="preserve"> </w:t>
      </w:r>
      <w:r w:rsidR="00ED084A" w:rsidRPr="00F958A0">
        <w:rPr>
          <w:kern w:val="24"/>
        </w:rPr>
        <w:t>functions.</w:t>
      </w:r>
      <w:r w:rsidR="003E2E77" w:rsidRPr="00F958A0">
        <w:rPr>
          <w:kern w:val="24"/>
        </w:rPr>
        <w:t xml:space="preserve"> </w:t>
      </w:r>
      <w:r w:rsidR="00ED084A" w:rsidRPr="00F958A0">
        <w:rPr>
          <w:kern w:val="24"/>
        </w:rPr>
        <w:t>In</w:t>
      </w:r>
      <w:r w:rsidR="003E2E77" w:rsidRPr="00F958A0">
        <w:rPr>
          <w:kern w:val="24"/>
        </w:rPr>
        <w:t xml:space="preserve"> </w:t>
      </w:r>
      <w:r w:rsidR="00ED084A" w:rsidRPr="00F958A0">
        <w:rPr>
          <w:kern w:val="24"/>
        </w:rPr>
        <w:t>the</w:t>
      </w:r>
      <w:r w:rsidR="003E2E77" w:rsidRPr="00F958A0">
        <w:rPr>
          <w:kern w:val="24"/>
        </w:rPr>
        <w:t xml:space="preserve"> </w:t>
      </w:r>
      <w:r w:rsidR="00ED084A" w:rsidRPr="00F958A0">
        <w:rPr>
          <w:kern w:val="24"/>
        </w:rPr>
        <w:t>first</w:t>
      </w:r>
      <w:r w:rsidR="003E2E77" w:rsidRPr="00F958A0">
        <w:rPr>
          <w:kern w:val="24"/>
        </w:rPr>
        <w:t xml:space="preserve"> </w:t>
      </w:r>
      <w:r w:rsidR="00ED084A" w:rsidRPr="00F958A0">
        <w:rPr>
          <w:kern w:val="24"/>
        </w:rPr>
        <w:t>instance</w:t>
      </w:r>
      <w:r w:rsidR="003E2E77" w:rsidRPr="00F958A0">
        <w:rPr>
          <w:kern w:val="24"/>
        </w:rPr>
        <w:t xml:space="preserve"> </w:t>
      </w:r>
      <w:r w:rsidR="00ED084A" w:rsidRPr="00F958A0">
        <w:rPr>
          <w:kern w:val="24"/>
        </w:rPr>
        <w:t>these</w:t>
      </w:r>
      <w:r w:rsidR="003E2E77" w:rsidRPr="00F958A0">
        <w:rPr>
          <w:kern w:val="24"/>
        </w:rPr>
        <w:t xml:space="preserve"> </w:t>
      </w:r>
      <w:r w:rsidR="00ED084A" w:rsidRPr="00F958A0">
        <w:rPr>
          <w:kern w:val="24"/>
        </w:rPr>
        <w:t>are</w:t>
      </w:r>
      <w:r w:rsidR="003E2E77" w:rsidRPr="00F958A0">
        <w:rPr>
          <w:kern w:val="24"/>
        </w:rPr>
        <w:t xml:space="preserve"> </w:t>
      </w:r>
      <w:r w:rsidR="00ED084A" w:rsidRPr="00F958A0">
        <w:rPr>
          <w:kern w:val="24"/>
        </w:rPr>
        <w:t>inscribed</w:t>
      </w:r>
      <w:r w:rsidR="003E2E77" w:rsidRPr="00F958A0">
        <w:rPr>
          <w:kern w:val="24"/>
        </w:rPr>
        <w:t xml:space="preserve"> </w:t>
      </w:r>
      <w:r w:rsidR="00ED084A" w:rsidRPr="00F958A0">
        <w:rPr>
          <w:kern w:val="24"/>
        </w:rPr>
        <w:t>numerals,</w:t>
      </w:r>
      <w:r w:rsidR="003E2E77" w:rsidRPr="00F958A0">
        <w:rPr>
          <w:kern w:val="24"/>
        </w:rPr>
        <w:t xml:space="preserve"> </w:t>
      </w:r>
      <w:r w:rsidR="00ED084A" w:rsidRPr="00F958A0">
        <w:rPr>
          <w:kern w:val="24"/>
        </w:rPr>
        <w:t>and</w:t>
      </w:r>
      <w:r w:rsidR="003E2E77" w:rsidRPr="00F958A0">
        <w:rPr>
          <w:kern w:val="24"/>
        </w:rPr>
        <w:t xml:space="preserve"> </w:t>
      </w:r>
      <w:r w:rsidR="00ED084A" w:rsidRPr="00F958A0">
        <w:rPr>
          <w:kern w:val="24"/>
        </w:rPr>
        <w:t>enacted</w:t>
      </w:r>
      <w:r w:rsidR="003E2E77" w:rsidRPr="00F958A0">
        <w:rPr>
          <w:kern w:val="24"/>
        </w:rPr>
        <w:t xml:space="preserve"> </w:t>
      </w:r>
      <w:r w:rsidR="00ED084A" w:rsidRPr="00F958A0">
        <w:rPr>
          <w:kern w:val="24"/>
        </w:rPr>
        <w:t>operations.</w:t>
      </w:r>
      <w:r w:rsidR="003E2E77" w:rsidRPr="00F958A0">
        <w:rPr>
          <w:kern w:val="24"/>
        </w:rPr>
        <w:t xml:space="preserve"> </w:t>
      </w:r>
      <w:r w:rsidR="00ED084A" w:rsidRPr="00F958A0">
        <w:rPr>
          <w:kern w:val="24"/>
        </w:rPr>
        <w:t>Repeated</w:t>
      </w:r>
      <w:r w:rsidR="003E2E77" w:rsidRPr="00F958A0">
        <w:rPr>
          <w:kern w:val="24"/>
        </w:rPr>
        <w:t xml:space="preserve"> </w:t>
      </w:r>
      <w:r w:rsidR="00ED084A" w:rsidRPr="00F958A0">
        <w:rPr>
          <w:kern w:val="24"/>
        </w:rPr>
        <w:t>usage</w:t>
      </w:r>
      <w:r w:rsidR="003E2E77" w:rsidRPr="00F958A0">
        <w:rPr>
          <w:kern w:val="24"/>
        </w:rPr>
        <w:t xml:space="preserve"> </w:t>
      </w:r>
      <w:r w:rsidR="00ED084A" w:rsidRPr="00F958A0">
        <w:rPr>
          <w:kern w:val="24"/>
        </w:rPr>
        <w:t>reifies</w:t>
      </w:r>
      <w:r w:rsidR="003E2E77" w:rsidRPr="00F958A0">
        <w:rPr>
          <w:kern w:val="24"/>
        </w:rPr>
        <w:t xml:space="preserve"> </w:t>
      </w:r>
      <w:r w:rsidR="00ED084A" w:rsidRPr="00F958A0">
        <w:rPr>
          <w:kern w:val="24"/>
        </w:rPr>
        <w:t>and</w:t>
      </w:r>
      <w:r w:rsidR="003E2E77" w:rsidRPr="00F958A0">
        <w:rPr>
          <w:kern w:val="24"/>
        </w:rPr>
        <w:t xml:space="preserve"> </w:t>
      </w:r>
      <w:r w:rsidR="00ED084A" w:rsidRPr="00F958A0">
        <w:rPr>
          <w:kern w:val="24"/>
        </w:rPr>
        <w:t>solidifies</w:t>
      </w:r>
      <w:r w:rsidR="003E2E77" w:rsidRPr="00F958A0">
        <w:rPr>
          <w:kern w:val="24"/>
        </w:rPr>
        <w:t xml:space="preserve"> </w:t>
      </w:r>
      <w:r w:rsidR="00ED084A" w:rsidRPr="00F958A0">
        <w:rPr>
          <w:kern w:val="24"/>
        </w:rPr>
        <w:t>them</w:t>
      </w:r>
      <w:r w:rsidR="003E2E77" w:rsidRPr="00F958A0">
        <w:rPr>
          <w:kern w:val="24"/>
        </w:rPr>
        <w:t xml:space="preserve"> </w:t>
      </w:r>
      <w:r w:rsidR="00ED084A" w:rsidRPr="00F958A0">
        <w:rPr>
          <w:kern w:val="24"/>
        </w:rPr>
        <w:t>into</w:t>
      </w:r>
      <w:r w:rsidR="003E2E77" w:rsidRPr="00F958A0">
        <w:rPr>
          <w:kern w:val="24"/>
        </w:rPr>
        <w:t xml:space="preserve"> </w:t>
      </w:r>
      <w:r w:rsidR="00ED084A" w:rsidRPr="00F958A0">
        <w:rPr>
          <w:kern w:val="24"/>
        </w:rPr>
        <w:t>mathematical</w:t>
      </w:r>
      <w:r w:rsidR="003E2E77" w:rsidRPr="00F958A0">
        <w:rPr>
          <w:kern w:val="24"/>
        </w:rPr>
        <w:t xml:space="preserve"> </w:t>
      </w:r>
      <w:r w:rsidR="00ED084A" w:rsidRPr="00F958A0">
        <w:rPr>
          <w:kern w:val="24"/>
        </w:rPr>
        <w:t>objects.</w:t>
      </w:r>
      <w:r w:rsidR="003E2E77" w:rsidRPr="00F958A0">
        <w:rPr>
          <w:kern w:val="24"/>
        </w:rPr>
        <w:t xml:space="preserve"> </w:t>
      </w:r>
      <w:r w:rsidR="00ED084A" w:rsidRPr="00F958A0">
        <w:rPr>
          <w:kern w:val="24"/>
        </w:rPr>
        <w:t>Their</w:t>
      </w:r>
      <w:r w:rsidR="003E2E77" w:rsidRPr="00F958A0">
        <w:rPr>
          <w:kern w:val="24"/>
        </w:rPr>
        <w:t xml:space="preserve"> </w:t>
      </w:r>
      <w:r w:rsidR="00ED084A" w:rsidRPr="00F958A0">
        <w:rPr>
          <w:kern w:val="24"/>
        </w:rPr>
        <w:t>currency</w:t>
      </w:r>
      <w:r w:rsidR="003E2E77" w:rsidRPr="00F958A0">
        <w:rPr>
          <w:kern w:val="24"/>
        </w:rPr>
        <w:t xml:space="preserve"> </w:t>
      </w:r>
      <w:r w:rsidR="00ED084A" w:rsidRPr="00F958A0">
        <w:rPr>
          <w:kern w:val="24"/>
        </w:rPr>
        <w:t>serves</w:t>
      </w:r>
      <w:r w:rsidR="003E2E77" w:rsidRPr="00F958A0">
        <w:rPr>
          <w:kern w:val="24"/>
        </w:rPr>
        <w:t xml:space="preserve"> </w:t>
      </w:r>
      <w:r w:rsidR="00ED084A" w:rsidRPr="00F958A0">
        <w:rPr>
          <w:kern w:val="24"/>
        </w:rPr>
        <w:t>as</w:t>
      </w:r>
      <w:r w:rsidR="003E2E77" w:rsidRPr="00F958A0">
        <w:rPr>
          <w:kern w:val="24"/>
        </w:rPr>
        <w:t xml:space="preserve"> </w:t>
      </w:r>
      <w:r w:rsidR="00ED084A" w:rsidRPr="00F958A0">
        <w:rPr>
          <w:kern w:val="24"/>
        </w:rPr>
        <w:t>a</w:t>
      </w:r>
      <w:r w:rsidR="003E2E77" w:rsidRPr="00F958A0">
        <w:rPr>
          <w:kern w:val="24"/>
        </w:rPr>
        <w:t xml:space="preserve"> </w:t>
      </w:r>
      <w:r w:rsidR="00ED084A" w:rsidRPr="00F958A0">
        <w:rPr>
          <w:kern w:val="24"/>
        </w:rPr>
        <w:t>social</w:t>
      </w:r>
      <w:r w:rsidR="003E2E77" w:rsidRPr="00F958A0">
        <w:rPr>
          <w:kern w:val="24"/>
        </w:rPr>
        <w:t xml:space="preserve"> </w:t>
      </w:r>
      <w:r w:rsidR="00ED084A" w:rsidRPr="00F958A0">
        <w:rPr>
          <w:kern w:val="24"/>
        </w:rPr>
        <w:t>warrant</w:t>
      </w:r>
      <w:r w:rsidR="003E2E77" w:rsidRPr="00F958A0">
        <w:rPr>
          <w:kern w:val="24"/>
        </w:rPr>
        <w:t xml:space="preserve"> </w:t>
      </w:r>
      <w:r w:rsidR="00ED084A" w:rsidRPr="00F958A0">
        <w:rPr>
          <w:kern w:val="24"/>
        </w:rPr>
        <w:t>for</w:t>
      </w:r>
      <w:r w:rsidR="003E2E77" w:rsidRPr="00F958A0">
        <w:rPr>
          <w:kern w:val="24"/>
        </w:rPr>
        <w:t xml:space="preserve"> </w:t>
      </w:r>
      <w:r w:rsidR="00ED084A" w:rsidRPr="00F958A0">
        <w:rPr>
          <w:kern w:val="24"/>
        </w:rPr>
        <w:t>them,</w:t>
      </w:r>
      <w:r w:rsidR="003E2E77" w:rsidRPr="00F958A0">
        <w:rPr>
          <w:kern w:val="24"/>
        </w:rPr>
        <w:t xml:space="preserve"> </w:t>
      </w:r>
      <w:r w:rsidR="00ED084A" w:rsidRPr="00F958A0">
        <w:rPr>
          <w:kern w:val="24"/>
        </w:rPr>
        <w:t>verifying</w:t>
      </w:r>
      <w:r w:rsidR="003E2E77" w:rsidRPr="00F958A0">
        <w:rPr>
          <w:kern w:val="24"/>
        </w:rPr>
        <w:t xml:space="preserve"> </w:t>
      </w:r>
      <w:r w:rsidR="00ED084A" w:rsidRPr="00F958A0">
        <w:rPr>
          <w:kern w:val="24"/>
        </w:rPr>
        <w:t>their</w:t>
      </w:r>
      <w:r w:rsidR="003E2E77" w:rsidRPr="00F958A0">
        <w:rPr>
          <w:kern w:val="24"/>
        </w:rPr>
        <w:t xml:space="preserve"> </w:t>
      </w:r>
      <w:r w:rsidR="00ED084A" w:rsidRPr="00F958A0">
        <w:rPr>
          <w:kern w:val="24"/>
        </w:rPr>
        <w:t>robust</w:t>
      </w:r>
      <w:r w:rsidR="003E2E77" w:rsidRPr="00F958A0">
        <w:rPr>
          <w:kern w:val="24"/>
        </w:rPr>
        <w:t xml:space="preserve"> </w:t>
      </w:r>
      <w:r w:rsidR="00ED084A" w:rsidRPr="00F958A0">
        <w:rPr>
          <w:kern w:val="24"/>
        </w:rPr>
        <w:t>and</w:t>
      </w:r>
      <w:r w:rsidR="003E2E77" w:rsidRPr="00F958A0">
        <w:rPr>
          <w:kern w:val="24"/>
        </w:rPr>
        <w:t xml:space="preserve"> </w:t>
      </w:r>
      <w:r w:rsidR="00ED084A" w:rsidRPr="00F958A0">
        <w:rPr>
          <w:kern w:val="24"/>
        </w:rPr>
        <w:t>legitimate</w:t>
      </w:r>
      <w:r w:rsidR="003E2E77" w:rsidRPr="00F958A0">
        <w:rPr>
          <w:kern w:val="24"/>
        </w:rPr>
        <w:t xml:space="preserve"> </w:t>
      </w:r>
      <w:r w:rsidR="00ED084A" w:rsidRPr="00F958A0">
        <w:rPr>
          <w:kern w:val="24"/>
        </w:rPr>
        <w:t>existence.</w:t>
      </w:r>
      <w:r w:rsidR="003E2E77" w:rsidRPr="00F958A0">
        <w:rPr>
          <w:kern w:val="24"/>
        </w:rPr>
        <w:t xml:space="preserve"> </w:t>
      </w:r>
      <w:r w:rsidR="003854FE" w:rsidRPr="00F958A0">
        <w:rPr>
          <w:rFonts w:eastAsia="MinionPro-Regular"/>
        </w:rPr>
        <w:t>This</w:t>
      </w:r>
      <w:r w:rsidR="003E2E77" w:rsidRPr="00F958A0">
        <w:rPr>
          <w:rFonts w:eastAsia="MinionPro-Regular"/>
        </w:rPr>
        <w:t xml:space="preserve"> </w:t>
      </w:r>
      <w:r w:rsidR="003854FE" w:rsidRPr="00F958A0">
        <w:rPr>
          <w:rFonts w:eastAsia="MinionPro-Regular"/>
        </w:rPr>
        <w:t>is</w:t>
      </w:r>
      <w:r w:rsidR="003E2E77" w:rsidRPr="00F958A0">
        <w:rPr>
          <w:rFonts w:eastAsia="MinionPro-Regular"/>
        </w:rPr>
        <w:t xml:space="preserve"> </w:t>
      </w:r>
      <w:r w:rsidR="003854FE" w:rsidRPr="00F958A0">
        <w:rPr>
          <w:rFonts w:eastAsia="MinionPro-Regular"/>
        </w:rPr>
        <w:t>a</w:t>
      </w:r>
      <w:r w:rsidR="003E2E77" w:rsidRPr="00F958A0">
        <w:rPr>
          <w:rFonts w:eastAsia="MinionPro-Regular"/>
        </w:rPr>
        <w:t xml:space="preserve"> </w:t>
      </w:r>
      <w:r w:rsidR="003854FE" w:rsidRPr="00F958A0">
        <w:rPr>
          <w:rFonts w:eastAsia="MinionPro-Regular"/>
        </w:rPr>
        <w:t>point</w:t>
      </w:r>
      <w:r w:rsidR="003E2E77" w:rsidRPr="00F958A0">
        <w:rPr>
          <w:rFonts w:eastAsia="MinionPro-Regular"/>
        </w:rPr>
        <w:t xml:space="preserve"> </w:t>
      </w:r>
      <w:r w:rsidR="003854FE" w:rsidRPr="00F958A0">
        <w:rPr>
          <w:rFonts w:eastAsia="MinionPro-Regular"/>
        </w:rPr>
        <w:t>of</w:t>
      </w:r>
      <w:r w:rsidR="003E2E77" w:rsidRPr="00F958A0">
        <w:rPr>
          <w:rFonts w:eastAsia="MinionPro-Regular"/>
        </w:rPr>
        <w:t xml:space="preserve"> </w:t>
      </w:r>
      <w:r w:rsidR="003854FE" w:rsidRPr="00F958A0">
        <w:rPr>
          <w:rFonts w:eastAsia="MinionPro-Regular"/>
        </w:rPr>
        <w:t>deep</w:t>
      </w:r>
      <w:r w:rsidR="003E2E77" w:rsidRPr="00F958A0">
        <w:rPr>
          <w:rFonts w:eastAsia="MinionPro-Regular"/>
        </w:rPr>
        <w:t xml:space="preserve"> </w:t>
      </w:r>
      <w:r w:rsidR="003854FE" w:rsidRPr="00F958A0">
        <w:rPr>
          <w:rFonts w:eastAsia="MinionPro-Regular"/>
        </w:rPr>
        <w:t>ontological</w:t>
      </w:r>
      <w:r w:rsidR="003E2E77" w:rsidRPr="00F958A0">
        <w:rPr>
          <w:rFonts w:eastAsia="MinionPro-Regular"/>
        </w:rPr>
        <w:t xml:space="preserve"> </w:t>
      </w:r>
      <w:r w:rsidR="003854FE" w:rsidRPr="00F958A0">
        <w:rPr>
          <w:rFonts w:eastAsia="MinionPro-Regular"/>
        </w:rPr>
        <w:t>significance,</w:t>
      </w:r>
      <w:r w:rsidR="003E2E77" w:rsidRPr="00F958A0">
        <w:rPr>
          <w:rFonts w:eastAsia="MinionPro-Regular"/>
        </w:rPr>
        <w:t xml:space="preserve"> </w:t>
      </w:r>
      <w:r w:rsidR="003854FE" w:rsidRPr="00F958A0">
        <w:rPr>
          <w:rFonts w:eastAsia="MinionPro-Regular"/>
        </w:rPr>
        <w:t>for</w:t>
      </w:r>
      <w:r w:rsidR="003E2E77" w:rsidRPr="00F958A0">
        <w:rPr>
          <w:rFonts w:eastAsia="MinionPro-Regular"/>
        </w:rPr>
        <w:t xml:space="preserve"> </w:t>
      </w:r>
      <w:r w:rsidR="003854FE" w:rsidRPr="00F958A0">
        <w:rPr>
          <w:rFonts w:eastAsia="MinionPro-Regular"/>
        </w:rPr>
        <w:t>we</w:t>
      </w:r>
      <w:r w:rsidR="003E2E77" w:rsidRPr="00F958A0">
        <w:rPr>
          <w:rFonts w:eastAsia="MinionPro-Regular"/>
        </w:rPr>
        <w:t xml:space="preserve"> </w:t>
      </w:r>
      <w:r w:rsidR="003854FE" w:rsidRPr="00F958A0">
        <w:rPr>
          <w:rFonts w:eastAsia="MinionPro-Regular"/>
        </w:rPr>
        <w:t>do</w:t>
      </w:r>
      <w:r w:rsidR="003E2E77" w:rsidRPr="00F958A0">
        <w:rPr>
          <w:rFonts w:eastAsia="MinionPro-Regular"/>
        </w:rPr>
        <w:t xml:space="preserve"> </w:t>
      </w:r>
      <w:r w:rsidR="003854FE" w:rsidRPr="00F958A0">
        <w:rPr>
          <w:rFonts w:eastAsia="MinionPro-Regular"/>
        </w:rPr>
        <w:t>not</w:t>
      </w:r>
      <w:r w:rsidR="003E2E77" w:rsidRPr="00F958A0">
        <w:rPr>
          <w:rFonts w:eastAsia="MinionPro-Regular"/>
        </w:rPr>
        <w:t xml:space="preserve"> </w:t>
      </w:r>
      <w:r w:rsidR="003854FE" w:rsidRPr="00F958A0">
        <w:rPr>
          <w:rFonts w:eastAsia="MinionPro-Regular"/>
        </w:rPr>
        <w:t>have</w:t>
      </w:r>
      <w:r w:rsidR="003E2E77" w:rsidRPr="00F958A0">
        <w:rPr>
          <w:rFonts w:eastAsia="MinionPro-Regular"/>
        </w:rPr>
        <w:t xml:space="preserve"> </w:t>
      </w:r>
      <w:r w:rsidR="003854FE" w:rsidRPr="00F958A0">
        <w:rPr>
          <w:rFonts w:eastAsia="MinionPro-Regular"/>
        </w:rPr>
        <w:t>to</w:t>
      </w:r>
      <w:r w:rsidR="003E2E77" w:rsidRPr="00F958A0">
        <w:rPr>
          <w:rFonts w:eastAsia="MinionPro-Regular"/>
        </w:rPr>
        <w:t xml:space="preserve"> </w:t>
      </w:r>
      <w:r w:rsidR="003854FE" w:rsidRPr="00F958A0">
        <w:rPr>
          <w:rFonts w:eastAsia="MinionPro-Regular"/>
        </w:rPr>
        <w:t>posit</w:t>
      </w:r>
      <w:r w:rsidR="003E2E77" w:rsidRPr="00F958A0">
        <w:rPr>
          <w:rFonts w:eastAsia="MinionPro-Regular"/>
        </w:rPr>
        <w:t xml:space="preserve"> </w:t>
      </w:r>
      <w:r w:rsidR="003854FE" w:rsidRPr="00F958A0">
        <w:rPr>
          <w:rFonts w:eastAsia="MinionPro-Regular"/>
        </w:rPr>
        <w:t>a</w:t>
      </w:r>
      <w:r w:rsidR="003E2E77" w:rsidRPr="00F958A0">
        <w:rPr>
          <w:rFonts w:eastAsia="MinionPro-Regular"/>
        </w:rPr>
        <w:t xml:space="preserve"> </w:t>
      </w:r>
      <w:r w:rsidR="003854FE" w:rsidRPr="00F958A0">
        <w:rPr>
          <w:rFonts w:eastAsia="MinionPro-Regular"/>
        </w:rPr>
        <w:t>realm</w:t>
      </w:r>
      <w:r w:rsidR="003E2E77" w:rsidRPr="00F958A0">
        <w:rPr>
          <w:rFonts w:eastAsia="MinionPro-Regular"/>
        </w:rPr>
        <w:t xml:space="preserve"> </w:t>
      </w:r>
      <w:r w:rsidR="003854FE" w:rsidRPr="00F958A0">
        <w:rPr>
          <w:rFonts w:eastAsia="MinionPro-Regular"/>
        </w:rPr>
        <w:t>of</w:t>
      </w:r>
      <w:r w:rsidR="003E2E77" w:rsidRPr="00F958A0">
        <w:rPr>
          <w:rFonts w:eastAsia="MinionPro-Regular"/>
        </w:rPr>
        <w:t xml:space="preserve"> </w:t>
      </w:r>
      <w:r w:rsidR="003854FE" w:rsidRPr="00F958A0">
        <w:rPr>
          <w:rFonts w:eastAsia="MinionPro-Regular"/>
        </w:rPr>
        <w:t>being</w:t>
      </w:r>
      <w:r w:rsidR="003E2E77" w:rsidRPr="00F958A0">
        <w:rPr>
          <w:rFonts w:eastAsia="MinionPro-Regular"/>
        </w:rPr>
        <w:t xml:space="preserve"> </w:t>
      </w:r>
      <w:r w:rsidR="003854FE" w:rsidRPr="00F958A0">
        <w:rPr>
          <w:rFonts w:eastAsia="MinionPro-Regular"/>
        </w:rPr>
        <w:t>in</w:t>
      </w:r>
      <w:r w:rsidR="003E2E77" w:rsidRPr="00F958A0">
        <w:rPr>
          <w:rFonts w:eastAsia="MinionPro-Regular"/>
        </w:rPr>
        <w:t xml:space="preserve"> </w:t>
      </w:r>
      <w:r w:rsidR="003854FE" w:rsidRPr="00F958A0">
        <w:rPr>
          <w:rFonts w:eastAsia="MinionPro-Regular"/>
        </w:rPr>
        <w:t>which</w:t>
      </w:r>
      <w:r w:rsidR="003E2E77" w:rsidRPr="00F958A0">
        <w:rPr>
          <w:rFonts w:eastAsia="MinionPro-Regular"/>
        </w:rPr>
        <w:t xml:space="preserve"> </w:t>
      </w:r>
      <w:r w:rsidR="003854FE" w:rsidRPr="00F958A0">
        <w:rPr>
          <w:rFonts w:eastAsia="MinionPro-Regular"/>
        </w:rPr>
        <w:t>to</w:t>
      </w:r>
      <w:r w:rsidR="003E2E77" w:rsidRPr="00F958A0">
        <w:rPr>
          <w:rFonts w:eastAsia="MinionPro-Regular"/>
        </w:rPr>
        <w:t xml:space="preserve"> </w:t>
      </w:r>
      <w:r w:rsidR="003854FE" w:rsidRPr="00F958A0">
        <w:rPr>
          <w:rFonts w:eastAsia="MinionPro-Regular"/>
        </w:rPr>
        <w:t>locate</w:t>
      </w:r>
      <w:r w:rsidR="003E2E77" w:rsidRPr="00F958A0">
        <w:rPr>
          <w:rFonts w:eastAsia="MinionPro-Regular"/>
        </w:rPr>
        <w:t xml:space="preserve"> </w:t>
      </w:r>
      <w:r w:rsidR="003854FE" w:rsidRPr="00F958A0">
        <w:rPr>
          <w:rFonts w:eastAsia="MinionPro-Regular"/>
          <w:kern w:val="24"/>
        </w:rPr>
        <w:t>mathematical</w:t>
      </w:r>
      <w:r w:rsidR="003E2E77" w:rsidRPr="00F958A0">
        <w:rPr>
          <w:rFonts w:eastAsia="MinionPro-Regular"/>
        </w:rPr>
        <w:t xml:space="preserve"> </w:t>
      </w:r>
      <w:r w:rsidR="003854FE" w:rsidRPr="00F958A0">
        <w:rPr>
          <w:rFonts w:eastAsia="MinionPro-Regular"/>
          <w:kern w:val="24"/>
        </w:rPr>
        <w:t>objects</w:t>
      </w:r>
      <w:r w:rsidR="003E2E77" w:rsidRPr="00F958A0">
        <w:rPr>
          <w:rFonts w:eastAsia="MinionPro-Regular"/>
          <w:kern w:val="24"/>
        </w:rPr>
        <w:t xml:space="preserve"> </w:t>
      </w:r>
      <w:r w:rsidR="003854FE" w:rsidRPr="00F958A0">
        <w:rPr>
          <w:rFonts w:eastAsia="MinionPro-Regular"/>
          <w:kern w:val="24"/>
        </w:rPr>
        <w:t>outside</w:t>
      </w:r>
      <w:r w:rsidR="003E2E77" w:rsidRPr="00F958A0">
        <w:rPr>
          <w:rFonts w:eastAsia="MinionPro-Regular"/>
          <w:kern w:val="24"/>
        </w:rPr>
        <w:t xml:space="preserve"> </w:t>
      </w:r>
      <w:r w:rsidR="003854FE" w:rsidRPr="00F958A0">
        <w:rPr>
          <w:rFonts w:eastAsia="MinionPro-Regular"/>
          <w:kern w:val="24"/>
        </w:rPr>
        <w:t>of</w:t>
      </w:r>
      <w:r w:rsidR="003E2E77" w:rsidRPr="00F958A0">
        <w:rPr>
          <w:rFonts w:eastAsia="MinionPro-Regular"/>
          <w:kern w:val="24"/>
        </w:rPr>
        <w:t xml:space="preserve"> </w:t>
      </w:r>
      <w:r w:rsidR="003854FE" w:rsidRPr="00F958A0">
        <w:rPr>
          <w:rFonts w:eastAsia="MinionPro-Regular"/>
          <w:kern w:val="24"/>
        </w:rPr>
        <w:t>space,</w:t>
      </w:r>
      <w:r w:rsidR="003E2E77" w:rsidRPr="00F958A0">
        <w:rPr>
          <w:rFonts w:eastAsia="MinionPro-Regular"/>
          <w:kern w:val="24"/>
        </w:rPr>
        <w:t xml:space="preserve"> </w:t>
      </w:r>
      <w:r w:rsidR="003854FE" w:rsidRPr="00F958A0">
        <w:rPr>
          <w:rFonts w:eastAsia="MinionPro-Regular"/>
          <w:kern w:val="24"/>
        </w:rPr>
        <w:t>time</w:t>
      </w:r>
      <w:r w:rsidR="003E2E77" w:rsidRPr="00F958A0">
        <w:rPr>
          <w:rFonts w:eastAsia="MinionPro-Regular"/>
          <w:kern w:val="24"/>
        </w:rPr>
        <w:t xml:space="preserve"> </w:t>
      </w:r>
      <w:r w:rsidR="003854FE" w:rsidRPr="00F958A0">
        <w:rPr>
          <w:rFonts w:eastAsia="MinionPro-Regular"/>
          <w:kern w:val="24"/>
        </w:rPr>
        <w:t>and</w:t>
      </w:r>
      <w:r w:rsidR="003E2E77" w:rsidRPr="00F958A0">
        <w:rPr>
          <w:rFonts w:eastAsia="MinionPro-Regular"/>
          <w:kern w:val="24"/>
        </w:rPr>
        <w:t xml:space="preserve"> </w:t>
      </w:r>
      <w:r w:rsidR="003854FE" w:rsidRPr="00F958A0">
        <w:rPr>
          <w:rFonts w:eastAsia="MinionPro-Regular"/>
          <w:kern w:val="24"/>
        </w:rPr>
        <w:t>material</w:t>
      </w:r>
      <w:r w:rsidR="003E2E77" w:rsidRPr="00F958A0">
        <w:rPr>
          <w:rFonts w:eastAsia="MinionPro-Regular"/>
          <w:kern w:val="24"/>
        </w:rPr>
        <w:t xml:space="preserve"> </w:t>
      </w:r>
      <w:r w:rsidR="003854FE" w:rsidRPr="00F958A0">
        <w:rPr>
          <w:rFonts w:eastAsia="MinionPro-Regular"/>
          <w:kern w:val="24"/>
        </w:rPr>
        <w:t>existence</w:t>
      </w:r>
      <w:r w:rsidR="00271781" w:rsidRPr="00F958A0">
        <w:rPr>
          <w:rFonts w:eastAsia="MinionPro-Regular"/>
          <w:kern w:val="24"/>
        </w:rPr>
        <w:t>,</w:t>
      </w:r>
      <w:r w:rsidR="003E2E77" w:rsidRPr="00F958A0">
        <w:rPr>
          <w:rFonts w:eastAsia="MinionPro-Regular"/>
          <w:kern w:val="24"/>
        </w:rPr>
        <w:t xml:space="preserve"> </w:t>
      </w:r>
      <w:r w:rsidR="00271781" w:rsidRPr="00F958A0">
        <w:rPr>
          <w:rFonts w:eastAsia="MinionPro-Regular"/>
          <w:kern w:val="24"/>
        </w:rPr>
        <w:t>the</w:t>
      </w:r>
      <w:r w:rsidR="003E2E77" w:rsidRPr="00F958A0">
        <w:rPr>
          <w:rFonts w:eastAsia="MinionPro-Regular"/>
          <w:kern w:val="24"/>
        </w:rPr>
        <w:t xml:space="preserve"> </w:t>
      </w:r>
      <w:r w:rsidR="00271781" w:rsidRPr="00F958A0">
        <w:rPr>
          <w:rFonts w:eastAsia="MinionPro-Regular"/>
          <w:kern w:val="24"/>
        </w:rPr>
        <w:t>position</w:t>
      </w:r>
      <w:r w:rsidR="003E2E77" w:rsidRPr="00F958A0">
        <w:rPr>
          <w:rFonts w:eastAsia="MinionPro-Regular"/>
          <w:kern w:val="24"/>
        </w:rPr>
        <w:t xml:space="preserve"> </w:t>
      </w:r>
      <w:r w:rsidR="00271781" w:rsidRPr="00F958A0">
        <w:rPr>
          <w:rFonts w:eastAsia="MinionPro-Regular"/>
          <w:kern w:val="24"/>
        </w:rPr>
        <w:t>of</w:t>
      </w:r>
      <w:r w:rsidR="003E2E77" w:rsidRPr="00F958A0">
        <w:rPr>
          <w:rFonts w:eastAsia="MinionPro-Regular"/>
          <w:kern w:val="24"/>
        </w:rPr>
        <w:t xml:space="preserve"> </w:t>
      </w:r>
      <w:r w:rsidR="003854FE" w:rsidRPr="00F958A0">
        <w:rPr>
          <w:rFonts w:eastAsia="MinionPro-Regular"/>
          <w:kern w:val="24"/>
        </w:rPr>
        <w:t>Platonism.</w:t>
      </w:r>
      <w:r w:rsidR="003E2E77" w:rsidRPr="00F958A0">
        <w:rPr>
          <w:rFonts w:eastAsia="MinionPro-Regular"/>
          <w:kern w:val="24"/>
        </w:rPr>
        <w:t xml:space="preserve"> </w:t>
      </w:r>
      <w:r w:rsidR="00ED084A" w:rsidRPr="00F958A0">
        <w:rPr>
          <w:rFonts w:eastAsia="MinionPro-Regular"/>
          <w:kern w:val="24"/>
        </w:rPr>
        <w:t>Their</w:t>
      </w:r>
      <w:r w:rsidR="003E2E77" w:rsidRPr="00F958A0">
        <w:rPr>
          <w:rFonts w:eastAsia="MinionPro-Regular"/>
          <w:kern w:val="24"/>
        </w:rPr>
        <w:t xml:space="preserve"> </w:t>
      </w:r>
      <w:r w:rsidR="00ED084A" w:rsidRPr="00F958A0">
        <w:rPr>
          <w:rFonts w:eastAsia="MinionPro-Regular"/>
          <w:kern w:val="24"/>
        </w:rPr>
        <w:t>use</w:t>
      </w:r>
      <w:r w:rsidR="003E2E77" w:rsidRPr="00F958A0">
        <w:rPr>
          <w:rFonts w:eastAsia="MinionPro-Regular"/>
          <w:kern w:val="24"/>
        </w:rPr>
        <w:t xml:space="preserve"> </w:t>
      </w:r>
      <w:r w:rsidR="00ED084A" w:rsidRPr="00F958A0">
        <w:rPr>
          <w:rFonts w:eastAsia="MinionPro-Regular"/>
          <w:kern w:val="24"/>
        </w:rPr>
        <w:t>in</w:t>
      </w:r>
      <w:r w:rsidR="003E2E77" w:rsidRPr="00F958A0">
        <w:rPr>
          <w:rFonts w:eastAsia="MinionPro-Regular"/>
          <w:kern w:val="24"/>
        </w:rPr>
        <w:t xml:space="preserve"> </w:t>
      </w:r>
      <w:r w:rsidR="00ED084A" w:rsidRPr="00F958A0">
        <w:rPr>
          <w:rFonts w:eastAsia="MinionPro-Regular"/>
          <w:kern w:val="24"/>
        </w:rPr>
        <w:t>social</w:t>
      </w:r>
      <w:r w:rsidR="003E2E77" w:rsidRPr="00F958A0">
        <w:rPr>
          <w:rFonts w:eastAsia="MinionPro-Regular"/>
          <w:kern w:val="24"/>
        </w:rPr>
        <w:t xml:space="preserve"> </w:t>
      </w:r>
      <w:r w:rsidR="00ED084A" w:rsidRPr="00F958A0">
        <w:rPr>
          <w:rFonts w:eastAsia="MinionPro-Regular"/>
          <w:kern w:val="24"/>
        </w:rPr>
        <w:t>practices</w:t>
      </w:r>
      <w:r w:rsidR="003E2E77" w:rsidRPr="00F958A0">
        <w:rPr>
          <w:rFonts w:eastAsia="MinionPro-Regular"/>
          <w:kern w:val="24"/>
        </w:rPr>
        <w:t xml:space="preserve"> </w:t>
      </w:r>
      <w:r w:rsidR="00ED084A" w:rsidRPr="00F958A0">
        <w:rPr>
          <w:rFonts w:eastAsia="MinionPro-Regular"/>
          <w:kern w:val="24"/>
        </w:rPr>
        <w:t>is</w:t>
      </w:r>
      <w:r w:rsidR="003E2E77" w:rsidRPr="00F958A0">
        <w:rPr>
          <w:rFonts w:eastAsia="MinionPro-Regular"/>
          <w:kern w:val="24"/>
        </w:rPr>
        <w:t xml:space="preserve"> </w:t>
      </w:r>
      <w:r w:rsidR="00ED084A" w:rsidRPr="00F958A0">
        <w:rPr>
          <w:rFonts w:eastAsia="MinionPro-Regular"/>
          <w:kern w:val="24"/>
        </w:rPr>
        <w:t>what</w:t>
      </w:r>
      <w:r w:rsidR="003E2E77" w:rsidRPr="00F958A0">
        <w:rPr>
          <w:rFonts w:eastAsia="MinionPro-Regular"/>
          <w:kern w:val="24"/>
        </w:rPr>
        <w:t xml:space="preserve"> </w:t>
      </w:r>
      <w:r w:rsidR="00ED084A" w:rsidRPr="00F958A0">
        <w:rPr>
          <w:rFonts w:eastAsia="MinionPro-Regular"/>
          <w:kern w:val="24"/>
        </w:rPr>
        <w:t>makes</w:t>
      </w:r>
      <w:r w:rsidR="003E2E77" w:rsidRPr="00F958A0">
        <w:rPr>
          <w:rFonts w:eastAsia="MinionPro-Regular"/>
          <w:kern w:val="24"/>
        </w:rPr>
        <w:t xml:space="preserve"> </w:t>
      </w:r>
      <w:r w:rsidR="00ED084A" w:rsidRPr="00F958A0">
        <w:rPr>
          <w:rFonts w:eastAsia="MinionPro-Regular"/>
          <w:kern w:val="24"/>
        </w:rPr>
        <w:t>mathematical</w:t>
      </w:r>
      <w:r w:rsidR="003E2E77" w:rsidRPr="00F958A0">
        <w:rPr>
          <w:rFonts w:eastAsia="MinionPro-Regular"/>
          <w:kern w:val="24"/>
        </w:rPr>
        <w:t xml:space="preserve"> </w:t>
      </w:r>
      <w:r w:rsidR="00ED084A" w:rsidRPr="00F958A0">
        <w:rPr>
          <w:rFonts w:eastAsia="MinionPro-Regular"/>
          <w:kern w:val="24"/>
        </w:rPr>
        <w:t>objects</w:t>
      </w:r>
      <w:r w:rsidR="003E2E77" w:rsidRPr="00F958A0">
        <w:rPr>
          <w:rFonts w:eastAsia="MinionPro-Regular"/>
          <w:kern w:val="24"/>
        </w:rPr>
        <w:t xml:space="preserve"> </w:t>
      </w:r>
      <w:r w:rsidR="00ED084A" w:rsidRPr="00F958A0">
        <w:rPr>
          <w:rFonts w:eastAsia="MinionPro-Regular"/>
          <w:kern w:val="24"/>
        </w:rPr>
        <w:t>real.</w:t>
      </w:r>
      <w:r w:rsidR="003E2E77" w:rsidRPr="00F958A0">
        <w:rPr>
          <w:rFonts w:eastAsia="MinionPro-Regular"/>
          <w:kern w:val="24"/>
        </w:rPr>
        <w:t xml:space="preserve"> </w:t>
      </w:r>
      <w:r w:rsidR="003854FE" w:rsidRPr="00F958A0">
        <w:rPr>
          <w:rFonts w:eastAsia="MinionPro-Regular"/>
          <w:kern w:val="24"/>
        </w:rPr>
        <w:t>However,</w:t>
      </w:r>
      <w:r w:rsidR="003E2E77" w:rsidRPr="00F958A0">
        <w:rPr>
          <w:rFonts w:eastAsia="MinionPro-Regular"/>
          <w:kern w:val="24"/>
        </w:rPr>
        <w:t xml:space="preserve"> </w:t>
      </w:r>
      <w:r w:rsidR="003854FE" w:rsidRPr="00F958A0">
        <w:rPr>
          <w:rFonts w:eastAsia="MinionPro-Regular"/>
          <w:kern w:val="24"/>
        </w:rPr>
        <w:t>this</w:t>
      </w:r>
      <w:r w:rsidR="003E2E77" w:rsidRPr="00F958A0">
        <w:rPr>
          <w:rFonts w:eastAsia="MinionPro-Regular"/>
          <w:kern w:val="24"/>
        </w:rPr>
        <w:t xml:space="preserve"> </w:t>
      </w:r>
      <w:r w:rsidR="003854FE" w:rsidRPr="00F958A0">
        <w:rPr>
          <w:rFonts w:eastAsia="MinionPro-Regular"/>
          <w:kern w:val="24"/>
        </w:rPr>
        <w:t>is</w:t>
      </w:r>
      <w:r w:rsidR="003E2E77" w:rsidRPr="00F958A0">
        <w:rPr>
          <w:rFonts w:eastAsia="MinionPro-Regular"/>
          <w:kern w:val="24"/>
        </w:rPr>
        <w:t xml:space="preserve"> </w:t>
      </w:r>
      <w:r w:rsidR="003854FE" w:rsidRPr="00F958A0">
        <w:rPr>
          <w:rFonts w:eastAsia="MinionPro-Regular"/>
          <w:kern w:val="24"/>
        </w:rPr>
        <w:t>not</w:t>
      </w:r>
      <w:r w:rsidR="003E2E77" w:rsidRPr="00F958A0">
        <w:rPr>
          <w:rFonts w:eastAsia="MinionPro-Regular"/>
          <w:kern w:val="24"/>
        </w:rPr>
        <w:t xml:space="preserve"> </w:t>
      </w:r>
      <w:r w:rsidR="003854FE" w:rsidRPr="00F958A0">
        <w:rPr>
          <w:rFonts w:eastAsia="MinionPro-Regular"/>
          <w:kern w:val="24"/>
        </w:rPr>
        <w:t>to</w:t>
      </w:r>
      <w:r w:rsidR="003E2E77" w:rsidRPr="00F958A0">
        <w:rPr>
          <w:rFonts w:eastAsia="MinionPro-Regular"/>
          <w:kern w:val="24"/>
        </w:rPr>
        <w:t xml:space="preserve"> </w:t>
      </w:r>
      <w:r w:rsidR="003854FE" w:rsidRPr="00F958A0">
        <w:rPr>
          <w:rFonts w:eastAsia="MinionPro-Regular"/>
          <w:kern w:val="24"/>
        </w:rPr>
        <w:t>dismiss</w:t>
      </w:r>
      <w:r w:rsidR="003E2E77" w:rsidRPr="00F958A0">
        <w:rPr>
          <w:rFonts w:eastAsia="MinionPro-Regular"/>
          <w:kern w:val="24"/>
        </w:rPr>
        <w:t xml:space="preserve"> </w:t>
      </w:r>
      <w:r w:rsidR="003854FE" w:rsidRPr="00F958A0">
        <w:rPr>
          <w:rFonts w:eastAsia="MinionPro-Regular"/>
          <w:kern w:val="24"/>
        </w:rPr>
        <w:t>the</w:t>
      </w:r>
      <w:r w:rsidR="003E2E77" w:rsidRPr="00F958A0">
        <w:rPr>
          <w:rFonts w:eastAsia="MinionPro-Regular"/>
          <w:kern w:val="24"/>
        </w:rPr>
        <w:t xml:space="preserve"> </w:t>
      </w:r>
      <w:r w:rsidR="003854FE" w:rsidRPr="00F958A0">
        <w:rPr>
          <w:rFonts w:eastAsia="MinionPro-Regular"/>
          <w:kern w:val="24"/>
        </w:rPr>
        <w:t>problems</w:t>
      </w:r>
      <w:r w:rsidR="003E2E77" w:rsidRPr="00F958A0">
        <w:rPr>
          <w:rFonts w:eastAsia="MinionPro-Regular"/>
          <w:kern w:val="24"/>
        </w:rPr>
        <w:t xml:space="preserve"> </w:t>
      </w:r>
      <w:r w:rsidR="003854FE" w:rsidRPr="00F958A0">
        <w:rPr>
          <w:rFonts w:eastAsia="MinionPro-Regular"/>
          <w:kern w:val="24"/>
        </w:rPr>
        <w:t>of</w:t>
      </w:r>
      <w:r w:rsidR="003E2E77" w:rsidRPr="00F958A0">
        <w:rPr>
          <w:rFonts w:eastAsia="MinionPro-Regular"/>
          <w:kern w:val="24"/>
        </w:rPr>
        <w:t xml:space="preserve"> </w:t>
      </w:r>
      <w:r w:rsidR="003854FE" w:rsidRPr="00F958A0">
        <w:rPr>
          <w:rFonts w:eastAsia="MinionPro-Regular"/>
          <w:kern w:val="24"/>
        </w:rPr>
        <w:t>ontology,</w:t>
      </w:r>
      <w:r w:rsidR="003E2E77" w:rsidRPr="00F958A0">
        <w:rPr>
          <w:rFonts w:eastAsia="MinionPro-Regular"/>
          <w:kern w:val="24"/>
        </w:rPr>
        <w:t xml:space="preserve"> </w:t>
      </w:r>
      <w:r w:rsidR="003854FE" w:rsidRPr="00F958A0">
        <w:rPr>
          <w:rFonts w:eastAsia="MinionPro-Regular"/>
          <w:kern w:val="24"/>
        </w:rPr>
        <w:t>meaning</w:t>
      </w:r>
      <w:r w:rsidR="003E2E77" w:rsidRPr="00F958A0">
        <w:rPr>
          <w:rFonts w:eastAsia="MinionPro-Regular"/>
          <w:kern w:val="24"/>
        </w:rPr>
        <w:t xml:space="preserve"> </w:t>
      </w:r>
      <w:r w:rsidR="003854FE" w:rsidRPr="00F958A0">
        <w:rPr>
          <w:rFonts w:eastAsia="MinionPro-Regular"/>
          <w:kern w:val="24"/>
        </w:rPr>
        <w:t>and</w:t>
      </w:r>
      <w:r w:rsidR="003E2E77" w:rsidRPr="00F958A0">
        <w:rPr>
          <w:rFonts w:eastAsia="MinionPro-Regular"/>
          <w:kern w:val="24"/>
        </w:rPr>
        <w:t xml:space="preserve"> </w:t>
      </w:r>
      <w:r w:rsidR="003854FE" w:rsidRPr="00F958A0">
        <w:rPr>
          <w:rFonts w:eastAsia="MinionPro-Regular"/>
          <w:kern w:val="24"/>
        </w:rPr>
        <w:t>semi</w:t>
      </w:r>
      <w:r w:rsidR="00910AD7" w:rsidRPr="00F958A0">
        <w:rPr>
          <w:rFonts w:eastAsia="MinionPro-Regular"/>
          <w:kern w:val="24"/>
        </w:rPr>
        <w:t>o</w:t>
      </w:r>
      <w:r w:rsidR="003854FE" w:rsidRPr="00F958A0">
        <w:rPr>
          <w:rFonts w:eastAsia="MinionPro-Regular"/>
          <w:kern w:val="24"/>
        </w:rPr>
        <w:t>tics</w:t>
      </w:r>
      <w:r w:rsidR="003E2E77" w:rsidRPr="00F958A0">
        <w:rPr>
          <w:rFonts w:eastAsia="MinionPro-Regular"/>
          <w:kern w:val="24"/>
        </w:rPr>
        <w:t xml:space="preserve"> </w:t>
      </w:r>
      <w:r w:rsidR="003854FE" w:rsidRPr="00F958A0">
        <w:rPr>
          <w:rFonts w:eastAsia="MinionPro-Regular"/>
          <w:kern w:val="24"/>
        </w:rPr>
        <w:t>from</w:t>
      </w:r>
      <w:r w:rsidR="003E2E77" w:rsidRPr="00F958A0">
        <w:rPr>
          <w:rFonts w:eastAsia="MinionPro-Regular"/>
          <w:kern w:val="24"/>
        </w:rPr>
        <w:t xml:space="preserve"> </w:t>
      </w:r>
      <w:r w:rsidR="003854FE" w:rsidRPr="00F958A0">
        <w:rPr>
          <w:rFonts w:eastAsia="MinionPro-Regular"/>
          <w:kern w:val="24"/>
        </w:rPr>
        <w:t>mathematics,</w:t>
      </w:r>
      <w:r w:rsidR="003E2E77" w:rsidRPr="00F958A0">
        <w:rPr>
          <w:rFonts w:eastAsia="MinionPro-Regular"/>
          <w:kern w:val="24"/>
        </w:rPr>
        <w:t xml:space="preserve"> </w:t>
      </w:r>
      <w:r w:rsidR="003854FE" w:rsidRPr="00F958A0">
        <w:rPr>
          <w:rFonts w:eastAsia="MinionPro-Regular"/>
          <w:kern w:val="24"/>
        </w:rPr>
        <w:t>it</w:t>
      </w:r>
      <w:r w:rsidR="003E2E77" w:rsidRPr="00F958A0">
        <w:rPr>
          <w:rFonts w:eastAsia="MinionPro-Regular"/>
          <w:kern w:val="24"/>
        </w:rPr>
        <w:t xml:space="preserve"> </w:t>
      </w:r>
      <w:r w:rsidR="003854FE" w:rsidRPr="00F958A0">
        <w:rPr>
          <w:rFonts w:eastAsia="MinionPro-Regular"/>
          <w:kern w:val="24"/>
        </w:rPr>
        <w:t>is</w:t>
      </w:r>
      <w:r w:rsidR="003E2E77" w:rsidRPr="00F958A0">
        <w:rPr>
          <w:rFonts w:eastAsia="MinionPro-Regular"/>
          <w:kern w:val="24"/>
        </w:rPr>
        <w:t xml:space="preserve"> </w:t>
      </w:r>
      <w:r w:rsidR="003854FE" w:rsidRPr="00F958A0">
        <w:rPr>
          <w:rFonts w:eastAsia="MinionPro-Regular"/>
          <w:kern w:val="24"/>
        </w:rPr>
        <w:t>just</w:t>
      </w:r>
      <w:r w:rsidR="003E2E77" w:rsidRPr="00F958A0">
        <w:rPr>
          <w:rFonts w:eastAsia="MinionPro-Regular"/>
          <w:kern w:val="24"/>
        </w:rPr>
        <w:t xml:space="preserve"> </w:t>
      </w:r>
      <w:r w:rsidR="003854FE" w:rsidRPr="00F958A0">
        <w:rPr>
          <w:rFonts w:eastAsia="MinionPro-Regular"/>
          <w:kern w:val="24"/>
        </w:rPr>
        <w:t>that</w:t>
      </w:r>
      <w:r w:rsidR="003E2E77" w:rsidRPr="00F958A0">
        <w:rPr>
          <w:rFonts w:eastAsia="MinionPro-Regular"/>
          <w:kern w:val="24"/>
        </w:rPr>
        <w:t xml:space="preserve"> </w:t>
      </w:r>
      <w:r w:rsidR="00E00118" w:rsidRPr="00F958A0">
        <w:rPr>
          <w:rFonts w:eastAsia="MinionPro-Regular"/>
          <w:kern w:val="24"/>
        </w:rPr>
        <w:t>no</w:t>
      </w:r>
      <w:r w:rsidR="003E2E77" w:rsidRPr="00F958A0">
        <w:rPr>
          <w:rFonts w:eastAsia="MinionPro-Regular"/>
          <w:kern w:val="24"/>
        </w:rPr>
        <w:t xml:space="preserve"> </w:t>
      </w:r>
      <w:r w:rsidR="003854FE" w:rsidRPr="00F958A0">
        <w:rPr>
          <w:rFonts w:eastAsia="MinionPro-Regular"/>
          <w:kern w:val="24"/>
        </w:rPr>
        <w:t>special</w:t>
      </w:r>
      <w:r w:rsidR="003E2E77" w:rsidRPr="00F958A0">
        <w:rPr>
          <w:rFonts w:eastAsia="MinionPro-Regular"/>
          <w:kern w:val="24"/>
        </w:rPr>
        <w:t xml:space="preserve"> </w:t>
      </w:r>
      <w:r w:rsidR="00910AD7" w:rsidRPr="00F958A0">
        <w:rPr>
          <w:rFonts w:eastAsia="MinionPro-Regular"/>
          <w:kern w:val="24"/>
        </w:rPr>
        <w:t>a</w:t>
      </w:r>
      <w:r w:rsidR="003854FE" w:rsidRPr="00F958A0">
        <w:rPr>
          <w:rFonts w:eastAsia="MinionPro-Regular"/>
          <w:kern w:val="24"/>
        </w:rPr>
        <w:t>ttention</w:t>
      </w:r>
      <w:r w:rsidR="003E2E77" w:rsidRPr="00F958A0">
        <w:rPr>
          <w:rFonts w:eastAsia="MinionPro-Regular"/>
          <w:kern w:val="24"/>
        </w:rPr>
        <w:t xml:space="preserve"> </w:t>
      </w:r>
      <w:r w:rsidR="003854FE" w:rsidRPr="00F958A0">
        <w:rPr>
          <w:rFonts w:eastAsia="MinionPro-Regular"/>
          <w:kern w:val="24"/>
        </w:rPr>
        <w:t>needs</w:t>
      </w:r>
      <w:r w:rsidR="003E2E77" w:rsidRPr="00F958A0">
        <w:rPr>
          <w:rFonts w:eastAsia="MinionPro-Regular"/>
          <w:kern w:val="24"/>
        </w:rPr>
        <w:t xml:space="preserve"> </w:t>
      </w:r>
      <w:r w:rsidR="003854FE" w:rsidRPr="00F958A0">
        <w:rPr>
          <w:rFonts w:eastAsia="MinionPro-Regular"/>
          <w:kern w:val="24"/>
        </w:rPr>
        <w:t>to</w:t>
      </w:r>
      <w:r w:rsidR="003E2E77" w:rsidRPr="00F958A0">
        <w:rPr>
          <w:rFonts w:eastAsia="MinionPro-Regular"/>
          <w:kern w:val="24"/>
        </w:rPr>
        <w:t xml:space="preserve"> </w:t>
      </w:r>
      <w:r w:rsidR="003854FE" w:rsidRPr="00F958A0">
        <w:rPr>
          <w:rFonts w:eastAsia="MinionPro-Regular"/>
          <w:kern w:val="24"/>
        </w:rPr>
        <w:t>be</w:t>
      </w:r>
      <w:r w:rsidR="003E2E77" w:rsidRPr="00F958A0">
        <w:rPr>
          <w:rFonts w:eastAsia="MinionPro-Regular"/>
          <w:kern w:val="24"/>
        </w:rPr>
        <w:t xml:space="preserve"> </w:t>
      </w:r>
      <w:r w:rsidR="003854FE" w:rsidRPr="00F958A0">
        <w:rPr>
          <w:rFonts w:eastAsia="MinionPro-Regular"/>
          <w:kern w:val="24"/>
        </w:rPr>
        <w:t>paid</w:t>
      </w:r>
      <w:r w:rsidR="003E2E77" w:rsidRPr="00F958A0">
        <w:rPr>
          <w:rFonts w:eastAsia="MinionPro-Regular"/>
          <w:kern w:val="24"/>
        </w:rPr>
        <w:t xml:space="preserve"> </w:t>
      </w:r>
      <w:r w:rsidR="003854FE" w:rsidRPr="00F958A0">
        <w:rPr>
          <w:rFonts w:eastAsia="MinionPro-Regular"/>
          <w:kern w:val="24"/>
        </w:rPr>
        <w:t>to</w:t>
      </w:r>
      <w:r w:rsidR="003E2E77" w:rsidRPr="00F958A0">
        <w:rPr>
          <w:rFonts w:eastAsia="MinionPro-Regular"/>
          <w:kern w:val="24"/>
        </w:rPr>
        <w:t xml:space="preserve"> </w:t>
      </w:r>
      <w:r w:rsidR="003854FE" w:rsidRPr="00F958A0">
        <w:rPr>
          <w:rFonts w:eastAsia="MinionPro-Regular"/>
          <w:kern w:val="24"/>
        </w:rPr>
        <w:t>these</w:t>
      </w:r>
      <w:r w:rsidR="003E2E77" w:rsidRPr="00F958A0">
        <w:rPr>
          <w:rFonts w:eastAsia="MinionPro-Regular"/>
          <w:kern w:val="24"/>
        </w:rPr>
        <w:t xml:space="preserve"> </w:t>
      </w:r>
      <w:r w:rsidR="003854FE" w:rsidRPr="00F958A0">
        <w:rPr>
          <w:rFonts w:eastAsia="MinionPro-Regular"/>
          <w:kern w:val="24"/>
        </w:rPr>
        <w:t>characteristics</w:t>
      </w:r>
      <w:r w:rsidR="003E2E77" w:rsidRPr="00F958A0">
        <w:rPr>
          <w:rFonts w:eastAsia="MinionPro-Regular"/>
          <w:kern w:val="24"/>
        </w:rPr>
        <w:t xml:space="preserve"> </w:t>
      </w:r>
      <w:r w:rsidR="003854FE" w:rsidRPr="00F958A0">
        <w:rPr>
          <w:rFonts w:eastAsia="MinionPro-Regular"/>
          <w:kern w:val="24"/>
        </w:rPr>
        <w:t>of</w:t>
      </w:r>
      <w:r w:rsidR="003E2E77" w:rsidRPr="00F958A0">
        <w:rPr>
          <w:rFonts w:eastAsia="MinionPro-Regular"/>
          <w:kern w:val="24"/>
        </w:rPr>
        <w:t xml:space="preserve"> </w:t>
      </w:r>
      <w:r w:rsidR="003854FE" w:rsidRPr="00F958A0">
        <w:rPr>
          <w:rFonts w:eastAsia="MinionPro-Regular"/>
          <w:kern w:val="24"/>
        </w:rPr>
        <w:t>mathematical</w:t>
      </w:r>
      <w:r w:rsidR="003E2E77" w:rsidRPr="00F958A0">
        <w:rPr>
          <w:rFonts w:eastAsia="MinionPro-Regular"/>
          <w:kern w:val="24"/>
        </w:rPr>
        <w:t xml:space="preserve"> </w:t>
      </w:r>
      <w:r w:rsidR="003854FE" w:rsidRPr="00F958A0">
        <w:rPr>
          <w:rFonts w:eastAsia="MinionPro-Regular"/>
          <w:kern w:val="24"/>
        </w:rPr>
        <w:t>signs</w:t>
      </w:r>
      <w:r w:rsidR="003E2E77" w:rsidRPr="00F958A0">
        <w:rPr>
          <w:rFonts w:eastAsia="MinionPro-Regular"/>
          <w:kern w:val="24"/>
        </w:rPr>
        <w:t xml:space="preserve"> </w:t>
      </w:r>
      <w:r w:rsidR="00E00118" w:rsidRPr="00F958A0">
        <w:rPr>
          <w:rFonts w:eastAsia="MinionPro-Regular"/>
          <w:kern w:val="24"/>
        </w:rPr>
        <w:t>when</w:t>
      </w:r>
      <w:r w:rsidR="003E2E77" w:rsidRPr="00F958A0">
        <w:rPr>
          <w:rFonts w:eastAsia="MinionPro-Regular"/>
          <w:kern w:val="24"/>
        </w:rPr>
        <w:t xml:space="preserve"> </w:t>
      </w:r>
      <w:r w:rsidR="00ED084A" w:rsidRPr="00F958A0">
        <w:rPr>
          <w:rFonts w:eastAsia="MinionPro-Regular"/>
          <w:kern w:val="24"/>
        </w:rPr>
        <w:t>they</w:t>
      </w:r>
      <w:r w:rsidR="003E2E77" w:rsidRPr="00F958A0">
        <w:rPr>
          <w:rFonts w:eastAsia="MinionPro-Regular"/>
          <w:kern w:val="24"/>
        </w:rPr>
        <w:t xml:space="preserve"> </w:t>
      </w:r>
      <w:r w:rsidR="00ED084A" w:rsidRPr="00F958A0">
        <w:rPr>
          <w:rFonts w:eastAsia="MinionPro-Regular"/>
          <w:kern w:val="24"/>
        </w:rPr>
        <w:t>are</w:t>
      </w:r>
      <w:r w:rsidR="003E2E77" w:rsidRPr="00F958A0">
        <w:rPr>
          <w:rFonts w:eastAsia="MinionPro-Regular"/>
          <w:kern w:val="24"/>
        </w:rPr>
        <w:t xml:space="preserve"> </w:t>
      </w:r>
      <w:r w:rsidR="00910AD7" w:rsidRPr="00F958A0">
        <w:rPr>
          <w:rFonts w:eastAsia="MinionPro-Regular"/>
          <w:kern w:val="24"/>
        </w:rPr>
        <w:t>in</w:t>
      </w:r>
      <w:r w:rsidR="003E2E77" w:rsidRPr="00F958A0">
        <w:rPr>
          <w:rFonts w:eastAsia="MinionPro-Regular"/>
          <w:kern w:val="24"/>
        </w:rPr>
        <w:t xml:space="preserve"> </w:t>
      </w:r>
      <w:r w:rsidR="00910AD7" w:rsidRPr="00F958A0">
        <w:rPr>
          <w:rFonts w:eastAsia="MinionPro-Regular"/>
          <w:kern w:val="24"/>
        </w:rPr>
        <w:t>use</w:t>
      </w:r>
      <w:r w:rsidR="003854FE" w:rsidRPr="00F958A0">
        <w:rPr>
          <w:rFonts w:eastAsia="MinionPro-Regular"/>
          <w:kern w:val="24"/>
        </w:rPr>
        <w:t>.</w:t>
      </w:r>
      <w:r w:rsidR="003E2E77" w:rsidRPr="00F958A0">
        <w:rPr>
          <w:rFonts w:eastAsia="MinionPro-Regular"/>
          <w:kern w:val="24"/>
        </w:rPr>
        <w:t xml:space="preserve"> </w:t>
      </w:r>
      <w:r w:rsidR="00ED084A" w:rsidRPr="00F958A0">
        <w:rPr>
          <w:rFonts w:eastAsia="MinionPro-Regular"/>
          <w:kern w:val="24"/>
        </w:rPr>
        <w:t>Their</w:t>
      </w:r>
      <w:r w:rsidR="003E2E77" w:rsidRPr="00F958A0">
        <w:rPr>
          <w:rFonts w:eastAsia="MinionPro-Regular"/>
          <w:kern w:val="24"/>
        </w:rPr>
        <w:t xml:space="preserve"> </w:t>
      </w:r>
      <w:r w:rsidR="00ED084A" w:rsidRPr="00F958A0">
        <w:rPr>
          <w:rFonts w:eastAsia="MinionPro-Regular"/>
          <w:kern w:val="24"/>
        </w:rPr>
        <w:t>meanings</w:t>
      </w:r>
      <w:r w:rsidR="003E2E77" w:rsidRPr="00F958A0">
        <w:rPr>
          <w:rFonts w:eastAsia="MinionPro-Regular"/>
          <w:kern w:val="24"/>
        </w:rPr>
        <w:t xml:space="preserve"> </w:t>
      </w:r>
      <w:r w:rsidR="00ED084A" w:rsidRPr="00F958A0">
        <w:rPr>
          <w:rFonts w:eastAsia="MinionPro-Regular"/>
          <w:kern w:val="24"/>
        </w:rPr>
        <w:t>are</w:t>
      </w:r>
      <w:r w:rsidR="003E2E77" w:rsidRPr="00F958A0">
        <w:rPr>
          <w:rFonts w:eastAsia="MinionPro-Regular"/>
          <w:kern w:val="24"/>
        </w:rPr>
        <w:t xml:space="preserve"> </w:t>
      </w:r>
      <w:r w:rsidR="00ED084A" w:rsidRPr="00F958A0">
        <w:rPr>
          <w:rFonts w:eastAsia="MinionPro-Regular"/>
          <w:kern w:val="24"/>
        </w:rPr>
        <w:t>self-contained.</w:t>
      </w:r>
      <w:r w:rsidR="003E2E77" w:rsidRPr="00F958A0">
        <w:rPr>
          <w:rFonts w:eastAsia="MinionPro-Regular"/>
          <w:kern w:val="24"/>
        </w:rPr>
        <w:t xml:space="preserve"> </w:t>
      </w:r>
      <w:r w:rsidR="00E00118" w:rsidRPr="00F958A0">
        <w:rPr>
          <w:rFonts w:eastAsia="MinionPro-Regular"/>
          <w:kern w:val="24"/>
        </w:rPr>
        <w:t>Thus</w:t>
      </w:r>
      <w:r w:rsidR="003E2E77" w:rsidRPr="00F958A0">
        <w:rPr>
          <w:rFonts w:eastAsia="MinionPro-Regular"/>
          <w:kern w:val="24"/>
        </w:rPr>
        <w:t xml:space="preserve"> </w:t>
      </w:r>
      <w:r w:rsidR="00271781" w:rsidRPr="00F958A0">
        <w:rPr>
          <w:rFonts w:eastAsia="MinionPro-Regular"/>
          <w:kern w:val="24"/>
        </w:rPr>
        <w:t>it</w:t>
      </w:r>
      <w:r w:rsidR="003E2E77" w:rsidRPr="00F958A0">
        <w:rPr>
          <w:rFonts w:eastAsia="MinionPro-Regular"/>
          <w:kern w:val="24"/>
        </w:rPr>
        <w:t xml:space="preserve"> </w:t>
      </w:r>
      <w:r w:rsidR="00271781" w:rsidRPr="00F958A0">
        <w:rPr>
          <w:rFonts w:eastAsia="MinionPro-Regular"/>
          <w:kern w:val="24"/>
        </w:rPr>
        <w:t>suggests</w:t>
      </w:r>
      <w:r w:rsidR="003E2E77" w:rsidRPr="00F958A0">
        <w:rPr>
          <w:rFonts w:eastAsia="MinionPro-Regular"/>
          <w:kern w:val="24"/>
        </w:rPr>
        <w:t xml:space="preserve"> </w:t>
      </w:r>
      <w:r w:rsidR="00271781" w:rsidRPr="00F958A0">
        <w:rPr>
          <w:rFonts w:eastAsia="MinionPro-Regular"/>
          <w:kern w:val="24"/>
        </w:rPr>
        <w:t>that</w:t>
      </w:r>
      <w:r w:rsidR="00ED084A" w:rsidRPr="00F958A0">
        <w:rPr>
          <w:rFonts w:eastAsia="MinionPro-Regular"/>
          <w:kern w:val="24"/>
        </w:rPr>
        <w:t>,</w:t>
      </w:r>
      <w:r w:rsidR="003E2E77" w:rsidRPr="00F958A0">
        <w:rPr>
          <w:rFonts w:eastAsia="MinionPro-Regular"/>
          <w:kern w:val="24"/>
        </w:rPr>
        <w:t xml:space="preserve"> </w:t>
      </w:r>
      <w:r w:rsidR="00ED084A" w:rsidRPr="00F958A0">
        <w:rPr>
          <w:rFonts w:eastAsia="MinionPro-Regular"/>
          <w:kern w:val="24"/>
        </w:rPr>
        <w:t>for</w:t>
      </w:r>
      <w:r w:rsidR="003E2E77" w:rsidRPr="00F958A0">
        <w:rPr>
          <w:rFonts w:eastAsia="MinionPro-Regular"/>
          <w:kern w:val="24"/>
        </w:rPr>
        <w:t xml:space="preserve"> </w:t>
      </w:r>
      <w:r w:rsidR="00ED084A" w:rsidRPr="00F958A0">
        <w:rPr>
          <w:rFonts w:eastAsia="MinionPro-Regular"/>
          <w:kern w:val="24"/>
        </w:rPr>
        <w:t>the</w:t>
      </w:r>
      <w:r w:rsidR="003E2E77" w:rsidRPr="00F958A0">
        <w:rPr>
          <w:rFonts w:eastAsia="MinionPro-Regular"/>
          <w:kern w:val="24"/>
        </w:rPr>
        <w:t xml:space="preserve"> </w:t>
      </w:r>
      <w:r w:rsidR="00ED084A" w:rsidRPr="00F958A0">
        <w:rPr>
          <w:rFonts w:eastAsia="MinionPro-Regular"/>
          <w:kern w:val="24"/>
        </w:rPr>
        <w:t>most</w:t>
      </w:r>
      <w:r w:rsidR="003E2E77" w:rsidRPr="00F958A0">
        <w:rPr>
          <w:rFonts w:eastAsia="MinionPro-Regular"/>
          <w:kern w:val="24"/>
        </w:rPr>
        <w:t xml:space="preserve"> </w:t>
      </w:r>
      <w:r w:rsidR="00ED084A" w:rsidRPr="00F958A0">
        <w:rPr>
          <w:rFonts w:eastAsia="MinionPro-Regular"/>
          <w:kern w:val="24"/>
        </w:rPr>
        <w:t>part,</w:t>
      </w:r>
      <w:r w:rsidR="003E2E77" w:rsidRPr="00F958A0">
        <w:rPr>
          <w:rFonts w:eastAsia="MinionPro-Regular"/>
          <w:kern w:val="24"/>
        </w:rPr>
        <w:t xml:space="preserve"> </w:t>
      </w:r>
      <w:r w:rsidR="00271781" w:rsidRPr="00F958A0">
        <w:rPr>
          <w:rFonts w:eastAsia="MinionPro-Regular"/>
          <w:kern w:val="24"/>
        </w:rPr>
        <w:t>mathematical</w:t>
      </w:r>
      <w:r w:rsidR="003E2E77" w:rsidRPr="00F958A0">
        <w:rPr>
          <w:rFonts w:eastAsia="MinionPro-Regular"/>
          <w:kern w:val="24"/>
        </w:rPr>
        <w:t xml:space="preserve"> </w:t>
      </w:r>
      <w:r w:rsidR="00271781" w:rsidRPr="00F958A0">
        <w:rPr>
          <w:rFonts w:eastAsia="MinionPro-Regular"/>
          <w:kern w:val="24"/>
        </w:rPr>
        <w:t>practices</w:t>
      </w:r>
      <w:r w:rsidR="003E2E77" w:rsidRPr="00F958A0">
        <w:rPr>
          <w:rFonts w:eastAsia="MinionPro-Regular"/>
          <w:kern w:val="24"/>
        </w:rPr>
        <w:t xml:space="preserve"> </w:t>
      </w:r>
      <w:r w:rsidR="00271781" w:rsidRPr="00F958A0">
        <w:rPr>
          <w:rFonts w:eastAsia="MinionPro-Regular"/>
          <w:kern w:val="24"/>
        </w:rPr>
        <w:t>can</w:t>
      </w:r>
      <w:r w:rsidR="003E2E77" w:rsidRPr="00F958A0">
        <w:rPr>
          <w:rFonts w:eastAsia="MinionPro-Regular"/>
          <w:kern w:val="24"/>
        </w:rPr>
        <w:t xml:space="preserve"> </w:t>
      </w:r>
      <w:r w:rsidR="00271781" w:rsidRPr="00F958A0">
        <w:rPr>
          <w:rFonts w:eastAsia="MinionPro-Regular"/>
          <w:kern w:val="24"/>
        </w:rPr>
        <w:t>proceed</w:t>
      </w:r>
      <w:r w:rsidR="003E2E77" w:rsidRPr="00F958A0">
        <w:rPr>
          <w:rFonts w:eastAsia="MinionPro-Regular"/>
          <w:kern w:val="24"/>
        </w:rPr>
        <w:t xml:space="preserve"> </w:t>
      </w:r>
      <w:r w:rsidR="00271781" w:rsidRPr="00F958A0">
        <w:rPr>
          <w:rFonts w:eastAsia="MinionPro-Regular"/>
          <w:kern w:val="24"/>
        </w:rPr>
        <w:t>without</w:t>
      </w:r>
      <w:r w:rsidR="003E2E77" w:rsidRPr="00F958A0">
        <w:rPr>
          <w:rFonts w:eastAsia="MinionPro-Regular"/>
          <w:kern w:val="24"/>
        </w:rPr>
        <w:t xml:space="preserve"> </w:t>
      </w:r>
      <w:r w:rsidR="00271781" w:rsidRPr="00F958A0">
        <w:rPr>
          <w:rFonts w:eastAsia="MinionPro-Regular"/>
          <w:kern w:val="24"/>
        </w:rPr>
        <w:t>worrying</w:t>
      </w:r>
      <w:r w:rsidR="003E2E77" w:rsidRPr="00F958A0">
        <w:rPr>
          <w:rFonts w:eastAsia="MinionPro-Regular"/>
          <w:kern w:val="24"/>
        </w:rPr>
        <w:t xml:space="preserve"> </w:t>
      </w:r>
      <w:r w:rsidR="00271781" w:rsidRPr="00F958A0">
        <w:rPr>
          <w:rFonts w:eastAsia="MinionPro-Regular"/>
          <w:kern w:val="24"/>
        </w:rPr>
        <w:t>about</w:t>
      </w:r>
      <w:r w:rsidR="003E2E77" w:rsidRPr="00F958A0">
        <w:rPr>
          <w:rFonts w:eastAsia="MinionPro-Regular"/>
          <w:kern w:val="24"/>
        </w:rPr>
        <w:t xml:space="preserve"> </w:t>
      </w:r>
      <w:r w:rsidR="00271781" w:rsidRPr="00F958A0">
        <w:rPr>
          <w:rFonts w:eastAsia="MinionPro-Regular"/>
          <w:kern w:val="24"/>
        </w:rPr>
        <w:t>ontology.</w:t>
      </w:r>
      <w:r w:rsidR="003E2E77" w:rsidRPr="00F958A0">
        <w:rPr>
          <w:rFonts w:eastAsia="MinionPro-Regular"/>
          <w:kern w:val="24"/>
        </w:rPr>
        <w:t xml:space="preserve"> </w:t>
      </w:r>
    </w:p>
    <w:p w14:paraId="11105EAA" w14:textId="77777777" w:rsidR="00271781" w:rsidRPr="00F958A0" w:rsidRDefault="00271781" w:rsidP="003E2E77">
      <w:pPr>
        <w:autoSpaceDE w:val="0"/>
        <w:autoSpaceDN w:val="0"/>
        <w:adjustRightInd w:val="0"/>
        <w:rPr>
          <w:rFonts w:eastAsia="MinionPro-Regular"/>
          <w:kern w:val="24"/>
        </w:rPr>
      </w:pPr>
    </w:p>
    <w:p w14:paraId="3C0C5003" w14:textId="7462796B" w:rsidR="00314E82" w:rsidRPr="00F958A0" w:rsidRDefault="00677B3C" w:rsidP="003E2E77">
      <w:pPr>
        <w:autoSpaceDE w:val="0"/>
        <w:autoSpaceDN w:val="0"/>
        <w:adjustRightInd w:val="0"/>
        <w:rPr>
          <w:kern w:val="24"/>
        </w:rPr>
      </w:pPr>
      <w:r w:rsidRPr="00F958A0">
        <w:rPr>
          <w:rFonts w:eastAsia="MinionPro-Regular"/>
          <w:kern w:val="24"/>
        </w:rPr>
        <w:t>Historically,</w:t>
      </w:r>
      <w:r w:rsidR="003E2E77" w:rsidRPr="00F958A0">
        <w:rPr>
          <w:rFonts w:eastAsia="MinionPro-Regular"/>
          <w:kern w:val="24"/>
        </w:rPr>
        <w:t xml:space="preserve"> </w:t>
      </w:r>
      <w:r w:rsidR="00271781" w:rsidRPr="00F958A0">
        <w:rPr>
          <w:rFonts w:eastAsia="MinionPro-Regular"/>
          <w:kern w:val="24"/>
        </w:rPr>
        <w:t>zero</w:t>
      </w:r>
      <w:r w:rsidR="003E2E77" w:rsidRPr="00F958A0">
        <w:rPr>
          <w:rFonts w:eastAsia="MinionPro-Regular"/>
          <w:kern w:val="24"/>
        </w:rPr>
        <w:t xml:space="preserve"> </w:t>
      </w:r>
      <w:r w:rsidR="00271781" w:rsidRPr="00F958A0">
        <w:rPr>
          <w:rFonts w:eastAsia="MinionPro-Regular"/>
          <w:kern w:val="24"/>
        </w:rPr>
        <w:t>first</w:t>
      </w:r>
      <w:r w:rsidR="003E2E77" w:rsidRPr="00F958A0">
        <w:rPr>
          <w:rFonts w:eastAsia="MinionPro-Regular"/>
          <w:kern w:val="24"/>
        </w:rPr>
        <w:t xml:space="preserve"> </w:t>
      </w:r>
      <w:r w:rsidR="00271781" w:rsidRPr="00F958A0">
        <w:rPr>
          <w:rFonts w:eastAsia="MinionPro-Regular"/>
          <w:kern w:val="24"/>
        </w:rPr>
        <w:t>served</w:t>
      </w:r>
      <w:r w:rsidR="003E2E77" w:rsidRPr="00F958A0">
        <w:rPr>
          <w:rFonts w:eastAsia="MinionPro-Regular"/>
          <w:kern w:val="24"/>
        </w:rPr>
        <w:t xml:space="preserve"> </w:t>
      </w:r>
      <w:r w:rsidR="00271781" w:rsidRPr="00F958A0">
        <w:rPr>
          <w:rFonts w:eastAsia="MinionPro-Regular"/>
          <w:kern w:val="24"/>
        </w:rPr>
        <w:t>as</w:t>
      </w:r>
      <w:r w:rsidR="003E2E77" w:rsidRPr="00F958A0">
        <w:rPr>
          <w:rFonts w:eastAsia="MinionPro-Regular"/>
          <w:kern w:val="24"/>
        </w:rPr>
        <w:t xml:space="preserve"> </w:t>
      </w:r>
      <w:r w:rsidR="00271781" w:rsidRPr="00F958A0">
        <w:rPr>
          <w:rFonts w:eastAsia="MinionPro-Regular"/>
          <w:kern w:val="24"/>
        </w:rPr>
        <w:t>a</w:t>
      </w:r>
      <w:r w:rsidR="003E2E77" w:rsidRPr="00F958A0">
        <w:rPr>
          <w:rFonts w:eastAsia="MinionPro-Regular"/>
          <w:kern w:val="24"/>
        </w:rPr>
        <w:t xml:space="preserve"> </w:t>
      </w:r>
      <w:r w:rsidRPr="00F958A0">
        <w:rPr>
          <w:rFonts w:eastAsia="MinionPro-Regular"/>
          <w:kern w:val="24"/>
        </w:rPr>
        <w:t>sign</w:t>
      </w:r>
      <w:r w:rsidR="003E2E77" w:rsidRPr="00F958A0">
        <w:rPr>
          <w:rFonts w:eastAsia="MinionPro-Regular"/>
          <w:kern w:val="24"/>
        </w:rPr>
        <w:t xml:space="preserve"> </w:t>
      </w:r>
      <w:r w:rsidRPr="00F958A0">
        <w:rPr>
          <w:rFonts w:eastAsia="MinionPro-Regular"/>
          <w:kern w:val="24"/>
        </w:rPr>
        <w:t>for</w:t>
      </w:r>
      <w:r w:rsidR="003E2E77" w:rsidRPr="00F958A0">
        <w:rPr>
          <w:rFonts w:eastAsia="MinionPro-Regular"/>
          <w:kern w:val="24"/>
        </w:rPr>
        <w:t xml:space="preserve"> </w:t>
      </w:r>
      <w:r w:rsidRPr="00F958A0">
        <w:rPr>
          <w:rFonts w:eastAsia="MinionPro-Regular"/>
          <w:kern w:val="24"/>
        </w:rPr>
        <w:t>an</w:t>
      </w:r>
      <w:r w:rsidR="003E2E77" w:rsidRPr="00F958A0">
        <w:rPr>
          <w:rFonts w:eastAsia="MinionPro-Regular"/>
          <w:kern w:val="24"/>
        </w:rPr>
        <w:t xml:space="preserve"> </w:t>
      </w:r>
      <w:r w:rsidRPr="00F958A0">
        <w:rPr>
          <w:rFonts w:eastAsia="MinionPro-Regular"/>
          <w:kern w:val="24"/>
        </w:rPr>
        <w:t>empty</w:t>
      </w:r>
      <w:r w:rsidR="003E2E77" w:rsidRPr="00F958A0">
        <w:rPr>
          <w:rFonts w:eastAsia="MinionPro-Regular"/>
          <w:kern w:val="24"/>
        </w:rPr>
        <w:t xml:space="preserve"> </w:t>
      </w:r>
      <w:r w:rsidR="00F8547A" w:rsidRPr="00F958A0">
        <w:rPr>
          <w:rFonts w:eastAsia="MinionPro-Regular"/>
          <w:kern w:val="24"/>
        </w:rPr>
        <w:t>column</w:t>
      </w:r>
      <w:r w:rsidRPr="00F958A0">
        <w:rPr>
          <w:rFonts w:eastAsia="MinionPro-Regular"/>
          <w:kern w:val="24"/>
        </w:rPr>
        <w:t>,</w:t>
      </w:r>
      <w:r w:rsidR="003E2E77" w:rsidRPr="00F958A0">
        <w:rPr>
          <w:rFonts w:eastAsia="MinionPro-Regular"/>
          <w:kern w:val="24"/>
        </w:rPr>
        <w:t xml:space="preserve"> </w:t>
      </w:r>
      <w:r w:rsidRPr="00F958A0">
        <w:rPr>
          <w:rFonts w:eastAsia="MinionPro-Regular"/>
          <w:kern w:val="24"/>
        </w:rPr>
        <w:t>without</w:t>
      </w:r>
      <w:r w:rsidR="003E2E77" w:rsidRPr="00F958A0">
        <w:rPr>
          <w:rFonts w:eastAsia="MinionPro-Regular"/>
          <w:kern w:val="24"/>
        </w:rPr>
        <w:t xml:space="preserve"> </w:t>
      </w:r>
      <w:r w:rsidR="00ED084A" w:rsidRPr="00F958A0">
        <w:rPr>
          <w:rFonts w:eastAsia="MinionPro-Regular"/>
          <w:kern w:val="24"/>
        </w:rPr>
        <w:t>being</w:t>
      </w:r>
      <w:r w:rsidR="003E2E77" w:rsidRPr="00F958A0">
        <w:rPr>
          <w:rFonts w:eastAsia="MinionPro-Regular"/>
          <w:kern w:val="24"/>
        </w:rPr>
        <w:t xml:space="preserve"> </w:t>
      </w:r>
      <w:r w:rsidRPr="00F958A0">
        <w:rPr>
          <w:rFonts w:eastAsia="MinionPro-Regular"/>
          <w:kern w:val="24"/>
        </w:rPr>
        <w:t>a</w:t>
      </w:r>
      <w:r w:rsidR="003E2E77" w:rsidRPr="00F958A0">
        <w:rPr>
          <w:rFonts w:eastAsia="MinionPro-Regular"/>
          <w:kern w:val="24"/>
        </w:rPr>
        <w:t xml:space="preserve"> </w:t>
      </w:r>
      <w:r w:rsidRPr="00F958A0">
        <w:rPr>
          <w:rFonts w:eastAsia="MinionPro-Regular"/>
          <w:kern w:val="24"/>
        </w:rPr>
        <w:t>number</w:t>
      </w:r>
      <w:r w:rsidR="003E2E77" w:rsidRPr="00F958A0">
        <w:rPr>
          <w:rFonts w:eastAsia="MinionPro-Regular"/>
          <w:kern w:val="24"/>
        </w:rPr>
        <w:t xml:space="preserve"> </w:t>
      </w:r>
      <w:r w:rsidRPr="00F958A0">
        <w:rPr>
          <w:rFonts w:eastAsia="MinionPro-Regular"/>
          <w:kern w:val="24"/>
        </w:rPr>
        <w:t>itself.</w:t>
      </w:r>
      <w:r w:rsidR="003E2E77" w:rsidRPr="00F958A0">
        <w:rPr>
          <w:rFonts w:eastAsia="MinionPro-Regular"/>
          <w:kern w:val="24"/>
        </w:rPr>
        <w:t xml:space="preserve"> </w:t>
      </w:r>
      <w:r w:rsidRPr="00F958A0">
        <w:rPr>
          <w:rFonts w:eastAsia="MinionPro-Regular"/>
          <w:kern w:val="24"/>
        </w:rPr>
        <w:t>Later</w:t>
      </w:r>
      <w:r w:rsidR="003E2E77" w:rsidRPr="00F958A0">
        <w:rPr>
          <w:rFonts w:eastAsia="MinionPro-Regular"/>
          <w:kern w:val="24"/>
        </w:rPr>
        <w:t xml:space="preserve"> </w:t>
      </w:r>
      <w:r w:rsidRPr="00F958A0">
        <w:rPr>
          <w:rFonts w:eastAsia="MinionPro-Regular"/>
          <w:kern w:val="24"/>
        </w:rPr>
        <w:t>in</w:t>
      </w:r>
      <w:r w:rsidR="003E2E77" w:rsidRPr="00F958A0">
        <w:rPr>
          <w:rFonts w:eastAsia="MinionPro-Regular"/>
          <w:kern w:val="24"/>
        </w:rPr>
        <w:t xml:space="preserve"> </w:t>
      </w:r>
      <w:r w:rsidRPr="00F958A0">
        <w:rPr>
          <w:rFonts w:eastAsia="MinionPro-Regular"/>
          <w:kern w:val="24"/>
        </w:rPr>
        <w:t>the</w:t>
      </w:r>
      <w:r w:rsidR="003E2E77" w:rsidRPr="00F958A0">
        <w:rPr>
          <w:rFonts w:eastAsia="MinionPro-Regular"/>
          <w:kern w:val="24"/>
        </w:rPr>
        <w:t xml:space="preserve"> </w:t>
      </w:r>
      <w:r w:rsidRPr="00F958A0">
        <w:rPr>
          <w:rFonts w:eastAsia="MinionPro-Regular"/>
          <w:kern w:val="24"/>
        </w:rPr>
        <w:t>development</w:t>
      </w:r>
      <w:r w:rsidR="003E2E77" w:rsidRPr="00F958A0">
        <w:rPr>
          <w:rFonts w:eastAsia="MinionPro-Regular"/>
          <w:kern w:val="24"/>
        </w:rPr>
        <w:t xml:space="preserve"> </w:t>
      </w:r>
      <w:r w:rsidRPr="00F958A0">
        <w:rPr>
          <w:rFonts w:eastAsia="MinionPro-Regular"/>
          <w:kern w:val="24"/>
        </w:rPr>
        <w:t>of</w:t>
      </w:r>
      <w:r w:rsidR="003E2E77" w:rsidRPr="00F958A0">
        <w:rPr>
          <w:rFonts w:eastAsia="MinionPro-Regular"/>
          <w:kern w:val="24"/>
        </w:rPr>
        <w:t xml:space="preserve"> </w:t>
      </w:r>
      <w:r w:rsidRPr="00F958A0">
        <w:rPr>
          <w:rFonts w:eastAsia="MinionPro-Regular"/>
          <w:kern w:val="24"/>
        </w:rPr>
        <w:t>zero</w:t>
      </w:r>
      <w:r w:rsidR="003E2E77" w:rsidRPr="00F958A0">
        <w:rPr>
          <w:rFonts w:eastAsia="MinionPro-Regular"/>
          <w:kern w:val="24"/>
        </w:rPr>
        <w:t xml:space="preserve"> </w:t>
      </w:r>
      <w:r w:rsidRPr="00F958A0">
        <w:rPr>
          <w:rFonts w:eastAsia="MinionPro-Regular"/>
          <w:kern w:val="24"/>
        </w:rPr>
        <w:t>it</w:t>
      </w:r>
      <w:r w:rsidR="003E2E77" w:rsidRPr="00F958A0">
        <w:rPr>
          <w:rFonts w:eastAsia="MinionPro-Regular"/>
          <w:kern w:val="24"/>
        </w:rPr>
        <w:t xml:space="preserve"> </w:t>
      </w:r>
      <w:r w:rsidRPr="00F958A0">
        <w:rPr>
          <w:rFonts w:eastAsia="MinionPro-Regular"/>
          <w:kern w:val="24"/>
        </w:rPr>
        <w:t>became</w:t>
      </w:r>
      <w:r w:rsidR="003E2E77" w:rsidRPr="00F958A0">
        <w:rPr>
          <w:rFonts w:eastAsia="MinionPro-Regular"/>
          <w:kern w:val="24"/>
        </w:rPr>
        <w:t xml:space="preserve"> </w:t>
      </w:r>
      <w:r w:rsidRPr="00F958A0">
        <w:rPr>
          <w:rFonts w:eastAsia="MinionPro-Regular"/>
          <w:kern w:val="24"/>
        </w:rPr>
        <w:t>understood</w:t>
      </w:r>
      <w:r w:rsidR="003E2E77" w:rsidRPr="00F958A0">
        <w:rPr>
          <w:rFonts w:eastAsia="MinionPro-Regular"/>
          <w:kern w:val="24"/>
        </w:rPr>
        <w:t xml:space="preserve"> </w:t>
      </w:r>
      <w:r w:rsidRPr="00F958A0">
        <w:rPr>
          <w:rFonts w:eastAsia="MinionPro-Regular"/>
          <w:kern w:val="24"/>
        </w:rPr>
        <w:t>to</w:t>
      </w:r>
      <w:r w:rsidR="003E2E77" w:rsidRPr="00F958A0">
        <w:rPr>
          <w:rFonts w:eastAsia="MinionPro-Regular"/>
          <w:kern w:val="24"/>
        </w:rPr>
        <w:t xml:space="preserve"> </w:t>
      </w:r>
      <w:r w:rsidRPr="00F958A0">
        <w:rPr>
          <w:rFonts w:eastAsia="MinionPro-Regular"/>
          <w:kern w:val="24"/>
        </w:rPr>
        <w:t>be</w:t>
      </w:r>
      <w:r w:rsidR="003E2E77" w:rsidRPr="00F958A0">
        <w:rPr>
          <w:rFonts w:eastAsia="MinionPro-Regular"/>
          <w:kern w:val="24"/>
        </w:rPr>
        <w:t xml:space="preserve"> </w:t>
      </w:r>
      <w:r w:rsidRPr="00F958A0">
        <w:rPr>
          <w:rFonts w:eastAsia="MinionPro-Regular"/>
          <w:kern w:val="24"/>
        </w:rPr>
        <w:t>a</w:t>
      </w:r>
      <w:r w:rsidR="003E2E77" w:rsidRPr="00F958A0">
        <w:rPr>
          <w:rFonts w:eastAsia="MinionPro-Regular"/>
          <w:kern w:val="24"/>
        </w:rPr>
        <w:t xml:space="preserve"> </w:t>
      </w:r>
      <w:r w:rsidR="002A4A84" w:rsidRPr="00F958A0">
        <w:rPr>
          <w:rFonts w:eastAsia="MinionPro-Regular"/>
          <w:kern w:val="24"/>
        </w:rPr>
        <w:t>fully-fledged</w:t>
      </w:r>
      <w:r w:rsidR="003E2E77" w:rsidRPr="00F958A0">
        <w:rPr>
          <w:rFonts w:eastAsia="MinionPro-Regular"/>
          <w:kern w:val="24"/>
        </w:rPr>
        <w:t xml:space="preserve"> </w:t>
      </w:r>
      <w:r w:rsidRPr="00F958A0">
        <w:rPr>
          <w:rFonts w:eastAsia="MinionPro-Regular"/>
          <w:kern w:val="24"/>
        </w:rPr>
        <w:t>number</w:t>
      </w:r>
      <w:r w:rsidR="003E2E77" w:rsidRPr="00F958A0">
        <w:rPr>
          <w:rFonts w:eastAsia="MinionPro-Regular"/>
          <w:kern w:val="24"/>
        </w:rPr>
        <w:t xml:space="preserve"> </w:t>
      </w:r>
      <w:r w:rsidRPr="00F958A0">
        <w:rPr>
          <w:rFonts w:eastAsia="MinionPro-Regular"/>
          <w:kern w:val="24"/>
        </w:rPr>
        <w:t>in</w:t>
      </w:r>
      <w:r w:rsidR="003E2E77" w:rsidRPr="00F958A0">
        <w:rPr>
          <w:rFonts w:eastAsia="MinionPro-Regular"/>
          <w:kern w:val="24"/>
        </w:rPr>
        <w:t xml:space="preserve"> </w:t>
      </w:r>
      <w:r w:rsidRPr="00F958A0">
        <w:rPr>
          <w:rFonts w:eastAsia="MinionPro-Regular"/>
          <w:kern w:val="24"/>
        </w:rPr>
        <w:t>itself,</w:t>
      </w:r>
      <w:r w:rsidR="00F958A0" w:rsidRPr="00F958A0">
        <w:rPr>
          <w:rFonts w:eastAsia="MinionPro-Regular"/>
          <w:kern w:val="24"/>
        </w:rPr>
        <w:t xml:space="preserve">   </w:t>
      </w:r>
      <w:r w:rsidRPr="00F958A0">
        <w:rPr>
          <w:rFonts w:eastAsia="MinionPro-Regular"/>
          <w:kern w:val="24"/>
        </w:rPr>
        <w:t>Ironically,</w:t>
      </w:r>
      <w:r w:rsidR="003E2E77" w:rsidRPr="00F958A0">
        <w:rPr>
          <w:rFonts w:eastAsia="MinionPro-Regular"/>
          <w:kern w:val="24"/>
        </w:rPr>
        <w:t xml:space="preserve"> </w:t>
      </w:r>
      <w:r w:rsidRPr="00F958A0">
        <w:rPr>
          <w:rFonts w:eastAsia="MinionPro-Regular"/>
          <w:kern w:val="24"/>
        </w:rPr>
        <w:t>because</w:t>
      </w:r>
      <w:r w:rsidR="003E2E77" w:rsidRPr="00F958A0">
        <w:rPr>
          <w:rFonts w:eastAsia="MinionPro-Regular"/>
          <w:kern w:val="24"/>
        </w:rPr>
        <w:t xml:space="preserve"> </w:t>
      </w:r>
      <w:r w:rsidRPr="00F958A0">
        <w:rPr>
          <w:rFonts w:eastAsia="MinionPro-Regular"/>
          <w:kern w:val="24"/>
        </w:rPr>
        <w:t>mathematical</w:t>
      </w:r>
      <w:r w:rsidR="003E2E77" w:rsidRPr="00F958A0">
        <w:rPr>
          <w:rFonts w:eastAsia="MinionPro-Regular"/>
          <w:kern w:val="24"/>
        </w:rPr>
        <w:t xml:space="preserve"> </w:t>
      </w:r>
      <w:r w:rsidRPr="00F958A0">
        <w:rPr>
          <w:rFonts w:eastAsia="MinionPro-Regular"/>
          <w:kern w:val="24"/>
        </w:rPr>
        <w:t>signs</w:t>
      </w:r>
      <w:r w:rsidR="003E2E77" w:rsidRPr="00F958A0">
        <w:rPr>
          <w:rFonts w:eastAsia="MinionPro-Regular"/>
          <w:kern w:val="24"/>
        </w:rPr>
        <w:t xml:space="preserve"> </w:t>
      </w:r>
      <w:r w:rsidRPr="00F958A0">
        <w:rPr>
          <w:rFonts w:eastAsia="MinionPro-Regular"/>
          <w:kern w:val="24"/>
        </w:rPr>
        <w:t>can</w:t>
      </w:r>
      <w:r w:rsidR="003E2E77" w:rsidRPr="00F958A0">
        <w:rPr>
          <w:rFonts w:eastAsia="MinionPro-Regular"/>
          <w:kern w:val="24"/>
        </w:rPr>
        <w:t xml:space="preserve"> </w:t>
      </w:r>
      <w:r w:rsidRPr="00F958A0">
        <w:rPr>
          <w:rFonts w:eastAsia="MinionPro-Regular"/>
          <w:kern w:val="24"/>
        </w:rPr>
        <w:t>be</w:t>
      </w:r>
      <w:r w:rsidR="003E2E77" w:rsidRPr="00F958A0">
        <w:rPr>
          <w:rFonts w:eastAsia="MinionPro-Regular"/>
          <w:kern w:val="24"/>
        </w:rPr>
        <w:t xml:space="preserve"> </w:t>
      </w:r>
      <w:r w:rsidRPr="00F958A0">
        <w:rPr>
          <w:rFonts w:eastAsia="MinionPro-Regular"/>
          <w:kern w:val="24"/>
        </w:rPr>
        <w:t>used</w:t>
      </w:r>
      <w:r w:rsidR="003E2E77" w:rsidRPr="00F958A0">
        <w:rPr>
          <w:rFonts w:eastAsia="MinionPro-Regular"/>
          <w:kern w:val="24"/>
        </w:rPr>
        <w:t xml:space="preserve"> </w:t>
      </w:r>
      <w:r w:rsidRPr="00F958A0">
        <w:rPr>
          <w:rFonts w:eastAsia="MinionPro-Regular"/>
          <w:kern w:val="24"/>
        </w:rPr>
        <w:t>instrumentally</w:t>
      </w:r>
      <w:r w:rsidR="003E2E77" w:rsidRPr="00F958A0">
        <w:rPr>
          <w:rFonts w:eastAsia="MinionPro-Regular"/>
          <w:kern w:val="24"/>
        </w:rPr>
        <w:t xml:space="preserve"> </w:t>
      </w:r>
      <w:r w:rsidRPr="00F958A0">
        <w:rPr>
          <w:rFonts w:eastAsia="MinionPro-Regular"/>
          <w:kern w:val="24"/>
        </w:rPr>
        <w:t>or</w:t>
      </w:r>
      <w:r w:rsidR="003E2E77" w:rsidRPr="00F958A0">
        <w:rPr>
          <w:rFonts w:eastAsia="MinionPro-Regular"/>
          <w:kern w:val="24"/>
        </w:rPr>
        <w:t xml:space="preserve"> </w:t>
      </w:r>
      <w:r w:rsidRPr="00F958A0">
        <w:rPr>
          <w:rFonts w:eastAsia="MinionPro-Regular"/>
          <w:kern w:val="24"/>
        </w:rPr>
        <w:t>mechanically,</w:t>
      </w:r>
      <w:r w:rsidR="003E2E77" w:rsidRPr="00F958A0">
        <w:rPr>
          <w:rFonts w:eastAsia="MinionPro-Regular"/>
          <w:kern w:val="24"/>
        </w:rPr>
        <w:t xml:space="preserve"> </w:t>
      </w:r>
      <w:r w:rsidRPr="00F958A0">
        <w:rPr>
          <w:rFonts w:eastAsia="MinionPro-Regular"/>
          <w:kern w:val="24"/>
        </w:rPr>
        <w:t>it</w:t>
      </w:r>
      <w:r w:rsidR="003E2E77" w:rsidRPr="00F958A0">
        <w:rPr>
          <w:rFonts w:eastAsia="MinionPro-Regular"/>
          <w:kern w:val="24"/>
        </w:rPr>
        <w:t xml:space="preserve"> </w:t>
      </w:r>
      <w:r w:rsidRPr="00F958A0">
        <w:rPr>
          <w:rFonts w:eastAsia="MinionPro-Regular"/>
          <w:kern w:val="24"/>
        </w:rPr>
        <w:t>means</w:t>
      </w:r>
      <w:r w:rsidR="003E2E77" w:rsidRPr="00F958A0">
        <w:rPr>
          <w:rFonts w:eastAsia="MinionPro-Regular"/>
          <w:kern w:val="24"/>
        </w:rPr>
        <w:t xml:space="preserve"> </w:t>
      </w:r>
      <w:r w:rsidRPr="00F958A0">
        <w:rPr>
          <w:rFonts w:eastAsia="MinionPro-Regular"/>
          <w:kern w:val="24"/>
        </w:rPr>
        <w:t>that</w:t>
      </w:r>
      <w:r w:rsidR="003E2E77" w:rsidRPr="00F958A0">
        <w:rPr>
          <w:rFonts w:eastAsia="MinionPro-Regular"/>
          <w:kern w:val="24"/>
        </w:rPr>
        <w:t xml:space="preserve"> </w:t>
      </w:r>
      <w:r w:rsidRPr="00F958A0">
        <w:rPr>
          <w:rFonts w:eastAsia="MinionPro-Regular"/>
          <w:kern w:val="24"/>
        </w:rPr>
        <w:t>zero</w:t>
      </w:r>
      <w:r w:rsidR="003E2E77" w:rsidRPr="00F958A0">
        <w:rPr>
          <w:rFonts w:eastAsia="MinionPro-Regular"/>
          <w:kern w:val="24"/>
        </w:rPr>
        <w:t xml:space="preserve"> </w:t>
      </w:r>
      <w:r w:rsidRPr="00F958A0">
        <w:rPr>
          <w:rFonts w:eastAsia="MinionPro-Regular"/>
          <w:kern w:val="24"/>
        </w:rPr>
        <w:t>can</w:t>
      </w:r>
      <w:r w:rsidR="003E2E77" w:rsidRPr="00F958A0">
        <w:rPr>
          <w:rFonts w:eastAsia="MinionPro-Regular"/>
          <w:kern w:val="24"/>
        </w:rPr>
        <w:t xml:space="preserve"> </w:t>
      </w:r>
      <w:r w:rsidRPr="00F958A0">
        <w:rPr>
          <w:rFonts w:eastAsia="MinionPro-Regular"/>
          <w:kern w:val="24"/>
        </w:rPr>
        <w:t>once</w:t>
      </w:r>
      <w:r w:rsidR="003E2E77" w:rsidRPr="00F958A0">
        <w:rPr>
          <w:rFonts w:eastAsia="MinionPro-Regular"/>
          <w:kern w:val="24"/>
        </w:rPr>
        <w:t xml:space="preserve"> </w:t>
      </w:r>
      <w:r w:rsidRPr="00F958A0">
        <w:rPr>
          <w:rFonts w:eastAsia="MinionPro-Regular"/>
          <w:kern w:val="24"/>
        </w:rPr>
        <w:t>a</w:t>
      </w:r>
      <w:r w:rsidR="00ED084A" w:rsidRPr="00F958A0">
        <w:rPr>
          <w:rFonts w:eastAsia="MinionPro-Regular"/>
          <w:kern w:val="24"/>
        </w:rPr>
        <w:t>g</w:t>
      </w:r>
      <w:r w:rsidRPr="00F958A0">
        <w:rPr>
          <w:rFonts w:eastAsia="MinionPro-Regular"/>
          <w:kern w:val="24"/>
        </w:rPr>
        <w:t>ain</w:t>
      </w:r>
      <w:r w:rsidR="003E2E77" w:rsidRPr="00F958A0">
        <w:rPr>
          <w:rFonts w:eastAsia="MinionPro-Regular"/>
          <w:kern w:val="24"/>
        </w:rPr>
        <w:t xml:space="preserve"> </w:t>
      </w:r>
      <w:r w:rsidRPr="00F958A0">
        <w:rPr>
          <w:rFonts w:eastAsia="MinionPro-Regular"/>
          <w:kern w:val="24"/>
        </w:rPr>
        <w:t>be</w:t>
      </w:r>
      <w:r w:rsidR="003E2E77" w:rsidRPr="00F958A0">
        <w:rPr>
          <w:rFonts w:eastAsia="MinionPro-Regular"/>
          <w:kern w:val="24"/>
        </w:rPr>
        <w:t xml:space="preserve"> </w:t>
      </w:r>
      <w:r w:rsidRPr="00F958A0">
        <w:rPr>
          <w:rFonts w:eastAsia="MinionPro-Regular"/>
          <w:kern w:val="24"/>
        </w:rPr>
        <w:t>used</w:t>
      </w:r>
      <w:r w:rsidR="003E2E77" w:rsidRPr="00F958A0">
        <w:rPr>
          <w:rFonts w:eastAsia="MinionPro-Regular"/>
          <w:kern w:val="24"/>
        </w:rPr>
        <w:t xml:space="preserve"> </w:t>
      </w:r>
      <w:r w:rsidRPr="00F958A0">
        <w:rPr>
          <w:rFonts w:eastAsia="MinionPro-Regular"/>
          <w:kern w:val="24"/>
        </w:rPr>
        <w:t>without</w:t>
      </w:r>
      <w:r w:rsidR="003E2E77" w:rsidRPr="00F958A0">
        <w:rPr>
          <w:rFonts w:eastAsia="MinionPro-Regular"/>
          <w:kern w:val="24"/>
        </w:rPr>
        <w:t xml:space="preserve"> </w:t>
      </w:r>
      <w:r w:rsidRPr="00F958A0">
        <w:rPr>
          <w:rFonts w:eastAsia="MinionPro-Regular"/>
          <w:kern w:val="24"/>
        </w:rPr>
        <w:t>reference</w:t>
      </w:r>
      <w:r w:rsidR="003E2E77" w:rsidRPr="00F958A0">
        <w:rPr>
          <w:rFonts w:eastAsia="MinionPro-Regular"/>
          <w:kern w:val="24"/>
        </w:rPr>
        <w:t xml:space="preserve"> </w:t>
      </w:r>
      <w:r w:rsidRPr="00F958A0">
        <w:rPr>
          <w:rFonts w:eastAsia="MinionPro-Regular"/>
          <w:kern w:val="24"/>
        </w:rPr>
        <w:t>to</w:t>
      </w:r>
      <w:r w:rsidR="003E2E77" w:rsidRPr="00F958A0">
        <w:rPr>
          <w:rFonts w:eastAsia="MinionPro-Regular"/>
          <w:kern w:val="24"/>
        </w:rPr>
        <w:t xml:space="preserve"> </w:t>
      </w:r>
      <w:r w:rsidRPr="00F958A0">
        <w:rPr>
          <w:rFonts w:eastAsia="MinionPro-Regular"/>
          <w:kern w:val="24"/>
        </w:rPr>
        <w:t>its</w:t>
      </w:r>
      <w:r w:rsidR="003E2E77" w:rsidRPr="00F958A0">
        <w:rPr>
          <w:rFonts w:eastAsia="MinionPro-Regular"/>
          <w:kern w:val="24"/>
        </w:rPr>
        <w:t xml:space="preserve"> </w:t>
      </w:r>
      <w:r w:rsidRPr="00F958A0">
        <w:rPr>
          <w:rFonts w:eastAsia="MinionPro-Regular"/>
          <w:kern w:val="24"/>
        </w:rPr>
        <w:t>meaning.</w:t>
      </w:r>
      <w:r w:rsidR="003E2E77" w:rsidRPr="00F958A0">
        <w:rPr>
          <w:rFonts w:eastAsia="MinionPro-Regular"/>
          <w:kern w:val="24"/>
        </w:rPr>
        <w:t xml:space="preserve"> </w:t>
      </w:r>
      <w:r w:rsidRPr="00F958A0">
        <w:rPr>
          <w:rFonts w:eastAsia="MinionPro-Regular"/>
          <w:kern w:val="24"/>
        </w:rPr>
        <w:t>However,</w:t>
      </w:r>
      <w:r w:rsidR="003E2E77" w:rsidRPr="00F958A0">
        <w:rPr>
          <w:rFonts w:eastAsia="MinionPro-Regular"/>
          <w:kern w:val="24"/>
        </w:rPr>
        <w:t xml:space="preserve"> </w:t>
      </w:r>
      <w:r w:rsidRPr="00F958A0">
        <w:rPr>
          <w:rFonts w:eastAsia="MinionPro-Regular"/>
          <w:kern w:val="24"/>
        </w:rPr>
        <w:t>in</w:t>
      </w:r>
      <w:r w:rsidR="003E2E77" w:rsidRPr="00F958A0">
        <w:rPr>
          <w:rFonts w:eastAsia="MinionPro-Regular"/>
          <w:kern w:val="24"/>
        </w:rPr>
        <w:t xml:space="preserve"> </w:t>
      </w:r>
      <w:r w:rsidRPr="00F958A0">
        <w:rPr>
          <w:rFonts w:eastAsia="MinionPro-Regular"/>
          <w:kern w:val="24"/>
        </w:rPr>
        <w:t>this</w:t>
      </w:r>
      <w:r w:rsidR="003E2E77" w:rsidRPr="00F958A0">
        <w:rPr>
          <w:rFonts w:eastAsia="MinionPro-Regular"/>
          <w:kern w:val="24"/>
        </w:rPr>
        <w:t xml:space="preserve"> </w:t>
      </w:r>
      <w:r w:rsidRPr="00F958A0">
        <w:rPr>
          <w:rFonts w:eastAsia="MinionPro-Regular"/>
          <w:kern w:val="24"/>
        </w:rPr>
        <w:t>third</w:t>
      </w:r>
      <w:r w:rsidR="003E2E77" w:rsidRPr="00F958A0">
        <w:rPr>
          <w:rFonts w:eastAsia="MinionPro-Regular"/>
          <w:kern w:val="24"/>
        </w:rPr>
        <w:t xml:space="preserve"> </w:t>
      </w:r>
      <w:r w:rsidRPr="00F958A0">
        <w:rPr>
          <w:rFonts w:eastAsia="MinionPro-Regular"/>
          <w:kern w:val="24"/>
        </w:rPr>
        <w:t>stage</w:t>
      </w:r>
      <w:r w:rsidR="003E2E77" w:rsidRPr="00F958A0">
        <w:rPr>
          <w:rFonts w:eastAsia="MinionPro-Regular"/>
          <w:kern w:val="24"/>
        </w:rPr>
        <w:t xml:space="preserve"> </w:t>
      </w:r>
      <w:r w:rsidRPr="00F958A0">
        <w:rPr>
          <w:rFonts w:eastAsia="MinionPro-Regular"/>
          <w:kern w:val="24"/>
        </w:rPr>
        <w:t>of</w:t>
      </w:r>
      <w:r w:rsidR="003E2E77" w:rsidRPr="00F958A0">
        <w:rPr>
          <w:rFonts w:eastAsia="MinionPro-Regular"/>
          <w:kern w:val="24"/>
        </w:rPr>
        <w:t xml:space="preserve"> </w:t>
      </w:r>
      <w:r w:rsidR="00F8547A" w:rsidRPr="00F958A0">
        <w:rPr>
          <w:rFonts w:eastAsia="MinionPro-Regular"/>
          <w:kern w:val="24"/>
        </w:rPr>
        <w:t>util</w:t>
      </w:r>
      <w:r w:rsidRPr="00F958A0">
        <w:rPr>
          <w:rFonts w:eastAsia="MinionPro-Regular"/>
          <w:kern w:val="24"/>
        </w:rPr>
        <w:t>isation,</w:t>
      </w:r>
      <w:r w:rsidR="003E2E77" w:rsidRPr="00F958A0">
        <w:rPr>
          <w:rFonts w:eastAsia="MinionPro-Regular"/>
          <w:kern w:val="24"/>
        </w:rPr>
        <w:t xml:space="preserve"> </w:t>
      </w:r>
      <w:r w:rsidRPr="00F958A0">
        <w:rPr>
          <w:rFonts w:eastAsia="MinionPro-Regular"/>
          <w:kern w:val="24"/>
        </w:rPr>
        <w:t>the</w:t>
      </w:r>
      <w:r w:rsidR="003E2E77" w:rsidRPr="00F958A0">
        <w:rPr>
          <w:rFonts w:eastAsia="MinionPro-Regular"/>
          <w:kern w:val="24"/>
        </w:rPr>
        <w:t xml:space="preserve"> </w:t>
      </w:r>
      <w:r w:rsidRPr="00F958A0">
        <w:rPr>
          <w:rFonts w:eastAsia="MinionPro-Regular"/>
          <w:kern w:val="24"/>
        </w:rPr>
        <w:t>meaning</w:t>
      </w:r>
      <w:r w:rsidR="003E2E77" w:rsidRPr="00F958A0">
        <w:rPr>
          <w:rFonts w:eastAsia="MinionPro-Regular"/>
          <w:kern w:val="24"/>
        </w:rPr>
        <w:t xml:space="preserve"> </w:t>
      </w:r>
      <w:r w:rsidRPr="00F958A0">
        <w:rPr>
          <w:rFonts w:eastAsia="MinionPro-Regular"/>
          <w:kern w:val="24"/>
        </w:rPr>
        <w:t>of</w:t>
      </w:r>
      <w:r w:rsidR="003E2E77" w:rsidRPr="00F958A0">
        <w:rPr>
          <w:rFonts w:eastAsia="MinionPro-Regular"/>
          <w:kern w:val="24"/>
        </w:rPr>
        <w:t xml:space="preserve"> </w:t>
      </w:r>
      <w:r w:rsidRPr="00F958A0">
        <w:rPr>
          <w:rFonts w:eastAsia="MinionPro-Regular"/>
          <w:kern w:val="24"/>
        </w:rPr>
        <w:t>zero</w:t>
      </w:r>
      <w:r w:rsidR="003E2E77" w:rsidRPr="00F958A0">
        <w:rPr>
          <w:rFonts w:eastAsia="MinionPro-Regular"/>
          <w:kern w:val="24"/>
        </w:rPr>
        <w:t xml:space="preserve"> </w:t>
      </w:r>
      <w:r w:rsidRPr="00F958A0">
        <w:rPr>
          <w:rFonts w:eastAsia="MinionPro-Regular"/>
          <w:kern w:val="24"/>
        </w:rPr>
        <w:t>can</w:t>
      </w:r>
      <w:r w:rsidR="003E2E77" w:rsidRPr="00F958A0">
        <w:rPr>
          <w:rFonts w:eastAsia="MinionPro-Regular"/>
          <w:kern w:val="24"/>
        </w:rPr>
        <w:t xml:space="preserve"> </w:t>
      </w:r>
      <w:r w:rsidRPr="00F958A0">
        <w:rPr>
          <w:rFonts w:eastAsia="MinionPro-Regular"/>
          <w:kern w:val="24"/>
        </w:rPr>
        <w:t>be</w:t>
      </w:r>
      <w:r w:rsidR="003E2E77" w:rsidRPr="00F958A0">
        <w:rPr>
          <w:rFonts w:eastAsia="MinionPro-Regular"/>
          <w:kern w:val="24"/>
        </w:rPr>
        <w:t xml:space="preserve"> </w:t>
      </w:r>
      <w:r w:rsidRPr="00F958A0">
        <w:rPr>
          <w:rFonts w:eastAsia="MinionPro-Regular"/>
          <w:kern w:val="24"/>
        </w:rPr>
        <w:t>ignored</w:t>
      </w:r>
      <w:r w:rsidR="003E2E77" w:rsidRPr="00F958A0">
        <w:rPr>
          <w:rFonts w:eastAsia="MinionPro-Regular"/>
          <w:kern w:val="24"/>
        </w:rPr>
        <w:t xml:space="preserve"> </w:t>
      </w:r>
      <w:r w:rsidRPr="00F958A0">
        <w:rPr>
          <w:rFonts w:eastAsia="MinionPro-Regular"/>
          <w:kern w:val="24"/>
        </w:rPr>
        <w:t>in</w:t>
      </w:r>
      <w:r w:rsidR="003E2E77" w:rsidRPr="00F958A0">
        <w:rPr>
          <w:rFonts w:eastAsia="MinionPro-Regular"/>
          <w:kern w:val="24"/>
        </w:rPr>
        <w:t xml:space="preserve"> </w:t>
      </w:r>
      <w:r w:rsidRPr="00F958A0">
        <w:rPr>
          <w:rFonts w:eastAsia="MinionPro-Regular"/>
          <w:kern w:val="24"/>
        </w:rPr>
        <w:t>exactly</w:t>
      </w:r>
      <w:r w:rsidR="003E2E77" w:rsidRPr="00F958A0">
        <w:rPr>
          <w:rFonts w:eastAsia="MinionPro-Regular"/>
          <w:kern w:val="24"/>
        </w:rPr>
        <w:t xml:space="preserve"> </w:t>
      </w:r>
      <w:r w:rsidRPr="00F958A0">
        <w:rPr>
          <w:rFonts w:eastAsia="MinionPro-Regular"/>
          <w:kern w:val="24"/>
        </w:rPr>
        <w:t>the</w:t>
      </w:r>
      <w:r w:rsidR="003E2E77" w:rsidRPr="00F958A0">
        <w:rPr>
          <w:rFonts w:eastAsia="MinionPro-Regular"/>
          <w:kern w:val="24"/>
        </w:rPr>
        <w:t xml:space="preserve"> </w:t>
      </w:r>
      <w:r w:rsidRPr="00F958A0">
        <w:rPr>
          <w:rFonts w:eastAsia="MinionPro-Regular"/>
          <w:kern w:val="24"/>
        </w:rPr>
        <w:t>same</w:t>
      </w:r>
      <w:r w:rsidR="003E2E77" w:rsidRPr="00F958A0">
        <w:rPr>
          <w:rFonts w:eastAsia="MinionPro-Regular"/>
          <w:kern w:val="24"/>
        </w:rPr>
        <w:t xml:space="preserve"> </w:t>
      </w:r>
      <w:r w:rsidRPr="00F958A0">
        <w:rPr>
          <w:rFonts w:eastAsia="MinionPro-Regular"/>
          <w:kern w:val="24"/>
        </w:rPr>
        <w:t>way</w:t>
      </w:r>
      <w:r w:rsidR="003E2E77" w:rsidRPr="00F958A0">
        <w:rPr>
          <w:rFonts w:eastAsia="MinionPro-Regular"/>
          <w:kern w:val="24"/>
        </w:rPr>
        <w:t xml:space="preserve"> </w:t>
      </w:r>
      <w:r w:rsidRPr="00F958A0">
        <w:rPr>
          <w:rFonts w:eastAsia="MinionPro-Regular"/>
          <w:kern w:val="24"/>
        </w:rPr>
        <w:t>as</w:t>
      </w:r>
      <w:r w:rsidR="003E2E77" w:rsidRPr="00F958A0">
        <w:rPr>
          <w:rFonts w:eastAsia="MinionPro-Regular"/>
          <w:kern w:val="24"/>
        </w:rPr>
        <w:t xml:space="preserve"> </w:t>
      </w:r>
      <w:r w:rsidR="00314E82" w:rsidRPr="00F958A0">
        <w:rPr>
          <w:rFonts w:eastAsia="MinionPro-Regular"/>
          <w:kern w:val="24"/>
        </w:rPr>
        <w:t>those</w:t>
      </w:r>
      <w:r w:rsidR="003E2E77" w:rsidRPr="00F958A0">
        <w:rPr>
          <w:rFonts w:eastAsia="MinionPro-Regular"/>
          <w:kern w:val="24"/>
        </w:rPr>
        <w:t xml:space="preserve"> </w:t>
      </w:r>
      <w:r w:rsidR="00314E82" w:rsidRPr="00F958A0">
        <w:rPr>
          <w:rFonts w:eastAsia="MinionPro-Regular"/>
          <w:kern w:val="24"/>
        </w:rPr>
        <w:t>of</w:t>
      </w:r>
      <w:r w:rsidR="003E2E77" w:rsidRPr="00F958A0">
        <w:rPr>
          <w:rFonts w:eastAsia="MinionPro-Regular"/>
          <w:kern w:val="24"/>
        </w:rPr>
        <w:t xml:space="preserve"> </w:t>
      </w:r>
      <w:r w:rsidRPr="00F958A0">
        <w:rPr>
          <w:rFonts w:eastAsia="MinionPro-Regular"/>
          <w:kern w:val="24"/>
        </w:rPr>
        <w:t>all</w:t>
      </w:r>
      <w:r w:rsidR="003E2E77" w:rsidRPr="00F958A0">
        <w:rPr>
          <w:rFonts w:eastAsia="MinionPro-Regular"/>
          <w:kern w:val="24"/>
        </w:rPr>
        <w:t xml:space="preserve"> </w:t>
      </w:r>
      <w:r w:rsidRPr="00F958A0">
        <w:rPr>
          <w:rFonts w:eastAsia="MinionPro-Regular"/>
          <w:kern w:val="24"/>
        </w:rPr>
        <w:t>other</w:t>
      </w:r>
      <w:r w:rsidR="003E2E77" w:rsidRPr="00F958A0">
        <w:rPr>
          <w:rFonts w:eastAsia="MinionPro-Regular"/>
          <w:kern w:val="24"/>
        </w:rPr>
        <w:t xml:space="preserve"> </w:t>
      </w:r>
      <w:r w:rsidRPr="00F958A0">
        <w:rPr>
          <w:rFonts w:eastAsia="MinionPro-Regular"/>
          <w:kern w:val="24"/>
        </w:rPr>
        <w:t>numbers,</w:t>
      </w:r>
      <w:r w:rsidR="003E2E77" w:rsidRPr="00F958A0">
        <w:rPr>
          <w:rFonts w:eastAsia="MinionPro-Regular"/>
          <w:kern w:val="24"/>
        </w:rPr>
        <w:t xml:space="preserve"> </w:t>
      </w:r>
      <w:r w:rsidRPr="00F958A0">
        <w:rPr>
          <w:rFonts w:eastAsia="MinionPro-Regular"/>
          <w:kern w:val="24"/>
        </w:rPr>
        <w:t>so</w:t>
      </w:r>
      <w:r w:rsidR="003E2E77" w:rsidRPr="00F958A0">
        <w:rPr>
          <w:rFonts w:eastAsia="MinionPro-Regular"/>
          <w:kern w:val="24"/>
        </w:rPr>
        <w:t xml:space="preserve"> </w:t>
      </w:r>
      <w:r w:rsidRPr="00F958A0">
        <w:rPr>
          <w:rFonts w:eastAsia="MinionPro-Regular"/>
          <w:kern w:val="24"/>
        </w:rPr>
        <w:t>it</w:t>
      </w:r>
      <w:r w:rsidR="003E2E77" w:rsidRPr="00F958A0">
        <w:rPr>
          <w:rFonts w:eastAsia="MinionPro-Regular"/>
          <w:kern w:val="24"/>
        </w:rPr>
        <w:t xml:space="preserve"> </w:t>
      </w:r>
      <w:r w:rsidRPr="00F958A0">
        <w:rPr>
          <w:rFonts w:eastAsia="MinionPro-Regular"/>
          <w:kern w:val="24"/>
        </w:rPr>
        <w:t>remains</w:t>
      </w:r>
      <w:r w:rsidR="003E2E77" w:rsidRPr="00F958A0">
        <w:rPr>
          <w:rFonts w:eastAsia="MinionPro-Regular"/>
          <w:kern w:val="24"/>
        </w:rPr>
        <w:t xml:space="preserve"> </w:t>
      </w:r>
      <w:r w:rsidRPr="00F958A0">
        <w:rPr>
          <w:rFonts w:eastAsia="MinionPro-Regular"/>
          <w:kern w:val="24"/>
        </w:rPr>
        <w:t>a</w:t>
      </w:r>
      <w:r w:rsidR="003E2E77" w:rsidRPr="00F958A0">
        <w:rPr>
          <w:rFonts w:eastAsia="MinionPro-Regular"/>
          <w:kern w:val="24"/>
        </w:rPr>
        <w:t xml:space="preserve"> </w:t>
      </w:r>
      <w:r w:rsidR="002A4A84" w:rsidRPr="00F958A0">
        <w:rPr>
          <w:rFonts w:eastAsia="MinionPro-Regular"/>
          <w:kern w:val="24"/>
        </w:rPr>
        <w:t>fully-fledged</w:t>
      </w:r>
      <w:r w:rsidR="003E2E77" w:rsidRPr="00F958A0">
        <w:rPr>
          <w:rFonts w:eastAsia="MinionPro-Regular"/>
          <w:kern w:val="24"/>
        </w:rPr>
        <w:t xml:space="preserve"> </w:t>
      </w:r>
      <w:r w:rsidRPr="00F958A0">
        <w:rPr>
          <w:rFonts w:eastAsia="MinionPro-Regular"/>
          <w:kern w:val="24"/>
        </w:rPr>
        <w:t>and</w:t>
      </w:r>
      <w:r w:rsidR="003E2E77" w:rsidRPr="00F958A0">
        <w:rPr>
          <w:rFonts w:eastAsia="MinionPro-Regular"/>
          <w:kern w:val="24"/>
        </w:rPr>
        <w:t xml:space="preserve"> </w:t>
      </w:r>
      <w:r w:rsidRPr="00F958A0">
        <w:rPr>
          <w:rFonts w:eastAsia="MinionPro-Regular"/>
          <w:kern w:val="24"/>
        </w:rPr>
        <w:t>indeed</w:t>
      </w:r>
      <w:r w:rsidR="003E2E77" w:rsidRPr="00F958A0">
        <w:rPr>
          <w:rFonts w:eastAsia="MinionPro-Regular"/>
          <w:kern w:val="24"/>
        </w:rPr>
        <w:t xml:space="preserve"> </w:t>
      </w:r>
      <w:r w:rsidRPr="00F958A0">
        <w:rPr>
          <w:rFonts w:eastAsia="MinionPro-Regular"/>
          <w:kern w:val="24"/>
        </w:rPr>
        <w:t>a</w:t>
      </w:r>
      <w:r w:rsidR="003E2E77" w:rsidRPr="00F958A0">
        <w:rPr>
          <w:rFonts w:eastAsia="MinionPro-Regular"/>
          <w:kern w:val="24"/>
        </w:rPr>
        <w:t xml:space="preserve"> </w:t>
      </w:r>
      <w:r w:rsidRPr="00F958A0">
        <w:rPr>
          <w:rFonts w:eastAsia="MinionPro-Regular"/>
          <w:kern w:val="24"/>
        </w:rPr>
        <w:t>rather</w:t>
      </w:r>
      <w:r w:rsidR="003E2E77" w:rsidRPr="00F958A0">
        <w:rPr>
          <w:rFonts w:eastAsia="MinionPro-Regular"/>
          <w:kern w:val="24"/>
        </w:rPr>
        <w:t xml:space="preserve"> </w:t>
      </w:r>
      <w:r w:rsidRPr="00F958A0">
        <w:rPr>
          <w:rFonts w:eastAsia="MinionPro-Regular"/>
          <w:kern w:val="24"/>
        </w:rPr>
        <w:t>important</w:t>
      </w:r>
      <w:r w:rsidR="003E2E77" w:rsidRPr="00F958A0">
        <w:rPr>
          <w:rFonts w:eastAsia="MinionPro-Regular"/>
          <w:kern w:val="24"/>
        </w:rPr>
        <w:t xml:space="preserve"> </w:t>
      </w:r>
      <w:r w:rsidRPr="00F958A0">
        <w:rPr>
          <w:rFonts w:eastAsia="MinionPro-Regular"/>
          <w:kern w:val="24"/>
        </w:rPr>
        <w:t>and</w:t>
      </w:r>
      <w:r w:rsidR="003E2E77" w:rsidRPr="00F958A0">
        <w:rPr>
          <w:rFonts w:eastAsia="MinionPro-Regular"/>
          <w:kern w:val="24"/>
        </w:rPr>
        <w:t xml:space="preserve"> </w:t>
      </w:r>
      <w:r w:rsidRPr="00F958A0">
        <w:rPr>
          <w:rFonts w:eastAsia="MinionPro-Regular"/>
          <w:kern w:val="24"/>
        </w:rPr>
        <w:t>distinguished</w:t>
      </w:r>
      <w:r w:rsidR="003E2E77" w:rsidRPr="00F958A0">
        <w:rPr>
          <w:rFonts w:eastAsia="MinionPro-Regular"/>
          <w:kern w:val="24"/>
        </w:rPr>
        <w:t xml:space="preserve"> </w:t>
      </w:r>
      <w:r w:rsidRPr="00F958A0">
        <w:rPr>
          <w:rFonts w:eastAsia="MinionPro-Regular"/>
          <w:kern w:val="24"/>
        </w:rPr>
        <w:t>number,</w:t>
      </w:r>
      <w:r w:rsidR="003E2E77" w:rsidRPr="00F958A0">
        <w:rPr>
          <w:rFonts w:eastAsia="MinionPro-Regular"/>
          <w:kern w:val="24"/>
        </w:rPr>
        <w:t xml:space="preserve"> </w:t>
      </w:r>
      <w:r w:rsidRPr="00F958A0">
        <w:rPr>
          <w:rFonts w:eastAsia="MinionPro-Regular"/>
          <w:kern w:val="24"/>
        </w:rPr>
        <w:t>like</w:t>
      </w:r>
      <w:r w:rsidR="003E2E77" w:rsidRPr="00F958A0">
        <w:rPr>
          <w:rFonts w:eastAsia="MinionPro-Regular"/>
          <w:kern w:val="24"/>
        </w:rPr>
        <w:t xml:space="preserve"> </w:t>
      </w:r>
      <w:r w:rsidRPr="00F958A0">
        <w:rPr>
          <w:rFonts w:eastAsia="MinionPro-Regular"/>
          <w:kern w:val="24"/>
        </w:rPr>
        <w:t>the</w:t>
      </w:r>
      <w:r w:rsidR="003E2E77" w:rsidRPr="00F958A0">
        <w:rPr>
          <w:rFonts w:eastAsia="MinionPro-Regular"/>
          <w:kern w:val="24"/>
        </w:rPr>
        <w:t xml:space="preserve"> </w:t>
      </w:r>
      <w:r w:rsidRPr="00F958A0">
        <w:rPr>
          <w:rFonts w:eastAsia="MinionPro-Regular"/>
          <w:kern w:val="24"/>
        </w:rPr>
        <w:t>rest.</w:t>
      </w:r>
      <w:r w:rsidR="003E2E77" w:rsidRPr="00F958A0">
        <w:rPr>
          <w:rFonts w:eastAsia="MinionPro-Regular"/>
          <w:kern w:val="24"/>
        </w:rPr>
        <w:t xml:space="preserve"> </w:t>
      </w:r>
      <w:r w:rsidRPr="00F958A0">
        <w:rPr>
          <w:rFonts w:eastAsia="MinionPro-Regular"/>
          <w:kern w:val="24"/>
        </w:rPr>
        <w:t>There</w:t>
      </w:r>
      <w:r w:rsidR="003E2E77" w:rsidRPr="00F958A0">
        <w:rPr>
          <w:rFonts w:eastAsia="MinionPro-Regular"/>
          <w:kern w:val="24"/>
        </w:rPr>
        <w:t xml:space="preserve"> </w:t>
      </w:r>
      <w:r w:rsidRPr="00F958A0">
        <w:rPr>
          <w:rFonts w:eastAsia="MinionPro-Regular"/>
          <w:kern w:val="24"/>
        </w:rPr>
        <w:t>is</w:t>
      </w:r>
      <w:r w:rsidR="003E2E77" w:rsidRPr="00F958A0">
        <w:rPr>
          <w:rFonts w:eastAsia="MinionPro-Regular"/>
          <w:kern w:val="24"/>
        </w:rPr>
        <w:t xml:space="preserve"> </w:t>
      </w:r>
      <w:r w:rsidRPr="00F958A0">
        <w:rPr>
          <w:rFonts w:eastAsia="MinionPro-Regular"/>
          <w:kern w:val="24"/>
        </w:rPr>
        <w:t>one</w:t>
      </w:r>
      <w:r w:rsidR="003E2E77" w:rsidRPr="00F958A0">
        <w:rPr>
          <w:rFonts w:eastAsia="MinionPro-Regular"/>
          <w:kern w:val="24"/>
        </w:rPr>
        <w:t xml:space="preserve"> </w:t>
      </w:r>
      <w:r w:rsidRPr="00F958A0">
        <w:rPr>
          <w:rFonts w:eastAsia="MinionPro-Regular"/>
          <w:kern w:val="24"/>
        </w:rPr>
        <w:t>difference.</w:t>
      </w:r>
      <w:r w:rsidR="003E2E77" w:rsidRPr="00F958A0">
        <w:rPr>
          <w:rFonts w:eastAsia="MinionPro-Regular"/>
          <w:kern w:val="24"/>
        </w:rPr>
        <w:t xml:space="preserve"> </w:t>
      </w:r>
      <w:r w:rsidR="00314E82" w:rsidRPr="00F958A0">
        <w:rPr>
          <w:rFonts w:eastAsia="MinionPro-Regular"/>
          <w:kern w:val="24"/>
        </w:rPr>
        <w:t>For</w:t>
      </w:r>
      <w:r w:rsidR="003E2E77" w:rsidRPr="00F958A0">
        <w:rPr>
          <w:rFonts w:eastAsia="MinionPro-Regular"/>
          <w:kern w:val="24"/>
        </w:rPr>
        <w:t xml:space="preserve"> </w:t>
      </w:r>
      <w:r w:rsidR="00314E82" w:rsidRPr="00F958A0">
        <w:rPr>
          <w:rFonts w:eastAsia="MinionPro-Regular"/>
          <w:kern w:val="24"/>
        </w:rPr>
        <w:t>example,</w:t>
      </w:r>
      <w:r w:rsidR="003E2E77" w:rsidRPr="00F958A0">
        <w:rPr>
          <w:rFonts w:eastAsia="MinionPro-Regular"/>
          <w:kern w:val="24"/>
        </w:rPr>
        <w:t xml:space="preserve"> </w:t>
      </w:r>
      <w:r w:rsidR="00314E82" w:rsidRPr="00F958A0">
        <w:rPr>
          <w:rFonts w:eastAsia="MinionPro-Regular"/>
          <w:kern w:val="24"/>
        </w:rPr>
        <w:t>i</w:t>
      </w:r>
      <w:r w:rsidRPr="00F958A0">
        <w:rPr>
          <w:rFonts w:eastAsia="MinionPro-Regular"/>
          <w:kern w:val="24"/>
        </w:rPr>
        <w:t>n</w:t>
      </w:r>
      <w:r w:rsidR="003E2E77" w:rsidRPr="00F958A0">
        <w:rPr>
          <w:rFonts w:eastAsia="MinionPro-Regular"/>
          <w:kern w:val="24"/>
        </w:rPr>
        <w:t xml:space="preserve"> </w:t>
      </w:r>
      <w:r w:rsidRPr="00F958A0">
        <w:rPr>
          <w:rFonts w:eastAsia="MinionPro-Regular"/>
          <w:kern w:val="24"/>
        </w:rPr>
        <w:t>unpacking</w:t>
      </w:r>
      <w:r w:rsidR="003E2E77" w:rsidRPr="00F958A0">
        <w:rPr>
          <w:rFonts w:eastAsia="MinionPro-Regular"/>
          <w:kern w:val="24"/>
        </w:rPr>
        <w:t xml:space="preserve"> </w:t>
      </w:r>
      <w:r w:rsidRPr="00F958A0">
        <w:rPr>
          <w:kern w:val="24"/>
        </w:rPr>
        <w:t>1,000,007</w:t>
      </w:r>
      <w:r w:rsidR="003E2E77" w:rsidRPr="00F958A0">
        <w:rPr>
          <w:kern w:val="24"/>
        </w:rPr>
        <w:t xml:space="preserve"> </w:t>
      </w:r>
      <w:r w:rsidRPr="00F958A0">
        <w:rPr>
          <w:kern w:val="24"/>
        </w:rPr>
        <w:t>as</w:t>
      </w:r>
      <w:r w:rsidR="003E2E77" w:rsidRPr="00F958A0">
        <w:rPr>
          <w:kern w:val="24"/>
        </w:rPr>
        <w:t xml:space="preserve"> </w:t>
      </w:r>
      <w:r w:rsidRPr="00F958A0">
        <w:rPr>
          <w:kern w:val="24"/>
        </w:rPr>
        <w:t>10</w:t>
      </w:r>
      <w:r w:rsidRPr="00F958A0">
        <w:rPr>
          <w:kern w:val="24"/>
          <w:vertAlign w:val="superscript"/>
        </w:rPr>
        <w:t>6</w:t>
      </w:r>
      <w:r w:rsidR="00AD463E" w:rsidRPr="00AD463E">
        <w:rPr>
          <w:rFonts w:ascii="Arial" w:hAnsi="Arial"/>
          <w:kern w:val="24"/>
        </w:rPr>
        <w:t>x</w:t>
      </w:r>
      <w:r w:rsidRPr="00F958A0">
        <w:rPr>
          <w:kern w:val="24"/>
        </w:rPr>
        <w:t>1</w:t>
      </w:r>
      <w:r w:rsidR="003E2E77" w:rsidRPr="00F958A0">
        <w:rPr>
          <w:kern w:val="24"/>
        </w:rPr>
        <w:t xml:space="preserve"> </w:t>
      </w:r>
      <w:r w:rsidRPr="00F958A0">
        <w:rPr>
          <w:kern w:val="24"/>
        </w:rPr>
        <w:t>+</w:t>
      </w:r>
      <w:r w:rsidR="003E2E77" w:rsidRPr="00F958A0">
        <w:rPr>
          <w:kern w:val="24"/>
        </w:rPr>
        <w:t xml:space="preserve"> </w:t>
      </w:r>
      <w:r w:rsidRPr="00F958A0">
        <w:rPr>
          <w:kern w:val="24"/>
        </w:rPr>
        <w:t>10</w:t>
      </w:r>
      <w:r w:rsidRPr="00F958A0">
        <w:rPr>
          <w:kern w:val="24"/>
          <w:vertAlign w:val="superscript"/>
        </w:rPr>
        <w:t>0</w:t>
      </w:r>
      <w:r w:rsidR="00AD463E" w:rsidRPr="00AD463E">
        <w:rPr>
          <w:rFonts w:ascii="Arial" w:hAnsi="Arial"/>
          <w:kern w:val="24"/>
        </w:rPr>
        <w:t>x</w:t>
      </w:r>
      <w:r w:rsidRPr="00F958A0">
        <w:rPr>
          <w:kern w:val="24"/>
        </w:rPr>
        <w:t>7,</w:t>
      </w:r>
      <w:r w:rsidR="003E2E77" w:rsidRPr="00F958A0">
        <w:rPr>
          <w:kern w:val="24"/>
        </w:rPr>
        <w:t xml:space="preserve"> </w:t>
      </w:r>
      <w:r w:rsidRPr="00F958A0">
        <w:rPr>
          <w:kern w:val="24"/>
        </w:rPr>
        <w:t>it</w:t>
      </w:r>
      <w:r w:rsidR="003E2E77" w:rsidRPr="00F958A0">
        <w:rPr>
          <w:kern w:val="24"/>
        </w:rPr>
        <w:t xml:space="preserve"> </w:t>
      </w:r>
      <w:r w:rsidRPr="00F958A0">
        <w:rPr>
          <w:kern w:val="24"/>
        </w:rPr>
        <w:t>is</w:t>
      </w:r>
      <w:r w:rsidR="003E2E77" w:rsidRPr="00F958A0">
        <w:rPr>
          <w:kern w:val="24"/>
        </w:rPr>
        <w:t xml:space="preserve"> </w:t>
      </w:r>
      <w:r w:rsidRPr="00F958A0">
        <w:rPr>
          <w:kern w:val="24"/>
        </w:rPr>
        <w:t>clear</w:t>
      </w:r>
      <w:r w:rsidR="003E2E77" w:rsidRPr="00F958A0">
        <w:rPr>
          <w:kern w:val="24"/>
        </w:rPr>
        <w:t xml:space="preserve"> </w:t>
      </w:r>
      <w:r w:rsidRPr="00F958A0">
        <w:rPr>
          <w:kern w:val="24"/>
        </w:rPr>
        <w:t>I</w:t>
      </w:r>
      <w:r w:rsidR="003E2E77" w:rsidRPr="00F958A0">
        <w:rPr>
          <w:kern w:val="24"/>
        </w:rPr>
        <w:t xml:space="preserve"> </w:t>
      </w:r>
      <w:r w:rsidRPr="00F958A0">
        <w:rPr>
          <w:kern w:val="24"/>
        </w:rPr>
        <w:t>simplifi</w:t>
      </w:r>
      <w:r w:rsidR="00314E82" w:rsidRPr="00F958A0">
        <w:rPr>
          <w:kern w:val="24"/>
        </w:rPr>
        <w:t>ed</w:t>
      </w:r>
      <w:r w:rsidRPr="00F958A0">
        <w:rPr>
          <w:kern w:val="24"/>
        </w:rPr>
        <w:t>.</w:t>
      </w:r>
      <w:r w:rsidR="003E2E77" w:rsidRPr="00F958A0">
        <w:rPr>
          <w:kern w:val="24"/>
        </w:rPr>
        <w:t xml:space="preserve"> </w:t>
      </w:r>
      <w:r w:rsidR="00E00118" w:rsidRPr="00F958A0">
        <w:rPr>
          <w:kern w:val="24"/>
        </w:rPr>
        <w:t>As</w:t>
      </w:r>
      <w:r w:rsidR="003E2E77" w:rsidRPr="00F958A0">
        <w:rPr>
          <w:kern w:val="24"/>
        </w:rPr>
        <w:t xml:space="preserve"> </w:t>
      </w:r>
      <w:r w:rsidRPr="00F958A0">
        <w:rPr>
          <w:kern w:val="24"/>
        </w:rPr>
        <w:t>I</w:t>
      </w:r>
      <w:r w:rsidR="003E2E77" w:rsidRPr="00F958A0">
        <w:rPr>
          <w:kern w:val="24"/>
        </w:rPr>
        <w:t xml:space="preserve"> </w:t>
      </w:r>
      <w:r w:rsidR="00E00118" w:rsidRPr="00F958A0">
        <w:rPr>
          <w:kern w:val="24"/>
        </w:rPr>
        <w:t>remarked,</w:t>
      </w:r>
      <w:r w:rsidR="003E2E77" w:rsidRPr="00F958A0">
        <w:rPr>
          <w:kern w:val="24"/>
        </w:rPr>
        <w:t xml:space="preserve"> </w:t>
      </w:r>
      <w:r w:rsidR="00E00118" w:rsidRPr="00F958A0">
        <w:rPr>
          <w:kern w:val="24"/>
        </w:rPr>
        <w:t>I</w:t>
      </w:r>
      <w:r w:rsidR="003E2E77" w:rsidRPr="00F958A0">
        <w:rPr>
          <w:kern w:val="24"/>
        </w:rPr>
        <w:t xml:space="preserve"> </w:t>
      </w:r>
      <w:r w:rsidRPr="00F958A0">
        <w:rPr>
          <w:kern w:val="24"/>
        </w:rPr>
        <w:t>omitted</w:t>
      </w:r>
      <w:r w:rsidR="003E2E77" w:rsidRPr="00F958A0">
        <w:rPr>
          <w:kern w:val="24"/>
        </w:rPr>
        <w:t xml:space="preserve"> </w:t>
      </w:r>
      <w:r w:rsidRPr="00F958A0">
        <w:rPr>
          <w:kern w:val="24"/>
        </w:rPr>
        <w:t>the</w:t>
      </w:r>
      <w:r w:rsidR="003E2E77" w:rsidRPr="00F958A0">
        <w:rPr>
          <w:kern w:val="24"/>
        </w:rPr>
        <w:t xml:space="preserve"> </w:t>
      </w:r>
      <w:r w:rsidRPr="00F958A0">
        <w:rPr>
          <w:kern w:val="24"/>
        </w:rPr>
        <w:t>terms</w:t>
      </w:r>
      <w:r w:rsidR="003E2E77" w:rsidRPr="00F958A0">
        <w:rPr>
          <w:kern w:val="24"/>
        </w:rPr>
        <w:t xml:space="preserve"> </w:t>
      </w:r>
      <w:r w:rsidRPr="00F958A0">
        <w:rPr>
          <w:kern w:val="24"/>
        </w:rPr>
        <w:t>10</w:t>
      </w:r>
      <w:r w:rsidRPr="00F958A0">
        <w:rPr>
          <w:kern w:val="24"/>
          <w:vertAlign w:val="superscript"/>
        </w:rPr>
        <w:t>5</w:t>
      </w:r>
      <w:r w:rsidR="00AD463E" w:rsidRPr="00AD463E">
        <w:rPr>
          <w:rFonts w:ascii="Arial" w:hAnsi="Arial"/>
          <w:kern w:val="24"/>
        </w:rPr>
        <w:t>x</w:t>
      </w:r>
      <w:r w:rsidRPr="00F958A0">
        <w:rPr>
          <w:kern w:val="24"/>
        </w:rPr>
        <w:t>0</w:t>
      </w:r>
      <w:r w:rsidR="003E2E77" w:rsidRPr="00F958A0">
        <w:rPr>
          <w:kern w:val="24"/>
        </w:rPr>
        <w:t xml:space="preserve"> </w:t>
      </w:r>
      <w:r w:rsidRPr="00F958A0">
        <w:rPr>
          <w:kern w:val="24"/>
        </w:rPr>
        <w:t>+</w:t>
      </w:r>
      <w:r w:rsidR="003E2E77" w:rsidRPr="00F958A0">
        <w:rPr>
          <w:kern w:val="24"/>
        </w:rPr>
        <w:t xml:space="preserve"> </w:t>
      </w:r>
      <w:r w:rsidR="00314E82" w:rsidRPr="00F958A0">
        <w:rPr>
          <w:kern w:val="24"/>
        </w:rPr>
        <w:t>…</w:t>
      </w:r>
      <w:r w:rsidR="003E2E77" w:rsidRPr="00F958A0">
        <w:rPr>
          <w:kern w:val="24"/>
        </w:rPr>
        <w:t xml:space="preserve"> </w:t>
      </w:r>
      <w:r w:rsidR="00314E82" w:rsidRPr="00F958A0">
        <w:rPr>
          <w:kern w:val="24"/>
        </w:rPr>
        <w:t>+</w:t>
      </w:r>
      <w:r w:rsidRPr="00F958A0">
        <w:rPr>
          <w:kern w:val="24"/>
        </w:rPr>
        <w:t>10</w:t>
      </w:r>
      <w:r w:rsidRPr="00F958A0">
        <w:rPr>
          <w:kern w:val="24"/>
          <w:vertAlign w:val="superscript"/>
        </w:rPr>
        <w:t>1</w:t>
      </w:r>
      <w:r w:rsidR="00AD463E" w:rsidRPr="00AD463E">
        <w:rPr>
          <w:rFonts w:ascii="Arial" w:hAnsi="Arial"/>
          <w:kern w:val="24"/>
        </w:rPr>
        <w:t>x</w:t>
      </w:r>
      <w:r w:rsidRPr="00F958A0">
        <w:rPr>
          <w:kern w:val="24"/>
        </w:rPr>
        <w:t>0</w:t>
      </w:r>
      <w:r w:rsidR="00314E82" w:rsidRPr="00F958A0">
        <w:rPr>
          <w:kern w:val="24"/>
        </w:rPr>
        <w:t>,</w:t>
      </w:r>
      <w:r w:rsidR="003E2E77" w:rsidRPr="00F958A0">
        <w:rPr>
          <w:kern w:val="24"/>
        </w:rPr>
        <w:t xml:space="preserve"> </w:t>
      </w:r>
      <w:r w:rsidR="00314E82" w:rsidRPr="00F958A0">
        <w:rPr>
          <w:kern w:val="24"/>
        </w:rPr>
        <w:t>since</w:t>
      </w:r>
      <w:r w:rsidR="003E2E77" w:rsidRPr="00F958A0">
        <w:rPr>
          <w:kern w:val="24"/>
        </w:rPr>
        <w:t xml:space="preserve"> </w:t>
      </w:r>
      <w:r w:rsidR="00314E82" w:rsidRPr="00F958A0">
        <w:rPr>
          <w:kern w:val="24"/>
        </w:rPr>
        <w:t>each</w:t>
      </w:r>
      <w:r w:rsidR="003E2E77" w:rsidRPr="00F958A0">
        <w:rPr>
          <w:kern w:val="24"/>
        </w:rPr>
        <w:t xml:space="preserve"> </w:t>
      </w:r>
      <w:r w:rsidR="00314E82" w:rsidRPr="00F958A0">
        <w:rPr>
          <w:kern w:val="24"/>
        </w:rPr>
        <w:t>has</w:t>
      </w:r>
      <w:r w:rsidR="003E2E77" w:rsidRPr="00F958A0">
        <w:rPr>
          <w:kern w:val="24"/>
        </w:rPr>
        <w:t xml:space="preserve"> </w:t>
      </w:r>
      <w:r w:rsidR="00314E82" w:rsidRPr="00F958A0">
        <w:rPr>
          <w:kern w:val="24"/>
        </w:rPr>
        <w:t>the</w:t>
      </w:r>
      <w:r w:rsidR="003E2E77" w:rsidRPr="00F958A0">
        <w:rPr>
          <w:kern w:val="24"/>
        </w:rPr>
        <w:t xml:space="preserve"> </w:t>
      </w:r>
      <w:r w:rsidR="00314E82" w:rsidRPr="00F958A0">
        <w:rPr>
          <w:kern w:val="24"/>
        </w:rPr>
        <w:t>value</w:t>
      </w:r>
      <w:r w:rsidR="003E2E77" w:rsidRPr="00F958A0">
        <w:rPr>
          <w:kern w:val="24"/>
        </w:rPr>
        <w:t xml:space="preserve"> </w:t>
      </w:r>
      <w:r w:rsidR="00314E82" w:rsidRPr="00F958A0">
        <w:rPr>
          <w:kern w:val="24"/>
        </w:rPr>
        <w:t>0</w:t>
      </w:r>
      <w:r w:rsidR="003E2E77" w:rsidRPr="00F958A0">
        <w:rPr>
          <w:kern w:val="24"/>
        </w:rPr>
        <w:t xml:space="preserve"> </w:t>
      </w:r>
      <w:r w:rsidR="00314E82" w:rsidRPr="00F958A0">
        <w:rPr>
          <w:kern w:val="24"/>
        </w:rPr>
        <w:t>and</w:t>
      </w:r>
      <w:r w:rsidR="003E2E77" w:rsidRPr="00F958A0">
        <w:rPr>
          <w:kern w:val="24"/>
        </w:rPr>
        <w:t xml:space="preserve"> </w:t>
      </w:r>
      <w:r w:rsidR="00314E82" w:rsidRPr="00F958A0">
        <w:rPr>
          <w:kern w:val="24"/>
        </w:rPr>
        <w:t>can</w:t>
      </w:r>
      <w:r w:rsidR="003E2E77" w:rsidRPr="00F958A0">
        <w:rPr>
          <w:kern w:val="24"/>
        </w:rPr>
        <w:t xml:space="preserve"> </w:t>
      </w:r>
      <w:r w:rsidR="00314E82" w:rsidRPr="00F958A0">
        <w:rPr>
          <w:kern w:val="24"/>
        </w:rPr>
        <w:t>be</w:t>
      </w:r>
      <w:r w:rsidR="003E2E77" w:rsidRPr="00F958A0">
        <w:rPr>
          <w:kern w:val="24"/>
        </w:rPr>
        <w:t xml:space="preserve"> </w:t>
      </w:r>
      <w:r w:rsidR="00314E82" w:rsidRPr="00F958A0">
        <w:rPr>
          <w:kern w:val="24"/>
        </w:rPr>
        <w:t>ignored</w:t>
      </w:r>
      <w:r w:rsidR="003E2E77" w:rsidRPr="00F958A0">
        <w:rPr>
          <w:kern w:val="24"/>
        </w:rPr>
        <w:t xml:space="preserve"> </w:t>
      </w:r>
      <w:r w:rsidR="00314E82" w:rsidRPr="00F958A0">
        <w:rPr>
          <w:kern w:val="24"/>
        </w:rPr>
        <w:t>in</w:t>
      </w:r>
      <w:r w:rsidR="003E2E77" w:rsidRPr="00F958A0">
        <w:rPr>
          <w:kern w:val="24"/>
        </w:rPr>
        <w:t xml:space="preserve"> </w:t>
      </w:r>
      <w:r w:rsidR="00314E82" w:rsidRPr="00F958A0">
        <w:rPr>
          <w:kern w:val="24"/>
        </w:rPr>
        <w:t>additive</w:t>
      </w:r>
      <w:r w:rsidR="003E2E77" w:rsidRPr="00F958A0">
        <w:rPr>
          <w:kern w:val="24"/>
        </w:rPr>
        <w:t xml:space="preserve"> </w:t>
      </w:r>
      <w:r w:rsidR="00314E82" w:rsidRPr="00F958A0">
        <w:rPr>
          <w:kern w:val="24"/>
        </w:rPr>
        <w:t>expressions</w:t>
      </w:r>
      <w:r w:rsidR="003E2E77" w:rsidRPr="00F958A0">
        <w:rPr>
          <w:kern w:val="24"/>
        </w:rPr>
        <w:t xml:space="preserve"> </w:t>
      </w:r>
      <w:r w:rsidR="00314E82" w:rsidRPr="00F958A0">
        <w:rPr>
          <w:kern w:val="24"/>
        </w:rPr>
        <w:t>as</w:t>
      </w:r>
      <w:r w:rsidR="003E2E77" w:rsidRPr="00F958A0">
        <w:rPr>
          <w:kern w:val="24"/>
        </w:rPr>
        <w:t xml:space="preserve"> </w:t>
      </w:r>
      <w:r w:rsidR="00314E82" w:rsidRPr="00F958A0">
        <w:rPr>
          <w:kern w:val="24"/>
        </w:rPr>
        <w:t>they</w:t>
      </w:r>
      <w:r w:rsidR="003E2E77" w:rsidRPr="00F958A0">
        <w:rPr>
          <w:kern w:val="24"/>
        </w:rPr>
        <w:t xml:space="preserve"> </w:t>
      </w:r>
      <w:r w:rsidR="00314E82" w:rsidRPr="00F958A0">
        <w:rPr>
          <w:kern w:val="24"/>
        </w:rPr>
        <w:t>do</w:t>
      </w:r>
      <w:r w:rsidR="003E2E77" w:rsidRPr="00F958A0">
        <w:rPr>
          <w:kern w:val="24"/>
        </w:rPr>
        <w:t xml:space="preserve"> </w:t>
      </w:r>
      <w:r w:rsidR="00314E82" w:rsidRPr="00F958A0">
        <w:rPr>
          <w:kern w:val="24"/>
        </w:rPr>
        <w:t>not</w:t>
      </w:r>
      <w:r w:rsidR="003E2E77" w:rsidRPr="00F958A0">
        <w:rPr>
          <w:kern w:val="24"/>
        </w:rPr>
        <w:t xml:space="preserve"> </w:t>
      </w:r>
      <w:r w:rsidR="00314E82" w:rsidRPr="00F958A0">
        <w:rPr>
          <w:kern w:val="24"/>
        </w:rPr>
        <w:t>affect</w:t>
      </w:r>
      <w:r w:rsidR="003E2E77" w:rsidRPr="00F958A0">
        <w:rPr>
          <w:kern w:val="24"/>
        </w:rPr>
        <w:t xml:space="preserve"> </w:t>
      </w:r>
      <w:r w:rsidR="00314E82" w:rsidRPr="00F958A0">
        <w:rPr>
          <w:kern w:val="24"/>
        </w:rPr>
        <w:t>the</w:t>
      </w:r>
      <w:r w:rsidR="003E2E77" w:rsidRPr="00F958A0">
        <w:rPr>
          <w:kern w:val="24"/>
        </w:rPr>
        <w:t xml:space="preserve"> </w:t>
      </w:r>
      <w:r w:rsidR="00314E82" w:rsidRPr="00F958A0">
        <w:rPr>
          <w:kern w:val="24"/>
        </w:rPr>
        <w:t>overall</w:t>
      </w:r>
      <w:r w:rsidR="003E2E77" w:rsidRPr="00F958A0">
        <w:rPr>
          <w:kern w:val="24"/>
        </w:rPr>
        <w:t xml:space="preserve"> </w:t>
      </w:r>
      <w:r w:rsidR="00314E82" w:rsidRPr="00F958A0">
        <w:rPr>
          <w:kern w:val="24"/>
        </w:rPr>
        <w:t>numerical</w:t>
      </w:r>
      <w:r w:rsidR="003E2E77" w:rsidRPr="00F958A0">
        <w:rPr>
          <w:kern w:val="24"/>
        </w:rPr>
        <w:t xml:space="preserve"> </w:t>
      </w:r>
      <w:r w:rsidR="00314E82" w:rsidRPr="00F958A0">
        <w:rPr>
          <w:kern w:val="24"/>
        </w:rPr>
        <w:t>value.</w:t>
      </w:r>
      <w:r w:rsidR="003E2E77" w:rsidRPr="00F958A0">
        <w:rPr>
          <w:kern w:val="24"/>
        </w:rPr>
        <w:t xml:space="preserve"> </w:t>
      </w:r>
      <w:r w:rsidR="00E00118" w:rsidRPr="00F958A0">
        <w:rPr>
          <w:kern w:val="24"/>
        </w:rPr>
        <w:t>Zero</w:t>
      </w:r>
      <w:r w:rsidR="003E2E77" w:rsidRPr="00F958A0">
        <w:rPr>
          <w:kern w:val="24"/>
        </w:rPr>
        <w:t xml:space="preserve"> </w:t>
      </w:r>
      <w:r w:rsidR="00E00118" w:rsidRPr="00F958A0">
        <w:rPr>
          <w:kern w:val="24"/>
        </w:rPr>
        <w:t>has</w:t>
      </w:r>
      <w:r w:rsidR="003E2E77" w:rsidRPr="00F958A0">
        <w:rPr>
          <w:kern w:val="24"/>
        </w:rPr>
        <w:t xml:space="preserve"> </w:t>
      </w:r>
      <w:r w:rsidR="00E00118" w:rsidRPr="00F958A0">
        <w:rPr>
          <w:kern w:val="24"/>
        </w:rPr>
        <w:t>a</w:t>
      </w:r>
      <w:r w:rsidR="003E2E77" w:rsidRPr="00F958A0">
        <w:rPr>
          <w:kern w:val="24"/>
        </w:rPr>
        <w:t xml:space="preserve"> </w:t>
      </w:r>
      <w:r w:rsidR="00E00118" w:rsidRPr="00F958A0">
        <w:rPr>
          <w:kern w:val="24"/>
        </w:rPr>
        <w:t>unique</w:t>
      </w:r>
      <w:r w:rsidR="003E2E77" w:rsidRPr="00F958A0">
        <w:rPr>
          <w:kern w:val="24"/>
        </w:rPr>
        <w:t xml:space="preserve"> </w:t>
      </w:r>
      <w:r w:rsidR="00E00118" w:rsidRPr="00F958A0">
        <w:rPr>
          <w:kern w:val="24"/>
        </w:rPr>
        <w:t>and</w:t>
      </w:r>
      <w:r w:rsidR="003E2E77" w:rsidRPr="00F958A0">
        <w:rPr>
          <w:kern w:val="24"/>
        </w:rPr>
        <w:t xml:space="preserve"> </w:t>
      </w:r>
      <w:r w:rsidR="00E00118" w:rsidRPr="00F958A0">
        <w:rPr>
          <w:kern w:val="24"/>
        </w:rPr>
        <w:t>distinguished</w:t>
      </w:r>
      <w:r w:rsidR="003E2E77" w:rsidRPr="00F958A0">
        <w:rPr>
          <w:kern w:val="24"/>
        </w:rPr>
        <w:t xml:space="preserve"> </w:t>
      </w:r>
      <w:r w:rsidR="00E00118" w:rsidRPr="00F958A0">
        <w:rPr>
          <w:kern w:val="24"/>
        </w:rPr>
        <w:t>place</w:t>
      </w:r>
      <w:r w:rsidR="003E2E77" w:rsidRPr="00F958A0">
        <w:rPr>
          <w:kern w:val="24"/>
        </w:rPr>
        <w:t xml:space="preserve"> </w:t>
      </w:r>
      <w:r w:rsidR="00E00118" w:rsidRPr="00F958A0">
        <w:rPr>
          <w:kern w:val="24"/>
        </w:rPr>
        <w:t>as</w:t>
      </w:r>
      <w:r w:rsidR="003E2E77" w:rsidRPr="00F958A0">
        <w:rPr>
          <w:kern w:val="24"/>
        </w:rPr>
        <w:t xml:space="preserve"> </w:t>
      </w:r>
      <w:r w:rsidR="00E00118" w:rsidRPr="00F958A0">
        <w:rPr>
          <w:kern w:val="24"/>
        </w:rPr>
        <w:t>the</w:t>
      </w:r>
      <w:r w:rsidR="003E2E77" w:rsidRPr="00F958A0">
        <w:rPr>
          <w:kern w:val="24"/>
        </w:rPr>
        <w:t xml:space="preserve"> </w:t>
      </w:r>
      <w:r w:rsidR="00E00118" w:rsidRPr="00F958A0">
        <w:rPr>
          <w:kern w:val="24"/>
        </w:rPr>
        <w:t>identity</w:t>
      </w:r>
      <w:r w:rsidR="003E2E77" w:rsidRPr="00F958A0">
        <w:rPr>
          <w:kern w:val="24"/>
        </w:rPr>
        <w:t xml:space="preserve"> </w:t>
      </w:r>
      <w:r w:rsidR="00E00118" w:rsidRPr="00F958A0">
        <w:rPr>
          <w:kern w:val="24"/>
        </w:rPr>
        <w:t>element</w:t>
      </w:r>
      <w:r w:rsidR="003E2E77" w:rsidRPr="00F958A0">
        <w:rPr>
          <w:kern w:val="24"/>
        </w:rPr>
        <w:t xml:space="preserve"> </w:t>
      </w:r>
      <w:r w:rsidR="00E00118" w:rsidRPr="00F958A0">
        <w:rPr>
          <w:kern w:val="24"/>
        </w:rPr>
        <w:t>of</w:t>
      </w:r>
      <w:r w:rsidR="003E2E77" w:rsidRPr="00F958A0">
        <w:rPr>
          <w:kern w:val="24"/>
        </w:rPr>
        <w:t xml:space="preserve"> </w:t>
      </w:r>
      <w:r w:rsidR="00E00118" w:rsidRPr="00F958A0">
        <w:rPr>
          <w:kern w:val="24"/>
        </w:rPr>
        <w:t>the</w:t>
      </w:r>
      <w:r w:rsidR="003E2E77" w:rsidRPr="00F958A0">
        <w:rPr>
          <w:kern w:val="24"/>
        </w:rPr>
        <w:t xml:space="preserve"> </w:t>
      </w:r>
      <w:r w:rsidR="007044E6" w:rsidRPr="00F958A0">
        <w:rPr>
          <w:kern w:val="24"/>
        </w:rPr>
        <w:t>natural</w:t>
      </w:r>
      <w:r w:rsidR="00F2523D" w:rsidRPr="00F958A0">
        <w:rPr>
          <w:kern w:val="24"/>
        </w:rPr>
        <w:t xml:space="preserve"> number</w:t>
      </w:r>
      <w:r w:rsidR="00E00118" w:rsidRPr="00F958A0">
        <w:rPr>
          <w:kern w:val="24"/>
        </w:rPr>
        <w:t>s</w:t>
      </w:r>
      <w:r w:rsidR="003E2E77" w:rsidRPr="00F958A0">
        <w:rPr>
          <w:kern w:val="24"/>
        </w:rPr>
        <w:t xml:space="preserve"> </w:t>
      </w:r>
      <w:r w:rsidR="00E00118" w:rsidRPr="00F958A0">
        <w:rPr>
          <w:kern w:val="24"/>
        </w:rPr>
        <w:t>with</w:t>
      </w:r>
      <w:r w:rsidR="003E2E77" w:rsidRPr="00F958A0">
        <w:rPr>
          <w:kern w:val="24"/>
        </w:rPr>
        <w:t xml:space="preserve"> </w:t>
      </w:r>
      <w:r w:rsidR="00E00118" w:rsidRPr="00F958A0">
        <w:rPr>
          <w:kern w:val="24"/>
        </w:rPr>
        <w:t>respect</w:t>
      </w:r>
      <w:r w:rsidR="003E2E77" w:rsidRPr="00F958A0">
        <w:rPr>
          <w:kern w:val="24"/>
        </w:rPr>
        <w:t xml:space="preserve"> </w:t>
      </w:r>
      <w:r w:rsidR="00E00118" w:rsidRPr="00F958A0">
        <w:rPr>
          <w:kern w:val="24"/>
        </w:rPr>
        <w:t>to</w:t>
      </w:r>
      <w:r w:rsidR="003E2E77" w:rsidRPr="00F958A0">
        <w:rPr>
          <w:kern w:val="24"/>
        </w:rPr>
        <w:t xml:space="preserve"> </w:t>
      </w:r>
      <w:r w:rsidR="00E00118" w:rsidRPr="00F958A0">
        <w:rPr>
          <w:kern w:val="24"/>
        </w:rPr>
        <w:t>addition</w:t>
      </w:r>
      <w:r w:rsidR="00ED084A" w:rsidRPr="00F958A0">
        <w:rPr>
          <w:kern w:val="24"/>
        </w:rPr>
        <w:t>.</w:t>
      </w:r>
      <w:r w:rsidR="003E2E77" w:rsidRPr="00F958A0">
        <w:rPr>
          <w:kern w:val="24"/>
        </w:rPr>
        <w:t xml:space="preserve"> </w:t>
      </w:r>
      <w:r w:rsidR="00454158" w:rsidRPr="00F958A0">
        <w:rPr>
          <w:kern w:val="24"/>
        </w:rPr>
        <w:t>It</w:t>
      </w:r>
      <w:r w:rsidR="003E2E77" w:rsidRPr="00F958A0">
        <w:rPr>
          <w:kern w:val="24"/>
        </w:rPr>
        <w:t xml:space="preserve"> </w:t>
      </w:r>
      <w:r w:rsidR="00454158" w:rsidRPr="00F958A0">
        <w:rPr>
          <w:kern w:val="24"/>
        </w:rPr>
        <w:t>is</w:t>
      </w:r>
      <w:r w:rsidR="003E2E77" w:rsidRPr="00F958A0">
        <w:rPr>
          <w:kern w:val="24"/>
        </w:rPr>
        <w:t xml:space="preserve"> </w:t>
      </w:r>
      <w:r w:rsidR="00454158" w:rsidRPr="00F958A0">
        <w:rPr>
          <w:kern w:val="24"/>
        </w:rPr>
        <w:t>t</w:t>
      </w:r>
      <w:r w:rsidR="00ED084A" w:rsidRPr="00F958A0">
        <w:rPr>
          <w:kern w:val="24"/>
        </w:rPr>
        <w:t>he</w:t>
      </w:r>
      <w:r w:rsidR="003E2E77" w:rsidRPr="00F958A0">
        <w:rPr>
          <w:kern w:val="24"/>
        </w:rPr>
        <w:t xml:space="preserve"> </w:t>
      </w:r>
      <w:r w:rsidR="00ED084A" w:rsidRPr="00F958A0">
        <w:rPr>
          <w:kern w:val="24"/>
        </w:rPr>
        <w:t>only</w:t>
      </w:r>
      <w:r w:rsidR="003E2E77" w:rsidRPr="00F958A0">
        <w:rPr>
          <w:kern w:val="24"/>
        </w:rPr>
        <w:t xml:space="preserve"> </w:t>
      </w:r>
      <w:r w:rsidR="00ED084A" w:rsidRPr="00F958A0">
        <w:rPr>
          <w:kern w:val="24"/>
        </w:rPr>
        <w:t>number</w:t>
      </w:r>
      <w:r w:rsidR="003E2E77" w:rsidRPr="00F958A0">
        <w:rPr>
          <w:kern w:val="24"/>
        </w:rPr>
        <w:t xml:space="preserve"> </w:t>
      </w:r>
      <w:r w:rsidR="00ED084A" w:rsidRPr="00F958A0">
        <w:rPr>
          <w:kern w:val="24"/>
        </w:rPr>
        <w:t>that</w:t>
      </w:r>
      <w:r w:rsidR="003E2E77" w:rsidRPr="00F958A0">
        <w:rPr>
          <w:kern w:val="24"/>
        </w:rPr>
        <w:t xml:space="preserve"> </w:t>
      </w:r>
      <w:r w:rsidR="00ED084A" w:rsidRPr="00F958A0">
        <w:rPr>
          <w:kern w:val="24"/>
        </w:rPr>
        <w:t>can</w:t>
      </w:r>
      <w:r w:rsidR="003E2E77" w:rsidRPr="00F958A0">
        <w:rPr>
          <w:kern w:val="24"/>
        </w:rPr>
        <w:t xml:space="preserve"> </w:t>
      </w:r>
      <w:r w:rsidR="00ED084A" w:rsidRPr="00F958A0">
        <w:rPr>
          <w:kern w:val="24"/>
        </w:rPr>
        <w:t>be</w:t>
      </w:r>
      <w:r w:rsidR="003E2E77" w:rsidRPr="00F958A0">
        <w:rPr>
          <w:kern w:val="24"/>
        </w:rPr>
        <w:t xml:space="preserve"> </w:t>
      </w:r>
      <w:r w:rsidR="00ED084A" w:rsidRPr="00F958A0">
        <w:rPr>
          <w:kern w:val="24"/>
        </w:rPr>
        <w:t>ignored</w:t>
      </w:r>
      <w:r w:rsidR="003E2E77" w:rsidRPr="00F958A0">
        <w:rPr>
          <w:kern w:val="24"/>
        </w:rPr>
        <w:t xml:space="preserve"> </w:t>
      </w:r>
      <w:r w:rsidR="00ED084A" w:rsidRPr="00F958A0">
        <w:rPr>
          <w:kern w:val="24"/>
        </w:rPr>
        <w:t>in</w:t>
      </w:r>
      <w:r w:rsidR="003E2E77" w:rsidRPr="00F958A0">
        <w:rPr>
          <w:kern w:val="24"/>
        </w:rPr>
        <w:t xml:space="preserve"> </w:t>
      </w:r>
      <w:r w:rsidR="00ED084A" w:rsidRPr="00F958A0">
        <w:rPr>
          <w:kern w:val="24"/>
        </w:rPr>
        <w:t>addition</w:t>
      </w:r>
      <w:r w:rsidR="00E00118" w:rsidRPr="00F958A0">
        <w:rPr>
          <w:kern w:val="24"/>
        </w:rPr>
        <w:t>.</w:t>
      </w:r>
      <w:r w:rsidR="00F958A0" w:rsidRPr="00F958A0">
        <w:rPr>
          <w:kern w:val="24"/>
        </w:rPr>
        <w:t xml:space="preserve"> </w:t>
      </w:r>
      <w:r w:rsidR="003E2E77" w:rsidRPr="00F958A0">
        <w:rPr>
          <w:kern w:val="24"/>
        </w:rPr>
        <w:t xml:space="preserve"> </w:t>
      </w:r>
    </w:p>
    <w:p w14:paraId="3F665C08" w14:textId="77777777" w:rsidR="003854FE" w:rsidRPr="00F958A0" w:rsidRDefault="003854FE" w:rsidP="003E2E77">
      <w:pPr>
        <w:autoSpaceDE w:val="0"/>
        <w:autoSpaceDN w:val="0"/>
        <w:adjustRightInd w:val="0"/>
        <w:rPr>
          <w:rFonts w:eastAsia="MinionPro-Regular"/>
          <w:b/>
          <w:kern w:val="24"/>
        </w:rPr>
      </w:pPr>
    </w:p>
    <w:p w14:paraId="54E569AF" w14:textId="5DB98C44" w:rsidR="00314E82" w:rsidRPr="00F958A0" w:rsidRDefault="00314E82" w:rsidP="003E2E77">
      <w:pPr>
        <w:autoSpaceDE w:val="0"/>
        <w:autoSpaceDN w:val="0"/>
        <w:adjustRightInd w:val="0"/>
        <w:rPr>
          <w:rFonts w:eastAsia="MinionPro-Regular"/>
        </w:rPr>
      </w:pPr>
      <w:r w:rsidRPr="00F958A0">
        <w:rPr>
          <w:rFonts w:eastAsia="MinionPro-Regular"/>
        </w:rPr>
        <w:t>Returning</w:t>
      </w:r>
      <w:r w:rsidR="003E2E77" w:rsidRPr="00F958A0">
        <w:rPr>
          <w:rFonts w:eastAsia="MinionPro-Regular"/>
        </w:rPr>
        <w:t xml:space="preserve"> </w:t>
      </w:r>
      <w:r w:rsidRPr="00F958A0">
        <w:rPr>
          <w:rFonts w:eastAsia="MinionPro-Regular"/>
        </w:rPr>
        <w:t>to</w:t>
      </w:r>
      <w:r w:rsidR="003E2E77" w:rsidRPr="00F958A0">
        <w:rPr>
          <w:rFonts w:eastAsia="MinionPro-Regular"/>
        </w:rPr>
        <w:t xml:space="preserve"> </w:t>
      </w:r>
      <w:r w:rsidRPr="00F958A0">
        <w:rPr>
          <w:rFonts w:eastAsia="MinionPro-Regular"/>
        </w:rPr>
        <w:t>t</w:t>
      </w:r>
      <w:r w:rsidR="00910AD7" w:rsidRPr="00F958A0">
        <w:rPr>
          <w:rFonts w:eastAsia="MinionPro-Regular"/>
        </w:rPr>
        <w:t>he</w:t>
      </w:r>
      <w:r w:rsidR="003E2E77" w:rsidRPr="00F958A0">
        <w:rPr>
          <w:rFonts w:eastAsia="MinionPro-Regular"/>
        </w:rPr>
        <w:t xml:space="preserve"> </w:t>
      </w:r>
      <w:r w:rsidR="00910AD7" w:rsidRPr="00F958A0">
        <w:rPr>
          <w:rFonts w:eastAsia="MinionPro-Regular"/>
        </w:rPr>
        <w:t>issue</w:t>
      </w:r>
      <w:r w:rsidR="003E2E77" w:rsidRPr="00F958A0">
        <w:rPr>
          <w:rFonts w:eastAsia="MinionPro-Regular"/>
        </w:rPr>
        <w:t xml:space="preserve"> </w:t>
      </w:r>
      <w:r w:rsidR="00910AD7" w:rsidRPr="00F958A0">
        <w:rPr>
          <w:rFonts w:eastAsia="MinionPro-Regular"/>
        </w:rPr>
        <w:t>of</w:t>
      </w:r>
      <w:r w:rsidR="003E2E77" w:rsidRPr="00F958A0">
        <w:rPr>
          <w:rFonts w:eastAsia="MinionPro-Regular"/>
        </w:rPr>
        <w:t xml:space="preserve"> </w:t>
      </w:r>
      <w:r w:rsidR="00910AD7" w:rsidRPr="00F958A0">
        <w:rPr>
          <w:rFonts w:eastAsia="MinionPro-Regular"/>
        </w:rPr>
        <w:t>meaning</w:t>
      </w:r>
      <w:r w:rsidRPr="00F958A0">
        <w:rPr>
          <w:rFonts w:eastAsia="MinionPro-Regular"/>
        </w:rPr>
        <w:t>,</w:t>
      </w:r>
      <w:r w:rsidR="003E2E77" w:rsidRPr="00F958A0">
        <w:rPr>
          <w:rFonts w:eastAsia="MinionPro-Regular"/>
        </w:rPr>
        <w:t xml:space="preserve"> </w:t>
      </w:r>
      <w:r w:rsidRPr="00F958A0">
        <w:rPr>
          <w:rFonts w:eastAsia="MinionPro-Regular"/>
        </w:rPr>
        <w:t>it</w:t>
      </w:r>
      <w:r w:rsidR="003E2E77" w:rsidRPr="00F958A0">
        <w:rPr>
          <w:rFonts w:eastAsia="MinionPro-Regular"/>
        </w:rPr>
        <w:t xml:space="preserve"> </w:t>
      </w:r>
      <w:r w:rsidRPr="00F958A0">
        <w:rPr>
          <w:rFonts w:eastAsia="MinionPro-Regular"/>
        </w:rPr>
        <w:t>must</w:t>
      </w:r>
      <w:r w:rsidR="003E2E77" w:rsidRPr="00F958A0">
        <w:rPr>
          <w:rFonts w:eastAsia="MinionPro-Regular"/>
        </w:rPr>
        <w:t xml:space="preserve"> </w:t>
      </w:r>
      <w:r w:rsidRPr="00F958A0">
        <w:rPr>
          <w:rFonts w:eastAsia="MinionPro-Regular"/>
        </w:rPr>
        <w:t>be</w:t>
      </w:r>
      <w:r w:rsidR="003E2E77" w:rsidRPr="00F958A0">
        <w:rPr>
          <w:rFonts w:eastAsia="MinionPro-Regular"/>
        </w:rPr>
        <w:t xml:space="preserve"> </w:t>
      </w:r>
      <w:r w:rsidRPr="00F958A0">
        <w:rPr>
          <w:rFonts w:eastAsia="MinionPro-Regular"/>
        </w:rPr>
        <w:t>said</w:t>
      </w:r>
      <w:r w:rsidR="003E2E77" w:rsidRPr="00F958A0">
        <w:rPr>
          <w:rFonts w:eastAsia="MinionPro-Regular"/>
        </w:rPr>
        <w:t xml:space="preserve"> </w:t>
      </w:r>
      <w:r w:rsidRPr="00F958A0">
        <w:rPr>
          <w:rFonts w:eastAsia="MinionPro-Regular"/>
        </w:rPr>
        <w:t>that</w:t>
      </w:r>
      <w:r w:rsidR="003E2E77" w:rsidRPr="00F958A0">
        <w:rPr>
          <w:rFonts w:eastAsia="MinionPro-Regular"/>
        </w:rPr>
        <w:t xml:space="preserve"> </w:t>
      </w:r>
      <w:r w:rsidR="00ED084A" w:rsidRPr="00F958A0">
        <w:rPr>
          <w:rFonts w:eastAsia="MinionPro-Regular"/>
        </w:rPr>
        <w:t>it</w:t>
      </w:r>
      <w:r w:rsidR="003E2E77" w:rsidRPr="00F958A0">
        <w:rPr>
          <w:rFonts w:eastAsia="MinionPro-Regular"/>
        </w:rPr>
        <w:t xml:space="preserve"> </w:t>
      </w:r>
      <w:r w:rsidR="00910AD7" w:rsidRPr="00F958A0">
        <w:rPr>
          <w:rFonts w:eastAsia="MinionPro-Regular"/>
        </w:rPr>
        <w:t>is</w:t>
      </w:r>
      <w:r w:rsidR="003E2E77" w:rsidRPr="00F958A0">
        <w:rPr>
          <w:rFonts w:eastAsia="MinionPro-Regular"/>
        </w:rPr>
        <w:t xml:space="preserve"> </w:t>
      </w:r>
      <w:r w:rsidR="00910AD7" w:rsidRPr="00F958A0">
        <w:rPr>
          <w:rFonts w:eastAsia="MinionPro-Regular"/>
        </w:rPr>
        <w:t>of</w:t>
      </w:r>
      <w:r w:rsidR="003E2E77" w:rsidRPr="00F958A0">
        <w:rPr>
          <w:rFonts w:eastAsia="MinionPro-Regular"/>
        </w:rPr>
        <w:t xml:space="preserve"> </w:t>
      </w:r>
      <w:r w:rsidR="00910AD7" w:rsidRPr="00F958A0">
        <w:rPr>
          <w:rFonts w:eastAsia="MinionPro-Regular"/>
        </w:rPr>
        <w:t>great</w:t>
      </w:r>
      <w:r w:rsidR="003E2E77" w:rsidRPr="00F958A0">
        <w:rPr>
          <w:rFonts w:eastAsia="MinionPro-Regular"/>
        </w:rPr>
        <w:t xml:space="preserve"> </w:t>
      </w:r>
      <w:r w:rsidR="00910AD7" w:rsidRPr="00F958A0">
        <w:rPr>
          <w:rFonts w:eastAsia="MinionPro-Regular"/>
        </w:rPr>
        <w:t>importance</w:t>
      </w:r>
      <w:r w:rsidR="003E2E77" w:rsidRPr="00F958A0">
        <w:rPr>
          <w:rFonts w:eastAsia="MinionPro-Regular"/>
        </w:rPr>
        <w:t xml:space="preserve"> </w:t>
      </w:r>
      <w:r w:rsidR="00910AD7" w:rsidRPr="00F958A0">
        <w:rPr>
          <w:rFonts w:eastAsia="MinionPro-Regular"/>
        </w:rPr>
        <w:t>for</w:t>
      </w:r>
      <w:r w:rsidR="003E2E77" w:rsidRPr="00F958A0">
        <w:rPr>
          <w:rFonts w:eastAsia="MinionPro-Regular"/>
        </w:rPr>
        <w:t xml:space="preserve"> </w:t>
      </w:r>
      <w:r w:rsidR="00910AD7" w:rsidRPr="00F958A0">
        <w:rPr>
          <w:rFonts w:eastAsia="MinionPro-Regular"/>
          <w:kern w:val="24"/>
        </w:rPr>
        <w:t>mathematical</w:t>
      </w:r>
      <w:r w:rsidR="003E2E77" w:rsidRPr="00F958A0">
        <w:rPr>
          <w:rFonts w:eastAsia="MinionPro-Regular"/>
        </w:rPr>
        <w:t xml:space="preserve"> </w:t>
      </w:r>
      <w:r w:rsidR="00910AD7" w:rsidRPr="00F958A0">
        <w:rPr>
          <w:rFonts w:eastAsia="MinionPro-Regular"/>
        </w:rPr>
        <w:t>signs</w:t>
      </w:r>
      <w:r w:rsidRPr="00F958A0">
        <w:rPr>
          <w:rFonts w:eastAsia="MinionPro-Regular"/>
        </w:rPr>
        <w:t>,</w:t>
      </w:r>
      <w:r w:rsidR="003E2E77" w:rsidRPr="00F958A0">
        <w:rPr>
          <w:rFonts w:eastAsia="MinionPro-Regular"/>
        </w:rPr>
        <w:t xml:space="preserve"> </w:t>
      </w:r>
      <w:r w:rsidRPr="00F958A0">
        <w:rPr>
          <w:rFonts w:eastAsia="MinionPro-Regular"/>
        </w:rPr>
        <w:t>even</w:t>
      </w:r>
      <w:r w:rsidR="003E2E77" w:rsidRPr="00F958A0">
        <w:rPr>
          <w:rFonts w:eastAsia="MinionPro-Regular"/>
        </w:rPr>
        <w:t xml:space="preserve"> </w:t>
      </w:r>
      <w:r w:rsidRPr="00F958A0">
        <w:rPr>
          <w:rFonts w:eastAsia="MinionPro-Regular"/>
        </w:rPr>
        <w:t>if</w:t>
      </w:r>
      <w:r w:rsidR="003E2E77" w:rsidRPr="00F958A0">
        <w:rPr>
          <w:rFonts w:eastAsia="MinionPro-Regular"/>
        </w:rPr>
        <w:t xml:space="preserve"> </w:t>
      </w:r>
      <w:r w:rsidRPr="00F958A0">
        <w:rPr>
          <w:rFonts w:eastAsia="MinionPro-Regular"/>
        </w:rPr>
        <w:t>it</w:t>
      </w:r>
      <w:r w:rsidR="003E2E77" w:rsidRPr="00F958A0">
        <w:rPr>
          <w:rFonts w:eastAsia="MinionPro-Regular"/>
        </w:rPr>
        <w:t xml:space="preserve"> </w:t>
      </w:r>
      <w:r w:rsidRPr="00F958A0">
        <w:rPr>
          <w:rFonts w:eastAsia="MinionPro-Regular"/>
        </w:rPr>
        <w:t>can</w:t>
      </w:r>
      <w:r w:rsidR="003E2E77" w:rsidRPr="00F958A0">
        <w:rPr>
          <w:rFonts w:eastAsia="MinionPro-Regular"/>
        </w:rPr>
        <w:t xml:space="preserve"> </w:t>
      </w:r>
      <w:r w:rsidRPr="00F958A0">
        <w:rPr>
          <w:rFonts w:eastAsia="MinionPro-Regular"/>
        </w:rPr>
        <w:t>be</w:t>
      </w:r>
      <w:r w:rsidR="003E2E77" w:rsidRPr="00F958A0">
        <w:rPr>
          <w:rFonts w:eastAsia="MinionPro-Regular"/>
        </w:rPr>
        <w:t xml:space="preserve"> </w:t>
      </w:r>
      <w:r w:rsidRPr="00F958A0">
        <w:rPr>
          <w:rFonts w:eastAsia="MinionPro-Regular"/>
        </w:rPr>
        <w:t>temporarily</w:t>
      </w:r>
      <w:r w:rsidR="003E2E77" w:rsidRPr="00F958A0">
        <w:rPr>
          <w:rFonts w:eastAsia="MinionPro-Regular"/>
        </w:rPr>
        <w:t xml:space="preserve"> </w:t>
      </w:r>
      <w:r w:rsidRPr="00F958A0">
        <w:rPr>
          <w:rFonts w:eastAsia="MinionPro-Regular"/>
        </w:rPr>
        <w:t>ignored</w:t>
      </w:r>
      <w:r w:rsidR="003E2E77" w:rsidRPr="00F958A0">
        <w:rPr>
          <w:rFonts w:eastAsia="MinionPro-Regular"/>
        </w:rPr>
        <w:t xml:space="preserve"> </w:t>
      </w:r>
      <w:r w:rsidRPr="00F958A0">
        <w:rPr>
          <w:rFonts w:eastAsia="MinionPro-Regular"/>
        </w:rPr>
        <w:t>in</w:t>
      </w:r>
      <w:r w:rsidR="003E2E77" w:rsidRPr="00F958A0">
        <w:rPr>
          <w:rFonts w:eastAsia="MinionPro-Regular"/>
        </w:rPr>
        <w:t xml:space="preserve"> </w:t>
      </w:r>
      <w:r w:rsidRPr="00F958A0">
        <w:rPr>
          <w:rFonts w:eastAsia="MinionPro-Regular"/>
        </w:rPr>
        <w:t>some</w:t>
      </w:r>
      <w:r w:rsidR="003E2E77" w:rsidRPr="00F958A0">
        <w:rPr>
          <w:rFonts w:eastAsia="MinionPro-Regular"/>
        </w:rPr>
        <w:t xml:space="preserve"> </w:t>
      </w:r>
      <w:r w:rsidRPr="00F958A0">
        <w:rPr>
          <w:rFonts w:eastAsia="MinionPro-Regular"/>
        </w:rPr>
        <w:t>contexts</w:t>
      </w:r>
      <w:r w:rsidR="00910AD7" w:rsidRPr="00F958A0">
        <w:rPr>
          <w:rFonts w:eastAsia="MinionPro-Regular"/>
        </w:rPr>
        <w:t>.</w:t>
      </w:r>
      <w:r w:rsidR="003E2E77" w:rsidRPr="00F958A0">
        <w:rPr>
          <w:rFonts w:eastAsia="MinionPro-Regular"/>
        </w:rPr>
        <w:t xml:space="preserve"> </w:t>
      </w:r>
      <w:r w:rsidR="00910AD7" w:rsidRPr="00F958A0">
        <w:rPr>
          <w:rFonts w:eastAsia="MinionPro-Regular"/>
        </w:rPr>
        <w:t>I</w:t>
      </w:r>
      <w:r w:rsidR="003E2E77" w:rsidRPr="00F958A0">
        <w:rPr>
          <w:rFonts w:eastAsia="MinionPro-Regular"/>
        </w:rPr>
        <w:t xml:space="preserve"> </w:t>
      </w:r>
      <w:r w:rsidR="00910AD7" w:rsidRPr="00F958A0">
        <w:rPr>
          <w:rFonts w:eastAsia="MinionPro-Regular"/>
        </w:rPr>
        <w:t>have</w:t>
      </w:r>
      <w:r w:rsidR="003E2E77" w:rsidRPr="00F958A0">
        <w:rPr>
          <w:rFonts w:eastAsia="MinionPro-Regular"/>
        </w:rPr>
        <w:t xml:space="preserve"> </w:t>
      </w:r>
      <w:r w:rsidR="00910AD7" w:rsidRPr="00F958A0">
        <w:rPr>
          <w:rFonts w:eastAsia="MinionPro-Regular"/>
        </w:rPr>
        <w:t>argued</w:t>
      </w:r>
      <w:r w:rsidR="003E2E77" w:rsidRPr="00F958A0">
        <w:rPr>
          <w:rFonts w:eastAsia="MinionPro-Regular"/>
        </w:rPr>
        <w:t xml:space="preserve"> </w:t>
      </w:r>
      <w:r w:rsidR="00910AD7" w:rsidRPr="00F958A0">
        <w:rPr>
          <w:rFonts w:eastAsia="MinionPro-Regular"/>
        </w:rPr>
        <w:t>that</w:t>
      </w:r>
      <w:r w:rsidR="003E2E77" w:rsidRPr="00F958A0">
        <w:rPr>
          <w:rFonts w:eastAsia="MinionPro-Regular"/>
        </w:rPr>
        <w:t xml:space="preserve"> </w:t>
      </w:r>
      <w:r w:rsidR="00910AD7" w:rsidRPr="00F958A0">
        <w:rPr>
          <w:rFonts w:eastAsia="MinionPro-Regular"/>
        </w:rPr>
        <w:t>for</w:t>
      </w:r>
      <w:r w:rsidR="003E2E77" w:rsidRPr="00F958A0">
        <w:rPr>
          <w:rFonts w:eastAsia="MinionPro-Regular"/>
        </w:rPr>
        <w:t xml:space="preserve"> </w:t>
      </w:r>
      <w:r w:rsidR="00910AD7" w:rsidRPr="00F958A0">
        <w:rPr>
          <w:rFonts w:eastAsia="MinionPro-Regular"/>
        </w:rPr>
        <w:t>several</w:t>
      </w:r>
      <w:r w:rsidR="003E2E77" w:rsidRPr="00F958A0">
        <w:rPr>
          <w:rFonts w:eastAsia="MinionPro-Regular"/>
        </w:rPr>
        <w:t xml:space="preserve"> </w:t>
      </w:r>
      <w:r w:rsidR="00910AD7" w:rsidRPr="00F958A0">
        <w:rPr>
          <w:rFonts w:eastAsia="MinionPro-Regular"/>
        </w:rPr>
        <w:t>reasons</w:t>
      </w:r>
      <w:r w:rsidR="003E2E77" w:rsidRPr="00F958A0">
        <w:rPr>
          <w:rFonts w:eastAsia="MinionPro-Regular"/>
        </w:rPr>
        <w:t xml:space="preserve"> </w:t>
      </w:r>
      <w:r w:rsidR="00910AD7" w:rsidRPr="00F958A0">
        <w:rPr>
          <w:rFonts w:eastAsia="MinionPro-Regular"/>
        </w:rPr>
        <w:t>the</w:t>
      </w:r>
      <w:r w:rsidR="003E2E77" w:rsidRPr="00F958A0">
        <w:rPr>
          <w:rFonts w:eastAsia="MinionPro-Regular"/>
        </w:rPr>
        <w:t xml:space="preserve"> </w:t>
      </w:r>
      <w:r w:rsidR="00910AD7" w:rsidRPr="00F958A0">
        <w:rPr>
          <w:rFonts w:eastAsia="MinionPro-Regular"/>
        </w:rPr>
        <w:t>referential</w:t>
      </w:r>
      <w:r w:rsidR="003E2E77" w:rsidRPr="00F958A0">
        <w:rPr>
          <w:rFonts w:eastAsia="MinionPro-Regular"/>
        </w:rPr>
        <w:t xml:space="preserve"> </w:t>
      </w:r>
      <w:r w:rsidR="00910AD7" w:rsidRPr="00F958A0">
        <w:rPr>
          <w:rFonts w:eastAsia="MinionPro-Regular"/>
        </w:rPr>
        <w:t>theory</w:t>
      </w:r>
      <w:r w:rsidR="003E2E77" w:rsidRPr="00F958A0">
        <w:rPr>
          <w:rFonts w:eastAsia="MinionPro-Regular"/>
        </w:rPr>
        <w:t xml:space="preserve"> </w:t>
      </w:r>
      <w:r w:rsidR="00910AD7" w:rsidRPr="00F958A0">
        <w:rPr>
          <w:rFonts w:eastAsia="MinionPro-Regular"/>
        </w:rPr>
        <w:t>of</w:t>
      </w:r>
      <w:r w:rsidR="003E2E77" w:rsidRPr="00F958A0">
        <w:rPr>
          <w:rFonts w:eastAsia="MinionPro-Regular"/>
        </w:rPr>
        <w:t xml:space="preserve"> </w:t>
      </w:r>
      <w:r w:rsidR="00910AD7" w:rsidRPr="00F958A0">
        <w:rPr>
          <w:rFonts w:eastAsia="MinionPro-Regular"/>
        </w:rPr>
        <w:t>meaning</w:t>
      </w:r>
      <w:r w:rsidR="003E2E77" w:rsidRPr="00F958A0">
        <w:rPr>
          <w:rFonts w:eastAsia="MinionPro-Regular"/>
        </w:rPr>
        <w:t xml:space="preserve"> </w:t>
      </w:r>
      <w:r w:rsidR="00ED084A" w:rsidRPr="00F958A0">
        <w:rPr>
          <w:rFonts w:eastAsia="MinionPro-Regular"/>
        </w:rPr>
        <w:t>fails</w:t>
      </w:r>
      <w:r w:rsidR="003E2E77" w:rsidRPr="00F958A0">
        <w:rPr>
          <w:rFonts w:eastAsia="MinionPro-Regular"/>
        </w:rPr>
        <w:t xml:space="preserve"> </w:t>
      </w:r>
      <w:r w:rsidR="00910AD7" w:rsidRPr="00F958A0">
        <w:rPr>
          <w:rFonts w:eastAsia="MinionPro-Regular"/>
        </w:rPr>
        <w:t>for</w:t>
      </w:r>
      <w:r w:rsidR="003E2E77" w:rsidRPr="00F958A0">
        <w:rPr>
          <w:rFonts w:eastAsia="MinionPro-Regular"/>
        </w:rPr>
        <w:t xml:space="preserve"> </w:t>
      </w:r>
      <w:r w:rsidR="00910AD7" w:rsidRPr="00F958A0">
        <w:rPr>
          <w:rFonts w:eastAsia="MinionPro-Regular"/>
        </w:rPr>
        <w:t>mathematics.</w:t>
      </w:r>
      <w:r w:rsidR="003E2E77" w:rsidRPr="00F958A0">
        <w:rPr>
          <w:rFonts w:eastAsia="MinionPro-Regular"/>
        </w:rPr>
        <w:t xml:space="preserve"> </w:t>
      </w:r>
      <w:r w:rsidR="00910AD7" w:rsidRPr="00F958A0">
        <w:rPr>
          <w:rFonts w:eastAsia="MinionPro-Regular"/>
        </w:rPr>
        <w:t>Since</w:t>
      </w:r>
      <w:r w:rsidR="003E2E77" w:rsidRPr="00F958A0">
        <w:rPr>
          <w:rFonts w:eastAsia="MinionPro-Regular"/>
        </w:rPr>
        <w:t xml:space="preserve"> </w:t>
      </w:r>
      <w:r w:rsidR="00910AD7" w:rsidRPr="00F958A0">
        <w:rPr>
          <w:rFonts w:eastAsia="MinionPro-Regular"/>
        </w:rPr>
        <w:t>the</w:t>
      </w:r>
      <w:r w:rsidR="003E2E77" w:rsidRPr="00F958A0">
        <w:rPr>
          <w:rFonts w:eastAsia="MinionPro-Regular"/>
        </w:rPr>
        <w:t xml:space="preserve"> </w:t>
      </w:r>
      <w:r w:rsidR="00910AD7" w:rsidRPr="00F958A0">
        <w:rPr>
          <w:rFonts w:eastAsia="MinionPro-Regular"/>
        </w:rPr>
        <w:t>mid</w:t>
      </w:r>
      <w:r w:rsidR="003E2E77" w:rsidRPr="00F958A0">
        <w:rPr>
          <w:rFonts w:eastAsia="MinionPro-Regular"/>
        </w:rPr>
        <w:t xml:space="preserve"> </w:t>
      </w:r>
      <w:r w:rsidR="00910AD7" w:rsidRPr="00F958A0">
        <w:rPr>
          <w:rFonts w:eastAsia="MinionPro-Regular"/>
        </w:rPr>
        <w:t>twentieth</w:t>
      </w:r>
      <w:r w:rsidR="003E2E77" w:rsidRPr="00F958A0">
        <w:rPr>
          <w:rFonts w:eastAsia="MinionPro-Regular"/>
        </w:rPr>
        <w:t xml:space="preserve"> </w:t>
      </w:r>
      <w:r w:rsidR="00910AD7" w:rsidRPr="00F958A0">
        <w:rPr>
          <w:rFonts w:eastAsia="MinionPro-Regular"/>
        </w:rPr>
        <w:t>century</w:t>
      </w:r>
      <w:r w:rsidR="003E2E77" w:rsidRPr="00F958A0">
        <w:rPr>
          <w:rFonts w:eastAsia="MinionPro-Regular"/>
        </w:rPr>
        <w:t xml:space="preserve"> </w:t>
      </w:r>
      <w:r w:rsidR="00910AD7" w:rsidRPr="00F958A0">
        <w:rPr>
          <w:rFonts w:eastAsia="MinionPro-Regular"/>
        </w:rPr>
        <w:t>the</w:t>
      </w:r>
      <w:r w:rsidR="003E2E77" w:rsidRPr="00F958A0">
        <w:rPr>
          <w:rFonts w:eastAsia="MinionPro-Regular"/>
        </w:rPr>
        <w:t xml:space="preserve"> </w:t>
      </w:r>
      <w:r w:rsidR="00910AD7" w:rsidRPr="00F958A0">
        <w:rPr>
          <w:rFonts w:eastAsia="MinionPro-Regular"/>
        </w:rPr>
        <w:t>Meaning</w:t>
      </w:r>
      <w:r w:rsidR="003E2E77" w:rsidRPr="00F958A0">
        <w:rPr>
          <w:rFonts w:eastAsia="MinionPro-Regular"/>
        </w:rPr>
        <w:t xml:space="preserve"> </w:t>
      </w:r>
      <w:r w:rsidR="00910AD7" w:rsidRPr="00F958A0">
        <w:rPr>
          <w:rFonts w:eastAsia="MinionPro-Regular"/>
        </w:rPr>
        <w:t>as</w:t>
      </w:r>
      <w:r w:rsidR="003E2E77" w:rsidRPr="00F958A0">
        <w:rPr>
          <w:rFonts w:eastAsia="MinionPro-Regular"/>
        </w:rPr>
        <w:t xml:space="preserve"> </w:t>
      </w:r>
      <w:r w:rsidR="00910AD7" w:rsidRPr="00F958A0">
        <w:rPr>
          <w:rFonts w:eastAsia="MinionPro-Regular"/>
        </w:rPr>
        <w:t>Use</w:t>
      </w:r>
      <w:r w:rsidR="003E2E77" w:rsidRPr="00F958A0">
        <w:rPr>
          <w:rFonts w:eastAsia="MinionPro-Regular"/>
        </w:rPr>
        <w:t xml:space="preserve"> </w:t>
      </w:r>
      <w:r w:rsidR="00910AD7" w:rsidRPr="00F958A0">
        <w:rPr>
          <w:rFonts w:eastAsia="MinionPro-Regular"/>
        </w:rPr>
        <w:t>theory</w:t>
      </w:r>
      <w:r w:rsidR="003E2E77" w:rsidRPr="00F958A0">
        <w:rPr>
          <w:rFonts w:eastAsia="MinionPro-Regular"/>
        </w:rPr>
        <w:t xml:space="preserve"> </w:t>
      </w:r>
      <w:r w:rsidR="00910AD7" w:rsidRPr="00F958A0">
        <w:rPr>
          <w:rFonts w:eastAsia="MinionPro-Regular"/>
        </w:rPr>
        <w:t>has</w:t>
      </w:r>
      <w:r w:rsidR="003E2E77" w:rsidRPr="00F958A0">
        <w:rPr>
          <w:rFonts w:eastAsia="MinionPro-Regular"/>
        </w:rPr>
        <w:t xml:space="preserve"> </w:t>
      </w:r>
      <w:r w:rsidR="00910AD7" w:rsidRPr="00F958A0">
        <w:rPr>
          <w:rFonts w:eastAsia="MinionPro-Regular"/>
        </w:rPr>
        <w:t>become</w:t>
      </w:r>
      <w:r w:rsidR="003E2E77" w:rsidRPr="00F958A0">
        <w:rPr>
          <w:rFonts w:eastAsia="MinionPro-Regular"/>
        </w:rPr>
        <w:t xml:space="preserve"> </w:t>
      </w:r>
      <w:r w:rsidR="00910AD7" w:rsidRPr="00F958A0">
        <w:rPr>
          <w:rFonts w:eastAsia="MinionPro-Regular"/>
        </w:rPr>
        <w:t>prominent,</w:t>
      </w:r>
      <w:r w:rsidR="003E2E77" w:rsidRPr="00F958A0">
        <w:rPr>
          <w:rFonts w:eastAsia="MinionPro-Regular"/>
        </w:rPr>
        <w:t xml:space="preserve"> </w:t>
      </w:r>
      <w:r w:rsidR="00910AD7" w:rsidRPr="00F958A0">
        <w:rPr>
          <w:rFonts w:eastAsia="MinionPro-Regular"/>
        </w:rPr>
        <w:t>drawing</w:t>
      </w:r>
      <w:r w:rsidR="003E2E77" w:rsidRPr="00F958A0">
        <w:rPr>
          <w:rFonts w:eastAsia="MinionPro-Regular"/>
        </w:rPr>
        <w:t xml:space="preserve"> </w:t>
      </w:r>
      <w:r w:rsidR="00910AD7" w:rsidRPr="00F958A0">
        <w:rPr>
          <w:rFonts w:eastAsia="MinionPro-Regular"/>
        </w:rPr>
        <w:t>on</w:t>
      </w:r>
      <w:r w:rsidR="003E2E77" w:rsidRPr="00F958A0">
        <w:rPr>
          <w:rFonts w:eastAsia="MinionPro-Regular"/>
        </w:rPr>
        <w:t xml:space="preserve"> </w:t>
      </w:r>
      <w:r w:rsidR="00910AD7" w:rsidRPr="00F958A0">
        <w:rPr>
          <w:rFonts w:eastAsia="MinionPro-Regular"/>
        </w:rPr>
        <w:t>the</w:t>
      </w:r>
      <w:r w:rsidR="003E2E77" w:rsidRPr="00F958A0">
        <w:rPr>
          <w:rFonts w:eastAsia="MinionPro-Regular"/>
        </w:rPr>
        <w:t xml:space="preserve"> </w:t>
      </w:r>
      <w:r w:rsidR="00910AD7" w:rsidRPr="00F958A0">
        <w:rPr>
          <w:rFonts w:eastAsia="MinionPro-Regular"/>
        </w:rPr>
        <w:t>work</w:t>
      </w:r>
      <w:r w:rsidR="003E2E77" w:rsidRPr="00F958A0">
        <w:rPr>
          <w:rFonts w:eastAsia="MinionPro-Regular"/>
        </w:rPr>
        <w:t xml:space="preserve"> </w:t>
      </w:r>
      <w:r w:rsidR="00910AD7" w:rsidRPr="00F958A0">
        <w:rPr>
          <w:rFonts w:eastAsia="MinionPro-Regular"/>
        </w:rPr>
        <w:t>of</w:t>
      </w:r>
      <w:r w:rsidR="003E2E77" w:rsidRPr="00F958A0">
        <w:rPr>
          <w:rFonts w:eastAsia="MinionPro-Regular"/>
        </w:rPr>
        <w:t xml:space="preserve"> </w:t>
      </w:r>
      <w:r w:rsidR="00910AD7" w:rsidRPr="00F958A0">
        <w:rPr>
          <w:rFonts w:eastAsia="MinionPro-Regular"/>
        </w:rPr>
        <w:t>Wittgenstein</w:t>
      </w:r>
      <w:r w:rsidR="003E2E77" w:rsidRPr="00F958A0">
        <w:rPr>
          <w:rFonts w:eastAsia="MinionPro-Regular"/>
        </w:rPr>
        <w:t xml:space="preserve"> </w:t>
      </w:r>
      <w:r w:rsidR="00910AD7" w:rsidRPr="00F958A0">
        <w:rPr>
          <w:rFonts w:eastAsia="MinionPro-Regular"/>
        </w:rPr>
        <w:t>(195</w:t>
      </w:r>
      <w:r w:rsidR="0078408C">
        <w:rPr>
          <w:rFonts w:eastAsia="MinionPro-Regular"/>
        </w:rPr>
        <w:t>3</w:t>
      </w:r>
      <w:r w:rsidR="00910AD7" w:rsidRPr="00F958A0">
        <w:rPr>
          <w:rFonts w:eastAsia="MinionPro-Regular"/>
        </w:rPr>
        <w:t>).</w:t>
      </w:r>
      <w:r w:rsidR="003E2E77" w:rsidRPr="00F958A0">
        <w:rPr>
          <w:rFonts w:eastAsia="MinionPro-Regular"/>
        </w:rPr>
        <w:t xml:space="preserve"> </w:t>
      </w:r>
      <w:r w:rsidR="00910AD7" w:rsidRPr="00F958A0">
        <w:rPr>
          <w:rFonts w:eastAsia="MinionPro-Regular"/>
        </w:rPr>
        <w:t>Wittgenstein</w:t>
      </w:r>
      <w:r w:rsidR="003E2E77" w:rsidRPr="00F958A0">
        <w:rPr>
          <w:rFonts w:eastAsia="MinionPro-Regular"/>
        </w:rPr>
        <w:t xml:space="preserve"> </w:t>
      </w:r>
      <w:r w:rsidR="00910AD7" w:rsidRPr="00F958A0">
        <w:rPr>
          <w:rFonts w:eastAsia="MinionPro-Regular"/>
        </w:rPr>
        <w:t>offers</w:t>
      </w:r>
      <w:r w:rsidR="003E2E77" w:rsidRPr="00F958A0">
        <w:rPr>
          <w:rFonts w:eastAsia="MinionPro-Regular"/>
        </w:rPr>
        <w:t xml:space="preserve"> </w:t>
      </w:r>
      <w:r w:rsidR="00910AD7" w:rsidRPr="00F958A0">
        <w:rPr>
          <w:rFonts w:eastAsia="MinionPro-Regular"/>
        </w:rPr>
        <w:t>a</w:t>
      </w:r>
      <w:r w:rsidR="003E2E77" w:rsidRPr="00F958A0">
        <w:rPr>
          <w:rFonts w:eastAsia="MinionPro-Regular"/>
        </w:rPr>
        <w:t xml:space="preserve"> </w:t>
      </w:r>
      <w:r w:rsidR="00910AD7" w:rsidRPr="00F958A0">
        <w:rPr>
          <w:rFonts w:eastAsia="MinionPro-Regular"/>
        </w:rPr>
        <w:t>whole</w:t>
      </w:r>
      <w:r w:rsidR="003E2E77" w:rsidRPr="00F958A0">
        <w:rPr>
          <w:rFonts w:eastAsia="MinionPro-Regular"/>
        </w:rPr>
        <w:t xml:space="preserve"> </w:t>
      </w:r>
      <w:r w:rsidR="00910AD7" w:rsidRPr="00F958A0">
        <w:rPr>
          <w:rFonts w:eastAsia="MinionPro-Regular"/>
        </w:rPr>
        <w:t>range</w:t>
      </w:r>
      <w:r w:rsidR="003E2E77" w:rsidRPr="00F958A0">
        <w:rPr>
          <w:rFonts w:eastAsia="MinionPro-Regular"/>
        </w:rPr>
        <w:t xml:space="preserve"> </w:t>
      </w:r>
      <w:r w:rsidR="00910AD7" w:rsidRPr="00F958A0">
        <w:rPr>
          <w:rFonts w:eastAsia="MinionPro-Regular"/>
        </w:rPr>
        <w:t>of</w:t>
      </w:r>
      <w:r w:rsidR="003E2E77" w:rsidRPr="00F958A0">
        <w:rPr>
          <w:rFonts w:eastAsia="MinionPro-Regular"/>
        </w:rPr>
        <w:t xml:space="preserve"> </w:t>
      </w:r>
      <w:r w:rsidR="00910AD7" w:rsidRPr="00F958A0">
        <w:rPr>
          <w:rFonts w:eastAsia="MinionPro-Regular"/>
        </w:rPr>
        <w:t>insights</w:t>
      </w:r>
      <w:r w:rsidR="003E2E77" w:rsidRPr="00F958A0">
        <w:rPr>
          <w:rFonts w:eastAsia="MinionPro-Regular"/>
        </w:rPr>
        <w:t xml:space="preserve"> </w:t>
      </w:r>
      <w:r w:rsidR="00910AD7" w:rsidRPr="00F958A0">
        <w:rPr>
          <w:rFonts w:eastAsia="MinionPro-Regular"/>
        </w:rPr>
        <w:t>into</w:t>
      </w:r>
      <w:r w:rsidR="003E2E77" w:rsidRPr="00F958A0">
        <w:rPr>
          <w:rFonts w:eastAsia="MinionPro-Regular"/>
        </w:rPr>
        <w:t xml:space="preserve"> </w:t>
      </w:r>
      <w:r w:rsidR="00910AD7" w:rsidRPr="00F958A0">
        <w:rPr>
          <w:rFonts w:eastAsia="MinionPro-Regular"/>
        </w:rPr>
        <w:t>meaning</w:t>
      </w:r>
      <w:r w:rsidR="003E2E77" w:rsidRPr="00F958A0">
        <w:rPr>
          <w:rFonts w:eastAsia="MinionPro-Regular"/>
        </w:rPr>
        <w:t xml:space="preserve"> </w:t>
      </w:r>
      <w:r w:rsidR="00910AD7" w:rsidRPr="00F958A0">
        <w:rPr>
          <w:rFonts w:eastAsia="MinionPro-Regular"/>
        </w:rPr>
        <w:t>including</w:t>
      </w:r>
      <w:r w:rsidR="003E2E77" w:rsidRPr="00F958A0">
        <w:rPr>
          <w:rFonts w:eastAsia="MinionPro-Regular"/>
        </w:rPr>
        <w:t xml:space="preserve"> </w:t>
      </w:r>
      <w:r w:rsidR="00910AD7" w:rsidRPr="00F958A0">
        <w:rPr>
          <w:rFonts w:eastAsia="MinionPro-Regular"/>
        </w:rPr>
        <w:t>Meaning</w:t>
      </w:r>
      <w:r w:rsidR="003E2E77" w:rsidRPr="00F958A0">
        <w:rPr>
          <w:rFonts w:eastAsia="MinionPro-Regular"/>
        </w:rPr>
        <w:t xml:space="preserve"> </w:t>
      </w:r>
      <w:r w:rsidR="00910AD7" w:rsidRPr="00F958A0">
        <w:rPr>
          <w:rFonts w:eastAsia="MinionPro-Regular"/>
        </w:rPr>
        <w:t>as</w:t>
      </w:r>
      <w:r w:rsidR="003E2E77" w:rsidRPr="00F958A0">
        <w:rPr>
          <w:rFonts w:eastAsia="MinionPro-Regular"/>
        </w:rPr>
        <w:t xml:space="preserve"> </w:t>
      </w:r>
      <w:r w:rsidR="00910AD7" w:rsidRPr="00F958A0">
        <w:rPr>
          <w:rFonts w:eastAsia="MinionPro-Regular"/>
        </w:rPr>
        <w:t>Physiogn</w:t>
      </w:r>
      <w:r w:rsidR="008F4343" w:rsidRPr="00F958A0">
        <w:rPr>
          <w:rFonts w:eastAsia="MinionPro-Regular"/>
        </w:rPr>
        <w:t>o</w:t>
      </w:r>
      <w:r w:rsidR="00910AD7" w:rsidRPr="00F958A0">
        <w:rPr>
          <w:rFonts w:eastAsia="MinionPro-Regular"/>
        </w:rPr>
        <w:t>my,</w:t>
      </w:r>
      <w:r w:rsidR="003E2E77" w:rsidRPr="00F958A0">
        <w:rPr>
          <w:rFonts w:eastAsia="MinionPro-Regular"/>
        </w:rPr>
        <w:t xml:space="preserve"> </w:t>
      </w:r>
      <w:r w:rsidR="00910AD7" w:rsidRPr="00F958A0">
        <w:rPr>
          <w:rFonts w:eastAsia="MinionPro-Regular"/>
        </w:rPr>
        <w:t>whereby</w:t>
      </w:r>
      <w:r w:rsidR="003E2E77" w:rsidRPr="00F958A0">
        <w:rPr>
          <w:rFonts w:eastAsia="MinionPro-Regular"/>
        </w:rPr>
        <w:t xml:space="preserve"> </w:t>
      </w:r>
      <w:r w:rsidR="00910AD7" w:rsidRPr="00F958A0">
        <w:rPr>
          <w:rFonts w:eastAsia="MinionPro-Regular"/>
        </w:rPr>
        <w:t>meaning</w:t>
      </w:r>
      <w:r w:rsidR="003E2E77" w:rsidRPr="00F958A0">
        <w:rPr>
          <w:rFonts w:eastAsia="MinionPro-Regular"/>
        </w:rPr>
        <w:t xml:space="preserve"> </w:t>
      </w:r>
      <w:r w:rsidR="00910AD7" w:rsidRPr="00F958A0">
        <w:rPr>
          <w:rFonts w:eastAsia="MinionPro-Regular"/>
        </w:rPr>
        <w:t>can</w:t>
      </w:r>
      <w:r w:rsidR="003E2E77" w:rsidRPr="00F958A0">
        <w:rPr>
          <w:rFonts w:eastAsia="MinionPro-Regular"/>
        </w:rPr>
        <w:t xml:space="preserve"> </w:t>
      </w:r>
      <w:r w:rsidR="00910AD7" w:rsidRPr="00F958A0">
        <w:rPr>
          <w:rFonts w:eastAsia="MinionPro-Regular"/>
        </w:rPr>
        <w:t>be</w:t>
      </w:r>
      <w:r w:rsidR="003E2E77" w:rsidRPr="00F958A0">
        <w:rPr>
          <w:rFonts w:eastAsia="MinionPro-Regular"/>
        </w:rPr>
        <w:t xml:space="preserve"> </w:t>
      </w:r>
      <w:r w:rsidR="00910AD7" w:rsidRPr="00F958A0">
        <w:rPr>
          <w:rFonts w:eastAsia="MinionPro-Regular"/>
        </w:rPr>
        <w:t>given</w:t>
      </w:r>
      <w:r w:rsidR="003E2E77" w:rsidRPr="00F958A0">
        <w:rPr>
          <w:rFonts w:eastAsia="MinionPro-Regular"/>
        </w:rPr>
        <w:t xml:space="preserve"> </w:t>
      </w:r>
      <w:r w:rsidR="00910AD7" w:rsidRPr="00F958A0">
        <w:rPr>
          <w:rFonts w:eastAsia="MinionPro-Regular"/>
        </w:rPr>
        <w:t>by</w:t>
      </w:r>
      <w:r w:rsidR="003E2E77" w:rsidRPr="00F958A0">
        <w:rPr>
          <w:rFonts w:eastAsia="MinionPro-Regular"/>
        </w:rPr>
        <w:t xml:space="preserve"> </w:t>
      </w:r>
      <w:r w:rsidR="00910AD7" w:rsidRPr="00F958A0">
        <w:rPr>
          <w:rFonts w:eastAsia="MinionPro-Regular"/>
        </w:rPr>
        <w:t>the</w:t>
      </w:r>
      <w:r w:rsidR="003E2E77" w:rsidRPr="00F958A0">
        <w:rPr>
          <w:rFonts w:eastAsia="MinionPro-Regular"/>
        </w:rPr>
        <w:t xml:space="preserve"> </w:t>
      </w:r>
      <w:r w:rsidR="008F4343" w:rsidRPr="00F958A0">
        <w:rPr>
          <w:rFonts w:eastAsia="MinionPro-Regular"/>
        </w:rPr>
        <w:t>shape</w:t>
      </w:r>
      <w:r w:rsidR="003E2E77" w:rsidRPr="00F958A0">
        <w:rPr>
          <w:rFonts w:eastAsia="MinionPro-Regular"/>
        </w:rPr>
        <w:t xml:space="preserve"> </w:t>
      </w:r>
      <w:r w:rsidR="008F4343" w:rsidRPr="00F958A0">
        <w:rPr>
          <w:rFonts w:eastAsia="MinionPro-Regular"/>
        </w:rPr>
        <w:t>or</w:t>
      </w:r>
      <w:r w:rsidR="003E2E77" w:rsidRPr="00F958A0">
        <w:rPr>
          <w:rFonts w:eastAsia="MinionPro-Regular"/>
        </w:rPr>
        <w:t xml:space="preserve"> </w:t>
      </w:r>
      <w:r w:rsidR="00910AD7" w:rsidRPr="00F958A0">
        <w:rPr>
          <w:rFonts w:eastAsia="MinionPro-Regular"/>
        </w:rPr>
        <w:t>inner</w:t>
      </w:r>
      <w:r w:rsidR="003E2E77" w:rsidRPr="00F958A0">
        <w:rPr>
          <w:rFonts w:eastAsia="MinionPro-Regular"/>
        </w:rPr>
        <w:t xml:space="preserve"> </w:t>
      </w:r>
      <w:r w:rsidR="00910AD7" w:rsidRPr="00F958A0">
        <w:rPr>
          <w:rFonts w:eastAsia="MinionPro-Regular"/>
        </w:rPr>
        <w:t>structure</w:t>
      </w:r>
      <w:r w:rsidR="003E2E77" w:rsidRPr="00F958A0">
        <w:rPr>
          <w:rFonts w:eastAsia="MinionPro-Regular"/>
        </w:rPr>
        <w:t xml:space="preserve"> </w:t>
      </w:r>
      <w:r w:rsidR="00910AD7" w:rsidRPr="00F958A0">
        <w:rPr>
          <w:rFonts w:eastAsia="MinionPro-Regular"/>
        </w:rPr>
        <w:t>and</w:t>
      </w:r>
      <w:r w:rsidR="003E2E77" w:rsidRPr="00F958A0">
        <w:rPr>
          <w:rFonts w:eastAsia="MinionPro-Regular"/>
        </w:rPr>
        <w:t xml:space="preserve"> </w:t>
      </w:r>
      <w:r w:rsidR="00910AD7" w:rsidRPr="00F958A0">
        <w:rPr>
          <w:rFonts w:eastAsia="MinionPro-Regular"/>
        </w:rPr>
        <w:t>arrangement</w:t>
      </w:r>
      <w:r w:rsidR="003E2E77" w:rsidRPr="00F958A0">
        <w:rPr>
          <w:rFonts w:eastAsia="MinionPro-Regular"/>
        </w:rPr>
        <w:t xml:space="preserve"> </w:t>
      </w:r>
      <w:r w:rsidR="00910AD7" w:rsidRPr="00F958A0">
        <w:rPr>
          <w:rFonts w:eastAsia="MinionPro-Regular"/>
        </w:rPr>
        <w:t>of</w:t>
      </w:r>
      <w:r w:rsidR="003E2E77" w:rsidRPr="00F958A0">
        <w:rPr>
          <w:rFonts w:eastAsia="MinionPro-Regular"/>
        </w:rPr>
        <w:t xml:space="preserve"> </w:t>
      </w:r>
      <w:r w:rsidR="00910AD7" w:rsidRPr="00F958A0">
        <w:rPr>
          <w:rFonts w:eastAsia="MinionPro-Regular"/>
        </w:rPr>
        <w:t>the</w:t>
      </w:r>
      <w:r w:rsidR="003E2E77" w:rsidRPr="00F958A0">
        <w:rPr>
          <w:rFonts w:eastAsia="MinionPro-Regular"/>
        </w:rPr>
        <w:t xml:space="preserve"> </w:t>
      </w:r>
      <w:r w:rsidR="00910AD7" w:rsidRPr="00F958A0">
        <w:rPr>
          <w:rFonts w:eastAsia="MinionPro-Regular"/>
        </w:rPr>
        <w:t>parts</w:t>
      </w:r>
      <w:r w:rsidR="003E2E77" w:rsidRPr="00F958A0">
        <w:rPr>
          <w:rFonts w:eastAsia="MinionPro-Regular"/>
        </w:rPr>
        <w:t xml:space="preserve"> </w:t>
      </w:r>
      <w:r w:rsidR="00910AD7" w:rsidRPr="00F958A0">
        <w:rPr>
          <w:rFonts w:eastAsia="MinionPro-Regular"/>
        </w:rPr>
        <w:t>of</w:t>
      </w:r>
      <w:r w:rsidR="003E2E77" w:rsidRPr="00F958A0">
        <w:rPr>
          <w:rFonts w:eastAsia="MinionPro-Regular"/>
        </w:rPr>
        <w:t xml:space="preserve"> </w:t>
      </w:r>
      <w:r w:rsidR="00910AD7" w:rsidRPr="00F958A0">
        <w:rPr>
          <w:rFonts w:eastAsia="MinionPro-Regular"/>
        </w:rPr>
        <w:t>the</w:t>
      </w:r>
      <w:r w:rsidR="003E2E77" w:rsidRPr="00F958A0">
        <w:rPr>
          <w:rFonts w:eastAsia="MinionPro-Regular"/>
        </w:rPr>
        <w:t xml:space="preserve"> </w:t>
      </w:r>
      <w:r w:rsidR="00910AD7" w:rsidRPr="00F958A0">
        <w:rPr>
          <w:rFonts w:eastAsia="MinionPro-Regular"/>
        </w:rPr>
        <w:t>sign.</w:t>
      </w:r>
      <w:r w:rsidR="003E2E77" w:rsidRPr="00F958A0">
        <w:rPr>
          <w:rFonts w:eastAsia="MinionPro-Regular"/>
        </w:rPr>
        <w:t xml:space="preserve"> </w:t>
      </w:r>
      <w:r w:rsidR="00AA22FC" w:rsidRPr="00F958A0">
        <w:rPr>
          <w:rFonts w:eastAsia="MinionPro-Regular"/>
        </w:rPr>
        <w:t>This</w:t>
      </w:r>
      <w:r w:rsidR="003E2E77" w:rsidRPr="00F958A0">
        <w:rPr>
          <w:rFonts w:eastAsia="MinionPro-Regular"/>
        </w:rPr>
        <w:t xml:space="preserve"> </w:t>
      </w:r>
      <w:r w:rsidR="00AA22FC" w:rsidRPr="00F958A0">
        <w:rPr>
          <w:rFonts w:eastAsia="MinionPro-Regular"/>
        </w:rPr>
        <w:t>clearly</w:t>
      </w:r>
      <w:r w:rsidR="003E2E77" w:rsidRPr="00F958A0">
        <w:rPr>
          <w:rFonts w:eastAsia="MinionPro-Regular"/>
        </w:rPr>
        <w:t xml:space="preserve"> </w:t>
      </w:r>
      <w:r w:rsidR="00AA22FC" w:rsidRPr="00F958A0">
        <w:rPr>
          <w:rFonts w:eastAsia="MinionPro-Regular"/>
        </w:rPr>
        <w:t>applies</w:t>
      </w:r>
      <w:r w:rsidR="003E2E77" w:rsidRPr="00F958A0">
        <w:rPr>
          <w:rFonts w:eastAsia="MinionPro-Regular"/>
        </w:rPr>
        <w:t xml:space="preserve"> </w:t>
      </w:r>
      <w:r w:rsidRPr="00F958A0">
        <w:rPr>
          <w:rFonts w:eastAsia="MinionPro-Regular"/>
        </w:rPr>
        <w:t>to,</w:t>
      </w:r>
      <w:r w:rsidR="003E2E77" w:rsidRPr="00F958A0">
        <w:rPr>
          <w:rFonts w:eastAsia="MinionPro-Regular"/>
        </w:rPr>
        <w:t xml:space="preserve"> </w:t>
      </w:r>
      <w:r w:rsidR="00AA22FC" w:rsidRPr="00F958A0">
        <w:rPr>
          <w:rFonts w:eastAsia="MinionPro-Regular"/>
        </w:rPr>
        <w:t>and</w:t>
      </w:r>
      <w:r w:rsidR="003E2E77" w:rsidRPr="00F958A0">
        <w:rPr>
          <w:rFonts w:eastAsia="MinionPro-Regular"/>
        </w:rPr>
        <w:t xml:space="preserve"> </w:t>
      </w:r>
      <w:r w:rsidR="00AA22FC" w:rsidRPr="00F958A0">
        <w:rPr>
          <w:rFonts w:eastAsia="MinionPro-Regular"/>
        </w:rPr>
        <w:t>offers</w:t>
      </w:r>
      <w:r w:rsidR="003E2E77" w:rsidRPr="00F958A0">
        <w:rPr>
          <w:rFonts w:eastAsia="MinionPro-Regular"/>
        </w:rPr>
        <w:t xml:space="preserve"> </w:t>
      </w:r>
      <w:r w:rsidR="00AA22FC" w:rsidRPr="00F958A0">
        <w:rPr>
          <w:rFonts w:eastAsia="MinionPro-Regular"/>
        </w:rPr>
        <w:t>insight</w:t>
      </w:r>
      <w:r w:rsidR="003E2E77" w:rsidRPr="00F958A0">
        <w:rPr>
          <w:rFonts w:eastAsia="MinionPro-Regular"/>
        </w:rPr>
        <w:t xml:space="preserve"> </w:t>
      </w:r>
      <w:r w:rsidR="00AA22FC" w:rsidRPr="00F958A0">
        <w:rPr>
          <w:rFonts w:eastAsia="MinionPro-Regular"/>
        </w:rPr>
        <w:t>into</w:t>
      </w:r>
      <w:r w:rsidRPr="00F958A0">
        <w:rPr>
          <w:rFonts w:eastAsia="MinionPro-Regular"/>
        </w:rPr>
        <w:t>,</w:t>
      </w:r>
      <w:r w:rsidR="003E2E77" w:rsidRPr="00F958A0">
        <w:rPr>
          <w:rFonts w:eastAsia="MinionPro-Regular"/>
        </w:rPr>
        <w:t xml:space="preserve"> </w:t>
      </w:r>
      <w:r w:rsidR="00AA22FC" w:rsidRPr="00F958A0">
        <w:rPr>
          <w:rFonts w:eastAsia="MinionPro-Regular"/>
        </w:rPr>
        <w:t>the</w:t>
      </w:r>
      <w:r w:rsidR="003E2E77" w:rsidRPr="00F958A0">
        <w:rPr>
          <w:rFonts w:eastAsia="MinionPro-Regular"/>
        </w:rPr>
        <w:t xml:space="preserve"> </w:t>
      </w:r>
      <w:r w:rsidR="00AA22FC" w:rsidRPr="00F958A0">
        <w:rPr>
          <w:rFonts w:eastAsia="MinionPro-Regular"/>
        </w:rPr>
        <w:t>signs</w:t>
      </w:r>
      <w:r w:rsidR="003E2E77" w:rsidRPr="00F958A0">
        <w:rPr>
          <w:rFonts w:eastAsia="MinionPro-Regular"/>
        </w:rPr>
        <w:t xml:space="preserve"> </w:t>
      </w:r>
      <w:r w:rsidR="00AA22FC" w:rsidRPr="00F958A0">
        <w:rPr>
          <w:rFonts w:eastAsia="MinionPro-Regular"/>
        </w:rPr>
        <w:t>of</w:t>
      </w:r>
      <w:r w:rsidR="003E2E77" w:rsidRPr="00F958A0">
        <w:rPr>
          <w:rFonts w:eastAsia="MinionPro-Regular"/>
        </w:rPr>
        <w:t xml:space="preserve"> </w:t>
      </w:r>
      <w:r w:rsidR="00AA22FC" w:rsidRPr="00F958A0">
        <w:rPr>
          <w:rFonts w:eastAsia="MinionPro-Regular"/>
        </w:rPr>
        <w:t>mathematics</w:t>
      </w:r>
      <w:r w:rsidRPr="00F958A0">
        <w:rPr>
          <w:rFonts w:eastAsia="MinionPro-Regular"/>
        </w:rPr>
        <w:t>.</w:t>
      </w:r>
      <w:r w:rsidR="003E2E77" w:rsidRPr="00F958A0">
        <w:rPr>
          <w:rFonts w:eastAsia="MinionPro-Regular"/>
        </w:rPr>
        <w:t xml:space="preserve"> </w:t>
      </w:r>
      <w:r w:rsidRPr="00F958A0">
        <w:rPr>
          <w:rFonts w:eastAsia="MinionPro-Regular"/>
        </w:rPr>
        <w:t>It</w:t>
      </w:r>
      <w:r w:rsidR="003E2E77" w:rsidRPr="00F958A0">
        <w:rPr>
          <w:rFonts w:eastAsia="MinionPro-Regular"/>
        </w:rPr>
        <w:t xml:space="preserve"> </w:t>
      </w:r>
      <w:r w:rsidR="00AA22FC" w:rsidRPr="00F958A0">
        <w:rPr>
          <w:rFonts w:eastAsia="MinionPro-Regular"/>
        </w:rPr>
        <w:t>parallels</w:t>
      </w:r>
      <w:r w:rsidR="003E2E77" w:rsidRPr="00F958A0">
        <w:rPr>
          <w:rFonts w:eastAsia="MinionPro-Regular"/>
        </w:rPr>
        <w:t xml:space="preserve"> </w:t>
      </w:r>
      <w:r w:rsidR="00AA22FC" w:rsidRPr="00F958A0">
        <w:rPr>
          <w:rFonts w:eastAsia="MinionPro-Regular"/>
        </w:rPr>
        <w:t>Peirce</w:t>
      </w:r>
      <w:r w:rsidR="0038229D" w:rsidRPr="00F958A0">
        <w:rPr>
          <w:rFonts w:eastAsia="MinionPro-Regular"/>
        </w:rPr>
        <w:t>’</w:t>
      </w:r>
      <w:r w:rsidR="00AA22FC" w:rsidRPr="00F958A0">
        <w:rPr>
          <w:rFonts w:eastAsia="MinionPro-Regular"/>
        </w:rPr>
        <w:t>s</w:t>
      </w:r>
      <w:r w:rsidR="003E2E77" w:rsidRPr="00F958A0">
        <w:rPr>
          <w:rFonts w:eastAsia="MinionPro-Regular"/>
        </w:rPr>
        <w:t xml:space="preserve"> </w:t>
      </w:r>
      <w:r w:rsidRPr="00F958A0">
        <w:rPr>
          <w:rFonts w:eastAsia="MinionPro-Regular"/>
        </w:rPr>
        <w:t>conception</w:t>
      </w:r>
      <w:r w:rsidR="003E2E77" w:rsidRPr="00F958A0">
        <w:rPr>
          <w:rFonts w:eastAsia="MinionPro-Regular"/>
        </w:rPr>
        <w:t xml:space="preserve"> </w:t>
      </w:r>
      <w:r w:rsidR="00AA22FC" w:rsidRPr="00F958A0">
        <w:rPr>
          <w:rFonts w:eastAsia="MinionPro-Regular"/>
        </w:rPr>
        <w:t>of</w:t>
      </w:r>
      <w:r w:rsidR="003E2E77" w:rsidRPr="00F958A0">
        <w:rPr>
          <w:rFonts w:eastAsia="MinionPro-Regular"/>
        </w:rPr>
        <w:t xml:space="preserve"> </w:t>
      </w:r>
      <w:r w:rsidR="00AA22FC" w:rsidRPr="00F958A0">
        <w:rPr>
          <w:rFonts w:eastAsia="MinionPro-Regular"/>
        </w:rPr>
        <w:t>iconic</w:t>
      </w:r>
      <w:r w:rsidR="003E2E77" w:rsidRPr="00F958A0">
        <w:rPr>
          <w:rFonts w:eastAsia="MinionPro-Regular"/>
        </w:rPr>
        <w:t xml:space="preserve"> </w:t>
      </w:r>
      <w:r w:rsidR="00AA22FC" w:rsidRPr="00F958A0">
        <w:rPr>
          <w:rFonts w:eastAsia="MinionPro-Regular"/>
        </w:rPr>
        <w:t>signs,</w:t>
      </w:r>
      <w:r w:rsidR="003E2E77" w:rsidRPr="00F958A0">
        <w:rPr>
          <w:rFonts w:eastAsia="MinionPro-Regular"/>
        </w:rPr>
        <w:t xml:space="preserve"> </w:t>
      </w:r>
      <w:r w:rsidR="00AA22FC" w:rsidRPr="00F958A0">
        <w:rPr>
          <w:rFonts w:eastAsia="MinionPro-Regular"/>
        </w:rPr>
        <w:t>whereby</w:t>
      </w:r>
      <w:r w:rsidR="003E2E77" w:rsidRPr="00F958A0">
        <w:rPr>
          <w:rFonts w:eastAsia="MinionPro-Regular"/>
        </w:rPr>
        <w:t xml:space="preserve"> </w:t>
      </w:r>
      <w:r w:rsidR="00AA22FC" w:rsidRPr="00F958A0">
        <w:rPr>
          <w:rFonts w:eastAsia="MinionPro-Regular"/>
        </w:rPr>
        <w:t>the</w:t>
      </w:r>
      <w:r w:rsidR="003E2E77" w:rsidRPr="00F958A0">
        <w:rPr>
          <w:rFonts w:eastAsia="MinionPro-Regular"/>
        </w:rPr>
        <w:t xml:space="preserve"> </w:t>
      </w:r>
      <w:r w:rsidR="00AA22FC" w:rsidRPr="00F958A0">
        <w:rPr>
          <w:rFonts w:eastAsia="MinionPro-Regular"/>
        </w:rPr>
        <w:t>inner</w:t>
      </w:r>
      <w:r w:rsidR="003E2E77" w:rsidRPr="00F958A0">
        <w:rPr>
          <w:rFonts w:eastAsia="MinionPro-Regular"/>
        </w:rPr>
        <w:t xml:space="preserve"> </w:t>
      </w:r>
      <w:r w:rsidR="00AA22FC" w:rsidRPr="00F958A0">
        <w:rPr>
          <w:rFonts w:eastAsia="MinionPro-Regular"/>
        </w:rPr>
        <w:t>structure</w:t>
      </w:r>
      <w:r w:rsidR="003E2E77" w:rsidRPr="00F958A0">
        <w:rPr>
          <w:rFonts w:eastAsia="MinionPro-Regular"/>
        </w:rPr>
        <w:t xml:space="preserve"> </w:t>
      </w:r>
      <w:r w:rsidR="00AA22FC" w:rsidRPr="00F958A0">
        <w:rPr>
          <w:rFonts w:eastAsia="MinionPro-Regular"/>
        </w:rPr>
        <w:t>of</w:t>
      </w:r>
      <w:r w:rsidR="003E2E77" w:rsidRPr="00F958A0">
        <w:rPr>
          <w:rFonts w:eastAsia="MinionPro-Regular"/>
        </w:rPr>
        <w:t xml:space="preserve"> </w:t>
      </w:r>
      <w:r w:rsidR="00AA22FC" w:rsidRPr="00F958A0">
        <w:rPr>
          <w:rFonts w:eastAsia="MinionPro-Regular"/>
        </w:rPr>
        <w:t>a</w:t>
      </w:r>
      <w:r w:rsidR="003E2E77" w:rsidRPr="00F958A0">
        <w:rPr>
          <w:rFonts w:eastAsia="MinionPro-Regular"/>
        </w:rPr>
        <w:t xml:space="preserve"> </w:t>
      </w:r>
      <w:r w:rsidR="00AA22FC" w:rsidRPr="00F958A0">
        <w:rPr>
          <w:rFonts w:eastAsia="MinionPro-Regular"/>
        </w:rPr>
        <w:t>sign</w:t>
      </w:r>
      <w:r w:rsidR="003E2E77" w:rsidRPr="00F958A0">
        <w:rPr>
          <w:rFonts w:eastAsia="MinionPro-Regular"/>
        </w:rPr>
        <w:t xml:space="preserve"> </w:t>
      </w:r>
      <w:r w:rsidR="00AA22FC" w:rsidRPr="00F958A0">
        <w:rPr>
          <w:rFonts w:eastAsia="MinionPro-Regular"/>
        </w:rPr>
        <w:t>in</w:t>
      </w:r>
      <w:r w:rsidR="003E2E77" w:rsidRPr="00F958A0">
        <w:rPr>
          <w:rFonts w:eastAsia="MinionPro-Regular"/>
        </w:rPr>
        <w:t xml:space="preserve"> </w:t>
      </w:r>
      <w:r w:rsidR="00AA22FC" w:rsidRPr="00F958A0">
        <w:rPr>
          <w:rFonts w:eastAsia="MinionPro-Regular"/>
        </w:rPr>
        <w:t>some</w:t>
      </w:r>
      <w:r w:rsidR="003E2E77" w:rsidRPr="00F958A0">
        <w:rPr>
          <w:rFonts w:eastAsia="MinionPro-Regular"/>
        </w:rPr>
        <w:t xml:space="preserve"> </w:t>
      </w:r>
      <w:r w:rsidR="00AA22FC" w:rsidRPr="00F958A0">
        <w:rPr>
          <w:rFonts w:eastAsia="MinionPro-Regular"/>
        </w:rPr>
        <w:t>sense</w:t>
      </w:r>
      <w:r w:rsidR="003E2E77" w:rsidRPr="00F958A0">
        <w:rPr>
          <w:rFonts w:eastAsia="MinionPro-Regular"/>
        </w:rPr>
        <w:t xml:space="preserve"> </w:t>
      </w:r>
      <w:r w:rsidR="00AA22FC" w:rsidRPr="00F958A0">
        <w:rPr>
          <w:rFonts w:eastAsia="MinionPro-Regular"/>
        </w:rPr>
        <w:t>is</w:t>
      </w:r>
      <w:r w:rsidR="003E2E77" w:rsidRPr="00F958A0">
        <w:rPr>
          <w:rFonts w:eastAsia="MinionPro-Regular"/>
        </w:rPr>
        <w:t xml:space="preserve"> </w:t>
      </w:r>
      <w:r w:rsidR="00AA22FC" w:rsidRPr="00F958A0">
        <w:rPr>
          <w:rFonts w:eastAsia="MinionPro-Regular"/>
        </w:rPr>
        <w:t>an</w:t>
      </w:r>
      <w:r w:rsidR="003E2E77" w:rsidRPr="00F958A0">
        <w:rPr>
          <w:rFonts w:eastAsia="MinionPro-Regular"/>
        </w:rPr>
        <w:t xml:space="preserve"> </w:t>
      </w:r>
      <w:r w:rsidR="00AA22FC" w:rsidRPr="00F958A0">
        <w:rPr>
          <w:rFonts w:eastAsia="MinionPro-Regular"/>
        </w:rPr>
        <w:t>analogue</w:t>
      </w:r>
      <w:r w:rsidR="003E2E77" w:rsidRPr="00F958A0">
        <w:rPr>
          <w:rFonts w:eastAsia="MinionPro-Regular"/>
        </w:rPr>
        <w:t xml:space="preserve"> </w:t>
      </w:r>
      <w:r w:rsidR="00AA22FC" w:rsidRPr="00F958A0">
        <w:rPr>
          <w:rFonts w:eastAsia="MinionPro-Regular"/>
        </w:rPr>
        <w:t>of</w:t>
      </w:r>
      <w:r w:rsidR="003E2E77" w:rsidRPr="00F958A0">
        <w:rPr>
          <w:rFonts w:eastAsia="MinionPro-Regular"/>
        </w:rPr>
        <w:t xml:space="preserve"> </w:t>
      </w:r>
      <w:r w:rsidR="00AA22FC" w:rsidRPr="00F958A0">
        <w:rPr>
          <w:rFonts w:eastAsia="MinionPro-Regular"/>
        </w:rPr>
        <w:t>that</w:t>
      </w:r>
      <w:r w:rsidR="003E2E77" w:rsidRPr="00F958A0">
        <w:rPr>
          <w:rFonts w:eastAsia="MinionPro-Regular"/>
        </w:rPr>
        <w:t xml:space="preserve"> </w:t>
      </w:r>
      <w:r w:rsidR="00AA22FC" w:rsidRPr="00F958A0">
        <w:rPr>
          <w:rFonts w:eastAsia="MinionPro-Regular"/>
        </w:rPr>
        <w:t>which</w:t>
      </w:r>
      <w:r w:rsidR="003E2E77" w:rsidRPr="00F958A0">
        <w:rPr>
          <w:rFonts w:eastAsia="MinionPro-Regular"/>
        </w:rPr>
        <w:t xml:space="preserve"> </w:t>
      </w:r>
      <w:r w:rsidR="00AA22FC" w:rsidRPr="00F958A0">
        <w:rPr>
          <w:rFonts w:eastAsia="MinionPro-Regular"/>
        </w:rPr>
        <w:t>it</w:t>
      </w:r>
      <w:r w:rsidR="003E2E77" w:rsidRPr="00F958A0">
        <w:rPr>
          <w:rFonts w:eastAsia="MinionPro-Regular"/>
        </w:rPr>
        <w:t xml:space="preserve"> </w:t>
      </w:r>
      <w:r w:rsidR="00AA22FC" w:rsidRPr="00F958A0">
        <w:rPr>
          <w:rFonts w:eastAsia="MinionPro-Regular"/>
        </w:rPr>
        <w:t>signifies</w:t>
      </w:r>
      <w:r w:rsidRPr="00F958A0">
        <w:rPr>
          <w:rFonts w:eastAsia="MinionPro-Regular"/>
        </w:rPr>
        <w:t>,</w:t>
      </w:r>
      <w:r w:rsidR="003E2E77" w:rsidRPr="00F958A0">
        <w:rPr>
          <w:rFonts w:eastAsia="MinionPro-Regular"/>
        </w:rPr>
        <w:t xml:space="preserve"> </w:t>
      </w:r>
      <w:r w:rsidRPr="00F958A0">
        <w:rPr>
          <w:rFonts w:eastAsia="MinionPro-Regular"/>
        </w:rPr>
        <w:t>representing</w:t>
      </w:r>
      <w:r w:rsidR="003E2E77" w:rsidRPr="00F958A0">
        <w:rPr>
          <w:rFonts w:eastAsia="MinionPro-Regular"/>
        </w:rPr>
        <w:t xml:space="preserve"> </w:t>
      </w:r>
      <w:r w:rsidRPr="00F958A0">
        <w:rPr>
          <w:rFonts w:eastAsia="MinionPro-Regular"/>
        </w:rPr>
        <w:t>it</w:t>
      </w:r>
      <w:r w:rsidR="003E2E77" w:rsidRPr="00F958A0">
        <w:rPr>
          <w:rFonts w:eastAsia="MinionPro-Regular"/>
        </w:rPr>
        <w:t xml:space="preserve"> </w:t>
      </w:r>
      <w:r w:rsidRPr="00F958A0">
        <w:rPr>
          <w:rFonts w:eastAsia="MinionPro-Regular"/>
        </w:rPr>
        <w:t>pictorially</w:t>
      </w:r>
      <w:r w:rsidR="003E2E77" w:rsidRPr="00F958A0">
        <w:rPr>
          <w:rFonts w:eastAsia="MinionPro-Regular"/>
        </w:rPr>
        <w:t xml:space="preserve"> </w:t>
      </w:r>
      <w:r w:rsidRPr="00F958A0">
        <w:rPr>
          <w:rFonts w:eastAsia="MinionPro-Regular"/>
        </w:rPr>
        <w:t>or</w:t>
      </w:r>
      <w:r w:rsidR="003E2E77" w:rsidRPr="00F958A0">
        <w:rPr>
          <w:rFonts w:eastAsia="MinionPro-Regular"/>
        </w:rPr>
        <w:t xml:space="preserve"> </w:t>
      </w:r>
      <w:r w:rsidRPr="00F958A0">
        <w:rPr>
          <w:rFonts w:eastAsia="MinionPro-Regular"/>
        </w:rPr>
        <w:t>by</w:t>
      </w:r>
      <w:r w:rsidR="003E2E77" w:rsidRPr="00F958A0">
        <w:rPr>
          <w:rFonts w:eastAsia="MinionPro-Regular"/>
        </w:rPr>
        <w:t xml:space="preserve"> </w:t>
      </w:r>
      <w:r w:rsidRPr="00F958A0">
        <w:rPr>
          <w:rFonts w:eastAsia="MinionPro-Regular"/>
        </w:rPr>
        <w:t>some</w:t>
      </w:r>
      <w:r w:rsidR="003E2E77" w:rsidRPr="00F958A0">
        <w:rPr>
          <w:rFonts w:eastAsia="MinionPro-Regular"/>
        </w:rPr>
        <w:t xml:space="preserve"> </w:t>
      </w:r>
      <w:r w:rsidRPr="00F958A0">
        <w:rPr>
          <w:rFonts w:eastAsia="MinionPro-Regular"/>
        </w:rPr>
        <w:t>other</w:t>
      </w:r>
      <w:r w:rsidR="003E2E77" w:rsidRPr="00F958A0">
        <w:rPr>
          <w:rFonts w:eastAsia="MinionPro-Regular"/>
        </w:rPr>
        <w:t xml:space="preserve"> </w:t>
      </w:r>
      <w:r w:rsidRPr="00F958A0">
        <w:rPr>
          <w:rFonts w:eastAsia="MinionPro-Regular"/>
        </w:rPr>
        <w:t>means</w:t>
      </w:r>
      <w:r w:rsidR="00AA22FC" w:rsidRPr="00F958A0">
        <w:rPr>
          <w:rFonts w:eastAsia="MinionPro-Regular"/>
        </w:rPr>
        <w:t>.</w:t>
      </w:r>
      <w:r w:rsidR="003E2E77" w:rsidRPr="00F958A0">
        <w:rPr>
          <w:rFonts w:eastAsia="MinionPro-Regular"/>
        </w:rPr>
        <w:t xml:space="preserve"> </w:t>
      </w:r>
      <w:r w:rsidRPr="00F958A0">
        <w:rPr>
          <w:rFonts w:eastAsia="MinionPro-Regular"/>
        </w:rPr>
        <w:t>For</w:t>
      </w:r>
      <w:r w:rsidR="003E2E77" w:rsidRPr="00F958A0">
        <w:rPr>
          <w:rFonts w:eastAsia="MinionPro-Regular"/>
        </w:rPr>
        <w:t xml:space="preserve"> </w:t>
      </w:r>
      <w:r w:rsidRPr="00F958A0">
        <w:rPr>
          <w:rFonts w:eastAsia="MinionPro-Regular"/>
        </w:rPr>
        <w:t>example</w:t>
      </w:r>
      <w:r w:rsidR="00ED084A" w:rsidRPr="00F958A0">
        <w:rPr>
          <w:rFonts w:eastAsia="MinionPro-Regular"/>
        </w:rPr>
        <w:t>,</w:t>
      </w:r>
      <w:r w:rsidR="003E2E77" w:rsidRPr="00F958A0">
        <w:rPr>
          <w:rFonts w:eastAsia="MinionPro-Regular"/>
        </w:rPr>
        <w:t xml:space="preserve"> </w:t>
      </w:r>
      <w:r w:rsidRPr="00F958A0">
        <w:rPr>
          <w:rFonts w:eastAsia="MinionPro-Regular"/>
        </w:rPr>
        <w:t>the</w:t>
      </w:r>
      <w:r w:rsidR="003E2E77" w:rsidRPr="00F958A0">
        <w:rPr>
          <w:rFonts w:eastAsia="MinionPro-Regular"/>
        </w:rPr>
        <w:t xml:space="preserve"> </w:t>
      </w:r>
      <w:r w:rsidRPr="00F958A0">
        <w:rPr>
          <w:rFonts w:eastAsia="MinionPro-Regular"/>
        </w:rPr>
        <w:t>Roman</w:t>
      </w:r>
      <w:r w:rsidR="003E2E77" w:rsidRPr="00F958A0">
        <w:rPr>
          <w:rFonts w:eastAsia="MinionPro-Regular"/>
        </w:rPr>
        <w:t xml:space="preserve"> </w:t>
      </w:r>
      <w:r w:rsidRPr="00F958A0">
        <w:rPr>
          <w:rFonts w:eastAsia="MinionPro-Regular"/>
          <w:kern w:val="24"/>
        </w:rPr>
        <w:t>numeral</w:t>
      </w:r>
      <w:r w:rsidR="003E2E77" w:rsidRPr="00F958A0">
        <w:rPr>
          <w:rFonts w:eastAsia="MinionPro-Regular"/>
        </w:rPr>
        <w:t xml:space="preserve"> </w:t>
      </w:r>
      <w:r w:rsidRPr="00F958A0">
        <w:rPr>
          <w:rFonts w:eastAsia="MinionPro-Regular"/>
        </w:rPr>
        <w:t>III</w:t>
      </w:r>
      <w:r w:rsidR="003E2E77" w:rsidRPr="00F958A0">
        <w:rPr>
          <w:rFonts w:eastAsia="MinionPro-Regular"/>
        </w:rPr>
        <w:t xml:space="preserve"> </w:t>
      </w:r>
      <w:r w:rsidRPr="00F958A0">
        <w:rPr>
          <w:rFonts w:eastAsia="MinionPro-Regular"/>
        </w:rPr>
        <w:t>represents</w:t>
      </w:r>
      <w:r w:rsidR="003E2E77" w:rsidRPr="00F958A0">
        <w:rPr>
          <w:rFonts w:eastAsia="MinionPro-Regular"/>
        </w:rPr>
        <w:t xml:space="preserve"> </w:t>
      </w:r>
      <w:r w:rsidR="002A4A84" w:rsidRPr="00F958A0">
        <w:rPr>
          <w:rFonts w:eastAsia="MinionPro-Regular"/>
        </w:rPr>
        <w:t>Threeness</w:t>
      </w:r>
      <w:r w:rsidR="003E2E77" w:rsidRPr="00F958A0">
        <w:rPr>
          <w:rFonts w:eastAsia="MinionPro-Regular"/>
        </w:rPr>
        <w:t xml:space="preserve"> </w:t>
      </w:r>
      <w:r w:rsidRPr="00F958A0">
        <w:rPr>
          <w:rFonts w:eastAsia="MinionPro-Regular"/>
        </w:rPr>
        <w:t>by</w:t>
      </w:r>
      <w:r w:rsidR="003E2E77" w:rsidRPr="00F958A0">
        <w:rPr>
          <w:rFonts w:eastAsia="MinionPro-Regular"/>
        </w:rPr>
        <w:t xml:space="preserve"> </w:t>
      </w:r>
      <w:r w:rsidRPr="00F958A0">
        <w:rPr>
          <w:rFonts w:eastAsia="MinionPro-Regular"/>
        </w:rPr>
        <w:t>corresponding</w:t>
      </w:r>
      <w:r w:rsidR="003E2E77" w:rsidRPr="00F958A0">
        <w:rPr>
          <w:rFonts w:eastAsia="MinionPro-Regular"/>
        </w:rPr>
        <w:t xml:space="preserve"> </w:t>
      </w:r>
      <w:r w:rsidRPr="00F958A0">
        <w:rPr>
          <w:rFonts w:eastAsia="MinionPro-Regular"/>
        </w:rPr>
        <w:t>to</w:t>
      </w:r>
      <w:r w:rsidR="003E2E77" w:rsidRPr="00F958A0">
        <w:rPr>
          <w:rFonts w:eastAsia="MinionPro-Regular"/>
        </w:rPr>
        <w:t xml:space="preserve"> </w:t>
      </w:r>
      <w:r w:rsidRPr="00F958A0">
        <w:rPr>
          <w:rFonts w:eastAsia="MinionPro-Regular"/>
        </w:rPr>
        <w:t>three</w:t>
      </w:r>
      <w:r w:rsidR="003E2E77" w:rsidRPr="00F958A0">
        <w:rPr>
          <w:rFonts w:eastAsia="MinionPro-Regular"/>
        </w:rPr>
        <w:t xml:space="preserve"> </w:t>
      </w:r>
      <w:r w:rsidRPr="00F958A0">
        <w:rPr>
          <w:rFonts w:eastAsia="MinionPro-Regular"/>
        </w:rPr>
        <w:t>tally</w:t>
      </w:r>
      <w:r w:rsidR="003E2E77" w:rsidRPr="00F958A0">
        <w:rPr>
          <w:rFonts w:eastAsia="MinionPro-Regular"/>
        </w:rPr>
        <w:t xml:space="preserve"> </w:t>
      </w:r>
      <w:r w:rsidRPr="00F958A0">
        <w:rPr>
          <w:rFonts w:eastAsia="MinionPro-Regular"/>
        </w:rPr>
        <w:t>marks.</w:t>
      </w:r>
      <w:r w:rsidR="003E2E77" w:rsidRPr="00F958A0">
        <w:rPr>
          <w:rFonts w:eastAsia="MinionPro-Regular"/>
        </w:rPr>
        <w:t xml:space="preserve"> </w:t>
      </w:r>
      <w:r w:rsidRPr="00F958A0">
        <w:rPr>
          <w:rFonts w:eastAsia="MinionPro-Regular"/>
        </w:rPr>
        <w:t>The</w:t>
      </w:r>
      <w:r w:rsidR="003E2E77" w:rsidRPr="00F958A0">
        <w:rPr>
          <w:rFonts w:eastAsia="MinionPro-Regular"/>
        </w:rPr>
        <w:t xml:space="preserve"> </w:t>
      </w:r>
      <w:r w:rsidRPr="00F958A0">
        <w:rPr>
          <w:rFonts w:eastAsia="MinionPro-Regular"/>
          <w:kern w:val="24"/>
        </w:rPr>
        <w:t>numeral</w:t>
      </w:r>
      <w:r w:rsidR="003E2E77" w:rsidRPr="00F958A0">
        <w:rPr>
          <w:rFonts w:eastAsia="MinionPro-Regular"/>
        </w:rPr>
        <w:t xml:space="preserve"> </w:t>
      </w:r>
      <w:r w:rsidRPr="00F958A0">
        <w:rPr>
          <w:rFonts w:eastAsia="MinionPro-Regular"/>
        </w:rPr>
        <w:t>utilises</w:t>
      </w:r>
      <w:r w:rsidR="003E2E77" w:rsidRPr="00F958A0">
        <w:rPr>
          <w:rFonts w:eastAsia="MinionPro-Regular"/>
        </w:rPr>
        <w:t xml:space="preserve"> </w:t>
      </w:r>
      <w:r w:rsidRPr="00F958A0">
        <w:rPr>
          <w:rFonts w:eastAsia="MinionPro-Regular"/>
        </w:rPr>
        <w:t>a</w:t>
      </w:r>
      <w:r w:rsidR="003E2E77" w:rsidRPr="00F958A0">
        <w:rPr>
          <w:rFonts w:eastAsia="MinionPro-Regular"/>
        </w:rPr>
        <w:t xml:space="preserve"> </w:t>
      </w:r>
      <w:r w:rsidRPr="00F958A0">
        <w:rPr>
          <w:rFonts w:eastAsia="MinionPro-Regular"/>
        </w:rPr>
        <w:t>materially</w:t>
      </w:r>
      <w:r w:rsidR="003E2E77" w:rsidRPr="00F958A0">
        <w:rPr>
          <w:rFonts w:eastAsia="MinionPro-Regular"/>
        </w:rPr>
        <w:t xml:space="preserve"> </w:t>
      </w:r>
      <w:r w:rsidRPr="00F958A0">
        <w:rPr>
          <w:rFonts w:eastAsia="MinionPro-Regular"/>
        </w:rPr>
        <w:t>given</w:t>
      </w:r>
      <w:r w:rsidR="003E2E77" w:rsidRPr="00F958A0">
        <w:rPr>
          <w:rFonts w:eastAsia="MinionPro-Regular"/>
        </w:rPr>
        <w:t xml:space="preserve"> </w:t>
      </w:r>
      <w:r w:rsidRPr="00F958A0">
        <w:rPr>
          <w:rFonts w:eastAsia="MinionPro-Regular"/>
        </w:rPr>
        <w:t>instance</w:t>
      </w:r>
      <w:r w:rsidR="003E2E77" w:rsidRPr="00F958A0">
        <w:rPr>
          <w:rFonts w:eastAsia="MinionPro-Regular"/>
        </w:rPr>
        <w:t xml:space="preserve"> </w:t>
      </w:r>
      <w:r w:rsidRPr="00F958A0">
        <w:rPr>
          <w:rFonts w:eastAsia="MinionPro-Regular"/>
        </w:rPr>
        <w:t>of</w:t>
      </w:r>
      <w:r w:rsidR="003E2E77" w:rsidRPr="00F958A0">
        <w:rPr>
          <w:rFonts w:eastAsia="MinionPro-Regular"/>
        </w:rPr>
        <w:t xml:space="preserve"> </w:t>
      </w:r>
      <w:r w:rsidR="002A4A84" w:rsidRPr="00F958A0">
        <w:rPr>
          <w:rFonts w:eastAsia="MinionPro-Regular"/>
        </w:rPr>
        <w:t>Threeness</w:t>
      </w:r>
      <w:r w:rsidR="003E2E77" w:rsidRPr="00F958A0">
        <w:rPr>
          <w:rFonts w:eastAsia="MinionPro-Regular"/>
        </w:rPr>
        <w:t xml:space="preserve"> </w:t>
      </w:r>
      <w:r w:rsidRPr="00F958A0">
        <w:rPr>
          <w:rFonts w:eastAsia="MinionPro-Regular"/>
        </w:rPr>
        <w:t>to</w:t>
      </w:r>
      <w:r w:rsidR="003E2E77" w:rsidRPr="00F958A0">
        <w:rPr>
          <w:rFonts w:eastAsia="MinionPro-Regular"/>
        </w:rPr>
        <w:t xml:space="preserve"> </w:t>
      </w:r>
      <w:r w:rsidRPr="00F958A0">
        <w:rPr>
          <w:rFonts w:eastAsia="MinionPro-Regular"/>
        </w:rPr>
        <w:t>designate</w:t>
      </w:r>
      <w:r w:rsidR="003E2E77" w:rsidRPr="00F958A0">
        <w:rPr>
          <w:rFonts w:eastAsia="MinionPro-Regular"/>
        </w:rPr>
        <w:t xml:space="preserve"> </w:t>
      </w:r>
      <w:r w:rsidRPr="00F958A0">
        <w:rPr>
          <w:rFonts w:eastAsia="MinionPro-Regular"/>
        </w:rPr>
        <w:t>3.</w:t>
      </w:r>
      <w:r w:rsidR="00F958A0" w:rsidRPr="00F958A0">
        <w:rPr>
          <w:rFonts w:eastAsia="MinionPro-Regular"/>
        </w:rPr>
        <w:t xml:space="preserve">  </w:t>
      </w:r>
    </w:p>
    <w:p w14:paraId="0014430F" w14:textId="77777777" w:rsidR="00E00118" w:rsidRPr="00F958A0" w:rsidRDefault="00E00118" w:rsidP="003E2E77">
      <w:pPr>
        <w:autoSpaceDE w:val="0"/>
        <w:autoSpaceDN w:val="0"/>
        <w:adjustRightInd w:val="0"/>
        <w:rPr>
          <w:rFonts w:eastAsia="MinionPro-Regular"/>
        </w:rPr>
      </w:pPr>
    </w:p>
    <w:p w14:paraId="245D39D1" w14:textId="4BF602CC" w:rsidR="00E00118" w:rsidRPr="00F958A0" w:rsidRDefault="00E00118" w:rsidP="003E2E77">
      <w:pPr>
        <w:autoSpaceDE w:val="0"/>
        <w:autoSpaceDN w:val="0"/>
        <w:adjustRightInd w:val="0"/>
        <w:rPr>
          <w:rFonts w:eastAsia="MinionPro-Regular"/>
        </w:rPr>
      </w:pPr>
      <w:r w:rsidRPr="00F958A0">
        <w:rPr>
          <w:rFonts w:eastAsia="MinionPro-Regular"/>
        </w:rPr>
        <w:t>Notice</w:t>
      </w:r>
      <w:r w:rsidR="003E2E77" w:rsidRPr="00F958A0">
        <w:rPr>
          <w:rFonts w:eastAsia="MinionPro-Regular"/>
        </w:rPr>
        <w:t xml:space="preserve"> </w:t>
      </w:r>
      <w:r w:rsidRPr="00F958A0">
        <w:rPr>
          <w:rFonts w:eastAsia="MinionPro-Regular"/>
        </w:rPr>
        <w:t>that</w:t>
      </w:r>
      <w:r w:rsidR="003E2E77" w:rsidRPr="00F958A0">
        <w:rPr>
          <w:rFonts w:eastAsia="MinionPro-Regular"/>
        </w:rPr>
        <w:t xml:space="preserve"> </w:t>
      </w:r>
      <w:r w:rsidRPr="00F958A0">
        <w:rPr>
          <w:rFonts w:eastAsia="MinionPro-Regular"/>
        </w:rPr>
        <w:t>this</w:t>
      </w:r>
      <w:r w:rsidR="003E2E77" w:rsidRPr="00F958A0">
        <w:rPr>
          <w:rFonts w:eastAsia="MinionPro-Regular"/>
        </w:rPr>
        <w:t xml:space="preserve"> </w:t>
      </w:r>
      <w:r w:rsidR="00C1521B" w:rsidRPr="00F958A0">
        <w:rPr>
          <w:rFonts w:eastAsia="MinionPro-Regular"/>
        </w:rPr>
        <w:t>iconic</w:t>
      </w:r>
      <w:r w:rsidR="003E2E77" w:rsidRPr="00F958A0">
        <w:rPr>
          <w:rFonts w:eastAsia="MinionPro-Regular"/>
        </w:rPr>
        <w:t xml:space="preserve"> </w:t>
      </w:r>
      <w:r w:rsidR="008034A3" w:rsidRPr="00F958A0">
        <w:rPr>
          <w:rFonts w:eastAsia="MinionPro-Regular"/>
        </w:rPr>
        <w:t>conception</w:t>
      </w:r>
      <w:r w:rsidR="003E2E77" w:rsidRPr="00F958A0">
        <w:rPr>
          <w:rFonts w:eastAsia="MinionPro-Regular"/>
        </w:rPr>
        <w:t xml:space="preserve"> </w:t>
      </w:r>
      <w:r w:rsidR="008034A3" w:rsidRPr="00F958A0">
        <w:rPr>
          <w:rFonts w:eastAsia="MinionPro-Regular"/>
        </w:rPr>
        <w:t>of</w:t>
      </w:r>
      <w:r w:rsidR="003E2E77" w:rsidRPr="00F958A0">
        <w:rPr>
          <w:rFonts w:eastAsia="MinionPro-Regular"/>
        </w:rPr>
        <w:t xml:space="preserve"> </w:t>
      </w:r>
      <w:r w:rsidR="008034A3" w:rsidRPr="00F958A0">
        <w:rPr>
          <w:rFonts w:eastAsia="MinionPro-Regular"/>
        </w:rPr>
        <w:t>meaning</w:t>
      </w:r>
      <w:r w:rsidR="003E2E77" w:rsidRPr="00F958A0">
        <w:rPr>
          <w:rFonts w:eastAsia="MinionPro-Regular"/>
        </w:rPr>
        <w:t xml:space="preserve"> </w:t>
      </w:r>
      <w:r w:rsidRPr="00F958A0">
        <w:rPr>
          <w:rFonts w:eastAsia="MinionPro-Regular"/>
        </w:rPr>
        <w:t>gives</w:t>
      </w:r>
      <w:r w:rsidR="003E2E77" w:rsidRPr="00F958A0">
        <w:rPr>
          <w:rFonts w:eastAsia="MinionPro-Regular"/>
        </w:rPr>
        <w:t xml:space="preserve"> </w:t>
      </w:r>
      <w:r w:rsidRPr="00F958A0">
        <w:rPr>
          <w:rFonts w:eastAsia="MinionPro-Regular"/>
        </w:rPr>
        <w:t>rise</w:t>
      </w:r>
      <w:r w:rsidR="008034A3" w:rsidRPr="00F958A0">
        <w:rPr>
          <w:rFonts w:eastAsia="MinionPro-Regular"/>
        </w:rPr>
        <w:t>,</w:t>
      </w:r>
      <w:r w:rsidR="003E2E77" w:rsidRPr="00F958A0">
        <w:rPr>
          <w:rFonts w:eastAsia="MinionPro-Regular"/>
        </w:rPr>
        <w:t xml:space="preserve"> </w:t>
      </w:r>
      <w:r w:rsidR="008034A3" w:rsidRPr="00F958A0">
        <w:rPr>
          <w:rFonts w:eastAsia="MinionPro-Regular"/>
        </w:rPr>
        <w:t>at</w:t>
      </w:r>
      <w:r w:rsidR="003E2E77" w:rsidRPr="00F958A0">
        <w:rPr>
          <w:rFonts w:eastAsia="MinionPro-Regular"/>
        </w:rPr>
        <w:t xml:space="preserve"> </w:t>
      </w:r>
      <w:r w:rsidR="008034A3" w:rsidRPr="00F958A0">
        <w:rPr>
          <w:rFonts w:eastAsia="MinionPro-Regular"/>
        </w:rPr>
        <w:t>least</w:t>
      </w:r>
      <w:r w:rsidR="003E2E77" w:rsidRPr="00F958A0">
        <w:rPr>
          <w:rFonts w:eastAsia="MinionPro-Regular"/>
        </w:rPr>
        <w:t xml:space="preserve"> </w:t>
      </w:r>
      <w:r w:rsidR="008034A3" w:rsidRPr="00F958A0">
        <w:rPr>
          <w:rFonts w:eastAsia="MinionPro-Regular"/>
        </w:rPr>
        <w:t>in</w:t>
      </w:r>
      <w:r w:rsidR="003E2E77" w:rsidRPr="00F958A0">
        <w:rPr>
          <w:rFonts w:eastAsia="MinionPro-Regular"/>
        </w:rPr>
        <w:t xml:space="preserve"> </w:t>
      </w:r>
      <w:r w:rsidR="008034A3" w:rsidRPr="00F958A0">
        <w:rPr>
          <w:rFonts w:eastAsia="MinionPro-Regular"/>
        </w:rPr>
        <w:t>part,</w:t>
      </w:r>
      <w:r w:rsidR="003E2E77" w:rsidRPr="00F958A0">
        <w:rPr>
          <w:rFonts w:eastAsia="MinionPro-Regular"/>
        </w:rPr>
        <w:t xml:space="preserve"> </w:t>
      </w:r>
      <w:r w:rsidRPr="00F958A0">
        <w:rPr>
          <w:rFonts w:eastAsia="MinionPro-Regular"/>
        </w:rPr>
        <w:t>to</w:t>
      </w:r>
      <w:r w:rsidR="003E2E77" w:rsidRPr="00F958A0">
        <w:rPr>
          <w:rFonts w:eastAsia="MinionPro-Regular"/>
        </w:rPr>
        <w:t xml:space="preserve"> </w:t>
      </w:r>
      <w:r w:rsidRPr="00F958A0">
        <w:rPr>
          <w:rFonts w:eastAsia="MinionPro-Regular"/>
        </w:rPr>
        <w:t>the</w:t>
      </w:r>
      <w:r w:rsidR="003E2E77" w:rsidRPr="00F958A0">
        <w:rPr>
          <w:rFonts w:eastAsia="MinionPro-Regular"/>
        </w:rPr>
        <w:t xml:space="preserve"> </w:t>
      </w:r>
      <w:r w:rsidRPr="00F958A0">
        <w:rPr>
          <w:rFonts w:eastAsia="MinionPro-Regular"/>
        </w:rPr>
        <w:t>historical</w:t>
      </w:r>
      <w:r w:rsidR="003E2E77" w:rsidRPr="00F958A0">
        <w:rPr>
          <w:rFonts w:eastAsia="MinionPro-Regular"/>
        </w:rPr>
        <w:t xml:space="preserve"> </w:t>
      </w:r>
      <w:r w:rsidRPr="00F958A0">
        <w:rPr>
          <w:rFonts w:eastAsia="MinionPro-Regular"/>
        </w:rPr>
        <w:t>and</w:t>
      </w:r>
      <w:r w:rsidR="003E2E77" w:rsidRPr="00F958A0">
        <w:rPr>
          <w:rFonts w:eastAsia="MinionPro-Regular"/>
        </w:rPr>
        <w:t xml:space="preserve"> </w:t>
      </w:r>
      <w:r w:rsidRPr="00F958A0">
        <w:rPr>
          <w:rFonts w:eastAsia="MinionPro-Regular"/>
        </w:rPr>
        <w:t>conceptual</w:t>
      </w:r>
      <w:r w:rsidR="003E2E77" w:rsidRPr="00F958A0">
        <w:rPr>
          <w:rFonts w:eastAsia="MinionPro-Regular"/>
        </w:rPr>
        <w:t xml:space="preserve"> </w:t>
      </w:r>
      <w:r w:rsidRPr="00F958A0">
        <w:rPr>
          <w:rFonts w:eastAsia="MinionPro-Regular"/>
        </w:rPr>
        <w:t>problems</w:t>
      </w:r>
      <w:r w:rsidR="003E2E77" w:rsidRPr="00F958A0">
        <w:rPr>
          <w:rFonts w:eastAsia="MinionPro-Regular"/>
        </w:rPr>
        <w:t xml:space="preserve"> </w:t>
      </w:r>
      <w:r w:rsidRPr="00F958A0">
        <w:rPr>
          <w:rFonts w:eastAsia="MinionPro-Regular"/>
        </w:rPr>
        <w:t>of</w:t>
      </w:r>
      <w:r w:rsidR="003E2E77" w:rsidRPr="00F958A0">
        <w:rPr>
          <w:rFonts w:eastAsia="MinionPro-Regular"/>
        </w:rPr>
        <w:t xml:space="preserve"> </w:t>
      </w:r>
      <w:r w:rsidRPr="00F958A0">
        <w:rPr>
          <w:rFonts w:eastAsia="MinionPro-Regular"/>
        </w:rPr>
        <w:t>accepting</w:t>
      </w:r>
      <w:r w:rsidR="003E2E77" w:rsidRPr="00F958A0">
        <w:rPr>
          <w:rFonts w:eastAsia="MinionPro-Regular"/>
        </w:rPr>
        <w:t xml:space="preserve"> </w:t>
      </w:r>
      <w:r w:rsidR="008034A3" w:rsidRPr="00F958A0">
        <w:rPr>
          <w:rFonts w:eastAsia="MinionPro-Regular"/>
        </w:rPr>
        <w:t>zero</w:t>
      </w:r>
      <w:r w:rsidR="003E2E77" w:rsidRPr="00F958A0">
        <w:rPr>
          <w:rFonts w:eastAsia="MinionPro-Regular"/>
        </w:rPr>
        <w:t xml:space="preserve"> </w:t>
      </w:r>
      <w:r w:rsidR="008034A3" w:rsidRPr="00F958A0">
        <w:rPr>
          <w:rFonts w:eastAsia="MinionPro-Regular"/>
        </w:rPr>
        <w:t>as</w:t>
      </w:r>
      <w:r w:rsidR="003E2E77" w:rsidRPr="00F958A0">
        <w:rPr>
          <w:rFonts w:eastAsia="MinionPro-Regular"/>
        </w:rPr>
        <w:t xml:space="preserve"> </w:t>
      </w:r>
      <w:r w:rsidR="008034A3" w:rsidRPr="00F958A0">
        <w:rPr>
          <w:rFonts w:eastAsia="MinionPro-Regular"/>
        </w:rPr>
        <w:t>a</w:t>
      </w:r>
      <w:r w:rsidR="003E2E77" w:rsidRPr="00F958A0">
        <w:rPr>
          <w:rFonts w:eastAsia="MinionPro-Regular"/>
        </w:rPr>
        <w:t xml:space="preserve"> </w:t>
      </w:r>
      <w:r w:rsidR="008034A3" w:rsidRPr="00F958A0">
        <w:rPr>
          <w:rFonts w:eastAsia="MinionPro-Regular"/>
          <w:kern w:val="24"/>
        </w:rPr>
        <w:t>number</w:t>
      </w:r>
      <w:r w:rsidR="008034A3" w:rsidRPr="00F958A0">
        <w:rPr>
          <w:rFonts w:eastAsia="MinionPro-Regular"/>
        </w:rPr>
        <w:t>.</w:t>
      </w:r>
      <w:r w:rsidR="003E2E77" w:rsidRPr="00F958A0">
        <w:rPr>
          <w:rFonts w:eastAsia="MinionPro-Regular"/>
        </w:rPr>
        <w:t xml:space="preserve"> </w:t>
      </w:r>
      <w:r w:rsidR="008034A3" w:rsidRPr="00F958A0">
        <w:rPr>
          <w:rFonts w:eastAsia="MinionPro-Regular"/>
        </w:rPr>
        <w:t>If</w:t>
      </w:r>
      <w:r w:rsidR="003E2E77" w:rsidRPr="00F958A0">
        <w:rPr>
          <w:rFonts w:eastAsia="MinionPro-Regular"/>
        </w:rPr>
        <w:t xml:space="preserve"> </w:t>
      </w:r>
      <w:r w:rsidR="008034A3" w:rsidRPr="00F958A0">
        <w:rPr>
          <w:rFonts w:eastAsia="MinionPro-Regular"/>
        </w:rPr>
        <w:t>one</w:t>
      </w:r>
      <w:r w:rsidR="003E2E77" w:rsidRPr="00F958A0">
        <w:rPr>
          <w:rFonts w:eastAsia="MinionPro-Regular"/>
        </w:rPr>
        <w:t xml:space="preserve"> </w:t>
      </w:r>
      <w:r w:rsidR="008034A3" w:rsidRPr="00F958A0">
        <w:rPr>
          <w:rFonts w:eastAsia="MinionPro-Regular"/>
        </w:rPr>
        <w:t>stroke</w:t>
      </w:r>
      <w:r w:rsidR="003E2E77" w:rsidRPr="00F958A0">
        <w:rPr>
          <w:rFonts w:eastAsia="MinionPro-Regular"/>
        </w:rPr>
        <w:t xml:space="preserve"> </w:t>
      </w:r>
      <w:r w:rsidR="008034A3" w:rsidRPr="00F958A0">
        <w:rPr>
          <w:rFonts w:eastAsia="MinionPro-Regular"/>
        </w:rPr>
        <w:t>(I)</w:t>
      </w:r>
      <w:r w:rsidR="003E2E77" w:rsidRPr="00F958A0">
        <w:rPr>
          <w:rFonts w:eastAsia="MinionPro-Regular"/>
        </w:rPr>
        <w:t xml:space="preserve"> </w:t>
      </w:r>
      <w:r w:rsidR="008034A3" w:rsidRPr="00F958A0">
        <w:rPr>
          <w:rFonts w:eastAsia="MinionPro-Regular"/>
        </w:rPr>
        <w:t>represents</w:t>
      </w:r>
      <w:r w:rsidR="003E2E77" w:rsidRPr="00F958A0">
        <w:rPr>
          <w:rFonts w:eastAsia="MinionPro-Regular"/>
        </w:rPr>
        <w:t xml:space="preserve"> </w:t>
      </w:r>
      <w:r w:rsidR="008034A3" w:rsidRPr="00F958A0">
        <w:rPr>
          <w:rFonts w:eastAsia="MinionPro-Regular"/>
        </w:rPr>
        <w:t>1,</w:t>
      </w:r>
      <w:r w:rsidR="003E2E77" w:rsidRPr="00F958A0">
        <w:rPr>
          <w:rFonts w:eastAsia="MinionPro-Regular"/>
        </w:rPr>
        <w:t xml:space="preserve"> </w:t>
      </w:r>
      <w:r w:rsidR="008034A3" w:rsidRPr="00F958A0">
        <w:rPr>
          <w:rFonts w:eastAsia="MinionPro-Regular"/>
        </w:rPr>
        <w:t>two</w:t>
      </w:r>
      <w:r w:rsidR="003E2E77" w:rsidRPr="00F958A0">
        <w:rPr>
          <w:rFonts w:eastAsia="MinionPro-Regular"/>
        </w:rPr>
        <w:t xml:space="preserve"> </w:t>
      </w:r>
      <w:r w:rsidR="008034A3" w:rsidRPr="00F958A0">
        <w:rPr>
          <w:rFonts w:eastAsia="MinionPro-Regular"/>
        </w:rPr>
        <w:t>strokes</w:t>
      </w:r>
      <w:r w:rsidR="003E2E77" w:rsidRPr="00F958A0">
        <w:rPr>
          <w:rFonts w:eastAsia="MinionPro-Regular"/>
        </w:rPr>
        <w:t xml:space="preserve"> </w:t>
      </w:r>
      <w:r w:rsidR="008034A3" w:rsidRPr="00F958A0">
        <w:rPr>
          <w:rFonts w:eastAsia="MinionPro-Regular"/>
        </w:rPr>
        <w:t>(II)</w:t>
      </w:r>
      <w:r w:rsidR="003E2E77" w:rsidRPr="00F958A0">
        <w:rPr>
          <w:rFonts w:eastAsia="MinionPro-Regular"/>
        </w:rPr>
        <w:t xml:space="preserve"> </w:t>
      </w:r>
      <w:r w:rsidR="008034A3" w:rsidRPr="00F958A0">
        <w:rPr>
          <w:rFonts w:eastAsia="MinionPro-Regular"/>
        </w:rPr>
        <w:t>represent</w:t>
      </w:r>
      <w:r w:rsidR="003E2E77" w:rsidRPr="00F958A0">
        <w:rPr>
          <w:rFonts w:eastAsia="MinionPro-Regular"/>
        </w:rPr>
        <w:t xml:space="preserve"> </w:t>
      </w:r>
      <w:r w:rsidR="008034A3" w:rsidRPr="00F958A0">
        <w:rPr>
          <w:rFonts w:eastAsia="MinionPro-Regular"/>
        </w:rPr>
        <w:t>2,</w:t>
      </w:r>
      <w:r w:rsidR="003E2E77" w:rsidRPr="00F958A0">
        <w:rPr>
          <w:rFonts w:eastAsia="MinionPro-Regular"/>
        </w:rPr>
        <w:t xml:space="preserve"> </w:t>
      </w:r>
      <w:r w:rsidR="008034A3" w:rsidRPr="00F958A0">
        <w:rPr>
          <w:rFonts w:eastAsia="MinionPro-Regular"/>
        </w:rPr>
        <w:t>three</w:t>
      </w:r>
      <w:r w:rsidR="003E2E77" w:rsidRPr="00F958A0">
        <w:rPr>
          <w:rFonts w:eastAsia="MinionPro-Regular"/>
        </w:rPr>
        <w:t xml:space="preserve"> </w:t>
      </w:r>
      <w:r w:rsidR="008034A3" w:rsidRPr="00F958A0">
        <w:rPr>
          <w:rFonts w:eastAsia="MinionPro-Regular"/>
        </w:rPr>
        <w:t>strokes</w:t>
      </w:r>
      <w:r w:rsidR="003E2E77" w:rsidRPr="00F958A0">
        <w:rPr>
          <w:rFonts w:eastAsia="MinionPro-Regular"/>
        </w:rPr>
        <w:t xml:space="preserve"> </w:t>
      </w:r>
      <w:r w:rsidR="008034A3" w:rsidRPr="00F958A0">
        <w:rPr>
          <w:rFonts w:eastAsia="MinionPro-Regular"/>
        </w:rPr>
        <w:t>(III)</w:t>
      </w:r>
      <w:r w:rsidR="003E2E77" w:rsidRPr="00F958A0">
        <w:rPr>
          <w:rFonts w:eastAsia="MinionPro-Regular"/>
        </w:rPr>
        <w:t xml:space="preserve"> </w:t>
      </w:r>
      <w:r w:rsidR="008034A3" w:rsidRPr="00F958A0">
        <w:rPr>
          <w:rFonts w:eastAsia="MinionPro-Regular"/>
        </w:rPr>
        <w:t>represents</w:t>
      </w:r>
      <w:r w:rsidR="003E2E77" w:rsidRPr="00F958A0">
        <w:rPr>
          <w:rFonts w:eastAsia="MinionPro-Regular"/>
        </w:rPr>
        <w:t xml:space="preserve"> </w:t>
      </w:r>
      <w:r w:rsidR="008034A3" w:rsidRPr="00F958A0">
        <w:rPr>
          <w:rFonts w:eastAsia="MinionPro-Regular"/>
        </w:rPr>
        <w:t>3,</w:t>
      </w:r>
      <w:r w:rsidR="003E2E77" w:rsidRPr="00F958A0">
        <w:rPr>
          <w:rFonts w:eastAsia="MinionPro-Regular"/>
        </w:rPr>
        <w:t xml:space="preserve"> </w:t>
      </w:r>
      <w:r w:rsidR="008034A3" w:rsidRPr="00F958A0">
        <w:rPr>
          <w:rFonts w:eastAsia="MinionPro-Regular"/>
        </w:rPr>
        <w:t>then</w:t>
      </w:r>
      <w:r w:rsidR="003E2E77" w:rsidRPr="00F958A0">
        <w:rPr>
          <w:rFonts w:eastAsia="MinionPro-Regular"/>
        </w:rPr>
        <w:t xml:space="preserve"> </w:t>
      </w:r>
      <w:r w:rsidR="008034A3" w:rsidRPr="00F958A0">
        <w:rPr>
          <w:rFonts w:eastAsia="MinionPro-Regular"/>
        </w:rPr>
        <w:t>zero</w:t>
      </w:r>
      <w:r w:rsidR="003E2E77" w:rsidRPr="00F958A0">
        <w:rPr>
          <w:rFonts w:eastAsia="MinionPro-Regular"/>
        </w:rPr>
        <w:t xml:space="preserve"> </w:t>
      </w:r>
      <w:r w:rsidR="008034A3" w:rsidRPr="00F958A0">
        <w:rPr>
          <w:rFonts w:eastAsia="MinionPro-Regular"/>
        </w:rPr>
        <w:t>or</w:t>
      </w:r>
      <w:r w:rsidR="003E2E77" w:rsidRPr="00F958A0">
        <w:rPr>
          <w:rFonts w:eastAsia="MinionPro-Regular"/>
        </w:rPr>
        <w:t xml:space="preserve"> </w:t>
      </w:r>
      <w:r w:rsidR="008034A3" w:rsidRPr="00F958A0">
        <w:rPr>
          <w:rFonts w:eastAsia="MinionPro-Regular"/>
        </w:rPr>
        <w:t>no</w:t>
      </w:r>
      <w:r w:rsidR="003E2E77" w:rsidRPr="00F958A0">
        <w:rPr>
          <w:rFonts w:eastAsia="MinionPro-Regular"/>
        </w:rPr>
        <w:t xml:space="preserve"> </w:t>
      </w:r>
      <w:r w:rsidR="008034A3" w:rsidRPr="00F958A0">
        <w:rPr>
          <w:rFonts w:eastAsia="MinionPro-Regular"/>
        </w:rPr>
        <w:t>strokes</w:t>
      </w:r>
      <w:r w:rsidR="003E2E77" w:rsidRPr="00F958A0">
        <w:rPr>
          <w:rFonts w:eastAsia="MinionPro-Regular"/>
        </w:rPr>
        <w:t xml:space="preserve"> </w:t>
      </w:r>
      <w:r w:rsidR="008034A3" w:rsidRPr="00F958A0">
        <w:rPr>
          <w:rFonts w:eastAsia="MinionPro-Regular"/>
        </w:rPr>
        <w:t>()</w:t>
      </w:r>
      <w:r w:rsidR="003E2E77" w:rsidRPr="00F958A0">
        <w:rPr>
          <w:rFonts w:eastAsia="MinionPro-Regular"/>
        </w:rPr>
        <w:t xml:space="preserve"> </w:t>
      </w:r>
      <w:r w:rsidR="008034A3" w:rsidRPr="00F958A0">
        <w:rPr>
          <w:rFonts w:eastAsia="MinionPro-Regular"/>
        </w:rPr>
        <w:t>represents</w:t>
      </w:r>
      <w:r w:rsidR="003E2E77" w:rsidRPr="00F958A0">
        <w:rPr>
          <w:rFonts w:eastAsia="MinionPro-Regular"/>
        </w:rPr>
        <w:t xml:space="preserve"> </w:t>
      </w:r>
      <w:r w:rsidR="008034A3" w:rsidRPr="00F958A0">
        <w:rPr>
          <w:rFonts w:eastAsia="MinionPro-Regular"/>
        </w:rPr>
        <w:t>0.</w:t>
      </w:r>
      <w:r w:rsidR="003E2E77" w:rsidRPr="00F958A0">
        <w:rPr>
          <w:rFonts w:eastAsia="MinionPro-Regular"/>
        </w:rPr>
        <w:t xml:space="preserve"> </w:t>
      </w:r>
      <w:r w:rsidR="008034A3" w:rsidRPr="00F958A0">
        <w:rPr>
          <w:rFonts w:eastAsia="MinionPro-Regular"/>
        </w:rPr>
        <w:t>But</w:t>
      </w:r>
      <w:r w:rsidR="003E2E77" w:rsidRPr="00F958A0">
        <w:rPr>
          <w:rFonts w:eastAsia="MinionPro-Regular"/>
        </w:rPr>
        <w:t xml:space="preserve"> </w:t>
      </w:r>
      <w:r w:rsidR="008034A3" w:rsidRPr="00F958A0">
        <w:rPr>
          <w:rFonts w:eastAsia="MinionPro-Regular"/>
        </w:rPr>
        <w:t>that</w:t>
      </w:r>
      <w:r w:rsidR="003E2E77" w:rsidRPr="00F958A0">
        <w:rPr>
          <w:rFonts w:eastAsia="MinionPro-Regular"/>
        </w:rPr>
        <w:t xml:space="preserve"> </w:t>
      </w:r>
      <w:r w:rsidR="008034A3" w:rsidRPr="00F958A0">
        <w:rPr>
          <w:rFonts w:eastAsia="MinionPro-Regular"/>
        </w:rPr>
        <w:t>means</w:t>
      </w:r>
      <w:r w:rsidR="003E2E77" w:rsidRPr="00F958A0">
        <w:rPr>
          <w:rFonts w:eastAsia="MinionPro-Regular"/>
        </w:rPr>
        <w:t xml:space="preserve"> </w:t>
      </w:r>
      <w:r w:rsidR="008034A3" w:rsidRPr="00F958A0">
        <w:rPr>
          <w:rFonts w:eastAsia="MinionPro-Regular"/>
        </w:rPr>
        <w:t>there</w:t>
      </w:r>
      <w:r w:rsidR="003E2E77" w:rsidRPr="00F958A0">
        <w:rPr>
          <w:rFonts w:eastAsia="MinionPro-Regular"/>
        </w:rPr>
        <w:t xml:space="preserve"> </w:t>
      </w:r>
      <w:r w:rsidR="008034A3" w:rsidRPr="00F958A0">
        <w:rPr>
          <w:rFonts w:eastAsia="MinionPro-Regular"/>
        </w:rPr>
        <w:t>is</w:t>
      </w:r>
      <w:r w:rsidR="003E2E77" w:rsidRPr="00F958A0">
        <w:rPr>
          <w:rFonts w:eastAsia="MinionPro-Regular"/>
        </w:rPr>
        <w:t xml:space="preserve"> </w:t>
      </w:r>
      <w:r w:rsidR="008034A3" w:rsidRPr="00F958A0">
        <w:rPr>
          <w:rFonts w:eastAsia="MinionPro-Regular"/>
        </w:rPr>
        <w:t>no</w:t>
      </w:r>
      <w:r w:rsidR="003E2E77" w:rsidRPr="00F958A0">
        <w:rPr>
          <w:rFonts w:eastAsia="MinionPro-Regular"/>
        </w:rPr>
        <w:t xml:space="preserve"> </w:t>
      </w:r>
      <w:r w:rsidR="008034A3" w:rsidRPr="00F958A0">
        <w:rPr>
          <w:rFonts w:eastAsia="MinionPro-Regular"/>
        </w:rPr>
        <w:t>sign</w:t>
      </w:r>
      <w:r w:rsidR="003E2E77" w:rsidRPr="00F958A0">
        <w:rPr>
          <w:rFonts w:eastAsia="MinionPro-Regular"/>
        </w:rPr>
        <w:t xml:space="preserve"> </w:t>
      </w:r>
      <w:r w:rsidR="008034A3" w:rsidRPr="00F958A0">
        <w:rPr>
          <w:rFonts w:eastAsia="MinionPro-Regular"/>
        </w:rPr>
        <w:t>for</w:t>
      </w:r>
      <w:r w:rsidR="003E2E77" w:rsidRPr="00F958A0">
        <w:rPr>
          <w:rFonts w:eastAsia="MinionPro-Regular"/>
        </w:rPr>
        <w:t xml:space="preserve"> </w:t>
      </w:r>
      <w:r w:rsidR="008034A3" w:rsidRPr="00F958A0">
        <w:rPr>
          <w:rFonts w:eastAsia="MinionPro-Regular"/>
        </w:rPr>
        <w:t>zero.</w:t>
      </w:r>
      <w:r w:rsidR="003E2E77" w:rsidRPr="00F958A0">
        <w:rPr>
          <w:rFonts w:eastAsia="MinionPro-Regular"/>
        </w:rPr>
        <w:t xml:space="preserve"> </w:t>
      </w:r>
      <w:r w:rsidR="002A4A84" w:rsidRPr="00F958A0">
        <w:rPr>
          <w:rFonts w:eastAsia="MinionPro-Regular"/>
        </w:rPr>
        <w:t>Therefore,</w:t>
      </w:r>
      <w:r w:rsidR="003E2E77" w:rsidRPr="00F958A0">
        <w:rPr>
          <w:rFonts w:eastAsia="MinionPro-Regular"/>
        </w:rPr>
        <w:t xml:space="preserve"> </w:t>
      </w:r>
      <w:r w:rsidR="008034A3" w:rsidRPr="00F958A0">
        <w:rPr>
          <w:rFonts w:eastAsia="MinionPro-Regular"/>
        </w:rPr>
        <w:t>zero</w:t>
      </w:r>
      <w:r w:rsidR="003E2E77" w:rsidRPr="00F958A0">
        <w:rPr>
          <w:rFonts w:eastAsia="MinionPro-Regular"/>
        </w:rPr>
        <w:t xml:space="preserve"> </w:t>
      </w:r>
      <w:r w:rsidR="008034A3" w:rsidRPr="00F958A0">
        <w:rPr>
          <w:rFonts w:eastAsia="MinionPro-Regular"/>
        </w:rPr>
        <w:t>is</w:t>
      </w:r>
      <w:r w:rsidR="003E2E77" w:rsidRPr="00F958A0">
        <w:rPr>
          <w:rFonts w:eastAsia="MinionPro-Regular"/>
        </w:rPr>
        <w:t xml:space="preserve"> </w:t>
      </w:r>
      <w:r w:rsidR="008034A3" w:rsidRPr="00F958A0">
        <w:rPr>
          <w:rFonts w:eastAsia="MinionPro-Regular"/>
        </w:rPr>
        <w:t>not</w:t>
      </w:r>
      <w:r w:rsidR="003E2E77" w:rsidRPr="00F958A0">
        <w:rPr>
          <w:rFonts w:eastAsia="MinionPro-Regular"/>
        </w:rPr>
        <w:t xml:space="preserve"> </w:t>
      </w:r>
      <w:r w:rsidR="008034A3" w:rsidRPr="00F958A0">
        <w:rPr>
          <w:rFonts w:eastAsia="MinionPro-Regular"/>
        </w:rPr>
        <w:t>a</w:t>
      </w:r>
      <w:r w:rsidR="003E2E77" w:rsidRPr="00F958A0">
        <w:rPr>
          <w:rFonts w:eastAsia="MinionPro-Regular"/>
        </w:rPr>
        <w:t xml:space="preserve"> </w:t>
      </w:r>
      <w:r w:rsidR="008034A3" w:rsidRPr="00F958A0">
        <w:rPr>
          <w:rFonts w:eastAsia="MinionPro-Regular"/>
        </w:rPr>
        <w:t>number</w:t>
      </w:r>
      <w:r w:rsidR="003E2E77" w:rsidRPr="00F958A0">
        <w:rPr>
          <w:rFonts w:eastAsia="MinionPro-Regular"/>
        </w:rPr>
        <w:t xml:space="preserve"> </w:t>
      </w:r>
      <w:r w:rsidR="008034A3" w:rsidRPr="00F958A0">
        <w:rPr>
          <w:rFonts w:eastAsia="MinionPro-Regular"/>
        </w:rPr>
        <w:t>for</w:t>
      </w:r>
      <w:r w:rsidR="003E2E77" w:rsidRPr="00F958A0">
        <w:rPr>
          <w:rFonts w:eastAsia="MinionPro-Regular"/>
        </w:rPr>
        <w:t xml:space="preserve"> </w:t>
      </w:r>
      <w:r w:rsidR="0082393F" w:rsidRPr="00F958A0">
        <w:rPr>
          <w:rFonts w:eastAsia="MinionPro-Regular"/>
        </w:rPr>
        <w:t>all</w:t>
      </w:r>
      <w:r w:rsidR="003E2E77" w:rsidRPr="00F958A0">
        <w:rPr>
          <w:rFonts w:eastAsia="MinionPro-Regular"/>
        </w:rPr>
        <w:t xml:space="preserve"> </w:t>
      </w:r>
      <w:r w:rsidR="0082393F" w:rsidRPr="00F958A0">
        <w:rPr>
          <w:rFonts w:eastAsia="MinionPro-Regular"/>
        </w:rPr>
        <w:t>numbers</w:t>
      </w:r>
      <w:r w:rsidR="003E2E77" w:rsidRPr="00F958A0">
        <w:rPr>
          <w:rFonts w:eastAsia="MinionPro-Regular"/>
        </w:rPr>
        <w:t xml:space="preserve"> </w:t>
      </w:r>
      <w:r w:rsidR="0082393F" w:rsidRPr="00F958A0">
        <w:rPr>
          <w:rFonts w:eastAsia="MinionPro-Regular"/>
        </w:rPr>
        <w:t>have</w:t>
      </w:r>
      <w:r w:rsidR="003E2E77" w:rsidRPr="00F958A0">
        <w:rPr>
          <w:rFonts w:eastAsia="MinionPro-Regular"/>
        </w:rPr>
        <w:t xml:space="preserve"> </w:t>
      </w:r>
      <w:r w:rsidR="0082393F" w:rsidRPr="00F958A0">
        <w:rPr>
          <w:rFonts w:eastAsia="MinionPro-Regular"/>
        </w:rPr>
        <w:t>their</w:t>
      </w:r>
      <w:r w:rsidR="003E2E77" w:rsidRPr="00F958A0">
        <w:rPr>
          <w:rFonts w:eastAsia="MinionPro-Regular"/>
        </w:rPr>
        <w:t xml:space="preserve"> </w:t>
      </w:r>
      <w:r w:rsidR="0082393F" w:rsidRPr="00F958A0">
        <w:rPr>
          <w:rFonts w:eastAsia="MinionPro-Regular"/>
        </w:rPr>
        <w:lastRenderedPageBreak/>
        <w:t>signs.</w:t>
      </w:r>
      <w:r w:rsidR="003E2E77" w:rsidRPr="00F958A0">
        <w:rPr>
          <w:rFonts w:eastAsia="MinionPro-Regular"/>
        </w:rPr>
        <w:t xml:space="preserve"> </w:t>
      </w:r>
      <w:r w:rsidR="008034A3" w:rsidRPr="00F958A0">
        <w:rPr>
          <w:rFonts w:eastAsia="MinionPro-Regular"/>
        </w:rPr>
        <w:t>In</w:t>
      </w:r>
      <w:r w:rsidR="003E2E77" w:rsidRPr="00F958A0">
        <w:rPr>
          <w:rFonts w:eastAsia="MinionPro-Regular"/>
        </w:rPr>
        <w:t xml:space="preserve"> </w:t>
      </w:r>
      <w:r w:rsidR="008034A3" w:rsidRPr="00F958A0">
        <w:rPr>
          <w:rFonts w:eastAsia="MinionPro-Regular"/>
        </w:rPr>
        <w:t>this</w:t>
      </w:r>
      <w:r w:rsidR="003E2E77" w:rsidRPr="00F958A0">
        <w:rPr>
          <w:rFonts w:eastAsia="MinionPro-Regular"/>
        </w:rPr>
        <w:t xml:space="preserve"> </w:t>
      </w:r>
      <w:r w:rsidR="008034A3" w:rsidRPr="00F958A0">
        <w:rPr>
          <w:rFonts w:eastAsia="MinionPro-Regular"/>
        </w:rPr>
        <w:t>account</w:t>
      </w:r>
      <w:r w:rsidR="003E2E77" w:rsidRPr="00F958A0">
        <w:rPr>
          <w:rFonts w:eastAsia="MinionPro-Regular"/>
        </w:rPr>
        <w:t xml:space="preserve"> </w:t>
      </w:r>
      <w:r w:rsidR="008034A3" w:rsidRPr="00F958A0">
        <w:rPr>
          <w:rFonts w:eastAsia="MinionPro-Regular"/>
        </w:rPr>
        <w:t>I</w:t>
      </w:r>
      <w:r w:rsidR="003E2E77" w:rsidRPr="00F958A0">
        <w:rPr>
          <w:rFonts w:eastAsia="MinionPro-Regular"/>
        </w:rPr>
        <w:t xml:space="preserve"> </w:t>
      </w:r>
      <w:r w:rsidR="008034A3" w:rsidRPr="00F958A0">
        <w:rPr>
          <w:rFonts w:eastAsia="MinionPro-Regular"/>
        </w:rPr>
        <w:t>use</w:t>
      </w:r>
      <w:r w:rsidR="003E2E77" w:rsidRPr="00F958A0">
        <w:rPr>
          <w:rFonts w:eastAsia="MinionPro-Regular"/>
        </w:rPr>
        <w:t xml:space="preserve"> </w:t>
      </w:r>
      <w:r w:rsidR="008034A3" w:rsidRPr="00F958A0">
        <w:rPr>
          <w:rFonts w:eastAsia="MinionPro-Regular"/>
        </w:rPr>
        <w:t>parentheses</w:t>
      </w:r>
      <w:r w:rsidR="003E2E77" w:rsidRPr="00F958A0">
        <w:rPr>
          <w:rFonts w:eastAsia="MinionPro-Regular"/>
        </w:rPr>
        <w:t xml:space="preserve"> </w:t>
      </w:r>
      <w:r w:rsidR="008034A3" w:rsidRPr="00F958A0">
        <w:rPr>
          <w:rFonts w:eastAsia="MinionPro-Regular"/>
        </w:rPr>
        <w:t>to</w:t>
      </w:r>
      <w:r w:rsidR="003E2E77" w:rsidRPr="00F958A0">
        <w:rPr>
          <w:rFonts w:eastAsia="MinionPro-Regular"/>
        </w:rPr>
        <w:t xml:space="preserve"> </w:t>
      </w:r>
      <w:r w:rsidR="008034A3" w:rsidRPr="00F958A0">
        <w:rPr>
          <w:rFonts w:eastAsia="MinionPro-Regular"/>
        </w:rPr>
        <w:t>enclose</w:t>
      </w:r>
      <w:r w:rsidR="003E2E77" w:rsidRPr="00F958A0">
        <w:rPr>
          <w:rFonts w:eastAsia="MinionPro-Regular"/>
        </w:rPr>
        <w:t xml:space="preserve"> </w:t>
      </w:r>
      <w:r w:rsidR="008034A3" w:rsidRPr="00F958A0">
        <w:rPr>
          <w:rFonts w:eastAsia="MinionPro-Regular"/>
        </w:rPr>
        <w:t>and</w:t>
      </w:r>
      <w:r w:rsidR="003E2E77" w:rsidRPr="00F958A0">
        <w:rPr>
          <w:rFonts w:eastAsia="MinionPro-Regular"/>
        </w:rPr>
        <w:t xml:space="preserve"> </w:t>
      </w:r>
      <w:r w:rsidR="008034A3" w:rsidRPr="00F958A0">
        <w:rPr>
          <w:rFonts w:eastAsia="MinionPro-Regular"/>
        </w:rPr>
        <w:t>thus</w:t>
      </w:r>
      <w:r w:rsidR="003E2E77" w:rsidRPr="00F958A0">
        <w:rPr>
          <w:rFonts w:eastAsia="MinionPro-Regular"/>
        </w:rPr>
        <w:t xml:space="preserve"> </w:t>
      </w:r>
      <w:r w:rsidR="008034A3" w:rsidRPr="00F958A0">
        <w:rPr>
          <w:rFonts w:eastAsia="MinionPro-Regular"/>
        </w:rPr>
        <w:t>indicate</w:t>
      </w:r>
      <w:r w:rsidR="003E2E77" w:rsidRPr="00F958A0">
        <w:rPr>
          <w:rFonts w:eastAsia="MinionPro-Regular"/>
        </w:rPr>
        <w:t xml:space="preserve"> </w:t>
      </w:r>
      <w:r w:rsidR="008034A3" w:rsidRPr="00F958A0">
        <w:rPr>
          <w:rFonts w:eastAsia="MinionPro-Regular"/>
        </w:rPr>
        <w:t>the</w:t>
      </w:r>
      <w:r w:rsidR="003E2E77" w:rsidRPr="00F958A0">
        <w:rPr>
          <w:rFonts w:eastAsia="MinionPro-Regular"/>
        </w:rPr>
        <w:t xml:space="preserve"> </w:t>
      </w:r>
      <w:r w:rsidR="008034A3" w:rsidRPr="00F958A0">
        <w:rPr>
          <w:rFonts w:eastAsia="MinionPro-Regular"/>
        </w:rPr>
        <w:t>numeral</w:t>
      </w:r>
      <w:r w:rsidR="003E2E77" w:rsidRPr="00F958A0">
        <w:rPr>
          <w:rFonts w:eastAsia="MinionPro-Regular"/>
        </w:rPr>
        <w:t xml:space="preserve"> </w:t>
      </w:r>
      <w:r w:rsidR="008034A3" w:rsidRPr="00F958A0">
        <w:rPr>
          <w:rFonts w:eastAsia="MinionPro-Regular"/>
        </w:rPr>
        <w:t>as</w:t>
      </w:r>
      <w:r w:rsidR="003E2E77" w:rsidRPr="00F958A0">
        <w:rPr>
          <w:rFonts w:eastAsia="MinionPro-Regular"/>
        </w:rPr>
        <w:t xml:space="preserve"> </w:t>
      </w:r>
      <w:r w:rsidR="008034A3" w:rsidRPr="00F958A0">
        <w:rPr>
          <w:rFonts w:eastAsia="MinionPro-Regular"/>
        </w:rPr>
        <w:t>given</w:t>
      </w:r>
      <w:r w:rsidR="003E2E77" w:rsidRPr="00F958A0">
        <w:rPr>
          <w:rFonts w:eastAsia="MinionPro-Regular"/>
        </w:rPr>
        <w:t xml:space="preserve"> </w:t>
      </w:r>
      <w:r w:rsidR="008034A3" w:rsidRPr="00F958A0">
        <w:rPr>
          <w:rFonts w:eastAsia="MinionPro-Regular"/>
        </w:rPr>
        <w:t>by</w:t>
      </w:r>
      <w:r w:rsidR="003E2E77" w:rsidRPr="00F958A0">
        <w:rPr>
          <w:rFonts w:eastAsia="MinionPro-Regular"/>
        </w:rPr>
        <w:t xml:space="preserve"> </w:t>
      </w:r>
      <w:r w:rsidR="008034A3" w:rsidRPr="00F958A0">
        <w:rPr>
          <w:rFonts w:eastAsia="MinionPro-Regular"/>
        </w:rPr>
        <w:t>strokes.</w:t>
      </w:r>
      <w:r w:rsidR="003E2E77" w:rsidRPr="00F958A0">
        <w:rPr>
          <w:rFonts w:eastAsia="MinionPro-Regular"/>
        </w:rPr>
        <w:t xml:space="preserve"> </w:t>
      </w:r>
      <w:r w:rsidR="002A4A84" w:rsidRPr="00F958A0">
        <w:rPr>
          <w:rFonts w:eastAsia="MinionPro-Regular"/>
        </w:rPr>
        <w:t>Otherwise,</w:t>
      </w:r>
      <w:r w:rsidR="003E2E77" w:rsidRPr="00F958A0">
        <w:rPr>
          <w:rFonts w:eastAsia="MinionPro-Regular"/>
        </w:rPr>
        <w:t xml:space="preserve"> </w:t>
      </w:r>
      <w:r w:rsidR="008034A3" w:rsidRPr="00F958A0">
        <w:rPr>
          <w:rFonts w:eastAsia="MinionPro-Regular"/>
        </w:rPr>
        <w:t>there</w:t>
      </w:r>
      <w:r w:rsidR="003E2E77" w:rsidRPr="00F958A0">
        <w:rPr>
          <w:rFonts w:eastAsia="MinionPro-Regular"/>
        </w:rPr>
        <w:t xml:space="preserve"> </w:t>
      </w:r>
      <w:r w:rsidR="008034A3" w:rsidRPr="00F958A0">
        <w:rPr>
          <w:rFonts w:eastAsia="MinionPro-Regular"/>
        </w:rPr>
        <w:t>would</w:t>
      </w:r>
      <w:r w:rsidR="003E2E77" w:rsidRPr="00F958A0">
        <w:rPr>
          <w:rFonts w:eastAsia="MinionPro-Regular"/>
        </w:rPr>
        <w:t xml:space="preserve"> </w:t>
      </w:r>
      <w:r w:rsidR="008034A3" w:rsidRPr="00F958A0">
        <w:rPr>
          <w:rFonts w:eastAsia="MinionPro-Regular"/>
        </w:rPr>
        <w:t>be</w:t>
      </w:r>
      <w:r w:rsidR="003E2E77" w:rsidRPr="00F958A0">
        <w:rPr>
          <w:rFonts w:eastAsia="MinionPro-Regular"/>
        </w:rPr>
        <w:t xml:space="preserve"> </w:t>
      </w:r>
      <w:r w:rsidR="008034A3" w:rsidRPr="00F958A0">
        <w:rPr>
          <w:rFonts w:eastAsia="MinionPro-Regular"/>
        </w:rPr>
        <w:t>only</w:t>
      </w:r>
      <w:r w:rsidR="003E2E77" w:rsidRPr="00F958A0">
        <w:rPr>
          <w:rFonts w:eastAsia="MinionPro-Regular"/>
        </w:rPr>
        <w:t xml:space="preserve"> </w:t>
      </w:r>
      <w:r w:rsidR="008034A3" w:rsidRPr="00F958A0">
        <w:rPr>
          <w:rFonts w:eastAsia="MinionPro-Regular"/>
        </w:rPr>
        <w:t>an</w:t>
      </w:r>
      <w:r w:rsidR="003E2E77" w:rsidRPr="00F958A0">
        <w:rPr>
          <w:rFonts w:eastAsia="MinionPro-Regular"/>
        </w:rPr>
        <w:t xml:space="preserve"> </w:t>
      </w:r>
      <w:r w:rsidR="008034A3" w:rsidRPr="00F958A0">
        <w:rPr>
          <w:rFonts w:eastAsia="MinionPro-Regular"/>
        </w:rPr>
        <w:t>empty</w:t>
      </w:r>
      <w:r w:rsidR="003E2E77" w:rsidRPr="00F958A0">
        <w:rPr>
          <w:rFonts w:eastAsia="MinionPro-Regular"/>
        </w:rPr>
        <w:t xml:space="preserve"> </w:t>
      </w:r>
      <w:r w:rsidR="008034A3" w:rsidRPr="00F958A0">
        <w:rPr>
          <w:rFonts w:eastAsia="MinionPro-Regular"/>
        </w:rPr>
        <w:t>space</w:t>
      </w:r>
      <w:r w:rsidR="003E2E77" w:rsidRPr="00F958A0">
        <w:rPr>
          <w:rFonts w:eastAsia="MinionPro-Regular"/>
        </w:rPr>
        <w:t xml:space="preserve"> </w:t>
      </w:r>
      <w:r w:rsidR="0082393F" w:rsidRPr="00F958A0">
        <w:rPr>
          <w:rFonts w:eastAsia="MinionPro-Regular"/>
        </w:rPr>
        <w:t>in</w:t>
      </w:r>
      <w:r w:rsidR="003E2E77" w:rsidRPr="00F958A0">
        <w:rPr>
          <w:rFonts w:eastAsia="MinionPro-Regular"/>
        </w:rPr>
        <w:t xml:space="preserve"> </w:t>
      </w:r>
      <w:r w:rsidR="0082393F" w:rsidRPr="00F958A0">
        <w:rPr>
          <w:rFonts w:eastAsia="MinionPro-Regular"/>
        </w:rPr>
        <w:t>the</w:t>
      </w:r>
      <w:r w:rsidR="003E2E77" w:rsidRPr="00F958A0">
        <w:rPr>
          <w:rFonts w:eastAsia="MinionPro-Regular"/>
        </w:rPr>
        <w:t xml:space="preserve"> </w:t>
      </w:r>
      <w:r w:rsidR="0082393F" w:rsidRPr="00F958A0">
        <w:rPr>
          <w:rFonts w:eastAsia="MinionPro-Regular"/>
        </w:rPr>
        <w:t>sentence</w:t>
      </w:r>
      <w:r w:rsidR="003E2E77" w:rsidRPr="00F958A0">
        <w:rPr>
          <w:rFonts w:eastAsia="MinionPro-Regular"/>
        </w:rPr>
        <w:t xml:space="preserve"> </w:t>
      </w:r>
      <w:r w:rsidR="008034A3" w:rsidRPr="00F958A0">
        <w:rPr>
          <w:rFonts w:eastAsia="MinionPro-Regular"/>
        </w:rPr>
        <w:t>where</w:t>
      </w:r>
      <w:r w:rsidR="003E2E77" w:rsidRPr="00F958A0">
        <w:rPr>
          <w:rFonts w:eastAsia="MinionPro-Regular"/>
        </w:rPr>
        <w:t xml:space="preserve"> </w:t>
      </w:r>
      <w:r w:rsidR="008034A3" w:rsidRPr="00F958A0">
        <w:rPr>
          <w:rFonts w:eastAsia="MinionPro-Regular"/>
        </w:rPr>
        <w:t>the</w:t>
      </w:r>
      <w:r w:rsidR="003E2E77" w:rsidRPr="00F958A0">
        <w:rPr>
          <w:rFonts w:eastAsia="MinionPro-Regular"/>
        </w:rPr>
        <w:t xml:space="preserve"> </w:t>
      </w:r>
      <w:r w:rsidR="008034A3" w:rsidRPr="00F958A0">
        <w:rPr>
          <w:rFonts w:eastAsia="MinionPro-Regular"/>
        </w:rPr>
        <w:t>numeral</w:t>
      </w:r>
      <w:r w:rsidR="003E2E77" w:rsidRPr="00F958A0">
        <w:rPr>
          <w:rFonts w:eastAsia="MinionPro-Regular"/>
        </w:rPr>
        <w:t xml:space="preserve"> </w:t>
      </w:r>
      <w:r w:rsidR="008034A3" w:rsidRPr="00F958A0">
        <w:rPr>
          <w:rFonts w:eastAsia="MinionPro-Regular"/>
        </w:rPr>
        <w:t>for</w:t>
      </w:r>
      <w:r w:rsidR="003E2E77" w:rsidRPr="00F958A0">
        <w:rPr>
          <w:rFonts w:eastAsia="MinionPro-Regular"/>
        </w:rPr>
        <w:t xml:space="preserve"> </w:t>
      </w:r>
      <w:r w:rsidR="008034A3" w:rsidRPr="00F958A0">
        <w:rPr>
          <w:rFonts w:eastAsia="MinionPro-Regular"/>
        </w:rPr>
        <w:t>zero</w:t>
      </w:r>
      <w:r w:rsidR="003E2E77" w:rsidRPr="00F958A0">
        <w:rPr>
          <w:rFonts w:eastAsia="MinionPro-Regular"/>
        </w:rPr>
        <w:t xml:space="preserve"> </w:t>
      </w:r>
      <w:r w:rsidR="008034A3" w:rsidRPr="00F958A0">
        <w:rPr>
          <w:rFonts w:eastAsia="MinionPro-Regular"/>
        </w:rPr>
        <w:t>should</w:t>
      </w:r>
      <w:r w:rsidR="003E2E77" w:rsidRPr="00F958A0">
        <w:rPr>
          <w:rFonts w:eastAsia="MinionPro-Regular"/>
        </w:rPr>
        <w:t xml:space="preserve"> </w:t>
      </w:r>
      <w:r w:rsidR="008034A3" w:rsidRPr="00F958A0">
        <w:rPr>
          <w:rFonts w:eastAsia="MinionPro-Regular"/>
        </w:rPr>
        <w:t>be</w:t>
      </w:r>
      <w:r w:rsidR="003E2E77" w:rsidRPr="00F958A0">
        <w:rPr>
          <w:rFonts w:eastAsia="MinionPro-Regular"/>
        </w:rPr>
        <w:t xml:space="preserve"> </w:t>
      </w:r>
      <w:r w:rsidR="008034A3" w:rsidRPr="00F958A0">
        <w:rPr>
          <w:rFonts w:eastAsia="MinionPro-Regular"/>
        </w:rPr>
        <w:t>located</w:t>
      </w:r>
      <w:r w:rsidR="0082393F" w:rsidRPr="00F958A0">
        <w:rPr>
          <w:rFonts w:eastAsia="MinionPro-Regular"/>
        </w:rPr>
        <w:t>.</w:t>
      </w:r>
      <w:r w:rsidR="003E2E77" w:rsidRPr="00F958A0">
        <w:rPr>
          <w:rFonts w:eastAsia="MinionPro-Regular"/>
        </w:rPr>
        <w:t xml:space="preserve"> </w:t>
      </w:r>
      <w:r w:rsidR="0082393F" w:rsidRPr="00F958A0">
        <w:rPr>
          <w:rFonts w:eastAsia="MinionPro-Regular"/>
        </w:rPr>
        <w:t>This</w:t>
      </w:r>
      <w:r w:rsidR="003E2E77" w:rsidRPr="00F958A0">
        <w:rPr>
          <w:rFonts w:eastAsia="MinionPro-Regular"/>
        </w:rPr>
        <w:t xml:space="preserve"> </w:t>
      </w:r>
      <w:r w:rsidR="008034A3" w:rsidRPr="00F958A0">
        <w:rPr>
          <w:rFonts w:eastAsia="MinionPro-Regular"/>
        </w:rPr>
        <w:t>is</w:t>
      </w:r>
      <w:r w:rsidR="003E2E77" w:rsidRPr="00F958A0">
        <w:rPr>
          <w:rFonts w:eastAsia="MinionPro-Regular"/>
        </w:rPr>
        <w:t xml:space="preserve"> </w:t>
      </w:r>
      <w:r w:rsidR="008034A3" w:rsidRPr="00F958A0">
        <w:rPr>
          <w:rFonts w:eastAsia="MinionPro-Regular"/>
        </w:rPr>
        <w:t>a</w:t>
      </w:r>
      <w:r w:rsidR="003E2E77" w:rsidRPr="00F958A0">
        <w:rPr>
          <w:rFonts w:eastAsia="MinionPro-Regular"/>
        </w:rPr>
        <w:t xml:space="preserve"> </w:t>
      </w:r>
      <w:r w:rsidR="008034A3" w:rsidRPr="00F958A0">
        <w:rPr>
          <w:rFonts w:eastAsia="MinionPro-Regular"/>
        </w:rPr>
        <w:t>recurring</w:t>
      </w:r>
      <w:r w:rsidR="003E2E77" w:rsidRPr="00F958A0">
        <w:rPr>
          <w:rFonts w:eastAsia="MinionPro-Regular"/>
        </w:rPr>
        <w:t xml:space="preserve"> </w:t>
      </w:r>
      <w:r w:rsidR="008034A3" w:rsidRPr="00F958A0">
        <w:rPr>
          <w:rFonts w:eastAsia="MinionPro-Regular"/>
        </w:rPr>
        <w:t>and</w:t>
      </w:r>
      <w:r w:rsidR="003E2E77" w:rsidRPr="00F958A0">
        <w:rPr>
          <w:rFonts w:eastAsia="MinionPro-Regular"/>
        </w:rPr>
        <w:t xml:space="preserve"> </w:t>
      </w:r>
      <w:r w:rsidR="008034A3" w:rsidRPr="00F958A0">
        <w:rPr>
          <w:rFonts w:eastAsia="MinionPro-Regular"/>
        </w:rPr>
        <w:t>fundamental</w:t>
      </w:r>
      <w:r w:rsidR="003E2E77" w:rsidRPr="00F958A0">
        <w:rPr>
          <w:rFonts w:eastAsia="MinionPro-Regular"/>
        </w:rPr>
        <w:t xml:space="preserve"> </w:t>
      </w:r>
      <w:r w:rsidR="008034A3" w:rsidRPr="00F958A0">
        <w:rPr>
          <w:rFonts w:eastAsia="MinionPro-Regular"/>
        </w:rPr>
        <w:t>problem</w:t>
      </w:r>
      <w:r w:rsidR="003E2E77" w:rsidRPr="00F958A0">
        <w:rPr>
          <w:rFonts w:eastAsia="MinionPro-Regular"/>
        </w:rPr>
        <w:t xml:space="preserve"> </w:t>
      </w:r>
      <w:r w:rsidR="008034A3" w:rsidRPr="00F958A0">
        <w:rPr>
          <w:rFonts w:eastAsia="MinionPro-Regular"/>
        </w:rPr>
        <w:t>of</w:t>
      </w:r>
      <w:r w:rsidR="003E2E77" w:rsidRPr="00F958A0">
        <w:rPr>
          <w:rFonts w:eastAsia="MinionPro-Regular"/>
        </w:rPr>
        <w:t xml:space="preserve"> </w:t>
      </w:r>
      <w:r w:rsidR="008034A3" w:rsidRPr="00F958A0">
        <w:rPr>
          <w:rFonts w:eastAsia="MinionPro-Regular"/>
        </w:rPr>
        <w:t>the</w:t>
      </w:r>
      <w:r w:rsidR="003E2E77" w:rsidRPr="00F958A0">
        <w:rPr>
          <w:rFonts w:eastAsia="MinionPro-Regular"/>
        </w:rPr>
        <w:t xml:space="preserve"> </w:t>
      </w:r>
      <w:r w:rsidR="008034A3" w:rsidRPr="00F958A0">
        <w:rPr>
          <w:rFonts w:eastAsia="MinionPro-Regular"/>
        </w:rPr>
        <w:t>depiction</w:t>
      </w:r>
      <w:r w:rsidR="003E2E77" w:rsidRPr="00F958A0">
        <w:rPr>
          <w:rFonts w:eastAsia="MinionPro-Regular"/>
        </w:rPr>
        <w:t xml:space="preserve"> </w:t>
      </w:r>
      <w:r w:rsidR="008034A3" w:rsidRPr="00F958A0">
        <w:rPr>
          <w:rFonts w:eastAsia="MinionPro-Regular"/>
        </w:rPr>
        <w:t>of</w:t>
      </w:r>
      <w:r w:rsidR="003E2E77" w:rsidRPr="00F958A0">
        <w:rPr>
          <w:rFonts w:eastAsia="MinionPro-Regular"/>
        </w:rPr>
        <w:t xml:space="preserve"> </w:t>
      </w:r>
      <w:r w:rsidR="008034A3" w:rsidRPr="00F958A0">
        <w:rPr>
          <w:rFonts w:eastAsia="MinionPro-Regular"/>
        </w:rPr>
        <w:t>the</w:t>
      </w:r>
      <w:r w:rsidR="003E2E77" w:rsidRPr="00F958A0">
        <w:rPr>
          <w:rFonts w:eastAsia="MinionPro-Regular"/>
        </w:rPr>
        <w:t xml:space="preserve"> </w:t>
      </w:r>
      <w:r w:rsidR="008034A3" w:rsidRPr="00F958A0">
        <w:rPr>
          <w:rFonts w:eastAsia="MinionPro-Regular"/>
        </w:rPr>
        <w:t>number</w:t>
      </w:r>
      <w:r w:rsidR="003E2E77" w:rsidRPr="00F958A0">
        <w:rPr>
          <w:rFonts w:eastAsia="MinionPro-Regular"/>
        </w:rPr>
        <w:t xml:space="preserve"> </w:t>
      </w:r>
      <w:r w:rsidR="008034A3" w:rsidRPr="00F958A0">
        <w:rPr>
          <w:rFonts w:eastAsia="MinionPro-Regular"/>
        </w:rPr>
        <w:t>zero.</w:t>
      </w:r>
      <w:r w:rsidR="003E2E77" w:rsidRPr="00F958A0">
        <w:rPr>
          <w:rFonts w:eastAsia="MinionPro-Regular"/>
        </w:rPr>
        <w:t xml:space="preserve"> </w:t>
      </w:r>
      <w:r w:rsidR="0082393F" w:rsidRPr="00F958A0">
        <w:rPr>
          <w:rFonts w:eastAsia="MinionPro-Regular"/>
        </w:rPr>
        <w:t>No</w:t>
      </w:r>
      <w:r w:rsidR="003E2E77" w:rsidRPr="00F958A0">
        <w:rPr>
          <w:rFonts w:eastAsia="MinionPro-Regular"/>
        </w:rPr>
        <w:t xml:space="preserve"> </w:t>
      </w:r>
      <w:r w:rsidR="0082393F" w:rsidRPr="00F958A0">
        <w:rPr>
          <w:rFonts w:eastAsia="MinionPro-Regular"/>
        </w:rPr>
        <w:t>sign</w:t>
      </w:r>
      <w:r w:rsidR="003E2E77" w:rsidRPr="00F958A0">
        <w:rPr>
          <w:rFonts w:eastAsia="MinionPro-Regular"/>
        </w:rPr>
        <w:t xml:space="preserve"> </w:t>
      </w:r>
      <w:r w:rsidR="0082393F" w:rsidRPr="00F958A0">
        <w:rPr>
          <w:rFonts w:eastAsia="MinionPro-Regular"/>
        </w:rPr>
        <w:t>at</w:t>
      </w:r>
      <w:r w:rsidR="003E2E77" w:rsidRPr="00F958A0">
        <w:rPr>
          <w:rFonts w:eastAsia="MinionPro-Regular"/>
        </w:rPr>
        <w:t xml:space="preserve"> </w:t>
      </w:r>
      <w:r w:rsidR="0082393F" w:rsidRPr="00F958A0">
        <w:rPr>
          <w:rFonts w:eastAsia="MinionPro-Regular"/>
        </w:rPr>
        <w:t>all</w:t>
      </w:r>
      <w:r w:rsidR="003E2E77" w:rsidRPr="00F958A0">
        <w:rPr>
          <w:rFonts w:eastAsia="MinionPro-Regular"/>
        </w:rPr>
        <w:t xml:space="preserve"> </w:t>
      </w:r>
      <w:r w:rsidR="0082393F" w:rsidRPr="00F958A0">
        <w:rPr>
          <w:rFonts w:eastAsia="MinionPro-Regular"/>
        </w:rPr>
        <w:t>to</w:t>
      </w:r>
      <w:r w:rsidR="003E2E77" w:rsidRPr="00F958A0">
        <w:rPr>
          <w:rFonts w:eastAsia="MinionPro-Regular"/>
        </w:rPr>
        <w:t xml:space="preserve"> </w:t>
      </w:r>
      <w:r w:rsidR="0082393F" w:rsidRPr="00F958A0">
        <w:rPr>
          <w:rFonts w:eastAsia="MinionPro-Regular"/>
        </w:rPr>
        <w:t>stand</w:t>
      </w:r>
      <w:r w:rsidR="003E2E77" w:rsidRPr="00F958A0">
        <w:rPr>
          <w:rFonts w:eastAsia="MinionPro-Regular"/>
        </w:rPr>
        <w:t xml:space="preserve"> </w:t>
      </w:r>
      <w:r w:rsidR="0082393F" w:rsidRPr="00F958A0">
        <w:rPr>
          <w:rFonts w:eastAsia="MinionPro-Regular"/>
        </w:rPr>
        <w:t>for</w:t>
      </w:r>
      <w:r w:rsidR="003E2E77" w:rsidRPr="00F958A0">
        <w:rPr>
          <w:rFonts w:eastAsia="MinionPro-Regular"/>
        </w:rPr>
        <w:t xml:space="preserve"> </w:t>
      </w:r>
      <w:r w:rsidR="0082393F" w:rsidRPr="00F958A0">
        <w:rPr>
          <w:rFonts w:eastAsia="MinionPro-Regular"/>
        </w:rPr>
        <w:t>no</w:t>
      </w:r>
      <w:r w:rsidR="003E2E77" w:rsidRPr="00F958A0">
        <w:rPr>
          <w:rFonts w:eastAsia="MinionPro-Regular"/>
        </w:rPr>
        <w:t xml:space="preserve"> </w:t>
      </w:r>
      <w:r w:rsidR="0082393F" w:rsidRPr="00F958A0">
        <w:rPr>
          <w:rFonts w:eastAsia="MinionPro-Regular"/>
        </w:rPr>
        <w:t>thing</w:t>
      </w:r>
      <w:r w:rsidR="003E2E77" w:rsidRPr="00F958A0">
        <w:rPr>
          <w:rFonts w:eastAsia="MinionPro-Regular"/>
        </w:rPr>
        <w:t xml:space="preserve"> </w:t>
      </w:r>
      <w:r w:rsidR="0082393F" w:rsidRPr="00F958A0">
        <w:rPr>
          <w:rFonts w:eastAsia="MinionPro-Regular"/>
        </w:rPr>
        <w:t>is</w:t>
      </w:r>
      <w:r w:rsidR="003E2E77" w:rsidRPr="00F958A0">
        <w:rPr>
          <w:rFonts w:eastAsia="MinionPro-Regular"/>
        </w:rPr>
        <w:t xml:space="preserve"> </w:t>
      </w:r>
      <w:r w:rsidR="0082393F" w:rsidRPr="00F958A0">
        <w:rPr>
          <w:rFonts w:eastAsia="MinionPro-Regular"/>
        </w:rPr>
        <w:t>in</w:t>
      </w:r>
      <w:r w:rsidR="003E2E77" w:rsidRPr="00F958A0">
        <w:rPr>
          <w:rFonts w:eastAsia="MinionPro-Regular"/>
        </w:rPr>
        <w:t xml:space="preserve"> </w:t>
      </w:r>
      <w:r w:rsidR="0082393F" w:rsidRPr="00F958A0">
        <w:rPr>
          <w:rFonts w:eastAsia="MinionPro-Regular"/>
        </w:rPr>
        <w:t>itself</w:t>
      </w:r>
      <w:r w:rsidR="003E2E77" w:rsidRPr="00F958A0">
        <w:rPr>
          <w:rFonts w:eastAsia="MinionPro-Regular"/>
        </w:rPr>
        <w:t xml:space="preserve"> </w:t>
      </w:r>
      <w:r w:rsidR="0082393F" w:rsidRPr="00F958A0">
        <w:rPr>
          <w:rFonts w:eastAsia="MinionPro-Regular"/>
        </w:rPr>
        <w:t>no</w:t>
      </w:r>
      <w:r w:rsidR="003E2E77" w:rsidRPr="00F958A0">
        <w:rPr>
          <w:rFonts w:eastAsia="MinionPro-Regular"/>
        </w:rPr>
        <w:t xml:space="preserve"> </w:t>
      </w:r>
      <w:r w:rsidR="0082393F" w:rsidRPr="00F958A0">
        <w:rPr>
          <w:rFonts w:eastAsia="MinionPro-Regular"/>
        </w:rPr>
        <w:t>sign,</w:t>
      </w:r>
      <w:r w:rsidR="003E2E77" w:rsidRPr="00F958A0">
        <w:rPr>
          <w:rFonts w:eastAsia="MinionPro-Regular"/>
        </w:rPr>
        <w:t xml:space="preserve"> </w:t>
      </w:r>
      <w:r w:rsidR="0082393F" w:rsidRPr="00F958A0">
        <w:rPr>
          <w:rFonts w:eastAsia="MinionPro-Regular"/>
        </w:rPr>
        <w:t>that</w:t>
      </w:r>
      <w:r w:rsidR="003E2E77" w:rsidRPr="00F958A0">
        <w:rPr>
          <w:rFonts w:eastAsia="MinionPro-Regular"/>
        </w:rPr>
        <w:t xml:space="preserve"> </w:t>
      </w:r>
      <w:r w:rsidR="0082393F" w:rsidRPr="00F958A0">
        <w:rPr>
          <w:rFonts w:eastAsia="MinionPro-Regular"/>
        </w:rPr>
        <w:t>is,</w:t>
      </w:r>
      <w:r w:rsidR="003E2E77" w:rsidRPr="00F958A0">
        <w:rPr>
          <w:rFonts w:eastAsia="MinionPro-Regular"/>
        </w:rPr>
        <w:t xml:space="preserve"> </w:t>
      </w:r>
      <w:r w:rsidR="0082393F" w:rsidRPr="00F958A0">
        <w:rPr>
          <w:rFonts w:eastAsia="MinionPro-Regular"/>
        </w:rPr>
        <w:t>the</w:t>
      </w:r>
      <w:r w:rsidR="003E2E77" w:rsidRPr="00F958A0">
        <w:rPr>
          <w:rFonts w:eastAsia="MinionPro-Regular"/>
        </w:rPr>
        <w:t xml:space="preserve"> </w:t>
      </w:r>
      <w:r w:rsidR="0082393F" w:rsidRPr="00F958A0">
        <w:rPr>
          <w:rFonts w:eastAsia="MinionPro-Regular"/>
        </w:rPr>
        <w:t>lack</w:t>
      </w:r>
      <w:r w:rsidR="003E2E77" w:rsidRPr="00F958A0">
        <w:rPr>
          <w:rFonts w:eastAsia="MinionPro-Regular"/>
        </w:rPr>
        <w:t xml:space="preserve"> </w:t>
      </w:r>
      <w:r w:rsidR="0082393F" w:rsidRPr="00F958A0">
        <w:rPr>
          <w:rFonts w:eastAsia="MinionPro-Regular"/>
        </w:rPr>
        <w:t>of</w:t>
      </w:r>
      <w:r w:rsidR="003E2E77" w:rsidRPr="00F958A0">
        <w:rPr>
          <w:rFonts w:eastAsia="MinionPro-Regular"/>
        </w:rPr>
        <w:t xml:space="preserve"> </w:t>
      </w:r>
      <w:r w:rsidR="0082393F" w:rsidRPr="00F958A0">
        <w:rPr>
          <w:rFonts w:eastAsia="MinionPro-Regular"/>
        </w:rPr>
        <w:t>a</w:t>
      </w:r>
      <w:r w:rsidR="003E2E77" w:rsidRPr="00F958A0">
        <w:rPr>
          <w:rFonts w:eastAsia="MinionPro-Regular"/>
        </w:rPr>
        <w:t xml:space="preserve"> </w:t>
      </w:r>
      <w:r w:rsidR="0082393F" w:rsidRPr="00F958A0">
        <w:rPr>
          <w:rFonts w:eastAsia="MinionPro-Regular"/>
        </w:rPr>
        <w:t>sign.</w:t>
      </w:r>
      <w:r w:rsidR="003E2E77" w:rsidRPr="00F958A0">
        <w:rPr>
          <w:rFonts w:eastAsia="MinionPro-Regular"/>
        </w:rPr>
        <w:t xml:space="preserve"> </w:t>
      </w:r>
      <w:r w:rsidR="0082393F" w:rsidRPr="00F958A0">
        <w:rPr>
          <w:rFonts w:eastAsia="MinionPro-Regular"/>
        </w:rPr>
        <w:t>Thus</w:t>
      </w:r>
      <w:r w:rsidR="003E2E77" w:rsidRPr="00F958A0">
        <w:rPr>
          <w:rFonts w:eastAsia="MinionPro-Regular"/>
        </w:rPr>
        <w:t xml:space="preserve"> </w:t>
      </w:r>
      <w:r w:rsidR="0082393F" w:rsidRPr="00F958A0">
        <w:rPr>
          <w:rFonts w:eastAsia="MinionPro-Regular"/>
        </w:rPr>
        <w:t>the</w:t>
      </w:r>
      <w:r w:rsidR="003E2E77" w:rsidRPr="00F958A0">
        <w:rPr>
          <w:rFonts w:eastAsia="MinionPro-Regular"/>
        </w:rPr>
        <w:t xml:space="preserve"> </w:t>
      </w:r>
      <w:r w:rsidR="0082393F" w:rsidRPr="00F958A0">
        <w:rPr>
          <w:rFonts w:eastAsia="MinionPro-Regular"/>
        </w:rPr>
        <w:t>iconic</w:t>
      </w:r>
      <w:r w:rsidR="003E2E77" w:rsidRPr="00F958A0">
        <w:rPr>
          <w:rFonts w:eastAsia="MinionPro-Regular"/>
        </w:rPr>
        <w:t xml:space="preserve"> </w:t>
      </w:r>
      <w:r w:rsidR="0082393F" w:rsidRPr="00F958A0">
        <w:rPr>
          <w:rFonts w:eastAsia="MinionPro-Regular"/>
        </w:rPr>
        <w:t>representation</w:t>
      </w:r>
      <w:r w:rsidR="003E2E77" w:rsidRPr="00F958A0">
        <w:rPr>
          <w:rFonts w:eastAsia="MinionPro-Regular"/>
        </w:rPr>
        <w:t xml:space="preserve"> </w:t>
      </w:r>
      <w:r w:rsidR="0082393F" w:rsidRPr="00F958A0">
        <w:rPr>
          <w:rFonts w:eastAsia="MinionPro-Regular"/>
        </w:rPr>
        <w:t>of</w:t>
      </w:r>
      <w:r w:rsidR="003E2E77" w:rsidRPr="00F958A0">
        <w:rPr>
          <w:rFonts w:eastAsia="MinionPro-Regular"/>
        </w:rPr>
        <w:t xml:space="preserve"> </w:t>
      </w:r>
      <w:r w:rsidR="0082393F" w:rsidRPr="00F958A0">
        <w:rPr>
          <w:rFonts w:eastAsia="MinionPro-Regular"/>
        </w:rPr>
        <w:t>zero</w:t>
      </w:r>
      <w:r w:rsidR="003E2E77" w:rsidRPr="00F958A0">
        <w:rPr>
          <w:rFonts w:eastAsia="MinionPro-Regular"/>
        </w:rPr>
        <w:t xml:space="preserve"> </w:t>
      </w:r>
      <w:r w:rsidR="0082393F" w:rsidRPr="00F958A0">
        <w:rPr>
          <w:rFonts w:eastAsia="MinionPro-Regular"/>
        </w:rPr>
        <w:t>is</w:t>
      </w:r>
      <w:r w:rsidR="003E2E77" w:rsidRPr="00F958A0">
        <w:rPr>
          <w:rFonts w:eastAsia="MinionPro-Regular"/>
        </w:rPr>
        <w:t xml:space="preserve"> </w:t>
      </w:r>
      <w:r w:rsidR="0082393F" w:rsidRPr="00F958A0">
        <w:rPr>
          <w:rFonts w:eastAsia="MinionPro-Regular"/>
        </w:rPr>
        <w:t>paradoxical</w:t>
      </w:r>
      <w:r w:rsidR="003E2E77" w:rsidRPr="00F958A0">
        <w:rPr>
          <w:rFonts w:eastAsia="MinionPro-Regular"/>
        </w:rPr>
        <w:t xml:space="preserve"> </w:t>
      </w:r>
      <w:r w:rsidR="0082393F" w:rsidRPr="00F958A0">
        <w:rPr>
          <w:rFonts w:eastAsia="MinionPro-Regular"/>
        </w:rPr>
        <w:t>and</w:t>
      </w:r>
      <w:r w:rsidR="003E2E77" w:rsidRPr="00F958A0">
        <w:rPr>
          <w:rFonts w:eastAsia="MinionPro-Regular"/>
        </w:rPr>
        <w:t xml:space="preserve"> </w:t>
      </w:r>
      <w:r w:rsidR="002A4A84" w:rsidRPr="00F958A0">
        <w:rPr>
          <w:rFonts w:eastAsia="MinionPro-Regular"/>
        </w:rPr>
        <w:t>self-negating</w:t>
      </w:r>
      <w:r w:rsidR="0082393F" w:rsidRPr="00F958A0">
        <w:rPr>
          <w:rFonts w:eastAsia="MinionPro-Regular"/>
        </w:rPr>
        <w:t>.</w:t>
      </w:r>
      <w:r w:rsidR="003E2E77" w:rsidRPr="00F958A0">
        <w:rPr>
          <w:rFonts w:eastAsia="MinionPro-Regular"/>
        </w:rPr>
        <w:t xml:space="preserve"> </w:t>
      </w:r>
      <w:r w:rsidR="0082393F" w:rsidRPr="00F958A0">
        <w:rPr>
          <w:rFonts w:eastAsia="MinionPro-Regular"/>
        </w:rPr>
        <w:t>The</w:t>
      </w:r>
      <w:r w:rsidR="003E2E77" w:rsidRPr="00F958A0">
        <w:rPr>
          <w:rFonts w:eastAsia="MinionPro-Regular"/>
        </w:rPr>
        <w:t xml:space="preserve"> </w:t>
      </w:r>
      <w:r w:rsidR="0082393F" w:rsidRPr="00F958A0">
        <w:rPr>
          <w:rFonts w:eastAsia="MinionPro-Regular"/>
        </w:rPr>
        <w:t>only</w:t>
      </w:r>
      <w:r w:rsidR="003E2E77" w:rsidRPr="00F958A0">
        <w:rPr>
          <w:rFonts w:eastAsia="MinionPro-Regular"/>
        </w:rPr>
        <w:t xml:space="preserve"> </w:t>
      </w:r>
      <w:r w:rsidR="0082393F" w:rsidRPr="00F958A0">
        <w:rPr>
          <w:rFonts w:eastAsia="MinionPro-Regular"/>
        </w:rPr>
        <w:t>way</w:t>
      </w:r>
      <w:r w:rsidR="003E2E77" w:rsidRPr="00F958A0">
        <w:rPr>
          <w:rFonts w:eastAsia="MinionPro-Regular"/>
        </w:rPr>
        <w:t xml:space="preserve"> </w:t>
      </w:r>
      <w:r w:rsidR="0082393F" w:rsidRPr="00F958A0">
        <w:rPr>
          <w:rFonts w:eastAsia="MinionPro-Regular"/>
        </w:rPr>
        <w:t>out</w:t>
      </w:r>
      <w:r w:rsidR="003E2E77" w:rsidRPr="00F958A0">
        <w:rPr>
          <w:rFonts w:eastAsia="MinionPro-Regular"/>
        </w:rPr>
        <w:t xml:space="preserve"> </w:t>
      </w:r>
      <w:r w:rsidR="0082393F" w:rsidRPr="00F958A0">
        <w:rPr>
          <w:rFonts w:eastAsia="MinionPro-Regular"/>
        </w:rPr>
        <w:t>is</w:t>
      </w:r>
      <w:r w:rsidR="003E2E77" w:rsidRPr="00F958A0">
        <w:rPr>
          <w:rFonts w:eastAsia="MinionPro-Regular"/>
        </w:rPr>
        <w:t xml:space="preserve"> </w:t>
      </w:r>
      <w:r w:rsidR="0082393F" w:rsidRPr="00F958A0">
        <w:rPr>
          <w:rFonts w:eastAsia="MinionPro-Regular"/>
        </w:rPr>
        <w:t>to</w:t>
      </w:r>
      <w:r w:rsidR="003E2E77" w:rsidRPr="00F958A0">
        <w:rPr>
          <w:rFonts w:eastAsia="MinionPro-Regular"/>
        </w:rPr>
        <w:t xml:space="preserve"> </w:t>
      </w:r>
      <w:r w:rsidR="0082393F" w:rsidRPr="00F958A0">
        <w:rPr>
          <w:rFonts w:eastAsia="MinionPro-Regular"/>
        </w:rPr>
        <w:t>go</w:t>
      </w:r>
      <w:r w:rsidR="003E2E77" w:rsidRPr="00F958A0">
        <w:rPr>
          <w:rFonts w:eastAsia="MinionPro-Regular"/>
        </w:rPr>
        <w:t xml:space="preserve"> </w:t>
      </w:r>
      <w:r w:rsidR="0082393F" w:rsidRPr="00F958A0">
        <w:rPr>
          <w:rFonts w:eastAsia="MinionPro-Regular"/>
        </w:rPr>
        <w:t>beyond</w:t>
      </w:r>
      <w:r w:rsidR="003E2E77" w:rsidRPr="00F958A0">
        <w:rPr>
          <w:rFonts w:eastAsia="MinionPro-Regular"/>
        </w:rPr>
        <w:t xml:space="preserve"> </w:t>
      </w:r>
      <w:r w:rsidR="0082393F" w:rsidRPr="00F958A0">
        <w:rPr>
          <w:rFonts w:eastAsia="MinionPro-Regular"/>
        </w:rPr>
        <w:t>strictly</w:t>
      </w:r>
      <w:r w:rsidR="003E2E77" w:rsidRPr="00F958A0">
        <w:rPr>
          <w:rFonts w:eastAsia="MinionPro-Regular"/>
        </w:rPr>
        <w:t xml:space="preserve"> </w:t>
      </w:r>
      <w:r w:rsidR="0082393F" w:rsidRPr="00F958A0">
        <w:rPr>
          <w:rFonts w:eastAsia="MinionPro-Regular"/>
        </w:rPr>
        <w:t>iconic</w:t>
      </w:r>
      <w:r w:rsidR="003E2E77" w:rsidRPr="00F958A0">
        <w:rPr>
          <w:rFonts w:eastAsia="MinionPro-Regular"/>
        </w:rPr>
        <w:t xml:space="preserve"> </w:t>
      </w:r>
      <w:r w:rsidR="0082393F" w:rsidRPr="00F958A0">
        <w:rPr>
          <w:rFonts w:eastAsia="MinionPro-Regular"/>
        </w:rPr>
        <w:t>representations</w:t>
      </w:r>
      <w:r w:rsidR="003E2E77" w:rsidRPr="00F958A0">
        <w:rPr>
          <w:rFonts w:eastAsia="MinionPro-Regular"/>
        </w:rPr>
        <w:t xml:space="preserve"> </w:t>
      </w:r>
      <w:r w:rsidR="0082393F" w:rsidRPr="00F958A0">
        <w:rPr>
          <w:rFonts w:eastAsia="MinionPro-Regular"/>
        </w:rPr>
        <w:t>of</w:t>
      </w:r>
      <w:r w:rsidR="003E2E77" w:rsidRPr="00F958A0">
        <w:rPr>
          <w:rFonts w:eastAsia="MinionPro-Regular"/>
        </w:rPr>
        <w:t xml:space="preserve"> </w:t>
      </w:r>
      <w:r w:rsidR="0082393F" w:rsidRPr="00F958A0">
        <w:rPr>
          <w:rFonts w:eastAsia="MinionPro-Regular"/>
          <w:kern w:val="24"/>
        </w:rPr>
        <w:t>number</w:t>
      </w:r>
      <w:r w:rsidR="0082393F" w:rsidRPr="00F958A0">
        <w:rPr>
          <w:rFonts w:eastAsia="MinionPro-Regular"/>
        </w:rPr>
        <w:t>,</w:t>
      </w:r>
      <w:r w:rsidR="003E2E77" w:rsidRPr="00F958A0">
        <w:rPr>
          <w:rFonts w:eastAsia="MinionPro-Regular"/>
        </w:rPr>
        <w:t xml:space="preserve"> </w:t>
      </w:r>
      <w:r w:rsidR="0082393F" w:rsidRPr="00F958A0">
        <w:rPr>
          <w:rFonts w:eastAsia="MinionPro-Regular"/>
        </w:rPr>
        <w:t>which</w:t>
      </w:r>
      <w:r w:rsidR="003E2E77" w:rsidRPr="00F958A0">
        <w:rPr>
          <w:rFonts w:eastAsia="MinionPro-Regular"/>
        </w:rPr>
        <w:t xml:space="preserve"> </w:t>
      </w:r>
      <w:r w:rsidR="00B067B0" w:rsidRPr="00F958A0">
        <w:rPr>
          <w:rFonts w:eastAsia="MinionPro-Regular"/>
        </w:rPr>
        <w:t>is</w:t>
      </w:r>
      <w:r w:rsidR="003E2E77" w:rsidRPr="00F958A0">
        <w:rPr>
          <w:rFonts w:eastAsia="MinionPro-Regular"/>
        </w:rPr>
        <w:t xml:space="preserve"> </w:t>
      </w:r>
      <w:r w:rsidR="00B067B0" w:rsidRPr="00F958A0">
        <w:rPr>
          <w:rFonts w:eastAsia="MinionPro-Regular"/>
        </w:rPr>
        <w:t>what</w:t>
      </w:r>
      <w:r w:rsidR="003E2E77" w:rsidRPr="00F958A0">
        <w:rPr>
          <w:rFonts w:eastAsia="MinionPro-Regular"/>
        </w:rPr>
        <w:t xml:space="preserve"> </w:t>
      </w:r>
      <w:r w:rsidR="00B067B0" w:rsidRPr="00F958A0">
        <w:rPr>
          <w:rFonts w:eastAsia="MinionPro-Regular"/>
        </w:rPr>
        <w:t>happens</w:t>
      </w:r>
      <w:r w:rsidR="003E2E77" w:rsidRPr="00F958A0">
        <w:rPr>
          <w:rFonts w:eastAsia="MinionPro-Regular"/>
        </w:rPr>
        <w:t xml:space="preserve"> </w:t>
      </w:r>
      <w:r w:rsidR="00B067B0" w:rsidRPr="00F958A0">
        <w:rPr>
          <w:rFonts w:eastAsia="MinionPro-Regular"/>
        </w:rPr>
        <w:t>eventually,</w:t>
      </w:r>
      <w:r w:rsidR="003E2E77" w:rsidRPr="00F958A0">
        <w:rPr>
          <w:rFonts w:eastAsia="MinionPro-Regular"/>
        </w:rPr>
        <w:t xml:space="preserve"> </w:t>
      </w:r>
      <w:r w:rsidR="00B067B0" w:rsidRPr="00F958A0">
        <w:rPr>
          <w:rFonts w:eastAsia="MinionPro-Regular"/>
        </w:rPr>
        <w:t>to</w:t>
      </w:r>
      <w:r w:rsidR="003E2E77" w:rsidRPr="00F958A0">
        <w:rPr>
          <w:rFonts w:eastAsia="MinionPro-Regular"/>
        </w:rPr>
        <w:t xml:space="preserve"> </w:t>
      </w:r>
      <w:r w:rsidR="0082393F" w:rsidRPr="00F958A0">
        <w:rPr>
          <w:rFonts w:eastAsia="MinionPro-Regular"/>
        </w:rPr>
        <w:t>all</w:t>
      </w:r>
      <w:r w:rsidR="003E2E77" w:rsidRPr="00F958A0">
        <w:rPr>
          <w:rFonts w:eastAsia="MinionPro-Regular"/>
        </w:rPr>
        <w:t xml:space="preserve"> </w:t>
      </w:r>
      <w:r w:rsidR="00B067B0" w:rsidRPr="00F958A0">
        <w:rPr>
          <w:rFonts w:eastAsia="MinionPro-Regular"/>
        </w:rPr>
        <w:t>historical</w:t>
      </w:r>
      <w:r w:rsidR="003E2E77" w:rsidRPr="00F958A0">
        <w:rPr>
          <w:rFonts w:eastAsia="MinionPro-Regular"/>
        </w:rPr>
        <w:t xml:space="preserve"> </w:t>
      </w:r>
      <w:r w:rsidR="0082393F" w:rsidRPr="00F958A0">
        <w:rPr>
          <w:rFonts w:eastAsia="MinionPro-Regular"/>
        </w:rPr>
        <w:t>systems</w:t>
      </w:r>
      <w:r w:rsidR="003E2E77" w:rsidRPr="00F958A0">
        <w:rPr>
          <w:rFonts w:eastAsia="MinionPro-Regular"/>
        </w:rPr>
        <w:t xml:space="preserve"> </w:t>
      </w:r>
      <w:r w:rsidR="0082393F" w:rsidRPr="00F958A0">
        <w:rPr>
          <w:rFonts w:eastAsia="MinionPro-Regular"/>
        </w:rPr>
        <w:t>of</w:t>
      </w:r>
      <w:r w:rsidR="003E2E77" w:rsidRPr="00F958A0">
        <w:rPr>
          <w:rFonts w:eastAsia="MinionPro-Regular"/>
        </w:rPr>
        <w:t xml:space="preserve"> </w:t>
      </w:r>
      <w:r w:rsidR="0082393F" w:rsidRPr="00F958A0">
        <w:rPr>
          <w:rFonts w:eastAsia="MinionPro-Regular"/>
          <w:kern w:val="24"/>
        </w:rPr>
        <w:t>numeral</w:t>
      </w:r>
      <w:r w:rsidR="0082393F" w:rsidRPr="00F958A0">
        <w:rPr>
          <w:rFonts w:eastAsia="MinionPro-Regular"/>
        </w:rPr>
        <w:t>s,</w:t>
      </w:r>
      <w:r w:rsidR="003E2E77" w:rsidRPr="00F958A0">
        <w:rPr>
          <w:rFonts w:eastAsia="MinionPro-Regular"/>
        </w:rPr>
        <w:t xml:space="preserve"> </w:t>
      </w:r>
      <w:r w:rsidR="0082393F" w:rsidRPr="00F958A0">
        <w:rPr>
          <w:rFonts w:eastAsia="MinionPro-Regular"/>
        </w:rPr>
        <w:t>or</w:t>
      </w:r>
      <w:r w:rsidR="003E2E77" w:rsidRPr="00F958A0">
        <w:rPr>
          <w:rFonts w:eastAsia="MinionPro-Regular"/>
        </w:rPr>
        <w:t xml:space="preserve"> </w:t>
      </w:r>
      <w:r w:rsidR="0082393F" w:rsidRPr="00F958A0">
        <w:rPr>
          <w:rFonts w:eastAsia="MinionPro-Regular"/>
        </w:rPr>
        <w:t>to</w:t>
      </w:r>
      <w:r w:rsidR="003E2E77" w:rsidRPr="00F958A0">
        <w:rPr>
          <w:rFonts w:eastAsia="MinionPro-Regular"/>
        </w:rPr>
        <w:t xml:space="preserve"> </w:t>
      </w:r>
      <w:r w:rsidR="0082393F" w:rsidRPr="00F958A0">
        <w:rPr>
          <w:rFonts w:eastAsia="MinionPro-Regular"/>
        </w:rPr>
        <w:t>broaden</w:t>
      </w:r>
      <w:r w:rsidR="003E2E77" w:rsidRPr="00F958A0">
        <w:rPr>
          <w:rFonts w:eastAsia="MinionPro-Regular"/>
        </w:rPr>
        <w:t xml:space="preserve"> </w:t>
      </w:r>
      <w:r w:rsidR="0082393F" w:rsidRPr="00F958A0">
        <w:rPr>
          <w:rFonts w:eastAsia="MinionPro-Regular"/>
        </w:rPr>
        <w:t>the</w:t>
      </w:r>
      <w:r w:rsidR="003E2E77" w:rsidRPr="00F958A0">
        <w:rPr>
          <w:rFonts w:eastAsia="MinionPro-Regular"/>
        </w:rPr>
        <w:t xml:space="preserve"> </w:t>
      </w:r>
      <w:r w:rsidR="0082393F" w:rsidRPr="00F958A0">
        <w:rPr>
          <w:rFonts w:eastAsia="MinionPro-Regular"/>
        </w:rPr>
        <w:t>range</w:t>
      </w:r>
      <w:r w:rsidR="003E2E77" w:rsidRPr="00F958A0">
        <w:rPr>
          <w:rFonts w:eastAsia="MinionPro-Regular"/>
        </w:rPr>
        <w:t xml:space="preserve"> </w:t>
      </w:r>
      <w:r w:rsidR="0082393F" w:rsidRPr="00F958A0">
        <w:rPr>
          <w:rFonts w:eastAsia="MinionPro-Regular"/>
        </w:rPr>
        <w:t>of</w:t>
      </w:r>
      <w:r w:rsidR="003E2E77" w:rsidRPr="00F958A0">
        <w:rPr>
          <w:rFonts w:eastAsia="MinionPro-Regular"/>
        </w:rPr>
        <w:t xml:space="preserve"> </w:t>
      </w:r>
      <w:r w:rsidR="0082393F" w:rsidRPr="00F958A0">
        <w:rPr>
          <w:rFonts w:eastAsia="MinionPro-Regular"/>
        </w:rPr>
        <w:t>icons</w:t>
      </w:r>
      <w:r w:rsidR="003E2E77" w:rsidRPr="00F958A0">
        <w:rPr>
          <w:rFonts w:eastAsia="MinionPro-Regular"/>
        </w:rPr>
        <w:t xml:space="preserve"> </w:t>
      </w:r>
      <w:r w:rsidR="0082393F" w:rsidRPr="00F958A0">
        <w:rPr>
          <w:rFonts w:eastAsia="MinionPro-Regular"/>
        </w:rPr>
        <w:t>employed.</w:t>
      </w:r>
      <w:r w:rsidR="003E2E77" w:rsidRPr="00F958A0">
        <w:rPr>
          <w:rFonts w:eastAsia="MinionPro-Regular"/>
        </w:rPr>
        <w:t xml:space="preserve"> </w:t>
      </w:r>
      <w:r w:rsidR="00ED084A" w:rsidRPr="00F958A0">
        <w:rPr>
          <w:rFonts w:eastAsia="MinionPro-Regular"/>
        </w:rPr>
        <w:t>This</w:t>
      </w:r>
      <w:r w:rsidR="003E2E77" w:rsidRPr="00F958A0">
        <w:rPr>
          <w:rFonts w:eastAsia="MinionPro-Regular"/>
        </w:rPr>
        <w:t xml:space="preserve"> </w:t>
      </w:r>
      <w:r w:rsidR="0082393F" w:rsidRPr="00F958A0">
        <w:rPr>
          <w:rFonts w:eastAsia="MinionPro-Regular"/>
        </w:rPr>
        <w:t>is</w:t>
      </w:r>
      <w:r w:rsidR="003E2E77" w:rsidRPr="00F958A0">
        <w:rPr>
          <w:rFonts w:eastAsia="MinionPro-Regular"/>
        </w:rPr>
        <w:t xml:space="preserve"> </w:t>
      </w:r>
      <w:r w:rsidR="0082393F" w:rsidRPr="00F958A0">
        <w:rPr>
          <w:rFonts w:eastAsia="MinionPro-Regular"/>
        </w:rPr>
        <w:t>what</w:t>
      </w:r>
      <w:r w:rsidR="003E2E77" w:rsidRPr="00F958A0">
        <w:rPr>
          <w:rFonts w:eastAsia="MinionPro-Regular"/>
        </w:rPr>
        <w:t xml:space="preserve"> </w:t>
      </w:r>
      <w:r w:rsidR="0082393F" w:rsidRPr="00F958A0">
        <w:rPr>
          <w:rFonts w:eastAsia="MinionPro-Regular"/>
        </w:rPr>
        <w:t>the</w:t>
      </w:r>
      <w:r w:rsidR="003E2E77" w:rsidRPr="00F958A0">
        <w:rPr>
          <w:rFonts w:eastAsia="MinionPro-Regular"/>
        </w:rPr>
        <w:t xml:space="preserve"> </w:t>
      </w:r>
      <w:r w:rsidR="0082393F" w:rsidRPr="00F958A0">
        <w:rPr>
          <w:rFonts w:eastAsia="MinionPro-Regular"/>
        </w:rPr>
        <w:t>Mayans</w:t>
      </w:r>
      <w:r w:rsidR="003E2E77" w:rsidRPr="00F958A0">
        <w:rPr>
          <w:rFonts w:eastAsia="MinionPro-Regular"/>
        </w:rPr>
        <w:t xml:space="preserve"> </w:t>
      </w:r>
      <w:r w:rsidR="0082393F" w:rsidRPr="00F958A0">
        <w:rPr>
          <w:rFonts w:eastAsia="MinionPro-Regular"/>
        </w:rPr>
        <w:t>d</w:t>
      </w:r>
      <w:r w:rsidR="00ED084A" w:rsidRPr="00F958A0">
        <w:rPr>
          <w:rFonts w:eastAsia="MinionPro-Regular"/>
        </w:rPr>
        <w:t>id</w:t>
      </w:r>
      <w:r w:rsidR="0082393F" w:rsidRPr="00F958A0">
        <w:rPr>
          <w:rFonts w:eastAsia="MinionPro-Regular"/>
        </w:rPr>
        <w:t>,</w:t>
      </w:r>
      <w:r w:rsidR="003E2E77" w:rsidRPr="00F958A0">
        <w:rPr>
          <w:rFonts w:eastAsia="MinionPro-Regular"/>
        </w:rPr>
        <w:t xml:space="preserve"> </w:t>
      </w:r>
      <w:r w:rsidR="0082393F" w:rsidRPr="00F958A0">
        <w:rPr>
          <w:rFonts w:eastAsia="MinionPro-Regular"/>
        </w:rPr>
        <w:t>adopting</w:t>
      </w:r>
      <w:r w:rsidR="003E2E77" w:rsidRPr="00F958A0">
        <w:rPr>
          <w:rFonts w:eastAsia="MinionPro-Regular"/>
        </w:rPr>
        <w:t xml:space="preserve"> </w:t>
      </w:r>
      <w:r w:rsidR="0082393F" w:rsidRPr="00F958A0">
        <w:rPr>
          <w:rFonts w:eastAsia="MinionPro-Regular"/>
        </w:rPr>
        <w:t>a</w:t>
      </w:r>
      <w:r w:rsidR="003E2E77" w:rsidRPr="00F958A0">
        <w:rPr>
          <w:rFonts w:eastAsia="MinionPro-Regular"/>
        </w:rPr>
        <w:t xml:space="preserve"> </w:t>
      </w:r>
      <w:r w:rsidR="0082393F" w:rsidRPr="00F958A0">
        <w:rPr>
          <w:rFonts w:eastAsia="MinionPro-Regular"/>
        </w:rPr>
        <w:t>pictogram</w:t>
      </w:r>
      <w:r w:rsidR="003E2E77" w:rsidRPr="00F958A0">
        <w:rPr>
          <w:rFonts w:eastAsia="MinionPro-Regular"/>
        </w:rPr>
        <w:t xml:space="preserve"> </w:t>
      </w:r>
      <w:r w:rsidR="00B067B0" w:rsidRPr="00F958A0">
        <w:rPr>
          <w:rFonts w:eastAsia="MinionPro-Regular"/>
        </w:rPr>
        <w:t>representing</w:t>
      </w:r>
      <w:r w:rsidR="003E2E77" w:rsidRPr="00F958A0">
        <w:rPr>
          <w:rFonts w:eastAsia="MinionPro-Regular"/>
        </w:rPr>
        <w:t xml:space="preserve"> </w:t>
      </w:r>
      <w:r w:rsidR="0082393F" w:rsidRPr="00F958A0">
        <w:rPr>
          <w:rFonts w:eastAsia="MinionPro-Regular"/>
        </w:rPr>
        <w:t>an</w:t>
      </w:r>
      <w:r w:rsidR="003E2E77" w:rsidRPr="00F958A0">
        <w:rPr>
          <w:rFonts w:eastAsia="MinionPro-Regular"/>
        </w:rPr>
        <w:t xml:space="preserve"> </w:t>
      </w:r>
      <w:r w:rsidR="0082393F" w:rsidRPr="00F958A0">
        <w:rPr>
          <w:rFonts w:eastAsia="MinionPro-Regular"/>
        </w:rPr>
        <w:t>empty</w:t>
      </w:r>
      <w:r w:rsidR="003E2E77" w:rsidRPr="00F958A0">
        <w:rPr>
          <w:rFonts w:eastAsia="MinionPro-Regular"/>
        </w:rPr>
        <w:t xml:space="preserve"> </w:t>
      </w:r>
      <w:r w:rsidR="00C1521B" w:rsidRPr="00F958A0">
        <w:rPr>
          <w:rFonts w:eastAsia="MinionPro-Regular"/>
        </w:rPr>
        <w:t>turt</w:t>
      </w:r>
      <w:r w:rsidR="00B067B0" w:rsidRPr="00F958A0">
        <w:rPr>
          <w:rFonts w:eastAsia="MinionPro-Regular"/>
        </w:rPr>
        <w:t>le</w:t>
      </w:r>
      <w:r w:rsidR="003E2E77" w:rsidRPr="00F958A0">
        <w:rPr>
          <w:rFonts w:eastAsia="MinionPro-Regular"/>
        </w:rPr>
        <w:t xml:space="preserve"> </w:t>
      </w:r>
      <w:r w:rsidR="0082393F" w:rsidRPr="00F958A0">
        <w:rPr>
          <w:rFonts w:eastAsia="MinionPro-Regular"/>
        </w:rPr>
        <w:t>shell</w:t>
      </w:r>
      <w:r w:rsidR="003E2E77" w:rsidRPr="00F958A0">
        <w:rPr>
          <w:rFonts w:eastAsia="MinionPro-Regular"/>
        </w:rPr>
        <w:t xml:space="preserve"> </w:t>
      </w:r>
      <w:r w:rsidR="0082393F" w:rsidRPr="00F958A0">
        <w:rPr>
          <w:rFonts w:eastAsia="MinionPro-Regular"/>
        </w:rPr>
        <w:t>to</w:t>
      </w:r>
      <w:r w:rsidR="003E2E77" w:rsidRPr="00F958A0">
        <w:rPr>
          <w:rFonts w:eastAsia="MinionPro-Regular"/>
        </w:rPr>
        <w:t xml:space="preserve"> </w:t>
      </w:r>
      <w:r w:rsidR="0082393F" w:rsidRPr="00F958A0">
        <w:rPr>
          <w:rFonts w:eastAsia="MinionPro-Regular"/>
        </w:rPr>
        <w:t>represent</w:t>
      </w:r>
      <w:r w:rsidR="003E2E77" w:rsidRPr="00F958A0">
        <w:rPr>
          <w:rFonts w:eastAsia="MinionPro-Regular"/>
        </w:rPr>
        <w:t xml:space="preserve"> </w:t>
      </w:r>
      <w:r w:rsidR="0082393F" w:rsidRPr="00F958A0">
        <w:rPr>
          <w:rFonts w:eastAsia="MinionPro-Regular"/>
        </w:rPr>
        <w:t>zero</w:t>
      </w:r>
      <w:r w:rsidR="003E2E77" w:rsidRPr="00F958A0">
        <w:rPr>
          <w:rFonts w:eastAsia="MinionPro-Regular"/>
        </w:rPr>
        <w:t xml:space="preserve"> </w:t>
      </w:r>
      <w:r w:rsidR="00B067B0" w:rsidRPr="00F958A0">
        <w:rPr>
          <w:rFonts w:eastAsia="MinionPro-Regular"/>
        </w:rPr>
        <w:t>(</w:t>
      </w:r>
      <w:hyperlink r:id="rId10" w:tooltip="Michael D. Coe" w:history="1">
        <w:r w:rsidR="00B067B0" w:rsidRPr="00F958A0">
          <w:rPr>
            <w:rFonts w:eastAsia="MinionPro-Regular"/>
          </w:rPr>
          <w:t>Coe</w:t>
        </w:r>
        <w:r w:rsidR="003E2E77" w:rsidRPr="00F958A0">
          <w:rPr>
            <w:rFonts w:eastAsia="MinionPro-Regular"/>
          </w:rPr>
          <w:t xml:space="preserve"> </w:t>
        </w:r>
      </w:hyperlink>
      <w:r w:rsidR="00B067B0" w:rsidRPr="00F958A0">
        <w:rPr>
          <w:rFonts w:eastAsia="MinionPro-Regular"/>
        </w:rPr>
        <w:t>1987).</w:t>
      </w:r>
      <w:r w:rsidR="00F958A0" w:rsidRPr="00F958A0">
        <w:rPr>
          <w:rFonts w:eastAsia="MinionPro-Regular"/>
        </w:rPr>
        <w:t xml:space="preserve"> </w:t>
      </w:r>
    </w:p>
    <w:p w14:paraId="277FD694" w14:textId="77777777" w:rsidR="00314E82" w:rsidRPr="00F958A0" w:rsidRDefault="00314E82" w:rsidP="003E2E77">
      <w:pPr>
        <w:autoSpaceDE w:val="0"/>
        <w:autoSpaceDN w:val="0"/>
        <w:adjustRightInd w:val="0"/>
        <w:rPr>
          <w:rFonts w:eastAsia="MinionPro-Regular"/>
        </w:rPr>
      </w:pPr>
    </w:p>
    <w:p w14:paraId="6E57B019" w14:textId="77777777" w:rsidR="003E4F2E" w:rsidRPr="00F958A0" w:rsidRDefault="00B067B0" w:rsidP="003E2E77">
      <w:pPr>
        <w:autoSpaceDE w:val="0"/>
        <w:autoSpaceDN w:val="0"/>
        <w:adjustRightInd w:val="0"/>
        <w:rPr>
          <w:rFonts w:eastAsia="MinionPro-Regular"/>
        </w:rPr>
      </w:pPr>
      <w:r w:rsidRPr="00F958A0">
        <w:rPr>
          <w:rFonts w:eastAsia="MinionPro-Regular"/>
        </w:rPr>
        <w:t>However,</w:t>
      </w:r>
      <w:r w:rsidR="003E2E77" w:rsidRPr="00F958A0">
        <w:rPr>
          <w:rFonts w:eastAsia="MinionPro-Regular"/>
        </w:rPr>
        <w:t xml:space="preserve"> </w:t>
      </w:r>
      <w:r w:rsidRPr="00F958A0">
        <w:rPr>
          <w:rFonts w:eastAsia="MinionPro-Regular"/>
        </w:rPr>
        <w:t>much</w:t>
      </w:r>
      <w:r w:rsidR="003E2E77" w:rsidRPr="00F958A0">
        <w:rPr>
          <w:rFonts w:eastAsia="MinionPro-Regular"/>
        </w:rPr>
        <w:t xml:space="preserve"> </w:t>
      </w:r>
      <w:r w:rsidRPr="00F958A0">
        <w:rPr>
          <w:rFonts w:eastAsia="MinionPro-Regular"/>
        </w:rPr>
        <w:t>better</w:t>
      </w:r>
      <w:r w:rsidR="003E2E77" w:rsidRPr="00F958A0">
        <w:rPr>
          <w:rFonts w:eastAsia="MinionPro-Regular"/>
        </w:rPr>
        <w:t xml:space="preserve"> </w:t>
      </w:r>
      <w:r w:rsidRPr="00F958A0">
        <w:rPr>
          <w:rFonts w:eastAsia="MinionPro-Regular"/>
        </w:rPr>
        <w:t>known</w:t>
      </w:r>
      <w:r w:rsidR="003E2E77" w:rsidRPr="00F958A0">
        <w:rPr>
          <w:rFonts w:eastAsia="MinionPro-Regular"/>
        </w:rPr>
        <w:t xml:space="preserve"> </w:t>
      </w:r>
      <w:r w:rsidRPr="00F958A0">
        <w:rPr>
          <w:rFonts w:eastAsia="MinionPro-Regular"/>
        </w:rPr>
        <w:t>and</w:t>
      </w:r>
      <w:r w:rsidR="003E2E77" w:rsidRPr="00F958A0">
        <w:rPr>
          <w:rFonts w:eastAsia="MinionPro-Regular"/>
        </w:rPr>
        <w:t xml:space="preserve"> </w:t>
      </w:r>
      <w:r w:rsidR="00AA22FC" w:rsidRPr="00F958A0">
        <w:rPr>
          <w:rFonts w:eastAsia="MinionPro-Regular"/>
        </w:rPr>
        <w:t>far</w:t>
      </w:r>
      <w:r w:rsidR="003E2E77" w:rsidRPr="00F958A0">
        <w:rPr>
          <w:rFonts w:eastAsia="MinionPro-Regular"/>
        </w:rPr>
        <w:t xml:space="preserve"> </w:t>
      </w:r>
      <w:r w:rsidR="00AA22FC" w:rsidRPr="00F958A0">
        <w:rPr>
          <w:rFonts w:eastAsia="MinionPro-Regular"/>
        </w:rPr>
        <w:t>more</w:t>
      </w:r>
      <w:r w:rsidR="003E2E77" w:rsidRPr="00F958A0">
        <w:rPr>
          <w:rFonts w:eastAsia="MinionPro-Regular"/>
        </w:rPr>
        <w:t xml:space="preserve"> </w:t>
      </w:r>
      <w:r w:rsidR="00AA22FC" w:rsidRPr="00F958A0">
        <w:rPr>
          <w:rFonts w:eastAsia="MinionPro-Regular"/>
        </w:rPr>
        <w:t>influential</w:t>
      </w:r>
      <w:r w:rsidR="003E2E77" w:rsidRPr="00F958A0">
        <w:rPr>
          <w:rFonts w:eastAsia="MinionPro-Regular"/>
        </w:rPr>
        <w:t xml:space="preserve"> </w:t>
      </w:r>
      <w:r w:rsidRPr="00F958A0">
        <w:rPr>
          <w:rFonts w:eastAsia="MinionPro-Regular"/>
        </w:rPr>
        <w:t>is</w:t>
      </w:r>
      <w:r w:rsidR="003E2E77" w:rsidRPr="00F958A0">
        <w:rPr>
          <w:rFonts w:eastAsia="MinionPro-Regular"/>
        </w:rPr>
        <w:t xml:space="preserve"> </w:t>
      </w:r>
      <w:r w:rsidRPr="00F958A0">
        <w:rPr>
          <w:rFonts w:eastAsia="MinionPro-Regular"/>
        </w:rPr>
        <w:t>Wittgenstein’s</w:t>
      </w:r>
      <w:r w:rsidR="003E2E77" w:rsidRPr="00F958A0">
        <w:rPr>
          <w:rFonts w:eastAsia="MinionPro-Regular"/>
        </w:rPr>
        <w:t xml:space="preserve"> </w:t>
      </w:r>
      <w:r w:rsidRPr="00F958A0">
        <w:rPr>
          <w:rFonts w:eastAsia="MinionPro-Regular"/>
        </w:rPr>
        <w:t>Meaning</w:t>
      </w:r>
      <w:r w:rsidR="003E2E77" w:rsidRPr="00F958A0">
        <w:rPr>
          <w:rFonts w:eastAsia="MinionPro-Regular"/>
        </w:rPr>
        <w:t xml:space="preserve"> </w:t>
      </w:r>
      <w:r w:rsidRPr="00F958A0">
        <w:rPr>
          <w:rFonts w:eastAsia="MinionPro-Regular"/>
        </w:rPr>
        <w:t>as</w:t>
      </w:r>
      <w:r w:rsidR="003E2E77" w:rsidRPr="00F958A0">
        <w:rPr>
          <w:rFonts w:eastAsia="MinionPro-Regular"/>
        </w:rPr>
        <w:t xml:space="preserve"> </w:t>
      </w:r>
      <w:r w:rsidRPr="00F958A0">
        <w:rPr>
          <w:rFonts w:eastAsia="MinionPro-Regular"/>
        </w:rPr>
        <w:t>Use</w:t>
      </w:r>
      <w:r w:rsidR="003E2E77" w:rsidRPr="00F958A0">
        <w:rPr>
          <w:rFonts w:eastAsia="MinionPro-Regular"/>
        </w:rPr>
        <w:t xml:space="preserve"> </w:t>
      </w:r>
      <w:r w:rsidRPr="00F958A0">
        <w:rPr>
          <w:rFonts w:eastAsia="MinionPro-Regular"/>
        </w:rPr>
        <w:t>theory.</w:t>
      </w:r>
      <w:r w:rsidR="003E2E77" w:rsidRPr="00F958A0">
        <w:rPr>
          <w:rFonts w:eastAsia="MinionPro-Regular"/>
        </w:rPr>
        <w:t xml:space="preserve"> </w:t>
      </w:r>
      <w:r w:rsidRPr="00F958A0">
        <w:rPr>
          <w:rFonts w:eastAsia="MinionPro-Regular"/>
        </w:rPr>
        <w:t>This</w:t>
      </w:r>
      <w:r w:rsidR="003E2E77" w:rsidRPr="00F958A0">
        <w:rPr>
          <w:rFonts w:eastAsia="MinionPro-Regular"/>
        </w:rPr>
        <w:t xml:space="preserve"> </w:t>
      </w:r>
      <w:r w:rsidRPr="00F958A0">
        <w:rPr>
          <w:rFonts w:eastAsia="MinionPro-Regular"/>
        </w:rPr>
        <w:t>lives</w:t>
      </w:r>
      <w:r w:rsidR="003E2E77" w:rsidRPr="00F958A0">
        <w:rPr>
          <w:rFonts w:eastAsia="MinionPro-Regular"/>
        </w:rPr>
        <w:t xml:space="preserve"> </w:t>
      </w:r>
      <w:r w:rsidRPr="00F958A0">
        <w:rPr>
          <w:rFonts w:eastAsia="MinionPro-Regular"/>
        </w:rPr>
        <w:t>up</w:t>
      </w:r>
      <w:r w:rsidR="003E2E77" w:rsidRPr="00F958A0">
        <w:rPr>
          <w:rFonts w:eastAsia="MinionPro-Regular"/>
        </w:rPr>
        <w:t xml:space="preserve"> </w:t>
      </w:r>
      <w:r w:rsidRPr="00F958A0">
        <w:rPr>
          <w:rFonts w:eastAsia="MinionPro-Regular"/>
        </w:rPr>
        <w:t>to</w:t>
      </w:r>
      <w:r w:rsidR="003E2E77" w:rsidRPr="00F958A0">
        <w:rPr>
          <w:rFonts w:eastAsia="MinionPro-Regular"/>
        </w:rPr>
        <w:t xml:space="preserve"> </w:t>
      </w:r>
      <w:r w:rsidRPr="00F958A0">
        <w:rPr>
          <w:rFonts w:eastAsia="MinionPro-Regular"/>
        </w:rPr>
        <w:t>its</w:t>
      </w:r>
      <w:r w:rsidR="003E2E77" w:rsidRPr="00F958A0">
        <w:rPr>
          <w:rFonts w:eastAsia="MinionPro-Regular"/>
        </w:rPr>
        <w:t xml:space="preserve"> </w:t>
      </w:r>
      <w:r w:rsidRPr="00F958A0">
        <w:rPr>
          <w:rFonts w:eastAsia="MinionPro-Regular"/>
        </w:rPr>
        <w:t>title,</w:t>
      </w:r>
      <w:r w:rsidR="003E2E77" w:rsidRPr="00F958A0">
        <w:rPr>
          <w:rFonts w:eastAsia="MinionPro-Regular"/>
        </w:rPr>
        <w:t xml:space="preserve"> </w:t>
      </w:r>
      <w:r w:rsidRPr="00F958A0">
        <w:rPr>
          <w:rFonts w:eastAsia="MinionPro-Regular"/>
        </w:rPr>
        <w:t>namely</w:t>
      </w:r>
      <w:r w:rsidR="003E2E77" w:rsidRPr="00F958A0">
        <w:rPr>
          <w:rFonts w:eastAsia="MinionPro-Regular"/>
        </w:rPr>
        <w:t xml:space="preserve"> </w:t>
      </w:r>
      <w:r w:rsidRPr="00F958A0">
        <w:rPr>
          <w:rFonts w:eastAsia="MinionPro-Regular"/>
        </w:rPr>
        <w:t>that</w:t>
      </w:r>
      <w:r w:rsidR="003E2E77" w:rsidRPr="00F958A0">
        <w:rPr>
          <w:rFonts w:eastAsia="MinionPro-Regular"/>
        </w:rPr>
        <w:t xml:space="preserve"> </w:t>
      </w:r>
      <w:r w:rsidRPr="00F958A0">
        <w:rPr>
          <w:rFonts w:eastAsia="MinionPro-Regular"/>
        </w:rPr>
        <w:t>the</w:t>
      </w:r>
      <w:r w:rsidR="003E2E77" w:rsidRPr="00F958A0">
        <w:rPr>
          <w:rFonts w:eastAsia="MinionPro-Regular"/>
        </w:rPr>
        <w:t xml:space="preserve"> </w:t>
      </w:r>
      <w:r w:rsidRPr="00F958A0">
        <w:rPr>
          <w:rFonts w:eastAsia="MinionPro-Regular"/>
        </w:rPr>
        <w:t>meaning</w:t>
      </w:r>
      <w:r w:rsidR="003E2E77" w:rsidRPr="00F958A0">
        <w:rPr>
          <w:rFonts w:eastAsia="MinionPro-Regular"/>
        </w:rPr>
        <w:t xml:space="preserve"> </w:t>
      </w:r>
      <w:r w:rsidRPr="00F958A0">
        <w:rPr>
          <w:rFonts w:eastAsia="MinionPro-Regular"/>
        </w:rPr>
        <w:t>of</w:t>
      </w:r>
      <w:r w:rsidR="003E2E77" w:rsidRPr="00F958A0">
        <w:rPr>
          <w:rFonts w:eastAsia="MinionPro-Regular"/>
        </w:rPr>
        <w:t xml:space="preserve"> </w:t>
      </w:r>
      <w:r w:rsidRPr="00F958A0">
        <w:rPr>
          <w:rFonts w:eastAsia="MinionPro-Regular"/>
        </w:rPr>
        <w:t>a</w:t>
      </w:r>
      <w:r w:rsidR="003E2E77" w:rsidRPr="00F958A0">
        <w:rPr>
          <w:rFonts w:eastAsia="MinionPro-Regular"/>
        </w:rPr>
        <w:t xml:space="preserve"> </w:t>
      </w:r>
      <w:r w:rsidRPr="00F958A0">
        <w:rPr>
          <w:rFonts w:eastAsia="MinionPro-Regular"/>
        </w:rPr>
        <w:t>word,</w:t>
      </w:r>
      <w:r w:rsidR="003E2E77" w:rsidRPr="00F958A0">
        <w:rPr>
          <w:rFonts w:eastAsia="MinionPro-Regular"/>
        </w:rPr>
        <w:t xml:space="preserve"> </w:t>
      </w:r>
      <w:r w:rsidRPr="00F958A0">
        <w:rPr>
          <w:rFonts w:eastAsia="MinionPro-Regular"/>
        </w:rPr>
        <w:t>sentence</w:t>
      </w:r>
      <w:r w:rsidR="003E2E77" w:rsidRPr="00F958A0">
        <w:rPr>
          <w:rFonts w:eastAsia="MinionPro-Regular"/>
        </w:rPr>
        <w:t xml:space="preserve"> </w:t>
      </w:r>
      <w:r w:rsidRPr="00F958A0">
        <w:rPr>
          <w:rFonts w:eastAsia="MinionPro-Regular"/>
        </w:rPr>
        <w:t>or</w:t>
      </w:r>
      <w:r w:rsidR="003E2E77" w:rsidRPr="00F958A0">
        <w:rPr>
          <w:rFonts w:eastAsia="MinionPro-Regular"/>
        </w:rPr>
        <w:t xml:space="preserve"> </w:t>
      </w:r>
      <w:r w:rsidRPr="00F958A0">
        <w:rPr>
          <w:rFonts w:eastAsia="MinionPro-Regular"/>
        </w:rPr>
        <w:t>other</w:t>
      </w:r>
      <w:r w:rsidR="003E2E77" w:rsidRPr="00F958A0">
        <w:rPr>
          <w:rFonts w:eastAsia="MinionPro-Regular"/>
        </w:rPr>
        <w:t xml:space="preserve"> </w:t>
      </w:r>
      <w:r w:rsidRPr="00F958A0">
        <w:rPr>
          <w:rFonts w:eastAsia="MinionPro-Regular"/>
        </w:rPr>
        <w:t>sign</w:t>
      </w:r>
      <w:r w:rsidR="003E2E77" w:rsidRPr="00F958A0">
        <w:rPr>
          <w:rFonts w:eastAsia="MinionPro-Regular"/>
        </w:rPr>
        <w:t xml:space="preserve"> </w:t>
      </w:r>
      <w:r w:rsidRPr="00F958A0">
        <w:rPr>
          <w:rFonts w:eastAsia="MinionPro-Regular"/>
        </w:rPr>
        <w:t>is</w:t>
      </w:r>
      <w:r w:rsidR="003E2E77" w:rsidRPr="00F958A0">
        <w:rPr>
          <w:rFonts w:eastAsia="MinionPro-Regular"/>
        </w:rPr>
        <w:t xml:space="preserve"> </w:t>
      </w:r>
      <w:r w:rsidRPr="00F958A0">
        <w:rPr>
          <w:rFonts w:eastAsia="MinionPro-Regular"/>
        </w:rPr>
        <w:t>given</w:t>
      </w:r>
      <w:r w:rsidR="003E2E77" w:rsidRPr="00F958A0">
        <w:rPr>
          <w:rFonts w:eastAsia="MinionPro-Regular"/>
        </w:rPr>
        <w:t xml:space="preserve"> </w:t>
      </w:r>
      <w:r w:rsidRPr="00F958A0">
        <w:rPr>
          <w:rFonts w:eastAsia="MinionPro-Regular"/>
        </w:rPr>
        <w:t>by</w:t>
      </w:r>
      <w:r w:rsidR="003E2E77" w:rsidRPr="00F958A0">
        <w:rPr>
          <w:rFonts w:eastAsia="MinionPro-Regular"/>
        </w:rPr>
        <w:t xml:space="preserve"> </w:t>
      </w:r>
      <w:r w:rsidRPr="00F958A0">
        <w:rPr>
          <w:rFonts w:eastAsia="MinionPro-Regular"/>
        </w:rPr>
        <w:t>its</w:t>
      </w:r>
      <w:r w:rsidR="003E2E77" w:rsidRPr="00F958A0">
        <w:rPr>
          <w:rFonts w:eastAsia="MinionPro-Regular"/>
        </w:rPr>
        <w:t xml:space="preserve"> </w:t>
      </w:r>
      <w:r w:rsidRPr="00F958A0">
        <w:rPr>
          <w:rFonts w:eastAsia="MinionPro-Regular"/>
        </w:rPr>
        <w:t>usage</w:t>
      </w:r>
      <w:r w:rsidR="0078408C">
        <w:rPr>
          <w:rFonts w:eastAsia="MinionPro-Regular"/>
        </w:rPr>
        <w:t>.</w:t>
      </w:r>
      <w:r w:rsidR="003E2E77" w:rsidRPr="00F958A0">
        <w:rPr>
          <w:rFonts w:eastAsia="MinionPro-Regular"/>
        </w:rPr>
        <w:t xml:space="preserve"> </w:t>
      </w:r>
      <w:r w:rsidRPr="00F958A0">
        <w:rPr>
          <w:rFonts w:eastAsia="MinionPro-Regular"/>
        </w:rPr>
        <w:t>How</w:t>
      </w:r>
      <w:r w:rsidR="003E2E77" w:rsidRPr="00F958A0">
        <w:rPr>
          <w:rFonts w:eastAsia="MinionPro-Regular"/>
        </w:rPr>
        <w:t xml:space="preserve"> </w:t>
      </w:r>
      <w:r w:rsidRPr="00F958A0">
        <w:rPr>
          <w:rFonts w:eastAsia="MinionPro-Regular"/>
        </w:rPr>
        <w:t>a</w:t>
      </w:r>
      <w:r w:rsidR="003E2E77" w:rsidRPr="00F958A0">
        <w:rPr>
          <w:rFonts w:eastAsia="MinionPro-Regular"/>
        </w:rPr>
        <w:t xml:space="preserve"> </w:t>
      </w:r>
      <w:r w:rsidRPr="00F958A0">
        <w:rPr>
          <w:rFonts w:eastAsia="MinionPro-Regular"/>
        </w:rPr>
        <w:t>sign</w:t>
      </w:r>
      <w:r w:rsidR="003E2E77" w:rsidRPr="00F958A0">
        <w:rPr>
          <w:rFonts w:eastAsia="MinionPro-Regular"/>
        </w:rPr>
        <w:t xml:space="preserve"> </w:t>
      </w:r>
      <w:r w:rsidRPr="00F958A0">
        <w:rPr>
          <w:rFonts w:eastAsia="MinionPro-Regular"/>
        </w:rPr>
        <w:t>is</w:t>
      </w:r>
      <w:r w:rsidR="003E2E77" w:rsidRPr="00F958A0">
        <w:rPr>
          <w:rFonts w:eastAsia="MinionPro-Regular"/>
        </w:rPr>
        <w:t xml:space="preserve"> </w:t>
      </w:r>
      <w:r w:rsidRPr="00F958A0">
        <w:rPr>
          <w:rFonts w:eastAsia="MinionPro-Regular"/>
        </w:rPr>
        <w:t>used</w:t>
      </w:r>
      <w:r w:rsidR="003E2E77" w:rsidRPr="00F958A0">
        <w:rPr>
          <w:rFonts w:eastAsia="MinionPro-Regular"/>
        </w:rPr>
        <w:t xml:space="preserve"> </w:t>
      </w:r>
      <w:r w:rsidRPr="00F958A0">
        <w:rPr>
          <w:rFonts w:eastAsia="MinionPro-Regular"/>
        </w:rPr>
        <w:t>in</w:t>
      </w:r>
      <w:r w:rsidR="003E2E77" w:rsidRPr="00F958A0">
        <w:rPr>
          <w:rFonts w:eastAsia="MinionPro-Regular"/>
        </w:rPr>
        <w:t xml:space="preserve"> </w:t>
      </w:r>
      <w:r w:rsidRPr="00F958A0">
        <w:rPr>
          <w:rFonts w:eastAsia="MinionPro-Regular"/>
        </w:rPr>
        <w:t>relation</w:t>
      </w:r>
      <w:r w:rsidR="003E2E77" w:rsidRPr="00F958A0">
        <w:rPr>
          <w:rFonts w:eastAsia="MinionPro-Regular"/>
        </w:rPr>
        <w:t xml:space="preserve"> </w:t>
      </w:r>
      <w:r w:rsidRPr="00F958A0">
        <w:rPr>
          <w:rFonts w:eastAsia="MinionPro-Regular"/>
        </w:rPr>
        <w:t>to</w:t>
      </w:r>
      <w:r w:rsidR="003E2E77" w:rsidRPr="00F958A0">
        <w:rPr>
          <w:rFonts w:eastAsia="MinionPro-Regular"/>
        </w:rPr>
        <w:t xml:space="preserve"> </w:t>
      </w:r>
      <w:r w:rsidRPr="00F958A0">
        <w:rPr>
          <w:rFonts w:eastAsia="MinionPro-Regular"/>
        </w:rPr>
        <w:t>other</w:t>
      </w:r>
      <w:r w:rsidR="003E2E77" w:rsidRPr="00F958A0">
        <w:rPr>
          <w:rFonts w:eastAsia="MinionPro-Regular"/>
        </w:rPr>
        <w:t xml:space="preserve"> </w:t>
      </w:r>
      <w:r w:rsidRPr="00F958A0">
        <w:rPr>
          <w:rFonts w:eastAsia="MinionPro-Regular"/>
        </w:rPr>
        <w:t>signs</w:t>
      </w:r>
      <w:r w:rsidR="003E2E77" w:rsidRPr="00F958A0">
        <w:rPr>
          <w:rFonts w:eastAsia="MinionPro-Regular"/>
        </w:rPr>
        <w:t xml:space="preserve"> </w:t>
      </w:r>
      <w:r w:rsidRPr="00F958A0">
        <w:rPr>
          <w:rFonts w:eastAsia="MinionPro-Regular"/>
        </w:rPr>
        <w:t>and</w:t>
      </w:r>
      <w:r w:rsidR="003E2E77" w:rsidRPr="00F958A0">
        <w:rPr>
          <w:rFonts w:eastAsia="MinionPro-Regular"/>
        </w:rPr>
        <w:t xml:space="preserve"> </w:t>
      </w:r>
      <w:r w:rsidRPr="00F958A0">
        <w:rPr>
          <w:rFonts w:eastAsia="MinionPro-Regular"/>
        </w:rPr>
        <w:t>human</w:t>
      </w:r>
      <w:r w:rsidR="003E2E77" w:rsidRPr="00F958A0">
        <w:rPr>
          <w:rFonts w:eastAsia="MinionPro-Regular"/>
        </w:rPr>
        <w:t xml:space="preserve"> </w:t>
      </w:r>
      <w:r w:rsidRPr="00F958A0">
        <w:rPr>
          <w:rFonts w:eastAsia="MinionPro-Regular"/>
        </w:rPr>
        <w:t>actions</w:t>
      </w:r>
      <w:r w:rsidR="003E2E77" w:rsidRPr="00F958A0">
        <w:rPr>
          <w:rFonts w:eastAsia="MinionPro-Regular"/>
        </w:rPr>
        <w:t xml:space="preserve"> </w:t>
      </w:r>
      <w:r w:rsidRPr="00F958A0">
        <w:rPr>
          <w:rFonts w:eastAsia="MinionPro-Regular"/>
        </w:rPr>
        <w:t>is</w:t>
      </w:r>
      <w:r w:rsidR="003E2E77" w:rsidRPr="00F958A0">
        <w:rPr>
          <w:rFonts w:eastAsia="MinionPro-Regular"/>
        </w:rPr>
        <w:t xml:space="preserve"> </w:t>
      </w:r>
      <w:r w:rsidRPr="00F958A0">
        <w:rPr>
          <w:rFonts w:eastAsia="MinionPro-Regular"/>
        </w:rPr>
        <w:t>what</w:t>
      </w:r>
      <w:r w:rsidR="003E2E77" w:rsidRPr="00F958A0">
        <w:rPr>
          <w:rFonts w:eastAsia="MinionPro-Regular"/>
        </w:rPr>
        <w:t xml:space="preserve"> </w:t>
      </w:r>
      <w:r w:rsidRPr="00F958A0">
        <w:rPr>
          <w:rFonts w:eastAsia="MinionPro-Regular"/>
        </w:rPr>
        <w:t>reveals</w:t>
      </w:r>
      <w:r w:rsidR="003E2E77" w:rsidRPr="00F958A0">
        <w:rPr>
          <w:rFonts w:eastAsia="MinionPro-Regular"/>
        </w:rPr>
        <w:t xml:space="preserve"> </w:t>
      </w:r>
      <w:r w:rsidRPr="00F958A0">
        <w:rPr>
          <w:rFonts w:eastAsia="MinionPro-Regular"/>
        </w:rPr>
        <w:t>its</w:t>
      </w:r>
      <w:r w:rsidR="003E2E77" w:rsidRPr="00F958A0">
        <w:rPr>
          <w:rFonts w:eastAsia="MinionPro-Regular"/>
        </w:rPr>
        <w:t xml:space="preserve"> </w:t>
      </w:r>
      <w:r w:rsidRPr="00F958A0">
        <w:rPr>
          <w:rFonts w:eastAsia="MinionPro-Regular"/>
        </w:rPr>
        <w:t>meaning,</w:t>
      </w:r>
      <w:r w:rsidR="003E2E77" w:rsidRPr="00F958A0">
        <w:rPr>
          <w:rFonts w:eastAsia="MinionPro-Regular"/>
        </w:rPr>
        <w:t xml:space="preserve"> </w:t>
      </w:r>
      <w:r w:rsidRPr="00F958A0">
        <w:rPr>
          <w:rFonts w:eastAsia="MinionPro-Regular"/>
        </w:rPr>
        <w:t>not</w:t>
      </w:r>
      <w:r w:rsidR="003E2E77" w:rsidRPr="00F958A0">
        <w:rPr>
          <w:rFonts w:eastAsia="MinionPro-Regular"/>
        </w:rPr>
        <w:t xml:space="preserve"> </w:t>
      </w:r>
      <w:r w:rsidRPr="00F958A0">
        <w:rPr>
          <w:rFonts w:eastAsia="MinionPro-Regular"/>
        </w:rPr>
        <w:t>some</w:t>
      </w:r>
      <w:r w:rsidR="003E2E77" w:rsidRPr="00F958A0">
        <w:rPr>
          <w:rFonts w:eastAsia="MinionPro-Regular"/>
        </w:rPr>
        <w:t xml:space="preserve"> </w:t>
      </w:r>
      <w:r w:rsidRPr="00F958A0">
        <w:rPr>
          <w:rFonts w:eastAsia="MinionPro-Regular"/>
        </w:rPr>
        <w:t>indication</w:t>
      </w:r>
      <w:r w:rsidR="003E2E77" w:rsidRPr="00F958A0">
        <w:rPr>
          <w:rFonts w:eastAsia="MinionPro-Regular"/>
        </w:rPr>
        <w:t xml:space="preserve"> </w:t>
      </w:r>
      <w:r w:rsidRPr="00F958A0">
        <w:rPr>
          <w:rFonts w:eastAsia="MinionPro-Regular"/>
        </w:rPr>
        <w:t>of</w:t>
      </w:r>
      <w:r w:rsidR="003E2E77" w:rsidRPr="00F958A0">
        <w:rPr>
          <w:rFonts w:eastAsia="MinionPro-Regular"/>
        </w:rPr>
        <w:t xml:space="preserve"> </w:t>
      </w:r>
      <w:r w:rsidRPr="00F958A0">
        <w:rPr>
          <w:rFonts w:eastAsia="MinionPro-Regular"/>
          <w:kern w:val="24"/>
        </w:rPr>
        <w:t>objects</w:t>
      </w:r>
      <w:r w:rsidR="003E2E77" w:rsidRPr="00F958A0">
        <w:rPr>
          <w:rFonts w:eastAsia="MinionPro-Regular"/>
          <w:kern w:val="24"/>
        </w:rPr>
        <w:t xml:space="preserve"> </w:t>
      </w:r>
      <w:r w:rsidRPr="00F958A0">
        <w:rPr>
          <w:rFonts w:eastAsia="MinionPro-Regular"/>
          <w:kern w:val="24"/>
        </w:rPr>
        <w:t>beyond</w:t>
      </w:r>
      <w:r w:rsidR="003E2E77" w:rsidRPr="00F958A0">
        <w:rPr>
          <w:rFonts w:eastAsia="MinionPro-Regular"/>
          <w:kern w:val="24"/>
        </w:rPr>
        <w:t xml:space="preserve"> </w:t>
      </w:r>
      <w:r w:rsidRPr="00F958A0">
        <w:rPr>
          <w:rFonts w:eastAsia="MinionPro-Regular"/>
          <w:kern w:val="24"/>
        </w:rPr>
        <w:t>itself.</w:t>
      </w:r>
      <w:r w:rsidR="003E2E77" w:rsidRPr="00F958A0">
        <w:rPr>
          <w:rFonts w:eastAsia="MinionPro-Regular"/>
          <w:kern w:val="24"/>
        </w:rPr>
        <w:t xml:space="preserve"> </w:t>
      </w:r>
      <w:r w:rsidRPr="00F958A0">
        <w:rPr>
          <w:rFonts w:eastAsia="MinionPro-Regular"/>
          <w:kern w:val="24"/>
        </w:rPr>
        <w:t>Signs</w:t>
      </w:r>
      <w:r w:rsidR="003E2E77" w:rsidRPr="00F958A0">
        <w:rPr>
          <w:rFonts w:eastAsia="MinionPro-Regular"/>
          <w:kern w:val="24"/>
        </w:rPr>
        <w:t xml:space="preserve"> </w:t>
      </w:r>
      <w:r w:rsidRPr="00F958A0">
        <w:rPr>
          <w:rFonts w:eastAsia="MinionPro-Regular"/>
          <w:kern w:val="24"/>
        </w:rPr>
        <w:t>are</w:t>
      </w:r>
      <w:r w:rsidR="003E2E77" w:rsidRPr="00F958A0">
        <w:rPr>
          <w:rFonts w:eastAsia="MinionPro-Regular"/>
          <w:kern w:val="24"/>
        </w:rPr>
        <w:t xml:space="preserve"> </w:t>
      </w:r>
      <w:r w:rsidRPr="00F958A0">
        <w:rPr>
          <w:rFonts w:eastAsia="MinionPro-Regular"/>
          <w:kern w:val="24"/>
        </w:rPr>
        <w:t>used</w:t>
      </w:r>
      <w:r w:rsidR="003E2E77" w:rsidRPr="00F958A0">
        <w:rPr>
          <w:rFonts w:eastAsia="MinionPro-Regular"/>
          <w:kern w:val="24"/>
        </w:rPr>
        <w:t xml:space="preserve"> </w:t>
      </w:r>
      <w:r w:rsidRPr="00F958A0">
        <w:rPr>
          <w:rFonts w:eastAsia="MinionPro-Regular"/>
          <w:kern w:val="24"/>
        </w:rPr>
        <w:t>within</w:t>
      </w:r>
      <w:r w:rsidR="003E2E77" w:rsidRPr="00F958A0">
        <w:rPr>
          <w:rFonts w:eastAsia="MinionPro-Regular"/>
          <w:kern w:val="24"/>
        </w:rPr>
        <w:t xml:space="preserve"> </w:t>
      </w:r>
      <w:r w:rsidRPr="00F958A0">
        <w:rPr>
          <w:rFonts w:eastAsia="MinionPro-Regular"/>
          <w:kern w:val="24"/>
        </w:rPr>
        <w:t>language</w:t>
      </w:r>
      <w:r w:rsidR="003E2E77" w:rsidRPr="00F958A0">
        <w:rPr>
          <w:rFonts w:eastAsia="MinionPro-Regular"/>
          <w:kern w:val="24"/>
        </w:rPr>
        <w:t xml:space="preserve"> </w:t>
      </w:r>
      <w:r w:rsidRPr="00F958A0">
        <w:rPr>
          <w:rFonts w:eastAsia="MinionPro-Regular"/>
          <w:kern w:val="24"/>
        </w:rPr>
        <w:t>games</w:t>
      </w:r>
      <w:r w:rsidR="003E2E77" w:rsidRPr="00F958A0">
        <w:rPr>
          <w:rFonts w:eastAsia="MinionPro-Regular"/>
          <w:kern w:val="24"/>
        </w:rPr>
        <w:t xml:space="preserve"> </w:t>
      </w:r>
      <w:r w:rsidR="00C023C5" w:rsidRPr="00F958A0">
        <w:rPr>
          <w:rFonts w:eastAsia="MinionPro-Regular"/>
          <w:kern w:val="24"/>
        </w:rPr>
        <w:t>which</w:t>
      </w:r>
      <w:r w:rsidR="003E2E77" w:rsidRPr="00F958A0">
        <w:rPr>
          <w:rFonts w:eastAsia="MinionPro-Regular"/>
          <w:kern w:val="24"/>
        </w:rPr>
        <w:t xml:space="preserve"> </w:t>
      </w:r>
      <w:r w:rsidR="00C023C5" w:rsidRPr="00F958A0">
        <w:rPr>
          <w:rFonts w:eastAsia="MinionPro-Regular"/>
          <w:kern w:val="24"/>
        </w:rPr>
        <w:t>are</w:t>
      </w:r>
      <w:r w:rsidR="003E2E77" w:rsidRPr="00F958A0">
        <w:rPr>
          <w:rFonts w:eastAsia="MinionPro-Regular"/>
          <w:kern w:val="24"/>
        </w:rPr>
        <w:t xml:space="preserve"> </w:t>
      </w:r>
      <w:r w:rsidR="00C023C5" w:rsidRPr="00F958A0">
        <w:rPr>
          <w:rFonts w:eastAsia="MinionPro-Regular"/>
          <w:kern w:val="24"/>
        </w:rPr>
        <w:t>a</w:t>
      </w:r>
      <w:r w:rsidR="003E2E77" w:rsidRPr="00F958A0">
        <w:rPr>
          <w:rFonts w:eastAsia="MinionPro-Regular"/>
          <w:kern w:val="24"/>
        </w:rPr>
        <w:t xml:space="preserve"> </w:t>
      </w:r>
      <w:r w:rsidR="00C023C5" w:rsidRPr="00F958A0">
        <w:rPr>
          <w:rFonts w:eastAsia="MinionPro-Regular"/>
          <w:kern w:val="24"/>
        </w:rPr>
        <w:t>part</w:t>
      </w:r>
      <w:r w:rsidR="003E2E77" w:rsidRPr="00F958A0">
        <w:rPr>
          <w:rFonts w:eastAsia="MinionPro-Regular"/>
          <w:kern w:val="24"/>
        </w:rPr>
        <w:t xml:space="preserve"> </w:t>
      </w:r>
      <w:r w:rsidR="00C023C5" w:rsidRPr="00F958A0">
        <w:rPr>
          <w:rFonts w:eastAsia="MinionPro-Regular"/>
          <w:kern w:val="24"/>
        </w:rPr>
        <w:t>of</w:t>
      </w:r>
      <w:r w:rsidR="003E2E77" w:rsidRPr="00F958A0">
        <w:rPr>
          <w:rFonts w:eastAsia="MinionPro-Regular"/>
          <w:kern w:val="24"/>
        </w:rPr>
        <w:t xml:space="preserve"> </w:t>
      </w:r>
      <w:r w:rsidRPr="00F958A0">
        <w:rPr>
          <w:rFonts w:eastAsia="MinionPro-Regular"/>
          <w:kern w:val="24"/>
        </w:rPr>
        <w:t>forms</w:t>
      </w:r>
      <w:r w:rsidR="003E2E77" w:rsidRPr="00F958A0">
        <w:rPr>
          <w:rFonts w:eastAsia="MinionPro-Regular"/>
          <w:kern w:val="24"/>
        </w:rPr>
        <w:t xml:space="preserve"> </w:t>
      </w:r>
      <w:r w:rsidRPr="00F958A0">
        <w:rPr>
          <w:rFonts w:eastAsia="MinionPro-Regular"/>
          <w:kern w:val="24"/>
        </w:rPr>
        <w:t>of</w:t>
      </w:r>
      <w:r w:rsidR="003E2E77" w:rsidRPr="00F958A0">
        <w:rPr>
          <w:rFonts w:eastAsia="MinionPro-Regular"/>
          <w:kern w:val="24"/>
        </w:rPr>
        <w:t xml:space="preserve"> </w:t>
      </w:r>
      <w:r w:rsidRPr="00F958A0">
        <w:rPr>
          <w:rFonts w:eastAsia="MinionPro-Regular"/>
          <w:kern w:val="24"/>
        </w:rPr>
        <w:t>life</w:t>
      </w:r>
      <w:r w:rsidR="00C023C5" w:rsidRPr="00F958A0">
        <w:rPr>
          <w:rFonts w:eastAsia="MinionPro-Regular"/>
          <w:kern w:val="24"/>
        </w:rPr>
        <w:t>.</w:t>
      </w:r>
      <w:r w:rsidR="003E2E77" w:rsidRPr="00F958A0">
        <w:rPr>
          <w:rFonts w:eastAsia="MinionPro-Regular"/>
          <w:kern w:val="24"/>
        </w:rPr>
        <w:t xml:space="preserve"> </w:t>
      </w:r>
      <w:r w:rsidR="00C023C5" w:rsidRPr="00F958A0">
        <w:rPr>
          <w:rFonts w:eastAsia="MinionPro-Regular"/>
          <w:kern w:val="24"/>
        </w:rPr>
        <w:t>Thus</w:t>
      </w:r>
      <w:r w:rsidR="003E2E77" w:rsidRPr="00F958A0">
        <w:rPr>
          <w:rFonts w:eastAsia="MinionPro-Regular"/>
          <w:kern w:val="24"/>
        </w:rPr>
        <w:t xml:space="preserve"> </w:t>
      </w:r>
      <w:r w:rsidR="00C023C5" w:rsidRPr="00F958A0">
        <w:rPr>
          <w:rFonts w:eastAsia="MinionPro-Regular"/>
          <w:kern w:val="24"/>
        </w:rPr>
        <w:t>Wittgenstein’s</w:t>
      </w:r>
      <w:r w:rsidR="003E2E77" w:rsidRPr="00F958A0">
        <w:rPr>
          <w:rFonts w:eastAsia="MinionPro-Regular"/>
          <w:kern w:val="24"/>
        </w:rPr>
        <w:t xml:space="preserve"> </w:t>
      </w:r>
      <w:r w:rsidR="0078408C">
        <w:rPr>
          <w:rFonts w:eastAsia="MinionPro-Regular"/>
          <w:kern w:val="24"/>
        </w:rPr>
        <w:t xml:space="preserve">(1953) </w:t>
      </w:r>
      <w:r w:rsidR="00C023C5" w:rsidRPr="00F958A0">
        <w:rPr>
          <w:rFonts w:eastAsia="MinionPro-Regular"/>
          <w:kern w:val="24"/>
        </w:rPr>
        <w:t>account</w:t>
      </w:r>
      <w:r w:rsidR="003E2E77" w:rsidRPr="00F958A0">
        <w:rPr>
          <w:rFonts w:eastAsia="MinionPro-Regular"/>
        </w:rPr>
        <w:t xml:space="preserve"> </w:t>
      </w:r>
      <w:r w:rsidR="00AA22FC" w:rsidRPr="00F958A0">
        <w:rPr>
          <w:rFonts w:eastAsia="MinionPro-Regular"/>
        </w:rPr>
        <w:t>is</w:t>
      </w:r>
      <w:r w:rsidR="003E2E77" w:rsidRPr="00F958A0">
        <w:rPr>
          <w:rFonts w:eastAsia="MinionPro-Regular"/>
        </w:rPr>
        <w:t xml:space="preserve"> </w:t>
      </w:r>
      <w:r w:rsidR="00AA22FC" w:rsidRPr="00F958A0">
        <w:rPr>
          <w:rFonts w:eastAsia="MinionPro-Regular"/>
        </w:rPr>
        <w:t>based</w:t>
      </w:r>
      <w:r w:rsidR="003E2E77" w:rsidRPr="00F958A0">
        <w:rPr>
          <w:rFonts w:eastAsia="MinionPro-Regular"/>
        </w:rPr>
        <w:t xml:space="preserve"> </w:t>
      </w:r>
      <w:r w:rsidR="00AA22FC" w:rsidRPr="00F958A0">
        <w:rPr>
          <w:rFonts w:eastAsia="MinionPro-Regular"/>
        </w:rPr>
        <w:t>on</w:t>
      </w:r>
      <w:r w:rsidR="003E2E77" w:rsidRPr="00F958A0">
        <w:rPr>
          <w:rFonts w:eastAsia="MinionPro-Regular"/>
        </w:rPr>
        <w:t xml:space="preserve"> </w:t>
      </w:r>
      <w:r w:rsidR="00AA22FC" w:rsidRPr="00F958A0">
        <w:rPr>
          <w:rFonts w:eastAsia="MinionPro-Regular"/>
        </w:rPr>
        <w:t>a</w:t>
      </w:r>
      <w:r w:rsidR="003E2E77" w:rsidRPr="00F958A0">
        <w:rPr>
          <w:rFonts w:eastAsia="MinionPro-Regular"/>
        </w:rPr>
        <w:t xml:space="preserve"> </w:t>
      </w:r>
      <w:r w:rsidR="00AA22FC" w:rsidRPr="00F958A0">
        <w:rPr>
          <w:rFonts w:eastAsia="MinionPro-Regular"/>
        </w:rPr>
        <w:t>model</w:t>
      </w:r>
      <w:r w:rsidR="003E2E77" w:rsidRPr="00F958A0">
        <w:rPr>
          <w:rFonts w:eastAsia="MinionPro-Regular"/>
        </w:rPr>
        <w:t xml:space="preserve"> </w:t>
      </w:r>
      <w:r w:rsidR="00AA22FC" w:rsidRPr="00F958A0">
        <w:rPr>
          <w:rFonts w:eastAsia="MinionPro-Regular"/>
        </w:rPr>
        <w:t>of</w:t>
      </w:r>
      <w:r w:rsidR="003E2E77" w:rsidRPr="00F958A0">
        <w:rPr>
          <w:rFonts w:eastAsia="MinionPro-Regular"/>
        </w:rPr>
        <w:t xml:space="preserve"> </w:t>
      </w:r>
      <w:r w:rsidR="00AA22FC" w:rsidRPr="00F958A0">
        <w:rPr>
          <w:rFonts w:eastAsia="MinionPro-Regular"/>
        </w:rPr>
        <w:t>human</w:t>
      </w:r>
      <w:r w:rsidR="003E2E77" w:rsidRPr="00F958A0">
        <w:rPr>
          <w:rFonts w:eastAsia="MinionPro-Regular"/>
        </w:rPr>
        <w:t xml:space="preserve"> </w:t>
      </w:r>
      <w:r w:rsidR="00AA22FC" w:rsidRPr="00F958A0">
        <w:rPr>
          <w:rFonts w:eastAsia="MinionPro-Regular"/>
        </w:rPr>
        <w:t>beings</w:t>
      </w:r>
      <w:r w:rsidR="003E2E77" w:rsidRPr="00F958A0">
        <w:rPr>
          <w:rFonts w:eastAsia="MinionPro-Regular"/>
        </w:rPr>
        <w:t xml:space="preserve"> </w:t>
      </w:r>
      <w:r w:rsidR="00C023C5" w:rsidRPr="00F958A0">
        <w:rPr>
          <w:rFonts w:eastAsia="MinionPro-Regular"/>
        </w:rPr>
        <w:t>as</w:t>
      </w:r>
      <w:r w:rsidR="003E2E77" w:rsidRPr="00F958A0">
        <w:rPr>
          <w:rFonts w:eastAsia="MinionPro-Regular"/>
        </w:rPr>
        <w:t xml:space="preserve"> </w:t>
      </w:r>
      <w:r w:rsidR="00AA22FC" w:rsidRPr="00F958A0">
        <w:rPr>
          <w:rFonts w:eastAsia="MinionPro-Regular"/>
        </w:rPr>
        <w:t>engaging</w:t>
      </w:r>
      <w:r w:rsidR="003E2E77" w:rsidRPr="00F958A0">
        <w:rPr>
          <w:rFonts w:eastAsia="MinionPro-Regular"/>
        </w:rPr>
        <w:t xml:space="preserve"> </w:t>
      </w:r>
      <w:r w:rsidR="00AA22FC" w:rsidRPr="00F958A0">
        <w:rPr>
          <w:rFonts w:eastAsia="MinionPro-Regular"/>
        </w:rPr>
        <w:t>in</w:t>
      </w:r>
      <w:r w:rsidR="003E2E77" w:rsidRPr="00F958A0">
        <w:rPr>
          <w:rFonts w:eastAsia="MinionPro-Regular"/>
        </w:rPr>
        <w:t xml:space="preserve"> </w:t>
      </w:r>
      <w:r w:rsidR="00AA22FC" w:rsidRPr="00F958A0">
        <w:rPr>
          <w:rFonts w:eastAsia="MinionPro-Regular"/>
        </w:rPr>
        <w:t>and</w:t>
      </w:r>
      <w:r w:rsidR="003E2E77" w:rsidRPr="00F958A0">
        <w:rPr>
          <w:rFonts w:eastAsia="MinionPro-Regular"/>
        </w:rPr>
        <w:t xml:space="preserve"> </w:t>
      </w:r>
      <w:r w:rsidR="00AA22FC" w:rsidRPr="00F958A0">
        <w:rPr>
          <w:rFonts w:eastAsia="MinionPro-Regular"/>
        </w:rPr>
        <w:t>living</w:t>
      </w:r>
      <w:r w:rsidR="003E2E77" w:rsidRPr="00F958A0">
        <w:rPr>
          <w:rFonts w:eastAsia="MinionPro-Regular"/>
        </w:rPr>
        <w:t xml:space="preserve"> </w:t>
      </w:r>
      <w:r w:rsidR="00AA22FC" w:rsidRPr="00F958A0">
        <w:rPr>
          <w:rFonts w:eastAsia="MinionPro-Regular"/>
        </w:rPr>
        <w:t>through</w:t>
      </w:r>
      <w:r w:rsidR="003E2E77" w:rsidRPr="00F958A0">
        <w:rPr>
          <w:rFonts w:eastAsia="MinionPro-Regular"/>
        </w:rPr>
        <w:t xml:space="preserve"> </w:t>
      </w:r>
      <w:r w:rsidR="00AA22FC" w:rsidRPr="00F958A0">
        <w:rPr>
          <w:rFonts w:eastAsia="MinionPro-Regular"/>
        </w:rPr>
        <w:t>Forms</w:t>
      </w:r>
      <w:r w:rsidR="003E2E77" w:rsidRPr="00F958A0">
        <w:rPr>
          <w:rFonts w:eastAsia="MinionPro-Regular"/>
        </w:rPr>
        <w:t xml:space="preserve"> </w:t>
      </w:r>
      <w:r w:rsidR="00AA22FC" w:rsidRPr="00F958A0">
        <w:rPr>
          <w:rFonts w:eastAsia="MinionPro-Regular"/>
        </w:rPr>
        <w:t>of</w:t>
      </w:r>
      <w:r w:rsidR="003E2E77" w:rsidRPr="00F958A0">
        <w:rPr>
          <w:rFonts w:eastAsia="MinionPro-Regular"/>
        </w:rPr>
        <w:t xml:space="preserve"> </w:t>
      </w:r>
      <w:r w:rsidR="00AA22FC" w:rsidRPr="00F958A0">
        <w:rPr>
          <w:rFonts w:eastAsia="MinionPro-Regular"/>
        </w:rPr>
        <w:t>Life,</w:t>
      </w:r>
      <w:r w:rsidR="003E2E77" w:rsidRPr="00F958A0">
        <w:rPr>
          <w:rFonts w:eastAsia="MinionPro-Regular"/>
        </w:rPr>
        <w:t xml:space="preserve"> </w:t>
      </w:r>
      <w:r w:rsidR="00AA22FC" w:rsidRPr="00F958A0">
        <w:rPr>
          <w:rFonts w:eastAsia="MinionPro-Regular"/>
        </w:rPr>
        <w:t>which</w:t>
      </w:r>
      <w:r w:rsidR="003E2E77" w:rsidRPr="00F958A0">
        <w:rPr>
          <w:rFonts w:eastAsia="MinionPro-Regular"/>
        </w:rPr>
        <w:t xml:space="preserve"> </w:t>
      </w:r>
      <w:r w:rsidR="00AA22FC" w:rsidRPr="00F958A0">
        <w:rPr>
          <w:rFonts w:eastAsia="MinionPro-Regular"/>
        </w:rPr>
        <w:t>can</w:t>
      </w:r>
      <w:r w:rsidR="003E2E77" w:rsidRPr="00F958A0">
        <w:rPr>
          <w:rFonts w:eastAsia="MinionPro-Regular"/>
        </w:rPr>
        <w:t xml:space="preserve"> </w:t>
      </w:r>
      <w:r w:rsidR="00AA22FC" w:rsidRPr="00F958A0">
        <w:rPr>
          <w:rFonts w:eastAsia="MinionPro-Regular"/>
        </w:rPr>
        <w:t>be</w:t>
      </w:r>
      <w:r w:rsidR="003E2E77" w:rsidRPr="00F958A0">
        <w:rPr>
          <w:rFonts w:eastAsia="MinionPro-Regular"/>
        </w:rPr>
        <w:t xml:space="preserve"> </w:t>
      </w:r>
      <w:r w:rsidR="00AA22FC" w:rsidRPr="00F958A0">
        <w:rPr>
          <w:rFonts w:eastAsia="MinionPro-Regular"/>
        </w:rPr>
        <w:t>interpreted</w:t>
      </w:r>
      <w:r w:rsidR="003E2E77" w:rsidRPr="00F958A0">
        <w:rPr>
          <w:rFonts w:eastAsia="MinionPro-Regular"/>
        </w:rPr>
        <w:t xml:space="preserve"> </w:t>
      </w:r>
      <w:r w:rsidR="00AA22FC" w:rsidRPr="00F958A0">
        <w:rPr>
          <w:rFonts w:eastAsia="MinionPro-Regular"/>
        </w:rPr>
        <w:t>as</w:t>
      </w:r>
      <w:r w:rsidR="003E2E77" w:rsidRPr="00F958A0">
        <w:rPr>
          <w:rFonts w:eastAsia="MinionPro-Regular"/>
        </w:rPr>
        <w:t xml:space="preserve"> </w:t>
      </w:r>
      <w:r w:rsidR="00AA22FC" w:rsidRPr="00F958A0">
        <w:rPr>
          <w:rFonts w:eastAsia="MinionPro-Regular"/>
        </w:rPr>
        <w:t>grounded</w:t>
      </w:r>
      <w:r w:rsidR="003E2E77" w:rsidRPr="00F958A0">
        <w:rPr>
          <w:rFonts w:eastAsia="MinionPro-Regular"/>
        </w:rPr>
        <w:t xml:space="preserve"> </w:t>
      </w:r>
      <w:r w:rsidR="00AA22FC" w:rsidRPr="00F958A0">
        <w:rPr>
          <w:rFonts w:eastAsia="MinionPro-Regular"/>
        </w:rPr>
        <w:t>social</w:t>
      </w:r>
      <w:r w:rsidR="003E2E77" w:rsidRPr="00F958A0">
        <w:rPr>
          <w:rFonts w:eastAsia="MinionPro-Regular"/>
        </w:rPr>
        <w:t xml:space="preserve"> </w:t>
      </w:r>
      <w:r w:rsidR="00AA22FC" w:rsidRPr="00F958A0">
        <w:rPr>
          <w:rFonts w:eastAsia="MinionPro-Regular"/>
        </w:rPr>
        <w:t>practices.</w:t>
      </w:r>
      <w:r w:rsidR="003E2E77" w:rsidRPr="00F958A0">
        <w:rPr>
          <w:rFonts w:eastAsia="MinionPro-Regular"/>
        </w:rPr>
        <w:t xml:space="preserve"> </w:t>
      </w:r>
      <w:r w:rsidR="00AA22FC" w:rsidRPr="00F958A0">
        <w:rPr>
          <w:rFonts w:eastAsia="MinionPro-Regular"/>
        </w:rPr>
        <w:t>Within</w:t>
      </w:r>
      <w:r w:rsidR="003E2E77" w:rsidRPr="00F958A0">
        <w:rPr>
          <w:rFonts w:eastAsia="MinionPro-Regular"/>
        </w:rPr>
        <w:t xml:space="preserve"> </w:t>
      </w:r>
      <w:r w:rsidR="00AA22FC" w:rsidRPr="00F958A0">
        <w:rPr>
          <w:rFonts w:eastAsia="MinionPro-Regular"/>
        </w:rPr>
        <w:t>Forms</w:t>
      </w:r>
      <w:r w:rsidR="003E2E77" w:rsidRPr="00F958A0">
        <w:rPr>
          <w:rFonts w:eastAsia="MinionPro-Regular"/>
        </w:rPr>
        <w:t xml:space="preserve"> </w:t>
      </w:r>
      <w:r w:rsidR="00AA22FC" w:rsidRPr="00F958A0">
        <w:rPr>
          <w:rFonts w:eastAsia="MinionPro-Regular"/>
        </w:rPr>
        <w:t>of</w:t>
      </w:r>
      <w:r w:rsidR="003E2E77" w:rsidRPr="00F958A0">
        <w:rPr>
          <w:rFonts w:eastAsia="MinionPro-Regular"/>
        </w:rPr>
        <w:t xml:space="preserve"> </w:t>
      </w:r>
      <w:r w:rsidR="00AA22FC" w:rsidRPr="00F958A0">
        <w:rPr>
          <w:rFonts w:eastAsia="MinionPro-Regular"/>
        </w:rPr>
        <w:t>Life,</w:t>
      </w:r>
      <w:r w:rsidR="003E2E77" w:rsidRPr="00F958A0">
        <w:rPr>
          <w:rFonts w:eastAsia="MinionPro-Regular"/>
        </w:rPr>
        <w:t xml:space="preserve"> </w:t>
      </w:r>
      <w:r w:rsidR="00AA22FC" w:rsidRPr="00F958A0">
        <w:rPr>
          <w:rFonts w:eastAsia="MinionPro-Regular"/>
        </w:rPr>
        <w:t>activities</w:t>
      </w:r>
      <w:r w:rsidR="003E2E77" w:rsidRPr="00F958A0">
        <w:rPr>
          <w:rFonts w:eastAsia="MinionPro-Regular"/>
        </w:rPr>
        <w:t xml:space="preserve"> </w:t>
      </w:r>
      <w:r w:rsidR="00AA22FC" w:rsidRPr="00F958A0">
        <w:rPr>
          <w:rFonts w:eastAsia="MinionPro-Regular"/>
        </w:rPr>
        <w:t>support</w:t>
      </w:r>
      <w:r w:rsidR="003E2E77" w:rsidRPr="00F958A0">
        <w:rPr>
          <w:rFonts w:eastAsia="MinionPro-Regular"/>
        </w:rPr>
        <w:t xml:space="preserve"> </w:t>
      </w:r>
      <w:r w:rsidR="003E4F2E" w:rsidRPr="00F958A0">
        <w:rPr>
          <w:rFonts w:eastAsia="MinionPro-Regular"/>
        </w:rPr>
        <w:t>the</w:t>
      </w:r>
      <w:r w:rsidR="003E2E77" w:rsidRPr="00F958A0">
        <w:rPr>
          <w:rFonts w:eastAsia="MinionPro-Regular"/>
        </w:rPr>
        <w:t xml:space="preserve"> </w:t>
      </w:r>
      <w:r w:rsidR="00AA22FC" w:rsidRPr="00F958A0">
        <w:rPr>
          <w:rFonts w:eastAsia="MinionPro-Regular"/>
        </w:rPr>
        <w:t>Language</w:t>
      </w:r>
      <w:r w:rsidR="003E2E77" w:rsidRPr="00F958A0">
        <w:rPr>
          <w:rFonts w:eastAsia="MinionPro-Regular"/>
        </w:rPr>
        <w:t xml:space="preserve"> </w:t>
      </w:r>
      <w:r w:rsidR="00AA22FC" w:rsidRPr="00F958A0">
        <w:rPr>
          <w:rFonts w:eastAsia="MinionPro-Regular"/>
        </w:rPr>
        <w:t>Games</w:t>
      </w:r>
      <w:r w:rsidR="003E2E77" w:rsidRPr="00F958A0">
        <w:rPr>
          <w:rFonts w:eastAsia="MinionPro-Regular"/>
        </w:rPr>
        <w:t xml:space="preserve"> </w:t>
      </w:r>
      <w:r w:rsidR="003E4F2E" w:rsidRPr="00F958A0">
        <w:rPr>
          <w:rFonts w:eastAsia="MinionPro-Regular"/>
        </w:rPr>
        <w:t>that</w:t>
      </w:r>
      <w:r w:rsidR="003E2E77" w:rsidRPr="00F958A0">
        <w:rPr>
          <w:rFonts w:eastAsia="MinionPro-Regular"/>
        </w:rPr>
        <w:t xml:space="preserve"> </w:t>
      </w:r>
      <w:r w:rsidR="003E4F2E" w:rsidRPr="00F958A0">
        <w:rPr>
          <w:rFonts w:eastAsia="MinionPro-Regular"/>
        </w:rPr>
        <w:t>are</w:t>
      </w:r>
      <w:r w:rsidR="003E2E77" w:rsidRPr="00F958A0">
        <w:rPr>
          <w:rFonts w:eastAsia="MinionPro-Regular"/>
        </w:rPr>
        <w:t xml:space="preserve"> </w:t>
      </w:r>
      <w:r w:rsidR="003E4F2E" w:rsidRPr="00F958A0">
        <w:rPr>
          <w:rFonts w:eastAsia="MinionPro-Regular"/>
        </w:rPr>
        <w:t>woven</w:t>
      </w:r>
      <w:r w:rsidR="003E2E77" w:rsidRPr="00F958A0">
        <w:rPr>
          <w:rFonts w:eastAsia="MinionPro-Regular"/>
        </w:rPr>
        <w:t xml:space="preserve"> </w:t>
      </w:r>
      <w:r w:rsidR="003E4F2E" w:rsidRPr="00F958A0">
        <w:rPr>
          <w:rFonts w:eastAsia="MinionPro-Regular"/>
        </w:rPr>
        <w:t>into</w:t>
      </w:r>
      <w:r w:rsidR="003E2E77" w:rsidRPr="00F958A0">
        <w:rPr>
          <w:rFonts w:eastAsia="MinionPro-Regular"/>
        </w:rPr>
        <w:t xml:space="preserve"> </w:t>
      </w:r>
      <w:r w:rsidR="003E4F2E" w:rsidRPr="00F958A0">
        <w:rPr>
          <w:rFonts w:eastAsia="MinionPro-Regular"/>
        </w:rPr>
        <w:t>them.</w:t>
      </w:r>
      <w:r w:rsidR="003E2E77" w:rsidRPr="00F958A0">
        <w:rPr>
          <w:rFonts w:eastAsia="MinionPro-Regular"/>
        </w:rPr>
        <w:t xml:space="preserve"> </w:t>
      </w:r>
      <w:r w:rsidR="003E4F2E" w:rsidRPr="00F958A0">
        <w:rPr>
          <w:rFonts w:eastAsia="MinionPro-Regular"/>
        </w:rPr>
        <w:t>Language</w:t>
      </w:r>
      <w:r w:rsidR="003E2E77" w:rsidRPr="00F958A0">
        <w:rPr>
          <w:rFonts w:eastAsia="MinionPro-Regular"/>
        </w:rPr>
        <w:t xml:space="preserve"> </w:t>
      </w:r>
      <w:r w:rsidR="003E4F2E" w:rsidRPr="00F958A0">
        <w:rPr>
          <w:rFonts w:eastAsia="MinionPro-Regular"/>
        </w:rPr>
        <w:t>Games</w:t>
      </w:r>
      <w:r w:rsidR="003E2E77" w:rsidRPr="00F958A0">
        <w:rPr>
          <w:rFonts w:eastAsia="MinionPro-Regular"/>
        </w:rPr>
        <w:t xml:space="preserve"> </w:t>
      </w:r>
      <w:r w:rsidR="00AA22FC" w:rsidRPr="00F958A0">
        <w:rPr>
          <w:rFonts w:eastAsia="MinionPro-Regular"/>
        </w:rPr>
        <w:t>are</w:t>
      </w:r>
      <w:r w:rsidR="003E2E77" w:rsidRPr="00F958A0">
        <w:rPr>
          <w:rFonts w:eastAsia="MinionPro-Regular"/>
        </w:rPr>
        <w:t xml:space="preserve"> </w:t>
      </w:r>
      <w:r w:rsidR="003E4F2E" w:rsidRPr="00F958A0">
        <w:rPr>
          <w:rFonts w:eastAsia="MinionPro-Regular"/>
        </w:rPr>
        <w:t>the</w:t>
      </w:r>
      <w:r w:rsidR="003E2E77" w:rsidRPr="00F958A0">
        <w:rPr>
          <w:rFonts w:eastAsia="MinionPro-Regular"/>
        </w:rPr>
        <w:t xml:space="preserve"> </w:t>
      </w:r>
      <w:r w:rsidR="00AA22FC" w:rsidRPr="00F958A0">
        <w:rPr>
          <w:rFonts w:eastAsia="MinionPro-Regular"/>
        </w:rPr>
        <w:t>human</w:t>
      </w:r>
      <w:r w:rsidR="003E2E77" w:rsidRPr="00F958A0">
        <w:rPr>
          <w:rFonts w:eastAsia="MinionPro-Regular"/>
        </w:rPr>
        <w:t xml:space="preserve"> </w:t>
      </w:r>
      <w:r w:rsidR="00AA22FC" w:rsidRPr="00F958A0">
        <w:rPr>
          <w:rFonts w:eastAsia="MinionPro-Regular"/>
        </w:rPr>
        <w:t>communicative</w:t>
      </w:r>
      <w:r w:rsidR="003E2E77" w:rsidRPr="00F958A0">
        <w:rPr>
          <w:rFonts w:eastAsia="MinionPro-Regular"/>
        </w:rPr>
        <w:t xml:space="preserve"> </w:t>
      </w:r>
      <w:r w:rsidR="00AA22FC" w:rsidRPr="00F958A0">
        <w:rPr>
          <w:rFonts w:eastAsia="MinionPro-Regular"/>
        </w:rPr>
        <w:t>practices</w:t>
      </w:r>
      <w:r w:rsidR="003E2E77" w:rsidRPr="00F958A0">
        <w:rPr>
          <w:rFonts w:eastAsia="MinionPro-Regular"/>
        </w:rPr>
        <w:t xml:space="preserve"> </w:t>
      </w:r>
      <w:r w:rsidR="00AA22FC" w:rsidRPr="00F958A0">
        <w:rPr>
          <w:rFonts w:eastAsia="MinionPro-Regular"/>
        </w:rPr>
        <w:t>that</w:t>
      </w:r>
      <w:r w:rsidR="003E2E77" w:rsidRPr="00F958A0">
        <w:rPr>
          <w:rFonts w:eastAsia="MinionPro-Regular"/>
        </w:rPr>
        <w:t xml:space="preserve"> </w:t>
      </w:r>
      <w:r w:rsidR="00AA22FC" w:rsidRPr="00F958A0">
        <w:rPr>
          <w:rFonts w:eastAsia="MinionPro-Regular"/>
        </w:rPr>
        <w:t>enable</w:t>
      </w:r>
      <w:r w:rsidR="003E2E77" w:rsidRPr="00F958A0">
        <w:rPr>
          <w:rFonts w:eastAsia="MinionPro-Regular"/>
        </w:rPr>
        <w:t xml:space="preserve"> </w:t>
      </w:r>
      <w:r w:rsidR="00AA22FC" w:rsidRPr="00F958A0">
        <w:rPr>
          <w:rFonts w:eastAsia="MinionPro-Regular"/>
        </w:rPr>
        <w:t>and</w:t>
      </w:r>
      <w:r w:rsidR="003E2E77" w:rsidRPr="00F958A0">
        <w:rPr>
          <w:rFonts w:eastAsia="MinionPro-Regular"/>
        </w:rPr>
        <w:t xml:space="preserve"> </w:t>
      </w:r>
      <w:r w:rsidR="00AA22FC" w:rsidRPr="00F958A0">
        <w:rPr>
          <w:rFonts w:eastAsia="MinionPro-Regular"/>
        </w:rPr>
        <w:t>regulate</w:t>
      </w:r>
      <w:r w:rsidR="003E2E77" w:rsidRPr="00F958A0">
        <w:rPr>
          <w:rFonts w:eastAsia="MinionPro-Regular"/>
        </w:rPr>
        <w:t xml:space="preserve"> </w:t>
      </w:r>
      <w:r w:rsidR="00AA22FC" w:rsidRPr="00F958A0">
        <w:rPr>
          <w:rFonts w:eastAsia="MinionPro-Regular"/>
        </w:rPr>
        <w:t>Forms</w:t>
      </w:r>
      <w:r w:rsidR="003E2E77" w:rsidRPr="00F958A0">
        <w:rPr>
          <w:rFonts w:eastAsia="MinionPro-Regular"/>
        </w:rPr>
        <w:t xml:space="preserve"> </w:t>
      </w:r>
      <w:r w:rsidR="00AA22FC" w:rsidRPr="00F958A0">
        <w:rPr>
          <w:rFonts w:eastAsia="MinionPro-Regular"/>
        </w:rPr>
        <w:t>of</w:t>
      </w:r>
      <w:r w:rsidR="003E2E77" w:rsidRPr="00F958A0">
        <w:rPr>
          <w:rFonts w:eastAsia="MinionPro-Regular"/>
        </w:rPr>
        <w:t xml:space="preserve"> </w:t>
      </w:r>
      <w:r w:rsidR="00AA22FC" w:rsidRPr="00F958A0">
        <w:rPr>
          <w:rFonts w:eastAsia="MinionPro-Regular"/>
        </w:rPr>
        <w:t>Life,</w:t>
      </w:r>
      <w:r w:rsidR="003E2E77" w:rsidRPr="00F958A0">
        <w:rPr>
          <w:rFonts w:eastAsia="MinionPro-Regular"/>
        </w:rPr>
        <w:t xml:space="preserve"> </w:t>
      </w:r>
      <w:r w:rsidR="00AA22FC" w:rsidRPr="00F958A0">
        <w:rPr>
          <w:rFonts w:eastAsia="MinionPro-Regular"/>
        </w:rPr>
        <w:t>but</w:t>
      </w:r>
      <w:r w:rsidR="003E2E77" w:rsidRPr="00F958A0">
        <w:rPr>
          <w:rFonts w:eastAsia="MinionPro-Regular"/>
        </w:rPr>
        <w:t xml:space="preserve"> </w:t>
      </w:r>
      <w:r w:rsidR="00AA22FC" w:rsidRPr="00F958A0">
        <w:rPr>
          <w:rFonts w:eastAsia="MinionPro-Regular"/>
        </w:rPr>
        <w:t>Language</w:t>
      </w:r>
      <w:r w:rsidR="003E2E77" w:rsidRPr="00F958A0">
        <w:rPr>
          <w:rFonts w:eastAsia="MinionPro-Regular"/>
        </w:rPr>
        <w:t xml:space="preserve"> </w:t>
      </w:r>
      <w:r w:rsidR="00AA22FC" w:rsidRPr="00F958A0">
        <w:rPr>
          <w:rFonts w:eastAsia="MinionPro-Regular"/>
        </w:rPr>
        <w:t>Games</w:t>
      </w:r>
      <w:r w:rsidR="003E2E77" w:rsidRPr="00F958A0">
        <w:rPr>
          <w:rFonts w:eastAsia="MinionPro-Regular"/>
        </w:rPr>
        <w:t xml:space="preserve"> </w:t>
      </w:r>
      <w:r w:rsidR="00AA22FC" w:rsidRPr="00F958A0">
        <w:rPr>
          <w:rFonts w:eastAsia="MinionPro-Regular"/>
        </w:rPr>
        <w:t>can</w:t>
      </w:r>
      <w:r w:rsidR="003E2E77" w:rsidRPr="00F958A0">
        <w:rPr>
          <w:rFonts w:eastAsia="MinionPro-Regular"/>
        </w:rPr>
        <w:t xml:space="preserve"> </w:t>
      </w:r>
      <w:r w:rsidR="00AA22FC" w:rsidRPr="00F958A0">
        <w:rPr>
          <w:rFonts w:eastAsia="MinionPro-Regular"/>
        </w:rPr>
        <w:t>also</w:t>
      </w:r>
      <w:r w:rsidR="003E2E77" w:rsidRPr="00F958A0">
        <w:rPr>
          <w:rFonts w:eastAsia="MinionPro-Regular"/>
        </w:rPr>
        <w:t xml:space="preserve"> </w:t>
      </w:r>
      <w:r w:rsidR="00AA22FC" w:rsidRPr="00F958A0">
        <w:rPr>
          <w:rFonts w:eastAsia="MinionPro-Regular"/>
        </w:rPr>
        <w:t>take</w:t>
      </w:r>
      <w:r w:rsidR="003E2E77" w:rsidRPr="00F958A0">
        <w:rPr>
          <w:rFonts w:eastAsia="MinionPro-Regular"/>
        </w:rPr>
        <w:t xml:space="preserve"> </w:t>
      </w:r>
      <w:r w:rsidR="00AA22FC" w:rsidRPr="00F958A0">
        <w:rPr>
          <w:rFonts w:eastAsia="MinionPro-Regular"/>
        </w:rPr>
        <w:t>on</w:t>
      </w:r>
      <w:r w:rsidR="003E2E77" w:rsidRPr="00F958A0">
        <w:rPr>
          <w:rFonts w:eastAsia="MinionPro-Regular"/>
        </w:rPr>
        <w:t xml:space="preserve"> </w:t>
      </w:r>
      <w:r w:rsidR="00AA22FC" w:rsidRPr="00F958A0">
        <w:rPr>
          <w:rFonts w:eastAsia="MinionPro-Regular"/>
        </w:rPr>
        <w:t>a</w:t>
      </w:r>
      <w:r w:rsidR="003E2E77" w:rsidRPr="00F958A0">
        <w:rPr>
          <w:rFonts w:eastAsia="MinionPro-Regular"/>
        </w:rPr>
        <w:t xml:space="preserve"> </w:t>
      </w:r>
      <w:r w:rsidR="00AA22FC" w:rsidRPr="00F958A0">
        <w:rPr>
          <w:rFonts w:eastAsia="MinionPro-Regular"/>
        </w:rPr>
        <w:t>‘life</w:t>
      </w:r>
      <w:r w:rsidR="003E2E77" w:rsidRPr="00F958A0">
        <w:rPr>
          <w:rFonts w:eastAsia="MinionPro-Regular"/>
        </w:rPr>
        <w:t xml:space="preserve"> </w:t>
      </w:r>
      <w:r w:rsidR="00AA22FC" w:rsidRPr="00F958A0">
        <w:rPr>
          <w:rFonts w:eastAsia="MinionPro-Regular"/>
        </w:rPr>
        <w:t>of</w:t>
      </w:r>
      <w:r w:rsidR="003E2E77" w:rsidRPr="00F958A0">
        <w:rPr>
          <w:rFonts w:eastAsia="MinionPro-Regular"/>
        </w:rPr>
        <w:t xml:space="preserve"> </w:t>
      </w:r>
      <w:r w:rsidR="00AA22FC" w:rsidRPr="00F958A0">
        <w:rPr>
          <w:rFonts w:eastAsia="MinionPro-Regular"/>
        </w:rPr>
        <w:t>their</w:t>
      </w:r>
      <w:r w:rsidR="003E2E77" w:rsidRPr="00F958A0">
        <w:rPr>
          <w:rFonts w:eastAsia="MinionPro-Regular"/>
        </w:rPr>
        <w:t xml:space="preserve"> </w:t>
      </w:r>
      <w:r w:rsidR="00AA22FC" w:rsidRPr="00F958A0">
        <w:rPr>
          <w:rFonts w:eastAsia="MinionPro-Regular"/>
        </w:rPr>
        <w:t>own’</w:t>
      </w:r>
      <w:r w:rsidR="003E2E77" w:rsidRPr="00F958A0">
        <w:rPr>
          <w:rFonts w:eastAsia="MinionPro-Regular"/>
        </w:rPr>
        <w:t xml:space="preserve"> </w:t>
      </w:r>
      <w:r w:rsidR="00AA22FC" w:rsidRPr="00F958A0">
        <w:rPr>
          <w:rFonts w:eastAsia="MinionPro-Regular"/>
        </w:rPr>
        <w:t>becoming</w:t>
      </w:r>
      <w:r w:rsidR="003E2E77" w:rsidRPr="00F958A0">
        <w:rPr>
          <w:rFonts w:eastAsia="MinionPro-Regular"/>
        </w:rPr>
        <w:t xml:space="preserve"> </w:t>
      </w:r>
      <w:r w:rsidR="00AA22FC" w:rsidRPr="00F958A0">
        <w:rPr>
          <w:rFonts w:eastAsia="MinionPro-Regular"/>
        </w:rPr>
        <w:t>internally</w:t>
      </w:r>
      <w:r w:rsidR="003E2E77" w:rsidRPr="00F958A0">
        <w:rPr>
          <w:rFonts w:eastAsia="MinionPro-Regular"/>
        </w:rPr>
        <w:t xml:space="preserve"> </w:t>
      </w:r>
      <w:r w:rsidR="00AA22FC" w:rsidRPr="00F958A0">
        <w:rPr>
          <w:rFonts w:eastAsia="MinionPro-Regular"/>
        </w:rPr>
        <w:t>driven,</w:t>
      </w:r>
      <w:r w:rsidR="003E2E77" w:rsidRPr="00F958A0">
        <w:rPr>
          <w:rFonts w:eastAsia="MinionPro-Regular"/>
        </w:rPr>
        <w:t xml:space="preserve"> </w:t>
      </w:r>
      <w:r w:rsidR="00AA22FC" w:rsidRPr="00F958A0">
        <w:rPr>
          <w:rFonts w:eastAsia="MinionPro-Regular"/>
        </w:rPr>
        <w:t>that</w:t>
      </w:r>
      <w:r w:rsidR="003E2E77" w:rsidRPr="00F958A0">
        <w:rPr>
          <w:rFonts w:eastAsia="MinionPro-Regular"/>
        </w:rPr>
        <w:t xml:space="preserve"> </w:t>
      </w:r>
      <w:r w:rsidR="00AA22FC" w:rsidRPr="00F958A0">
        <w:rPr>
          <w:rFonts w:eastAsia="MinionPro-Regular"/>
        </w:rPr>
        <w:t>is</w:t>
      </w:r>
      <w:r w:rsidR="003E2E77" w:rsidRPr="00F958A0">
        <w:rPr>
          <w:rFonts w:eastAsia="MinionPro-Regular"/>
        </w:rPr>
        <w:t xml:space="preserve"> </w:t>
      </w:r>
      <w:r w:rsidR="00AA22FC" w:rsidRPr="00F958A0">
        <w:rPr>
          <w:rFonts w:eastAsia="MinionPro-Regular"/>
        </w:rPr>
        <w:t>following</w:t>
      </w:r>
      <w:r w:rsidR="003E2E77" w:rsidRPr="00F958A0">
        <w:rPr>
          <w:rFonts w:eastAsia="MinionPro-Regular"/>
        </w:rPr>
        <w:t xml:space="preserve"> </w:t>
      </w:r>
      <w:r w:rsidR="00AA22FC" w:rsidRPr="00F958A0">
        <w:rPr>
          <w:rFonts w:eastAsia="MinionPro-Regular"/>
        </w:rPr>
        <w:t>the</w:t>
      </w:r>
      <w:r w:rsidR="003E2E77" w:rsidRPr="00F958A0">
        <w:rPr>
          <w:rFonts w:eastAsia="MinionPro-Regular"/>
        </w:rPr>
        <w:t xml:space="preserve"> </w:t>
      </w:r>
      <w:r w:rsidR="00AA22FC" w:rsidRPr="00F958A0">
        <w:rPr>
          <w:rFonts w:eastAsia="MinionPro-Regular"/>
        </w:rPr>
        <w:t>interests</w:t>
      </w:r>
      <w:r w:rsidR="003E2E77" w:rsidRPr="00F958A0">
        <w:rPr>
          <w:rFonts w:eastAsia="MinionPro-Regular"/>
        </w:rPr>
        <w:t xml:space="preserve"> </w:t>
      </w:r>
      <w:r w:rsidR="00AA22FC" w:rsidRPr="00F958A0">
        <w:rPr>
          <w:rFonts w:eastAsia="MinionPro-Regular"/>
        </w:rPr>
        <w:t>and</w:t>
      </w:r>
      <w:r w:rsidR="003E2E77" w:rsidRPr="00F958A0">
        <w:rPr>
          <w:rFonts w:eastAsia="MinionPro-Regular"/>
        </w:rPr>
        <w:t xml:space="preserve"> </w:t>
      </w:r>
      <w:r w:rsidR="00AA22FC" w:rsidRPr="00F958A0">
        <w:rPr>
          <w:rFonts w:eastAsia="MinionPro-Regular"/>
        </w:rPr>
        <w:t>desires</w:t>
      </w:r>
      <w:r w:rsidR="003E2E77" w:rsidRPr="00F958A0">
        <w:rPr>
          <w:rFonts w:eastAsia="MinionPro-Regular"/>
        </w:rPr>
        <w:t xml:space="preserve"> </w:t>
      </w:r>
      <w:r w:rsidR="00AA22FC" w:rsidRPr="00F958A0">
        <w:rPr>
          <w:rFonts w:eastAsia="MinionPro-Regular"/>
        </w:rPr>
        <w:t>of</w:t>
      </w:r>
      <w:r w:rsidR="003E2E77" w:rsidRPr="00F958A0">
        <w:rPr>
          <w:rFonts w:eastAsia="MinionPro-Regular"/>
        </w:rPr>
        <w:t xml:space="preserve"> </w:t>
      </w:r>
      <w:r w:rsidR="00AA22FC" w:rsidRPr="00F958A0">
        <w:rPr>
          <w:rFonts w:eastAsia="MinionPro-Regular"/>
        </w:rPr>
        <w:t>the</w:t>
      </w:r>
      <w:r w:rsidR="003E2E77" w:rsidRPr="00F958A0">
        <w:rPr>
          <w:rFonts w:eastAsia="MinionPro-Regular"/>
        </w:rPr>
        <w:t xml:space="preserve"> </w:t>
      </w:r>
      <w:r w:rsidR="00AA22FC" w:rsidRPr="00F958A0">
        <w:rPr>
          <w:rFonts w:eastAsia="MinionPro-Regular"/>
        </w:rPr>
        <w:t>participants</w:t>
      </w:r>
      <w:r w:rsidR="003E4F2E" w:rsidRPr="00F958A0">
        <w:rPr>
          <w:rFonts w:eastAsia="MinionPro-Regular"/>
        </w:rPr>
        <w:t>.</w:t>
      </w:r>
      <w:r w:rsidR="003E2E77" w:rsidRPr="00F958A0">
        <w:rPr>
          <w:rFonts w:eastAsia="MinionPro-Regular"/>
        </w:rPr>
        <w:t xml:space="preserve"> </w:t>
      </w:r>
      <w:r w:rsidR="003E4F2E" w:rsidRPr="00F958A0">
        <w:rPr>
          <w:rFonts w:eastAsia="MinionPro-Regular"/>
        </w:rPr>
        <w:t>These</w:t>
      </w:r>
      <w:r w:rsidR="003E2E77" w:rsidRPr="00F958A0">
        <w:rPr>
          <w:rFonts w:eastAsia="MinionPro-Regular"/>
        </w:rPr>
        <w:t xml:space="preserve"> </w:t>
      </w:r>
      <w:r w:rsidR="00AA22FC" w:rsidRPr="00F958A0">
        <w:rPr>
          <w:rFonts w:eastAsia="MinionPro-Regular"/>
        </w:rPr>
        <w:t>may</w:t>
      </w:r>
      <w:r w:rsidR="003E2E77" w:rsidRPr="00F958A0">
        <w:rPr>
          <w:rFonts w:eastAsia="MinionPro-Regular"/>
        </w:rPr>
        <w:t xml:space="preserve"> </w:t>
      </w:r>
      <w:r w:rsidR="00AA22FC" w:rsidRPr="00F958A0">
        <w:rPr>
          <w:rFonts w:eastAsia="MinionPro-Regular"/>
        </w:rPr>
        <w:t>be</w:t>
      </w:r>
      <w:r w:rsidR="003E2E77" w:rsidRPr="00F958A0">
        <w:rPr>
          <w:rFonts w:eastAsia="MinionPro-Regular"/>
        </w:rPr>
        <w:t xml:space="preserve"> </w:t>
      </w:r>
      <w:r w:rsidR="00AA22FC" w:rsidRPr="00F958A0">
        <w:rPr>
          <w:rFonts w:eastAsia="MinionPro-Regular"/>
        </w:rPr>
        <w:t>detached</w:t>
      </w:r>
      <w:r w:rsidR="003E2E77" w:rsidRPr="00F958A0">
        <w:rPr>
          <w:rFonts w:eastAsia="MinionPro-Regular"/>
        </w:rPr>
        <w:t xml:space="preserve"> </w:t>
      </w:r>
      <w:r w:rsidR="00AA22FC" w:rsidRPr="00F958A0">
        <w:rPr>
          <w:rFonts w:eastAsia="MinionPro-Regular"/>
        </w:rPr>
        <w:t>from</w:t>
      </w:r>
      <w:r w:rsidR="003E2E77" w:rsidRPr="00F958A0">
        <w:rPr>
          <w:rFonts w:eastAsia="MinionPro-Regular"/>
        </w:rPr>
        <w:t xml:space="preserve"> </w:t>
      </w:r>
      <w:r w:rsidR="00AA22FC" w:rsidRPr="00F958A0">
        <w:rPr>
          <w:rFonts w:eastAsia="MinionPro-Regular"/>
        </w:rPr>
        <w:t>more</w:t>
      </w:r>
      <w:r w:rsidR="003E2E77" w:rsidRPr="00F958A0">
        <w:rPr>
          <w:rFonts w:eastAsia="MinionPro-Regular"/>
        </w:rPr>
        <w:t xml:space="preserve"> </w:t>
      </w:r>
      <w:r w:rsidR="00AA22FC" w:rsidRPr="00F958A0">
        <w:rPr>
          <w:rFonts w:eastAsia="MinionPro-Regular"/>
        </w:rPr>
        <w:t>ground</w:t>
      </w:r>
      <w:r w:rsidR="00314272" w:rsidRPr="00F958A0">
        <w:rPr>
          <w:rFonts w:eastAsia="MinionPro-Regular"/>
        </w:rPr>
        <w:t>ed</w:t>
      </w:r>
      <w:r w:rsidR="003E2E77" w:rsidRPr="00F958A0">
        <w:rPr>
          <w:rFonts w:eastAsia="MinionPro-Regular"/>
        </w:rPr>
        <w:t xml:space="preserve"> </w:t>
      </w:r>
      <w:r w:rsidR="00AA22FC" w:rsidRPr="00F958A0">
        <w:rPr>
          <w:rFonts w:eastAsia="MinionPro-Regular"/>
        </w:rPr>
        <w:t>activities</w:t>
      </w:r>
      <w:r w:rsidR="003E2E77" w:rsidRPr="00F958A0">
        <w:rPr>
          <w:rFonts w:eastAsia="MinionPro-Regular"/>
        </w:rPr>
        <w:t xml:space="preserve"> </w:t>
      </w:r>
      <w:r w:rsidR="003E4F2E" w:rsidRPr="00F958A0">
        <w:rPr>
          <w:rFonts w:eastAsia="MinionPro-Regular"/>
        </w:rPr>
        <w:t>with</w:t>
      </w:r>
      <w:r w:rsidR="00AA22FC" w:rsidRPr="00F958A0">
        <w:rPr>
          <w:rFonts w:eastAsia="MinionPro-Regular"/>
        </w:rPr>
        <w:t>in</w:t>
      </w:r>
      <w:r w:rsidR="003E2E77" w:rsidRPr="00F958A0">
        <w:rPr>
          <w:rFonts w:eastAsia="MinionPro-Regular"/>
        </w:rPr>
        <w:t xml:space="preserve"> </w:t>
      </w:r>
      <w:r w:rsidR="00AA22FC" w:rsidRPr="00F958A0">
        <w:rPr>
          <w:rFonts w:eastAsia="MinionPro-Regular"/>
        </w:rPr>
        <w:t>Forms</w:t>
      </w:r>
      <w:r w:rsidR="003E2E77" w:rsidRPr="00F958A0">
        <w:rPr>
          <w:rFonts w:eastAsia="MinionPro-Regular"/>
        </w:rPr>
        <w:t xml:space="preserve"> </w:t>
      </w:r>
      <w:r w:rsidR="00AA22FC" w:rsidRPr="00F958A0">
        <w:rPr>
          <w:rFonts w:eastAsia="MinionPro-Regular"/>
        </w:rPr>
        <w:t>of</w:t>
      </w:r>
      <w:r w:rsidR="003E2E77" w:rsidRPr="00F958A0">
        <w:rPr>
          <w:rFonts w:eastAsia="MinionPro-Regular"/>
        </w:rPr>
        <w:t xml:space="preserve"> </w:t>
      </w:r>
      <w:r w:rsidR="00AA22FC" w:rsidRPr="00F958A0">
        <w:rPr>
          <w:rFonts w:eastAsia="MinionPro-Regular"/>
        </w:rPr>
        <w:t>Life,</w:t>
      </w:r>
      <w:r w:rsidR="003E2E77" w:rsidRPr="00F958A0">
        <w:rPr>
          <w:rFonts w:eastAsia="MinionPro-Regular"/>
        </w:rPr>
        <w:t xml:space="preserve"> </w:t>
      </w:r>
      <w:r w:rsidR="00AA22FC" w:rsidRPr="00F958A0">
        <w:rPr>
          <w:rFonts w:eastAsia="MinionPro-Regular"/>
        </w:rPr>
        <w:t>namely</w:t>
      </w:r>
      <w:r w:rsidR="003E2E77" w:rsidRPr="00F958A0">
        <w:rPr>
          <w:rFonts w:eastAsia="MinionPro-Regular"/>
        </w:rPr>
        <w:t xml:space="preserve"> </w:t>
      </w:r>
      <w:r w:rsidR="00AA22FC" w:rsidRPr="00F958A0">
        <w:rPr>
          <w:rFonts w:eastAsia="MinionPro-Regular"/>
        </w:rPr>
        <w:t>those</w:t>
      </w:r>
      <w:r w:rsidR="003E2E77" w:rsidRPr="00F958A0">
        <w:rPr>
          <w:rFonts w:eastAsia="MinionPro-Regular"/>
        </w:rPr>
        <w:t xml:space="preserve"> </w:t>
      </w:r>
      <w:r w:rsidR="00AA22FC" w:rsidRPr="00F958A0">
        <w:rPr>
          <w:rFonts w:eastAsia="MinionPro-Regular"/>
        </w:rPr>
        <w:t>that</w:t>
      </w:r>
      <w:r w:rsidR="003E2E77" w:rsidRPr="00F958A0">
        <w:rPr>
          <w:rFonts w:eastAsia="MinionPro-Regular"/>
        </w:rPr>
        <w:t xml:space="preserve"> </w:t>
      </w:r>
      <w:r w:rsidR="00AA22FC" w:rsidRPr="00F958A0">
        <w:rPr>
          <w:rFonts w:eastAsia="MinionPro-Regular"/>
        </w:rPr>
        <w:t>are</w:t>
      </w:r>
      <w:r w:rsidR="003E2E77" w:rsidRPr="00F958A0">
        <w:rPr>
          <w:rFonts w:eastAsia="MinionPro-Regular"/>
        </w:rPr>
        <w:t xml:space="preserve"> </w:t>
      </w:r>
      <w:r w:rsidR="00AA22FC" w:rsidRPr="00F958A0">
        <w:rPr>
          <w:rFonts w:eastAsia="MinionPro-Regular"/>
        </w:rPr>
        <w:t>tied</w:t>
      </w:r>
      <w:r w:rsidR="003E2E77" w:rsidRPr="00F958A0">
        <w:rPr>
          <w:rFonts w:eastAsia="MinionPro-Regular"/>
        </w:rPr>
        <w:t xml:space="preserve"> </w:t>
      </w:r>
      <w:r w:rsidR="00AA22FC" w:rsidRPr="00F958A0">
        <w:rPr>
          <w:rFonts w:eastAsia="MinionPro-Regular"/>
        </w:rPr>
        <w:t>into</w:t>
      </w:r>
      <w:r w:rsidR="003E2E77" w:rsidRPr="00F958A0">
        <w:rPr>
          <w:rFonts w:eastAsia="MinionPro-Regular"/>
        </w:rPr>
        <w:t xml:space="preserve"> </w:t>
      </w:r>
      <w:r w:rsidR="00AA22FC" w:rsidRPr="00F958A0">
        <w:rPr>
          <w:rFonts w:eastAsia="MinionPro-Regular"/>
        </w:rPr>
        <w:t>everyday</w:t>
      </w:r>
      <w:r w:rsidR="003E2E77" w:rsidRPr="00F958A0">
        <w:rPr>
          <w:rFonts w:eastAsia="MinionPro-Regular"/>
        </w:rPr>
        <w:t xml:space="preserve"> </w:t>
      </w:r>
      <w:r w:rsidR="00AA22FC" w:rsidRPr="00F958A0">
        <w:rPr>
          <w:rFonts w:eastAsia="MinionPro-Regular"/>
        </w:rPr>
        <w:t>functioning</w:t>
      </w:r>
      <w:r w:rsidR="003E2E77" w:rsidRPr="00F958A0">
        <w:rPr>
          <w:rFonts w:eastAsia="MinionPro-Regular"/>
        </w:rPr>
        <w:t xml:space="preserve"> </w:t>
      </w:r>
      <w:r w:rsidR="00AA22FC" w:rsidRPr="00F958A0">
        <w:rPr>
          <w:rFonts w:eastAsia="MinionPro-Regular"/>
        </w:rPr>
        <w:t>and</w:t>
      </w:r>
      <w:r w:rsidR="003E2E77" w:rsidRPr="00F958A0">
        <w:rPr>
          <w:rFonts w:eastAsia="MinionPro-Regular"/>
        </w:rPr>
        <w:t xml:space="preserve"> </w:t>
      </w:r>
      <w:r w:rsidR="00AA22FC" w:rsidRPr="00F958A0">
        <w:rPr>
          <w:rFonts w:eastAsia="MinionPro-Regular"/>
        </w:rPr>
        <w:t>survival.</w:t>
      </w:r>
      <w:r w:rsidR="003E2E77" w:rsidRPr="00F958A0">
        <w:rPr>
          <w:rFonts w:eastAsia="MinionPro-Regular"/>
        </w:rPr>
        <w:t xml:space="preserve"> </w:t>
      </w:r>
      <w:r w:rsidR="00314272" w:rsidRPr="00F958A0">
        <w:rPr>
          <w:rFonts w:eastAsia="MinionPro-Regular"/>
        </w:rPr>
        <w:t>But</w:t>
      </w:r>
      <w:r w:rsidR="003E2E77" w:rsidRPr="00F958A0">
        <w:rPr>
          <w:rFonts w:eastAsia="MinionPro-Regular"/>
        </w:rPr>
        <w:t xml:space="preserve"> </w:t>
      </w:r>
      <w:r w:rsidR="00314272" w:rsidRPr="00F958A0">
        <w:rPr>
          <w:rFonts w:eastAsia="MinionPro-Regular"/>
        </w:rPr>
        <w:t>no</w:t>
      </w:r>
      <w:r w:rsidR="003E2E77" w:rsidRPr="00F958A0">
        <w:rPr>
          <w:rFonts w:eastAsia="MinionPro-Regular"/>
        </w:rPr>
        <w:t xml:space="preserve"> </w:t>
      </w:r>
      <w:r w:rsidR="00314272" w:rsidRPr="00F958A0">
        <w:rPr>
          <w:rFonts w:eastAsia="MinionPro-Regular"/>
        </w:rPr>
        <w:t>matter</w:t>
      </w:r>
      <w:r w:rsidR="003E2E77" w:rsidRPr="00F958A0">
        <w:rPr>
          <w:rFonts w:eastAsia="MinionPro-Regular"/>
        </w:rPr>
        <w:t xml:space="preserve"> </w:t>
      </w:r>
      <w:r w:rsidR="00314272" w:rsidRPr="00F958A0">
        <w:rPr>
          <w:rFonts w:eastAsia="MinionPro-Regular"/>
        </w:rPr>
        <w:t>how</w:t>
      </w:r>
      <w:r w:rsidR="003E2E77" w:rsidRPr="00F958A0">
        <w:rPr>
          <w:rFonts w:eastAsia="MinionPro-Regular"/>
        </w:rPr>
        <w:t xml:space="preserve"> </w:t>
      </w:r>
      <w:r w:rsidR="00314272" w:rsidRPr="00F958A0">
        <w:rPr>
          <w:rFonts w:eastAsia="MinionPro-Regular"/>
        </w:rPr>
        <w:t>elevated</w:t>
      </w:r>
      <w:r w:rsidR="003E2E77" w:rsidRPr="00F958A0">
        <w:rPr>
          <w:rFonts w:eastAsia="MinionPro-Regular"/>
        </w:rPr>
        <w:t xml:space="preserve"> </w:t>
      </w:r>
      <w:r w:rsidR="00314272" w:rsidRPr="00F958A0">
        <w:rPr>
          <w:rFonts w:eastAsia="MinionPro-Regular"/>
        </w:rPr>
        <w:t>and</w:t>
      </w:r>
      <w:r w:rsidR="003E2E77" w:rsidRPr="00F958A0">
        <w:rPr>
          <w:rFonts w:eastAsia="MinionPro-Regular"/>
        </w:rPr>
        <w:t xml:space="preserve"> </w:t>
      </w:r>
      <w:r w:rsidR="00314272" w:rsidRPr="00F958A0">
        <w:rPr>
          <w:rFonts w:eastAsia="MinionPro-Regular"/>
        </w:rPr>
        <w:t>abstract</w:t>
      </w:r>
      <w:r w:rsidR="003E2E77" w:rsidRPr="00F958A0">
        <w:rPr>
          <w:rFonts w:eastAsia="MinionPro-Regular"/>
        </w:rPr>
        <w:t xml:space="preserve"> </w:t>
      </w:r>
      <w:r w:rsidR="00314272" w:rsidRPr="00F958A0">
        <w:rPr>
          <w:rFonts w:eastAsia="MinionPro-Regular"/>
        </w:rPr>
        <w:t>the</w:t>
      </w:r>
      <w:r w:rsidR="003E2E77" w:rsidRPr="00F958A0">
        <w:rPr>
          <w:rFonts w:eastAsia="MinionPro-Regular"/>
        </w:rPr>
        <w:t xml:space="preserve"> </w:t>
      </w:r>
      <w:r w:rsidR="00314272" w:rsidRPr="00F958A0">
        <w:rPr>
          <w:rFonts w:eastAsia="MinionPro-Regular"/>
        </w:rPr>
        <w:t>language</w:t>
      </w:r>
      <w:r w:rsidR="003E2E77" w:rsidRPr="00F958A0">
        <w:rPr>
          <w:rFonts w:eastAsia="MinionPro-Regular"/>
        </w:rPr>
        <w:t xml:space="preserve"> </w:t>
      </w:r>
      <w:r w:rsidR="00314272" w:rsidRPr="00F958A0">
        <w:rPr>
          <w:rFonts w:eastAsia="MinionPro-Regular"/>
        </w:rPr>
        <w:t>games</w:t>
      </w:r>
      <w:r w:rsidR="003E2E77" w:rsidRPr="00F958A0">
        <w:rPr>
          <w:rFonts w:eastAsia="MinionPro-Regular"/>
        </w:rPr>
        <w:t xml:space="preserve"> </w:t>
      </w:r>
      <w:r w:rsidR="00314272" w:rsidRPr="00F958A0">
        <w:rPr>
          <w:rFonts w:eastAsia="MinionPro-Regular"/>
        </w:rPr>
        <w:t>become,</w:t>
      </w:r>
      <w:r w:rsidR="003E2E77" w:rsidRPr="00F958A0">
        <w:rPr>
          <w:rFonts w:eastAsia="MinionPro-Regular"/>
        </w:rPr>
        <w:t xml:space="preserve"> </w:t>
      </w:r>
      <w:r w:rsidR="00314272" w:rsidRPr="00F958A0">
        <w:rPr>
          <w:rFonts w:eastAsia="MinionPro-Regular"/>
        </w:rPr>
        <w:t>such</w:t>
      </w:r>
      <w:r w:rsidR="003E2E77" w:rsidRPr="00F958A0">
        <w:rPr>
          <w:rFonts w:eastAsia="MinionPro-Regular"/>
        </w:rPr>
        <w:t xml:space="preserve"> </w:t>
      </w:r>
      <w:r w:rsidR="00314272" w:rsidRPr="00F958A0">
        <w:rPr>
          <w:rFonts w:eastAsia="MinionPro-Regular"/>
        </w:rPr>
        <w:t>as</w:t>
      </w:r>
      <w:r w:rsidR="003E2E77" w:rsidRPr="00F958A0">
        <w:rPr>
          <w:rFonts w:eastAsia="MinionPro-Regular"/>
        </w:rPr>
        <w:t xml:space="preserve"> </w:t>
      </w:r>
      <w:r w:rsidR="00314272" w:rsidRPr="00F958A0">
        <w:rPr>
          <w:rFonts w:eastAsia="MinionPro-Regular"/>
        </w:rPr>
        <w:t>is</w:t>
      </w:r>
      <w:r w:rsidR="003E2E77" w:rsidRPr="00F958A0">
        <w:rPr>
          <w:rFonts w:eastAsia="MinionPro-Regular"/>
        </w:rPr>
        <w:t xml:space="preserve"> </w:t>
      </w:r>
      <w:r w:rsidR="00314272" w:rsidRPr="00F958A0">
        <w:rPr>
          <w:rFonts w:eastAsia="MinionPro-Regular"/>
        </w:rPr>
        <w:t>the</w:t>
      </w:r>
      <w:r w:rsidR="003E2E77" w:rsidRPr="00F958A0">
        <w:rPr>
          <w:rFonts w:eastAsia="MinionPro-Regular"/>
        </w:rPr>
        <w:t xml:space="preserve"> </w:t>
      </w:r>
      <w:r w:rsidR="00314272" w:rsidRPr="00F958A0">
        <w:rPr>
          <w:rFonts w:eastAsia="MinionPro-Regular"/>
        </w:rPr>
        <w:t>case</w:t>
      </w:r>
      <w:r w:rsidR="003E2E77" w:rsidRPr="00F958A0">
        <w:rPr>
          <w:rFonts w:eastAsia="MinionPro-Regular"/>
        </w:rPr>
        <w:t xml:space="preserve"> </w:t>
      </w:r>
      <w:r w:rsidR="00314272" w:rsidRPr="00F958A0">
        <w:rPr>
          <w:rFonts w:eastAsia="MinionPro-Regular"/>
        </w:rPr>
        <w:t>with</w:t>
      </w:r>
      <w:r w:rsidR="003E2E77" w:rsidRPr="00F958A0">
        <w:rPr>
          <w:rFonts w:eastAsia="MinionPro-Regular"/>
        </w:rPr>
        <w:t xml:space="preserve"> </w:t>
      </w:r>
      <w:r w:rsidR="00314272" w:rsidRPr="00F958A0">
        <w:rPr>
          <w:rFonts w:eastAsia="MinionPro-Regular"/>
        </w:rPr>
        <w:t>mathematics,</w:t>
      </w:r>
      <w:r w:rsidR="003E2E77" w:rsidRPr="00F958A0">
        <w:rPr>
          <w:rFonts w:eastAsia="MinionPro-Regular"/>
        </w:rPr>
        <w:t xml:space="preserve"> </w:t>
      </w:r>
      <w:r w:rsidR="00314272" w:rsidRPr="00F958A0">
        <w:rPr>
          <w:rFonts w:eastAsia="MinionPro-Regular"/>
        </w:rPr>
        <w:t>the</w:t>
      </w:r>
      <w:r w:rsidR="003E2E77" w:rsidRPr="00F958A0">
        <w:rPr>
          <w:rFonts w:eastAsia="MinionPro-Regular"/>
        </w:rPr>
        <w:t xml:space="preserve"> </w:t>
      </w:r>
      <w:r w:rsidR="00314272" w:rsidRPr="00F958A0">
        <w:rPr>
          <w:rFonts w:eastAsia="MinionPro-Regular"/>
        </w:rPr>
        <w:t>human</w:t>
      </w:r>
      <w:r w:rsidR="003E2E77" w:rsidRPr="00F958A0">
        <w:rPr>
          <w:rFonts w:eastAsia="MinionPro-Regular"/>
        </w:rPr>
        <w:t xml:space="preserve"> </w:t>
      </w:r>
      <w:r w:rsidR="00314272" w:rsidRPr="00F958A0">
        <w:rPr>
          <w:rFonts w:eastAsia="MinionPro-Regular"/>
        </w:rPr>
        <w:t>participants</w:t>
      </w:r>
      <w:r w:rsidR="003E2E77" w:rsidRPr="00F958A0">
        <w:rPr>
          <w:rFonts w:eastAsia="MinionPro-Regular"/>
        </w:rPr>
        <w:t xml:space="preserve"> </w:t>
      </w:r>
      <w:r w:rsidR="00314272" w:rsidRPr="00F958A0">
        <w:rPr>
          <w:rFonts w:eastAsia="MinionPro-Regular"/>
        </w:rPr>
        <w:t>are</w:t>
      </w:r>
      <w:r w:rsidR="003E2E77" w:rsidRPr="00F958A0">
        <w:rPr>
          <w:rFonts w:eastAsia="MinionPro-Regular"/>
        </w:rPr>
        <w:t xml:space="preserve"> </w:t>
      </w:r>
      <w:r w:rsidR="00314272" w:rsidRPr="00F958A0">
        <w:rPr>
          <w:rFonts w:eastAsia="MinionPro-Regular"/>
        </w:rPr>
        <w:t>embedded</w:t>
      </w:r>
      <w:r w:rsidR="003E2E77" w:rsidRPr="00F958A0">
        <w:rPr>
          <w:rFonts w:eastAsia="MinionPro-Regular"/>
        </w:rPr>
        <w:t xml:space="preserve"> </w:t>
      </w:r>
      <w:r w:rsidR="00314272" w:rsidRPr="00F958A0">
        <w:rPr>
          <w:rFonts w:eastAsia="MinionPro-Regular"/>
        </w:rPr>
        <w:t>in</w:t>
      </w:r>
      <w:r w:rsidR="003E2E77" w:rsidRPr="00F958A0">
        <w:rPr>
          <w:rFonts w:eastAsia="MinionPro-Regular"/>
        </w:rPr>
        <w:t xml:space="preserve"> </w:t>
      </w:r>
      <w:r w:rsidR="00314272" w:rsidRPr="00F958A0">
        <w:rPr>
          <w:rFonts w:eastAsia="MinionPro-Regular"/>
        </w:rPr>
        <w:t>other</w:t>
      </w:r>
      <w:r w:rsidR="003E2E77" w:rsidRPr="00F958A0">
        <w:rPr>
          <w:rFonts w:eastAsia="MinionPro-Regular"/>
        </w:rPr>
        <w:t xml:space="preserve"> </w:t>
      </w:r>
      <w:r w:rsidR="00314272" w:rsidRPr="00F958A0">
        <w:rPr>
          <w:rFonts w:eastAsia="MinionPro-Regular"/>
        </w:rPr>
        <w:t>language</w:t>
      </w:r>
      <w:r w:rsidR="003E2E77" w:rsidRPr="00F958A0">
        <w:rPr>
          <w:rFonts w:eastAsia="MinionPro-Regular"/>
        </w:rPr>
        <w:t xml:space="preserve"> </w:t>
      </w:r>
      <w:r w:rsidR="00314272" w:rsidRPr="00F958A0">
        <w:rPr>
          <w:rFonts w:eastAsia="MinionPro-Regular"/>
        </w:rPr>
        <w:t>games</w:t>
      </w:r>
      <w:r w:rsidR="003E2E77" w:rsidRPr="00F958A0">
        <w:rPr>
          <w:rFonts w:eastAsia="MinionPro-Regular"/>
        </w:rPr>
        <w:t xml:space="preserve"> </w:t>
      </w:r>
      <w:r w:rsidR="00314272" w:rsidRPr="00F958A0">
        <w:rPr>
          <w:rFonts w:eastAsia="MinionPro-Regular"/>
        </w:rPr>
        <w:t>and</w:t>
      </w:r>
      <w:r w:rsidR="003E2E77" w:rsidRPr="00F958A0">
        <w:rPr>
          <w:rFonts w:eastAsia="MinionPro-Regular"/>
        </w:rPr>
        <w:t xml:space="preserve"> </w:t>
      </w:r>
      <w:r w:rsidR="00314272" w:rsidRPr="00F958A0">
        <w:rPr>
          <w:rFonts w:eastAsia="MinionPro-Regular"/>
        </w:rPr>
        <w:t>forms</w:t>
      </w:r>
      <w:r w:rsidR="003E2E77" w:rsidRPr="00F958A0">
        <w:rPr>
          <w:rFonts w:eastAsia="MinionPro-Regular"/>
        </w:rPr>
        <w:t xml:space="preserve"> </w:t>
      </w:r>
      <w:r w:rsidR="00314272" w:rsidRPr="00F958A0">
        <w:rPr>
          <w:rFonts w:eastAsia="MinionPro-Regular"/>
        </w:rPr>
        <w:t>of</w:t>
      </w:r>
      <w:r w:rsidR="003E2E77" w:rsidRPr="00F958A0">
        <w:rPr>
          <w:rFonts w:eastAsia="MinionPro-Regular"/>
        </w:rPr>
        <w:t xml:space="preserve"> </w:t>
      </w:r>
      <w:r w:rsidR="00314272" w:rsidRPr="00F958A0">
        <w:rPr>
          <w:rFonts w:eastAsia="MinionPro-Regular"/>
        </w:rPr>
        <w:t>life</w:t>
      </w:r>
      <w:r w:rsidR="003E2E77" w:rsidRPr="00F958A0">
        <w:rPr>
          <w:rFonts w:eastAsia="MinionPro-Regular"/>
        </w:rPr>
        <w:t xml:space="preserve"> </w:t>
      </w:r>
      <w:r w:rsidR="00314272" w:rsidRPr="00F958A0">
        <w:rPr>
          <w:rFonts w:eastAsia="MinionPro-Regular"/>
        </w:rPr>
        <w:t>that</w:t>
      </w:r>
      <w:r w:rsidR="003E2E77" w:rsidRPr="00F958A0">
        <w:rPr>
          <w:rFonts w:eastAsia="MinionPro-Regular"/>
        </w:rPr>
        <w:t xml:space="preserve"> </w:t>
      </w:r>
      <w:r w:rsidR="00314272" w:rsidRPr="00F958A0">
        <w:rPr>
          <w:rFonts w:eastAsia="MinionPro-Regular"/>
        </w:rPr>
        <w:t>anchor</w:t>
      </w:r>
      <w:r w:rsidR="003E2E77" w:rsidRPr="00F958A0">
        <w:rPr>
          <w:rFonts w:eastAsia="MinionPro-Regular"/>
        </w:rPr>
        <w:t xml:space="preserve"> </w:t>
      </w:r>
      <w:r w:rsidR="00314272" w:rsidRPr="00F958A0">
        <w:rPr>
          <w:rFonts w:eastAsia="MinionPro-Regular"/>
        </w:rPr>
        <w:t>them</w:t>
      </w:r>
      <w:r w:rsidR="003E2E77" w:rsidRPr="00F958A0">
        <w:rPr>
          <w:rFonts w:eastAsia="MinionPro-Regular"/>
        </w:rPr>
        <w:t xml:space="preserve"> </w:t>
      </w:r>
      <w:r w:rsidR="003E4F2E" w:rsidRPr="00F958A0">
        <w:rPr>
          <w:rFonts w:eastAsia="MinionPro-Regular"/>
        </w:rPr>
        <w:t>material</w:t>
      </w:r>
      <w:r w:rsidR="00F27092">
        <w:rPr>
          <w:rFonts w:eastAsia="MinionPro-Regular"/>
        </w:rPr>
        <w:t>ly to</w:t>
      </w:r>
      <w:r w:rsidR="003E2E77" w:rsidRPr="00F958A0">
        <w:rPr>
          <w:rFonts w:eastAsia="MinionPro-Regular"/>
        </w:rPr>
        <w:t xml:space="preserve"> </w:t>
      </w:r>
      <w:r w:rsidR="003E4F2E" w:rsidRPr="00F958A0">
        <w:rPr>
          <w:rFonts w:eastAsia="MinionPro-Regular"/>
        </w:rPr>
        <w:t>matter</w:t>
      </w:r>
      <w:r w:rsidR="003E2E77" w:rsidRPr="00F958A0">
        <w:rPr>
          <w:rFonts w:eastAsia="MinionPro-Regular"/>
        </w:rPr>
        <w:t xml:space="preserve"> </w:t>
      </w:r>
      <w:r w:rsidR="003E4F2E" w:rsidRPr="00F958A0">
        <w:rPr>
          <w:rFonts w:eastAsia="MinionPro-Regular"/>
        </w:rPr>
        <w:t>and</w:t>
      </w:r>
      <w:r w:rsidR="003E2E77" w:rsidRPr="00F958A0">
        <w:rPr>
          <w:rFonts w:eastAsia="MinionPro-Regular"/>
        </w:rPr>
        <w:t xml:space="preserve"> </w:t>
      </w:r>
      <w:r w:rsidR="003E4F2E" w:rsidRPr="00F958A0">
        <w:rPr>
          <w:rFonts w:eastAsia="MinionPro-Regular"/>
        </w:rPr>
        <w:t>life.</w:t>
      </w:r>
    </w:p>
    <w:p w14:paraId="350BA219" w14:textId="77777777" w:rsidR="00C023C5" w:rsidRPr="00F958A0" w:rsidRDefault="00C023C5" w:rsidP="003E2E77">
      <w:pPr>
        <w:autoSpaceDE w:val="0"/>
        <w:autoSpaceDN w:val="0"/>
        <w:adjustRightInd w:val="0"/>
        <w:rPr>
          <w:rFonts w:eastAsia="MinionPro-Regular"/>
        </w:rPr>
      </w:pPr>
    </w:p>
    <w:p w14:paraId="1A566C08" w14:textId="77777777" w:rsidR="003E4F2E" w:rsidRPr="00F958A0" w:rsidRDefault="00C023C5" w:rsidP="003E2E77">
      <w:pPr>
        <w:autoSpaceDE w:val="0"/>
        <w:autoSpaceDN w:val="0"/>
        <w:adjustRightInd w:val="0"/>
        <w:rPr>
          <w:color w:val="1A1A1A"/>
          <w:sz w:val="25"/>
          <w:szCs w:val="25"/>
          <w:lang w:eastAsia="en-GB"/>
        </w:rPr>
      </w:pPr>
      <w:r w:rsidRPr="00F958A0">
        <w:rPr>
          <w:rFonts w:eastAsia="MinionPro-Regular"/>
        </w:rPr>
        <w:t>It</w:t>
      </w:r>
      <w:r w:rsidR="003E2E77" w:rsidRPr="00F958A0">
        <w:rPr>
          <w:rFonts w:eastAsia="MinionPro-Regular"/>
        </w:rPr>
        <w:t xml:space="preserve"> </w:t>
      </w:r>
      <w:r w:rsidRPr="00F958A0">
        <w:rPr>
          <w:rFonts w:eastAsia="MinionPro-Regular"/>
        </w:rPr>
        <w:t>should</w:t>
      </w:r>
      <w:r w:rsidR="003E2E77" w:rsidRPr="00F958A0">
        <w:rPr>
          <w:rFonts w:eastAsia="MinionPro-Regular"/>
        </w:rPr>
        <w:t xml:space="preserve"> </w:t>
      </w:r>
      <w:r w:rsidRPr="00F958A0">
        <w:rPr>
          <w:rFonts w:eastAsia="MinionPro-Regular"/>
        </w:rPr>
        <w:t>be</w:t>
      </w:r>
      <w:r w:rsidR="003E2E77" w:rsidRPr="00F958A0">
        <w:rPr>
          <w:rFonts w:eastAsia="MinionPro-Regular"/>
        </w:rPr>
        <w:t xml:space="preserve"> </w:t>
      </w:r>
      <w:r w:rsidRPr="00F958A0">
        <w:rPr>
          <w:rFonts w:eastAsia="MinionPro-Regular"/>
        </w:rPr>
        <w:t>noted</w:t>
      </w:r>
      <w:r w:rsidR="003E2E77" w:rsidRPr="00F958A0">
        <w:rPr>
          <w:rFonts w:eastAsia="MinionPro-Regular"/>
        </w:rPr>
        <w:t xml:space="preserve"> </w:t>
      </w:r>
      <w:r w:rsidRPr="00F958A0">
        <w:rPr>
          <w:rFonts w:eastAsia="MinionPro-Regular"/>
        </w:rPr>
        <w:t>that</w:t>
      </w:r>
      <w:r w:rsidR="003E2E77" w:rsidRPr="00F958A0">
        <w:rPr>
          <w:rFonts w:eastAsia="MinionPro-Regular"/>
        </w:rPr>
        <w:t xml:space="preserve"> </w:t>
      </w:r>
      <w:r w:rsidRPr="00F958A0">
        <w:rPr>
          <w:rFonts w:eastAsia="MinionPro-Regular"/>
        </w:rPr>
        <w:t>the</w:t>
      </w:r>
      <w:r w:rsidR="003E2E77" w:rsidRPr="00F958A0">
        <w:rPr>
          <w:rFonts w:eastAsia="MinionPro-Regular"/>
        </w:rPr>
        <w:t xml:space="preserve"> </w:t>
      </w:r>
      <w:r w:rsidRPr="00F958A0">
        <w:rPr>
          <w:rFonts w:eastAsia="MinionPro-Regular"/>
        </w:rPr>
        <w:t>meaning</w:t>
      </w:r>
      <w:r w:rsidR="003E2E77" w:rsidRPr="00F958A0">
        <w:rPr>
          <w:rFonts w:eastAsia="MinionPro-Regular"/>
        </w:rPr>
        <w:t xml:space="preserve"> </w:t>
      </w:r>
      <w:r w:rsidRPr="00F958A0">
        <w:rPr>
          <w:rFonts w:eastAsia="MinionPro-Regular"/>
        </w:rPr>
        <w:t>of</w:t>
      </w:r>
      <w:r w:rsidR="003E2E77" w:rsidRPr="00F958A0">
        <w:rPr>
          <w:rFonts w:eastAsia="MinionPro-Regular"/>
        </w:rPr>
        <w:t xml:space="preserve"> </w:t>
      </w:r>
      <w:r w:rsidRPr="00F958A0">
        <w:rPr>
          <w:rFonts w:eastAsia="MinionPro-Regular"/>
        </w:rPr>
        <w:t>a</w:t>
      </w:r>
      <w:r w:rsidR="003E2E77" w:rsidRPr="00F958A0">
        <w:rPr>
          <w:rFonts w:eastAsia="MinionPro-Regular"/>
        </w:rPr>
        <w:t xml:space="preserve"> </w:t>
      </w:r>
      <w:r w:rsidRPr="00F958A0">
        <w:rPr>
          <w:rFonts w:eastAsia="MinionPro-Regular"/>
        </w:rPr>
        <w:t>sign</w:t>
      </w:r>
      <w:r w:rsidR="003E2E77" w:rsidRPr="00F958A0">
        <w:rPr>
          <w:rFonts w:eastAsia="MinionPro-Regular"/>
        </w:rPr>
        <w:t xml:space="preserve"> </w:t>
      </w:r>
      <w:r w:rsidRPr="00F958A0">
        <w:rPr>
          <w:rFonts w:eastAsia="MinionPro-Regular"/>
        </w:rPr>
        <w:t>is</w:t>
      </w:r>
      <w:r w:rsidR="003E2E77" w:rsidRPr="00F958A0">
        <w:rPr>
          <w:rFonts w:eastAsia="MinionPro-Regular"/>
        </w:rPr>
        <w:t xml:space="preserve"> </w:t>
      </w:r>
      <w:r w:rsidRPr="00F958A0">
        <w:rPr>
          <w:rFonts w:eastAsia="MinionPro-Regular"/>
        </w:rPr>
        <w:t>not</w:t>
      </w:r>
      <w:r w:rsidR="003E2E77" w:rsidRPr="00F958A0">
        <w:rPr>
          <w:rFonts w:eastAsia="MinionPro-Regular"/>
        </w:rPr>
        <w:t xml:space="preserve"> </w:t>
      </w:r>
      <w:r w:rsidRPr="00F958A0">
        <w:rPr>
          <w:rFonts w:eastAsia="MinionPro-Regular"/>
        </w:rPr>
        <w:t>given</w:t>
      </w:r>
      <w:r w:rsidR="003E2E77" w:rsidRPr="00F958A0">
        <w:rPr>
          <w:rFonts w:eastAsia="MinionPro-Regular"/>
        </w:rPr>
        <w:t xml:space="preserve"> </w:t>
      </w:r>
      <w:r w:rsidRPr="00F958A0">
        <w:rPr>
          <w:rFonts w:eastAsia="MinionPro-Regular"/>
        </w:rPr>
        <w:t>by</w:t>
      </w:r>
      <w:r w:rsidR="003E2E77" w:rsidRPr="00F958A0">
        <w:rPr>
          <w:rFonts w:eastAsia="MinionPro-Regular"/>
        </w:rPr>
        <w:t xml:space="preserve"> </w:t>
      </w:r>
      <w:r w:rsidRPr="00F958A0">
        <w:rPr>
          <w:rFonts w:eastAsia="MinionPro-Regular"/>
        </w:rPr>
        <w:t>a</w:t>
      </w:r>
      <w:r w:rsidR="003E2E77" w:rsidRPr="00F958A0">
        <w:rPr>
          <w:rFonts w:eastAsia="MinionPro-Regular"/>
        </w:rPr>
        <w:t xml:space="preserve"> </w:t>
      </w:r>
      <w:r w:rsidRPr="00F958A0">
        <w:rPr>
          <w:rFonts w:eastAsia="MinionPro-Regular"/>
        </w:rPr>
        <w:t>single</w:t>
      </w:r>
      <w:r w:rsidR="003E2E77" w:rsidRPr="00F958A0">
        <w:rPr>
          <w:rFonts w:eastAsia="MinionPro-Regular"/>
        </w:rPr>
        <w:t xml:space="preserve"> </w:t>
      </w:r>
      <w:r w:rsidRPr="00F958A0">
        <w:rPr>
          <w:rFonts w:eastAsia="MinionPro-Regular"/>
        </w:rPr>
        <w:t>instance</w:t>
      </w:r>
      <w:r w:rsidR="003E2E77" w:rsidRPr="00F958A0">
        <w:rPr>
          <w:rFonts w:eastAsia="MinionPro-Regular"/>
        </w:rPr>
        <w:t xml:space="preserve"> </w:t>
      </w:r>
      <w:r w:rsidRPr="00F958A0">
        <w:rPr>
          <w:rFonts w:eastAsia="MinionPro-Regular"/>
        </w:rPr>
        <w:t>of</w:t>
      </w:r>
      <w:r w:rsidR="003E2E77" w:rsidRPr="00F958A0">
        <w:rPr>
          <w:rFonts w:eastAsia="MinionPro-Regular"/>
        </w:rPr>
        <w:t xml:space="preserve"> </w:t>
      </w:r>
      <w:r w:rsidRPr="00F958A0">
        <w:rPr>
          <w:rFonts w:eastAsia="MinionPro-Regular"/>
        </w:rPr>
        <w:t>usage.</w:t>
      </w:r>
      <w:r w:rsidR="003E2E77" w:rsidRPr="00F958A0">
        <w:rPr>
          <w:rFonts w:eastAsia="MinionPro-Regular"/>
        </w:rPr>
        <w:t xml:space="preserve"> </w:t>
      </w:r>
      <w:r w:rsidRPr="00F958A0">
        <w:rPr>
          <w:rFonts w:eastAsia="MinionPro-Regular"/>
        </w:rPr>
        <w:t>One</w:t>
      </w:r>
      <w:r w:rsidR="003E2E77" w:rsidRPr="00F958A0">
        <w:rPr>
          <w:rFonts w:eastAsia="MinionPro-Regular"/>
        </w:rPr>
        <w:t xml:space="preserve"> </w:t>
      </w:r>
      <w:r w:rsidRPr="00F958A0">
        <w:rPr>
          <w:rFonts w:eastAsia="MinionPro-Regular"/>
        </w:rPr>
        <w:t>use</w:t>
      </w:r>
      <w:r w:rsidR="003E2E77" w:rsidRPr="00F958A0">
        <w:rPr>
          <w:rFonts w:eastAsia="MinionPro-Regular"/>
        </w:rPr>
        <w:t xml:space="preserve"> </w:t>
      </w:r>
      <w:r w:rsidRPr="00F958A0">
        <w:rPr>
          <w:rFonts w:eastAsia="MinionPro-Regular"/>
        </w:rPr>
        <w:t>can</w:t>
      </w:r>
      <w:r w:rsidR="003E2E77" w:rsidRPr="00F958A0">
        <w:rPr>
          <w:rFonts w:eastAsia="MinionPro-Regular"/>
        </w:rPr>
        <w:t xml:space="preserve"> </w:t>
      </w:r>
      <w:r w:rsidRPr="00F958A0">
        <w:rPr>
          <w:rFonts w:eastAsia="MinionPro-Regular"/>
        </w:rPr>
        <w:t>contribute</w:t>
      </w:r>
      <w:r w:rsidR="003E2E77" w:rsidRPr="00F958A0">
        <w:rPr>
          <w:rFonts w:eastAsia="MinionPro-Regular"/>
        </w:rPr>
        <w:t xml:space="preserve"> </w:t>
      </w:r>
      <w:r w:rsidRPr="00F958A0">
        <w:rPr>
          <w:rFonts w:eastAsia="MinionPro-Regular"/>
        </w:rPr>
        <w:t>to</w:t>
      </w:r>
      <w:r w:rsidR="003E2E77" w:rsidRPr="00F958A0">
        <w:rPr>
          <w:rFonts w:eastAsia="MinionPro-Regular"/>
        </w:rPr>
        <w:t xml:space="preserve"> </w:t>
      </w:r>
      <w:r w:rsidRPr="00F958A0">
        <w:rPr>
          <w:rFonts w:eastAsia="MinionPro-Regular"/>
        </w:rPr>
        <w:t>the</w:t>
      </w:r>
      <w:r w:rsidR="003E2E77" w:rsidRPr="00F958A0">
        <w:rPr>
          <w:rFonts w:eastAsia="MinionPro-Regular"/>
        </w:rPr>
        <w:t xml:space="preserve"> </w:t>
      </w:r>
      <w:r w:rsidRPr="00F958A0">
        <w:rPr>
          <w:rFonts w:eastAsia="MinionPro-Regular"/>
        </w:rPr>
        <w:t>meaning</w:t>
      </w:r>
      <w:r w:rsidR="003E2E77" w:rsidRPr="00F958A0">
        <w:rPr>
          <w:rFonts w:eastAsia="MinionPro-Regular"/>
        </w:rPr>
        <w:t xml:space="preserve"> </w:t>
      </w:r>
      <w:r w:rsidRPr="00F958A0">
        <w:rPr>
          <w:rFonts w:eastAsia="MinionPro-Regular"/>
        </w:rPr>
        <w:t>of</w:t>
      </w:r>
      <w:r w:rsidR="003E2E77" w:rsidRPr="00F958A0">
        <w:rPr>
          <w:rFonts w:eastAsia="MinionPro-Regular"/>
        </w:rPr>
        <w:t xml:space="preserve"> </w:t>
      </w:r>
      <w:r w:rsidRPr="00F958A0">
        <w:rPr>
          <w:rFonts w:eastAsia="MinionPro-Regular"/>
        </w:rPr>
        <w:t>the</w:t>
      </w:r>
      <w:r w:rsidR="003E2E77" w:rsidRPr="00F958A0">
        <w:rPr>
          <w:rFonts w:eastAsia="MinionPro-Regular"/>
        </w:rPr>
        <w:t xml:space="preserve"> </w:t>
      </w:r>
      <w:r w:rsidRPr="00F958A0">
        <w:rPr>
          <w:rFonts w:eastAsia="MinionPro-Regular"/>
        </w:rPr>
        <w:t>sign</w:t>
      </w:r>
      <w:r w:rsidR="003E2E77" w:rsidRPr="00F958A0">
        <w:rPr>
          <w:rFonts w:eastAsia="MinionPro-Regular"/>
        </w:rPr>
        <w:t xml:space="preserve"> </w:t>
      </w:r>
      <w:r w:rsidRPr="00F958A0">
        <w:rPr>
          <w:rFonts w:eastAsia="MinionPro-Regular"/>
        </w:rPr>
        <w:t>which</w:t>
      </w:r>
      <w:r w:rsidR="003E2E77" w:rsidRPr="00F958A0">
        <w:rPr>
          <w:rFonts w:eastAsia="MinionPro-Regular"/>
        </w:rPr>
        <w:t xml:space="preserve"> </w:t>
      </w:r>
      <w:r w:rsidRPr="00F958A0">
        <w:rPr>
          <w:rFonts w:eastAsia="MinionPro-Regular"/>
        </w:rPr>
        <w:t>is</w:t>
      </w:r>
      <w:r w:rsidR="003E2E77" w:rsidRPr="00F958A0">
        <w:rPr>
          <w:rFonts w:eastAsia="MinionPro-Regular"/>
        </w:rPr>
        <w:t xml:space="preserve"> </w:t>
      </w:r>
      <w:r w:rsidRPr="00F958A0">
        <w:rPr>
          <w:rFonts w:eastAsia="MinionPro-Regular"/>
        </w:rPr>
        <w:t>always</w:t>
      </w:r>
      <w:r w:rsidR="003E2E77" w:rsidRPr="00F958A0">
        <w:rPr>
          <w:rFonts w:eastAsia="MinionPro-Regular"/>
        </w:rPr>
        <w:t xml:space="preserve"> </w:t>
      </w:r>
      <w:r w:rsidRPr="00F958A0">
        <w:rPr>
          <w:rFonts w:eastAsia="MinionPro-Regular"/>
        </w:rPr>
        <w:t>growing</w:t>
      </w:r>
      <w:r w:rsidR="003E2E77" w:rsidRPr="00F958A0">
        <w:rPr>
          <w:rFonts w:eastAsia="MinionPro-Regular"/>
        </w:rPr>
        <w:t xml:space="preserve"> </w:t>
      </w:r>
      <w:r w:rsidRPr="00F958A0">
        <w:rPr>
          <w:rFonts w:eastAsia="MinionPro-Regular"/>
        </w:rPr>
        <w:t>as</w:t>
      </w:r>
      <w:r w:rsidR="003E2E77" w:rsidRPr="00F958A0">
        <w:rPr>
          <w:rFonts w:eastAsia="MinionPro-Regular"/>
        </w:rPr>
        <w:t xml:space="preserve"> </w:t>
      </w:r>
      <w:r w:rsidRPr="00F958A0">
        <w:rPr>
          <w:rFonts w:eastAsia="MinionPro-Regular"/>
        </w:rPr>
        <w:t>the</w:t>
      </w:r>
      <w:r w:rsidR="003E2E77" w:rsidRPr="00F958A0">
        <w:rPr>
          <w:rFonts w:eastAsia="MinionPro-Regular"/>
        </w:rPr>
        <w:t xml:space="preserve"> </w:t>
      </w:r>
      <w:r w:rsidRPr="00F958A0">
        <w:rPr>
          <w:rFonts w:eastAsia="MinionPro-Regular"/>
        </w:rPr>
        <w:t>pattern</w:t>
      </w:r>
      <w:r w:rsidR="003E2E77" w:rsidRPr="00F958A0">
        <w:rPr>
          <w:rFonts w:eastAsia="MinionPro-Regular"/>
        </w:rPr>
        <w:t xml:space="preserve"> </w:t>
      </w:r>
      <w:r w:rsidRPr="00F958A0">
        <w:rPr>
          <w:rFonts w:eastAsia="MinionPro-Regular"/>
        </w:rPr>
        <w:t>of</w:t>
      </w:r>
      <w:r w:rsidR="003E2E77" w:rsidRPr="00F958A0">
        <w:rPr>
          <w:rFonts w:eastAsia="MinionPro-Regular"/>
        </w:rPr>
        <w:t xml:space="preserve"> </w:t>
      </w:r>
      <w:r w:rsidRPr="00F958A0">
        <w:rPr>
          <w:rFonts w:eastAsia="MinionPro-Regular"/>
        </w:rPr>
        <w:t>the</w:t>
      </w:r>
      <w:r w:rsidR="003E2E77" w:rsidRPr="00F958A0">
        <w:rPr>
          <w:rFonts w:eastAsia="MinionPro-Regular"/>
        </w:rPr>
        <w:t xml:space="preserve"> </w:t>
      </w:r>
      <w:r w:rsidRPr="00F958A0">
        <w:rPr>
          <w:rFonts w:eastAsia="MinionPro-Regular"/>
        </w:rPr>
        <w:t>usage</w:t>
      </w:r>
      <w:r w:rsidR="003E2E77" w:rsidRPr="00F958A0">
        <w:rPr>
          <w:rFonts w:eastAsia="MinionPro-Regular"/>
        </w:rPr>
        <w:t xml:space="preserve"> </w:t>
      </w:r>
      <w:r w:rsidRPr="00F958A0">
        <w:rPr>
          <w:rFonts w:eastAsia="MinionPro-Regular"/>
        </w:rPr>
        <w:t>grows.</w:t>
      </w:r>
      <w:r w:rsidR="003E2E77" w:rsidRPr="00F958A0">
        <w:rPr>
          <w:rFonts w:eastAsia="MinionPro-Regular"/>
        </w:rPr>
        <w:t xml:space="preserve"> </w:t>
      </w:r>
      <w:r w:rsidRPr="00F958A0">
        <w:rPr>
          <w:rFonts w:eastAsia="MinionPro-Regular"/>
        </w:rPr>
        <w:t>Overall,</w:t>
      </w:r>
      <w:r w:rsidR="003E2E77" w:rsidRPr="00F958A0">
        <w:rPr>
          <w:rFonts w:eastAsia="MinionPro-Regular"/>
        </w:rPr>
        <w:t xml:space="preserve"> </w:t>
      </w:r>
      <w:r w:rsidRPr="00F958A0">
        <w:rPr>
          <w:rFonts w:eastAsia="MinionPro-Regular"/>
        </w:rPr>
        <w:t>Meaning</w:t>
      </w:r>
      <w:r w:rsidR="003E2E77" w:rsidRPr="00F958A0">
        <w:rPr>
          <w:rFonts w:eastAsia="MinionPro-Regular"/>
        </w:rPr>
        <w:t xml:space="preserve"> </w:t>
      </w:r>
      <w:r w:rsidRPr="00F958A0">
        <w:rPr>
          <w:rFonts w:eastAsia="MinionPro-Regular"/>
        </w:rPr>
        <w:t>as</w:t>
      </w:r>
      <w:r w:rsidR="003E2E77" w:rsidRPr="00F958A0">
        <w:rPr>
          <w:rFonts w:eastAsia="MinionPro-Regular"/>
        </w:rPr>
        <w:t xml:space="preserve"> </w:t>
      </w:r>
      <w:r w:rsidRPr="00F958A0">
        <w:rPr>
          <w:rFonts w:eastAsia="MinionPro-Regular"/>
        </w:rPr>
        <w:t>Use</w:t>
      </w:r>
      <w:r w:rsidR="003E2E77" w:rsidRPr="00F958A0">
        <w:rPr>
          <w:rFonts w:eastAsia="MinionPro-Regular"/>
        </w:rPr>
        <w:t xml:space="preserve"> </w:t>
      </w:r>
      <w:r w:rsidRPr="00F958A0">
        <w:rPr>
          <w:rFonts w:eastAsia="MinionPro-Regular"/>
        </w:rPr>
        <w:t>is</w:t>
      </w:r>
      <w:r w:rsidR="003E2E77" w:rsidRPr="00F958A0">
        <w:rPr>
          <w:rFonts w:eastAsia="MinionPro-Regular"/>
        </w:rPr>
        <w:t xml:space="preserve"> </w:t>
      </w:r>
      <w:r w:rsidRPr="00F958A0">
        <w:rPr>
          <w:rFonts w:eastAsia="MinionPro-Regular"/>
        </w:rPr>
        <w:t>an</w:t>
      </w:r>
      <w:r w:rsidR="003E2E77" w:rsidRPr="00F958A0">
        <w:rPr>
          <w:rFonts w:eastAsia="MinionPro-Regular"/>
        </w:rPr>
        <w:t xml:space="preserve"> </w:t>
      </w:r>
      <w:r w:rsidRPr="00F958A0">
        <w:rPr>
          <w:rFonts w:eastAsia="MinionPro-Regular"/>
        </w:rPr>
        <w:t>holistic</w:t>
      </w:r>
      <w:r w:rsidR="003E2E77" w:rsidRPr="00F958A0">
        <w:rPr>
          <w:rFonts w:eastAsia="MinionPro-Regular"/>
        </w:rPr>
        <w:t xml:space="preserve"> </w:t>
      </w:r>
      <w:r w:rsidRPr="00F958A0">
        <w:rPr>
          <w:rFonts w:eastAsia="MinionPro-Regular"/>
        </w:rPr>
        <w:t>theory,</w:t>
      </w:r>
      <w:r w:rsidR="003E2E77" w:rsidRPr="00F958A0">
        <w:rPr>
          <w:rFonts w:eastAsia="MinionPro-Regular"/>
        </w:rPr>
        <w:t xml:space="preserve"> </w:t>
      </w:r>
      <w:r w:rsidRPr="00F958A0">
        <w:rPr>
          <w:rFonts w:eastAsia="MinionPro-Regular"/>
        </w:rPr>
        <w:t>for</w:t>
      </w:r>
      <w:r w:rsidR="003E2E77" w:rsidRPr="00F958A0">
        <w:rPr>
          <w:rFonts w:eastAsia="MinionPro-Regular"/>
        </w:rPr>
        <w:t xml:space="preserve"> </w:t>
      </w:r>
      <w:r w:rsidRPr="00F958A0">
        <w:rPr>
          <w:rFonts w:eastAsia="MinionPro-Regular"/>
        </w:rPr>
        <w:t>meanings</w:t>
      </w:r>
      <w:r w:rsidR="003E2E77" w:rsidRPr="00F958A0">
        <w:rPr>
          <w:rFonts w:eastAsia="MinionPro-Regular"/>
        </w:rPr>
        <w:t xml:space="preserve"> </w:t>
      </w:r>
      <w:r w:rsidRPr="00F958A0">
        <w:rPr>
          <w:rFonts w:eastAsia="MinionPro-Regular"/>
        </w:rPr>
        <w:t>are</w:t>
      </w:r>
      <w:r w:rsidR="003E2E77" w:rsidRPr="00F958A0">
        <w:rPr>
          <w:rFonts w:eastAsia="MinionPro-Regular"/>
        </w:rPr>
        <w:t xml:space="preserve"> </w:t>
      </w:r>
      <w:r w:rsidRPr="00F958A0">
        <w:rPr>
          <w:rFonts w:eastAsia="MinionPro-Regular"/>
        </w:rPr>
        <w:t>not</w:t>
      </w:r>
      <w:r w:rsidR="003E2E77" w:rsidRPr="00F958A0">
        <w:rPr>
          <w:rFonts w:eastAsia="MinionPro-Regular"/>
        </w:rPr>
        <w:t xml:space="preserve"> </w:t>
      </w:r>
      <w:r w:rsidRPr="00F958A0">
        <w:rPr>
          <w:rFonts w:eastAsia="MinionPro-Regular"/>
        </w:rPr>
        <w:t>given</w:t>
      </w:r>
      <w:r w:rsidR="003E2E77" w:rsidRPr="00F958A0">
        <w:rPr>
          <w:rFonts w:eastAsia="MinionPro-Regular"/>
        </w:rPr>
        <w:t xml:space="preserve"> </w:t>
      </w:r>
      <w:r w:rsidRPr="00F958A0">
        <w:rPr>
          <w:rFonts w:eastAsia="MinionPro-Regular"/>
        </w:rPr>
        <w:t>explicitly,</w:t>
      </w:r>
      <w:r w:rsidR="003E2E77" w:rsidRPr="00F958A0">
        <w:rPr>
          <w:rFonts w:eastAsia="MinionPro-Regular"/>
        </w:rPr>
        <w:t xml:space="preserve"> </w:t>
      </w:r>
      <w:r w:rsidR="002E773A" w:rsidRPr="00F958A0">
        <w:rPr>
          <w:rFonts w:eastAsia="MinionPro-Regular"/>
        </w:rPr>
        <w:t>as</w:t>
      </w:r>
      <w:r w:rsidR="003E2E77" w:rsidRPr="00F958A0">
        <w:rPr>
          <w:rFonts w:eastAsia="MinionPro-Regular"/>
        </w:rPr>
        <w:t xml:space="preserve"> </w:t>
      </w:r>
      <w:r w:rsidR="002E773A" w:rsidRPr="00F958A0">
        <w:rPr>
          <w:rFonts w:eastAsia="MinionPro-Regular"/>
        </w:rPr>
        <w:t>when</w:t>
      </w:r>
      <w:r w:rsidR="003E2E77" w:rsidRPr="00F958A0">
        <w:rPr>
          <w:rFonts w:eastAsia="MinionPro-Regular"/>
        </w:rPr>
        <w:t xml:space="preserve"> </w:t>
      </w:r>
      <w:r w:rsidRPr="00F958A0">
        <w:rPr>
          <w:rFonts w:eastAsia="MinionPro-Regular"/>
        </w:rPr>
        <w:t>one</w:t>
      </w:r>
      <w:r w:rsidR="003E2E77" w:rsidRPr="00F958A0">
        <w:rPr>
          <w:rFonts w:eastAsia="MinionPro-Regular"/>
        </w:rPr>
        <w:t xml:space="preserve"> </w:t>
      </w:r>
      <w:r w:rsidRPr="00F958A0">
        <w:rPr>
          <w:rFonts w:eastAsia="MinionPro-Regular"/>
        </w:rPr>
        <w:t>can</w:t>
      </w:r>
      <w:r w:rsidR="003E2E77" w:rsidRPr="00F958A0">
        <w:rPr>
          <w:rFonts w:eastAsia="MinionPro-Regular"/>
        </w:rPr>
        <w:t xml:space="preserve"> </w:t>
      </w:r>
      <w:r w:rsidRPr="00F958A0">
        <w:rPr>
          <w:rFonts w:eastAsia="MinionPro-Regular"/>
        </w:rPr>
        <w:t>look</w:t>
      </w:r>
      <w:r w:rsidR="003E2E77" w:rsidRPr="00F958A0">
        <w:rPr>
          <w:rFonts w:eastAsia="MinionPro-Regular"/>
        </w:rPr>
        <w:t xml:space="preserve"> </w:t>
      </w:r>
      <w:r w:rsidRPr="00F958A0">
        <w:rPr>
          <w:rFonts w:eastAsia="MinionPro-Regular"/>
        </w:rPr>
        <w:t>up</w:t>
      </w:r>
      <w:r w:rsidR="003E2E77" w:rsidRPr="00F958A0">
        <w:rPr>
          <w:rFonts w:eastAsia="MinionPro-Regular"/>
        </w:rPr>
        <w:t xml:space="preserve"> </w:t>
      </w:r>
      <w:r w:rsidRPr="00F958A0">
        <w:rPr>
          <w:rFonts w:eastAsia="MinionPro-Regular"/>
        </w:rPr>
        <w:t>the</w:t>
      </w:r>
      <w:r w:rsidR="003E2E77" w:rsidRPr="00F958A0">
        <w:rPr>
          <w:rFonts w:eastAsia="MinionPro-Regular"/>
        </w:rPr>
        <w:t xml:space="preserve"> </w:t>
      </w:r>
      <w:r w:rsidRPr="00F958A0">
        <w:rPr>
          <w:rFonts w:eastAsia="MinionPro-Regular"/>
        </w:rPr>
        <w:t>meaning</w:t>
      </w:r>
      <w:r w:rsidR="003E2E77" w:rsidRPr="00F958A0">
        <w:rPr>
          <w:rFonts w:eastAsia="MinionPro-Regular"/>
        </w:rPr>
        <w:t xml:space="preserve"> </w:t>
      </w:r>
      <w:r w:rsidRPr="00F958A0">
        <w:rPr>
          <w:rFonts w:eastAsia="MinionPro-Regular"/>
        </w:rPr>
        <w:t>definition</w:t>
      </w:r>
      <w:r w:rsidR="003E2E77" w:rsidRPr="00F958A0">
        <w:rPr>
          <w:rFonts w:eastAsia="MinionPro-Regular"/>
        </w:rPr>
        <w:t xml:space="preserve"> </w:t>
      </w:r>
      <w:r w:rsidRPr="00F958A0">
        <w:rPr>
          <w:rFonts w:eastAsia="MinionPro-Regular"/>
        </w:rPr>
        <w:t>of</w:t>
      </w:r>
      <w:r w:rsidR="003E2E77" w:rsidRPr="00F958A0">
        <w:rPr>
          <w:rFonts w:eastAsia="MinionPro-Regular"/>
        </w:rPr>
        <w:t xml:space="preserve"> </w:t>
      </w:r>
      <w:r w:rsidRPr="00F958A0">
        <w:rPr>
          <w:rFonts w:eastAsia="MinionPro-Regular"/>
        </w:rPr>
        <w:t>a</w:t>
      </w:r>
      <w:r w:rsidR="003E2E77" w:rsidRPr="00F958A0">
        <w:rPr>
          <w:rFonts w:eastAsia="MinionPro-Regular"/>
        </w:rPr>
        <w:t xml:space="preserve"> </w:t>
      </w:r>
      <w:r w:rsidRPr="00F958A0">
        <w:rPr>
          <w:rFonts w:eastAsia="MinionPro-Regular"/>
        </w:rPr>
        <w:t>word</w:t>
      </w:r>
      <w:r w:rsidR="003E2E77" w:rsidRPr="00F958A0">
        <w:rPr>
          <w:rFonts w:eastAsia="MinionPro-Regular"/>
        </w:rPr>
        <w:t xml:space="preserve"> </w:t>
      </w:r>
      <w:r w:rsidRPr="00F958A0">
        <w:rPr>
          <w:rFonts w:eastAsia="MinionPro-Regular"/>
        </w:rPr>
        <w:t>in</w:t>
      </w:r>
      <w:r w:rsidR="003E2E77" w:rsidRPr="00F958A0">
        <w:rPr>
          <w:rFonts w:eastAsia="MinionPro-Regular"/>
        </w:rPr>
        <w:t xml:space="preserve"> </w:t>
      </w:r>
      <w:r w:rsidRPr="00F958A0">
        <w:rPr>
          <w:rFonts w:eastAsia="MinionPro-Regular"/>
        </w:rPr>
        <w:t>a</w:t>
      </w:r>
      <w:r w:rsidR="003E2E77" w:rsidRPr="00F958A0">
        <w:rPr>
          <w:rFonts w:eastAsia="MinionPro-Regular"/>
        </w:rPr>
        <w:t xml:space="preserve"> </w:t>
      </w:r>
      <w:r w:rsidRPr="00F958A0">
        <w:rPr>
          <w:rFonts w:eastAsia="MinionPro-Regular"/>
        </w:rPr>
        <w:t>dictionary.</w:t>
      </w:r>
      <w:r w:rsidR="003E2E77" w:rsidRPr="00F958A0">
        <w:rPr>
          <w:rFonts w:eastAsia="MinionPro-Regular"/>
        </w:rPr>
        <w:t xml:space="preserve"> </w:t>
      </w:r>
      <w:r w:rsidRPr="00F958A0">
        <w:rPr>
          <w:rFonts w:eastAsia="MinionPro-Regular"/>
        </w:rPr>
        <w:t>Rather</w:t>
      </w:r>
      <w:r w:rsidR="003E2E77" w:rsidRPr="00F958A0">
        <w:rPr>
          <w:rFonts w:eastAsia="MinionPro-Regular"/>
        </w:rPr>
        <w:t xml:space="preserve"> </w:t>
      </w:r>
      <w:r w:rsidRPr="00F958A0">
        <w:rPr>
          <w:rFonts w:eastAsia="MinionPro-Regular"/>
        </w:rPr>
        <w:t>it</w:t>
      </w:r>
      <w:r w:rsidR="003E2E77" w:rsidRPr="00F958A0">
        <w:rPr>
          <w:rFonts w:eastAsia="MinionPro-Regular"/>
        </w:rPr>
        <w:t xml:space="preserve"> </w:t>
      </w:r>
      <w:r w:rsidRPr="00F958A0">
        <w:rPr>
          <w:rFonts w:eastAsia="MinionPro-Regular"/>
        </w:rPr>
        <w:t>is</w:t>
      </w:r>
      <w:r w:rsidR="003E2E77" w:rsidRPr="00F958A0">
        <w:rPr>
          <w:rFonts w:eastAsia="MinionPro-Regular"/>
        </w:rPr>
        <w:t xml:space="preserve"> </w:t>
      </w:r>
      <w:r w:rsidRPr="00F958A0">
        <w:rPr>
          <w:rFonts w:eastAsia="MinionPro-Regular"/>
        </w:rPr>
        <w:t>the</w:t>
      </w:r>
      <w:r w:rsidR="003E2E77" w:rsidRPr="00F958A0">
        <w:rPr>
          <w:rFonts w:eastAsia="MinionPro-Regular"/>
        </w:rPr>
        <w:t xml:space="preserve"> </w:t>
      </w:r>
      <w:r w:rsidRPr="00F958A0">
        <w:rPr>
          <w:rFonts w:eastAsia="MinionPro-Regular"/>
        </w:rPr>
        <w:t>overall</w:t>
      </w:r>
      <w:r w:rsidR="003E2E77" w:rsidRPr="00F958A0">
        <w:rPr>
          <w:rFonts w:eastAsia="MinionPro-Regular"/>
        </w:rPr>
        <w:t xml:space="preserve"> </w:t>
      </w:r>
      <w:r w:rsidRPr="00F958A0">
        <w:rPr>
          <w:rFonts w:eastAsia="MinionPro-Regular"/>
        </w:rPr>
        <w:t>patterns</w:t>
      </w:r>
      <w:r w:rsidR="003E2E77" w:rsidRPr="00F958A0">
        <w:rPr>
          <w:rFonts w:eastAsia="MinionPro-Regular"/>
        </w:rPr>
        <w:t xml:space="preserve"> </w:t>
      </w:r>
      <w:r w:rsidRPr="00F958A0">
        <w:rPr>
          <w:rFonts w:eastAsia="MinionPro-Regular"/>
        </w:rPr>
        <w:t>of</w:t>
      </w:r>
      <w:r w:rsidR="003E2E77" w:rsidRPr="00F958A0">
        <w:rPr>
          <w:rFonts w:eastAsia="MinionPro-Regular"/>
        </w:rPr>
        <w:t xml:space="preserve"> </w:t>
      </w:r>
      <w:r w:rsidRPr="00F958A0">
        <w:rPr>
          <w:rFonts w:eastAsia="MinionPro-Regular"/>
        </w:rPr>
        <w:t>uses,</w:t>
      </w:r>
      <w:r w:rsidR="003E2E77" w:rsidRPr="00F958A0">
        <w:rPr>
          <w:rFonts w:eastAsia="MinionPro-Regular"/>
        </w:rPr>
        <w:t xml:space="preserve"> </w:t>
      </w:r>
      <w:r w:rsidRPr="00F958A0">
        <w:rPr>
          <w:rFonts w:eastAsia="MinionPro-Regular"/>
        </w:rPr>
        <w:t>the</w:t>
      </w:r>
      <w:r w:rsidR="003E2E77" w:rsidRPr="00F958A0">
        <w:rPr>
          <w:rFonts w:eastAsia="MinionPro-Regular"/>
        </w:rPr>
        <w:t xml:space="preserve"> </w:t>
      </w:r>
      <w:r w:rsidR="0078408C" w:rsidRPr="00F958A0">
        <w:rPr>
          <w:rFonts w:eastAsia="MinionPro-Regular"/>
        </w:rPr>
        <w:t xml:space="preserve">associated </w:t>
      </w:r>
      <w:r w:rsidRPr="00F958A0">
        <w:rPr>
          <w:rFonts w:eastAsia="MinionPro-Regular"/>
        </w:rPr>
        <w:t>material</w:t>
      </w:r>
      <w:r w:rsidR="003E2E77" w:rsidRPr="00F958A0">
        <w:rPr>
          <w:rFonts w:eastAsia="MinionPro-Regular"/>
        </w:rPr>
        <w:t xml:space="preserve"> </w:t>
      </w:r>
      <w:r w:rsidRPr="00F958A0">
        <w:rPr>
          <w:rFonts w:eastAsia="MinionPro-Regular"/>
        </w:rPr>
        <w:t>activities</w:t>
      </w:r>
      <w:r w:rsidR="003E2E77" w:rsidRPr="00F958A0">
        <w:rPr>
          <w:rFonts w:eastAsia="MinionPro-Regular"/>
        </w:rPr>
        <w:t xml:space="preserve"> </w:t>
      </w:r>
      <w:r w:rsidRPr="00F958A0">
        <w:rPr>
          <w:rFonts w:eastAsia="MinionPro-Regular"/>
        </w:rPr>
        <w:t>in</w:t>
      </w:r>
      <w:r w:rsidR="003E2E77" w:rsidRPr="00F958A0">
        <w:rPr>
          <w:rFonts w:eastAsia="MinionPro-Regular"/>
        </w:rPr>
        <w:t xml:space="preserve"> </w:t>
      </w:r>
      <w:r w:rsidRPr="00F958A0">
        <w:rPr>
          <w:rFonts w:eastAsia="MinionPro-Regular"/>
        </w:rPr>
        <w:t>the</w:t>
      </w:r>
      <w:r w:rsidR="003E2E77" w:rsidRPr="00F958A0">
        <w:rPr>
          <w:rFonts w:eastAsia="MinionPro-Regular"/>
        </w:rPr>
        <w:t xml:space="preserve"> </w:t>
      </w:r>
      <w:r w:rsidRPr="00F958A0">
        <w:rPr>
          <w:rFonts w:eastAsia="MinionPro-Regular"/>
        </w:rPr>
        <w:t>form</w:t>
      </w:r>
      <w:r w:rsidR="003E2E77" w:rsidRPr="00F958A0">
        <w:rPr>
          <w:rFonts w:eastAsia="MinionPro-Regular"/>
        </w:rPr>
        <w:t xml:space="preserve"> </w:t>
      </w:r>
      <w:r w:rsidRPr="00F958A0">
        <w:rPr>
          <w:rFonts w:eastAsia="MinionPro-Regular"/>
        </w:rPr>
        <w:t>of</w:t>
      </w:r>
      <w:r w:rsidR="003E2E77" w:rsidRPr="00F958A0">
        <w:rPr>
          <w:rFonts w:eastAsia="MinionPro-Regular"/>
        </w:rPr>
        <w:t xml:space="preserve"> </w:t>
      </w:r>
      <w:r w:rsidRPr="00F958A0">
        <w:rPr>
          <w:rFonts w:eastAsia="MinionPro-Regular"/>
        </w:rPr>
        <w:t>life,</w:t>
      </w:r>
      <w:r w:rsidR="003E2E77" w:rsidRPr="00F958A0">
        <w:rPr>
          <w:rFonts w:eastAsia="MinionPro-Regular"/>
        </w:rPr>
        <w:t xml:space="preserve"> </w:t>
      </w:r>
      <w:r w:rsidRPr="00F958A0">
        <w:rPr>
          <w:rFonts w:eastAsia="MinionPro-Regular"/>
        </w:rPr>
        <w:t>and</w:t>
      </w:r>
      <w:r w:rsidR="003E2E77" w:rsidRPr="00F958A0">
        <w:rPr>
          <w:rFonts w:eastAsia="MinionPro-Regular"/>
        </w:rPr>
        <w:t xml:space="preserve"> </w:t>
      </w:r>
      <w:r w:rsidRPr="00F958A0">
        <w:rPr>
          <w:rFonts w:eastAsia="MinionPro-Regular"/>
        </w:rPr>
        <w:t>the</w:t>
      </w:r>
      <w:r w:rsidR="003E2E77" w:rsidRPr="00F958A0">
        <w:rPr>
          <w:rFonts w:eastAsia="MinionPro-Regular"/>
        </w:rPr>
        <w:t xml:space="preserve"> </w:t>
      </w:r>
      <w:r w:rsidRPr="00F958A0">
        <w:rPr>
          <w:rFonts w:eastAsia="MinionPro-Regular"/>
        </w:rPr>
        <w:t>nexus</w:t>
      </w:r>
      <w:r w:rsidR="003E2E77" w:rsidRPr="00F958A0">
        <w:rPr>
          <w:rFonts w:eastAsia="MinionPro-Regular"/>
        </w:rPr>
        <w:t xml:space="preserve"> </w:t>
      </w:r>
      <w:r w:rsidRPr="00F958A0">
        <w:rPr>
          <w:rFonts w:eastAsia="MinionPro-Regular"/>
        </w:rPr>
        <w:t>of</w:t>
      </w:r>
      <w:r w:rsidR="003E2E77" w:rsidRPr="00F958A0">
        <w:rPr>
          <w:rFonts w:eastAsia="MinionPro-Regular"/>
        </w:rPr>
        <w:t xml:space="preserve"> </w:t>
      </w:r>
      <w:r w:rsidRPr="00F958A0">
        <w:rPr>
          <w:rFonts w:eastAsia="MinionPro-Regular"/>
        </w:rPr>
        <w:t>connections</w:t>
      </w:r>
      <w:r w:rsidR="003E2E77" w:rsidRPr="00F958A0">
        <w:rPr>
          <w:rFonts w:eastAsia="MinionPro-Regular"/>
        </w:rPr>
        <w:t xml:space="preserve"> </w:t>
      </w:r>
      <w:r w:rsidRPr="00F958A0">
        <w:rPr>
          <w:rFonts w:eastAsia="MinionPro-Regular"/>
        </w:rPr>
        <w:t>and</w:t>
      </w:r>
      <w:r w:rsidR="003E2E77" w:rsidRPr="00F958A0">
        <w:rPr>
          <w:rFonts w:eastAsia="MinionPro-Regular"/>
        </w:rPr>
        <w:t xml:space="preserve"> </w:t>
      </w:r>
      <w:r w:rsidRPr="00F958A0">
        <w:rPr>
          <w:rFonts w:eastAsia="MinionPro-Regular"/>
        </w:rPr>
        <w:t>relationships</w:t>
      </w:r>
      <w:r w:rsidR="003E2E77" w:rsidRPr="00F958A0">
        <w:rPr>
          <w:rFonts w:eastAsia="MinionPro-Regular"/>
        </w:rPr>
        <w:t xml:space="preserve"> </w:t>
      </w:r>
      <w:r w:rsidRPr="00F958A0">
        <w:rPr>
          <w:rFonts w:eastAsia="MinionPro-Regular"/>
        </w:rPr>
        <w:t>into</w:t>
      </w:r>
      <w:r w:rsidR="003E2E77" w:rsidRPr="00F958A0">
        <w:rPr>
          <w:rFonts w:eastAsia="MinionPro-Regular"/>
        </w:rPr>
        <w:t xml:space="preserve"> </w:t>
      </w:r>
      <w:r w:rsidRPr="00F958A0">
        <w:rPr>
          <w:rFonts w:eastAsia="MinionPro-Regular"/>
        </w:rPr>
        <w:t>which</w:t>
      </w:r>
      <w:r w:rsidR="003E2E77" w:rsidRPr="00F958A0">
        <w:rPr>
          <w:rFonts w:eastAsia="MinionPro-Regular"/>
        </w:rPr>
        <w:t xml:space="preserve"> </w:t>
      </w:r>
      <w:r w:rsidRPr="00F958A0">
        <w:rPr>
          <w:rFonts w:eastAsia="MinionPro-Regular"/>
        </w:rPr>
        <w:t>the</w:t>
      </w:r>
      <w:r w:rsidR="003E2E77" w:rsidRPr="00F958A0">
        <w:rPr>
          <w:rFonts w:eastAsia="MinionPro-Regular"/>
        </w:rPr>
        <w:t xml:space="preserve"> </w:t>
      </w:r>
      <w:r w:rsidRPr="00F958A0">
        <w:rPr>
          <w:rFonts w:eastAsia="MinionPro-Regular"/>
        </w:rPr>
        <w:t>word,</w:t>
      </w:r>
      <w:r w:rsidR="003E2E77" w:rsidRPr="00F958A0">
        <w:rPr>
          <w:rFonts w:eastAsia="MinionPro-Regular"/>
        </w:rPr>
        <w:t xml:space="preserve"> </w:t>
      </w:r>
      <w:r w:rsidRPr="00F958A0">
        <w:rPr>
          <w:rFonts w:eastAsia="MinionPro-Regular"/>
        </w:rPr>
        <w:t>sentence</w:t>
      </w:r>
      <w:r w:rsidR="003E2E77" w:rsidRPr="00F958A0">
        <w:rPr>
          <w:rFonts w:eastAsia="MinionPro-Regular"/>
        </w:rPr>
        <w:t xml:space="preserve"> </w:t>
      </w:r>
      <w:r w:rsidRPr="00F958A0">
        <w:rPr>
          <w:rFonts w:eastAsia="MinionPro-Regular"/>
        </w:rPr>
        <w:t>or</w:t>
      </w:r>
      <w:r w:rsidR="003E2E77" w:rsidRPr="00F958A0">
        <w:rPr>
          <w:rFonts w:eastAsia="MinionPro-Regular"/>
        </w:rPr>
        <w:t xml:space="preserve"> </w:t>
      </w:r>
      <w:r w:rsidRPr="00F958A0">
        <w:rPr>
          <w:rFonts w:eastAsia="MinionPro-Regular"/>
        </w:rPr>
        <w:t>sign</w:t>
      </w:r>
      <w:r w:rsidR="003E2E77" w:rsidRPr="00F958A0">
        <w:rPr>
          <w:rFonts w:eastAsia="MinionPro-Regular"/>
        </w:rPr>
        <w:t xml:space="preserve"> </w:t>
      </w:r>
      <w:r w:rsidRPr="00F958A0">
        <w:rPr>
          <w:rFonts w:eastAsia="MinionPro-Regular"/>
        </w:rPr>
        <w:t>enters</w:t>
      </w:r>
      <w:r w:rsidR="003E2E77" w:rsidRPr="00F958A0">
        <w:rPr>
          <w:rFonts w:eastAsia="MinionPro-Regular"/>
        </w:rPr>
        <w:t xml:space="preserve"> </w:t>
      </w:r>
      <w:r w:rsidRPr="00F958A0">
        <w:rPr>
          <w:rFonts w:eastAsia="MinionPro-Regular"/>
        </w:rPr>
        <w:t>into,</w:t>
      </w:r>
      <w:r w:rsidR="003E2E77" w:rsidRPr="00F958A0">
        <w:rPr>
          <w:rFonts w:eastAsia="MinionPro-Regular"/>
        </w:rPr>
        <w:t xml:space="preserve"> </w:t>
      </w:r>
      <w:r w:rsidRPr="00F958A0">
        <w:rPr>
          <w:rFonts w:eastAsia="MinionPro-Regular"/>
        </w:rPr>
        <w:t>namely</w:t>
      </w:r>
      <w:r w:rsidR="003E2E77" w:rsidRPr="00F958A0">
        <w:rPr>
          <w:rFonts w:eastAsia="MinionPro-Regular"/>
        </w:rPr>
        <w:t xml:space="preserve"> </w:t>
      </w:r>
      <w:r w:rsidRPr="00F958A0">
        <w:rPr>
          <w:rFonts w:eastAsia="MinionPro-Regular"/>
        </w:rPr>
        <w:t>the</w:t>
      </w:r>
      <w:r w:rsidR="003E2E77" w:rsidRPr="00F958A0">
        <w:rPr>
          <w:rFonts w:eastAsia="MinionPro-Regular"/>
        </w:rPr>
        <w:t xml:space="preserve"> </w:t>
      </w:r>
      <w:r w:rsidRPr="00F958A0">
        <w:rPr>
          <w:rFonts w:eastAsia="MinionPro-Regular"/>
        </w:rPr>
        <w:t>history</w:t>
      </w:r>
      <w:r w:rsidR="003E2E77" w:rsidRPr="00F958A0">
        <w:rPr>
          <w:rFonts w:eastAsia="MinionPro-Regular"/>
        </w:rPr>
        <w:t xml:space="preserve"> </w:t>
      </w:r>
      <w:r w:rsidRPr="00F958A0">
        <w:rPr>
          <w:rFonts w:eastAsia="MinionPro-Regular"/>
        </w:rPr>
        <w:t>of</w:t>
      </w:r>
      <w:r w:rsidR="003E2E77" w:rsidRPr="00F958A0">
        <w:rPr>
          <w:rFonts w:eastAsia="MinionPro-Regular"/>
        </w:rPr>
        <w:t xml:space="preserve"> </w:t>
      </w:r>
      <w:r w:rsidRPr="00F958A0">
        <w:rPr>
          <w:rFonts w:eastAsia="MinionPro-Regular"/>
        </w:rPr>
        <w:t>its</w:t>
      </w:r>
      <w:r w:rsidR="003E2E77" w:rsidRPr="00F958A0">
        <w:rPr>
          <w:rFonts w:eastAsia="MinionPro-Regular"/>
        </w:rPr>
        <w:t xml:space="preserve"> </w:t>
      </w:r>
      <w:r w:rsidRPr="00F958A0">
        <w:rPr>
          <w:rFonts w:eastAsia="MinionPro-Regular"/>
        </w:rPr>
        <w:t>use,</w:t>
      </w:r>
      <w:r w:rsidR="003E2E77" w:rsidRPr="00F958A0">
        <w:rPr>
          <w:rFonts w:eastAsia="MinionPro-Regular"/>
        </w:rPr>
        <w:t xml:space="preserve"> </w:t>
      </w:r>
      <w:r w:rsidRPr="00F958A0">
        <w:rPr>
          <w:rFonts w:eastAsia="MinionPro-Regular"/>
        </w:rPr>
        <w:t>and</w:t>
      </w:r>
      <w:r w:rsidR="003E2E77" w:rsidRPr="00F958A0">
        <w:rPr>
          <w:rFonts w:eastAsia="MinionPro-Regular"/>
        </w:rPr>
        <w:t xml:space="preserve"> </w:t>
      </w:r>
      <w:r w:rsidRPr="00F958A0">
        <w:rPr>
          <w:rFonts w:eastAsia="MinionPro-Regular"/>
        </w:rPr>
        <w:t>expectations</w:t>
      </w:r>
      <w:r w:rsidR="003E2E77" w:rsidRPr="00F958A0">
        <w:rPr>
          <w:rFonts w:eastAsia="MinionPro-Regular"/>
        </w:rPr>
        <w:t xml:space="preserve"> </w:t>
      </w:r>
      <w:r w:rsidRPr="00F958A0">
        <w:rPr>
          <w:rFonts w:eastAsia="MinionPro-Regular"/>
        </w:rPr>
        <w:t>of</w:t>
      </w:r>
      <w:r w:rsidR="003E2E77" w:rsidRPr="00F958A0">
        <w:rPr>
          <w:rFonts w:eastAsia="MinionPro-Regular"/>
        </w:rPr>
        <w:t xml:space="preserve"> </w:t>
      </w:r>
      <w:r w:rsidRPr="00F958A0">
        <w:rPr>
          <w:rFonts w:eastAsia="MinionPro-Regular"/>
        </w:rPr>
        <w:t>its</w:t>
      </w:r>
      <w:r w:rsidR="003E2E77" w:rsidRPr="00F958A0">
        <w:rPr>
          <w:rFonts w:eastAsia="MinionPro-Regular"/>
        </w:rPr>
        <w:t xml:space="preserve"> </w:t>
      </w:r>
      <w:r w:rsidRPr="00F958A0">
        <w:rPr>
          <w:rFonts w:eastAsia="MinionPro-Regular"/>
        </w:rPr>
        <w:t>future</w:t>
      </w:r>
      <w:r w:rsidR="003E2E77" w:rsidRPr="00F958A0">
        <w:rPr>
          <w:rFonts w:eastAsia="MinionPro-Regular"/>
        </w:rPr>
        <w:t xml:space="preserve"> </w:t>
      </w:r>
      <w:r w:rsidRPr="00F958A0">
        <w:rPr>
          <w:rFonts w:eastAsia="MinionPro-Regular"/>
        </w:rPr>
        <w:t>uses</w:t>
      </w:r>
      <w:r w:rsidR="003E2E77" w:rsidRPr="00F958A0">
        <w:rPr>
          <w:rFonts w:eastAsia="MinionPro-Regular"/>
        </w:rPr>
        <w:t xml:space="preserve"> </w:t>
      </w:r>
      <w:r w:rsidRPr="00F958A0">
        <w:rPr>
          <w:rFonts w:eastAsia="MinionPro-Regular"/>
        </w:rPr>
        <w:t>that</w:t>
      </w:r>
      <w:r w:rsidR="003E2E77" w:rsidRPr="00F958A0">
        <w:rPr>
          <w:rFonts w:eastAsia="MinionPro-Regular"/>
        </w:rPr>
        <w:t xml:space="preserve"> </w:t>
      </w:r>
      <w:r w:rsidRPr="00F958A0">
        <w:rPr>
          <w:rFonts w:eastAsia="MinionPro-Regular"/>
        </w:rPr>
        <w:t>consti</w:t>
      </w:r>
      <w:r w:rsidR="00ED084A" w:rsidRPr="00F958A0">
        <w:rPr>
          <w:rFonts w:eastAsia="MinionPro-Regular"/>
        </w:rPr>
        <w:t>tu</w:t>
      </w:r>
      <w:r w:rsidRPr="00F958A0">
        <w:rPr>
          <w:rFonts w:eastAsia="MinionPro-Regular"/>
        </w:rPr>
        <w:t>te</w:t>
      </w:r>
      <w:r w:rsidR="003E2E77" w:rsidRPr="00F958A0">
        <w:rPr>
          <w:rFonts w:eastAsia="MinionPro-Regular"/>
        </w:rPr>
        <w:t xml:space="preserve"> </w:t>
      </w:r>
      <w:r w:rsidRPr="00F958A0">
        <w:rPr>
          <w:rFonts w:eastAsia="MinionPro-Regular"/>
        </w:rPr>
        <w:t>its</w:t>
      </w:r>
      <w:r w:rsidR="003E2E77" w:rsidRPr="00F958A0">
        <w:rPr>
          <w:rFonts w:eastAsia="MinionPro-Regular"/>
        </w:rPr>
        <w:t xml:space="preserve"> </w:t>
      </w:r>
      <w:r w:rsidRPr="00F958A0">
        <w:rPr>
          <w:rFonts w:eastAsia="MinionPro-Regular"/>
        </w:rPr>
        <w:t>meaning.</w:t>
      </w:r>
      <w:r w:rsidR="003E2E77" w:rsidRPr="00F958A0">
        <w:rPr>
          <w:rFonts w:eastAsia="MinionPro-Regular"/>
        </w:rPr>
        <w:t xml:space="preserve"> </w:t>
      </w:r>
      <w:r w:rsidR="002E773A" w:rsidRPr="00F958A0">
        <w:rPr>
          <w:rFonts w:eastAsia="MinionPro-Regular"/>
        </w:rPr>
        <w:t>(McDermott</w:t>
      </w:r>
      <w:r w:rsidR="003E2E77" w:rsidRPr="00F958A0">
        <w:rPr>
          <w:rFonts w:eastAsia="MinionPro-Regular"/>
        </w:rPr>
        <w:t xml:space="preserve"> </w:t>
      </w:r>
      <w:r w:rsidR="002E773A" w:rsidRPr="00F958A0">
        <w:rPr>
          <w:rFonts w:eastAsia="MinionPro-Regular"/>
        </w:rPr>
        <w:t>2001,</w:t>
      </w:r>
      <w:r w:rsidR="003E2E77" w:rsidRPr="00F958A0">
        <w:rPr>
          <w:rFonts w:eastAsia="MinionPro-Regular"/>
        </w:rPr>
        <w:t xml:space="preserve"> </w:t>
      </w:r>
      <w:r w:rsidR="002E773A" w:rsidRPr="00F958A0">
        <w:rPr>
          <w:color w:val="1A1A1A"/>
          <w:sz w:val="25"/>
          <w:szCs w:val="25"/>
          <w:lang w:eastAsia="en-GB"/>
        </w:rPr>
        <w:t>Quine</w:t>
      </w:r>
      <w:r w:rsidR="003E2E77" w:rsidRPr="00F958A0">
        <w:rPr>
          <w:color w:val="1A1A1A"/>
          <w:sz w:val="25"/>
          <w:szCs w:val="25"/>
          <w:lang w:eastAsia="en-GB"/>
        </w:rPr>
        <w:t xml:space="preserve"> </w:t>
      </w:r>
      <w:r w:rsidR="002E773A" w:rsidRPr="00F958A0">
        <w:rPr>
          <w:color w:val="1A1A1A"/>
          <w:sz w:val="25"/>
          <w:szCs w:val="25"/>
          <w:lang w:eastAsia="en-GB"/>
        </w:rPr>
        <w:t>1951)</w:t>
      </w:r>
    </w:p>
    <w:p w14:paraId="007B254F" w14:textId="77777777" w:rsidR="002E773A" w:rsidRPr="00F958A0" w:rsidRDefault="002E773A" w:rsidP="003E2E77">
      <w:pPr>
        <w:autoSpaceDE w:val="0"/>
        <w:autoSpaceDN w:val="0"/>
        <w:adjustRightInd w:val="0"/>
        <w:rPr>
          <w:rFonts w:eastAsia="MinionPro-Regular"/>
        </w:rPr>
      </w:pPr>
    </w:p>
    <w:p w14:paraId="0F52F63C" w14:textId="1D90B439" w:rsidR="005D79B7" w:rsidRPr="00F958A0" w:rsidRDefault="008F4343" w:rsidP="003E2E77">
      <w:pPr>
        <w:autoSpaceDE w:val="0"/>
        <w:autoSpaceDN w:val="0"/>
        <w:adjustRightInd w:val="0"/>
        <w:rPr>
          <w:rFonts w:eastAsia="MinionPro-Regular"/>
        </w:rPr>
      </w:pPr>
      <w:r w:rsidRPr="00F958A0">
        <w:rPr>
          <w:rFonts w:eastAsia="MinionPro-Regular"/>
        </w:rPr>
        <w:t>The</w:t>
      </w:r>
      <w:r w:rsidR="003E2E77" w:rsidRPr="00F958A0">
        <w:rPr>
          <w:rFonts w:eastAsia="MinionPro-Regular"/>
        </w:rPr>
        <w:t xml:space="preserve"> </w:t>
      </w:r>
      <w:r w:rsidRPr="00F958A0">
        <w:rPr>
          <w:rFonts w:eastAsia="MinionPro-Regular"/>
        </w:rPr>
        <w:t>Meaning</w:t>
      </w:r>
      <w:r w:rsidR="003E2E77" w:rsidRPr="00F958A0">
        <w:rPr>
          <w:rFonts w:eastAsia="MinionPro-Regular"/>
        </w:rPr>
        <w:t xml:space="preserve"> </w:t>
      </w:r>
      <w:r w:rsidRPr="00F958A0">
        <w:rPr>
          <w:rFonts w:eastAsia="MinionPro-Regular"/>
        </w:rPr>
        <w:t>as</w:t>
      </w:r>
      <w:r w:rsidR="003E2E77" w:rsidRPr="00F958A0">
        <w:rPr>
          <w:rFonts w:eastAsia="MinionPro-Regular"/>
        </w:rPr>
        <w:t xml:space="preserve"> </w:t>
      </w:r>
      <w:r w:rsidRPr="00F958A0">
        <w:rPr>
          <w:rFonts w:eastAsia="MinionPro-Regular"/>
        </w:rPr>
        <w:t>Use</w:t>
      </w:r>
      <w:r w:rsidR="003E2E77" w:rsidRPr="00F958A0">
        <w:rPr>
          <w:rFonts w:eastAsia="MinionPro-Regular"/>
        </w:rPr>
        <w:t xml:space="preserve"> </w:t>
      </w:r>
      <w:r w:rsidRPr="00F958A0">
        <w:rPr>
          <w:rFonts w:eastAsia="MinionPro-Regular"/>
        </w:rPr>
        <w:t>theory</w:t>
      </w:r>
      <w:r w:rsidR="003E2E77" w:rsidRPr="00F958A0">
        <w:rPr>
          <w:rFonts w:eastAsia="MinionPro-Regular"/>
        </w:rPr>
        <w:t xml:space="preserve"> </w:t>
      </w:r>
      <w:r w:rsidRPr="00F958A0">
        <w:rPr>
          <w:rFonts w:eastAsia="MinionPro-Regular"/>
        </w:rPr>
        <w:t>applies</w:t>
      </w:r>
      <w:r w:rsidR="003E2E77" w:rsidRPr="00F958A0">
        <w:rPr>
          <w:rFonts w:eastAsia="MinionPro-Regular"/>
        </w:rPr>
        <w:t xml:space="preserve"> </w:t>
      </w:r>
      <w:r w:rsidRPr="00F958A0">
        <w:rPr>
          <w:rFonts w:eastAsia="MinionPro-Regular"/>
        </w:rPr>
        <w:t>to</w:t>
      </w:r>
      <w:r w:rsidR="003E2E77" w:rsidRPr="00F958A0">
        <w:rPr>
          <w:rFonts w:eastAsia="MinionPro-Regular"/>
        </w:rPr>
        <w:t xml:space="preserve"> </w:t>
      </w:r>
      <w:r w:rsidRPr="00F958A0">
        <w:rPr>
          <w:rFonts w:eastAsia="MinionPro-Regular"/>
        </w:rPr>
        <w:t>mathematics</w:t>
      </w:r>
      <w:r w:rsidR="003E2E77" w:rsidRPr="00F958A0">
        <w:rPr>
          <w:rFonts w:eastAsia="MinionPro-Regular"/>
        </w:rPr>
        <w:t xml:space="preserve"> </w:t>
      </w:r>
      <w:r w:rsidRPr="00F958A0">
        <w:rPr>
          <w:rFonts w:eastAsia="MinionPro-Regular"/>
        </w:rPr>
        <w:t>primarily</w:t>
      </w:r>
      <w:r w:rsidR="003E2E77" w:rsidRPr="00F958A0">
        <w:rPr>
          <w:rFonts w:eastAsia="MinionPro-Regular"/>
        </w:rPr>
        <w:t xml:space="preserve"> </w:t>
      </w:r>
      <w:r w:rsidRPr="00F958A0">
        <w:rPr>
          <w:rFonts w:eastAsia="MinionPro-Regular"/>
        </w:rPr>
        <w:t>via</w:t>
      </w:r>
      <w:r w:rsidR="003E2E77" w:rsidRPr="00F958A0">
        <w:rPr>
          <w:rFonts w:eastAsia="MinionPro-Regular"/>
        </w:rPr>
        <w:t xml:space="preserve"> </w:t>
      </w:r>
      <w:r w:rsidRPr="00F958A0">
        <w:rPr>
          <w:rFonts w:eastAsia="MinionPro-Regular"/>
        </w:rPr>
        <w:t>sign</w:t>
      </w:r>
      <w:r w:rsidR="003E2E77" w:rsidRPr="00F958A0">
        <w:rPr>
          <w:rFonts w:eastAsia="MinionPro-Regular"/>
        </w:rPr>
        <w:t xml:space="preserve"> </w:t>
      </w:r>
      <w:r w:rsidRPr="00F958A0">
        <w:rPr>
          <w:rFonts w:eastAsia="MinionPro-Regular"/>
        </w:rPr>
        <w:t>transformations</w:t>
      </w:r>
      <w:r w:rsidR="003E2E77" w:rsidRPr="00F958A0">
        <w:rPr>
          <w:rFonts w:eastAsia="MinionPro-Regular"/>
        </w:rPr>
        <w:t xml:space="preserve"> </w:t>
      </w:r>
      <w:r w:rsidRPr="00F958A0">
        <w:rPr>
          <w:rFonts w:eastAsia="MinionPro-Regular"/>
        </w:rPr>
        <w:t>and</w:t>
      </w:r>
      <w:r w:rsidR="003E2E77" w:rsidRPr="00F958A0">
        <w:rPr>
          <w:rFonts w:eastAsia="MinionPro-Regular"/>
        </w:rPr>
        <w:t xml:space="preserve"> </w:t>
      </w:r>
      <w:r w:rsidRPr="00F958A0">
        <w:rPr>
          <w:rFonts w:eastAsia="MinionPro-Regular"/>
        </w:rPr>
        <w:t>relationships</w:t>
      </w:r>
      <w:r w:rsidR="003E2E77" w:rsidRPr="00F958A0">
        <w:rPr>
          <w:rFonts w:eastAsia="MinionPro-Regular"/>
        </w:rPr>
        <w:t xml:space="preserve"> </w:t>
      </w:r>
      <w:r w:rsidRPr="00F958A0">
        <w:rPr>
          <w:rFonts w:eastAsia="MinionPro-Regular"/>
        </w:rPr>
        <w:t>with</w:t>
      </w:r>
      <w:r w:rsidR="003E2E77" w:rsidRPr="00F958A0">
        <w:rPr>
          <w:rFonts w:eastAsia="MinionPro-Regular"/>
        </w:rPr>
        <w:t xml:space="preserve"> </w:t>
      </w:r>
      <w:r w:rsidRPr="00F958A0">
        <w:rPr>
          <w:rFonts w:eastAsia="MinionPro-Regular"/>
        </w:rPr>
        <w:t>other</w:t>
      </w:r>
      <w:r w:rsidR="003E2E77" w:rsidRPr="00F958A0">
        <w:rPr>
          <w:rFonts w:eastAsia="MinionPro-Regular"/>
        </w:rPr>
        <w:t xml:space="preserve"> </w:t>
      </w:r>
      <w:r w:rsidRPr="00F958A0">
        <w:rPr>
          <w:rFonts w:eastAsia="MinionPro-Regular"/>
        </w:rPr>
        <w:t>signs.</w:t>
      </w:r>
      <w:r w:rsidR="003E2E77" w:rsidRPr="00F958A0">
        <w:rPr>
          <w:rFonts w:eastAsia="MinionPro-Regular"/>
        </w:rPr>
        <w:t xml:space="preserve"> </w:t>
      </w:r>
      <w:r w:rsidR="00C023C5" w:rsidRPr="00F958A0">
        <w:rPr>
          <w:rFonts w:eastAsia="MinionPro-Regular"/>
        </w:rPr>
        <w:t>For</w:t>
      </w:r>
      <w:r w:rsidR="003E2E77" w:rsidRPr="00F958A0">
        <w:rPr>
          <w:rFonts w:eastAsia="MinionPro-Regular"/>
        </w:rPr>
        <w:t xml:space="preserve"> </w:t>
      </w:r>
      <w:r w:rsidR="00C023C5" w:rsidRPr="00F958A0">
        <w:rPr>
          <w:rFonts w:eastAsia="MinionPro-Regular"/>
        </w:rPr>
        <w:t>such</w:t>
      </w:r>
      <w:r w:rsidR="003E2E77" w:rsidRPr="00F958A0">
        <w:rPr>
          <w:rFonts w:eastAsia="MinionPro-Regular"/>
        </w:rPr>
        <w:t xml:space="preserve"> </w:t>
      </w:r>
      <w:r w:rsidR="00C023C5" w:rsidRPr="00F958A0">
        <w:rPr>
          <w:rFonts w:eastAsia="MinionPro-Regular"/>
        </w:rPr>
        <w:t>are</w:t>
      </w:r>
      <w:r w:rsidR="003E2E77" w:rsidRPr="00F958A0">
        <w:rPr>
          <w:rFonts w:eastAsia="MinionPro-Regular"/>
        </w:rPr>
        <w:t xml:space="preserve"> </w:t>
      </w:r>
      <w:r w:rsidR="00C023C5" w:rsidRPr="00F958A0">
        <w:rPr>
          <w:rFonts w:eastAsia="MinionPro-Regular"/>
        </w:rPr>
        <w:t>the</w:t>
      </w:r>
      <w:r w:rsidR="003E2E77" w:rsidRPr="00F958A0">
        <w:rPr>
          <w:rFonts w:eastAsia="MinionPro-Regular"/>
        </w:rPr>
        <w:t xml:space="preserve"> </w:t>
      </w:r>
      <w:r w:rsidR="00C023C5" w:rsidRPr="00F958A0">
        <w:rPr>
          <w:rFonts w:eastAsia="MinionPro-Regular"/>
        </w:rPr>
        <w:t>main</w:t>
      </w:r>
      <w:r w:rsidR="003E2E77" w:rsidRPr="00F958A0">
        <w:rPr>
          <w:rFonts w:eastAsia="MinionPro-Regular"/>
        </w:rPr>
        <w:t xml:space="preserve"> </w:t>
      </w:r>
      <w:r w:rsidR="00C023C5" w:rsidRPr="00F958A0">
        <w:rPr>
          <w:rFonts w:eastAsia="MinionPro-Regular"/>
        </w:rPr>
        <w:t>usages</w:t>
      </w:r>
      <w:r w:rsidR="003E2E77" w:rsidRPr="00F958A0">
        <w:rPr>
          <w:rFonts w:eastAsia="MinionPro-Regular"/>
        </w:rPr>
        <w:t xml:space="preserve"> </w:t>
      </w:r>
      <w:r w:rsidR="00C023C5" w:rsidRPr="00F958A0">
        <w:rPr>
          <w:rFonts w:eastAsia="MinionPro-Regular"/>
        </w:rPr>
        <w:t>of</w:t>
      </w:r>
      <w:r w:rsidR="003E2E77" w:rsidRPr="00F958A0">
        <w:rPr>
          <w:rFonts w:eastAsia="MinionPro-Regular"/>
        </w:rPr>
        <w:t xml:space="preserve"> </w:t>
      </w:r>
      <w:r w:rsidR="00C023C5" w:rsidRPr="00F958A0">
        <w:rPr>
          <w:rFonts w:eastAsia="MinionPro-Regular"/>
        </w:rPr>
        <w:t>mathematics.</w:t>
      </w:r>
      <w:r w:rsidR="003E2E77" w:rsidRPr="00F958A0">
        <w:rPr>
          <w:rFonts w:eastAsia="MinionPro-Regular"/>
        </w:rPr>
        <w:t xml:space="preserve"> </w:t>
      </w:r>
      <w:r w:rsidRPr="00F958A0">
        <w:rPr>
          <w:rFonts w:eastAsia="MinionPro-Regular"/>
        </w:rPr>
        <w:t>One</w:t>
      </w:r>
      <w:r w:rsidR="003E2E77" w:rsidRPr="00F958A0">
        <w:rPr>
          <w:rFonts w:eastAsia="MinionPro-Regular"/>
        </w:rPr>
        <w:t xml:space="preserve"> </w:t>
      </w:r>
      <w:r w:rsidRPr="00F958A0">
        <w:rPr>
          <w:rFonts w:eastAsia="MinionPro-Regular"/>
        </w:rPr>
        <w:t>reading</w:t>
      </w:r>
      <w:r w:rsidR="003E2E77" w:rsidRPr="00F958A0">
        <w:rPr>
          <w:rFonts w:eastAsia="MinionPro-Regular"/>
        </w:rPr>
        <w:t xml:space="preserve"> </w:t>
      </w:r>
      <w:r w:rsidRPr="00F958A0">
        <w:rPr>
          <w:rFonts w:eastAsia="MinionPro-Regular"/>
        </w:rPr>
        <w:t>of</w:t>
      </w:r>
      <w:r w:rsidR="003E2E77" w:rsidRPr="00F958A0">
        <w:rPr>
          <w:rFonts w:eastAsia="MinionPro-Regular"/>
        </w:rPr>
        <w:t xml:space="preserve"> </w:t>
      </w:r>
      <w:r w:rsidRPr="00F958A0">
        <w:rPr>
          <w:rFonts w:eastAsia="MinionPro-Regular"/>
        </w:rPr>
        <w:t>this</w:t>
      </w:r>
      <w:r w:rsidR="003E2E77" w:rsidRPr="00F958A0">
        <w:rPr>
          <w:rFonts w:eastAsia="MinionPro-Regular"/>
        </w:rPr>
        <w:t xml:space="preserve"> </w:t>
      </w:r>
      <w:r w:rsidRPr="00F958A0">
        <w:rPr>
          <w:rFonts w:eastAsia="MinionPro-Regular"/>
        </w:rPr>
        <w:t>lies</w:t>
      </w:r>
      <w:r w:rsidR="003E2E77" w:rsidRPr="00F958A0">
        <w:rPr>
          <w:rFonts w:eastAsia="MinionPro-Regular"/>
        </w:rPr>
        <w:t xml:space="preserve"> </w:t>
      </w:r>
      <w:r w:rsidRPr="00F958A0">
        <w:rPr>
          <w:rFonts w:eastAsia="MinionPro-Regular"/>
        </w:rPr>
        <w:t>in</w:t>
      </w:r>
      <w:r w:rsidR="003E2E77" w:rsidRPr="00F958A0">
        <w:rPr>
          <w:rFonts w:eastAsia="MinionPro-Regular"/>
        </w:rPr>
        <w:t xml:space="preserve"> </w:t>
      </w:r>
      <w:r w:rsidRPr="00F958A0">
        <w:rPr>
          <w:rFonts w:eastAsia="MinionPro-Regular"/>
        </w:rPr>
        <w:t>Robert</w:t>
      </w:r>
      <w:r w:rsidR="003E2E77" w:rsidRPr="00F958A0">
        <w:rPr>
          <w:rFonts w:eastAsia="MinionPro-Regular"/>
        </w:rPr>
        <w:t xml:space="preserve"> </w:t>
      </w:r>
      <w:r w:rsidRPr="00F958A0">
        <w:rPr>
          <w:rFonts w:eastAsia="MinionPro-Regular"/>
        </w:rPr>
        <w:t>Brandom’s</w:t>
      </w:r>
      <w:r w:rsidR="0078408C">
        <w:rPr>
          <w:rFonts w:eastAsia="MinionPro-Regular"/>
        </w:rPr>
        <w:t xml:space="preserve"> (2000) </w:t>
      </w:r>
      <w:r w:rsidR="002A4A84" w:rsidRPr="00F958A0">
        <w:rPr>
          <w:rFonts w:eastAsia="MinionPro-Regular"/>
        </w:rPr>
        <w:t>Inferentialism</w:t>
      </w:r>
      <w:r w:rsidRPr="00F958A0">
        <w:rPr>
          <w:rFonts w:eastAsia="MinionPro-Regular"/>
        </w:rPr>
        <w:t>.</w:t>
      </w:r>
      <w:r w:rsidR="00F958A0" w:rsidRPr="00F958A0">
        <w:rPr>
          <w:rFonts w:eastAsia="MinionPro-Regular"/>
        </w:rPr>
        <w:t xml:space="preserve"> </w:t>
      </w:r>
      <w:r w:rsidRPr="00F958A0">
        <w:rPr>
          <w:rFonts w:eastAsia="MinionPro-Regular"/>
        </w:rPr>
        <w:t>This</w:t>
      </w:r>
      <w:r w:rsidR="003E2E77" w:rsidRPr="00F958A0">
        <w:rPr>
          <w:rFonts w:eastAsia="MinionPro-Regular"/>
        </w:rPr>
        <w:t xml:space="preserve"> </w:t>
      </w:r>
      <w:r w:rsidRPr="00F958A0">
        <w:rPr>
          <w:rFonts w:eastAsia="MinionPro-Regular"/>
        </w:rPr>
        <w:t>proposes</w:t>
      </w:r>
      <w:r w:rsidR="003E2E77" w:rsidRPr="00F958A0">
        <w:rPr>
          <w:rFonts w:eastAsia="MinionPro-Regular"/>
        </w:rPr>
        <w:t xml:space="preserve"> </w:t>
      </w:r>
      <w:r w:rsidRPr="00F958A0">
        <w:rPr>
          <w:rFonts w:eastAsia="MinionPro-Regular"/>
        </w:rPr>
        <w:t>that</w:t>
      </w:r>
      <w:r w:rsidR="003E2E77" w:rsidRPr="00F958A0">
        <w:rPr>
          <w:rFonts w:eastAsia="MinionPro-Regular"/>
        </w:rPr>
        <w:t xml:space="preserve"> </w:t>
      </w:r>
      <w:r w:rsidRPr="00F958A0">
        <w:rPr>
          <w:rFonts w:eastAsia="MinionPro-Regular"/>
        </w:rPr>
        <w:t>the</w:t>
      </w:r>
      <w:r w:rsidR="003E2E77" w:rsidRPr="00F958A0">
        <w:rPr>
          <w:rFonts w:eastAsia="MinionPro-Regular"/>
        </w:rPr>
        <w:t xml:space="preserve"> </w:t>
      </w:r>
      <w:r w:rsidRPr="00F958A0">
        <w:rPr>
          <w:rFonts w:eastAsia="MinionPro-Regular"/>
        </w:rPr>
        <w:t>meaning</w:t>
      </w:r>
      <w:r w:rsidR="003E2E77" w:rsidRPr="00F958A0">
        <w:rPr>
          <w:rFonts w:eastAsia="MinionPro-Regular"/>
        </w:rPr>
        <w:t xml:space="preserve"> </w:t>
      </w:r>
      <w:r w:rsidRPr="00F958A0">
        <w:rPr>
          <w:rFonts w:eastAsia="MinionPro-Regular"/>
        </w:rPr>
        <w:t>of</w:t>
      </w:r>
      <w:r w:rsidR="003E2E77" w:rsidRPr="00F958A0">
        <w:rPr>
          <w:rFonts w:eastAsia="MinionPro-Regular"/>
        </w:rPr>
        <w:t xml:space="preserve"> </w:t>
      </w:r>
      <w:r w:rsidRPr="00F958A0">
        <w:rPr>
          <w:rFonts w:eastAsia="MinionPro-Regular"/>
        </w:rPr>
        <w:t>a</w:t>
      </w:r>
      <w:r w:rsidR="003E2E77" w:rsidRPr="00F958A0">
        <w:rPr>
          <w:rFonts w:eastAsia="MinionPro-Regular"/>
        </w:rPr>
        <w:t xml:space="preserve"> </w:t>
      </w:r>
      <w:r w:rsidRPr="00F958A0">
        <w:rPr>
          <w:rFonts w:eastAsia="MinionPro-Regular"/>
        </w:rPr>
        <w:t>sign</w:t>
      </w:r>
      <w:r w:rsidR="003E2E77" w:rsidRPr="00F958A0">
        <w:rPr>
          <w:rFonts w:eastAsia="MinionPro-Regular"/>
        </w:rPr>
        <w:t xml:space="preserve"> </w:t>
      </w:r>
      <w:r w:rsidRPr="00F958A0">
        <w:rPr>
          <w:rFonts w:eastAsia="MinionPro-Regular"/>
        </w:rPr>
        <w:t>lies</w:t>
      </w:r>
      <w:r w:rsidR="003E2E77" w:rsidRPr="00F958A0">
        <w:rPr>
          <w:rFonts w:eastAsia="MinionPro-Regular"/>
        </w:rPr>
        <w:t xml:space="preserve"> </w:t>
      </w:r>
      <w:r w:rsidRPr="00F958A0">
        <w:rPr>
          <w:rFonts w:eastAsia="MinionPro-Regular"/>
        </w:rPr>
        <w:t>in</w:t>
      </w:r>
      <w:r w:rsidR="003E2E77" w:rsidRPr="00F958A0">
        <w:rPr>
          <w:rFonts w:eastAsia="MinionPro-Regular"/>
        </w:rPr>
        <w:t xml:space="preserve"> </w:t>
      </w:r>
      <w:r w:rsidRPr="00F958A0">
        <w:rPr>
          <w:rFonts w:eastAsia="MinionPro-Regular"/>
        </w:rPr>
        <w:t>the</w:t>
      </w:r>
      <w:r w:rsidR="003E2E77" w:rsidRPr="00F958A0">
        <w:rPr>
          <w:rFonts w:eastAsia="MinionPro-Regular"/>
        </w:rPr>
        <w:t xml:space="preserve"> </w:t>
      </w:r>
      <w:r w:rsidRPr="00F958A0">
        <w:rPr>
          <w:rFonts w:eastAsia="MinionPro-Regular"/>
        </w:rPr>
        <w:t>further</w:t>
      </w:r>
      <w:r w:rsidR="003E2E77" w:rsidRPr="00F958A0">
        <w:rPr>
          <w:rFonts w:eastAsia="MinionPro-Regular"/>
        </w:rPr>
        <w:t xml:space="preserve"> </w:t>
      </w:r>
      <w:r w:rsidRPr="00F958A0">
        <w:rPr>
          <w:rFonts w:eastAsia="MinionPro-Regular"/>
        </w:rPr>
        <w:t>signs</w:t>
      </w:r>
      <w:r w:rsidR="003E2E77" w:rsidRPr="00F958A0">
        <w:rPr>
          <w:rFonts w:eastAsia="MinionPro-Regular"/>
        </w:rPr>
        <w:t xml:space="preserve"> </w:t>
      </w:r>
      <w:r w:rsidRPr="00F958A0">
        <w:rPr>
          <w:rFonts w:eastAsia="MinionPro-Regular"/>
        </w:rPr>
        <w:t>it</w:t>
      </w:r>
      <w:r w:rsidR="003E2E77" w:rsidRPr="00F958A0">
        <w:rPr>
          <w:rFonts w:eastAsia="MinionPro-Regular"/>
        </w:rPr>
        <w:t xml:space="preserve"> </w:t>
      </w:r>
      <w:r w:rsidRPr="00F958A0">
        <w:rPr>
          <w:rFonts w:eastAsia="MinionPro-Regular"/>
        </w:rPr>
        <w:t>entails,</w:t>
      </w:r>
      <w:r w:rsidR="003E2E77" w:rsidRPr="00F958A0">
        <w:rPr>
          <w:rFonts w:eastAsia="MinionPro-Regular"/>
        </w:rPr>
        <w:t xml:space="preserve"> </w:t>
      </w:r>
      <w:r w:rsidRPr="00F958A0">
        <w:rPr>
          <w:rFonts w:eastAsia="MinionPro-Regular"/>
        </w:rPr>
        <w:t>and</w:t>
      </w:r>
      <w:r w:rsidR="003E2E77" w:rsidRPr="00F958A0">
        <w:rPr>
          <w:rFonts w:eastAsia="MinionPro-Regular"/>
        </w:rPr>
        <w:t xml:space="preserve"> </w:t>
      </w:r>
      <w:r w:rsidRPr="00F958A0">
        <w:rPr>
          <w:rFonts w:eastAsia="MinionPro-Regular"/>
        </w:rPr>
        <w:t>those</w:t>
      </w:r>
      <w:r w:rsidR="003E2E77" w:rsidRPr="00F958A0">
        <w:rPr>
          <w:rFonts w:eastAsia="MinionPro-Regular"/>
        </w:rPr>
        <w:t xml:space="preserve"> </w:t>
      </w:r>
      <w:r w:rsidRPr="00F958A0">
        <w:rPr>
          <w:rFonts w:eastAsia="MinionPro-Regular"/>
        </w:rPr>
        <w:t>that</w:t>
      </w:r>
      <w:r w:rsidR="003E2E77" w:rsidRPr="00F958A0">
        <w:rPr>
          <w:rFonts w:eastAsia="MinionPro-Regular"/>
        </w:rPr>
        <w:t xml:space="preserve"> </w:t>
      </w:r>
      <w:r w:rsidRPr="00F958A0">
        <w:rPr>
          <w:rFonts w:eastAsia="MinionPro-Regular"/>
        </w:rPr>
        <w:t>entail</w:t>
      </w:r>
      <w:r w:rsidR="003E2E77" w:rsidRPr="00F958A0">
        <w:rPr>
          <w:rFonts w:eastAsia="MinionPro-Regular"/>
        </w:rPr>
        <w:t xml:space="preserve"> </w:t>
      </w:r>
      <w:r w:rsidRPr="00F958A0">
        <w:rPr>
          <w:rFonts w:eastAsia="MinionPro-Regular"/>
        </w:rPr>
        <w:t>it.</w:t>
      </w:r>
      <w:r w:rsidR="003E2E77" w:rsidRPr="00F958A0">
        <w:rPr>
          <w:rFonts w:eastAsia="MinionPro-Regular"/>
        </w:rPr>
        <w:t xml:space="preserve"> </w:t>
      </w:r>
      <w:r w:rsidR="002A4A84" w:rsidRPr="00F958A0">
        <w:rPr>
          <w:rFonts w:eastAsia="MinionPro-Regular"/>
        </w:rPr>
        <w:t>Thus,</w:t>
      </w:r>
      <w:r w:rsidR="003E2E77" w:rsidRPr="00F958A0">
        <w:rPr>
          <w:rFonts w:eastAsia="MinionPro-Regular"/>
        </w:rPr>
        <w:t xml:space="preserve"> </w:t>
      </w:r>
      <w:r w:rsidRPr="00F958A0">
        <w:rPr>
          <w:rFonts w:eastAsia="MinionPro-Regular"/>
        </w:rPr>
        <w:t>a</w:t>
      </w:r>
      <w:r w:rsidR="003E2E77" w:rsidRPr="00F958A0">
        <w:rPr>
          <w:rFonts w:eastAsia="MinionPro-Regular"/>
        </w:rPr>
        <w:t xml:space="preserve"> </w:t>
      </w:r>
      <w:r w:rsidRPr="00F958A0">
        <w:rPr>
          <w:rFonts w:eastAsia="MinionPro-Regular"/>
          <w:kern w:val="24"/>
        </w:rPr>
        <w:t>mathematical</w:t>
      </w:r>
      <w:r w:rsidR="003E2E77" w:rsidRPr="00F958A0">
        <w:rPr>
          <w:rFonts w:eastAsia="MinionPro-Regular"/>
        </w:rPr>
        <w:t xml:space="preserve"> </w:t>
      </w:r>
      <w:r w:rsidRPr="00F958A0">
        <w:rPr>
          <w:rFonts w:eastAsia="MinionPro-Regular"/>
        </w:rPr>
        <w:t>sentence</w:t>
      </w:r>
      <w:r w:rsidR="003E2E77" w:rsidRPr="00F958A0">
        <w:rPr>
          <w:rFonts w:eastAsia="MinionPro-Regular"/>
        </w:rPr>
        <w:t xml:space="preserve"> </w:t>
      </w:r>
      <w:r w:rsidRPr="00F958A0">
        <w:rPr>
          <w:rFonts w:eastAsia="MinionPro-Regular"/>
        </w:rPr>
        <w:t>implies</w:t>
      </w:r>
      <w:r w:rsidR="003E2E77" w:rsidRPr="00F958A0">
        <w:rPr>
          <w:rFonts w:eastAsia="MinionPro-Regular"/>
        </w:rPr>
        <w:t xml:space="preserve"> </w:t>
      </w:r>
      <w:r w:rsidRPr="00F958A0">
        <w:rPr>
          <w:rFonts w:eastAsia="MinionPro-Regular"/>
        </w:rPr>
        <w:t>a</w:t>
      </w:r>
      <w:r w:rsidR="003E2E77" w:rsidRPr="00F958A0">
        <w:rPr>
          <w:rFonts w:eastAsia="MinionPro-Regular"/>
        </w:rPr>
        <w:t xml:space="preserve"> </w:t>
      </w:r>
      <w:r w:rsidRPr="00F958A0">
        <w:rPr>
          <w:rFonts w:eastAsia="MinionPro-Regular"/>
        </w:rPr>
        <w:t>whole</w:t>
      </w:r>
      <w:r w:rsidR="003E2E77" w:rsidRPr="00F958A0">
        <w:rPr>
          <w:rFonts w:eastAsia="MinionPro-Regular"/>
        </w:rPr>
        <w:t xml:space="preserve"> </w:t>
      </w:r>
      <w:r w:rsidRPr="00F958A0">
        <w:rPr>
          <w:rFonts w:eastAsia="MinionPro-Regular"/>
        </w:rPr>
        <w:t>range</w:t>
      </w:r>
      <w:r w:rsidR="003E2E77" w:rsidRPr="00F958A0">
        <w:rPr>
          <w:rFonts w:eastAsia="MinionPro-Regular"/>
        </w:rPr>
        <w:t xml:space="preserve"> </w:t>
      </w:r>
      <w:r w:rsidRPr="00F958A0">
        <w:rPr>
          <w:rFonts w:eastAsia="MinionPro-Regular"/>
        </w:rPr>
        <w:t>of</w:t>
      </w:r>
      <w:r w:rsidR="003E2E77" w:rsidRPr="00F958A0">
        <w:rPr>
          <w:rFonts w:eastAsia="MinionPro-Regular"/>
        </w:rPr>
        <w:t xml:space="preserve"> </w:t>
      </w:r>
      <w:r w:rsidRPr="00F958A0">
        <w:rPr>
          <w:rFonts w:eastAsia="MinionPro-Regular"/>
        </w:rPr>
        <w:t>other</w:t>
      </w:r>
      <w:r w:rsidR="003E2E77" w:rsidRPr="00F958A0">
        <w:rPr>
          <w:rFonts w:eastAsia="MinionPro-Regular"/>
        </w:rPr>
        <w:t xml:space="preserve"> </w:t>
      </w:r>
      <w:r w:rsidR="002A4A84" w:rsidRPr="00F958A0">
        <w:rPr>
          <w:rFonts w:eastAsia="MinionPro-Regular"/>
        </w:rPr>
        <w:t>sentences and</w:t>
      </w:r>
      <w:r w:rsidR="003E2E77" w:rsidRPr="00F958A0">
        <w:rPr>
          <w:rFonts w:eastAsia="MinionPro-Regular"/>
        </w:rPr>
        <w:t xml:space="preserve"> </w:t>
      </w:r>
      <w:r w:rsidRPr="00F958A0">
        <w:rPr>
          <w:rFonts w:eastAsia="MinionPro-Regular"/>
        </w:rPr>
        <w:t>is</w:t>
      </w:r>
      <w:r w:rsidR="003E2E77" w:rsidRPr="00F958A0">
        <w:rPr>
          <w:rFonts w:eastAsia="MinionPro-Regular"/>
        </w:rPr>
        <w:t xml:space="preserve"> </w:t>
      </w:r>
      <w:r w:rsidRPr="00F958A0">
        <w:rPr>
          <w:rFonts w:eastAsia="MinionPro-Regular"/>
        </w:rPr>
        <w:t>itself</w:t>
      </w:r>
      <w:r w:rsidR="003E2E77" w:rsidRPr="00F958A0">
        <w:rPr>
          <w:rFonts w:eastAsia="MinionPro-Regular"/>
        </w:rPr>
        <w:t xml:space="preserve"> </w:t>
      </w:r>
      <w:r w:rsidRPr="00F958A0">
        <w:rPr>
          <w:rFonts w:eastAsia="MinionPro-Regular"/>
        </w:rPr>
        <w:t>implied</w:t>
      </w:r>
      <w:r w:rsidR="003E2E77" w:rsidRPr="00F958A0">
        <w:rPr>
          <w:rFonts w:eastAsia="MinionPro-Regular"/>
        </w:rPr>
        <w:t xml:space="preserve"> </w:t>
      </w:r>
      <w:r w:rsidRPr="00F958A0">
        <w:rPr>
          <w:rFonts w:eastAsia="MinionPro-Regular"/>
        </w:rPr>
        <w:t>by</w:t>
      </w:r>
      <w:r w:rsidR="003E2E77" w:rsidRPr="00F958A0">
        <w:rPr>
          <w:rFonts w:eastAsia="MinionPro-Regular"/>
        </w:rPr>
        <w:t xml:space="preserve"> </w:t>
      </w:r>
      <w:r w:rsidRPr="00F958A0">
        <w:rPr>
          <w:rFonts w:eastAsia="MinionPro-Regular"/>
        </w:rPr>
        <w:t>a</w:t>
      </w:r>
      <w:r w:rsidR="003E2E77" w:rsidRPr="00F958A0">
        <w:rPr>
          <w:rFonts w:eastAsia="MinionPro-Regular"/>
        </w:rPr>
        <w:t xml:space="preserve"> </w:t>
      </w:r>
      <w:r w:rsidRPr="00F958A0">
        <w:rPr>
          <w:rFonts w:eastAsia="MinionPro-Regular"/>
        </w:rPr>
        <w:t>further</w:t>
      </w:r>
      <w:r w:rsidR="003E2E77" w:rsidRPr="00F958A0">
        <w:rPr>
          <w:rFonts w:eastAsia="MinionPro-Regular"/>
        </w:rPr>
        <w:t xml:space="preserve"> </w:t>
      </w:r>
      <w:r w:rsidRPr="00F958A0">
        <w:rPr>
          <w:rFonts w:eastAsia="MinionPro-Regular"/>
        </w:rPr>
        <w:t>range</w:t>
      </w:r>
      <w:r w:rsidR="003E2E77" w:rsidRPr="00F958A0">
        <w:rPr>
          <w:rFonts w:eastAsia="MinionPro-Regular"/>
        </w:rPr>
        <w:t xml:space="preserve"> </w:t>
      </w:r>
      <w:r w:rsidRPr="00F958A0">
        <w:rPr>
          <w:rFonts w:eastAsia="MinionPro-Regular"/>
        </w:rPr>
        <w:t>of</w:t>
      </w:r>
      <w:r w:rsidR="003E2E77" w:rsidRPr="00F958A0">
        <w:rPr>
          <w:rFonts w:eastAsia="MinionPro-Regular"/>
        </w:rPr>
        <w:t xml:space="preserve"> </w:t>
      </w:r>
      <w:r w:rsidRPr="00F958A0">
        <w:rPr>
          <w:rFonts w:eastAsia="MinionPro-Regular"/>
        </w:rPr>
        <w:t>sentences.</w:t>
      </w:r>
      <w:r w:rsidR="003E2E77" w:rsidRPr="00F958A0">
        <w:rPr>
          <w:rFonts w:eastAsia="MinionPro-Regular"/>
        </w:rPr>
        <w:t xml:space="preserve"> </w:t>
      </w:r>
      <w:r w:rsidRPr="00F958A0">
        <w:rPr>
          <w:rFonts w:eastAsia="MinionPro-Regular"/>
        </w:rPr>
        <w:t>More</w:t>
      </w:r>
      <w:r w:rsidR="003E2E77" w:rsidRPr="00F958A0">
        <w:rPr>
          <w:rFonts w:eastAsia="MinionPro-Regular"/>
        </w:rPr>
        <w:t xml:space="preserve"> </w:t>
      </w:r>
      <w:r w:rsidRPr="00F958A0">
        <w:rPr>
          <w:rFonts w:eastAsia="MinionPro-Regular"/>
        </w:rPr>
        <w:t>generally</w:t>
      </w:r>
      <w:r w:rsidR="003E2E77" w:rsidRPr="00F958A0">
        <w:rPr>
          <w:rFonts w:eastAsia="MinionPro-Regular"/>
        </w:rPr>
        <w:t xml:space="preserve"> </w:t>
      </w:r>
      <w:r w:rsidRPr="00F958A0">
        <w:rPr>
          <w:rFonts w:eastAsia="MinionPro-Regular"/>
        </w:rPr>
        <w:t>a</w:t>
      </w:r>
      <w:r w:rsidR="003E2E77" w:rsidRPr="00F958A0">
        <w:rPr>
          <w:rFonts w:eastAsia="MinionPro-Regular"/>
        </w:rPr>
        <w:t xml:space="preserve"> </w:t>
      </w:r>
      <w:r w:rsidRPr="00F958A0">
        <w:rPr>
          <w:rFonts w:eastAsia="MinionPro-Regular"/>
          <w:kern w:val="24"/>
        </w:rPr>
        <w:t>mathematical</w:t>
      </w:r>
      <w:r w:rsidR="003E2E77" w:rsidRPr="00F958A0">
        <w:rPr>
          <w:rFonts w:eastAsia="MinionPro-Regular"/>
        </w:rPr>
        <w:t xml:space="preserve"> </w:t>
      </w:r>
      <w:r w:rsidRPr="00F958A0">
        <w:rPr>
          <w:rFonts w:eastAsia="MinionPro-Regular"/>
        </w:rPr>
        <w:t>sign</w:t>
      </w:r>
      <w:r w:rsidR="003E2E77" w:rsidRPr="00F958A0">
        <w:rPr>
          <w:rFonts w:eastAsia="MinionPro-Regular"/>
        </w:rPr>
        <w:t xml:space="preserve"> </w:t>
      </w:r>
      <w:r w:rsidRPr="00F958A0">
        <w:rPr>
          <w:rFonts w:eastAsia="MinionPro-Regular"/>
        </w:rPr>
        <w:t>is</w:t>
      </w:r>
      <w:r w:rsidR="003E2E77" w:rsidRPr="00F958A0">
        <w:rPr>
          <w:rFonts w:eastAsia="MinionPro-Regular"/>
        </w:rPr>
        <w:t xml:space="preserve"> </w:t>
      </w:r>
      <w:r w:rsidR="00F8547A" w:rsidRPr="00F958A0">
        <w:rPr>
          <w:rFonts w:eastAsia="MinionPro-Regular"/>
        </w:rPr>
        <w:t>enmeshed</w:t>
      </w:r>
      <w:r w:rsidR="003E2E77" w:rsidRPr="00F958A0">
        <w:rPr>
          <w:rFonts w:eastAsia="MinionPro-Regular"/>
        </w:rPr>
        <w:t xml:space="preserve"> </w:t>
      </w:r>
      <w:r w:rsidR="00EC5C05" w:rsidRPr="00F958A0">
        <w:rPr>
          <w:rFonts w:eastAsia="MinionPro-Regular"/>
        </w:rPr>
        <w:t>with</w:t>
      </w:r>
      <w:r w:rsidR="003E2E77" w:rsidRPr="00F958A0">
        <w:rPr>
          <w:rFonts w:eastAsia="MinionPro-Regular"/>
        </w:rPr>
        <w:t xml:space="preserve"> </w:t>
      </w:r>
      <w:r w:rsidRPr="00F958A0">
        <w:rPr>
          <w:rFonts w:eastAsia="MinionPro-Regular"/>
        </w:rPr>
        <w:t>a</w:t>
      </w:r>
      <w:r w:rsidR="003E2E77" w:rsidRPr="00F958A0">
        <w:rPr>
          <w:rFonts w:eastAsia="MinionPro-Regular"/>
        </w:rPr>
        <w:t xml:space="preserve"> </w:t>
      </w:r>
      <w:r w:rsidRPr="00F958A0">
        <w:rPr>
          <w:rFonts w:eastAsia="MinionPro-Regular"/>
        </w:rPr>
        <w:t>plethora</w:t>
      </w:r>
      <w:r w:rsidR="003E2E77" w:rsidRPr="00F958A0">
        <w:rPr>
          <w:rFonts w:eastAsia="MinionPro-Regular"/>
        </w:rPr>
        <w:t xml:space="preserve"> </w:t>
      </w:r>
      <w:r w:rsidR="00EC5C05" w:rsidRPr="00F958A0">
        <w:rPr>
          <w:rFonts w:eastAsia="MinionPro-Regular"/>
        </w:rPr>
        <w:t>of</w:t>
      </w:r>
      <w:r w:rsidR="003E2E77" w:rsidRPr="00F958A0">
        <w:rPr>
          <w:rFonts w:eastAsia="MinionPro-Regular"/>
        </w:rPr>
        <w:t xml:space="preserve"> </w:t>
      </w:r>
      <w:r w:rsidR="00EC5C05" w:rsidRPr="00F958A0">
        <w:rPr>
          <w:rFonts w:eastAsia="MinionPro-Regular"/>
        </w:rPr>
        <w:t>other</w:t>
      </w:r>
      <w:r w:rsidR="003E2E77" w:rsidRPr="00F958A0">
        <w:rPr>
          <w:rFonts w:eastAsia="MinionPro-Regular"/>
        </w:rPr>
        <w:t xml:space="preserve"> </w:t>
      </w:r>
      <w:r w:rsidR="00EC5C05" w:rsidRPr="00F958A0">
        <w:rPr>
          <w:rFonts w:eastAsia="MinionPro-Regular"/>
        </w:rPr>
        <w:t>signs</w:t>
      </w:r>
      <w:r w:rsidRPr="00F958A0">
        <w:rPr>
          <w:rFonts w:eastAsia="MinionPro-Regular"/>
        </w:rPr>
        <w:t>,</w:t>
      </w:r>
      <w:r w:rsidR="003E2E77" w:rsidRPr="00F958A0">
        <w:rPr>
          <w:rFonts w:eastAsia="MinionPro-Regular"/>
        </w:rPr>
        <w:t xml:space="preserve"> </w:t>
      </w:r>
      <w:r w:rsidR="0038229D" w:rsidRPr="00F958A0">
        <w:rPr>
          <w:rFonts w:eastAsia="MinionPro-Regular"/>
        </w:rPr>
        <w:t>with</w:t>
      </w:r>
      <w:r w:rsidR="003E2E77" w:rsidRPr="00F958A0">
        <w:rPr>
          <w:rFonts w:eastAsia="MinionPro-Regular"/>
        </w:rPr>
        <w:t xml:space="preserve"> </w:t>
      </w:r>
      <w:r w:rsidRPr="00F958A0">
        <w:rPr>
          <w:rFonts w:eastAsia="MinionPro-Regular"/>
        </w:rPr>
        <w:t>a</w:t>
      </w:r>
      <w:r w:rsidR="00EC5C05" w:rsidRPr="00F958A0">
        <w:rPr>
          <w:rFonts w:eastAsia="MinionPro-Regular"/>
        </w:rPr>
        <w:t>n</w:t>
      </w:r>
      <w:r w:rsidR="003E2E77" w:rsidRPr="00F958A0">
        <w:rPr>
          <w:rFonts w:eastAsia="MinionPro-Regular"/>
        </w:rPr>
        <w:t xml:space="preserve"> </w:t>
      </w:r>
      <w:r w:rsidR="00EC5C05" w:rsidRPr="00F958A0">
        <w:rPr>
          <w:rFonts w:eastAsia="MinionPro-Regular"/>
        </w:rPr>
        <w:t>array</w:t>
      </w:r>
      <w:r w:rsidR="003E2E77" w:rsidRPr="00F958A0">
        <w:rPr>
          <w:rFonts w:eastAsia="MinionPro-Regular"/>
        </w:rPr>
        <w:t xml:space="preserve"> </w:t>
      </w:r>
      <w:r w:rsidR="00EC5C05" w:rsidRPr="00F958A0">
        <w:rPr>
          <w:rFonts w:eastAsia="MinionPro-Regular"/>
        </w:rPr>
        <w:t>of</w:t>
      </w:r>
      <w:r w:rsidR="003E2E77" w:rsidRPr="00F958A0">
        <w:rPr>
          <w:rFonts w:eastAsia="MinionPro-Regular"/>
        </w:rPr>
        <w:t xml:space="preserve"> </w:t>
      </w:r>
      <w:r w:rsidR="00EC5C05" w:rsidRPr="00F958A0">
        <w:rPr>
          <w:rFonts w:eastAsia="MinionPro-Regular"/>
        </w:rPr>
        <w:t>connected</w:t>
      </w:r>
      <w:r w:rsidR="003E2E77" w:rsidRPr="00F958A0">
        <w:rPr>
          <w:rFonts w:eastAsia="MinionPro-Regular"/>
        </w:rPr>
        <w:t xml:space="preserve"> </w:t>
      </w:r>
      <w:r w:rsidR="00EC5C05" w:rsidRPr="00F958A0">
        <w:rPr>
          <w:rFonts w:eastAsia="MinionPro-Regular"/>
        </w:rPr>
        <w:t>signs</w:t>
      </w:r>
      <w:r w:rsidR="003E2E77" w:rsidRPr="00F958A0">
        <w:rPr>
          <w:rFonts w:eastAsia="MinionPro-Regular"/>
        </w:rPr>
        <w:t xml:space="preserve"> </w:t>
      </w:r>
      <w:r w:rsidR="00EC5C05" w:rsidRPr="00F958A0">
        <w:rPr>
          <w:rFonts w:eastAsia="MinionPro-Regular"/>
        </w:rPr>
        <w:t>forming</w:t>
      </w:r>
      <w:r w:rsidR="003E2E77" w:rsidRPr="00F958A0">
        <w:rPr>
          <w:rFonts w:eastAsia="MinionPro-Regular"/>
        </w:rPr>
        <w:t xml:space="preserve"> </w:t>
      </w:r>
      <w:r w:rsidR="00EC5C05" w:rsidRPr="00F958A0">
        <w:rPr>
          <w:rFonts w:eastAsia="MinionPro-Regular"/>
        </w:rPr>
        <w:t>a</w:t>
      </w:r>
      <w:r w:rsidR="003E2E77" w:rsidRPr="00F958A0">
        <w:rPr>
          <w:rFonts w:eastAsia="MinionPro-Regular"/>
        </w:rPr>
        <w:t xml:space="preserve"> </w:t>
      </w:r>
      <w:r w:rsidR="00EC5C05" w:rsidRPr="00F958A0">
        <w:rPr>
          <w:rFonts w:eastAsia="MinionPro-Regular"/>
        </w:rPr>
        <w:t>web</w:t>
      </w:r>
      <w:r w:rsidR="003E2E77" w:rsidRPr="00F958A0">
        <w:rPr>
          <w:rFonts w:eastAsia="MinionPro-Regular"/>
        </w:rPr>
        <w:t xml:space="preserve"> </w:t>
      </w:r>
      <w:r w:rsidR="00EC5C05" w:rsidRPr="00F958A0">
        <w:rPr>
          <w:rFonts w:eastAsia="MinionPro-Regular"/>
        </w:rPr>
        <w:t>of</w:t>
      </w:r>
      <w:r w:rsidR="003E2E77" w:rsidRPr="00F958A0">
        <w:rPr>
          <w:rFonts w:eastAsia="MinionPro-Regular"/>
        </w:rPr>
        <w:t xml:space="preserve"> </w:t>
      </w:r>
      <w:r w:rsidR="00EC5C05" w:rsidRPr="00F958A0">
        <w:rPr>
          <w:rFonts w:eastAsia="MinionPro-Regular"/>
        </w:rPr>
        <w:t>meaning.</w:t>
      </w:r>
      <w:r w:rsidR="003E2E77" w:rsidRPr="00F958A0">
        <w:rPr>
          <w:rFonts w:eastAsia="MinionPro-Regular"/>
        </w:rPr>
        <w:t xml:space="preserve"> </w:t>
      </w:r>
      <w:r w:rsidR="00EC5C05" w:rsidRPr="00F958A0">
        <w:rPr>
          <w:rFonts w:eastAsia="MinionPro-Regular"/>
        </w:rPr>
        <w:t>In</w:t>
      </w:r>
      <w:r w:rsidR="003E2E77" w:rsidRPr="00F958A0">
        <w:rPr>
          <w:rFonts w:eastAsia="MinionPro-Regular"/>
        </w:rPr>
        <w:t xml:space="preserve"> </w:t>
      </w:r>
      <w:r w:rsidR="00EC5C05" w:rsidRPr="00F958A0">
        <w:rPr>
          <w:rFonts w:eastAsia="MinionPro-Regular"/>
        </w:rPr>
        <w:t>my</w:t>
      </w:r>
      <w:r w:rsidR="003E2E77" w:rsidRPr="00F958A0">
        <w:rPr>
          <w:rFonts w:eastAsia="MinionPro-Regular"/>
        </w:rPr>
        <w:t xml:space="preserve"> </w:t>
      </w:r>
      <w:r w:rsidR="00EC5C05" w:rsidRPr="00F958A0">
        <w:rPr>
          <w:rFonts w:eastAsia="MinionPro-Regular"/>
        </w:rPr>
        <w:t>view</w:t>
      </w:r>
      <w:r w:rsidR="00C56EFA" w:rsidRPr="00F958A0">
        <w:rPr>
          <w:rFonts w:eastAsia="MinionPro-Regular"/>
        </w:rPr>
        <w:t>,</w:t>
      </w:r>
      <w:r w:rsidR="003E2E77" w:rsidRPr="00F958A0">
        <w:rPr>
          <w:rFonts w:eastAsia="MinionPro-Regular"/>
        </w:rPr>
        <w:t xml:space="preserve"> </w:t>
      </w:r>
      <w:r w:rsidR="00EC5C05" w:rsidRPr="00F958A0">
        <w:rPr>
          <w:rFonts w:eastAsia="MinionPro-Regular"/>
        </w:rPr>
        <w:t>restricting</w:t>
      </w:r>
      <w:r w:rsidR="003E2E77" w:rsidRPr="00F958A0">
        <w:rPr>
          <w:rFonts w:eastAsia="MinionPro-Regular"/>
        </w:rPr>
        <w:t xml:space="preserve"> </w:t>
      </w:r>
      <w:r w:rsidR="00EC5C05" w:rsidRPr="00F958A0">
        <w:rPr>
          <w:rFonts w:eastAsia="MinionPro-Regular"/>
        </w:rPr>
        <w:t>the</w:t>
      </w:r>
      <w:r w:rsidR="003E2E77" w:rsidRPr="00F958A0">
        <w:rPr>
          <w:rFonts w:eastAsia="MinionPro-Regular"/>
        </w:rPr>
        <w:t xml:space="preserve"> </w:t>
      </w:r>
      <w:r w:rsidR="00EC5C05" w:rsidRPr="00F958A0">
        <w:rPr>
          <w:rFonts w:eastAsia="MinionPro-Regular"/>
        </w:rPr>
        <w:t>signs</w:t>
      </w:r>
      <w:r w:rsidR="003E2E77" w:rsidRPr="00F958A0">
        <w:rPr>
          <w:rFonts w:eastAsia="MinionPro-Regular"/>
        </w:rPr>
        <w:t xml:space="preserve"> </w:t>
      </w:r>
      <w:r w:rsidR="00EC5C05" w:rsidRPr="00F958A0">
        <w:rPr>
          <w:rFonts w:eastAsia="MinionPro-Regular"/>
        </w:rPr>
        <w:t>to</w:t>
      </w:r>
      <w:r w:rsidR="003E2E77" w:rsidRPr="00F958A0">
        <w:rPr>
          <w:rFonts w:eastAsia="MinionPro-Regular"/>
        </w:rPr>
        <w:t xml:space="preserve"> </w:t>
      </w:r>
      <w:r w:rsidR="00EC5C05" w:rsidRPr="00F958A0">
        <w:rPr>
          <w:rFonts w:eastAsia="MinionPro-Regular"/>
        </w:rPr>
        <w:t>sentences</w:t>
      </w:r>
      <w:r w:rsidR="003E2E77" w:rsidRPr="00F958A0">
        <w:rPr>
          <w:rFonts w:eastAsia="MinionPro-Regular"/>
        </w:rPr>
        <w:t xml:space="preserve"> </w:t>
      </w:r>
      <w:r w:rsidR="00EC5C05" w:rsidRPr="00F958A0">
        <w:rPr>
          <w:rFonts w:eastAsia="MinionPro-Regular"/>
        </w:rPr>
        <w:t>and</w:t>
      </w:r>
      <w:r w:rsidR="003E2E77" w:rsidRPr="00F958A0">
        <w:rPr>
          <w:rFonts w:eastAsia="MinionPro-Regular"/>
        </w:rPr>
        <w:t xml:space="preserve"> </w:t>
      </w:r>
      <w:r w:rsidR="00EC5C05" w:rsidRPr="00F958A0">
        <w:rPr>
          <w:rFonts w:eastAsia="MinionPro-Regular"/>
        </w:rPr>
        <w:t>limiting</w:t>
      </w:r>
      <w:r w:rsidR="003E2E77" w:rsidRPr="00F958A0">
        <w:rPr>
          <w:rFonts w:eastAsia="MinionPro-Regular"/>
        </w:rPr>
        <w:t xml:space="preserve"> </w:t>
      </w:r>
      <w:r w:rsidR="00EC5C05" w:rsidRPr="00F958A0">
        <w:rPr>
          <w:rFonts w:eastAsia="MinionPro-Regular"/>
        </w:rPr>
        <w:t>the</w:t>
      </w:r>
      <w:r w:rsidR="003E2E77" w:rsidRPr="00F958A0">
        <w:rPr>
          <w:rFonts w:eastAsia="MinionPro-Regular"/>
        </w:rPr>
        <w:t xml:space="preserve"> </w:t>
      </w:r>
      <w:r w:rsidR="00EC5C05" w:rsidRPr="00F958A0">
        <w:rPr>
          <w:rFonts w:eastAsia="MinionPro-Regular"/>
        </w:rPr>
        <w:t>relations</w:t>
      </w:r>
      <w:r w:rsidR="003E2E77" w:rsidRPr="00F958A0">
        <w:rPr>
          <w:rFonts w:eastAsia="MinionPro-Regular"/>
        </w:rPr>
        <w:t xml:space="preserve"> </w:t>
      </w:r>
      <w:r w:rsidR="00EC5C05" w:rsidRPr="00F958A0">
        <w:rPr>
          <w:rFonts w:eastAsia="MinionPro-Regular"/>
        </w:rPr>
        <w:t>between</w:t>
      </w:r>
      <w:r w:rsidR="003E2E77" w:rsidRPr="00F958A0">
        <w:rPr>
          <w:rFonts w:eastAsia="MinionPro-Regular"/>
        </w:rPr>
        <w:t xml:space="preserve"> </w:t>
      </w:r>
      <w:r w:rsidR="00EC5C05" w:rsidRPr="00F958A0">
        <w:rPr>
          <w:rFonts w:eastAsia="MinionPro-Regular"/>
        </w:rPr>
        <w:t>them</w:t>
      </w:r>
      <w:r w:rsidR="003E2E77" w:rsidRPr="00F958A0">
        <w:rPr>
          <w:rFonts w:eastAsia="MinionPro-Regular"/>
        </w:rPr>
        <w:t xml:space="preserve"> </w:t>
      </w:r>
      <w:r w:rsidR="00EC5C05" w:rsidRPr="00F958A0">
        <w:rPr>
          <w:rFonts w:eastAsia="MinionPro-Regular"/>
        </w:rPr>
        <w:t>to</w:t>
      </w:r>
      <w:r w:rsidR="003E2E77" w:rsidRPr="00F958A0">
        <w:rPr>
          <w:rFonts w:eastAsia="MinionPro-Regular"/>
        </w:rPr>
        <w:t xml:space="preserve"> </w:t>
      </w:r>
      <w:r w:rsidR="00EC5C05" w:rsidRPr="00F958A0">
        <w:rPr>
          <w:rFonts w:eastAsia="MinionPro-Regular"/>
        </w:rPr>
        <w:t>logical</w:t>
      </w:r>
      <w:r w:rsidR="003E2E77" w:rsidRPr="00F958A0">
        <w:rPr>
          <w:rFonts w:eastAsia="MinionPro-Regular"/>
        </w:rPr>
        <w:t xml:space="preserve"> </w:t>
      </w:r>
      <w:r w:rsidR="00EC5C05" w:rsidRPr="00F958A0">
        <w:rPr>
          <w:rFonts w:eastAsia="MinionPro-Regular"/>
        </w:rPr>
        <w:t>deductions</w:t>
      </w:r>
      <w:r w:rsidR="00314E82" w:rsidRPr="00F958A0">
        <w:rPr>
          <w:rFonts w:eastAsia="MinionPro-Regular"/>
        </w:rPr>
        <w:t>,</w:t>
      </w:r>
      <w:r w:rsidR="003E2E77" w:rsidRPr="00F958A0">
        <w:rPr>
          <w:rFonts w:eastAsia="MinionPro-Regular"/>
        </w:rPr>
        <w:t xml:space="preserve"> </w:t>
      </w:r>
      <w:r w:rsidR="0078408C" w:rsidRPr="00F958A0">
        <w:rPr>
          <w:rFonts w:eastAsia="MinionPro-Regular"/>
        </w:rPr>
        <w:t xml:space="preserve">as </w:t>
      </w:r>
      <w:r w:rsidR="002A4A84" w:rsidRPr="00F958A0">
        <w:rPr>
          <w:rFonts w:eastAsia="MinionPro-Regular"/>
        </w:rPr>
        <w:t>Inferentialism</w:t>
      </w:r>
      <w:r w:rsidR="0078408C" w:rsidRPr="00F958A0">
        <w:rPr>
          <w:rFonts w:eastAsia="MinionPro-Regular"/>
        </w:rPr>
        <w:t xml:space="preserve"> </w:t>
      </w:r>
      <w:r w:rsidR="0078408C">
        <w:rPr>
          <w:rFonts w:eastAsia="MinionPro-Regular"/>
        </w:rPr>
        <w:t xml:space="preserve">can sometimes </w:t>
      </w:r>
      <w:r w:rsidR="002E773A" w:rsidRPr="00F958A0">
        <w:rPr>
          <w:rFonts w:eastAsia="MinionPro-Regular"/>
        </w:rPr>
        <w:t>appear</w:t>
      </w:r>
      <w:r w:rsidR="003E2E77" w:rsidRPr="00F958A0">
        <w:rPr>
          <w:rFonts w:eastAsia="MinionPro-Regular"/>
        </w:rPr>
        <w:t xml:space="preserve"> </w:t>
      </w:r>
      <w:r w:rsidR="002E773A" w:rsidRPr="00F958A0">
        <w:rPr>
          <w:rFonts w:eastAsia="MinionPro-Regular"/>
        </w:rPr>
        <w:t>to</w:t>
      </w:r>
      <w:r w:rsidR="003E2E77" w:rsidRPr="00F958A0">
        <w:rPr>
          <w:rFonts w:eastAsia="MinionPro-Regular"/>
        </w:rPr>
        <w:t xml:space="preserve"> </w:t>
      </w:r>
      <w:r w:rsidR="002E773A" w:rsidRPr="00F958A0">
        <w:rPr>
          <w:rFonts w:eastAsia="MinionPro-Regular"/>
        </w:rPr>
        <w:t>do,</w:t>
      </w:r>
      <w:r w:rsidR="003E2E77" w:rsidRPr="00F958A0">
        <w:rPr>
          <w:rFonts w:eastAsia="MinionPro-Regular"/>
        </w:rPr>
        <w:t xml:space="preserve"> </w:t>
      </w:r>
      <w:r w:rsidR="00EC5C05" w:rsidRPr="00F958A0">
        <w:rPr>
          <w:rFonts w:eastAsia="MinionPro-Regular"/>
        </w:rPr>
        <w:t>imposes</w:t>
      </w:r>
      <w:r w:rsidR="003E2E77" w:rsidRPr="00F958A0">
        <w:rPr>
          <w:rFonts w:eastAsia="MinionPro-Regular"/>
        </w:rPr>
        <w:t xml:space="preserve"> </w:t>
      </w:r>
      <w:r w:rsidR="00EC5C05" w:rsidRPr="00F958A0">
        <w:rPr>
          <w:rFonts w:eastAsia="MinionPro-Regular"/>
        </w:rPr>
        <w:t>to</w:t>
      </w:r>
      <w:r w:rsidR="0038229D" w:rsidRPr="00F958A0">
        <w:rPr>
          <w:rFonts w:eastAsia="MinionPro-Regular"/>
        </w:rPr>
        <w:t>o</w:t>
      </w:r>
      <w:r w:rsidR="003E2E77" w:rsidRPr="00F958A0">
        <w:rPr>
          <w:rFonts w:eastAsia="MinionPro-Regular"/>
        </w:rPr>
        <w:t xml:space="preserve"> </w:t>
      </w:r>
      <w:r w:rsidR="00EC5C05" w:rsidRPr="00F958A0">
        <w:rPr>
          <w:rFonts w:eastAsia="MinionPro-Regular"/>
        </w:rPr>
        <w:t>restricted</w:t>
      </w:r>
      <w:r w:rsidR="003E2E77" w:rsidRPr="00F958A0">
        <w:rPr>
          <w:rFonts w:eastAsia="MinionPro-Regular"/>
        </w:rPr>
        <w:t xml:space="preserve"> </w:t>
      </w:r>
      <w:r w:rsidR="00EC5C05" w:rsidRPr="00F958A0">
        <w:rPr>
          <w:rFonts w:eastAsia="MinionPro-Regular"/>
        </w:rPr>
        <w:t>a</w:t>
      </w:r>
      <w:r w:rsidR="003E2E77" w:rsidRPr="00F958A0">
        <w:rPr>
          <w:rFonts w:eastAsia="MinionPro-Regular"/>
        </w:rPr>
        <w:t xml:space="preserve"> </w:t>
      </w:r>
      <w:r w:rsidR="00EC5C05" w:rsidRPr="00F958A0">
        <w:rPr>
          <w:rFonts w:eastAsia="MinionPro-Regular"/>
        </w:rPr>
        <w:t>view</w:t>
      </w:r>
      <w:r w:rsidR="003E2E77" w:rsidRPr="00F958A0">
        <w:rPr>
          <w:rFonts w:eastAsia="MinionPro-Regular"/>
        </w:rPr>
        <w:t xml:space="preserve"> </w:t>
      </w:r>
      <w:r w:rsidR="00EC5C05" w:rsidRPr="00F958A0">
        <w:rPr>
          <w:rFonts w:eastAsia="MinionPro-Regular"/>
        </w:rPr>
        <w:t>of</w:t>
      </w:r>
      <w:r w:rsidR="003E2E77" w:rsidRPr="00F958A0">
        <w:rPr>
          <w:rFonts w:eastAsia="MinionPro-Regular"/>
        </w:rPr>
        <w:t xml:space="preserve"> </w:t>
      </w:r>
      <w:r w:rsidR="00EC5C05" w:rsidRPr="00F958A0">
        <w:rPr>
          <w:rFonts w:eastAsia="MinionPro-Regular"/>
          <w:kern w:val="24"/>
        </w:rPr>
        <w:t>mathematical</w:t>
      </w:r>
      <w:r w:rsidR="003E2E77" w:rsidRPr="00F958A0">
        <w:rPr>
          <w:rFonts w:eastAsia="MinionPro-Regular"/>
        </w:rPr>
        <w:t xml:space="preserve"> </w:t>
      </w:r>
      <w:r w:rsidR="00EC5C05" w:rsidRPr="00F958A0">
        <w:rPr>
          <w:rFonts w:eastAsia="MinionPro-Regular"/>
        </w:rPr>
        <w:t>meaning.</w:t>
      </w:r>
      <w:r w:rsidR="003E2E77" w:rsidRPr="00F958A0">
        <w:rPr>
          <w:rFonts w:eastAsia="MinionPro-Regular"/>
        </w:rPr>
        <w:t xml:space="preserve"> </w:t>
      </w:r>
      <w:r w:rsidR="00EC5C05" w:rsidRPr="00F958A0">
        <w:rPr>
          <w:rFonts w:eastAsia="MinionPro-Regular"/>
        </w:rPr>
        <w:t>Mathematics</w:t>
      </w:r>
      <w:r w:rsidR="003E2E77" w:rsidRPr="00F958A0">
        <w:rPr>
          <w:rFonts w:eastAsia="MinionPro-Regular"/>
        </w:rPr>
        <w:t xml:space="preserve"> </w:t>
      </w:r>
      <w:r w:rsidR="0038229D" w:rsidRPr="00F958A0">
        <w:rPr>
          <w:rFonts w:eastAsia="MinionPro-Regular"/>
        </w:rPr>
        <w:t>contains</w:t>
      </w:r>
      <w:r w:rsidR="003E2E77" w:rsidRPr="00F958A0">
        <w:rPr>
          <w:rFonts w:eastAsia="MinionPro-Regular"/>
        </w:rPr>
        <w:t xml:space="preserve"> </w:t>
      </w:r>
      <w:r w:rsidR="0038229D" w:rsidRPr="00F958A0">
        <w:rPr>
          <w:rFonts w:eastAsia="MinionPro-Regular"/>
        </w:rPr>
        <w:t>a</w:t>
      </w:r>
      <w:r w:rsidR="003E2E77" w:rsidRPr="00F958A0">
        <w:rPr>
          <w:rFonts w:eastAsia="MinionPro-Regular"/>
        </w:rPr>
        <w:t xml:space="preserve"> </w:t>
      </w:r>
      <w:r w:rsidR="0038229D" w:rsidRPr="00F958A0">
        <w:rPr>
          <w:rFonts w:eastAsia="MinionPro-Regular"/>
        </w:rPr>
        <w:t>bro</w:t>
      </w:r>
      <w:r w:rsidR="00EC5C05" w:rsidRPr="00F958A0">
        <w:rPr>
          <w:rFonts w:eastAsia="MinionPro-Regular"/>
        </w:rPr>
        <w:t>ader</w:t>
      </w:r>
      <w:r w:rsidR="003E2E77" w:rsidRPr="00F958A0">
        <w:rPr>
          <w:rFonts w:eastAsia="MinionPro-Regular"/>
        </w:rPr>
        <w:t xml:space="preserve"> </w:t>
      </w:r>
      <w:r w:rsidR="00EC5C05" w:rsidRPr="00F958A0">
        <w:rPr>
          <w:rFonts w:eastAsia="MinionPro-Regular"/>
        </w:rPr>
        <w:t>range</w:t>
      </w:r>
      <w:r w:rsidR="003E2E77" w:rsidRPr="00F958A0">
        <w:rPr>
          <w:rFonts w:eastAsia="MinionPro-Regular"/>
        </w:rPr>
        <w:t xml:space="preserve"> </w:t>
      </w:r>
      <w:r w:rsidR="00EC5C05" w:rsidRPr="00F958A0">
        <w:rPr>
          <w:rFonts w:eastAsia="MinionPro-Regular"/>
        </w:rPr>
        <w:t>of</w:t>
      </w:r>
      <w:r w:rsidR="003E2E77" w:rsidRPr="00F958A0">
        <w:rPr>
          <w:rFonts w:eastAsia="MinionPro-Regular"/>
        </w:rPr>
        <w:t xml:space="preserve"> </w:t>
      </w:r>
      <w:r w:rsidR="00EC5C05" w:rsidRPr="00F958A0">
        <w:rPr>
          <w:rFonts w:eastAsia="MinionPro-Regular"/>
        </w:rPr>
        <w:t>significant</w:t>
      </w:r>
      <w:r w:rsidR="003E2E77" w:rsidRPr="00F958A0">
        <w:rPr>
          <w:rFonts w:eastAsia="MinionPro-Regular"/>
        </w:rPr>
        <w:t xml:space="preserve"> </w:t>
      </w:r>
      <w:r w:rsidR="00EC5C05" w:rsidRPr="00F958A0">
        <w:rPr>
          <w:rFonts w:eastAsia="MinionPro-Regular"/>
        </w:rPr>
        <w:t>signs</w:t>
      </w:r>
      <w:r w:rsidR="003E2E77" w:rsidRPr="00F958A0">
        <w:rPr>
          <w:rFonts w:eastAsia="MinionPro-Regular"/>
        </w:rPr>
        <w:t xml:space="preserve"> </w:t>
      </w:r>
      <w:r w:rsidR="00EC5C05" w:rsidRPr="00F958A0">
        <w:rPr>
          <w:rFonts w:eastAsia="MinionPro-Regular"/>
        </w:rPr>
        <w:t>bey</w:t>
      </w:r>
      <w:r w:rsidR="00C56EFA" w:rsidRPr="00F958A0">
        <w:rPr>
          <w:rFonts w:eastAsia="MinionPro-Regular"/>
        </w:rPr>
        <w:t>o</w:t>
      </w:r>
      <w:r w:rsidR="00EC5C05" w:rsidRPr="00F958A0">
        <w:rPr>
          <w:rFonts w:eastAsia="MinionPro-Regular"/>
        </w:rPr>
        <w:t>nd</w:t>
      </w:r>
      <w:r w:rsidR="003E2E77" w:rsidRPr="00F958A0">
        <w:rPr>
          <w:rFonts w:eastAsia="MinionPro-Regular"/>
        </w:rPr>
        <w:t xml:space="preserve"> </w:t>
      </w:r>
      <w:r w:rsidR="00EC5C05" w:rsidRPr="00F958A0">
        <w:rPr>
          <w:rFonts w:eastAsia="MinionPro-Regular"/>
        </w:rPr>
        <w:t>sentences:</w:t>
      </w:r>
      <w:r w:rsidR="003E2E77" w:rsidRPr="00F958A0">
        <w:rPr>
          <w:rFonts w:eastAsia="MinionPro-Regular"/>
        </w:rPr>
        <w:t xml:space="preserve"> </w:t>
      </w:r>
      <w:r w:rsidR="00EC5C05" w:rsidRPr="00F958A0">
        <w:rPr>
          <w:rFonts w:eastAsia="MinionPro-Regular"/>
        </w:rPr>
        <w:t>there</w:t>
      </w:r>
      <w:r w:rsidR="003E2E77" w:rsidRPr="00F958A0">
        <w:rPr>
          <w:rFonts w:eastAsia="MinionPro-Regular"/>
        </w:rPr>
        <w:t xml:space="preserve"> </w:t>
      </w:r>
      <w:r w:rsidR="00EC5C05" w:rsidRPr="00F958A0">
        <w:rPr>
          <w:rFonts w:eastAsia="MinionPro-Regular"/>
        </w:rPr>
        <w:t>are</w:t>
      </w:r>
      <w:r w:rsidR="003E2E77" w:rsidRPr="00F958A0">
        <w:rPr>
          <w:rFonts w:eastAsia="MinionPro-Regular"/>
        </w:rPr>
        <w:t xml:space="preserve"> </w:t>
      </w:r>
      <w:r w:rsidR="00EC5C05" w:rsidRPr="00F958A0">
        <w:rPr>
          <w:rFonts w:eastAsia="MinionPro-Regular"/>
        </w:rPr>
        <w:t>also</w:t>
      </w:r>
      <w:r w:rsidR="003E2E77" w:rsidRPr="00F958A0">
        <w:rPr>
          <w:rFonts w:eastAsia="MinionPro-Regular"/>
        </w:rPr>
        <w:t xml:space="preserve"> </w:t>
      </w:r>
      <w:r w:rsidR="00EC5C05" w:rsidRPr="00F958A0">
        <w:rPr>
          <w:rFonts w:eastAsia="MinionPro-Regular"/>
        </w:rPr>
        <w:t>terms,</w:t>
      </w:r>
      <w:r w:rsidR="003E2E77" w:rsidRPr="00F958A0">
        <w:rPr>
          <w:rFonts w:eastAsia="MinionPro-Regular"/>
        </w:rPr>
        <w:t xml:space="preserve"> </w:t>
      </w:r>
      <w:r w:rsidR="00EC5C05" w:rsidRPr="00F958A0">
        <w:rPr>
          <w:rFonts w:eastAsia="MinionPro-Regular"/>
        </w:rPr>
        <w:t>concepts,</w:t>
      </w:r>
      <w:r w:rsidR="003E2E77" w:rsidRPr="00F958A0">
        <w:rPr>
          <w:rFonts w:eastAsia="MinionPro-Regular"/>
        </w:rPr>
        <w:t xml:space="preserve"> </w:t>
      </w:r>
      <w:r w:rsidR="00EC5C05" w:rsidRPr="00F958A0">
        <w:rPr>
          <w:rFonts w:eastAsia="MinionPro-Regular"/>
        </w:rPr>
        <w:t>diagrams</w:t>
      </w:r>
      <w:r w:rsidR="003E2E77" w:rsidRPr="00F958A0">
        <w:rPr>
          <w:rFonts w:eastAsia="MinionPro-Regular"/>
        </w:rPr>
        <w:t xml:space="preserve"> </w:t>
      </w:r>
      <w:r w:rsidR="00EC5C05" w:rsidRPr="00F958A0">
        <w:rPr>
          <w:rFonts w:eastAsia="MinionPro-Regular"/>
        </w:rPr>
        <w:t>as</w:t>
      </w:r>
      <w:r w:rsidR="003E2E77" w:rsidRPr="00F958A0">
        <w:rPr>
          <w:rFonts w:eastAsia="MinionPro-Regular"/>
        </w:rPr>
        <w:t xml:space="preserve"> </w:t>
      </w:r>
      <w:r w:rsidR="00EC5C05" w:rsidRPr="00F958A0">
        <w:rPr>
          <w:rFonts w:eastAsia="MinionPro-Regular"/>
        </w:rPr>
        <w:t>well</w:t>
      </w:r>
      <w:r w:rsidR="003E2E77" w:rsidRPr="00F958A0">
        <w:rPr>
          <w:rFonts w:eastAsia="MinionPro-Regular"/>
        </w:rPr>
        <w:t xml:space="preserve"> </w:t>
      </w:r>
      <w:r w:rsidR="00EC5C05" w:rsidRPr="00F958A0">
        <w:rPr>
          <w:rFonts w:eastAsia="MinionPro-Regular"/>
        </w:rPr>
        <w:t>as</w:t>
      </w:r>
      <w:r w:rsidR="003E2E77" w:rsidRPr="00F958A0">
        <w:rPr>
          <w:rFonts w:eastAsia="MinionPro-Regular"/>
        </w:rPr>
        <w:t xml:space="preserve"> </w:t>
      </w:r>
      <w:r w:rsidR="00EC5C05" w:rsidRPr="00F958A0">
        <w:rPr>
          <w:rFonts w:eastAsia="MinionPro-Regular"/>
        </w:rPr>
        <w:t>calculations,</w:t>
      </w:r>
      <w:r w:rsidR="003E2E77" w:rsidRPr="00F958A0">
        <w:rPr>
          <w:rFonts w:eastAsia="MinionPro-Regular"/>
        </w:rPr>
        <w:t xml:space="preserve"> </w:t>
      </w:r>
      <w:r w:rsidR="00EC5C05" w:rsidRPr="00F958A0">
        <w:rPr>
          <w:rFonts w:eastAsia="MinionPro-Regular"/>
        </w:rPr>
        <w:t>proofs,</w:t>
      </w:r>
      <w:r w:rsidR="003E2E77" w:rsidRPr="00F958A0">
        <w:rPr>
          <w:rFonts w:eastAsia="MinionPro-Regular"/>
        </w:rPr>
        <w:t xml:space="preserve"> </w:t>
      </w:r>
      <w:r w:rsidR="00EC5C05" w:rsidRPr="00F958A0">
        <w:rPr>
          <w:rFonts w:eastAsia="MinionPro-Regular"/>
        </w:rPr>
        <w:t>methods</w:t>
      </w:r>
      <w:r w:rsidR="003E2E77" w:rsidRPr="00F958A0">
        <w:rPr>
          <w:rFonts w:eastAsia="MinionPro-Regular"/>
        </w:rPr>
        <w:t xml:space="preserve"> </w:t>
      </w:r>
      <w:r w:rsidR="00EC5C05" w:rsidRPr="00F958A0">
        <w:rPr>
          <w:rFonts w:eastAsia="MinionPro-Regular"/>
        </w:rPr>
        <w:t>and</w:t>
      </w:r>
      <w:r w:rsidR="003E2E77" w:rsidRPr="00F958A0">
        <w:rPr>
          <w:rFonts w:eastAsia="MinionPro-Regular"/>
        </w:rPr>
        <w:t xml:space="preserve"> </w:t>
      </w:r>
      <w:r w:rsidR="00EC5C05" w:rsidRPr="00F958A0">
        <w:rPr>
          <w:rFonts w:eastAsia="MinionPro-Regular"/>
        </w:rPr>
        <w:t>theories.</w:t>
      </w:r>
      <w:r w:rsidR="003E2E77" w:rsidRPr="00F958A0">
        <w:rPr>
          <w:rFonts w:eastAsia="MinionPro-Regular"/>
        </w:rPr>
        <w:t xml:space="preserve"> </w:t>
      </w:r>
      <w:r w:rsidR="00EC5C05" w:rsidRPr="00F958A0">
        <w:rPr>
          <w:rFonts w:eastAsia="MinionPro-Regular"/>
        </w:rPr>
        <w:t>Likewise</w:t>
      </w:r>
      <w:r w:rsidR="003E2E77" w:rsidRPr="00F958A0">
        <w:rPr>
          <w:rFonts w:eastAsia="MinionPro-Regular"/>
        </w:rPr>
        <w:t xml:space="preserve"> </w:t>
      </w:r>
      <w:r w:rsidR="002E773A" w:rsidRPr="00F958A0">
        <w:rPr>
          <w:rFonts w:eastAsia="MinionPro-Regular"/>
        </w:rPr>
        <w:t>m</w:t>
      </w:r>
      <w:r w:rsidR="00EC5C05" w:rsidRPr="00F958A0">
        <w:rPr>
          <w:rFonts w:eastAsia="MinionPro-Regular"/>
        </w:rPr>
        <w:t>athematics</w:t>
      </w:r>
      <w:r w:rsidR="003E2E77" w:rsidRPr="00F958A0">
        <w:rPr>
          <w:rFonts w:eastAsia="MinionPro-Regular"/>
        </w:rPr>
        <w:t xml:space="preserve"> </w:t>
      </w:r>
      <w:r w:rsidR="00EC5C05" w:rsidRPr="00F958A0">
        <w:rPr>
          <w:rFonts w:eastAsia="MinionPro-Regular"/>
        </w:rPr>
        <w:t>contains</w:t>
      </w:r>
      <w:r w:rsidR="003E2E77" w:rsidRPr="00F958A0">
        <w:rPr>
          <w:rFonts w:eastAsia="MinionPro-Regular"/>
        </w:rPr>
        <w:t xml:space="preserve"> </w:t>
      </w:r>
      <w:r w:rsidR="00EC5C05" w:rsidRPr="00F958A0">
        <w:rPr>
          <w:rFonts w:eastAsia="MinionPro-Regular"/>
        </w:rPr>
        <w:t>a</w:t>
      </w:r>
      <w:r w:rsidR="003E2E77" w:rsidRPr="00F958A0">
        <w:rPr>
          <w:rFonts w:eastAsia="MinionPro-Regular"/>
        </w:rPr>
        <w:t xml:space="preserve"> </w:t>
      </w:r>
      <w:r w:rsidR="00EC5C05" w:rsidRPr="00F958A0">
        <w:rPr>
          <w:rFonts w:eastAsia="MinionPro-Regular"/>
        </w:rPr>
        <w:t>wider</w:t>
      </w:r>
      <w:r w:rsidR="003E2E77" w:rsidRPr="00F958A0">
        <w:rPr>
          <w:rFonts w:eastAsia="MinionPro-Regular"/>
        </w:rPr>
        <w:t xml:space="preserve"> </w:t>
      </w:r>
      <w:r w:rsidR="00EC5C05" w:rsidRPr="00F958A0">
        <w:rPr>
          <w:rFonts w:eastAsia="MinionPro-Regular"/>
        </w:rPr>
        <w:t>range</w:t>
      </w:r>
      <w:r w:rsidR="003E2E77" w:rsidRPr="00F958A0">
        <w:rPr>
          <w:rFonts w:eastAsia="MinionPro-Regular"/>
        </w:rPr>
        <w:t xml:space="preserve"> </w:t>
      </w:r>
      <w:r w:rsidR="00EC5C05" w:rsidRPr="00F958A0">
        <w:rPr>
          <w:rFonts w:eastAsia="MinionPro-Regular"/>
        </w:rPr>
        <w:t>of</w:t>
      </w:r>
      <w:r w:rsidR="003E2E77" w:rsidRPr="00F958A0">
        <w:rPr>
          <w:rFonts w:eastAsia="MinionPro-Regular"/>
        </w:rPr>
        <w:t xml:space="preserve"> </w:t>
      </w:r>
      <w:r w:rsidR="00EC5C05" w:rsidRPr="00F958A0">
        <w:rPr>
          <w:rFonts w:eastAsia="MinionPro-Regular"/>
        </w:rPr>
        <w:t>important</w:t>
      </w:r>
      <w:r w:rsidR="003E2E77" w:rsidRPr="00F958A0">
        <w:rPr>
          <w:rFonts w:eastAsia="MinionPro-Regular"/>
        </w:rPr>
        <w:t xml:space="preserve"> </w:t>
      </w:r>
      <w:r w:rsidR="00EC5C05" w:rsidRPr="00F958A0">
        <w:rPr>
          <w:rFonts w:eastAsia="MinionPro-Regular"/>
        </w:rPr>
        <w:t>relationships</w:t>
      </w:r>
      <w:r w:rsidR="003E2E77" w:rsidRPr="00F958A0">
        <w:rPr>
          <w:rFonts w:eastAsia="MinionPro-Regular"/>
        </w:rPr>
        <w:t xml:space="preserve"> </w:t>
      </w:r>
      <w:r w:rsidR="00EC5C05" w:rsidRPr="00F958A0">
        <w:rPr>
          <w:rFonts w:eastAsia="MinionPro-Regular"/>
        </w:rPr>
        <w:t>beyond</w:t>
      </w:r>
      <w:r w:rsidR="003E2E77" w:rsidRPr="00F958A0">
        <w:rPr>
          <w:rFonts w:eastAsia="MinionPro-Regular"/>
        </w:rPr>
        <w:t xml:space="preserve"> </w:t>
      </w:r>
      <w:r w:rsidR="00EC5C05" w:rsidRPr="00F958A0">
        <w:rPr>
          <w:rFonts w:eastAsia="MinionPro-Regular"/>
        </w:rPr>
        <w:t>logical</w:t>
      </w:r>
      <w:r w:rsidR="003E2E77" w:rsidRPr="00F958A0">
        <w:rPr>
          <w:rFonts w:eastAsia="MinionPro-Regular"/>
        </w:rPr>
        <w:t xml:space="preserve"> </w:t>
      </w:r>
      <w:r w:rsidR="00EC5C05" w:rsidRPr="00F958A0">
        <w:rPr>
          <w:rFonts w:eastAsia="MinionPro-Regular"/>
        </w:rPr>
        <w:t>deduction</w:t>
      </w:r>
      <w:r w:rsidR="003E2E77" w:rsidRPr="00F958A0">
        <w:rPr>
          <w:rFonts w:eastAsia="MinionPro-Regular"/>
        </w:rPr>
        <w:t xml:space="preserve"> </w:t>
      </w:r>
      <w:r w:rsidR="00EC5C05" w:rsidRPr="00F958A0">
        <w:rPr>
          <w:rFonts w:eastAsia="MinionPro-Regular"/>
        </w:rPr>
        <w:t>including</w:t>
      </w:r>
      <w:r w:rsidR="003E2E77" w:rsidRPr="00F958A0">
        <w:rPr>
          <w:rFonts w:eastAsia="MinionPro-Regular"/>
        </w:rPr>
        <w:t xml:space="preserve"> </w:t>
      </w:r>
      <w:r w:rsidR="00EC5C05" w:rsidRPr="00F958A0">
        <w:rPr>
          <w:rFonts w:eastAsia="MinionPro-Regular"/>
        </w:rPr>
        <w:t>exemplification,</w:t>
      </w:r>
      <w:r w:rsidR="003E2E77" w:rsidRPr="00F958A0">
        <w:rPr>
          <w:rFonts w:eastAsia="MinionPro-Regular"/>
        </w:rPr>
        <w:t xml:space="preserve"> </w:t>
      </w:r>
      <w:r w:rsidR="00EC5C05" w:rsidRPr="00F958A0">
        <w:rPr>
          <w:rFonts w:eastAsia="MinionPro-Regular"/>
        </w:rPr>
        <w:t>instantiation,</w:t>
      </w:r>
      <w:r w:rsidR="003E2E77" w:rsidRPr="00F958A0">
        <w:rPr>
          <w:rFonts w:eastAsia="MinionPro-Regular"/>
        </w:rPr>
        <w:t xml:space="preserve"> </w:t>
      </w:r>
      <w:r w:rsidR="00EC5C05" w:rsidRPr="00F958A0">
        <w:rPr>
          <w:rFonts w:eastAsia="MinionPro-Regular"/>
        </w:rPr>
        <w:t>analogy,</w:t>
      </w:r>
      <w:r w:rsidR="003E2E77" w:rsidRPr="00F958A0">
        <w:rPr>
          <w:rFonts w:eastAsia="MinionPro-Regular"/>
        </w:rPr>
        <w:t xml:space="preserve"> </w:t>
      </w:r>
      <w:r w:rsidR="00EC5C05" w:rsidRPr="00F958A0">
        <w:rPr>
          <w:rFonts w:eastAsia="MinionPro-Regular"/>
        </w:rPr>
        <w:t>representation,</w:t>
      </w:r>
      <w:r w:rsidR="003E2E77" w:rsidRPr="00F958A0">
        <w:rPr>
          <w:rFonts w:eastAsia="MinionPro-Regular"/>
        </w:rPr>
        <w:t xml:space="preserve"> </w:t>
      </w:r>
      <w:r w:rsidR="00EC5C05" w:rsidRPr="00F958A0">
        <w:rPr>
          <w:rFonts w:eastAsia="MinionPro-Regular"/>
        </w:rPr>
        <w:t>translation,</w:t>
      </w:r>
      <w:r w:rsidR="003E2E77" w:rsidRPr="00F958A0">
        <w:rPr>
          <w:rFonts w:eastAsia="MinionPro-Regular"/>
        </w:rPr>
        <w:t xml:space="preserve"> </w:t>
      </w:r>
      <w:r w:rsidR="00EC5C05" w:rsidRPr="00F958A0">
        <w:rPr>
          <w:rFonts w:eastAsia="MinionPro-Regular"/>
        </w:rPr>
        <w:t>transformation,</w:t>
      </w:r>
      <w:r w:rsidR="003E2E77" w:rsidRPr="00F958A0">
        <w:rPr>
          <w:rFonts w:eastAsia="MinionPro-Regular"/>
        </w:rPr>
        <w:t xml:space="preserve"> </w:t>
      </w:r>
      <w:r w:rsidR="00EC5C05" w:rsidRPr="00F958A0">
        <w:rPr>
          <w:rFonts w:eastAsia="MinionPro-Regular"/>
        </w:rPr>
        <w:t>expansion</w:t>
      </w:r>
      <w:r w:rsidR="003E2E77" w:rsidRPr="00F958A0">
        <w:rPr>
          <w:rFonts w:eastAsia="MinionPro-Regular"/>
        </w:rPr>
        <w:t xml:space="preserve"> </w:t>
      </w:r>
      <w:r w:rsidR="00EC5C05" w:rsidRPr="00F958A0">
        <w:rPr>
          <w:rFonts w:eastAsia="MinionPro-Regular"/>
        </w:rPr>
        <w:t>(</w:t>
      </w:r>
      <w:r w:rsidR="0038229D" w:rsidRPr="00F958A0">
        <w:rPr>
          <w:rFonts w:eastAsia="MinionPro-Regular"/>
        </w:rPr>
        <w:t>exposure</w:t>
      </w:r>
      <w:r w:rsidR="003E2E77" w:rsidRPr="00F958A0">
        <w:rPr>
          <w:rFonts w:eastAsia="MinionPro-Regular"/>
        </w:rPr>
        <w:t xml:space="preserve"> </w:t>
      </w:r>
      <w:r w:rsidR="0038229D" w:rsidRPr="00F958A0">
        <w:rPr>
          <w:rFonts w:eastAsia="MinionPro-Regular"/>
        </w:rPr>
        <w:t>of</w:t>
      </w:r>
      <w:r w:rsidR="003E2E77" w:rsidRPr="00F958A0">
        <w:rPr>
          <w:rFonts w:eastAsia="MinionPro-Regular"/>
        </w:rPr>
        <w:t xml:space="preserve"> </w:t>
      </w:r>
      <w:r w:rsidR="00EC5C05" w:rsidRPr="00F958A0">
        <w:rPr>
          <w:rFonts w:eastAsia="MinionPro-Regular"/>
        </w:rPr>
        <w:t>inner</w:t>
      </w:r>
      <w:r w:rsidR="003E2E77" w:rsidRPr="00F958A0">
        <w:rPr>
          <w:rFonts w:eastAsia="MinionPro-Regular"/>
        </w:rPr>
        <w:t xml:space="preserve"> </w:t>
      </w:r>
      <w:r w:rsidR="00EC5C05" w:rsidRPr="00F958A0">
        <w:rPr>
          <w:rFonts w:eastAsia="MinionPro-Regular"/>
        </w:rPr>
        <w:t>structure)</w:t>
      </w:r>
      <w:r w:rsidR="00373C52" w:rsidRPr="00F958A0">
        <w:rPr>
          <w:rFonts w:eastAsia="MinionPro-Regular"/>
        </w:rPr>
        <w:t>,</w:t>
      </w:r>
      <w:r w:rsidR="003E2E77" w:rsidRPr="00F958A0">
        <w:rPr>
          <w:rFonts w:eastAsia="MinionPro-Regular"/>
        </w:rPr>
        <w:t xml:space="preserve"> </w:t>
      </w:r>
      <w:r w:rsidR="00373C52" w:rsidRPr="00F958A0">
        <w:rPr>
          <w:rFonts w:eastAsia="MinionPro-Regular"/>
        </w:rPr>
        <w:t>induction</w:t>
      </w:r>
      <w:r w:rsidR="003E2E77" w:rsidRPr="00F958A0">
        <w:rPr>
          <w:rFonts w:eastAsia="MinionPro-Regular"/>
        </w:rPr>
        <w:t xml:space="preserve"> </w:t>
      </w:r>
      <w:r w:rsidR="00373C52" w:rsidRPr="00F958A0">
        <w:rPr>
          <w:rFonts w:eastAsia="MinionPro-Regular"/>
        </w:rPr>
        <w:t>and</w:t>
      </w:r>
      <w:r w:rsidR="003E2E77" w:rsidRPr="00F958A0">
        <w:rPr>
          <w:rFonts w:eastAsia="MinionPro-Regular"/>
        </w:rPr>
        <w:t xml:space="preserve"> </w:t>
      </w:r>
      <w:r w:rsidR="00373C52" w:rsidRPr="00F958A0">
        <w:rPr>
          <w:rFonts w:eastAsia="MinionPro-Regular"/>
        </w:rPr>
        <w:t>abduction</w:t>
      </w:r>
      <w:r w:rsidR="00F27092">
        <w:rPr>
          <w:rFonts w:eastAsia="MinionPro-Regular"/>
        </w:rPr>
        <w:t xml:space="preserve"> (</w:t>
      </w:r>
      <w:r w:rsidR="00F27092" w:rsidRPr="00C470D8">
        <w:t>Peirce</w:t>
      </w:r>
      <w:r w:rsidR="00F27092">
        <w:t xml:space="preserve"> </w:t>
      </w:r>
      <w:r w:rsidR="00F27092" w:rsidRPr="00C470D8">
        <w:t>1931-58)</w:t>
      </w:r>
      <w:r w:rsidR="00EC5C05" w:rsidRPr="00F958A0">
        <w:rPr>
          <w:rFonts w:eastAsia="MinionPro-Regular"/>
        </w:rPr>
        <w:t>.</w:t>
      </w:r>
      <w:r w:rsidR="003E2E77" w:rsidRPr="00F958A0">
        <w:rPr>
          <w:rFonts w:eastAsia="MinionPro-Regular"/>
        </w:rPr>
        <w:t xml:space="preserve"> </w:t>
      </w:r>
      <w:r w:rsidR="005D79B7" w:rsidRPr="00F958A0">
        <w:rPr>
          <w:rFonts w:eastAsia="MinionPro-Regular"/>
        </w:rPr>
        <w:t>Without</w:t>
      </w:r>
      <w:r w:rsidR="003E2E77" w:rsidRPr="00F958A0">
        <w:rPr>
          <w:rFonts w:eastAsia="MinionPro-Regular"/>
        </w:rPr>
        <w:t xml:space="preserve"> </w:t>
      </w:r>
      <w:r w:rsidR="005D79B7" w:rsidRPr="00F958A0">
        <w:rPr>
          <w:rFonts w:eastAsia="MinionPro-Regular"/>
        </w:rPr>
        <w:t>d</w:t>
      </w:r>
      <w:r w:rsidR="0038229D" w:rsidRPr="00F958A0">
        <w:rPr>
          <w:rFonts w:eastAsia="MinionPro-Regular"/>
        </w:rPr>
        <w:t>evelop</w:t>
      </w:r>
      <w:r w:rsidR="005D79B7" w:rsidRPr="00F958A0">
        <w:rPr>
          <w:rFonts w:eastAsia="MinionPro-Regular"/>
        </w:rPr>
        <w:t>ing</w:t>
      </w:r>
      <w:r w:rsidR="003E2E77" w:rsidRPr="00F958A0">
        <w:rPr>
          <w:rFonts w:eastAsia="MinionPro-Regular"/>
        </w:rPr>
        <w:t xml:space="preserve"> </w:t>
      </w:r>
      <w:r w:rsidR="005D79B7" w:rsidRPr="00F958A0">
        <w:rPr>
          <w:rFonts w:eastAsia="MinionPro-Regular"/>
        </w:rPr>
        <w:t>this</w:t>
      </w:r>
      <w:r w:rsidR="003E2E77" w:rsidRPr="00F958A0">
        <w:rPr>
          <w:rFonts w:eastAsia="MinionPro-Regular"/>
        </w:rPr>
        <w:t xml:space="preserve"> </w:t>
      </w:r>
      <w:r w:rsidR="005D79B7" w:rsidRPr="00F958A0">
        <w:rPr>
          <w:rFonts w:eastAsia="MinionPro-Regular"/>
        </w:rPr>
        <w:t>vision</w:t>
      </w:r>
      <w:r w:rsidR="003E2E77" w:rsidRPr="00F958A0">
        <w:rPr>
          <w:rFonts w:eastAsia="MinionPro-Regular"/>
        </w:rPr>
        <w:t xml:space="preserve"> </w:t>
      </w:r>
      <w:r w:rsidR="0038229D" w:rsidRPr="00F958A0">
        <w:rPr>
          <w:rFonts w:eastAsia="MinionPro-Regular"/>
        </w:rPr>
        <w:t>any</w:t>
      </w:r>
      <w:r w:rsidR="003E2E77" w:rsidRPr="00F958A0">
        <w:rPr>
          <w:rFonts w:eastAsia="MinionPro-Regular"/>
        </w:rPr>
        <w:t xml:space="preserve"> </w:t>
      </w:r>
      <w:r w:rsidR="0038229D" w:rsidRPr="00F958A0">
        <w:rPr>
          <w:rFonts w:eastAsia="MinionPro-Regular"/>
        </w:rPr>
        <w:t>further</w:t>
      </w:r>
      <w:r w:rsidR="002E773A" w:rsidRPr="00F958A0">
        <w:rPr>
          <w:rFonts w:eastAsia="MinionPro-Regular"/>
        </w:rPr>
        <w:t>,</w:t>
      </w:r>
      <w:r w:rsidR="003E2E77" w:rsidRPr="00F958A0">
        <w:rPr>
          <w:rFonts w:eastAsia="MinionPro-Regular"/>
        </w:rPr>
        <w:t xml:space="preserve"> </w:t>
      </w:r>
      <w:r w:rsidR="002E773A" w:rsidRPr="00F958A0">
        <w:rPr>
          <w:rFonts w:eastAsia="MinionPro-Regular"/>
        </w:rPr>
        <w:t>what</w:t>
      </w:r>
      <w:r w:rsidR="003E2E77" w:rsidRPr="00F958A0">
        <w:rPr>
          <w:rFonts w:eastAsia="MinionPro-Regular"/>
        </w:rPr>
        <w:t xml:space="preserve"> </w:t>
      </w:r>
      <w:r w:rsidR="002E773A" w:rsidRPr="00F958A0">
        <w:rPr>
          <w:rFonts w:eastAsia="MinionPro-Regular"/>
        </w:rPr>
        <w:t>can</w:t>
      </w:r>
      <w:r w:rsidR="003E2E77" w:rsidRPr="00F958A0">
        <w:rPr>
          <w:rFonts w:eastAsia="MinionPro-Regular"/>
        </w:rPr>
        <w:t xml:space="preserve"> </w:t>
      </w:r>
      <w:r w:rsidR="002E773A" w:rsidRPr="00F958A0">
        <w:rPr>
          <w:rFonts w:eastAsia="MinionPro-Regular"/>
        </w:rPr>
        <w:t>be</w:t>
      </w:r>
      <w:r w:rsidR="003E2E77" w:rsidRPr="00F958A0">
        <w:rPr>
          <w:rFonts w:eastAsia="MinionPro-Regular"/>
        </w:rPr>
        <w:t xml:space="preserve"> </w:t>
      </w:r>
      <w:r w:rsidR="005D79B7" w:rsidRPr="00F958A0">
        <w:rPr>
          <w:rFonts w:eastAsia="MinionPro-Regular"/>
        </w:rPr>
        <w:t>claimed</w:t>
      </w:r>
      <w:r w:rsidR="003E2E77" w:rsidRPr="00F958A0">
        <w:rPr>
          <w:rFonts w:eastAsia="MinionPro-Regular"/>
        </w:rPr>
        <w:t xml:space="preserve"> </w:t>
      </w:r>
      <w:r w:rsidR="005D79B7" w:rsidRPr="00F958A0">
        <w:rPr>
          <w:rFonts w:eastAsia="MinionPro-Regular"/>
        </w:rPr>
        <w:t>is</w:t>
      </w:r>
      <w:r w:rsidR="003E2E77" w:rsidRPr="00F958A0">
        <w:rPr>
          <w:rFonts w:eastAsia="MinionPro-Regular"/>
        </w:rPr>
        <w:t xml:space="preserve"> </w:t>
      </w:r>
      <w:r w:rsidR="005D79B7" w:rsidRPr="00F958A0">
        <w:rPr>
          <w:rFonts w:eastAsia="MinionPro-Regular"/>
        </w:rPr>
        <w:t>that</w:t>
      </w:r>
      <w:r w:rsidR="003E2E77" w:rsidRPr="00F958A0">
        <w:rPr>
          <w:rFonts w:eastAsia="MinionPro-Regular"/>
        </w:rPr>
        <w:t xml:space="preserve"> </w:t>
      </w:r>
      <w:r w:rsidR="005D79B7" w:rsidRPr="00F958A0">
        <w:rPr>
          <w:rFonts w:eastAsia="MinionPro-Regular"/>
        </w:rPr>
        <w:t>the</w:t>
      </w:r>
      <w:r w:rsidR="003E2E77" w:rsidRPr="00F958A0">
        <w:rPr>
          <w:rFonts w:eastAsia="MinionPro-Regular"/>
        </w:rPr>
        <w:t xml:space="preserve"> </w:t>
      </w:r>
      <w:r w:rsidR="005D79B7" w:rsidRPr="00F958A0">
        <w:rPr>
          <w:rFonts w:eastAsia="MinionPro-Regular"/>
        </w:rPr>
        <w:t>meaning</w:t>
      </w:r>
      <w:r w:rsidR="003E2E77" w:rsidRPr="00F958A0">
        <w:rPr>
          <w:rFonts w:eastAsia="MinionPro-Regular"/>
        </w:rPr>
        <w:t xml:space="preserve"> </w:t>
      </w:r>
      <w:r w:rsidR="005D79B7" w:rsidRPr="00F958A0">
        <w:rPr>
          <w:rFonts w:eastAsia="MinionPro-Regular"/>
        </w:rPr>
        <w:t>of</w:t>
      </w:r>
      <w:r w:rsidR="003E2E77" w:rsidRPr="00F958A0">
        <w:rPr>
          <w:rFonts w:eastAsia="MinionPro-Regular"/>
        </w:rPr>
        <w:t xml:space="preserve"> </w:t>
      </w:r>
      <w:r w:rsidR="005D79B7" w:rsidRPr="00F958A0">
        <w:rPr>
          <w:rFonts w:eastAsia="MinionPro-Regular"/>
        </w:rPr>
        <w:t>a</w:t>
      </w:r>
      <w:r w:rsidR="003E2E77" w:rsidRPr="00F958A0">
        <w:rPr>
          <w:rFonts w:eastAsia="MinionPro-Regular"/>
        </w:rPr>
        <w:t xml:space="preserve"> </w:t>
      </w:r>
      <w:r w:rsidR="005D79B7" w:rsidRPr="00F958A0">
        <w:rPr>
          <w:rFonts w:eastAsia="MinionPro-Regular"/>
          <w:kern w:val="24"/>
        </w:rPr>
        <w:t>mathematical</w:t>
      </w:r>
      <w:r w:rsidR="003E2E77" w:rsidRPr="00F958A0">
        <w:rPr>
          <w:rFonts w:eastAsia="MinionPro-Regular"/>
        </w:rPr>
        <w:t xml:space="preserve"> </w:t>
      </w:r>
      <w:r w:rsidR="005D79B7" w:rsidRPr="00F958A0">
        <w:rPr>
          <w:rFonts w:eastAsia="MinionPro-Regular"/>
        </w:rPr>
        <w:t>sign</w:t>
      </w:r>
      <w:r w:rsidR="003E2E77" w:rsidRPr="00F958A0">
        <w:rPr>
          <w:rFonts w:eastAsia="MinionPro-Regular"/>
        </w:rPr>
        <w:t xml:space="preserve"> </w:t>
      </w:r>
      <w:r w:rsidR="005D79B7" w:rsidRPr="00F958A0">
        <w:rPr>
          <w:rFonts w:eastAsia="MinionPro-Regular"/>
        </w:rPr>
        <w:t>lies</w:t>
      </w:r>
      <w:r w:rsidR="003E2E77" w:rsidRPr="00F958A0">
        <w:rPr>
          <w:rFonts w:eastAsia="MinionPro-Regular"/>
        </w:rPr>
        <w:t xml:space="preserve"> </w:t>
      </w:r>
      <w:r w:rsidR="005D79B7" w:rsidRPr="00F958A0">
        <w:rPr>
          <w:rFonts w:eastAsia="MinionPro-Regular"/>
        </w:rPr>
        <w:t>not</w:t>
      </w:r>
      <w:r w:rsidR="003E2E77" w:rsidRPr="00F958A0">
        <w:rPr>
          <w:rFonts w:eastAsia="MinionPro-Regular"/>
        </w:rPr>
        <w:t xml:space="preserve"> </w:t>
      </w:r>
      <w:r w:rsidR="00E46F73" w:rsidRPr="00F958A0">
        <w:rPr>
          <w:rFonts w:eastAsia="MinionPro-Regular"/>
        </w:rPr>
        <w:t>just</w:t>
      </w:r>
      <w:r w:rsidR="003E2E77" w:rsidRPr="00F958A0">
        <w:rPr>
          <w:rFonts w:eastAsia="MinionPro-Regular"/>
        </w:rPr>
        <w:t xml:space="preserve"> </w:t>
      </w:r>
      <w:r w:rsidR="005D79B7" w:rsidRPr="00F958A0">
        <w:rPr>
          <w:rFonts w:eastAsia="MinionPro-Regular"/>
        </w:rPr>
        <w:t>in</w:t>
      </w:r>
      <w:r w:rsidR="003E2E77" w:rsidRPr="00F958A0">
        <w:rPr>
          <w:rFonts w:eastAsia="MinionPro-Regular"/>
        </w:rPr>
        <w:t xml:space="preserve"> </w:t>
      </w:r>
      <w:r w:rsidR="005D79B7" w:rsidRPr="00F958A0">
        <w:rPr>
          <w:rFonts w:eastAsia="MinionPro-Regular"/>
        </w:rPr>
        <w:t>the</w:t>
      </w:r>
      <w:r w:rsidR="003E2E77" w:rsidRPr="00F958A0">
        <w:rPr>
          <w:rFonts w:eastAsia="MinionPro-Regular"/>
        </w:rPr>
        <w:t xml:space="preserve"> </w:t>
      </w:r>
      <w:r w:rsidR="005D79B7" w:rsidRPr="00F958A0">
        <w:rPr>
          <w:rFonts w:eastAsia="MinionPro-Regular"/>
        </w:rPr>
        <w:t>reference</w:t>
      </w:r>
      <w:r w:rsidR="003E2E77" w:rsidRPr="00F958A0">
        <w:rPr>
          <w:rFonts w:eastAsia="MinionPro-Regular"/>
        </w:rPr>
        <w:t xml:space="preserve"> </w:t>
      </w:r>
      <w:r w:rsidR="005D79B7" w:rsidRPr="00F958A0">
        <w:rPr>
          <w:rFonts w:eastAsia="MinionPro-Regular"/>
        </w:rPr>
        <w:t>or</w:t>
      </w:r>
      <w:r w:rsidR="003E2E77" w:rsidRPr="00F958A0">
        <w:rPr>
          <w:rFonts w:eastAsia="MinionPro-Regular"/>
        </w:rPr>
        <w:t xml:space="preserve"> </w:t>
      </w:r>
      <w:r w:rsidR="005D79B7" w:rsidRPr="00F958A0">
        <w:rPr>
          <w:rFonts w:eastAsia="MinionPro-Regular"/>
        </w:rPr>
        <w:t>direct</w:t>
      </w:r>
      <w:r w:rsidR="003E2E77" w:rsidRPr="00F958A0">
        <w:rPr>
          <w:rFonts w:eastAsia="MinionPro-Regular"/>
        </w:rPr>
        <w:t xml:space="preserve"> </w:t>
      </w:r>
      <w:r w:rsidR="005D79B7" w:rsidRPr="00F958A0">
        <w:rPr>
          <w:rFonts w:eastAsia="MinionPro-Regular"/>
        </w:rPr>
        <w:t>designation</w:t>
      </w:r>
      <w:r w:rsidR="003E2E77" w:rsidRPr="00F958A0">
        <w:rPr>
          <w:rFonts w:eastAsia="MinionPro-Regular"/>
        </w:rPr>
        <w:t xml:space="preserve"> </w:t>
      </w:r>
      <w:r w:rsidR="005D79B7" w:rsidRPr="00F958A0">
        <w:rPr>
          <w:rFonts w:eastAsia="MinionPro-Regular"/>
        </w:rPr>
        <w:t>of</w:t>
      </w:r>
      <w:r w:rsidR="003E2E77" w:rsidRPr="00F958A0">
        <w:rPr>
          <w:rFonts w:eastAsia="MinionPro-Regular"/>
        </w:rPr>
        <w:t xml:space="preserve"> </w:t>
      </w:r>
      <w:r w:rsidR="005D79B7" w:rsidRPr="00F958A0">
        <w:rPr>
          <w:rFonts w:eastAsia="MinionPro-Regular"/>
        </w:rPr>
        <w:t>the</w:t>
      </w:r>
      <w:r w:rsidR="003E2E77" w:rsidRPr="00F958A0">
        <w:rPr>
          <w:rFonts w:eastAsia="MinionPro-Regular"/>
        </w:rPr>
        <w:t xml:space="preserve"> </w:t>
      </w:r>
      <w:r w:rsidR="005D79B7" w:rsidRPr="00F958A0">
        <w:rPr>
          <w:rFonts w:eastAsia="MinionPro-Regular"/>
        </w:rPr>
        <w:t>sign,</w:t>
      </w:r>
      <w:r w:rsidR="003E2E77" w:rsidRPr="00F958A0">
        <w:rPr>
          <w:rFonts w:eastAsia="MinionPro-Regular"/>
        </w:rPr>
        <w:t xml:space="preserve"> </w:t>
      </w:r>
      <w:r w:rsidR="005D79B7" w:rsidRPr="00F958A0">
        <w:rPr>
          <w:rFonts w:eastAsia="MinionPro-Regular"/>
        </w:rPr>
        <w:t>although</w:t>
      </w:r>
      <w:r w:rsidR="003E2E77" w:rsidRPr="00F958A0">
        <w:rPr>
          <w:rFonts w:eastAsia="MinionPro-Regular"/>
        </w:rPr>
        <w:t xml:space="preserve"> </w:t>
      </w:r>
      <w:r w:rsidR="005D79B7" w:rsidRPr="00F958A0">
        <w:rPr>
          <w:rFonts w:eastAsia="MinionPro-Regular"/>
        </w:rPr>
        <w:t>this</w:t>
      </w:r>
      <w:r w:rsidR="003E2E77" w:rsidRPr="00F958A0">
        <w:rPr>
          <w:rFonts w:eastAsia="MinionPro-Regular"/>
        </w:rPr>
        <w:t xml:space="preserve"> </w:t>
      </w:r>
      <w:r w:rsidR="005D79B7" w:rsidRPr="00F958A0">
        <w:rPr>
          <w:rFonts w:eastAsia="MinionPro-Regular"/>
        </w:rPr>
        <w:t>is</w:t>
      </w:r>
      <w:r w:rsidR="003E2E77" w:rsidRPr="00F958A0">
        <w:rPr>
          <w:rFonts w:eastAsia="MinionPro-Regular"/>
        </w:rPr>
        <w:t xml:space="preserve"> </w:t>
      </w:r>
      <w:r w:rsidR="005D79B7" w:rsidRPr="00F958A0">
        <w:rPr>
          <w:rFonts w:eastAsia="MinionPro-Regular"/>
        </w:rPr>
        <w:t>not</w:t>
      </w:r>
      <w:r w:rsidR="003E2E77" w:rsidRPr="00F958A0">
        <w:rPr>
          <w:rFonts w:eastAsia="MinionPro-Regular"/>
        </w:rPr>
        <w:t xml:space="preserve"> </w:t>
      </w:r>
      <w:r w:rsidR="00373C52" w:rsidRPr="00F958A0">
        <w:rPr>
          <w:rFonts w:eastAsia="MinionPro-Regular"/>
        </w:rPr>
        <w:t>totally</w:t>
      </w:r>
      <w:r w:rsidR="003E2E77" w:rsidRPr="00F958A0">
        <w:rPr>
          <w:rFonts w:eastAsia="MinionPro-Regular"/>
        </w:rPr>
        <w:t xml:space="preserve"> </w:t>
      </w:r>
      <w:r w:rsidR="005D79B7" w:rsidRPr="00F958A0">
        <w:rPr>
          <w:rFonts w:eastAsia="MinionPro-Regular"/>
        </w:rPr>
        <w:t>excluded</w:t>
      </w:r>
      <w:r w:rsidR="0078408C">
        <w:rPr>
          <w:rFonts w:eastAsia="MinionPro-Regular"/>
        </w:rPr>
        <w:t>, as it is one link</w:t>
      </w:r>
      <w:r w:rsidR="005D79B7" w:rsidRPr="00F958A0">
        <w:rPr>
          <w:rFonts w:eastAsia="MinionPro-Regular"/>
        </w:rPr>
        <w:t>.</w:t>
      </w:r>
      <w:r w:rsidR="003E2E77" w:rsidRPr="00F958A0">
        <w:rPr>
          <w:rFonts w:eastAsia="MinionPro-Regular"/>
        </w:rPr>
        <w:t xml:space="preserve"> </w:t>
      </w:r>
      <w:r w:rsidR="00373C52" w:rsidRPr="00F958A0">
        <w:rPr>
          <w:rFonts w:eastAsia="MinionPro-Regular"/>
        </w:rPr>
        <w:lastRenderedPageBreak/>
        <w:t>It</w:t>
      </w:r>
      <w:r w:rsidR="003E2E77" w:rsidRPr="00F958A0">
        <w:rPr>
          <w:rFonts w:eastAsia="MinionPro-Regular"/>
        </w:rPr>
        <w:t xml:space="preserve"> </w:t>
      </w:r>
      <w:r w:rsidR="005D79B7" w:rsidRPr="00F958A0">
        <w:rPr>
          <w:rFonts w:eastAsia="MinionPro-Regular"/>
        </w:rPr>
        <w:t>is</w:t>
      </w:r>
      <w:r w:rsidR="003E2E77" w:rsidRPr="00F958A0">
        <w:rPr>
          <w:rFonts w:eastAsia="MinionPro-Regular"/>
        </w:rPr>
        <w:t xml:space="preserve"> </w:t>
      </w:r>
      <w:r w:rsidR="005D79B7" w:rsidRPr="00F958A0">
        <w:rPr>
          <w:rFonts w:eastAsia="MinionPro-Regular"/>
        </w:rPr>
        <w:t>to</w:t>
      </w:r>
      <w:r w:rsidR="003E2E77" w:rsidRPr="00F958A0">
        <w:rPr>
          <w:rFonts w:eastAsia="MinionPro-Regular"/>
        </w:rPr>
        <w:t xml:space="preserve"> </w:t>
      </w:r>
      <w:r w:rsidR="005D79B7" w:rsidRPr="00F958A0">
        <w:rPr>
          <w:rFonts w:eastAsia="MinionPro-Regular"/>
        </w:rPr>
        <w:t>be</w:t>
      </w:r>
      <w:r w:rsidR="003E2E77" w:rsidRPr="00F958A0">
        <w:rPr>
          <w:rFonts w:eastAsia="MinionPro-Regular"/>
        </w:rPr>
        <w:t xml:space="preserve"> </w:t>
      </w:r>
      <w:r w:rsidR="005D79B7" w:rsidRPr="00F958A0">
        <w:rPr>
          <w:rFonts w:eastAsia="MinionPro-Regular"/>
        </w:rPr>
        <w:t>found</w:t>
      </w:r>
      <w:r w:rsidR="003E2E77" w:rsidRPr="00F958A0">
        <w:rPr>
          <w:rFonts w:eastAsia="MinionPro-Regular"/>
        </w:rPr>
        <w:t xml:space="preserve"> </w:t>
      </w:r>
      <w:r w:rsidR="005D79B7" w:rsidRPr="00F958A0">
        <w:rPr>
          <w:rFonts w:eastAsia="MinionPro-Regular"/>
        </w:rPr>
        <w:t>in</w:t>
      </w:r>
      <w:r w:rsidR="003E2E77" w:rsidRPr="00F958A0">
        <w:rPr>
          <w:rFonts w:eastAsia="MinionPro-Regular"/>
        </w:rPr>
        <w:t xml:space="preserve"> </w:t>
      </w:r>
      <w:r w:rsidR="005D79B7" w:rsidRPr="00F958A0">
        <w:rPr>
          <w:rFonts w:eastAsia="MinionPro-Regular"/>
        </w:rPr>
        <w:t>a</w:t>
      </w:r>
      <w:r w:rsidR="003E2E77" w:rsidRPr="00F958A0">
        <w:rPr>
          <w:rFonts w:eastAsia="MinionPro-Regular"/>
        </w:rPr>
        <w:t xml:space="preserve"> </w:t>
      </w:r>
      <w:r w:rsidR="005D79B7" w:rsidRPr="00F958A0">
        <w:rPr>
          <w:rFonts w:eastAsia="MinionPro-Regular"/>
        </w:rPr>
        <w:t>network</w:t>
      </w:r>
      <w:r w:rsidR="003E2E77" w:rsidRPr="00F958A0">
        <w:rPr>
          <w:rFonts w:eastAsia="MinionPro-Regular"/>
        </w:rPr>
        <w:t xml:space="preserve"> </w:t>
      </w:r>
      <w:r w:rsidR="005D79B7" w:rsidRPr="00F958A0">
        <w:rPr>
          <w:rFonts w:eastAsia="MinionPro-Regular"/>
        </w:rPr>
        <w:t>of</w:t>
      </w:r>
      <w:r w:rsidR="003E2E77" w:rsidRPr="00F958A0">
        <w:rPr>
          <w:rFonts w:eastAsia="MinionPro-Regular"/>
        </w:rPr>
        <w:t xml:space="preserve"> </w:t>
      </w:r>
      <w:r w:rsidR="005D79B7" w:rsidRPr="00F958A0">
        <w:rPr>
          <w:rFonts w:eastAsia="MinionPro-Regular"/>
        </w:rPr>
        <w:t>relationships</w:t>
      </w:r>
      <w:r w:rsidR="003E2E77" w:rsidRPr="00F958A0">
        <w:rPr>
          <w:rFonts w:eastAsia="MinionPro-Regular"/>
        </w:rPr>
        <w:t xml:space="preserve"> </w:t>
      </w:r>
      <w:r w:rsidR="005D79B7" w:rsidRPr="00F958A0">
        <w:rPr>
          <w:rFonts w:eastAsia="MinionPro-Regular"/>
        </w:rPr>
        <w:t>making</w:t>
      </w:r>
      <w:r w:rsidR="003E2E77" w:rsidRPr="00F958A0">
        <w:rPr>
          <w:rFonts w:eastAsia="MinionPro-Regular"/>
        </w:rPr>
        <w:t xml:space="preserve"> </w:t>
      </w:r>
      <w:r w:rsidR="005D79B7" w:rsidRPr="00F958A0">
        <w:rPr>
          <w:rFonts w:eastAsia="MinionPro-Regular"/>
        </w:rPr>
        <w:t>up</w:t>
      </w:r>
      <w:r w:rsidR="003E2E77" w:rsidRPr="00F958A0">
        <w:rPr>
          <w:rFonts w:eastAsia="MinionPro-Regular"/>
        </w:rPr>
        <w:t xml:space="preserve"> </w:t>
      </w:r>
      <w:r w:rsidR="0038229D" w:rsidRPr="00F958A0">
        <w:rPr>
          <w:rFonts w:eastAsia="MinionPro-Regular"/>
        </w:rPr>
        <w:t>the</w:t>
      </w:r>
      <w:r w:rsidR="003E2E77" w:rsidRPr="00F958A0">
        <w:rPr>
          <w:rFonts w:eastAsia="MinionPro-Regular"/>
        </w:rPr>
        <w:t xml:space="preserve"> </w:t>
      </w:r>
      <w:r w:rsidR="005D79B7" w:rsidRPr="00F958A0">
        <w:rPr>
          <w:rFonts w:eastAsia="MinionPro-Regular"/>
        </w:rPr>
        <w:t>web</w:t>
      </w:r>
      <w:r w:rsidR="003E2E77" w:rsidRPr="00F958A0">
        <w:rPr>
          <w:rFonts w:eastAsia="MinionPro-Regular"/>
        </w:rPr>
        <w:t xml:space="preserve"> </w:t>
      </w:r>
      <w:r w:rsidR="005D79B7" w:rsidRPr="00F958A0">
        <w:rPr>
          <w:rFonts w:eastAsia="MinionPro-Regular"/>
        </w:rPr>
        <w:t>of</w:t>
      </w:r>
      <w:r w:rsidR="003E2E77" w:rsidRPr="00F958A0">
        <w:rPr>
          <w:rFonts w:eastAsia="MinionPro-Regular"/>
        </w:rPr>
        <w:t xml:space="preserve"> </w:t>
      </w:r>
      <w:r w:rsidR="005D79B7" w:rsidRPr="00F958A0">
        <w:rPr>
          <w:rFonts w:eastAsia="MinionPro-Regular"/>
        </w:rPr>
        <w:t>meaning</w:t>
      </w:r>
      <w:r w:rsidR="003E2E77" w:rsidRPr="00F958A0">
        <w:rPr>
          <w:rFonts w:eastAsia="MinionPro-Regular"/>
        </w:rPr>
        <w:t xml:space="preserve"> </w:t>
      </w:r>
      <w:r w:rsidR="00F8547A" w:rsidRPr="00F958A0">
        <w:rPr>
          <w:rFonts w:eastAsia="MinionPro-Regular"/>
        </w:rPr>
        <w:t>surrounding</w:t>
      </w:r>
      <w:r w:rsidR="003E2E77" w:rsidRPr="00F958A0">
        <w:rPr>
          <w:rFonts w:eastAsia="MinionPro-Regular"/>
        </w:rPr>
        <w:t xml:space="preserve"> </w:t>
      </w:r>
      <w:r w:rsidR="005D79B7" w:rsidRPr="00F958A0">
        <w:rPr>
          <w:rFonts w:eastAsia="MinionPro-Regular"/>
        </w:rPr>
        <w:t>the</w:t>
      </w:r>
      <w:r w:rsidR="003E2E77" w:rsidRPr="00F958A0">
        <w:rPr>
          <w:rFonts w:eastAsia="MinionPro-Regular"/>
        </w:rPr>
        <w:t xml:space="preserve"> </w:t>
      </w:r>
      <w:r w:rsidR="005D79B7" w:rsidRPr="00F958A0">
        <w:rPr>
          <w:rFonts w:eastAsia="MinionPro-Regular"/>
        </w:rPr>
        <w:t>sign.</w:t>
      </w:r>
      <w:r w:rsidR="003E2E77" w:rsidRPr="00F958A0">
        <w:rPr>
          <w:rFonts w:eastAsia="MinionPro-Regular"/>
        </w:rPr>
        <w:t xml:space="preserve"> </w:t>
      </w:r>
      <w:r w:rsidR="005D79B7" w:rsidRPr="00F958A0">
        <w:rPr>
          <w:rFonts w:eastAsia="MinionPro-Regular"/>
        </w:rPr>
        <w:t>This</w:t>
      </w:r>
      <w:r w:rsidR="003E2E77" w:rsidRPr="00F958A0">
        <w:rPr>
          <w:rFonts w:eastAsia="MinionPro-Regular"/>
        </w:rPr>
        <w:t xml:space="preserve"> </w:t>
      </w:r>
      <w:r w:rsidR="005D79B7" w:rsidRPr="00F958A0">
        <w:rPr>
          <w:rFonts w:eastAsia="MinionPro-Regular"/>
        </w:rPr>
        <w:t>links</w:t>
      </w:r>
      <w:r w:rsidR="003E2E77" w:rsidRPr="00F958A0">
        <w:rPr>
          <w:rFonts w:eastAsia="MinionPro-Regular"/>
        </w:rPr>
        <w:t xml:space="preserve"> </w:t>
      </w:r>
      <w:r w:rsidR="005D79B7" w:rsidRPr="00F958A0">
        <w:rPr>
          <w:rFonts w:eastAsia="MinionPro-Regular"/>
        </w:rPr>
        <w:t>it</w:t>
      </w:r>
      <w:r w:rsidR="003E2E77" w:rsidRPr="00F958A0">
        <w:rPr>
          <w:rFonts w:eastAsia="MinionPro-Regular"/>
        </w:rPr>
        <w:t xml:space="preserve"> </w:t>
      </w:r>
      <w:r w:rsidR="005D79B7" w:rsidRPr="00F958A0">
        <w:rPr>
          <w:rFonts w:eastAsia="MinionPro-Regular"/>
        </w:rPr>
        <w:t>to</w:t>
      </w:r>
      <w:r w:rsidR="003E2E77" w:rsidRPr="00F958A0">
        <w:rPr>
          <w:rFonts w:eastAsia="MinionPro-Regular"/>
        </w:rPr>
        <w:t xml:space="preserve"> </w:t>
      </w:r>
      <w:r w:rsidR="005D79B7" w:rsidRPr="00F958A0">
        <w:rPr>
          <w:rFonts w:eastAsia="MinionPro-Regular"/>
        </w:rPr>
        <w:t>a</w:t>
      </w:r>
      <w:r w:rsidR="003E2E77" w:rsidRPr="00F958A0">
        <w:rPr>
          <w:rFonts w:eastAsia="MinionPro-Regular"/>
        </w:rPr>
        <w:t xml:space="preserve"> </w:t>
      </w:r>
      <w:r w:rsidR="005D79B7" w:rsidRPr="00F958A0">
        <w:rPr>
          <w:rFonts w:eastAsia="MinionPro-Regular"/>
        </w:rPr>
        <w:t>system</w:t>
      </w:r>
      <w:r w:rsidR="003E2E77" w:rsidRPr="00F958A0">
        <w:rPr>
          <w:rFonts w:eastAsia="MinionPro-Regular"/>
        </w:rPr>
        <w:t xml:space="preserve"> </w:t>
      </w:r>
      <w:r w:rsidR="005D79B7" w:rsidRPr="00F958A0">
        <w:rPr>
          <w:rFonts w:eastAsia="MinionPro-Regular"/>
        </w:rPr>
        <w:t>of</w:t>
      </w:r>
      <w:r w:rsidR="003E2E77" w:rsidRPr="00F958A0">
        <w:rPr>
          <w:rFonts w:eastAsia="MinionPro-Regular"/>
        </w:rPr>
        <w:t xml:space="preserve"> </w:t>
      </w:r>
      <w:r w:rsidR="005D79B7" w:rsidRPr="00F958A0">
        <w:rPr>
          <w:rFonts w:eastAsia="MinionPro-Regular"/>
        </w:rPr>
        <w:t>other</w:t>
      </w:r>
      <w:r w:rsidR="003E2E77" w:rsidRPr="00F958A0">
        <w:rPr>
          <w:rFonts w:eastAsia="MinionPro-Regular"/>
        </w:rPr>
        <w:t xml:space="preserve"> </w:t>
      </w:r>
      <w:r w:rsidR="005D79B7" w:rsidRPr="00F958A0">
        <w:rPr>
          <w:rFonts w:eastAsia="MinionPro-Regular"/>
        </w:rPr>
        <w:t>signs</w:t>
      </w:r>
      <w:r w:rsidR="003E2E77" w:rsidRPr="00F958A0">
        <w:rPr>
          <w:rFonts w:eastAsia="MinionPro-Regular"/>
        </w:rPr>
        <w:t xml:space="preserve"> </w:t>
      </w:r>
      <w:r w:rsidR="005D79B7" w:rsidRPr="00F958A0">
        <w:rPr>
          <w:rFonts w:eastAsia="MinionPro-Regular"/>
        </w:rPr>
        <w:t>by</w:t>
      </w:r>
      <w:r w:rsidR="003E2E77" w:rsidRPr="00F958A0">
        <w:rPr>
          <w:rFonts w:eastAsia="MinionPro-Regular"/>
        </w:rPr>
        <w:t xml:space="preserve"> </w:t>
      </w:r>
      <w:r w:rsidR="005D79B7" w:rsidRPr="00F958A0">
        <w:rPr>
          <w:rFonts w:eastAsia="MinionPro-Regular"/>
        </w:rPr>
        <w:t>a</w:t>
      </w:r>
      <w:r w:rsidR="003E2E77" w:rsidRPr="00F958A0">
        <w:rPr>
          <w:rFonts w:eastAsia="MinionPro-Regular"/>
        </w:rPr>
        <w:t xml:space="preserve"> </w:t>
      </w:r>
      <w:r w:rsidR="005D79B7" w:rsidRPr="00F958A0">
        <w:rPr>
          <w:rFonts w:eastAsia="MinionPro-Regular"/>
        </w:rPr>
        <w:t>complex</w:t>
      </w:r>
      <w:r w:rsidR="003E2E77" w:rsidRPr="00F958A0">
        <w:rPr>
          <w:rFonts w:eastAsia="MinionPro-Regular"/>
        </w:rPr>
        <w:t xml:space="preserve"> </w:t>
      </w:r>
      <w:r w:rsidR="005D79B7" w:rsidRPr="00F958A0">
        <w:rPr>
          <w:rFonts w:eastAsia="MinionPro-Regular"/>
        </w:rPr>
        <w:t>range</w:t>
      </w:r>
      <w:r w:rsidR="003E2E77" w:rsidRPr="00F958A0">
        <w:rPr>
          <w:rFonts w:eastAsia="MinionPro-Regular"/>
        </w:rPr>
        <w:t xml:space="preserve"> </w:t>
      </w:r>
      <w:r w:rsidR="005D79B7" w:rsidRPr="00F958A0">
        <w:rPr>
          <w:rFonts w:eastAsia="MinionPro-Regular"/>
        </w:rPr>
        <w:t>of</w:t>
      </w:r>
      <w:r w:rsidR="003E2E77" w:rsidRPr="00F958A0">
        <w:rPr>
          <w:rFonts w:eastAsia="MinionPro-Regular"/>
        </w:rPr>
        <w:t xml:space="preserve"> </w:t>
      </w:r>
      <w:r w:rsidR="005D79B7" w:rsidRPr="00F958A0">
        <w:rPr>
          <w:rFonts w:eastAsia="MinionPro-Regular"/>
        </w:rPr>
        <w:t>relationships.</w:t>
      </w:r>
      <w:r w:rsidR="003E2E77" w:rsidRPr="00F958A0">
        <w:rPr>
          <w:rFonts w:eastAsia="MinionPro-Regular"/>
        </w:rPr>
        <w:t xml:space="preserve"> </w:t>
      </w:r>
      <w:r w:rsidR="005D79B7" w:rsidRPr="00F958A0">
        <w:rPr>
          <w:rFonts w:eastAsia="MinionPro-Regular"/>
        </w:rPr>
        <w:t>So</w:t>
      </w:r>
      <w:r w:rsidR="003E2E77" w:rsidRPr="00F958A0">
        <w:rPr>
          <w:rFonts w:eastAsia="MinionPro-Regular"/>
        </w:rPr>
        <w:t xml:space="preserve"> </w:t>
      </w:r>
      <w:r w:rsidR="005D79B7" w:rsidRPr="00F958A0">
        <w:rPr>
          <w:rFonts w:eastAsia="MinionPro-Regular"/>
        </w:rPr>
        <w:t>the</w:t>
      </w:r>
      <w:r w:rsidR="003E2E77" w:rsidRPr="00F958A0">
        <w:rPr>
          <w:rFonts w:eastAsia="MinionPro-Regular"/>
        </w:rPr>
        <w:t xml:space="preserve"> </w:t>
      </w:r>
      <w:r w:rsidR="00942B48" w:rsidRPr="00F958A0">
        <w:rPr>
          <w:rFonts w:eastAsia="MinionPro-Regular"/>
        </w:rPr>
        <w:t>m</w:t>
      </w:r>
      <w:r w:rsidR="005D79B7" w:rsidRPr="00F958A0">
        <w:rPr>
          <w:rFonts w:eastAsia="MinionPro-Regular"/>
        </w:rPr>
        <w:t>eaning</w:t>
      </w:r>
      <w:r w:rsidR="003E2E77" w:rsidRPr="00F958A0">
        <w:rPr>
          <w:rFonts w:eastAsia="MinionPro-Regular"/>
        </w:rPr>
        <w:t xml:space="preserve"> </w:t>
      </w:r>
      <w:r w:rsidR="005D79B7" w:rsidRPr="00F958A0">
        <w:rPr>
          <w:rFonts w:eastAsia="MinionPro-Regular"/>
        </w:rPr>
        <w:t>of</w:t>
      </w:r>
      <w:r w:rsidR="003E2E77" w:rsidRPr="00F958A0">
        <w:rPr>
          <w:rFonts w:eastAsia="MinionPro-Regular"/>
        </w:rPr>
        <w:t xml:space="preserve"> </w:t>
      </w:r>
      <w:r w:rsidR="005D79B7" w:rsidRPr="00F958A0">
        <w:rPr>
          <w:rFonts w:eastAsia="MinionPro-Regular"/>
        </w:rPr>
        <w:t>a</w:t>
      </w:r>
      <w:r w:rsidR="003E2E77" w:rsidRPr="00F958A0">
        <w:rPr>
          <w:rFonts w:eastAsia="MinionPro-Regular"/>
        </w:rPr>
        <w:t xml:space="preserve"> </w:t>
      </w:r>
      <w:r w:rsidR="005D79B7" w:rsidRPr="00F958A0">
        <w:rPr>
          <w:rFonts w:eastAsia="MinionPro-Regular"/>
        </w:rPr>
        <w:t>sign</w:t>
      </w:r>
      <w:r w:rsidR="003E2E77" w:rsidRPr="00F958A0">
        <w:rPr>
          <w:rFonts w:eastAsia="MinionPro-Regular"/>
        </w:rPr>
        <w:t xml:space="preserve"> </w:t>
      </w:r>
      <w:r w:rsidR="005D79B7" w:rsidRPr="00F958A0">
        <w:rPr>
          <w:rFonts w:eastAsia="MinionPro-Regular"/>
        </w:rPr>
        <w:t>is</w:t>
      </w:r>
      <w:r w:rsidR="003E2E77" w:rsidRPr="00F958A0">
        <w:rPr>
          <w:rFonts w:eastAsia="MinionPro-Regular"/>
        </w:rPr>
        <w:t xml:space="preserve"> </w:t>
      </w:r>
      <w:r w:rsidR="005D79B7" w:rsidRPr="00F958A0">
        <w:rPr>
          <w:rFonts w:eastAsia="MinionPro-Regular"/>
        </w:rPr>
        <w:t>contextual,</w:t>
      </w:r>
      <w:r w:rsidR="003E2E77" w:rsidRPr="00F958A0">
        <w:rPr>
          <w:rFonts w:eastAsia="MinionPro-Regular"/>
        </w:rPr>
        <w:t xml:space="preserve"> </w:t>
      </w:r>
      <w:r w:rsidR="0078408C">
        <w:rPr>
          <w:rFonts w:eastAsia="MinionPro-Regular"/>
        </w:rPr>
        <w:t xml:space="preserve">and holistic; </w:t>
      </w:r>
      <w:r w:rsidR="005D79B7" w:rsidRPr="00F958A0">
        <w:rPr>
          <w:rFonts w:eastAsia="MinionPro-Regular"/>
        </w:rPr>
        <w:t>it</w:t>
      </w:r>
      <w:r w:rsidR="003E2E77" w:rsidRPr="00F958A0">
        <w:rPr>
          <w:rFonts w:eastAsia="MinionPro-Regular"/>
        </w:rPr>
        <w:t xml:space="preserve"> </w:t>
      </w:r>
      <w:r w:rsidR="005D79B7" w:rsidRPr="00F958A0">
        <w:rPr>
          <w:rFonts w:eastAsia="MinionPro-Regular"/>
        </w:rPr>
        <w:t>comprises</w:t>
      </w:r>
      <w:r w:rsidR="003E2E77" w:rsidRPr="00F958A0">
        <w:rPr>
          <w:rFonts w:eastAsia="MinionPro-Regular"/>
        </w:rPr>
        <w:t xml:space="preserve"> </w:t>
      </w:r>
      <w:r w:rsidR="005D79B7" w:rsidRPr="00F958A0">
        <w:rPr>
          <w:rFonts w:eastAsia="MinionPro-Regular"/>
        </w:rPr>
        <w:t>the</w:t>
      </w:r>
      <w:r w:rsidR="003E2E77" w:rsidRPr="00F958A0">
        <w:rPr>
          <w:rFonts w:eastAsia="MinionPro-Regular"/>
        </w:rPr>
        <w:t xml:space="preserve"> </w:t>
      </w:r>
      <w:r w:rsidR="005D79B7" w:rsidRPr="00F958A0">
        <w:rPr>
          <w:rFonts w:eastAsia="MinionPro-Regular"/>
        </w:rPr>
        <w:t>relationships</w:t>
      </w:r>
      <w:r w:rsidR="003E2E77" w:rsidRPr="00F958A0">
        <w:rPr>
          <w:rFonts w:eastAsia="MinionPro-Regular"/>
        </w:rPr>
        <w:t xml:space="preserve"> </w:t>
      </w:r>
      <w:r w:rsidR="005D79B7" w:rsidRPr="00F958A0">
        <w:rPr>
          <w:rFonts w:eastAsia="MinionPro-Regular"/>
        </w:rPr>
        <w:t>with</w:t>
      </w:r>
      <w:r w:rsidR="003E2E77" w:rsidRPr="00F958A0">
        <w:rPr>
          <w:rFonts w:eastAsia="MinionPro-Regular"/>
        </w:rPr>
        <w:t xml:space="preserve"> </w:t>
      </w:r>
      <w:r w:rsidR="005D79B7" w:rsidRPr="00F958A0">
        <w:rPr>
          <w:rFonts w:eastAsia="MinionPro-Regular"/>
        </w:rPr>
        <w:t>other</w:t>
      </w:r>
      <w:r w:rsidR="003E2E77" w:rsidRPr="00F958A0">
        <w:rPr>
          <w:rFonts w:eastAsia="MinionPro-Regular"/>
        </w:rPr>
        <w:t xml:space="preserve"> </w:t>
      </w:r>
      <w:r w:rsidR="005D79B7" w:rsidRPr="00F958A0">
        <w:rPr>
          <w:rFonts w:eastAsia="MinionPro-Regular"/>
        </w:rPr>
        <w:t>signs</w:t>
      </w:r>
      <w:r w:rsidR="003E2E77" w:rsidRPr="00F958A0">
        <w:rPr>
          <w:rFonts w:eastAsia="MinionPro-Regular"/>
        </w:rPr>
        <w:t xml:space="preserve"> </w:t>
      </w:r>
      <w:r w:rsidR="002E773A" w:rsidRPr="00F958A0">
        <w:rPr>
          <w:rFonts w:eastAsia="MinionPro-Regular"/>
        </w:rPr>
        <w:t>(McDermott</w:t>
      </w:r>
      <w:r w:rsidR="003E2E77" w:rsidRPr="00F958A0">
        <w:rPr>
          <w:rFonts w:eastAsia="MinionPro-Regular"/>
        </w:rPr>
        <w:t xml:space="preserve"> </w:t>
      </w:r>
      <w:r w:rsidR="002E773A" w:rsidRPr="00F958A0">
        <w:rPr>
          <w:rFonts w:eastAsia="MinionPro-Regular"/>
        </w:rPr>
        <w:t>2001,</w:t>
      </w:r>
      <w:r w:rsidR="003E2E77" w:rsidRPr="00F958A0">
        <w:rPr>
          <w:rFonts w:eastAsia="MinionPro-Regular"/>
        </w:rPr>
        <w:t xml:space="preserve"> </w:t>
      </w:r>
      <w:r w:rsidR="002E773A" w:rsidRPr="00F958A0">
        <w:rPr>
          <w:color w:val="1A1A1A"/>
          <w:sz w:val="25"/>
          <w:szCs w:val="25"/>
          <w:lang w:eastAsia="en-GB"/>
        </w:rPr>
        <w:t>Quine</w:t>
      </w:r>
      <w:r w:rsidR="003E2E77" w:rsidRPr="00F958A0">
        <w:rPr>
          <w:color w:val="1A1A1A"/>
          <w:sz w:val="25"/>
          <w:szCs w:val="25"/>
          <w:lang w:eastAsia="en-GB"/>
        </w:rPr>
        <w:t xml:space="preserve"> </w:t>
      </w:r>
      <w:r w:rsidR="002E773A" w:rsidRPr="00F958A0">
        <w:rPr>
          <w:color w:val="1A1A1A"/>
          <w:sz w:val="25"/>
          <w:szCs w:val="25"/>
          <w:lang w:eastAsia="en-GB"/>
        </w:rPr>
        <w:t>1951).</w:t>
      </w:r>
    </w:p>
    <w:p w14:paraId="7CBD078E" w14:textId="77777777" w:rsidR="002E773A" w:rsidRPr="00F958A0" w:rsidRDefault="002E773A" w:rsidP="003E2E77">
      <w:pPr>
        <w:autoSpaceDE w:val="0"/>
        <w:autoSpaceDN w:val="0"/>
        <w:adjustRightInd w:val="0"/>
        <w:rPr>
          <w:rFonts w:eastAsia="MinionPro-Regular"/>
        </w:rPr>
      </w:pPr>
    </w:p>
    <w:p w14:paraId="7AD7BAEC" w14:textId="77777777" w:rsidR="00E46F73" w:rsidRPr="00F958A0" w:rsidRDefault="00E46F73" w:rsidP="003E2E77">
      <w:pPr>
        <w:autoSpaceDE w:val="0"/>
        <w:autoSpaceDN w:val="0"/>
        <w:adjustRightInd w:val="0"/>
        <w:rPr>
          <w:rFonts w:eastAsia="MinionPro-Regular"/>
        </w:rPr>
      </w:pPr>
      <w:r w:rsidRPr="00F958A0">
        <w:rPr>
          <w:rFonts w:eastAsia="MinionPro-Regular"/>
        </w:rPr>
        <w:t>This</w:t>
      </w:r>
      <w:r w:rsidR="003E2E77" w:rsidRPr="00F958A0">
        <w:rPr>
          <w:rFonts w:eastAsia="MinionPro-Regular"/>
        </w:rPr>
        <w:t xml:space="preserve"> </w:t>
      </w:r>
      <w:r w:rsidRPr="00F958A0">
        <w:rPr>
          <w:rFonts w:eastAsia="MinionPro-Regular"/>
        </w:rPr>
        <w:t>is</w:t>
      </w:r>
      <w:r w:rsidR="003E2E77" w:rsidRPr="00F958A0">
        <w:rPr>
          <w:rFonts w:eastAsia="MinionPro-Regular"/>
        </w:rPr>
        <w:t xml:space="preserve"> </w:t>
      </w:r>
      <w:r w:rsidRPr="00F958A0">
        <w:rPr>
          <w:rFonts w:eastAsia="MinionPro-Regular"/>
        </w:rPr>
        <w:t>a</w:t>
      </w:r>
      <w:r w:rsidR="003E2E77" w:rsidRPr="00F958A0">
        <w:rPr>
          <w:rFonts w:eastAsia="MinionPro-Regular"/>
        </w:rPr>
        <w:t xml:space="preserve"> </w:t>
      </w:r>
      <w:r w:rsidRPr="00F958A0">
        <w:rPr>
          <w:rFonts w:eastAsia="MinionPro-Regular"/>
        </w:rPr>
        <w:t>complex</w:t>
      </w:r>
      <w:r w:rsidR="003E2E77" w:rsidRPr="00F958A0">
        <w:rPr>
          <w:rFonts w:eastAsia="MinionPro-Regular"/>
        </w:rPr>
        <w:t xml:space="preserve"> </w:t>
      </w:r>
      <w:r w:rsidRPr="00F958A0">
        <w:rPr>
          <w:rFonts w:eastAsia="MinionPro-Regular"/>
        </w:rPr>
        <w:t>theory</w:t>
      </w:r>
      <w:r w:rsidR="003E2E77" w:rsidRPr="00F958A0">
        <w:rPr>
          <w:rFonts w:eastAsia="MinionPro-Regular"/>
        </w:rPr>
        <w:t xml:space="preserve"> </w:t>
      </w:r>
      <w:r w:rsidR="00F8547A" w:rsidRPr="00F958A0">
        <w:rPr>
          <w:rFonts w:eastAsia="MinionPro-Regular"/>
        </w:rPr>
        <w:t>requiring</w:t>
      </w:r>
      <w:r w:rsidR="003E2E77" w:rsidRPr="00F958A0">
        <w:rPr>
          <w:rFonts w:eastAsia="MinionPro-Regular"/>
        </w:rPr>
        <w:t xml:space="preserve"> </w:t>
      </w:r>
      <w:r w:rsidRPr="00F958A0">
        <w:rPr>
          <w:rFonts w:eastAsia="MinionPro-Regular"/>
        </w:rPr>
        <w:t>a</w:t>
      </w:r>
      <w:r w:rsidR="003E2E77" w:rsidRPr="00F958A0">
        <w:rPr>
          <w:rFonts w:eastAsia="MinionPro-Regular"/>
        </w:rPr>
        <w:t xml:space="preserve"> </w:t>
      </w:r>
      <w:r w:rsidRPr="00F958A0">
        <w:rPr>
          <w:rFonts w:eastAsia="MinionPro-Regular"/>
        </w:rPr>
        <w:t>much</w:t>
      </w:r>
      <w:r w:rsidR="003E2E77" w:rsidRPr="00F958A0">
        <w:rPr>
          <w:rFonts w:eastAsia="MinionPro-Regular"/>
        </w:rPr>
        <w:t xml:space="preserve"> </w:t>
      </w:r>
      <w:r w:rsidRPr="00F958A0">
        <w:rPr>
          <w:rFonts w:eastAsia="MinionPro-Regular"/>
        </w:rPr>
        <w:t>expanded</w:t>
      </w:r>
      <w:r w:rsidR="003E2E77" w:rsidRPr="00F958A0">
        <w:rPr>
          <w:rFonts w:eastAsia="MinionPro-Regular"/>
        </w:rPr>
        <w:t xml:space="preserve"> </w:t>
      </w:r>
      <w:r w:rsidRPr="00F958A0">
        <w:rPr>
          <w:rFonts w:eastAsia="MinionPro-Regular"/>
        </w:rPr>
        <w:t>treatment</w:t>
      </w:r>
      <w:r w:rsidR="003E2E77" w:rsidRPr="00F958A0">
        <w:rPr>
          <w:rFonts w:eastAsia="MinionPro-Regular"/>
        </w:rPr>
        <w:t xml:space="preserve"> </w:t>
      </w:r>
      <w:r w:rsidRPr="00F958A0">
        <w:rPr>
          <w:rFonts w:eastAsia="MinionPro-Regular"/>
        </w:rPr>
        <w:t>and</w:t>
      </w:r>
      <w:r w:rsidR="003E2E77" w:rsidRPr="00F958A0">
        <w:rPr>
          <w:rFonts w:eastAsia="MinionPro-Regular"/>
        </w:rPr>
        <w:t xml:space="preserve"> </w:t>
      </w:r>
      <w:r w:rsidRPr="00F958A0">
        <w:rPr>
          <w:rFonts w:eastAsia="MinionPro-Regular"/>
        </w:rPr>
        <w:t>more</w:t>
      </w:r>
      <w:r w:rsidR="003E2E77" w:rsidRPr="00F958A0">
        <w:rPr>
          <w:rFonts w:eastAsia="MinionPro-Regular"/>
        </w:rPr>
        <w:t xml:space="preserve"> </w:t>
      </w:r>
      <w:r w:rsidRPr="00F958A0">
        <w:rPr>
          <w:rFonts w:eastAsia="MinionPro-Regular"/>
        </w:rPr>
        <w:t>extensive</w:t>
      </w:r>
      <w:r w:rsidR="003E2E77" w:rsidRPr="00F958A0">
        <w:rPr>
          <w:rFonts w:eastAsia="MinionPro-Regular"/>
        </w:rPr>
        <w:t xml:space="preserve"> </w:t>
      </w:r>
      <w:r w:rsidRPr="00F958A0">
        <w:rPr>
          <w:rFonts w:eastAsia="MinionPro-Regular"/>
        </w:rPr>
        <w:t>justification.</w:t>
      </w:r>
      <w:r w:rsidR="003E2E77" w:rsidRPr="00F958A0">
        <w:rPr>
          <w:rFonts w:eastAsia="MinionPro-Regular"/>
        </w:rPr>
        <w:t xml:space="preserve"> </w:t>
      </w:r>
      <w:r w:rsidRPr="00F958A0">
        <w:rPr>
          <w:rFonts w:eastAsia="MinionPro-Regular"/>
        </w:rPr>
        <w:t>However</w:t>
      </w:r>
      <w:r w:rsidR="003E2E77" w:rsidRPr="00F958A0">
        <w:rPr>
          <w:rFonts w:eastAsia="MinionPro-Regular"/>
        </w:rPr>
        <w:t xml:space="preserve"> </w:t>
      </w:r>
      <w:r w:rsidRPr="00F958A0">
        <w:rPr>
          <w:rFonts w:eastAsia="MinionPro-Regular"/>
        </w:rPr>
        <w:t>I</w:t>
      </w:r>
      <w:r w:rsidR="003E2E77" w:rsidRPr="00F958A0">
        <w:rPr>
          <w:rFonts w:eastAsia="MinionPro-Regular"/>
        </w:rPr>
        <w:t xml:space="preserve"> </w:t>
      </w:r>
      <w:r w:rsidRPr="00F958A0">
        <w:rPr>
          <w:rFonts w:eastAsia="MinionPro-Regular"/>
        </w:rPr>
        <w:t>shall</w:t>
      </w:r>
      <w:r w:rsidR="003E2E77" w:rsidRPr="00F958A0">
        <w:rPr>
          <w:rFonts w:eastAsia="MinionPro-Regular"/>
        </w:rPr>
        <w:t xml:space="preserve"> </w:t>
      </w:r>
      <w:r w:rsidRPr="00F958A0">
        <w:rPr>
          <w:rFonts w:eastAsia="MinionPro-Regular"/>
        </w:rPr>
        <w:t>sidestep</w:t>
      </w:r>
      <w:r w:rsidR="003E2E77" w:rsidRPr="00F958A0">
        <w:rPr>
          <w:rFonts w:eastAsia="MinionPro-Regular"/>
        </w:rPr>
        <w:t xml:space="preserve"> </w:t>
      </w:r>
      <w:r w:rsidRPr="00F958A0">
        <w:rPr>
          <w:rFonts w:eastAsia="MinionPro-Regular"/>
        </w:rPr>
        <w:t>this</w:t>
      </w:r>
      <w:r w:rsidR="003E2E77" w:rsidRPr="00F958A0">
        <w:rPr>
          <w:rFonts w:eastAsia="MinionPro-Regular"/>
        </w:rPr>
        <w:t xml:space="preserve"> </w:t>
      </w:r>
      <w:r w:rsidRPr="00F958A0">
        <w:rPr>
          <w:rFonts w:eastAsia="MinionPro-Regular"/>
        </w:rPr>
        <w:t>by</w:t>
      </w:r>
      <w:r w:rsidR="003E2E77" w:rsidRPr="00F958A0">
        <w:rPr>
          <w:rFonts w:eastAsia="MinionPro-Regular"/>
        </w:rPr>
        <w:t xml:space="preserve"> </w:t>
      </w:r>
      <w:r w:rsidRPr="00F958A0">
        <w:rPr>
          <w:rFonts w:eastAsia="MinionPro-Regular"/>
        </w:rPr>
        <w:t>just</w:t>
      </w:r>
      <w:r w:rsidR="003E2E77" w:rsidRPr="00F958A0">
        <w:rPr>
          <w:rFonts w:eastAsia="MinionPro-Regular"/>
        </w:rPr>
        <w:t xml:space="preserve"> </w:t>
      </w:r>
      <w:r w:rsidRPr="00F958A0">
        <w:rPr>
          <w:rFonts w:eastAsia="MinionPro-Regular"/>
        </w:rPr>
        <w:t>focusing</w:t>
      </w:r>
      <w:r w:rsidR="003E2E77" w:rsidRPr="00F958A0">
        <w:rPr>
          <w:rFonts w:eastAsia="MinionPro-Regular"/>
        </w:rPr>
        <w:t xml:space="preserve"> </w:t>
      </w:r>
      <w:r w:rsidRPr="00F958A0">
        <w:rPr>
          <w:rFonts w:eastAsia="MinionPro-Regular"/>
        </w:rPr>
        <w:t>on</w:t>
      </w:r>
      <w:r w:rsidR="003E2E77" w:rsidRPr="00F958A0">
        <w:rPr>
          <w:rFonts w:eastAsia="MinionPro-Regular"/>
        </w:rPr>
        <w:t xml:space="preserve"> </w:t>
      </w:r>
      <w:r w:rsidRPr="00F958A0">
        <w:rPr>
          <w:rFonts w:eastAsia="MinionPro-Regular"/>
        </w:rPr>
        <w:t>the</w:t>
      </w:r>
      <w:r w:rsidR="003E2E77" w:rsidRPr="00F958A0">
        <w:rPr>
          <w:rFonts w:eastAsia="MinionPro-Regular"/>
        </w:rPr>
        <w:t xml:space="preserve"> </w:t>
      </w:r>
      <w:r w:rsidRPr="00F958A0">
        <w:rPr>
          <w:rFonts w:eastAsia="MinionPro-Regular"/>
        </w:rPr>
        <w:t>meaning</w:t>
      </w:r>
      <w:r w:rsidR="003E2E77" w:rsidRPr="00F958A0">
        <w:rPr>
          <w:rFonts w:eastAsia="MinionPro-Regular"/>
        </w:rPr>
        <w:t xml:space="preserve"> </w:t>
      </w:r>
      <w:r w:rsidRPr="00F958A0">
        <w:rPr>
          <w:rFonts w:eastAsia="MinionPro-Regular"/>
        </w:rPr>
        <w:t>of</w:t>
      </w:r>
      <w:r w:rsidR="003E2E77" w:rsidRPr="00F958A0">
        <w:rPr>
          <w:rFonts w:eastAsia="MinionPro-Regular"/>
        </w:rPr>
        <w:t xml:space="preserve"> </w:t>
      </w:r>
      <w:r w:rsidRPr="00F958A0">
        <w:rPr>
          <w:rFonts w:eastAsia="MinionPro-Regular"/>
        </w:rPr>
        <w:t>zero</w:t>
      </w:r>
      <w:r w:rsidR="003E2E77" w:rsidRPr="00F958A0">
        <w:rPr>
          <w:rFonts w:eastAsia="MinionPro-Regular"/>
        </w:rPr>
        <w:t xml:space="preserve"> </w:t>
      </w:r>
      <w:r w:rsidRPr="00F958A0">
        <w:rPr>
          <w:rFonts w:eastAsia="MinionPro-Regular"/>
        </w:rPr>
        <w:t>without</w:t>
      </w:r>
      <w:r w:rsidR="003E2E77" w:rsidRPr="00F958A0">
        <w:rPr>
          <w:rFonts w:eastAsia="MinionPro-Regular"/>
        </w:rPr>
        <w:t xml:space="preserve"> </w:t>
      </w:r>
      <w:r w:rsidRPr="00F958A0">
        <w:rPr>
          <w:rFonts w:eastAsia="MinionPro-Regular"/>
          <w:kern w:val="24"/>
        </w:rPr>
        <w:t>developing</w:t>
      </w:r>
      <w:r w:rsidR="003E2E77" w:rsidRPr="00F958A0">
        <w:rPr>
          <w:rFonts w:eastAsia="MinionPro-Regular"/>
          <w:kern w:val="24"/>
        </w:rPr>
        <w:t xml:space="preserve"> </w:t>
      </w:r>
      <w:r w:rsidRPr="00F958A0">
        <w:rPr>
          <w:rFonts w:eastAsia="MinionPro-Regular"/>
          <w:kern w:val="24"/>
        </w:rPr>
        <w:t>this</w:t>
      </w:r>
      <w:r w:rsidR="003E2E77" w:rsidRPr="00F958A0">
        <w:rPr>
          <w:rFonts w:eastAsia="MinionPro-Regular"/>
          <w:kern w:val="24"/>
        </w:rPr>
        <w:t xml:space="preserve"> </w:t>
      </w:r>
      <w:r w:rsidRPr="00F958A0">
        <w:rPr>
          <w:rFonts w:eastAsia="MinionPro-Regular"/>
          <w:kern w:val="24"/>
        </w:rPr>
        <w:t>whole</w:t>
      </w:r>
      <w:r w:rsidR="003E2E77" w:rsidRPr="00F958A0">
        <w:rPr>
          <w:rFonts w:eastAsia="MinionPro-Regular"/>
          <w:kern w:val="24"/>
        </w:rPr>
        <w:t xml:space="preserve"> </w:t>
      </w:r>
      <w:r w:rsidRPr="00F958A0">
        <w:rPr>
          <w:rFonts w:eastAsia="MinionPro-Regular"/>
          <w:kern w:val="24"/>
        </w:rPr>
        <w:t>semantic</w:t>
      </w:r>
      <w:r w:rsidR="003E2E77" w:rsidRPr="00F958A0">
        <w:rPr>
          <w:rFonts w:eastAsia="MinionPro-Regular"/>
          <w:kern w:val="24"/>
        </w:rPr>
        <w:t xml:space="preserve"> </w:t>
      </w:r>
      <w:r w:rsidRPr="00F958A0">
        <w:rPr>
          <w:rFonts w:eastAsia="MinionPro-Regular"/>
          <w:kern w:val="24"/>
        </w:rPr>
        <w:t>and</w:t>
      </w:r>
      <w:r w:rsidR="003E2E77" w:rsidRPr="00F958A0">
        <w:rPr>
          <w:rFonts w:eastAsia="MinionPro-Regular"/>
          <w:kern w:val="24"/>
        </w:rPr>
        <w:t xml:space="preserve"> </w:t>
      </w:r>
      <w:r w:rsidRPr="00F958A0">
        <w:rPr>
          <w:rFonts w:eastAsia="MinionPro-Regular"/>
          <w:kern w:val="24"/>
        </w:rPr>
        <w:t>semiotic</w:t>
      </w:r>
      <w:r w:rsidR="003E2E77" w:rsidRPr="00F958A0">
        <w:rPr>
          <w:rFonts w:eastAsia="MinionPro-Regular"/>
          <w:kern w:val="24"/>
        </w:rPr>
        <w:t xml:space="preserve"> </w:t>
      </w:r>
      <w:r w:rsidRPr="00F958A0">
        <w:rPr>
          <w:rFonts w:eastAsia="MinionPro-Regular"/>
          <w:kern w:val="24"/>
        </w:rPr>
        <w:t>theory</w:t>
      </w:r>
      <w:r w:rsidR="003E2E77" w:rsidRPr="00F958A0">
        <w:rPr>
          <w:rFonts w:eastAsia="MinionPro-Regular"/>
          <w:kern w:val="24"/>
        </w:rPr>
        <w:t xml:space="preserve"> </w:t>
      </w:r>
      <w:r w:rsidRPr="00F958A0">
        <w:rPr>
          <w:rFonts w:eastAsia="MinionPro-Regular"/>
          <w:kern w:val="24"/>
        </w:rPr>
        <w:t>here.</w:t>
      </w:r>
    </w:p>
    <w:p w14:paraId="412ADA5C" w14:textId="77777777" w:rsidR="005D79B7" w:rsidRPr="00F958A0" w:rsidRDefault="005D79B7" w:rsidP="003E2E77">
      <w:pPr>
        <w:autoSpaceDE w:val="0"/>
        <w:autoSpaceDN w:val="0"/>
        <w:adjustRightInd w:val="0"/>
        <w:rPr>
          <w:rFonts w:eastAsia="MinionPro-Regular"/>
        </w:rPr>
      </w:pPr>
    </w:p>
    <w:p w14:paraId="2407C12F" w14:textId="77777777" w:rsidR="00A01355" w:rsidRPr="00F958A0" w:rsidRDefault="005D79B7" w:rsidP="003E2E77">
      <w:pPr>
        <w:autoSpaceDE w:val="0"/>
        <w:autoSpaceDN w:val="0"/>
        <w:adjustRightInd w:val="0"/>
        <w:rPr>
          <w:rFonts w:eastAsia="MinionPro-Regular"/>
        </w:rPr>
      </w:pPr>
      <w:r w:rsidRPr="00F958A0">
        <w:rPr>
          <w:rFonts w:eastAsia="MinionPro-Regular"/>
        </w:rPr>
        <w:t>Th</w:t>
      </w:r>
      <w:r w:rsidR="00E46F73" w:rsidRPr="00F958A0">
        <w:rPr>
          <w:rFonts w:eastAsia="MinionPro-Regular"/>
        </w:rPr>
        <w:t>u</w:t>
      </w:r>
      <w:r w:rsidR="002E773A" w:rsidRPr="00F958A0">
        <w:rPr>
          <w:rFonts w:eastAsia="MinionPro-Regular"/>
        </w:rPr>
        <w:t>s</w:t>
      </w:r>
      <w:r w:rsidR="003E2E77" w:rsidRPr="00F958A0">
        <w:rPr>
          <w:rFonts w:eastAsia="MinionPro-Regular"/>
        </w:rPr>
        <w:t xml:space="preserve"> </w:t>
      </w:r>
      <w:r w:rsidR="00E46F73" w:rsidRPr="00F958A0">
        <w:rPr>
          <w:rFonts w:eastAsia="MinionPro-Regular"/>
        </w:rPr>
        <w:t>I</w:t>
      </w:r>
      <w:r w:rsidR="003E2E77" w:rsidRPr="00F958A0">
        <w:rPr>
          <w:rFonts w:eastAsia="MinionPro-Regular"/>
        </w:rPr>
        <w:t xml:space="preserve"> </w:t>
      </w:r>
      <w:r w:rsidR="00E46F73" w:rsidRPr="00F958A0">
        <w:rPr>
          <w:rFonts w:eastAsia="MinionPro-Regular"/>
        </w:rPr>
        <w:t>can</w:t>
      </w:r>
      <w:r w:rsidR="003E2E77" w:rsidRPr="00F958A0">
        <w:rPr>
          <w:rFonts w:eastAsia="MinionPro-Regular"/>
        </w:rPr>
        <w:t xml:space="preserve"> </w:t>
      </w:r>
      <w:r w:rsidR="00E46F73" w:rsidRPr="00F958A0">
        <w:rPr>
          <w:rFonts w:eastAsia="MinionPro-Regular"/>
        </w:rPr>
        <w:t>now</w:t>
      </w:r>
      <w:r w:rsidR="003E2E77" w:rsidRPr="00F958A0">
        <w:rPr>
          <w:rFonts w:eastAsia="MinionPro-Regular"/>
        </w:rPr>
        <w:t xml:space="preserve"> </w:t>
      </w:r>
      <w:r w:rsidR="00E46F73" w:rsidRPr="00F958A0">
        <w:rPr>
          <w:rFonts w:eastAsia="MinionPro-Regular"/>
        </w:rPr>
        <w:t>say</w:t>
      </w:r>
      <w:r w:rsidR="003E2E77" w:rsidRPr="00F958A0">
        <w:rPr>
          <w:rFonts w:eastAsia="MinionPro-Regular"/>
        </w:rPr>
        <w:t xml:space="preserve"> </w:t>
      </w:r>
      <w:r w:rsidR="00E46F73" w:rsidRPr="00F958A0">
        <w:rPr>
          <w:rFonts w:eastAsia="MinionPro-Regular"/>
        </w:rPr>
        <w:t>that</w:t>
      </w:r>
      <w:r w:rsidR="003E2E77" w:rsidRPr="00F958A0">
        <w:rPr>
          <w:rFonts w:eastAsia="MinionPro-Regular"/>
        </w:rPr>
        <w:t xml:space="preserve"> </w:t>
      </w:r>
      <w:r w:rsidR="00E46F73" w:rsidRPr="00F958A0">
        <w:rPr>
          <w:rFonts w:eastAsia="MinionPro-Regular"/>
        </w:rPr>
        <w:t>the</w:t>
      </w:r>
      <w:r w:rsidR="003E2E77" w:rsidRPr="00F958A0">
        <w:rPr>
          <w:rFonts w:eastAsia="MinionPro-Regular"/>
        </w:rPr>
        <w:t xml:space="preserve"> </w:t>
      </w:r>
      <w:r w:rsidRPr="00F958A0">
        <w:rPr>
          <w:rFonts w:eastAsia="MinionPro-Regular"/>
        </w:rPr>
        <w:t>meaning</w:t>
      </w:r>
      <w:r w:rsidR="003E2E77" w:rsidRPr="00F958A0">
        <w:rPr>
          <w:rFonts w:eastAsia="MinionPro-Regular"/>
        </w:rPr>
        <w:t xml:space="preserve"> </w:t>
      </w:r>
      <w:r w:rsidRPr="00F958A0">
        <w:rPr>
          <w:rFonts w:eastAsia="MinionPro-Regular"/>
        </w:rPr>
        <w:t>of</w:t>
      </w:r>
      <w:r w:rsidR="003E2E77" w:rsidRPr="00F958A0">
        <w:rPr>
          <w:rFonts w:eastAsia="MinionPro-Regular"/>
        </w:rPr>
        <w:t xml:space="preserve"> </w:t>
      </w:r>
      <w:r w:rsidRPr="00F958A0">
        <w:rPr>
          <w:rFonts w:eastAsia="MinionPro-Regular"/>
        </w:rPr>
        <w:t>zero</w:t>
      </w:r>
      <w:r w:rsidR="003E2E77" w:rsidRPr="00F958A0">
        <w:rPr>
          <w:rFonts w:eastAsia="MinionPro-Regular"/>
        </w:rPr>
        <w:t xml:space="preserve"> </w:t>
      </w:r>
      <w:r w:rsidRPr="00F958A0">
        <w:rPr>
          <w:rFonts w:eastAsia="MinionPro-Regular"/>
        </w:rPr>
        <w:t>is</w:t>
      </w:r>
      <w:r w:rsidR="003E2E77" w:rsidRPr="00F958A0">
        <w:rPr>
          <w:rFonts w:eastAsia="MinionPro-Regular"/>
        </w:rPr>
        <w:t xml:space="preserve"> </w:t>
      </w:r>
      <w:r w:rsidRPr="00F958A0">
        <w:rPr>
          <w:rFonts w:eastAsia="MinionPro-Regular"/>
        </w:rPr>
        <w:t>not</w:t>
      </w:r>
      <w:r w:rsidR="003E2E77" w:rsidRPr="00F958A0">
        <w:rPr>
          <w:rFonts w:eastAsia="MinionPro-Regular"/>
        </w:rPr>
        <w:t xml:space="preserve"> </w:t>
      </w:r>
      <w:r w:rsidRPr="00F958A0">
        <w:rPr>
          <w:rFonts w:eastAsia="MinionPro-Regular"/>
        </w:rPr>
        <w:t>just</w:t>
      </w:r>
      <w:r w:rsidR="003E2E77" w:rsidRPr="00F958A0">
        <w:rPr>
          <w:rFonts w:eastAsia="MinionPro-Regular"/>
        </w:rPr>
        <w:t xml:space="preserve"> </w:t>
      </w:r>
      <w:r w:rsidRPr="00F958A0">
        <w:rPr>
          <w:rFonts w:eastAsia="MinionPro-Regular"/>
        </w:rPr>
        <w:t>that</w:t>
      </w:r>
      <w:r w:rsidR="003E2E77" w:rsidRPr="00F958A0">
        <w:rPr>
          <w:rFonts w:eastAsia="MinionPro-Regular"/>
        </w:rPr>
        <w:t xml:space="preserve"> </w:t>
      </w:r>
      <w:r w:rsidRPr="00F958A0">
        <w:rPr>
          <w:rFonts w:eastAsia="MinionPro-Regular"/>
        </w:rPr>
        <w:t>of</w:t>
      </w:r>
      <w:r w:rsidR="003E2E77" w:rsidRPr="00F958A0">
        <w:rPr>
          <w:rFonts w:eastAsia="MinionPro-Regular"/>
        </w:rPr>
        <w:t xml:space="preserve"> </w:t>
      </w:r>
      <w:r w:rsidRPr="00F958A0">
        <w:rPr>
          <w:rFonts w:eastAsia="MinionPro-Regular"/>
        </w:rPr>
        <w:t>a</w:t>
      </w:r>
      <w:r w:rsidR="003E2E77" w:rsidRPr="00F958A0">
        <w:rPr>
          <w:rFonts w:eastAsia="MinionPro-Regular"/>
        </w:rPr>
        <w:t xml:space="preserve"> </w:t>
      </w:r>
      <w:r w:rsidRPr="00F958A0">
        <w:rPr>
          <w:rFonts w:eastAsia="MinionPro-Regular"/>
        </w:rPr>
        <w:t>placeholder</w:t>
      </w:r>
      <w:r w:rsidR="003E2E77" w:rsidRPr="00F958A0">
        <w:rPr>
          <w:rFonts w:eastAsia="MinionPro-Regular"/>
        </w:rPr>
        <w:t xml:space="preserve"> </w:t>
      </w:r>
      <w:r w:rsidRPr="00F958A0">
        <w:rPr>
          <w:rFonts w:eastAsia="MinionPro-Regular"/>
        </w:rPr>
        <w:t>in</w:t>
      </w:r>
      <w:r w:rsidR="003E2E77" w:rsidRPr="00F958A0">
        <w:rPr>
          <w:rFonts w:eastAsia="MinionPro-Regular"/>
        </w:rPr>
        <w:t xml:space="preserve"> </w:t>
      </w:r>
      <w:r w:rsidRPr="00F958A0">
        <w:rPr>
          <w:rFonts w:eastAsia="MinionPro-Regular"/>
        </w:rPr>
        <w:t>a</w:t>
      </w:r>
      <w:r w:rsidR="003E2E77" w:rsidRPr="00F958A0">
        <w:rPr>
          <w:rFonts w:eastAsia="MinionPro-Regular"/>
        </w:rPr>
        <w:t xml:space="preserve"> </w:t>
      </w:r>
      <w:r w:rsidRPr="00F958A0">
        <w:rPr>
          <w:rFonts w:eastAsia="MinionPro-Regular"/>
        </w:rPr>
        <w:t>numerical</w:t>
      </w:r>
      <w:r w:rsidR="003E2E77" w:rsidRPr="00F958A0">
        <w:rPr>
          <w:rFonts w:eastAsia="MinionPro-Regular"/>
        </w:rPr>
        <w:t xml:space="preserve"> </w:t>
      </w:r>
      <w:r w:rsidRPr="00F958A0">
        <w:rPr>
          <w:rFonts w:eastAsia="MinionPro-Regular"/>
        </w:rPr>
        <w:t>array</w:t>
      </w:r>
      <w:r w:rsidR="008246AE" w:rsidRPr="00F958A0">
        <w:rPr>
          <w:rFonts w:eastAsia="MinionPro-Regular"/>
        </w:rPr>
        <w:t>,</w:t>
      </w:r>
      <w:r w:rsidR="003E2E77" w:rsidRPr="00F958A0">
        <w:rPr>
          <w:rFonts w:eastAsia="MinionPro-Regular"/>
        </w:rPr>
        <w:t xml:space="preserve"> </w:t>
      </w:r>
      <w:r w:rsidR="008246AE" w:rsidRPr="00F958A0">
        <w:rPr>
          <w:rFonts w:eastAsia="MinionPro-Regular"/>
        </w:rPr>
        <w:t>although</w:t>
      </w:r>
      <w:r w:rsidR="003E2E77" w:rsidRPr="00F958A0">
        <w:rPr>
          <w:rFonts w:eastAsia="MinionPro-Regular"/>
        </w:rPr>
        <w:t xml:space="preserve"> </w:t>
      </w:r>
      <w:r w:rsidR="008246AE" w:rsidRPr="00F958A0">
        <w:rPr>
          <w:rFonts w:eastAsia="MinionPro-Regular"/>
        </w:rPr>
        <w:t>that</w:t>
      </w:r>
      <w:r w:rsidR="003E2E77" w:rsidRPr="00F958A0">
        <w:rPr>
          <w:rFonts w:eastAsia="MinionPro-Regular"/>
        </w:rPr>
        <w:t xml:space="preserve"> </w:t>
      </w:r>
      <w:r w:rsidR="008246AE" w:rsidRPr="00F958A0">
        <w:rPr>
          <w:rFonts w:eastAsia="MinionPro-Regular"/>
        </w:rPr>
        <w:t>is</w:t>
      </w:r>
      <w:r w:rsidR="003E2E77" w:rsidRPr="00F958A0">
        <w:rPr>
          <w:rFonts w:eastAsia="MinionPro-Regular"/>
        </w:rPr>
        <w:t xml:space="preserve"> </w:t>
      </w:r>
      <w:r w:rsidR="008246AE" w:rsidRPr="00F958A0">
        <w:rPr>
          <w:rFonts w:eastAsia="MinionPro-Regular"/>
        </w:rPr>
        <w:t>certainly</w:t>
      </w:r>
      <w:r w:rsidR="003E2E77" w:rsidRPr="00F958A0">
        <w:rPr>
          <w:rFonts w:eastAsia="MinionPro-Regular"/>
        </w:rPr>
        <w:t xml:space="preserve"> </w:t>
      </w:r>
      <w:r w:rsidR="008246AE" w:rsidRPr="00F958A0">
        <w:rPr>
          <w:rFonts w:eastAsia="MinionPro-Regular"/>
        </w:rPr>
        <w:t>part</w:t>
      </w:r>
      <w:r w:rsidR="003E2E77" w:rsidRPr="00F958A0">
        <w:rPr>
          <w:rFonts w:eastAsia="MinionPro-Regular"/>
        </w:rPr>
        <w:t xml:space="preserve"> </w:t>
      </w:r>
      <w:r w:rsidR="008246AE" w:rsidRPr="00F958A0">
        <w:rPr>
          <w:rFonts w:eastAsia="MinionPro-Regular"/>
        </w:rPr>
        <w:t>of</w:t>
      </w:r>
      <w:r w:rsidR="003E2E77" w:rsidRPr="00F958A0">
        <w:rPr>
          <w:rFonts w:eastAsia="MinionPro-Regular"/>
        </w:rPr>
        <w:t xml:space="preserve"> </w:t>
      </w:r>
      <w:r w:rsidR="008246AE" w:rsidRPr="00F958A0">
        <w:rPr>
          <w:rFonts w:eastAsia="MinionPro-Regular"/>
        </w:rPr>
        <w:t>its</w:t>
      </w:r>
      <w:r w:rsidR="003E2E77" w:rsidRPr="00F958A0">
        <w:rPr>
          <w:rFonts w:eastAsia="MinionPro-Regular"/>
        </w:rPr>
        <w:t xml:space="preserve"> </w:t>
      </w:r>
      <w:r w:rsidR="008246AE" w:rsidRPr="00F958A0">
        <w:rPr>
          <w:rFonts w:eastAsia="MinionPro-Regular"/>
        </w:rPr>
        <w:t>use</w:t>
      </w:r>
      <w:r w:rsidRPr="00F958A0">
        <w:rPr>
          <w:rFonts w:eastAsia="MinionPro-Regular"/>
        </w:rPr>
        <w:t>.</w:t>
      </w:r>
      <w:r w:rsidR="003E2E77" w:rsidRPr="00F958A0">
        <w:rPr>
          <w:rFonts w:eastAsia="MinionPro-Regular"/>
        </w:rPr>
        <w:t xml:space="preserve"> </w:t>
      </w:r>
      <w:r w:rsidRPr="00F958A0">
        <w:rPr>
          <w:rFonts w:eastAsia="MinionPro-Regular"/>
        </w:rPr>
        <w:t>Nor</w:t>
      </w:r>
      <w:r w:rsidR="003E2E77" w:rsidRPr="00F958A0">
        <w:rPr>
          <w:rFonts w:eastAsia="MinionPro-Regular"/>
        </w:rPr>
        <w:t xml:space="preserve"> </w:t>
      </w:r>
      <w:r w:rsidR="008246AE" w:rsidRPr="00F958A0">
        <w:rPr>
          <w:rFonts w:eastAsia="MinionPro-Regular"/>
        </w:rPr>
        <w:t>does</w:t>
      </w:r>
      <w:r w:rsidR="003E2E77" w:rsidRPr="00F958A0">
        <w:rPr>
          <w:rFonts w:eastAsia="MinionPro-Regular"/>
        </w:rPr>
        <w:t xml:space="preserve"> </w:t>
      </w:r>
      <w:r w:rsidRPr="00F958A0">
        <w:rPr>
          <w:rFonts w:eastAsia="MinionPro-Regular"/>
        </w:rPr>
        <w:t>it</w:t>
      </w:r>
      <w:r w:rsidR="003E2E77" w:rsidRPr="00F958A0">
        <w:rPr>
          <w:rFonts w:eastAsia="MinionPro-Regular"/>
        </w:rPr>
        <w:t xml:space="preserve"> </w:t>
      </w:r>
      <w:r w:rsidR="008246AE" w:rsidRPr="00F958A0">
        <w:rPr>
          <w:rFonts w:eastAsia="MinionPro-Regular"/>
        </w:rPr>
        <w:t>lie</w:t>
      </w:r>
      <w:r w:rsidR="003E2E77" w:rsidRPr="00F958A0">
        <w:rPr>
          <w:rFonts w:eastAsia="MinionPro-Regular"/>
        </w:rPr>
        <w:t xml:space="preserve"> </w:t>
      </w:r>
      <w:r w:rsidR="00942B48" w:rsidRPr="00F958A0">
        <w:rPr>
          <w:rFonts w:eastAsia="MinionPro-Regular"/>
        </w:rPr>
        <w:t>solely</w:t>
      </w:r>
      <w:r w:rsidR="003E2E77" w:rsidRPr="00F958A0">
        <w:rPr>
          <w:rFonts w:eastAsia="MinionPro-Regular"/>
        </w:rPr>
        <w:t xml:space="preserve"> </w:t>
      </w:r>
      <w:r w:rsidRPr="00F958A0">
        <w:rPr>
          <w:rFonts w:eastAsia="MinionPro-Regular"/>
        </w:rPr>
        <w:t>in</w:t>
      </w:r>
      <w:r w:rsidR="003E2E77" w:rsidRPr="00F958A0">
        <w:rPr>
          <w:rFonts w:eastAsia="MinionPro-Regular"/>
        </w:rPr>
        <w:t xml:space="preserve"> </w:t>
      </w:r>
      <w:r w:rsidRPr="00F958A0">
        <w:rPr>
          <w:rFonts w:eastAsia="MinionPro-Regular"/>
        </w:rPr>
        <w:t>the</w:t>
      </w:r>
      <w:r w:rsidR="003E2E77" w:rsidRPr="00F958A0">
        <w:rPr>
          <w:rFonts w:eastAsia="MinionPro-Regular"/>
        </w:rPr>
        <w:t xml:space="preserve"> </w:t>
      </w:r>
      <w:r w:rsidRPr="00F958A0">
        <w:rPr>
          <w:rFonts w:eastAsia="MinionPro-Regular"/>
        </w:rPr>
        <w:t>analogy</w:t>
      </w:r>
      <w:r w:rsidR="003E2E77" w:rsidRPr="00F958A0">
        <w:rPr>
          <w:rFonts w:eastAsia="MinionPro-Regular"/>
        </w:rPr>
        <w:t xml:space="preserve"> </w:t>
      </w:r>
      <w:r w:rsidRPr="00F958A0">
        <w:rPr>
          <w:rFonts w:eastAsia="MinionPro-Regular"/>
        </w:rPr>
        <w:t>with</w:t>
      </w:r>
      <w:r w:rsidR="003E2E77" w:rsidRPr="00F958A0">
        <w:rPr>
          <w:rFonts w:eastAsia="MinionPro-Regular"/>
        </w:rPr>
        <w:t xml:space="preserve"> </w:t>
      </w:r>
      <w:r w:rsidRPr="00F958A0">
        <w:rPr>
          <w:rFonts w:eastAsia="MinionPro-Regular"/>
        </w:rPr>
        <w:t>Sunya</w:t>
      </w:r>
      <w:r w:rsidR="003E2E77" w:rsidRPr="00F958A0">
        <w:rPr>
          <w:rFonts w:eastAsia="MinionPro-Regular"/>
        </w:rPr>
        <w:t xml:space="preserve"> </w:t>
      </w:r>
      <w:r w:rsidRPr="00F958A0">
        <w:rPr>
          <w:rFonts w:eastAsia="MinionPro-Regular"/>
        </w:rPr>
        <w:t>or</w:t>
      </w:r>
      <w:r w:rsidR="003E2E77" w:rsidRPr="00F958A0">
        <w:rPr>
          <w:rFonts w:eastAsia="MinionPro-Regular"/>
        </w:rPr>
        <w:t xml:space="preserve"> </w:t>
      </w:r>
      <w:r w:rsidRPr="00F958A0">
        <w:rPr>
          <w:rFonts w:eastAsia="MinionPro-Regular"/>
        </w:rPr>
        <w:t>other</w:t>
      </w:r>
      <w:r w:rsidR="003E2E77" w:rsidRPr="00F958A0">
        <w:rPr>
          <w:rFonts w:eastAsia="MinionPro-Regular"/>
        </w:rPr>
        <w:t xml:space="preserve"> </w:t>
      </w:r>
      <w:r w:rsidRPr="00F958A0">
        <w:rPr>
          <w:rFonts w:eastAsia="MinionPro-Regular"/>
        </w:rPr>
        <w:t>concepts</w:t>
      </w:r>
      <w:r w:rsidR="003E2E77" w:rsidRPr="00F958A0">
        <w:rPr>
          <w:rFonts w:eastAsia="MinionPro-Regular"/>
        </w:rPr>
        <w:t xml:space="preserve"> </w:t>
      </w:r>
      <w:r w:rsidRPr="00F958A0">
        <w:rPr>
          <w:rFonts w:eastAsia="MinionPro-Regular"/>
        </w:rPr>
        <w:t>of</w:t>
      </w:r>
      <w:r w:rsidR="003E2E77" w:rsidRPr="00F958A0">
        <w:rPr>
          <w:rFonts w:eastAsia="MinionPro-Regular"/>
        </w:rPr>
        <w:t xml:space="preserve"> </w:t>
      </w:r>
      <w:r w:rsidRPr="00F958A0">
        <w:rPr>
          <w:rFonts w:eastAsia="MinionPro-Regular"/>
        </w:rPr>
        <w:t>emptiness</w:t>
      </w:r>
      <w:r w:rsidR="008246AE" w:rsidRPr="00F958A0">
        <w:rPr>
          <w:rFonts w:eastAsia="MinionPro-Regular"/>
        </w:rPr>
        <w:t>,</w:t>
      </w:r>
      <w:r w:rsidR="003E2E77" w:rsidRPr="00F958A0">
        <w:rPr>
          <w:rFonts w:eastAsia="MinionPro-Regular"/>
        </w:rPr>
        <w:t xml:space="preserve"> </w:t>
      </w:r>
      <w:r w:rsidR="008246AE" w:rsidRPr="00F958A0">
        <w:rPr>
          <w:rFonts w:eastAsia="MinionPro-Regular"/>
        </w:rPr>
        <w:t>although</w:t>
      </w:r>
      <w:r w:rsidR="003E2E77" w:rsidRPr="00F958A0">
        <w:rPr>
          <w:rFonts w:eastAsia="MinionPro-Regular"/>
        </w:rPr>
        <w:t xml:space="preserve"> </w:t>
      </w:r>
      <w:r w:rsidR="008246AE" w:rsidRPr="00F958A0">
        <w:rPr>
          <w:rFonts w:eastAsia="MinionPro-Regular"/>
        </w:rPr>
        <w:t>the</w:t>
      </w:r>
      <w:r w:rsidR="003E2E77" w:rsidRPr="00F958A0">
        <w:rPr>
          <w:rFonts w:eastAsia="MinionPro-Regular"/>
        </w:rPr>
        <w:t xml:space="preserve"> </w:t>
      </w:r>
      <w:r w:rsidR="00F8547A" w:rsidRPr="00F958A0">
        <w:rPr>
          <w:rFonts w:eastAsia="MinionPro-Regular"/>
        </w:rPr>
        <w:t>cardinality</w:t>
      </w:r>
      <w:r w:rsidR="003E2E77" w:rsidRPr="00F958A0">
        <w:rPr>
          <w:rFonts w:eastAsia="MinionPro-Regular"/>
        </w:rPr>
        <w:t xml:space="preserve"> </w:t>
      </w:r>
      <w:r w:rsidR="008246AE" w:rsidRPr="00F958A0">
        <w:rPr>
          <w:rFonts w:eastAsia="MinionPro-Regular"/>
        </w:rPr>
        <w:t>of</w:t>
      </w:r>
      <w:r w:rsidR="003E2E77" w:rsidRPr="00F958A0">
        <w:rPr>
          <w:rFonts w:eastAsia="MinionPro-Regular"/>
        </w:rPr>
        <w:t xml:space="preserve"> </w:t>
      </w:r>
      <w:r w:rsidR="008246AE" w:rsidRPr="00F958A0">
        <w:rPr>
          <w:rFonts w:eastAsia="MinionPro-Regular"/>
        </w:rPr>
        <w:t>any</w:t>
      </w:r>
      <w:r w:rsidR="003E2E77" w:rsidRPr="00F958A0">
        <w:rPr>
          <w:rFonts w:eastAsia="MinionPro-Regular"/>
        </w:rPr>
        <w:t xml:space="preserve"> </w:t>
      </w:r>
      <w:r w:rsidR="008246AE" w:rsidRPr="00F958A0">
        <w:rPr>
          <w:rFonts w:eastAsia="MinionPro-Regular"/>
        </w:rPr>
        <w:t>empty</w:t>
      </w:r>
      <w:r w:rsidR="003E2E77" w:rsidRPr="00F958A0">
        <w:rPr>
          <w:rFonts w:eastAsia="MinionPro-Regular"/>
        </w:rPr>
        <w:t xml:space="preserve"> </w:t>
      </w:r>
      <w:r w:rsidR="008246AE" w:rsidRPr="00F958A0">
        <w:rPr>
          <w:rFonts w:eastAsia="MinionPro-Regular"/>
        </w:rPr>
        <w:t>set</w:t>
      </w:r>
      <w:r w:rsidR="003E2E77" w:rsidRPr="00F958A0">
        <w:rPr>
          <w:rFonts w:eastAsia="MinionPro-Regular"/>
        </w:rPr>
        <w:t xml:space="preserve"> </w:t>
      </w:r>
      <w:r w:rsidR="008246AE" w:rsidRPr="00F958A0">
        <w:rPr>
          <w:rFonts w:eastAsia="MinionPro-Regular"/>
        </w:rPr>
        <w:t>is</w:t>
      </w:r>
      <w:r w:rsidR="003E2E77" w:rsidRPr="00F958A0">
        <w:rPr>
          <w:rFonts w:eastAsia="MinionPro-Regular"/>
        </w:rPr>
        <w:t xml:space="preserve"> </w:t>
      </w:r>
      <w:r w:rsidR="008246AE" w:rsidRPr="00F958A0">
        <w:rPr>
          <w:rFonts w:eastAsia="MinionPro-Regular"/>
        </w:rPr>
        <w:t>0</w:t>
      </w:r>
      <w:r w:rsidRPr="00F958A0">
        <w:rPr>
          <w:rFonts w:eastAsia="MinionPro-Regular"/>
        </w:rPr>
        <w:t>.</w:t>
      </w:r>
      <w:r w:rsidR="003E2E77" w:rsidRPr="00F958A0">
        <w:rPr>
          <w:rFonts w:eastAsia="MinionPro-Regular"/>
        </w:rPr>
        <w:t xml:space="preserve"> </w:t>
      </w:r>
      <w:r w:rsidRPr="00F958A0">
        <w:rPr>
          <w:rFonts w:eastAsia="MinionPro-Regular"/>
        </w:rPr>
        <w:t>Primarily</w:t>
      </w:r>
      <w:r w:rsidR="00A01355" w:rsidRPr="00F958A0">
        <w:rPr>
          <w:rFonts w:eastAsia="MinionPro-Regular"/>
        </w:rPr>
        <w:t>,</w:t>
      </w:r>
      <w:r w:rsidR="003E2E77" w:rsidRPr="00F958A0">
        <w:rPr>
          <w:rFonts w:eastAsia="MinionPro-Regular"/>
        </w:rPr>
        <w:t xml:space="preserve"> </w:t>
      </w:r>
      <w:r w:rsidRPr="00F958A0">
        <w:rPr>
          <w:rFonts w:eastAsia="MinionPro-Regular"/>
        </w:rPr>
        <w:t>it</w:t>
      </w:r>
      <w:r w:rsidR="008246AE" w:rsidRPr="00F958A0">
        <w:rPr>
          <w:rFonts w:eastAsia="MinionPro-Regular"/>
        </w:rPr>
        <w:t>s</w:t>
      </w:r>
      <w:r w:rsidR="003E2E77" w:rsidRPr="00F958A0">
        <w:rPr>
          <w:rFonts w:eastAsia="MinionPro-Regular"/>
        </w:rPr>
        <w:t xml:space="preserve"> </w:t>
      </w:r>
      <w:r w:rsidR="008246AE" w:rsidRPr="00F958A0">
        <w:rPr>
          <w:rFonts w:eastAsia="MinionPro-Regular"/>
        </w:rPr>
        <w:t>meaning</w:t>
      </w:r>
      <w:r w:rsidR="003E2E77" w:rsidRPr="00F958A0">
        <w:rPr>
          <w:rFonts w:eastAsia="MinionPro-Regular"/>
        </w:rPr>
        <w:t xml:space="preserve"> </w:t>
      </w:r>
      <w:r w:rsidRPr="00F958A0">
        <w:rPr>
          <w:rFonts w:eastAsia="MinionPro-Regular"/>
        </w:rPr>
        <w:t>lies</w:t>
      </w:r>
      <w:r w:rsidR="003E2E77" w:rsidRPr="00F958A0">
        <w:rPr>
          <w:rFonts w:eastAsia="MinionPro-Regular"/>
        </w:rPr>
        <w:t xml:space="preserve"> </w:t>
      </w:r>
      <w:r w:rsidRPr="00F958A0">
        <w:rPr>
          <w:rFonts w:eastAsia="MinionPro-Regular"/>
        </w:rPr>
        <w:t>in</w:t>
      </w:r>
      <w:r w:rsidR="003E2E77" w:rsidRPr="00F958A0">
        <w:rPr>
          <w:rFonts w:eastAsia="MinionPro-Regular"/>
        </w:rPr>
        <w:t xml:space="preserve"> </w:t>
      </w:r>
      <w:r w:rsidR="00942B48" w:rsidRPr="00F958A0">
        <w:rPr>
          <w:rFonts w:eastAsia="MinionPro-Regular"/>
        </w:rPr>
        <w:t>its</w:t>
      </w:r>
      <w:r w:rsidR="003E2E77" w:rsidRPr="00F958A0">
        <w:rPr>
          <w:rFonts w:eastAsia="MinionPro-Regular"/>
        </w:rPr>
        <w:t xml:space="preserve"> </w:t>
      </w:r>
      <w:r w:rsidRPr="00F958A0">
        <w:rPr>
          <w:rFonts w:eastAsia="MinionPro-Regular"/>
        </w:rPr>
        <w:t>relationships</w:t>
      </w:r>
      <w:r w:rsidR="003E2E77" w:rsidRPr="00F958A0">
        <w:rPr>
          <w:rFonts w:eastAsia="MinionPro-Regular"/>
        </w:rPr>
        <w:t xml:space="preserve"> </w:t>
      </w:r>
      <w:r w:rsidRPr="00F958A0">
        <w:rPr>
          <w:rFonts w:eastAsia="MinionPro-Regular"/>
        </w:rPr>
        <w:t>within</w:t>
      </w:r>
      <w:r w:rsidR="003E2E77" w:rsidRPr="00F958A0">
        <w:rPr>
          <w:rFonts w:eastAsia="MinionPro-Regular"/>
        </w:rPr>
        <w:t xml:space="preserve"> </w:t>
      </w:r>
      <w:r w:rsidRPr="00F958A0">
        <w:rPr>
          <w:rFonts w:eastAsia="MinionPro-Regular"/>
        </w:rPr>
        <w:t>the</w:t>
      </w:r>
      <w:r w:rsidR="003E2E77" w:rsidRPr="00F958A0">
        <w:rPr>
          <w:rFonts w:eastAsia="MinionPro-Regular"/>
        </w:rPr>
        <w:t xml:space="preserve"> </w:t>
      </w:r>
      <w:r w:rsidRPr="00F958A0">
        <w:rPr>
          <w:rFonts w:eastAsia="MinionPro-Regular"/>
        </w:rPr>
        <w:t>domain</w:t>
      </w:r>
      <w:r w:rsidR="003E2E77" w:rsidRPr="00F958A0">
        <w:rPr>
          <w:rFonts w:eastAsia="MinionPro-Regular"/>
        </w:rPr>
        <w:t xml:space="preserve"> </w:t>
      </w:r>
      <w:r w:rsidRPr="00F958A0">
        <w:rPr>
          <w:rFonts w:eastAsia="MinionPro-Regular"/>
        </w:rPr>
        <w:t>of</w:t>
      </w:r>
      <w:r w:rsidR="003E2E77" w:rsidRPr="00F958A0">
        <w:rPr>
          <w:rFonts w:eastAsia="MinionPro-Regular"/>
        </w:rPr>
        <w:t xml:space="preserve"> </w:t>
      </w:r>
      <w:r w:rsidRPr="00F958A0">
        <w:rPr>
          <w:rFonts w:eastAsia="MinionPro-Regular"/>
          <w:kern w:val="24"/>
        </w:rPr>
        <w:t>number</w:t>
      </w:r>
      <w:r w:rsidRPr="00F958A0">
        <w:rPr>
          <w:rFonts w:eastAsia="MinionPro-Regular"/>
        </w:rPr>
        <w:t>.</w:t>
      </w:r>
      <w:r w:rsidR="003E2E77" w:rsidRPr="00F958A0">
        <w:rPr>
          <w:rFonts w:eastAsia="MinionPro-Regular"/>
        </w:rPr>
        <w:t xml:space="preserve"> </w:t>
      </w:r>
      <w:r w:rsidR="00A01355" w:rsidRPr="00F958A0">
        <w:rPr>
          <w:rFonts w:eastAsia="MinionPro-Regular"/>
        </w:rPr>
        <w:t>These</w:t>
      </w:r>
      <w:r w:rsidR="003E2E77" w:rsidRPr="00F958A0">
        <w:rPr>
          <w:rFonts w:eastAsia="MinionPro-Regular"/>
        </w:rPr>
        <w:t xml:space="preserve"> </w:t>
      </w:r>
      <w:r w:rsidR="00A01355" w:rsidRPr="00F958A0">
        <w:rPr>
          <w:rFonts w:eastAsia="MinionPro-Regular"/>
        </w:rPr>
        <w:t>relational</w:t>
      </w:r>
      <w:r w:rsidR="003E2E77" w:rsidRPr="00F958A0">
        <w:rPr>
          <w:rFonts w:eastAsia="MinionPro-Regular"/>
        </w:rPr>
        <w:t xml:space="preserve"> </w:t>
      </w:r>
      <w:r w:rsidR="00A01355" w:rsidRPr="00F958A0">
        <w:rPr>
          <w:rFonts w:eastAsia="MinionPro-Regular"/>
        </w:rPr>
        <w:t>linkages</w:t>
      </w:r>
      <w:r w:rsidR="003E2E77" w:rsidRPr="00F958A0">
        <w:rPr>
          <w:rFonts w:eastAsia="MinionPro-Regular"/>
        </w:rPr>
        <w:t xml:space="preserve"> </w:t>
      </w:r>
      <w:r w:rsidRPr="00F958A0">
        <w:rPr>
          <w:rFonts w:eastAsia="MinionPro-Regular"/>
        </w:rPr>
        <w:t>include</w:t>
      </w:r>
      <w:r w:rsidR="003E2E77" w:rsidRPr="00F958A0">
        <w:rPr>
          <w:rFonts w:eastAsia="MinionPro-Regular"/>
        </w:rPr>
        <w:t xml:space="preserve"> </w:t>
      </w:r>
      <w:r w:rsidRPr="00F958A0">
        <w:rPr>
          <w:rFonts w:eastAsia="MinionPro-Regular"/>
        </w:rPr>
        <w:t>(+1)</w:t>
      </w:r>
      <w:r w:rsidR="003E2E77" w:rsidRPr="00F958A0">
        <w:rPr>
          <w:rFonts w:eastAsia="MinionPro-Regular"/>
        </w:rPr>
        <w:t xml:space="preserve"> </w:t>
      </w:r>
      <w:r w:rsidR="008246AE" w:rsidRPr="00F958A0">
        <w:rPr>
          <w:rFonts w:eastAsia="MinionPro-Regular"/>
        </w:rPr>
        <w:t>-</w:t>
      </w:r>
      <w:r w:rsidR="003E2E77" w:rsidRPr="00F958A0">
        <w:rPr>
          <w:rFonts w:eastAsia="MinionPro-Regular"/>
        </w:rPr>
        <w:t xml:space="preserve"> </w:t>
      </w:r>
      <w:r w:rsidRPr="00F958A0">
        <w:rPr>
          <w:rFonts w:eastAsia="MinionPro-Regular"/>
        </w:rPr>
        <w:t>(+1)</w:t>
      </w:r>
      <w:r w:rsidR="003E2E77" w:rsidRPr="00F958A0">
        <w:rPr>
          <w:rFonts w:eastAsia="MinionPro-Regular"/>
        </w:rPr>
        <w:t xml:space="preserve"> </w:t>
      </w:r>
      <w:r w:rsidRPr="00F958A0">
        <w:rPr>
          <w:rFonts w:eastAsia="MinionPro-Regular"/>
        </w:rPr>
        <w:t>=</w:t>
      </w:r>
      <w:r w:rsidR="003E2E77" w:rsidRPr="00F958A0">
        <w:rPr>
          <w:rFonts w:eastAsia="MinionPro-Regular"/>
        </w:rPr>
        <w:t xml:space="preserve"> </w:t>
      </w:r>
      <w:r w:rsidRPr="00F958A0">
        <w:rPr>
          <w:rFonts w:eastAsia="MinionPro-Regular"/>
        </w:rPr>
        <w:t>0,</w:t>
      </w:r>
      <w:r w:rsidR="003E2E77" w:rsidRPr="00F958A0">
        <w:rPr>
          <w:rFonts w:eastAsia="MinionPro-Regular"/>
        </w:rPr>
        <w:t xml:space="preserve"> </w:t>
      </w:r>
      <w:r w:rsidRPr="00F958A0">
        <w:rPr>
          <w:rFonts w:eastAsia="MinionPro-Regular"/>
        </w:rPr>
        <w:t>(+7)</w:t>
      </w:r>
      <w:r w:rsidR="003E2E77" w:rsidRPr="00F958A0">
        <w:rPr>
          <w:rFonts w:eastAsia="MinionPro-Regular"/>
        </w:rPr>
        <w:t xml:space="preserve"> </w:t>
      </w:r>
      <w:r w:rsidRPr="00F958A0">
        <w:rPr>
          <w:rFonts w:eastAsia="MinionPro-Regular"/>
        </w:rPr>
        <w:t>+</w:t>
      </w:r>
      <w:r w:rsidR="003E2E77" w:rsidRPr="00F958A0">
        <w:rPr>
          <w:rFonts w:eastAsia="MinionPro-Regular"/>
        </w:rPr>
        <w:t xml:space="preserve"> </w:t>
      </w:r>
      <w:r w:rsidRPr="00F958A0">
        <w:rPr>
          <w:rFonts w:eastAsia="MinionPro-Regular"/>
        </w:rPr>
        <w:t>(-</w:t>
      </w:r>
      <w:r w:rsidR="008246AE" w:rsidRPr="00F958A0">
        <w:rPr>
          <w:rFonts w:eastAsia="MinionPro-Regular"/>
        </w:rPr>
        <w:t>7</w:t>
      </w:r>
      <w:r w:rsidRPr="00F958A0">
        <w:rPr>
          <w:rFonts w:eastAsia="MinionPro-Regular"/>
        </w:rPr>
        <w:t>)</w:t>
      </w:r>
      <w:r w:rsidR="003E2E77" w:rsidRPr="00F958A0">
        <w:rPr>
          <w:rFonts w:eastAsia="MinionPro-Regular"/>
        </w:rPr>
        <w:t xml:space="preserve"> </w:t>
      </w:r>
      <w:r w:rsidRPr="00F958A0">
        <w:rPr>
          <w:rFonts w:eastAsia="MinionPro-Regular"/>
        </w:rPr>
        <w:t>=</w:t>
      </w:r>
      <w:r w:rsidR="003E2E77" w:rsidRPr="00F958A0">
        <w:rPr>
          <w:rFonts w:eastAsia="MinionPro-Regular"/>
        </w:rPr>
        <w:t xml:space="preserve"> </w:t>
      </w:r>
      <w:r w:rsidRPr="00F958A0">
        <w:rPr>
          <w:rFonts w:eastAsia="MinionPro-Regular"/>
        </w:rPr>
        <w:t>0</w:t>
      </w:r>
      <w:r w:rsidR="008246AE" w:rsidRPr="00F958A0">
        <w:rPr>
          <w:rFonts w:eastAsia="MinionPro-Regular"/>
        </w:rPr>
        <w:t>,</w:t>
      </w:r>
      <w:r w:rsidR="003E2E77" w:rsidRPr="00F958A0">
        <w:rPr>
          <w:rFonts w:eastAsia="MinionPro-Regular"/>
        </w:rPr>
        <w:t xml:space="preserve"> </w:t>
      </w:r>
      <w:r w:rsidR="008246AE" w:rsidRPr="00F958A0">
        <w:rPr>
          <w:rFonts w:eastAsia="MinionPro-Regular"/>
        </w:rPr>
        <w:t>(-107)</w:t>
      </w:r>
      <w:r w:rsidR="003E2E77" w:rsidRPr="00F958A0">
        <w:rPr>
          <w:rFonts w:eastAsia="MinionPro-Regular"/>
        </w:rPr>
        <w:t xml:space="preserve"> </w:t>
      </w:r>
      <w:r w:rsidR="008246AE" w:rsidRPr="00F958A0">
        <w:rPr>
          <w:rFonts w:eastAsia="MinionPro-Regular"/>
        </w:rPr>
        <w:t>+</w:t>
      </w:r>
      <w:r w:rsidR="003E2E77" w:rsidRPr="00F958A0">
        <w:rPr>
          <w:rFonts w:eastAsia="MinionPro-Regular"/>
        </w:rPr>
        <w:t xml:space="preserve"> </w:t>
      </w:r>
      <w:r w:rsidR="008246AE" w:rsidRPr="00F958A0">
        <w:rPr>
          <w:rFonts w:eastAsia="MinionPro-Regular"/>
        </w:rPr>
        <w:t>(+107)</w:t>
      </w:r>
      <w:r w:rsidR="003E2E77" w:rsidRPr="00F958A0">
        <w:rPr>
          <w:rFonts w:eastAsia="MinionPro-Regular"/>
        </w:rPr>
        <w:t xml:space="preserve"> </w:t>
      </w:r>
      <w:r w:rsidR="008246AE" w:rsidRPr="00F958A0">
        <w:rPr>
          <w:rFonts w:eastAsia="MinionPro-Regular"/>
        </w:rPr>
        <w:t>=</w:t>
      </w:r>
      <w:r w:rsidR="003E2E77" w:rsidRPr="00F958A0">
        <w:rPr>
          <w:rFonts w:eastAsia="MinionPro-Regular"/>
        </w:rPr>
        <w:t xml:space="preserve"> </w:t>
      </w:r>
      <w:r w:rsidR="008246AE" w:rsidRPr="00F958A0">
        <w:rPr>
          <w:rFonts w:eastAsia="MinionPro-Regular"/>
        </w:rPr>
        <w:t>0,</w:t>
      </w:r>
      <w:r w:rsidR="00F958A0" w:rsidRPr="00F958A0">
        <w:rPr>
          <w:rFonts w:eastAsia="MinionPro-Regular"/>
        </w:rPr>
        <w:t xml:space="preserve"> </w:t>
      </w:r>
      <w:r w:rsidR="008246AE" w:rsidRPr="00F958A0">
        <w:rPr>
          <w:rFonts w:eastAsia="MinionPro-Regular"/>
        </w:rPr>
        <w:t>7+0=7,</w:t>
      </w:r>
      <w:r w:rsidR="003E2E77" w:rsidRPr="00F958A0">
        <w:rPr>
          <w:rFonts w:eastAsia="MinionPro-Regular"/>
        </w:rPr>
        <w:t xml:space="preserve"> </w:t>
      </w:r>
      <w:r w:rsidR="008246AE" w:rsidRPr="00F958A0">
        <w:rPr>
          <w:rFonts w:eastAsia="MinionPro-Regular"/>
        </w:rPr>
        <w:t>0</w:t>
      </w:r>
      <w:r w:rsidR="00AD463E" w:rsidRPr="00AD463E">
        <w:rPr>
          <w:rFonts w:ascii="Arial" w:eastAsia="MinionPro-Regular" w:hAnsi="Arial"/>
        </w:rPr>
        <w:t>x</w:t>
      </w:r>
      <w:r w:rsidR="008246AE" w:rsidRPr="00F958A0">
        <w:rPr>
          <w:rFonts w:eastAsia="MinionPro-Regular"/>
        </w:rPr>
        <w:t>(-5)</w:t>
      </w:r>
      <w:r w:rsidR="003E2E77" w:rsidRPr="00F958A0">
        <w:rPr>
          <w:rFonts w:eastAsia="MinionPro-Regular"/>
        </w:rPr>
        <w:t xml:space="preserve"> </w:t>
      </w:r>
      <w:r w:rsidR="008246AE" w:rsidRPr="00F958A0">
        <w:rPr>
          <w:rFonts w:eastAsia="MinionPro-Regular"/>
        </w:rPr>
        <w:t>=</w:t>
      </w:r>
      <w:r w:rsidR="003E2E77" w:rsidRPr="00F958A0">
        <w:rPr>
          <w:rFonts w:eastAsia="MinionPro-Regular"/>
        </w:rPr>
        <w:t xml:space="preserve"> </w:t>
      </w:r>
      <w:r w:rsidR="008246AE" w:rsidRPr="00F958A0">
        <w:rPr>
          <w:rFonts w:eastAsia="MinionPro-Regular"/>
        </w:rPr>
        <w:t>0,</w:t>
      </w:r>
      <w:r w:rsidR="003E2E77" w:rsidRPr="00F958A0">
        <w:rPr>
          <w:rFonts w:eastAsia="MinionPro-Regular"/>
        </w:rPr>
        <w:t xml:space="preserve"> </w:t>
      </w:r>
      <w:r w:rsidR="008246AE" w:rsidRPr="00F958A0">
        <w:rPr>
          <w:rFonts w:eastAsia="MinionPro-Regular"/>
        </w:rPr>
        <w:t>etc.</w:t>
      </w:r>
      <w:r w:rsidR="003E2E77" w:rsidRPr="00F958A0">
        <w:rPr>
          <w:rFonts w:eastAsia="MinionPro-Regular"/>
        </w:rPr>
        <w:t xml:space="preserve"> </w:t>
      </w:r>
      <w:r w:rsidR="008246AE" w:rsidRPr="00F958A0">
        <w:rPr>
          <w:rFonts w:eastAsia="MinionPro-Regular"/>
        </w:rPr>
        <w:t>Such</w:t>
      </w:r>
      <w:r w:rsidR="003E2E77" w:rsidRPr="00F958A0">
        <w:rPr>
          <w:rFonts w:eastAsia="MinionPro-Regular"/>
        </w:rPr>
        <w:t xml:space="preserve"> </w:t>
      </w:r>
      <w:r w:rsidR="008246AE" w:rsidRPr="00F958A0">
        <w:rPr>
          <w:rFonts w:eastAsia="MinionPro-Regular"/>
        </w:rPr>
        <w:t>relationships</w:t>
      </w:r>
      <w:r w:rsidR="003E2E77" w:rsidRPr="00F958A0">
        <w:rPr>
          <w:rFonts w:eastAsia="MinionPro-Regular"/>
        </w:rPr>
        <w:t xml:space="preserve"> </w:t>
      </w:r>
      <w:r w:rsidR="008246AE" w:rsidRPr="00F958A0">
        <w:rPr>
          <w:rFonts w:eastAsia="MinionPro-Regular"/>
        </w:rPr>
        <w:t>establish</w:t>
      </w:r>
      <w:r w:rsidR="003E2E77" w:rsidRPr="00F958A0">
        <w:rPr>
          <w:rFonts w:eastAsia="MinionPro-Regular"/>
        </w:rPr>
        <w:t xml:space="preserve"> </w:t>
      </w:r>
      <w:r w:rsidR="00A01355" w:rsidRPr="00F958A0">
        <w:rPr>
          <w:rFonts w:eastAsia="MinionPro-Regular"/>
        </w:rPr>
        <w:t>zero’s</w:t>
      </w:r>
      <w:r w:rsidR="003E2E77" w:rsidRPr="00F958A0">
        <w:rPr>
          <w:rFonts w:eastAsia="MinionPro-Regular"/>
        </w:rPr>
        <w:t xml:space="preserve"> </w:t>
      </w:r>
      <w:r w:rsidR="008246AE" w:rsidRPr="00F958A0">
        <w:rPr>
          <w:rFonts w:eastAsia="MinionPro-Regular"/>
        </w:rPr>
        <w:t>unique</w:t>
      </w:r>
      <w:r w:rsidR="003E2E77" w:rsidRPr="00F958A0">
        <w:rPr>
          <w:rFonts w:eastAsia="MinionPro-Regular"/>
        </w:rPr>
        <w:t xml:space="preserve"> </w:t>
      </w:r>
      <w:r w:rsidR="008246AE" w:rsidRPr="00F958A0">
        <w:rPr>
          <w:rFonts w:eastAsia="MinionPro-Regular"/>
        </w:rPr>
        <w:t>role</w:t>
      </w:r>
      <w:r w:rsidR="003E2E77" w:rsidRPr="00F958A0">
        <w:rPr>
          <w:rFonts w:eastAsia="MinionPro-Regular"/>
        </w:rPr>
        <w:t xml:space="preserve"> </w:t>
      </w:r>
      <w:r w:rsidR="008246AE" w:rsidRPr="00F958A0">
        <w:rPr>
          <w:rFonts w:eastAsia="MinionPro-Regular"/>
        </w:rPr>
        <w:t>as</w:t>
      </w:r>
      <w:r w:rsidR="003E2E77" w:rsidRPr="00F958A0">
        <w:rPr>
          <w:rFonts w:eastAsia="MinionPro-Regular"/>
        </w:rPr>
        <w:t xml:space="preserve"> </w:t>
      </w:r>
      <w:r w:rsidR="008246AE" w:rsidRPr="00F958A0">
        <w:rPr>
          <w:rFonts w:eastAsia="MinionPro-Regular"/>
        </w:rPr>
        <w:t>the</w:t>
      </w:r>
      <w:r w:rsidR="003E2E77" w:rsidRPr="00F958A0">
        <w:rPr>
          <w:rFonts w:eastAsia="MinionPro-Regular"/>
        </w:rPr>
        <w:t xml:space="preserve"> </w:t>
      </w:r>
      <w:r w:rsidR="008246AE" w:rsidRPr="00F958A0">
        <w:rPr>
          <w:rFonts w:eastAsia="MinionPro-Regular"/>
        </w:rPr>
        <w:t>identity</w:t>
      </w:r>
      <w:r w:rsidR="003E2E77" w:rsidRPr="00F958A0">
        <w:rPr>
          <w:rFonts w:eastAsia="MinionPro-Regular"/>
        </w:rPr>
        <w:t xml:space="preserve"> </w:t>
      </w:r>
      <w:r w:rsidR="008246AE" w:rsidRPr="00F958A0">
        <w:rPr>
          <w:rFonts w:eastAsia="MinionPro-Regular"/>
        </w:rPr>
        <w:t>for</w:t>
      </w:r>
      <w:r w:rsidR="003E2E77" w:rsidRPr="00F958A0">
        <w:rPr>
          <w:rFonts w:eastAsia="MinionPro-Regular"/>
        </w:rPr>
        <w:t xml:space="preserve"> </w:t>
      </w:r>
      <w:r w:rsidR="008246AE" w:rsidRPr="00F958A0">
        <w:rPr>
          <w:rFonts w:eastAsia="MinionPro-Regular"/>
        </w:rPr>
        <w:t>the</w:t>
      </w:r>
      <w:r w:rsidR="003E2E77" w:rsidRPr="00F958A0">
        <w:rPr>
          <w:rFonts w:eastAsia="MinionPro-Regular"/>
        </w:rPr>
        <w:t xml:space="preserve"> </w:t>
      </w:r>
      <w:r w:rsidR="008246AE" w:rsidRPr="00F958A0">
        <w:rPr>
          <w:rFonts w:eastAsia="MinionPro-Regular"/>
        </w:rPr>
        <w:t>operation</w:t>
      </w:r>
      <w:r w:rsidR="003E2E77" w:rsidRPr="00F958A0">
        <w:rPr>
          <w:rFonts w:eastAsia="MinionPro-Regular"/>
        </w:rPr>
        <w:t xml:space="preserve"> </w:t>
      </w:r>
      <w:r w:rsidR="008246AE" w:rsidRPr="00F958A0">
        <w:rPr>
          <w:rFonts w:eastAsia="MinionPro-Regular"/>
        </w:rPr>
        <w:t>of</w:t>
      </w:r>
      <w:r w:rsidR="003E2E77" w:rsidRPr="00F958A0">
        <w:rPr>
          <w:rFonts w:eastAsia="MinionPro-Regular"/>
        </w:rPr>
        <w:t xml:space="preserve"> </w:t>
      </w:r>
      <w:r w:rsidR="008246AE" w:rsidRPr="00F958A0">
        <w:rPr>
          <w:rFonts w:eastAsia="MinionPro-Regular"/>
        </w:rPr>
        <w:t>addition.</w:t>
      </w:r>
      <w:r w:rsidR="003E2E77" w:rsidRPr="00F958A0">
        <w:rPr>
          <w:rFonts w:eastAsia="MinionPro-Regular"/>
        </w:rPr>
        <w:t xml:space="preserve"> </w:t>
      </w:r>
      <w:r w:rsidR="00A11B76" w:rsidRPr="00F958A0">
        <w:rPr>
          <w:rFonts w:eastAsia="MinionPro-Regular"/>
        </w:rPr>
        <w:t>It</w:t>
      </w:r>
      <w:r w:rsidR="003E2E77" w:rsidRPr="00F958A0">
        <w:rPr>
          <w:rFonts w:eastAsia="MinionPro-Regular"/>
        </w:rPr>
        <w:t xml:space="preserve"> </w:t>
      </w:r>
      <w:r w:rsidR="00A11B76" w:rsidRPr="00F958A0">
        <w:rPr>
          <w:rFonts w:eastAsia="MinionPro-Regular"/>
        </w:rPr>
        <w:t>is</w:t>
      </w:r>
      <w:r w:rsidR="003E2E77" w:rsidRPr="00F958A0">
        <w:rPr>
          <w:rFonts w:eastAsia="MinionPro-Regular"/>
        </w:rPr>
        <w:t xml:space="preserve"> </w:t>
      </w:r>
      <w:r w:rsidR="00A11B76" w:rsidRPr="00F958A0">
        <w:rPr>
          <w:rFonts w:eastAsia="MinionPro-Regular"/>
        </w:rPr>
        <w:t>Brahmagupta’s</w:t>
      </w:r>
      <w:r w:rsidR="003E2E77" w:rsidRPr="00F958A0">
        <w:rPr>
          <w:rFonts w:eastAsia="MinionPro-Regular"/>
        </w:rPr>
        <w:t xml:space="preserve"> </w:t>
      </w:r>
      <w:r w:rsidR="00A11B76" w:rsidRPr="00F958A0">
        <w:rPr>
          <w:rFonts w:eastAsia="MinionPro-Regular"/>
        </w:rPr>
        <w:t>great</w:t>
      </w:r>
      <w:r w:rsidR="003E2E77" w:rsidRPr="00F958A0">
        <w:rPr>
          <w:rFonts w:eastAsia="MinionPro-Regular"/>
        </w:rPr>
        <w:t xml:space="preserve"> </w:t>
      </w:r>
      <w:r w:rsidR="00A11B76" w:rsidRPr="00F958A0">
        <w:rPr>
          <w:rFonts w:eastAsia="MinionPro-Regular"/>
        </w:rPr>
        <w:t>contributio</w:t>
      </w:r>
      <w:r w:rsidR="00373C52" w:rsidRPr="00F958A0">
        <w:rPr>
          <w:rFonts w:eastAsia="MinionPro-Regular"/>
        </w:rPr>
        <w:t>n.</w:t>
      </w:r>
      <w:r w:rsidR="003E2E77" w:rsidRPr="00F958A0">
        <w:rPr>
          <w:rFonts w:eastAsia="MinionPro-Regular"/>
        </w:rPr>
        <w:t xml:space="preserve"> </w:t>
      </w:r>
      <w:r w:rsidR="00373C52" w:rsidRPr="00F958A0">
        <w:rPr>
          <w:rFonts w:eastAsia="MinionPro-Regular"/>
        </w:rPr>
        <w:t>Or</w:t>
      </w:r>
      <w:r w:rsidR="003E2E77" w:rsidRPr="00F958A0">
        <w:rPr>
          <w:rFonts w:eastAsia="MinionPro-Regular"/>
        </w:rPr>
        <w:t xml:space="preserve"> </w:t>
      </w:r>
      <w:r w:rsidR="00373C52" w:rsidRPr="00F958A0">
        <w:rPr>
          <w:rFonts w:eastAsia="MinionPro-Regular"/>
        </w:rPr>
        <w:t>rather,</w:t>
      </w:r>
      <w:r w:rsidR="003E2E77" w:rsidRPr="00F958A0">
        <w:rPr>
          <w:rFonts w:eastAsia="MinionPro-Regular"/>
        </w:rPr>
        <w:t xml:space="preserve"> </w:t>
      </w:r>
      <w:r w:rsidR="00373C52" w:rsidRPr="00F958A0">
        <w:rPr>
          <w:rFonts w:eastAsia="MinionPro-Regular"/>
        </w:rPr>
        <w:t>it</w:t>
      </w:r>
      <w:r w:rsidR="003E2E77" w:rsidRPr="00F958A0">
        <w:rPr>
          <w:rFonts w:eastAsia="MinionPro-Regular"/>
        </w:rPr>
        <w:t xml:space="preserve"> </w:t>
      </w:r>
      <w:r w:rsidR="00373C52" w:rsidRPr="00F958A0">
        <w:rPr>
          <w:rFonts w:eastAsia="MinionPro-Regular"/>
        </w:rPr>
        <w:t>is</w:t>
      </w:r>
      <w:r w:rsidR="003E2E77" w:rsidRPr="00F958A0">
        <w:rPr>
          <w:rFonts w:eastAsia="MinionPro-Regular"/>
        </w:rPr>
        <w:t xml:space="preserve"> </w:t>
      </w:r>
      <w:r w:rsidR="00A11B76" w:rsidRPr="00F958A0">
        <w:rPr>
          <w:rFonts w:eastAsia="MinionPro-Regular"/>
        </w:rPr>
        <w:t>one</w:t>
      </w:r>
      <w:r w:rsidR="003E2E77" w:rsidRPr="00F958A0">
        <w:rPr>
          <w:rFonts w:eastAsia="MinionPro-Regular"/>
        </w:rPr>
        <w:t xml:space="preserve"> </w:t>
      </w:r>
      <w:r w:rsidR="00A11B76" w:rsidRPr="00F958A0">
        <w:rPr>
          <w:rFonts w:eastAsia="MinionPro-Regular"/>
        </w:rPr>
        <w:t>of</w:t>
      </w:r>
      <w:r w:rsidR="003E2E77" w:rsidRPr="00F958A0">
        <w:rPr>
          <w:rFonts w:eastAsia="MinionPro-Regular"/>
        </w:rPr>
        <w:t xml:space="preserve"> </w:t>
      </w:r>
      <w:r w:rsidR="00A11B76" w:rsidRPr="00F958A0">
        <w:rPr>
          <w:rFonts w:eastAsia="MinionPro-Regular"/>
        </w:rPr>
        <w:t>them,</w:t>
      </w:r>
      <w:r w:rsidR="003E2E77" w:rsidRPr="00F958A0">
        <w:rPr>
          <w:rFonts w:eastAsia="MinionPro-Regular"/>
        </w:rPr>
        <w:t xml:space="preserve"> </w:t>
      </w:r>
      <w:r w:rsidR="00A11B76" w:rsidRPr="00F958A0">
        <w:rPr>
          <w:rFonts w:eastAsia="MinionPro-Regular"/>
        </w:rPr>
        <w:t>that</w:t>
      </w:r>
      <w:r w:rsidR="003E2E77" w:rsidRPr="00F958A0">
        <w:rPr>
          <w:rFonts w:eastAsia="MinionPro-Regular"/>
        </w:rPr>
        <w:t xml:space="preserve"> </w:t>
      </w:r>
      <w:r w:rsidR="00A11B76" w:rsidRPr="00F958A0">
        <w:rPr>
          <w:rFonts w:eastAsia="MinionPro-Regular"/>
        </w:rPr>
        <w:t>he</w:t>
      </w:r>
      <w:r w:rsidR="003E2E77" w:rsidRPr="00F958A0">
        <w:rPr>
          <w:rFonts w:eastAsia="MinionPro-Regular"/>
        </w:rPr>
        <w:t xml:space="preserve"> </w:t>
      </w:r>
      <w:r w:rsidR="00A11B76" w:rsidRPr="00F958A0">
        <w:rPr>
          <w:rFonts w:eastAsia="MinionPro-Regular"/>
        </w:rPr>
        <w:t>systematically</w:t>
      </w:r>
      <w:r w:rsidR="003E2E77" w:rsidRPr="00F958A0">
        <w:rPr>
          <w:rFonts w:eastAsia="MinionPro-Regular"/>
        </w:rPr>
        <w:t xml:space="preserve"> </w:t>
      </w:r>
      <w:r w:rsidR="00A11B76" w:rsidRPr="00F958A0">
        <w:rPr>
          <w:rFonts w:eastAsia="MinionPro-Regular"/>
        </w:rPr>
        <w:t>laid</w:t>
      </w:r>
      <w:r w:rsidR="003E2E77" w:rsidRPr="00F958A0">
        <w:rPr>
          <w:rFonts w:eastAsia="MinionPro-Regular"/>
        </w:rPr>
        <w:t xml:space="preserve"> </w:t>
      </w:r>
      <w:r w:rsidR="00A11B76" w:rsidRPr="00F958A0">
        <w:rPr>
          <w:rFonts w:eastAsia="MinionPro-Regular"/>
        </w:rPr>
        <w:t>out</w:t>
      </w:r>
      <w:r w:rsidR="003E2E77" w:rsidRPr="00F958A0">
        <w:rPr>
          <w:rFonts w:eastAsia="MinionPro-Regular"/>
        </w:rPr>
        <w:t xml:space="preserve"> </w:t>
      </w:r>
      <w:r w:rsidR="00A11B76" w:rsidRPr="00F958A0">
        <w:rPr>
          <w:rFonts w:eastAsia="MinionPro-Regular"/>
        </w:rPr>
        <w:t>the</w:t>
      </w:r>
      <w:r w:rsidR="003E2E77" w:rsidRPr="00F958A0">
        <w:rPr>
          <w:rFonts w:eastAsia="MinionPro-Regular"/>
        </w:rPr>
        <w:t xml:space="preserve"> </w:t>
      </w:r>
      <w:r w:rsidR="00A11B76" w:rsidRPr="00F958A0">
        <w:rPr>
          <w:rFonts w:eastAsia="MinionPro-Regular"/>
        </w:rPr>
        <w:t>properties</w:t>
      </w:r>
      <w:r w:rsidR="003E2E77" w:rsidRPr="00F958A0">
        <w:rPr>
          <w:rFonts w:eastAsia="MinionPro-Regular"/>
        </w:rPr>
        <w:t xml:space="preserve"> </w:t>
      </w:r>
      <w:r w:rsidR="00A11B76" w:rsidRPr="00F958A0">
        <w:rPr>
          <w:rFonts w:eastAsia="MinionPro-Regular"/>
        </w:rPr>
        <w:t>and</w:t>
      </w:r>
      <w:r w:rsidR="003E2E77" w:rsidRPr="00F958A0">
        <w:rPr>
          <w:rFonts w:eastAsia="MinionPro-Regular"/>
        </w:rPr>
        <w:t xml:space="preserve"> </w:t>
      </w:r>
      <w:r w:rsidR="00A11B76" w:rsidRPr="00F958A0">
        <w:rPr>
          <w:rFonts w:eastAsia="MinionPro-Regular"/>
        </w:rPr>
        <w:t>uses</w:t>
      </w:r>
      <w:r w:rsidR="003E2E77" w:rsidRPr="00F958A0">
        <w:rPr>
          <w:rFonts w:eastAsia="MinionPro-Regular"/>
        </w:rPr>
        <w:t xml:space="preserve"> </w:t>
      </w:r>
      <w:r w:rsidR="00A11B76" w:rsidRPr="00F958A0">
        <w:rPr>
          <w:rFonts w:eastAsia="MinionPro-Regular"/>
        </w:rPr>
        <w:t>of</w:t>
      </w:r>
      <w:r w:rsidR="003E2E77" w:rsidRPr="00F958A0">
        <w:rPr>
          <w:rFonts w:eastAsia="MinionPro-Regular"/>
        </w:rPr>
        <w:t xml:space="preserve"> </w:t>
      </w:r>
      <w:r w:rsidR="00A11B76" w:rsidRPr="00F958A0">
        <w:rPr>
          <w:rFonts w:eastAsia="MinionPro-Regular"/>
        </w:rPr>
        <w:t>zero</w:t>
      </w:r>
      <w:r w:rsidR="003E2E77" w:rsidRPr="00F958A0">
        <w:rPr>
          <w:rFonts w:eastAsia="MinionPro-Regular"/>
        </w:rPr>
        <w:t xml:space="preserve"> </w:t>
      </w:r>
      <w:r w:rsidR="00A11B76" w:rsidRPr="00F958A0">
        <w:rPr>
          <w:rFonts w:eastAsia="MinionPro-Regular"/>
        </w:rPr>
        <w:t>within</w:t>
      </w:r>
      <w:r w:rsidR="003E2E77" w:rsidRPr="00F958A0">
        <w:rPr>
          <w:rFonts w:eastAsia="MinionPro-Regular"/>
        </w:rPr>
        <w:t xml:space="preserve"> </w:t>
      </w:r>
      <w:r w:rsidR="00A11B76" w:rsidRPr="00F958A0">
        <w:rPr>
          <w:rFonts w:eastAsia="MinionPro-Regular"/>
        </w:rPr>
        <w:t>the</w:t>
      </w:r>
      <w:r w:rsidR="003E2E77" w:rsidRPr="00F958A0">
        <w:rPr>
          <w:rFonts w:eastAsia="MinionPro-Regular"/>
        </w:rPr>
        <w:t xml:space="preserve"> </w:t>
      </w:r>
      <w:r w:rsidR="00A11B76" w:rsidRPr="00F958A0">
        <w:rPr>
          <w:rFonts w:eastAsia="MinionPro-Regular"/>
        </w:rPr>
        <w:t>systems</w:t>
      </w:r>
      <w:r w:rsidR="003E2E77" w:rsidRPr="00F958A0">
        <w:rPr>
          <w:rFonts w:eastAsia="MinionPro-Regular"/>
        </w:rPr>
        <w:t xml:space="preserve"> </w:t>
      </w:r>
      <w:r w:rsidR="00A11B76" w:rsidRPr="00F958A0">
        <w:rPr>
          <w:rFonts w:eastAsia="MinionPro-Regular"/>
        </w:rPr>
        <w:t>of</w:t>
      </w:r>
      <w:r w:rsidR="003E2E77" w:rsidRPr="00F958A0">
        <w:rPr>
          <w:rFonts w:eastAsia="MinionPro-Regular"/>
        </w:rPr>
        <w:t xml:space="preserve"> </w:t>
      </w:r>
      <w:r w:rsidR="007044E6" w:rsidRPr="00F958A0">
        <w:rPr>
          <w:rFonts w:eastAsia="MinionPro-Regular"/>
        </w:rPr>
        <w:t>natural</w:t>
      </w:r>
      <w:r w:rsidR="00F2523D" w:rsidRPr="00F958A0">
        <w:rPr>
          <w:rFonts w:eastAsia="MinionPro-Regular"/>
        </w:rPr>
        <w:t xml:space="preserve"> number</w:t>
      </w:r>
      <w:r w:rsidR="00A11B76" w:rsidRPr="00F958A0">
        <w:rPr>
          <w:rFonts w:eastAsia="MinionPro-Regular"/>
        </w:rPr>
        <w:t>s</w:t>
      </w:r>
      <w:r w:rsidR="003E2E77" w:rsidRPr="00F958A0">
        <w:rPr>
          <w:rFonts w:eastAsia="MinionPro-Regular"/>
        </w:rPr>
        <w:t xml:space="preserve"> </w:t>
      </w:r>
      <w:r w:rsidR="00A11B76" w:rsidRPr="00F958A0">
        <w:rPr>
          <w:rFonts w:eastAsia="MinionPro-Regular"/>
        </w:rPr>
        <w:t>and</w:t>
      </w:r>
      <w:r w:rsidR="003E2E77" w:rsidRPr="00F958A0">
        <w:rPr>
          <w:rFonts w:eastAsia="MinionPro-Regular"/>
        </w:rPr>
        <w:t xml:space="preserve"> </w:t>
      </w:r>
      <w:r w:rsidR="00A11B76" w:rsidRPr="00F958A0">
        <w:rPr>
          <w:rFonts w:eastAsia="MinionPro-Regular"/>
        </w:rPr>
        <w:t>integers.</w:t>
      </w:r>
      <w:r w:rsidR="003E2E77" w:rsidRPr="00F958A0">
        <w:rPr>
          <w:rFonts w:eastAsia="MinionPro-Regular"/>
        </w:rPr>
        <w:t xml:space="preserve"> </w:t>
      </w:r>
      <w:r w:rsidR="00A11B76" w:rsidRPr="00F958A0">
        <w:rPr>
          <w:rFonts w:eastAsia="MinionPro-Regular"/>
        </w:rPr>
        <w:t>By</w:t>
      </w:r>
      <w:r w:rsidR="003E2E77" w:rsidRPr="00F958A0">
        <w:rPr>
          <w:rFonts w:eastAsia="MinionPro-Regular"/>
        </w:rPr>
        <w:t xml:space="preserve"> </w:t>
      </w:r>
      <w:r w:rsidR="00F8547A" w:rsidRPr="00F958A0">
        <w:rPr>
          <w:rFonts w:eastAsia="MinionPro-Regular"/>
        </w:rPr>
        <w:t>systematising</w:t>
      </w:r>
      <w:r w:rsidR="003E2E77" w:rsidRPr="00F958A0">
        <w:rPr>
          <w:rFonts w:eastAsia="MinionPro-Regular"/>
        </w:rPr>
        <w:t xml:space="preserve"> </w:t>
      </w:r>
      <w:r w:rsidR="00A11B76" w:rsidRPr="00F958A0">
        <w:rPr>
          <w:rFonts w:eastAsia="MinionPro-Regular"/>
        </w:rPr>
        <w:t>these</w:t>
      </w:r>
      <w:r w:rsidR="003E2E77" w:rsidRPr="00F958A0">
        <w:rPr>
          <w:rFonts w:eastAsia="MinionPro-Regular"/>
        </w:rPr>
        <w:t xml:space="preserve"> </w:t>
      </w:r>
      <w:r w:rsidR="00A11B76" w:rsidRPr="00F958A0">
        <w:rPr>
          <w:rFonts w:eastAsia="MinionPro-Regular"/>
        </w:rPr>
        <w:t>properties</w:t>
      </w:r>
      <w:r w:rsidR="003E2E77" w:rsidRPr="00F958A0">
        <w:rPr>
          <w:rFonts w:eastAsia="MinionPro-Regular"/>
        </w:rPr>
        <w:t xml:space="preserve"> </w:t>
      </w:r>
      <w:r w:rsidR="00A11B76" w:rsidRPr="00F958A0">
        <w:rPr>
          <w:rFonts w:eastAsia="MinionPro-Regular"/>
        </w:rPr>
        <w:t>and</w:t>
      </w:r>
      <w:r w:rsidR="003E2E77" w:rsidRPr="00F958A0">
        <w:rPr>
          <w:rFonts w:eastAsia="MinionPro-Regular"/>
        </w:rPr>
        <w:t xml:space="preserve"> </w:t>
      </w:r>
      <w:r w:rsidR="00A11B76" w:rsidRPr="00F958A0">
        <w:rPr>
          <w:rFonts w:eastAsia="MinionPro-Regular"/>
        </w:rPr>
        <w:t>uses</w:t>
      </w:r>
      <w:r w:rsidR="003E2E77" w:rsidRPr="00F958A0">
        <w:rPr>
          <w:rFonts w:eastAsia="MinionPro-Regular"/>
        </w:rPr>
        <w:t xml:space="preserve"> </w:t>
      </w:r>
      <w:r w:rsidR="00A11B76" w:rsidRPr="00F958A0">
        <w:rPr>
          <w:rFonts w:eastAsia="MinionPro-Regular"/>
        </w:rPr>
        <w:t>of</w:t>
      </w:r>
      <w:r w:rsidR="003E2E77" w:rsidRPr="00F958A0">
        <w:rPr>
          <w:rFonts w:eastAsia="MinionPro-Regular"/>
        </w:rPr>
        <w:t xml:space="preserve"> </w:t>
      </w:r>
      <w:r w:rsidR="00A11B76" w:rsidRPr="00F958A0">
        <w:rPr>
          <w:rFonts w:eastAsia="MinionPro-Regular"/>
        </w:rPr>
        <w:t>zero,</w:t>
      </w:r>
      <w:r w:rsidR="003E2E77" w:rsidRPr="00F958A0">
        <w:rPr>
          <w:rFonts w:eastAsia="MinionPro-Regular"/>
        </w:rPr>
        <w:t xml:space="preserve"> </w:t>
      </w:r>
      <w:r w:rsidR="00A11B76" w:rsidRPr="00F958A0">
        <w:rPr>
          <w:rFonts w:eastAsia="MinionPro-Regular"/>
        </w:rPr>
        <w:t>as</w:t>
      </w:r>
      <w:r w:rsidR="003E2E77" w:rsidRPr="00F958A0">
        <w:rPr>
          <w:rFonts w:eastAsia="MinionPro-Regular"/>
        </w:rPr>
        <w:t xml:space="preserve"> </w:t>
      </w:r>
      <w:r w:rsidR="00A11B76" w:rsidRPr="00F958A0">
        <w:rPr>
          <w:rFonts w:eastAsia="MinionPro-Regular"/>
        </w:rPr>
        <w:t>well</w:t>
      </w:r>
      <w:r w:rsidR="003E2E77" w:rsidRPr="00F958A0">
        <w:rPr>
          <w:rFonts w:eastAsia="MinionPro-Regular"/>
        </w:rPr>
        <w:t xml:space="preserve"> </w:t>
      </w:r>
      <w:r w:rsidR="00A11B76" w:rsidRPr="00F958A0">
        <w:rPr>
          <w:rFonts w:eastAsia="MinionPro-Regular"/>
        </w:rPr>
        <w:t>as</w:t>
      </w:r>
      <w:r w:rsidR="003E2E77" w:rsidRPr="00F958A0">
        <w:rPr>
          <w:rFonts w:eastAsia="MinionPro-Regular"/>
        </w:rPr>
        <w:t xml:space="preserve"> </w:t>
      </w:r>
      <w:r w:rsidR="00A11B76" w:rsidRPr="00F958A0">
        <w:rPr>
          <w:rFonts w:eastAsia="MinionPro-Regular"/>
        </w:rPr>
        <w:t>the</w:t>
      </w:r>
      <w:r w:rsidR="003E2E77" w:rsidRPr="00F958A0">
        <w:rPr>
          <w:rFonts w:eastAsia="MinionPro-Regular"/>
        </w:rPr>
        <w:t xml:space="preserve"> </w:t>
      </w:r>
      <w:r w:rsidR="00A11B76" w:rsidRPr="00F958A0">
        <w:rPr>
          <w:rFonts w:eastAsia="MinionPro-Regular"/>
        </w:rPr>
        <w:t>relationships</w:t>
      </w:r>
      <w:r w:rsidR="003E2E77" w:rsidRPr="00F958A0">
        <w:rPr>
          <w:rFonts w:eastAsia="MinionPro-Regular"/>
        </w:rPr>
        <w:t xml:space="preserve"> </w:t>
      </w:r>
      <w:r w:rsidR="00A11B76" w:rsidRPr="00F958A0">
        <w:rPr>
          <w:rFonts w:eastAsia="MinionPro-Regular"/>
        </w:rPr>
        <w:t>of</w:t>
      </w:r>
      <w:r w:rsidR="003E2E77" w:rsidRPr="00F958A0">
        <w:rPr>
          <w:rFonts w:eastAsia="MinionPro-Regular"/>
        </w:rPr>
        <w:t xml:space="preserve"> </w:t>
      </w:r>
      <w:r w:rsidR="00A11B76" w:rsidRPr="00F958A0">
        <w:rPr>
          <w:rFonts w:eastAsia="MinionPro-Regular"/>
        </w:rPr>
        <w:t>positive</w:t>
      </w:r>
      <w:r w:rsidR="003E2E77" w:rsidRPr="00F958A0">
        <w:rPr>
          <w:rFonts w:eastAsia="MinionPro-Regular"/>
        </w:rPr>
        <w:t xml:space="preserve"> </w:t>
      </w:r>
      <w:r w:rsidR="00A11B76" w:rsidRPr="00F958A0">
        <w:rPr>
          <w:rFonts w:eastAsia="MinionPro-Regular"/>
        </w:rPr>
        <w:t>and</w:t>
      </w:r>
      <w:r w:rsidR="003E2E77" w:rsidRPr="00F958A0">
        <w:rPr>
          <w:rFonts w:eastAsia="MinionPro-Regular"/>
        </w:rPr>
        <w:t xml:space="preserve"> </w:t>
      </w:r>
      <w:r w:rsidR="00A11B76" w:rsidRPr="00F958A0">
        <w:rPr>
          <w:rFonts w:eastAsia="MinionPro-Regular"/>
        </w:rPr>
        <w:t>negative</w:t>
      </w:r>
      <w:r w:rsidR="003E2E77" w:rsidRPr="00F958A0">
        <w:rPr>
          <w:rFonts w:eastAsia="MinionPro-Regular"/>
        </w:rPr>
        <w:t xml:space="preserve"> </w:t>
      </w:r>
      <w:r w:rsidR="00A11B76" w:rsidRPr="00F958A0">
        <w:rPr>
          <w:rFonts w:eastAsia="MinionPro-Regular"/>
          <w:kern w:val="24"/>
        </w:rPr>
        <w:t>number</w:t>
      </w:r>
      <w:r w:rsidR="00A11B76" w:rsidRPr="00F958A0">
        <w:rPr>
          <w:rFonts w:eastAsia="MinionPro-Regular"/>
        </w:rPr>
        <w:t>s</w:t>
      </w:r>
      <w:r w:rsidR="003E2E77" w:rsidRPr="00F958A0">
        <w:rPr>
          <w:rFonts w:eastAsia="MinionPro-Regular"/>
        </w:rPr>
        <w:t xml:space="preserve"> </w:t>
      </w:r>
      <w:r w:rsidR="00A11B76" w:rsidRPr="00F958A0">
        <w:rPr>
          <w:rFonts w:eastAsia="MinionPro-Regular"/>
        </w:rPr>
        <w:t>and</w:t>
      </w:r>
      <w:r w:rsidR="003E2E77" w:rsidRPr="00F958A0">
        <w:rPr>
          <w:rFonts w:eastAsia="MinionPro-Regular"/>
        </w:rPr>
        <w:t xml:space="preserve"> </w:t>
      </w:r>
      <w:r w:rsidR="00A11B76" w:rsidRPr="00F958A0">
        <w:rPr>
          <w:rFonts w:eastAsia="MinionPro-Regular"/>
        </w:rPr>
        <w:t>rules</w:t>
      </w:r>
      <w:r w:rsidR="003E2E77" w:rsidRPr="00F958A0">
        <w:rPr>
          <w:rFonts w:eastAsia="MinionPro-Regular"/>
        </w:rPr>
        <w:t xml:space="preserve"> </w:t>
      </w:r>
      <w:r w:rsidR="00A11B76" w:rsidRPr="00F958A0">
        <w:rPr>
          <w:rFonts w:eastAsia="MinionPro-Regular"/>
        </w:rPr>
        <w:t>for</w:t>
      </w:r>
      <w:r w:rsidR="003E2E77" w:rsidRPr="00F958A0">
        <w:rPr>
          <w:rFonts w:eastAsia="MinionPro-Regular"/>
        </w:rPr>
        <w:t xml:space="preserve"> </w:t>
      </w:r>
      <w:r w:rsidR="00A11B76" w:rsidRPr="00F958A0">
        <w:rPr>
          <w:rFonts w:eastAsia="MinionPro-Regular"/>
        </w:rPr>
        <w:t>using</w:t>
      </w:r>
      <w:r w:rsidR="003E2E77" w:rsidRPr="00F958A0">
        <w:rPr>
          <w:rFonts w:eastAsia="MinionPro-Regular"/>
        </w:rPr>
        <w:t xml:space="preserve"> </w:t>
      </w:r>
      <w:r w:rsidR="00A11B76" w:rsidRPr="00F958A0">
        <w:rPr>
          <w:rFonts w:eastAsia="MinionPro-Regular"/>
        </w:rPr>
        <w:t>the</w:t>
      </w:r>
      <w:r w:rsidR="003E2E77" w:rsidRPr="00F958A0">
        <w:rPr>
          <w:rFonts w:eastAsia="MinionPro-Regular"/>
        </w:rPr>
        <w:t xml:space="preserve"> </w:t>
      </w:r>
      <w:r w:rsidR="00A11B76" w:rsidRPr="00F958A0">
        <w:rPr>
          <w:rFonts w:eastAsia="MinionPro-Regular"/>
        </w:rPr>
        <w:t>four</w:t>
      </w:r>
      <w:r w:rsidR="003E2E77" w:rsidRPr="00F958A0">
        <w:rPr>
          <w:rFonts w:eastAsia="MinionPro-Regular"/>
        </w:rPr>
        <w:t xml:space="preserve"> </w:t>
      </w:r>
      <w:r w:rsidR="00A11B76" w:rsidRPr="00F958A0">
        <w:rPr>
          <w:rFonts w:eastAsia="MinionPro-Regular"/>
        </w:rPr>
        <w:t>arithmetical</w:t>
      </w:r>
      <w:r w:rsidR="003E2E77" w:rsidRPr="00F958A0">
        <w:rPr>
          <w:rFonts w:eastAsia="MinionPro-Regular"/>
        </w:rPr>
        <w:t xml:space="preserve"> </w:t>
      </w:r>
      <w:r w:rsidR="00A11B76" w:rsidRPr="00F958A0">
        <w:rPr>
          <w:rFonts w:eastAsia="MinionPro-Regular"/>
        </w:rPr>
        <w:t>operations,</w:t>
      </w:r>
      <w:r w:rsidR="003E2E77" w:rsidRPr="00F958A0">
        <w:rPr>
          <w:rFonts w:eastAsia="MinionPro-Regular"/>
        </w:rPr>
        <w:t xml:space="preserve"> </w:t>
      </w:r>
      <w:r w:rsidR="00A11B76" w:rsidRPr="00F958A0">
        <w:rPr>
          <w:rFonts w:eastAsia="MinionPro-Regular"/>
        </w:rPr>
        <w:t>he</w:t>
      </w:r>
      <w:r w:rsidR="003E2E77" w:rsidRPr="00F958A0">
        <w:rPr>
          <w:rFonts w:eastAsia="MinionPro-Regular"/>
        </w:rPr>
        <w:t xml:space="preserve"> </w:t>
      </w:r>
      <w:r w:rsidR="00A11B76" w:rsidRPr="00F958A0">
        <w:rPr>
          <w:rFonts w:eastAsia="MinionPro-Regular"/>
        </w:rPr>
        <w:t>has</w:t>
      </w:r>
      <w:r w:rsidR="003E2E77" w:rsidRPr="00F958A0">
        <w:rPr>
          <w:rFonts w:eastAsia="MinionPro-Regular"/>
        </w:rPr>
        <w:t xml:space="preserve"> </w:t>
      </w:r>
      <w:r w:rsidR="00A11B76" w:rsidRPr="00F958A0">
        <w:rPr>
          <w:rFonts w:eastAsia="MinionPro-Regular"/>
        </w:rPr>
        <w:t>earned</w:t>
      </w:r>
      <w:r w:rsidR="003E2E77" w:rsidRPr="00F958A0">
        <w:rPr>
          <w:rFonts w:eastAsia="MinionPro-Regular"/>
        </w:rPr>
        <w:t xml:space="preserve"> </w:t>
      </w:r>
      <w:r w:rsidR="00A11B76" w:rsidRPr="00F958A0">
        <w:rPr>
          <w:rFonts w:eastAsia="MinionPro-Regular"/>
        </w:rPr>
        <w:t>himself</w:t>
      </w:r>
      <w:r w:rsidR="003E2E77" w:rsidRPr="00F958A0">
        <w:rPr>
          <w:rFonts w:eastAsia="MinionPro-Regular"/>
        </w:rPr>
        <w:t xml:space="preserve"> </w:t>
      </w:r>
      <w:r w:rsidR="00A11B76" w:rsidRPr="00F958A0">
        <w:rPr>
          <w:rFonts w:eastAsia="MinionPro-Regular"/>
        </w:rPr>
        <w:t>the</w:t>
      </w:r>
      <w:r w:rsidR="003E2E77" w:rsidRPr="00F958A0">
        <w:rPr>
          <w:rFonts w:eastAsia="MinionPro-Regular"/>
        </w:rPr>
        <w:t xml:space="preserve"> </w:t>
      </w:r>
      <w:r w:rsidR="00A11B76" w:rsidRPr="00F958A0">
        <w:rPr>
          <w:rFonts w:eastAsia="MinionPro-Regular"/>
        </w:rPr>
        <w:t>epithet</w:t>
      </w:r>
      <w:r w:rsidR="003E2E77" w:rsidRPr="00F958A0">
        <w:rPr>
          <w:rFonts w:eastAsia="MinionPro-Regular"/>
        </w:rPr>
        <w:t xml:space="preserve"> </w:t>
      </w:r>
      <w:r w:rsidR="00A22E42" w:rsidRPr="00F958A0">
        <w:rPr>
          <w:rFonts w:eastAsia="MinionPro-Regular"/>
        </w:rPr>
        <w:t>“</w:t>
      </w:r>
      <w:r w:rsidR="00A11B76" w:rsidRPr="00F958A0">
        <w:rPr>
          <w:rFonts w:eastAsia="MinionPro-Regular"/>
        </w:rPr>
        <w:t>The</w:t>
      </w:r>
      <w:r w:rsidR="003E2E77" w:rsidRPr="00F958A0">
        <w:rPr>
          <w:rFonts w:eastAsia="MinionPro-Regular"/>
        </w:rPr>
        <w:t xml:space="preserve"> </w:t>
      </w:r>
      <w:r w:rsidR="00A11B76" w:rsidRPr="00F958A0">
        <w:rPr>
          <w:rFonts w:eastAsia="MinionPro-Regular"/>
        </w:rPr>
        <w:t>Euclid</w:t>
      </w:r>
      <w:r w:rsidR="003E2E77" w:rsidRPr="00F958A0">
        <w:rPr>
          <w:rFonts w:eastAsia="MinionPro-Regular"/>
        </w:rPr>
        <w:t xml:space="preserve"> </w:t>
      </w:r>
      <w:r w:rsidR="00A11B76" w:rsidRPr="00F958A0">
        <w:rPr>
          <w:rFonts w:eastAsia="MinionPro-Regular"/>
        </w:rPr>
        <w:t>of</w:t>
      </w:r>
      <w:r w:rsidR="003E2E77" w:rsidRPr="00F958A0">
        <w:rPr>
          <w:rFonts w:eastAsia="MinionPro-Regular"/>
        </w:rPr>
        <w:t xml:space="preserve"> </w:t>
      </w:r>
      <w:r w:rsidR="00A22E42" w:rsidRPr="00F958A0">
        <w:rPr>
          <w:rFonts w:eastAsia="MinionPro-Regular"/>
        </w:rPr>
        <w:t>Integer</w:t>
      </w:r>
      <w:r w:rsidR="003E2E77" w:rsidRPr="00F958A0">
        <w:rPr>
          <w:rFonts w:eastAsia="MinionPro-Regular"/>
        </w:rPr>
        <w:t xml:space="preserve"> </w:t>
      </w:r>
      <w:r w:rsidR="00A22E42" w:rsidRPr="00F958A0">
        <w:rPr>
          <w:rFonts w:eastAsia="MinionPro-Regular"/>
        </w:rPr>
        <w:t>A</w:t>
      </w:r>
      <w:r w:rsidR="00A11B76" w:rsidRPr="00F958A0">
        <w:rPr>
          <w:rFonts w:eastAsia="MinionPro-Regular"/>
        </w:rPr>
        <w:t>rithmetic”</w:t>
      </w:r>
      <w:r w:rsidR="003E2E77" w:rsidRPr="00F958A0">
        <w:rPr>
          <w:rFonts w:eastAsia="MinionPro-Regular"/>
        </w:rPr>
        <w:t xml:space="preserve"> </w:t>
      </w:r>
      <w:r w:rsidR="00373C52" w:rsidRPr="00F958A0">
        <w:rPr>
          <w:rFonts w:eastAsia="MinionPro-Regular"/>
        </w:rPr>
        <w:t>which</w:t>
      </w:r>
      <w:r w:rsidR="003E2E77" w:rsidRPr="00F958A0">
        <w:rPr>
          <w:rFonts w:eastAsia="MinionPro-Regular"/>
        </w:rPr>
        <w:t xml:space="preserve"> </w:t>
      </w:r>
      <w:r w:rsidR="00373C52" w:rsidRPr="00F958A0">
        <w:rPr>
          <w:rFonts w:eastAsia="MinionPro-Regular"/>
        </w:rPr>
        <w:t>I</w:t>
      </w:r>
      <w:r w:rsidR="003E2E77" w:rsidRPr="00F958A0">
        <w:rPr>
          <w:rFonts w:eastAsia="MinionPro-Regular"/>
        </w:rPr>
        <w:t xml:space="preserve"> </w:t>
      </w:r>
      <w:r w:rsidR="00373C52" w:rsidRPr="00F958A0">
        <w:rPr>
          <w:rFonts w:eastAsia="MinionPro-Regular"/>
        </w:rPr>
        <w:t>previously</w:t>
      </w:r>
      <w:r w:rsidR="003E2E77" w:rsidRPr="00F958A0">
        <w:rPr>
          <w:rFonts w:eastAsia="MinionPro-Regular"/>
        </w:rPr>
        <w:t xml:space="preserve"> </w:t>
      </w:r>
      <w:r w:rsidR="00373C52" w:rsidRPr="00F958A0">
        <w:rPr>
          <w:rFonts w:eastAsia="MinionPro-Regular"/>
        </w:rPr>
        <w:t>suggested</w:t>
      </w:r>
      <w:r w:rsidR="003E2E77" w:rsidRPr="00F958A0">
        <w:rPr>
          <w:rFonts w:eastAsia="MinionPro-Regular"/>
        </w:rPr>
        <w:t xml:space="preserve"> </w:t>
      </w:r>
      <w:r w:rsidR="00373C52" w:rsidRPr="00F958A0">
        <w:rPr>
          <w:rFonts w:eastAsia="MinionPro-Regular"/>
        </w:rPr>
        <w:t>he</w:t>
      </w:r>
      <w:r w:rsidR="003E2E77" w:rsidRPr="00F958A0">
        <w:rPr>
          <w:rFonts w:eastAsia="MinionPro-Regular"/>
        </w:rPr>
        <w:t xml:space="preserve"> </w:t>
      </w:r>
      <w:r w:rsidR="00373C52" w:rsidRPr="00F958A0">
        <w:rPr>
          <w:rFonts w:eastAsia="MinionPro-Regular"/>
        </w:rPr>
        <w:t>deserves</w:t>
      </w:r>
      <w:r w:rsidR="00A22E42" w:rsidRPr="00F958A0">
        <w:rPr>
          <w:rFonts w:eastAsia="MinionPro-Regular"/>
        </w:rPr>
        <w:t>.</w:t>
      </w:r>
      <w:r w:rsidR="00F958A0" w:rsidRPr="00F958A0">
        <w:rPr>
          <w:rFonts w:eastAsia="MinionPro-Regular"/>
        </w:rPr>
        <w:t xml:space="preserve">  </w:t>
      </w:r>
      <w:r w:rsidR="0078408C">
        <w:rPr>
          <w:rFonts w:eastAsia="MinionPro-Regular"/>
        </w:rPr>
        <w:t xml:space="preserve">The </w:t>
      </w:r>
      <w:r w:rsidR="0078408C" w:rsidRPr="0078408C">
        <w:rPr>
          <w:rFonts w:eastAsia="MinionPro-Regular"/>
          <w:lang w:val="en-US"/>
        </w:rPr>
        <w:t xml:space="preserve">primary </w:t>
      </w:r>
      <w:r w:rsidR="0078408C" w:rsidRPr="00F958A0">
        <w:rPr>
          <w:rFonts w:eastAsia="MinionPro-Regular"/>
        </w:rPr>
        <w:t>meaning</w:t>
      </w:r>
      <w:r w:rsidR="00F958A0" w:rsidRPr="00F958A0">
        <w:rPr>
          <w:rFonts w:eastAsia="MinionPro-Regular"/>
        </w:rPr>
        <w:t xml:space="preserve"> </w:t>
      </w:r>
      <w:r w:rsidR="0078408C">
        <w:rPr>
          <w:rFonts w:eastAsia="MinionPro-Regular"/>
        </w:rPr>
        <w:t xml:space="preserve">of zero consists of its </w:t>
      </w:r>
      <w:r w:rsidR="0078408C" w:rsidRPr="0078408C">
        <w:rPr>
          <w:rFonts w:eastAsia="MinionPro-Regular"/>
          <w:lang w:val="en-US"/>
        </w:rPr>
        <w:t>relationships</w:t>
      </w:r>
      <w:r w:rsidR="0078408C">
        <w:rPr>
          <w:rFonts w:eastAsia="MinionPro-Regular"/>
        </w:rPr>
        <w:t xml:space="preserve"> and links with </w:t>
      </w:r>
      <w:r w:rsidR="0078408C" w:rsidRPr="0078408C">
        <w:rPr>
          <w:rFonts w:eastAsia="MinionPro-Regular"/>
          <w:kern w:val="24"/>
          <w:lang w:val="en-US"/>
        </w:rPr>
        <w:t>number</w:t>
      </w:r>
      <w:r w:rsidR="0078408C">
        <w:rPr>
          <w:rFonts w:eastAsia="MinionPro-Regular"/>
        </w:rPr>
        <w:t xml:space="preserve">s and </w:t>
      </w:r>
      <w:r w:rsidR="0078408C" w:rsidRPr="0078408C">
        <w:rPr>
          <w:rFonts w:eastAsia="MinionPro-Regular"/>
        </w:rPr>
        <w:t xml:space="preserve">operations </w:t>
      </w:r>
      <w:r w:rsidR="0078408C">
        <w:rPr>
          <w:rFonts w:eastAsia="MinionPro-Regular"/>
        </w:rPr>
        <w:t>in the theory of integers, the true sentences</w:t>
      </w:r>
      <w:r w:rsidR="0078408C" w:rsidRPr="0078408C">
        <w:rPr>
          <w:rFonts w:eastAsia="MinionPro-Regular"/>
        </w:rPr>
        <w:t xml:space="preserve"> </w:t>
      </w:r>
      <w:r w:rsidR="0078408C">
        <w:rPr>
          <w:rFonts w:eastAsia="MinionPro-Regular"/>
        </w:rPr>
        <w:t xml:space="preserve">that bind zero to positive and </w:t>
      </w:r>
      <w:r w:rsidR="0078408C" w:rsidRPr="0078408C">
        <w:rPr>
          <w:rFonts w:eastAsia="MinionPro-Regular"/>
        </w:rPr>
        <w:t>negative</w:t>
      </w:r>
      <w:r w:rsidR="0078408C">
        <w:rPr>
          <w:rFonts w:eastAsia="MinionPro-Regular"/>
        </w:rPr>
        <w:t xml:space="preserve"> numbers via </w:t>
      </w:r>
      <w:r w:rsidR="0078408C" w:rsidRPr="0078408C">
        <w:rPr>
          <w:rFonts w:eastAsia="MinionPro-Regular"/>
        </w:rPr>
        <w:t xml:space="preserve">operations </w:t>
      </w:r>
      <w:r w:rsidR="0078408C">
        <w:rPr>
          <w:rFonts w:eastAsia="MinionPro-Regular"/>
        </w:rPr>
        <w:t xml:space="preserve">in equations.    </w:t>
      </w:r>
    </w:p>
    <w:p w14:paraId="588ADFAB" w14:textId="77777777" w:rsidR="00A01355" w:rsidRPr="00F958A0" w:rsidRDefault="00A01355" w:rsidP="003E2E77">
      <w:pPr>
        <w:autoSpaceDE w:val="0"/>
        <w:autoSpaceDN w:val="0"/>
        <w:adjustRightInd w:val="0"/>
        <w:rPr>
          <w:rFonts w:eastAsia="MinionPro-Regular"/>
        </w:rPr>
      </w:pPr>
    </w:p>
    <w:p w14:paraId="62B39AC8" w14:textId="77777777" w:rsidR="008246AE" w:rsidRPr="00F958A0" w:rsidRDefault="00A22E42" w:rsidP="003E2E77">
      <w:pPr>
        <w:autoSpaceDE w:val="0"/>
        <w:autoSpaceDN w:val="0"/>
        <w:adjustRightInd w:val="0"/>
        <w:rPr>
          <w:rFonts w:eastAsia="MinionPro-Regular"/>
        </w:rPr>
      </w:pPr>
      <w:r w:rsidRPr="00F958A0">
        <w:rPr>
          <w:rFonts w:eastAsia="MinionPro-Regular"/>
        </w:rPr>
        <w:t>It</w:t>
      </w:r>
      <w:r w:rsidR="003E2E77" w:rsidRPr="00F958A0">
        <w:rPr>
          <w:rFonts w:eastAsia="MinionPro-Regular"/>
        </w:rPr>
        <w:t xml:space="preserve"> </w:t>
      </w:r>
      <w:r w:rsidRPr="00F958A0">
        <w:rPr>
          <w:rFonts w:eastAsia="MinionPro-Regular"/>
        </w:rPr>
        <w:t>is</w:t>
      </w:r>
      <w:r w:rsidR="003E2E77" w:rsidRPr="00F958A0">
        <w:rPr>
          <w:rFonts w:eastAsia="MinionPro-Regular"/>
        </w:rPr>
        <w:t xml:space="preserve"> </w:t>
      </w:r>
      <w:r w:rsidRPr="00F958A0">
        <w:rPr>
          <w:rFonts w:eastAsia="MinionPro-Regular"/>
        </w:rPr>
        <w:t>important</w:t>
      </w:r>
      <w:r w:rsidR="003E2E77" w:rsidRPr="00F958A0">
        <w:rPr>
          <w:rFonts w:eastAsia="MinionPro-Regular"/>
        </w:rPr>
        <w:t xml:space="preserve"> </w:t>
      </w:r>
      <w:r w:rsidRPr="00F958A0">
        <w:rPr>
          <w:rFonts w:eastAsia="MinionPro-Regular"/>
        </w:rPr>
        <w:t>to</w:t>
      </w:r>
      <w:r w:rsidR="003E2E77" w:rsidRPr="00F958A0">
        <w:rPr>
          <w:rFonts w:eastAsia="MinionPro-Regular"/>
        </w:rPr>
        <w:t xml:space="preserve"> </w:t>
      </w:r>
      <w:r w:rsidRPr="00F958A0">
        <w:rPr>
          <w:rFonts w:eastAsia="MinionPro-Regular"/>
        </w:rPr>
        <w:t>remember</w:t>
      </w:r>
      <w:r w:rsidR="003E2E77" w:rsidRPr="00F958A0">
        <w:rPr>
          <w:rFonts w:eastAsia="MinionPro-Regular"/>
        </w:rPr>
        <w:t xml:space="preserve"> </w:t>
      </w:r>
      <w:r w:rsidRPr="00F958A0">
        <w:rPr>
          <w:rFonts w:eastAsia="MinionPro-Regular"/>
        </w:rPr>
        <w:t>that</w:t>
      </w:r>
      <w:r w:rsidR="003E2E77" w:rsidRPr="00F958A0">
        <w:rPr>
          <w:rFonts w:eastAsia="MinionPro-Regular"/>
        </w:rPr>
        <w:t xml:space="preserve"> </w:t>
      </w:r>
      <w:r w:rsidR="00942B48" w:rsidRPr="00F958A0">
        <w:rPr>
          <w:rFonts w:eastAsia="MinionPro-Regular"/>
        </w:rPr>
        <w:t>zero</w:t>
      </w:r>
      <w:r w:rsidR="003E2E77" w:rsidRPr="00F958A0">
        <w:rPr>
          <w:rFonts w:eastAsia="MinionPro-Regular"/>
        </w:rPr>
        <w:t xml:space="preserve"> </w:t>
      </w:r>
      <w:r w:rsidR="00942B48" w:rsidRPr="00F958A0">
        <w:rPr>
          <w:rFonts w:eastAsia="MinionPro-Regular"/>
        </w:rPr>
        <w:t>already</w:t>
      </w:r>
      <w:r w:rsidR="003E2E77" w:rsidRPr="00F958A0">
        <w:rPr>
          <w:rFonts w:eastAsia="MinionPro-Regular"/>
        </w:rPr>
        <w:t xml:space="preserve"> </w:t>
      </w:r>
      <w:r w:rsidR="00942B48" w:rsidRPr="00F958A0">
        <w:rPr>
          <w:rFonts w:eastAsia="MinionPro-Regular"/>
        </w:rPr>
        <w:t>has</w:t>
      </w:r>
      <w:r w:rsidR="003E2E77" w:rsidRPr="00F958A0">
        <w:rPr>
          <w:rFonts w:eastAsia="MinionPro-Regular"/>
        </w:rPr>
        <w:t xml:space="preserve"> </w:t>
      </w:r>
      <w:r w:rsidR="00942B48" w:rsidRPr="00F958A0">
        <w:rPr>
          <w:rFonts w:eastAsia="MinionPro-Regular"/>
        </w:rPr>
        <w:t>different</w:t>
      </w:r>
      <w:r w:rsidR="003E2E77" w:rsidRPr="00F958A0">
        <w:rPr>
          <w:rFonts w:eastAsia="MinionPro-Regular"/>
        </w:rPr>
        <w:t xml:space="preserve"> </w:t>
      </w:r>
      <w:r w:rsidR="00942B48" w:rsidRPr="00F958A0">
        <w:rPr>
          <w:rFonts w:eastAsia="MinionPro-Regular"/>
        </w:rPr>
        <w:t>sets</w:t>
      </w:r>
      <w:r w:rsidR="003E2E77" w:rsidRPr="00F958A0">
        <w:rPr>
          <w:rFonts w:eastAsia="MinionPro-Regular"/>
        </w:rPr>
        <w:t xml:space="preserve"> </w:t>
      </w:r>
      <w:r w:rsidR="00942B48" w:rsidRPr="00F958A0">
        <w:rPr>
          <w:rFonts w:eastAsia="MinionPro-Regular"/>
        </w:rPr>
        <w:t>of</w:t>
      </w:r>
      <w:r w:rsidR="003E2E77" w:rsidRPr="00F958A0">
        <w:rPr>
          <w:rFonts w:eastAsia="MinionPro-Regular"/>
        </w:rPr>
        <w:t xml:space="preserve"> </w:t>
      </w:r>
      <w:r w:rsidR="00942B48" w:rsidRPr="00F958A0">
        <w:rPr>
          <w:rFonts w:eastAsia="MinionPro-Regular"/>
        </w:rPr>
        <w:t>meaning</w:t>
      </w:r>
      <w:r w:rsidRPr="00F958A0">
        <w:rPr>
          <w:rFonts w:eastAsia="MinionPro-Regular"/>
        </w:rPr>
        <w:t>s</w:t>
      </w:r>
      <w:r w:rsidR="003E2E77" w:rsidRPr="00F958A0">
        <w:rPr>
          <w:rFonts w:eastAsia="MinionPro-Regular"/>
        </w:rPr>
        <w:t xml:space="preserve"> </w:t>
      </w:r>
      <w:r w:rsidR="00942B48" w:rsidRPr="00F958A0">
        <w:rPr>
          <w:rFonts w:eastAsia="MinionPro-Regular"/>
        </w:rPr>
        <w:t>in</w:t>
      </w:r>
      <w:r w:rsidR="003E2E77" w:rsidRPr="00F958A0">
        <w:rPr>
          <w:rFonts w:eastAsia="MinionPro-Regular"/>
        </w:rPr>
        <w:t xml:space="preserve"> </w:t>
      </w:r>
      <w:r w:rsidR="00942B48" w:rsidRPr="00F958A0">
        <w:rPr>
          <w:rFonts w:eastAsia="MinionPro-Regular"/>
        </w:rPr>
        <w:t>different</w:t>
      </w:r>
      <w:r w:rsidR="003E2E77" w:rsidRPr="00F958A0">
        <w:rPr>
          <w:rFonts w:eastAsia="MinionPro-Regular"/>
        </w:rPr>
        <w:t xml:space="preserve"> </w:t>
      </w:r>
      <w:r w:rsidR="00942B48" w:rsidRPr="00F958A0">
        <w:rPr>
          <w:rFonts w:eastAsia="MinionPro-Regular"/>
        </w:rPr>
        <w:t>contexts.</w:t>
      </w:r>
      <w:r w:rsidR="003E2E77" w:rsidRPr="00F958A0">
        <w:rPr>
          <w:rFonts w:eastAsia="MinionPro-Regular"/>
        </w:rPr>
        <w:t xml:space="preserve"> </w:t>
      </w:r>
      <w:r w:rsidR="00942B48" w:rsidRPr="00F958A0">
        <w:rPr>
          <w:rFonts w:eastAsia="MinionPro-Regular"/>
        </w:rPr>
        <w:t>Within</w:t>
      </w:r>
      <w:r w:rsidR="003E2E77" w:rsidRPr="00F958A0">
        <w:rPr>
          <w:rFonts w:eastAsia="MinionPro-Regular"/>
        </w:rPr>
        <w:t xml:space="preserve"> </w:t>
      </w:r>
      <w:r w:rsidR="00942B48" w:rsidRPr="00F958A0">
        <w:rPr>
          <w:rFonts w:eastAsia="MinionPro-Regular"/>
        </w:rPr>
        <w:t>the</w:t>
      </w:r>
      <w:r w:rsidR="003E2E77" w:rsidRPr="00F958A0">
        <w:rPr>
          <w:rFonts w:eastAsia="MinionPro-Regular"/>
        </w:rPr>
        <w:t xml:space="preserve"> </w:t>
      </w:r>
      <w:r w:rsidR="00942B48" w:rsidRPr="00F958A0">
        <w:rPr>
          <w:rFonts w:eastAsia="MinionPro-Regular"/>
        </w:rPr>
        <w:t>domain</w:t>
      </w:r>
      <w:r w:rsidR="003E2E77" w:rsidRPr="00F958A0">
        <w:rPr>
          <w:rFonts w:eastAsia="MinionPro-Regular"/>
        </w:rPr>
        <w:t xml:space="preserve"> </w:t>
      </w:r>
      <w:r w:rsidR="00942B48" w:rsidRPr="00F958A0">
        <w:rPr>
          <w:rFonts w:eastAsia="MinionPro-Regular"/>
        </w:rPr>
        <w:t>of</w:t>
      </w:r>
      <w:r w:rsidR="003E2E77" w:rsidRPr="00F958A0">
        <w:rPr>
          <w:rFonts w:eastAsia="MinionPro-Regular"/>
        </w:rPr>
        <w:t xml:space="preserve"> </w:t>
      </w:r>
      <w:r w:rsidR="00942B48" w:rsidRPr="00F958A0">
        <w:rPr>
          <w:rFonts w:eastAsia="MinionPro-Regular"/>
          <w:kern w:val="24"/>
        </w:rPr>
        <w:t>number</w:t>
      </w:r>
      <w:r w:rsidR="003E2E77" w:rsidRPr="00F958A0">
        <w:rPr>
          <w:rFonts w:eastAsia="MinionPro-Regular"/>
        </w:rPr>
        <w:t xml:space="preserve"> </w:t>
      </w:r>
      <w:r w:rsidR="00942B48" w:rsidRPr="00F958A0">
        <w:rPr>
          <w:rFonts w:eastAsia="MinionPro-Regular"/>
        </w:rPr>
        <w:t>representation,</w:t>
      </w:r>
      <w:r w:rsidR="003E2E77" w:rsidRPr="00F958A0">
        <w:rPr>
          <w:rFonts w:eastAsia="MinionPro-Regular"/>
        </w:rPr>
        <w:t xml:space="preserve"> </w:t>
      </w:r>
      <w:r w:rsidR="00942B48" w:rsidRPr="00F958A0">
        <w:rPr>
          <w:rFonts w:eastAsia="MinionPro-Regular"/>
        </w:rPr>
        <w:t>namely</w:t>
      </w:r>
      <w:r w:rsidR="003E2E77" w:rsidRPr="00F958A0">
        <w:rPr>
          <w:rFonts w:eastAsia="MinionPro-Regular"/>
        </w:rPr>
        <w:t xml:space="preserve"> </w:t>
      </w:r>
      <w:r w:rsidR="00942B48" w:rsidRPr="00F958A0">
        <w:rPr>
          <w:rFonts w:eastAsia="MinionPro-Regular"/>
        </w:rPr>
        <w:t>numerals,</w:t>
      </w:r>
      <w:r w:rsidR="003E2E77" w:rsidRPr="00F958A0">
        <w:rPr>
          <w:rFonts w:eastAsia="MinionPro-Regular"/>
        </w:rPr>
        <w:t xml:space="preserve"> </w:t>
      </w:r>
      <w:r w:rsidR="00942B48" w:rsidRPr="00F958A0">
        <w:rPr>
          <w:rFonts w:eastAsia="MinionPro-Regular"/>
        </w:rPr>
        <w:t>zero</w:t>
      </w:r>
      <w:r w:rsidR="003E2E77" w:rsidRPr="00F958A0">
        <w:rPr>
          <w:rFonts w:eastAsia="MinionPro-Regular"/>
        </w:rPr>
        <w:t xml:space="preserve"> </w:t>
      </w:r>
      <w:r w:rsidR="00942B48" w:rsidRPr="00F958A0">
        <w:rPr>
          <w:rFonts w:eastAsia="MinionPro-Regular"/>
        </w:rPr>
        <w:t>serves</w:t>
      </w:r>
      <w:r w:rsidR="003E2E77" w:rsidRPr="00F958A0">
        <w:rPr>
          <w:rFonts w:eastAsia="MinionPro-Regular"/>
        </w:rPr>
        <w:t xml:space="preserve"> </w:t>
      </w:r>
      <w:r w:rsidR="00942B48" w:rsidRPr="00F958A0">
        <w:rPr>
          <w:rFonts w:eastAsia="MinionPro-Regular"/>
        </w:rPr>
        <w:t>as</w:t>
      </w:r>
      <w:r w:rsidR="003E2E77" w:rsidRPr="00F958A0">
        <w:rPr>
          <w:rFonts w:eastAsia="MinionPro-Regular"/>
        </w:rPr>
        <w:t xml:space="preserve"> </w:t>
      </w:r>
      <w:r w:rsidR="00942B48" w:rsidRPr="00F958A0">
        <w:rPr>
          <w:rFonts w:eastAsia="MinionPro-Regular"/>
        </w:rPr>
        <w:t>a</w:t>
      </w:r>
      <w:r w:rsidR="003E2E77" w:rsidRPr="00F958A0">
        <w:rPr>
          <w:rFonts w:eastAsia="MinionPro-Regular"/>
        </w:rPr>
        <w:t xml:space="preserve"> </w:t>
      </w:r>
      <w:r w:rsidR="00942B48" w:rsidRPr="00F958A0">
        <w:rPr>
          <w:rFonts w:eastAsia="MinionPro-Regular"/>
        </w:rPr>
        <w:t>placeholder,</w:t>
      </w:r>
      <w:r w:rsidR="003E2E77" w:rsidRPr="00F958A0">
        <w:rPr>
          <w:rFonts w:eastAsia="MinionPro-Regular"/>
        </w:rPr>
        <w:t xml:space="preserve"> </w:t>
      </w:r>
      <w:r w:rsidR="00942B48" w:rsidRPr="00F958A0">
        <w:rPr>
          <w:rFonts w:eastAsia="MinionPro-Regular"/>
        </w:rPr>
        <w:t>a</w:t>
      </w:r>
      <w:r w:rsidR="003E2E77" w:rsidRPr="00F958A0">
        <w:rPr>
          <w:rFonts w:eastAsia="MinionPro-Regular"/>
        </w:rPr>
        <w:t xml:space="preserve"> </w:t>
      </w:r>
      <w:r w:rsidR="00942B48" w:rsidRPr="00F958A0">
        <w:rPr>
          <w:rFonts w:eastAsia="MinionPro-Regular"/>
        </w:rPr>
        <w:t>sign</w:t>
      </w:r>
      <w:r w:rsidR="003E2E77" w:rsidRPr="00F958A0">
        <w:rPr>
          <w:rFonts w:eastAsia="MinionPro-Regular"/>
        </w:rPr>
        <w:t xml:space="preserve"> </w:t>
      </w:r>
      <w:r w:rsidR="00942B48" w:rsidRPr="00F958A0">
        <w:rPr>
          <w:rFonts w:eastAsia="MinionPro-Regular"/>
        </w:rPr>
        <w:t>indicating</w:t>
      </w:r>
      <w:r w:rsidR="003E2E77" w:rsidRPr="00F958A0">
        <w:rPr>
          <w:rFonts w:eastAsia="MinionPro-Regular"/>
        </w:rPr>
        <w:t xml:space="preserve"> </w:t>
      </w:r>
      <w:r w:rsidR="00942B48" w:rsidRPr="00F958A0">
        <w:rPr>
          <w:rFonts w:eastAsia="MinionPro-Regular"/>
        </w:rPr>
        <w:t>the</w:t>
      </w:r>
      <w:r w:rsidR="003E2E77" w:rsidRPr="00F958A0">
        <w:rPr>
          <w:rFonts w:eastAsia="MinionPro-Regular"/>
        </w:rPr>
        <w:t xml:space="preserve"> </w:t>
      </w:r>
      <w:r w:rsidR="00942B48" w:rsidRPr="00F958A0">
        <w:rPr>
          <w:rFonts w:eastAsia="MinionPro-Regular"/>
        </w:rPr>
        <w:t>equivalent</w:t>
      </w:r>
      <w:r w:rsidR="003E2E77" w:rsidRPr="00F958A0">
        <w:rPr>
          <w:rFonts w:eastAsia="MinionPro-Regular"/>
        </w:rPr>
        <w:t xml:space="preserve"> </w:t>
      </w:r>
      <w:r w:rsidR="00942B48" w:rsidRPr="00F958A0">
        <w:rPr>
          <w:rFonts w:eastAsia="MinionPro-Regular"/>
        </w:rPr>
        <w:t>of</w:t>
      </w:r>
      <w:r w:rsidR="003E2E77" w:rsidRPr="00F958A0">
        <w:rPr>
          <w:rFonts w:eastAsia="MinionPro-Regular"/>
        </w:rPr>
        <w:t xml:space="preserve"> </w:t>
      </w:r>
      <w:r w:rsidR="00942B48" w:rsidRPr="00F958A0">
        <w:rPr>
          <w:rFonts w:eastAsia="MinionPro-Regular"/>
        </w:rPr>
        <w:t>an</w:t>
      </w:r>
      <w:r w:rsidR="003E2E77" w:rsidRPr="00F958A0">
        <w:rPr>
          <w:rFonts w:eastAsia="MinionPro-Regular"/>
        </w:rPr>
        <w:t xml:space="preserve"> </w:t>
      </w:r>
      <w:r w:rsidR="00942B48" w:rsidRPr="00F958A0">
        <w:rPr>
          <w:rFonts w:eastAsia="MinionPro-Regular"/>
        </w:rPr>
        <w:t>empty</w:t>
      </w:r>
      <w:r w:rsidR="003E2E77" w:rsidRPr="00F958A0">
        <w:rPr>
          <w:rFonts w:eastAsia="MinionPro-Regular"/>
        </w:rPr>
        <w:t xml:space="preserve"> </w:t>
      </w:r>
      <w:r w:rsidR="00F8547A" w:rsidRPr="00F958A0">
        <w:rPr>
          <w:rFonts w:eastAsia="MinionPro-Regular"/>
        </w:rPr>
        <w:t>abacus</w:t>
      </w:r>
      <w:r w:rsidR="003E2E77" w:rsidRPr="00F958A0">
        <w:rPr>
          <w:rFonts w:eastAsia="MinionPro-Regular"/>
        </w:rPr>
        <w:t xml:space="preserve"> </w:t>
      </w:r>
      <w:r w:rsidR="00942B48" w:rsidRPr="00F958A0">
        <w:rPr>
          <w:rFonts w:eastAsia="MinionPro-Regular"/>
        </w:rPr>
        <w:t>column</w:t>
      </w:r>
      <w:r w:rsidR="003E2E77" w:rsidRPr="00F958A0">
        <w:rPr>
          <w:rFonts w:eastAsia="MinionPro-Regular"/>
        </w:rPr>
        <w:t xml:space="preserve"> </w:t>
      </w:r>
      <w:r w:rsidR="00942B48" w:rsidRPr="00F958A0">
        <w:rPr>
          <w:rFonts w:eastAsia="MinionPro-Regular"/>
        </w:rPr>
        <w:t>in</w:t>
      </w:r>
      <w:r w:rsidR="003E2E77" w:rsidRPr="00F958A0">
        <w:rPr>
          <w:rFonts w:eastAsia="MinionPro-Regular"/>
        </w:rPr>
        <w:t xml:space="preserve"> </w:t>
      </w:r>
      <w:r w:rsidR="00942B48" w:rsidRPr="00F958A0">
        <w:rPr>
          <w:rFonts w:eastAsia="MinionPro-Regular"/>
        </w:rPr>
        <w:t>a</w:t>
      </w:r>
      <w:r w:rsidR="003E2E77" w:rsidRPr="00F958A0">
        <w:rPr>
          <w:rFonts w:eastAsia="MinionPro-Regular"/>
        </w:rPr>
        <w:t xml:space="preserve"> </w:t>
      </w:r>
      <w:r w:rsidR="00942B48" w:rsidRPr="00F958A0">
        <w:rPr>
          <w:rFonts w:eastAsia="MinionPro-Regular"/>
        </w:rPr>
        <w:t>place</w:t>
      </w:r>
      <w:r w:rsidR="003E2E77" w:rsidRPr="00F958A0">
        <w:rPr>
          <w:rFonts w:eastAsia="MinionPro-Regular"/>
        </w:rPr>
        <w:t xml:space="preserve"> </w:t>
      </w:r>
      <w:r w:rsidR="00942B48" w:rsidRPr="00F958A0">
        <w:rPr>
          <w:rFonts w:eastAsia="MinionPro-Regular"/>
        </w:rPr>
        <w:t>value</w:t>
      </w:r>
      <w:r w:rsidR="003E2E77" w:rsidRPr="00F958A0">
        <w:rPr>
          <w:rFonts w:eastAsia="MinionPro-Regular"/>
        </w:rPr>
        <w:t xml:space="preserve"> </w:t>
      </w:r>
      <w:r w:rsidR="00942B48" w:rsidRPr="00F958A0">
        <w:rPr>
          <w:rFonts w:eastAsia="MinionPro-Regular"/>
        </w:rPr>
        <w:t>numeral.</w:t>
      </w:r>
      <w:r w:rsidR="003E2E77" w:rsidRPr="00F958A0">
        <w:rPr>
          <w:rFonts w:eastAsia="MinionPro-Regular"/>
        </w:rPr>
        <w:t xml:space="preserve"> </w:t>
      </w:r>
      <w:r w:rsidR="00942B48" w:rsidRPr="00F958A0">
        <w:rPr>
          <w:rFonts w:eastAsia="MinionPro-Regular"/>
        </w:rPr>
        <w:t>In</w:t>
      </w:r>
      <w:r w:rsidR="003E2E77" w:rsidRPr="00F958A0">
        <w:rPr>
          <w:rFonts w:eastAsia="MinionPro-Regular"/>
        </w:rPr>
        <w:t xml:space="preserve"> </w:t>
      </w:r>
      <w:r w:rsidR="00942B48" w:rsidRPr="00F958A0">
        <w:rPr>
          <w:rFonts w:eastAsia="MinionPro-Regular"/>
        </w:rPr>
        <w:t>this</w:t>
      </w:r>
      <w:r w:rsidR="003E2E77" w:rsidRPr="00F958A0">
        <w:rPr>
          <w:rFonts w:eastAsia="MinionPro-Regular"/>
        </w:rPr>
        <w:t xml:space="preserve"> </w:t>
      </w:r>
      <w:r w:rsidR="00942B48" w:rsidRPr="00F958A0">
        <w:rPr>
          <w:rFonts w:eastAsia="MinionPro-Regular"/>
        </w:rPr>
        <w:t>sense,</w:t>
      </w:r>
      <w:r w:rsidR="003E2E77" w:rsidRPr="00F958A0">
        <w:rPr>
          <w:rFonts w:eastAsia="MinionPro-Regular"/>
        </w:rPr>
        <w:t xml:space="preserve"> </w:t>
      </w:r>
      <w:r w:rsidR="00942B48" w:rsidRPr="00F958A0">
        <w:rPr>
          <w:rFonts w:eastAsia="MinionPro-Regular"/>
        </w:rPr>
        <w:t>zero</w:t>
      </w:r>
      <w:r w:rsidR="003E2E77" w:rsidRPr="00F958A0">
        <w:rPr>
          <w:rFonts w:eastAsia="MinionPro-Regular"/>
        </w:rPr>
        <w:t xml:space="preserve"> </w:t>
      </w:r>
      <w:r w:rsidR="00942B48" w:rsidRPr="00F958A0">
        <w:rPr>
          <w:rFonts w:eastAsia="MinionPro-Regular"/>
        </w:rPr>
        <w:t>has</w:t>
      </w:r>
      <w:r w:rsidR="003E2E77" w:rsidRPr="00F958A0">
        <w:rPr>
          <w:rFonts w:eastAsia="MinionPro-Regular"/>
        </w:rPr>
        <w:t xml:space="preserve"> </w:t>
      </w:r>
      <w:r w:rsidR="00942B48" w:rsidRPr="00F958A0">
        <w:rPr>
          <w:rFonts w:eastAsia="MinionPro-Regular"/>
        </w:rPr>
        <w:t>no</w:t>
      </w:r>
      <w:r w:rsidR="00A01355" w:rsidRPr="00F958A0">
        <w:rPr>
          <w:rFonts w:eastAsia="MinionPro-Regular"/>
        </w:rPr>
        <w:t>t</w:t>
      </w:r>
      <w:r w:rsidR="003E2E77" w:rsidRPr="00F958A0">
        <w:rPr>
          <w:rFonts w:eastAsia="MinionPro-Regular"/>
        </w:rPr>
        <w:t xml:space="preserve"> </w:t>
      </w:r>
      <w:r w:rsidR="00942B48" w:rsidRPr="00F958A0">
        <w:rPr>
          <w:rFonts w:eastAsia="MinionPro-Regular"/>
        </w:rPr>
        <w:t>come</w:t>
      </w:r>
      <w:r w:rsidR="003E2E77" w:rsidRPr="00F958A0">
        <w:rPr>
          <w:rFonts w:eastAsia="MinionPro-Regular"/>
        </w:rPr>
        <w:t xml:space="preserve"> </w:t>
      </w:r>
      <w:r w:rsidR="00942B48" w:rsidRPr="00F958A0">
        <w:rPr>
          <w:rFonts w:eastAsia="MinionPro-Regular"/>
        </w:rPr>
        <w:t>into</w:t>
      </w:r>
      <w:r w:rsidR="003E2E77" w:rsidRPr="00F958A0">
        <w:rPr>
          <w:rFonts w:eastAsia="MinionPro-Regular"/>
        </w:rPr>
        <w:t xml:space="preserve"> </w:t>
      </w:r>
      <w:r w:rsidR="00942B48" w:rsidRPr="00F958A0">
        <w:rPr>
          <w:rFonts w:eastAsia="MinionPro-Regular"/>
        </w:rPr>
        <w:t>its</w:t>
      </w:r>
      <w:r w:rsidR="003E2E77" w:rsidRPr="00F958A0">
        <w:rPr>
          <w:rFonts w:eastAsia="MinionPro-Regular"/>
        </w:rPr>
        <w:t xml:space="preserve"> </w:t>
      </w:r>
      <w:r w:rsidR="00942B48" w:rsidRPr="00F958A0">
        <w:rPr>
          <w:rFonts w:eastAsia="MinionPro-Regular"/>
        </w:rPr>
        <w:t>more</w:t>
      </w:r>
      <w:r w:rsidR="003E2E77" w:rsidRPr="00F958A0">
        <w:rPr>
          <w:rFonts w:eastAsia="MinionPro-Regular"/>
        </w:rPr>
        <w:t xml:space="preserve"> </w:t>
      </w:r>
      <w:r w:rsidR="00942B48" w:rsidRPr="00F958A0">
        <w:rPr>
          <w:rFonts w:eastAsia="MinionPro-Regular"/>
        </w:rPr>
        <w:t>important</w:t>
      </w:r>
      <w:r w:rsidR="003E2E77" w:rsidRPr="00F958A0">
        <w:rPr>
          <w:rFonts w:eastAsia="MinionPro-Regular"/>
        </w:rPr>
        <w:t xml:space="preserve"> </w:t>
      </w:r>
      <w:r w:rsidR="00942B48" w:rsidRPr="00F958A0">
        <w:rPr>
          <w:rFonts w:eastAsia="MinionPro-Regular"/>
        </w:rPr>
        <w:t>full</w:t>
      </w:r>
      <w:r w:rsidR="003E2E77" w:rsidRPr="00F958A0">
        <w:rPr>
          <w:rFonts w:eastAsia="MinionPro-Regular"/>
        </w:rPr>
        <w:t xml:space="preserve"> </w:t>
      </w:r>
      <w:r w:rsidR="00A01355" w:rsidRPr="00F958A0">
        <w:rPr>
          <w:rFonts w:eastAsia="MinionPro-Regular"/>
        </w:rPr>
        <w:t>conceptual</w:t>
      </w:r>
      <w:r w:rsidR="003E2E77" w:rsidRPr="00F958A0">
        <w:rPr>
          <w:rFonts w:eastAsia="MinionPro-Regular"/>
        </w:rPr>
        <w:t xml:space="preserve"> </w:t>
      </w:r>
      <w:r w:rsidR="00942B48" w:rsidRPr="00F958A0">
        <w:rPr>
          <w:rFonts w:eastAsia="MinionPro-Regular"/>
        </w:rPr>
        <w:t>meaning.</w:t>
      </w:r>
      <w:r w:rsidR="003E2E77" w:rsidRPr="00F958A0">
        <w:rPr>
          <w:rFonts w:eastAsia="MinionPro-Regular"/>
        </w:rPr>
        <w:t xml:space="preserve"> </w:t>
      </w:r>
      <w:r w:rsidR="00942B48" w:rsidRPr="00F958A0">
        <w:rPr>
          <w:rFonts w:eastAsia="MinionPro-Regular"/>
        </w:rPr>
        <w:t>In</w:t>
      </w:r>
      <w:r w:rsidR="003E2E77" w:rsidRPr="00F958A0">
        <w:rPr>
          <w:rFonts w:eastAsia="MinionPro-Regular"/>
        </w:rPr>
        <w:t xml:space="preserve"> </w:t>
      </w:r>
      <w:r w:rsidR="00942B48" w:rsidRPr="00F958A0">
        <w:rPr>
          <w:rFonts w:eastAsia="MinionPro-Regular"/>
        </w:rPr>
        <w:t>the</w:t>
      </w:r>
      <w:r w:rsidR="003E2E77" w:rsidRPr="00F958A0">
        <w:rPr>
          <w:rFonts w:eastAsia="MinionPro-Regular"/>
        </w:rPr>
        <w:t xml:space="preserve"> </w:t>
      </w:r>
      <w:r w:rsidR="007044E6" w:rsidRPr="00F958A0">
        <w:rPr>
          <w:rFonts w:eastAsia="MinionPro-Regular"/>
        </w:rPr>
        <w:t>natural</w:t>
      </w:r>
      <w:r w:rsidR="00F2523D" w:rsidRPr="00F958A0">
        <w:rPr>
          <w:rFonts w:eastAsia="MinionPro-Regular"/>
        </w:rPr>
        <w:t xml:space="preserve"> number</w:t>
      </w:r>
      <w:r w:rsidR="00942B48" w:rsidRPr="00F958A0">
        <w:rPr>
          <w:rFonts w:eastAsia="MinionPro-Regular"/>
        </w:rPr>
        <w:t>s</w:t>
      </w:r>
      <w:r w:rsidR="003E2E77" w:rsidRPr="00F958A0">
        <w:rPr>
          <w:rFonts w:eastAsia="MinionPro-Regular"/>
        </w:rPr>
        <w:t xml:space="preserve"> </w:t>
      </w:r>
      <w:r w:rsidR="00942B48" w:rsidRPr="00F958A0">
        <w:rPr>
          <w:rFonts w:eastAsia="MinionPro-Regular"/>
        </w:rPr>
        <w:t>zero</w:t>
      </w:r>
      <w:r w:rsidR="003E2E77" w:rsidRPr="00F958A0">
        <w:rPr>
          <w:rFonts w:eastAsia="MinionPro-Regular"/>
        </w:rPr>
        <w:t xml:space="preserve"> </w:t>
      </w:r>
      <w:r w:rsidR="00942B48" w:rsidRPr="00F958A0">
        <w:rPr>
          <w:rFonts w:eastAsia="MinionPro-Regular"/>
        </w:rPr>
        <w:t>serves</w:t>
      </w:r>
      <w:r w:rsidR="003E2E77" w:rsidRPr="00F958A0">
        <w:rPr>
          <w:rFonts w:eastAsia="MinionPro-Regular"/>
        </w:rPr>
        <w:t xml:space="preserve"> </w:t>
      </w:r>
      <w:r w:rsidR="00942B48" w:rsidRPr="00F958A0">
        <w:rPr>
          <w:rFonts w:eastAsia="MinionPro-Regular"/>
        </w:rPr>
        <w:t>as</w:t>
      </w:r>
      <w:r w:rsidR="003E2E77" w:rsidRPr="00F958A0">
        <w:rPr>
          <w:rFonts w:eastAsia="MinionPro-Regular"/>
        </w:rPr>
        <w:t xml:space="preserve"> </w:t>
      </w:r>
      <w:r w:rsidR="00942B48" w:rsidRPr="00F958A0">
        <w:rPr>
          <w:rFonts w:eastAsia="MinionPro-Regular"/>
        </w:rPr>
        <w:t>an</w:t>
      </w:r>
      <w:r w:rsidR="003E2E77" w:rsidRPr="00F958A0">
        <w:rPr>
          <w:rFonts w:eastAsia="MinionPro-Regular"/>
        </w:rPr>
        <w:t xml:space="preserve"> </w:t>
      </w:r>
      <w:r w:rsidR="00942B48" w:rsidRPr="00F958A0">
        <w:rPr>
          <w:rFonts w:eastAsia="MinionPro-Regular"/>
        </w:rPr>
        <w:t>additive</w:t>
      </w:r>
      <w:r w:rsidR="003E2E77" w:rsidRPr="00F958A0">
        <w:rPr>
          <w:rFonts w:eastAsia="MinionPro-Regular"/>
        </w:rPr>
        <w:t xml:space="preserve"> </w:t>
      </w:r>
      <w:r w:rsidR="00942B48" w:rsidRPr="00F958A0">
        <w:rPr>
          <w:rFonts w:eastAsia="MinionPro-Regular"/>
        </w:rPr>
        <w:t>identity</w:t>
      </w:r>
      <w:r w:rsidR="003E2E77" w:rsidRPr="00F958A0">
        <w:rPr>
          <w:rFonts w:eastAsia="MinionPro-Regular"/>
        </w:rPr>
        <w:t xml:space="preserve"> </w:t>
      </w:r>
      <w:r w:rsidR="00942B48" w:rsidRPr="00F958A0">
        <w:rPr>
          <w:rFonts w:eastAsia="MinionPro-Regular"/>
        </w:rPr>
        <w:t>but</w:t>
      </w:r>
      <w:r w:rsidR="003E2E77" w:rsidRPr="00F958A0">
        <w:rPr>
          <w:rFonts w:eastAsia="MinionPro-Regular"/>
        </w:rPr>
        <w:t xml:space="preserve"> </w:t>
      </w:r>
      <w:r w:rsidR="00942B48" w:rsidRPr="00F958A0">
        <w:rPr>
          <w:rFonts w:eastAsia="MinionPro-Regular"/>
        </w:rPr>
        <w:t>within</w:t>
      </w:r>
      <w:r w:rsidR="003E2E77" w:rsidRPr="00F958A0">
        <w:rPr>
          <w:rFonts w:eastAsia="MinionPro-Regular"/>
        </w:rPr>
        <w:t xml:space="preserve"> </w:t>
      </w:r>
      <w:r w:rsidR="00942B48" w:rsidRPr="00F958A0">
        <w:rPr>
          <w:rFonts w:eastAsia="MinionPro-Regular"/>
        </w:rPr>
        <w:t>a</w:t>
      </w:r>
      <w:r w:rsidR="003E2E77" w:rsidRPr="00F958A0">
        <w:rPr>
          <w:rFonts w:eastAsia="MinionPro-Regular"/>
        </w:rPr>
        <w:t xml:space="preserve"> </w:t>
      </w:r>
      <w:r w:rsidR="00942B48" w:rsidRPr="00F958A0">
        <w:rPr>
          <w:rFonts w:eastAsia="MinionPro-Regular"/>
        </w:rPr>
        <w:t>restricted</w:t>
      </w:r>
      <w:r w:rsidR="003E2E77" w:rsidRPr="00F958A0">
        <w:rPr>
          <w:rFonts w:eastAsia="MinionPro-Regular"/>
        </w:rPr>
        <w:t xml:space="preserve"> </w:t>
      </w:r>
      <w:r w:rsidR="00942B48" w:rsidRPr="00F958A0">
        <w:rPr>
          <w:rFonts w:eastAsia="MinionPro-Regular"/>
        </w:rPr>
        <w:t>domain</w:t>
      </w:r>
      <w:r w:rsidR="003E2E77" w:rsidRPr="00F958A0">
        <w:rPr>
          <w:rFonts w:eastAsia="MinionPro-Regular"/>
        </w:rPr>
        <w:t xml:space="preserve"> </w:t>
      </w:r>
      <w:r w:rsidR="00942B48" w:rsidRPr="00F958A0">
        <w:rPr>
          <w:rFonts w:eastAsia="MinionPro-Regular"/>
        </w:rPr>
        <w:t>of</w:t>
      </w:r>
      <w:r w:rsidR="003E2E77" w:rsidRPr="00F958A0">
        <w:rPr>
          <w:rFonts w:eastAsia="MinionPro-Regular"/>
        </w:rPr>
        <w:t xml:space="preserve"> </w:t>
      </w:r>
      <w:r w:rsidR="00942B48" w:rsidRPr="00F958A0">
        <w:rPr>
          <w:rFonts w:eastAsia="MinionPro-Regular"/>
        </w:rPr>
        <w:t>subtraction</w:t>
      </w:r>
      <w:r w:rsidR="003E2E77" w:rsidRPr="00F958A0">
        <w:rPr>
          <w:rFonts w:eastAsia="MinionPro-Regular"/>
        </w:rPr>
        <w:t xml:space="preserve"> </w:t>
      </w:r>
      <w:r w:rsidR="00942B48" w:rsidRPr="00F958A0">
        <w:rPr>
          <w:rFonts w:eastAsia="MinionPro-Regular"/>
        </w:rPr>
        <w:t>where</w:t>
      </w:r>
      <w:r w:rsidR="00A01355" w:rsidRPr="00F958A0">
        <w:rPr>
          <w:rFonts w:eastAsia="MinionPro-Regular"/>
        </w:rPr>
        <w:t>in</w:t>
      </w:r>
      <w:r w:rsidR="003E2E77" w:rsidRPr="00F958A0">
        <w:rPr>
          <w:rFonts w:eastAsia="MinionPro-Regular"/>
        </w:rPr>
        <w:t xml:space="preserve"> </w:t>
      </w:r>
      <w:r w:rsidR="00942B48" w:rsidRPr="00F958A0">
        <w:rPr>
          <w:rFonts w:eastAsia="MinionPro-Regular"/>
        </w:rPr>
        <w:t>a</w:t>
      </w:r>
      <w:r w:rsidR="003E2E77" w:rsidRPr="00F958A0">
        <w:rPr>
          <w:rFonts w:eastAsia="MinionPro-Regular"/>
        </w:rPr>
        <w:t xml:space="preserve"> </w:t>
      </w:r>
      <w:r w:rsidR="00942B48" w:rsidRPr="00F958A0">
        <w:rPr>
          <w:rFonts w:eastAsia="MinionPro-Regular"/>
        </w:rPr>
        <w:t>larger</w:t>
      </w:r>
      <w:r w:rsidR="003E2E77" w:rsidRPr="00F958A0">
        <w:rPr>
          <w:rFonts w:eastAsia="MinionPro-Regular"/>
        </w:rPr>
        <w:t xml:space="preserve"> </w:t>
      </w:r>
      <w:r w:rsidR="00942B48" w:rsidRPr="00F958A0">
        <w:rPr>
          <w:rFonts w:eastAsia="MinionPro-Regular"/>
        </w:rPr>
        <w:t>number</w:t>
      </w:r>
      <w:r w:rsidR="003E2E77" w:rsidRPr="00F958A0">
        <w:rPr>
          <w:rFonts w:eastAsia="MinionPro-Regular"/>
        </w:rPr>
        <w:t xml:space="preserve"> </w:t>
      </w:r>
      <w:r w:rsidR="00942B48" w:rsidRPr="00F958A0">
        <w:rPr>
          <w:rFonts w:eastAsia="MinionPro-Regular"/>
        </w:rPr>
        <w:t>cannot</w:t>
      </w:r>
      <w:r w:rsidR="003E2E77" w:rsidRPr="00F958A0">
        <w:rPr>
          <w:rFonts w:eastAsia="MinionPro-Regular"/>
        </w:rPr>
        <w:t xml:space="preserve"> </w:t>
      </w:r>
      <w:r w:rsidR="00942B48" w:rsidRPr="00F958A0">
        <w:rPr>
          <w:rFonts w:eastAsia="MinionPro-Regular"/>
        </w:rPr>
        <w:t>be</w:t>
      </w:r>
      <w:r w:rsidR="003E2E77" w:rsidRPr="00F958A0">
        <w:rPr>
          <w:rFonts w:eastAsia="MinionPro-Regular"/>
        </w:rPr>
        <w:t xml:space="preserve"> </w:t>
      </w:r>
      <w:r w:rsidR="00942B48" w:rsidRPr="00F958A0">
        <w:rPr>
          <w:rFonts w:eastAsia="MinionPro-Regular"/>
        </w:rPr>
        <w:t>subtracted</w:t>
      </w:r>
      <w:r w:rsidR="003E2E77" w:rsidRPr="00F958A0">
        <w:rPr>
          <w:rFonts w:eastAsia="MinionPro-Regular"/>
        </w:rPr>
        <w:t xml:space="preserve"> </w:t>
      </w:r>
      <w:r w:rsidR="00942B48" w:rsidRPr="00F958A0">
        <w:rPr>
          <w:rFonts w:eastAsia="MinionPro-Regular"/>
        </w:rPr>
        <w:t>from</w:t>
      </w:r>
      <w:r w:rsidR="003E2E77" w:rsidRPr="00F958A0">
        <w:rPr>
          <w:rFonts w:eastAsia="MinionPro-Regular"/>
        </w:rPr>
        <w:t xml:space="preserve"> </w:t>
      </w:r>
      <w:r w:rsidR="00942B48" w:rsidRPr="00F958A0">
        <w:rPr>
          <w:rFonts w:eastAsia="MinionPro-Regular"/>
        </w:rPr>
        <w:t>a</w:t>
      </w:r>
      <w:r w:rsidR="003E2E77" w:rsidRPr="00F958A0">
        <w:rPr>
          <w:rFonts w:eastAsia="MinionPro-Regular"/>
        </w:rPr>
        <w:t xml:space="preserve"> </w:t>
      </w:r>
      <w:r w:rsidR="00942B48" w:rsidRPr="00F958A0">
        <w:rPr>
          <w:rFonts w:eastAsia="MinionPro-Regular"/>
        </w:rPr>
        <w:t>smaller</w:t>
      </w:r>
      <w:r w:rsidR="003E2E77" w:rsidRPr="00F958A0">
        <w:rPr>
          <w:rFonts w:eastAsia="MinionPro-Regular"/>
        </w:rPr>
        <w:t xml:space="preserve"> </w:t>
      </w:r>
      <w:r w:rsidR="00942B48" w:rsidRPr="00F958A0">
        <w:rPr>
          <w:rFonts w:eastAsia="MinionPro-Regular"/>
        </w:rPr>
        <w:t>on</w:t>
      </w:r>
      <w:r w:rsidR="00A01355" w:rsidRPr="00F958A0">
        <w:rPr>
          <w:rFonts w:eastAsia="MinionPro-Regular"/>
        </w:rPr>
        <w:t>e</w:t>
      </w:r>
      <w:r w:rsidR="00942B48" w:rsidRPr="00F958A0">
        <w:rPr>
          <w:rFonts w:eastAsia="MinionPro-Regular"/>
        </w:rPr>
        <w:t>.</w:t>
      </w:r>
      <w:r w:rsidR="003E2E77" w:rsidRPr="00F958A0">
        <w:rPr>
          <w:rFonts w:eastAsia="MinionPro-Regular"/>
        </w:rPr>
        <w:t xml:space="preserve"> </w:t>
      </w:r>
      <w:r w:rsidR="00A01355" w:rsidRPr="00F958A0">
        <w:rPr>
          <w:rFonts w:eastAsia="MinionPro-Regular"/>
        </w:rPr>
        <w:t>Withi</w:t>
      </w:r>
      <w:r w:rsidR="00942B48" w:rsidRPr="00F958A0">
        <w:rPr>
          <w:rFonts w:eastAsia="MinionPro-Regular"/>
        </w:rPr>
        <w:t>n</w:t>
      </w:r>
      <w:r w:rsidR="003E2E77" w:rsidRPr="00F958A0">
        <w:rPr>
          <w:rFonts w:eastAsia="MinionPro-Regular"/>
        </w:rPr>
        <w:t xml:space="preserve"> </w:t>
      </w:r>
      <w:r w:rsidR="00942B48" w:rsidRPr="00F958A0">
        <w:rPr>
          <w:rFonts w:eastAsia="MinionPro-Regular"/>
        </w:rPr>
        <w:t>the</w:t>
      </w:r>
      <w:r w:rsidR="003E2E77" w:rsidRPr="00F958A0">
        <w:rPr>
          <w:rFonts w:eastAsia="MinionPro-Regular"/>
        </w:rPr>
        <w:t xml:space="preserve"> </w:t>
      </w:r>
      <w:r w:rsidR="00A01355" w:rsidRPr="00F958A0">
        <w:rPr>
          <w:rFonts w:eastAsia="MinionPro-Regular"/>
        </w:rPr>
        <w:t>i</w:t>
      </w:r>
      <w:r w:rsidR="00942B48" w:rsidRPr="00F958A0">
        <w:rPr>
          <w:rFonts w:eastAsia="MinionPro-Regular"/>
        </w:rPr>
        <w:t>ntegers</w:t>
      </w:r>
      <w:r w:rsidR="003E2E77" w:rsidRPr="00F958A0">
        <w:rPr>
          <w:rFonts w:eastAsia="MinionPro-Regular"/>
        </w:rPr>
        <w:t xml:space="preserve"> </w:t>
      </w:r>
      <w:r w:rsidR="00942B48" w:rsidRPr="00F958A0">
        <w:rPr>
          <w:rFonts w:eastAsia="MinionPro-Regular"/>
        </w:rPr>
        <w:t>zero</w:t>
      </w:r>
      <w:r w:rsidR="003E2E77" w:rsidRPr="00F958A0">
        <w:rPr>
          <w:rFonts w:eastAsia="MinionPro-Regular"/>
        </w:rPr>
        <w:t xml:space="preserve"> </w:t>
      </w:r>
      <w:r w:rsidR="00942B48" w:rsidRPr="00F958A0">
        <w:rPr>
          <w:rFonts w:eastAsia="MinionPro-Regular"/>
        </w:rPr>
        <w:t>fully</w:t>
      </w:r>
      <w:r w:rsidR="003E2E77" w:rsidRPr="00F958A0">
        <w:rPr>
          <w:rFonts w:eastAsia="MinionPro-Regular"/>
        </w:rPr>
        <w:t xml:space="preserve"> </w:t>
      </w:r>
      <w:r w:rsidR="00942B48" w:rsidRPr="00F958A0">
        <w:rPr>
          <w:rFonts w:eastAsia="MinionPro-Regular"/>
        </w:rPr>
        <w:t>fulfils</w:t>
      </w:r>
      <w:r w:rsidR="003E2E77" w:rsidRPr="00F958A0">
        <w:rPr>
          <w:rFonts w:eastAsia="MinionPro-Regular"/>
        </w:rPr>
        <w:t xml:space="preserve"> </w:t>
      </w:r>
      <w:r w:rsidR="00942B48" w:rsidRPr="00F958A0">
        <w:rPr>
          <w:rFonts w:eastAsia="MinionPro-Regular"/>
        </w:rPr>
        <w:t>its</w:t>
      </w:r>
      <w:r w:rsidR="003E2E77" w:rsidRPr="00F958A0">
        <w:rPr>
          <w:rFonts w:eastAsia="MinionPro-Regular"/>
        </w:rPr>
        <w:t xml:space="preserve"> </w:t>
      </w:r>
      <w:r w:rsidR="00942B48" w:rsidRPr="00F958A0">
        <w:rPr>
          <w:rFonts w:eastAsia="MinionPro-Regular"/>
        </w:rPr>
        <w:t>role</w:t>
      </w:r>
      <w:r w:rsidR="003E2E77" w:rsidRPr="00F958A0">
        <w:rPr>
          <w:rFonts w:eastAsia="MinionPro-Regular"/>
        </w:rPr>
        <w:t xml:space="preserve"> </w:t>
      </w:r>
      <w:r w:rsidR="00942B48" w:rsidRPr="00F958A0">
        <w:rPr>
          <w:rFonts w:eastAsia="MinionPro-Regular"/>
        </w:rPr>
        <w:t>an</w:t>
      </w:r>
      <w:r w:rsidR="003E2E77" w:rsidRPr="00F958A0">
        <w:rPr>
          <w:rFonts w:eastAsia="MinionPro-Regular"/>
        </w:rPr>
        <w:t xml:space="preserve"> </w:t>
      </w:r>
      <w:r w:rsidR="00942B48" w:rsidRPr="00F958A0">
        <w:rPr>
          <w:rFonts w:eastAsia="MinionPro-Regular"/>
        </w:rPr>
        <w:t>additive</w:t>
      </w:r>
      <w:r w:rsidR="003E2E77" w:rsidRPr="00F958A0">
        <w:rPr>
          <w:rFonts w:eastAsia="MinionPro-Regular"/>
        </w:rPr>
        <w:t xml:space="preserve"> </w:t>
      </w:r>
      <w:r w:rsidR="00942B48" w:rsidRPr="00F958A0">
        <w:rPr>
          <w:rFonts w:eastAsia="MinionPro-Regular"/>
        </w:rPr>
        <w:t>identity,</w:t>
      </w:r>
      <w:r w:rsidR="003E2E77" w:rsidRPr="00F958A0">
        <w:rPr>
          <w:rFonts w:eastAsia="MinionPro-Regular"/>
        </w:rPr>
        <w:t xml:space="preserve"> </w:t>
      </w:r>
      <w:r w:rsidR="00942B48" w:rsidRPr="00F958A0">
        <w:rPr>
          <w:rFonts w:eastAsia="MinionPro-Regular"/>
        </w:rPr>
        <w:t>because</w:t>
      </w:r>
      <w:r w:rsidR="003E2E77" w:rsidRPr="00F958A0">
        <w:rPr>
          <w:rFonts w:eastAsia="MinionPro-Regular"/>
        </w:rPr>
        <w:t xml:space="preserve"> </w:t>
      </w:r>
      <w:r w:rsidR="00942B48" w:rsidRPr="00F958A0">
        <w:rPr>
          <w:rFonts w:eastAsia="MinionPro-Regular"/>
        </w:rPr>
        <w:t>every</w:t>
      </w:r>
      <w:r w:rsidR="003E2E77" w:rsidRPr="00F958A0">
        <w:rPr>
          <w:rFonts w:eastAsia="MinionPro-Regular"/>
        </w:rPr>
        <w:t xml:space="preserve"> </w:t>
      </w:r>
      <w:r w:rsidR="00942B48" w:rsidRPr="00F958A0">
        <w:rPr>
          <w:rFonts w:eastAsia="MinionPro-Regular"/>
        </w:rPr>
        <w:t>integer</w:t>
      </w:r>
      <w:r w:rsidR="00F27092">
        <w:rPr>
          <w:rFonts w:eastAsia="MinionPro-Regular"/>
        </w:rPr>
        <w:t xml:space="preserve"> has its own unique inverse. Thus</w:t>
      </w:r>
      <w:r w:rsidR="00F27092" w:rsidRPr="00F958A0">
        <w:rPr>
          <w:rFonts w:eastAsia="MinionPro-Regular"/>
        </w:rPr>
        <w:t xml:space="preserve"> for </w:t>
      </w:r>
      <w:r w:rsidR="00F27092">
        <w:rPr>
          <w:rFonts w:eastAsia="MinionPro-Regular"/>
        </w:rPr>
        <w:t>an</w:t>
      </w:r>
      <w:r w:rsidR="00F27092" w:rsidRPr="00F958A0">
        <w:rPr>
          <w:rFonts w:eastAsia="MinionPro-Regular"/>
        </w:rPr>
        <w:t>y integer</w:t>
      </w:r>
      <w:r w:rsidR="003E2E77" w:rsidRPr="00F958A0">
        <w:rPr>
          <w:rFonts w:eastAsia="MinionPro-Regular"/>
        </w:rPr>
        <w:t xml:space="preserve"> </w:t>
      </w:r>
      <w:r w:rsidR="00942B48" w:rsidRPr="0078408C">
        <w:rPr>
          <w:rFonts w:eastAsia="MinionPro-Regular"/>
          <w:i/>
        </w:rPr>
        <w:t>i</w:t>
      </w:r>
      <w:r w:rsidR="00942B48" w:rsidRPr="00F958A0">
        <w:rPr>
          <w:rFonts w:eastAsia="MinionPro-Regular"/>
        </w:rPr>
        <w:t>,</w:t>
      </w:r>
      <w:r w:rsidR="003E2E77" w:rsidRPr="00F958A0">
        <w:rPr>
          <w:rFonts w:eastAsia="MinionPro-Regular"/>
        </w:rPr>
        <w:t xml:space="preserve"> </w:t>
      </w:r>
      <w:r w:rsidR="00F27092">
        <w:rPr>
          <w:rFonts w:eastAsia="MinionPro-Regular"/>
        </w:rPr>
        <w:t xml:space="preserve">there is an inverse element </w:t>
      </w:r>
      <w:r w:rsidR="00F27092">
        <w:rPr>
          <w:rFonts w:eastAsia="MinionPro-Regular"/>
          <w:i/>
          <w:vertAlign w:val="superscript"/>
        </w:rPr>
        <w:t>-</w:t>
      </w:r>
      <w:r w:rsidR="00F27092" w:rsidRPr="0078408C">
        <w:rPr>
          <w:rFonts w:eastAsia="MinionPro-Regular"/>
          <w:i/>
        </w:rPr>
        <w:t>i</w:t>
      </w:r>
      <w:r w:rsidR="00F27092" w:rsidRPr="00F27092">
        <w:rPr>
          <w:rFonts w:eastAsia="MinionPro-Regular"/>
        </w:rPr>
        <w:t xml:space="preserve"> </w:t>
      </w:r>
      <w:r w:rsidR="00F27092">
        <w:rPr>
          <w:rFonts w:eastAsia="MinionPro-Regular"/>
        </w:rPr>
        <w:t xml:space="preserve">such that </w:t>
      </w:r>
      <w:r w:rsidR="003E2E77" w:rsidRPr="00F27092">
        <w:rPr>
          <w:rFonts w:eastAsia="MinionPro-Regular"/>
        </w:rPr>
        <w:t xml:space="preserve"> </w:t>
      </w:r>
      <w:r w:rsidR="00942B48" w:rsidRPr="0078408C">
        <w:rPr>
          <w:rFonts w:eastAsia="MinionPro-Regular"/>
          <w:i/>
          <w:vertAlign w:val="superscript"/>
        </w:rPr>
        <w:t>+</w:t>
      </w:r>
      <w:r w:rsidR="00942B48" w:rsidRPr="0078408C">
        <w:rPr>
          <w:rFonts w:eastAsia="MinionPro-Regular"/>
          <w:i/>
        </w:rPr>
        <w:t>i</w:t>
      </w:r>
      <w:r w:rsidR="003E2E77" w:rsidRPr="00F958A0">
        <w:rPr>
          <w:rFonts w:eastAsia="MinionPro-Regular"/>
        </w:rPr>
        <w:t xml:space="preserve"> </w:t>
      </w:r>
      <w:r w:rsidR="00942B48" w:rsidRPr="00F958A0">
        <w:rPr>
          <w:rFonts w:eastAsia="MinionPro-Regular"/>
        </w:rPr>
        <w:t>+</w:t>
      </w:r>
      <w:r w:rsidR="003E2E77" w:rsidRPr="00F958A0">
        <w:rPr>
          <w:rFonts w:eastAsia="MinionPro-Regular"/>
        </w:rPr>
        <w:t xml:space="preserve"> </w:t>
      </w:r>
      <w:r w:rsidR="00942B48" w:rsidRPr="0078408C">
        <w:rPr>
          <w:rFonts w:eastAsia="MinionPro-Regular"/>
          <w:i/>
          <w:vertAlign w:val="superscript"/>
        </w:rPr>
        <w:t>-</w:t>
      </w:r>
      <w:r w:rsidR="0073366C" w:rsidRPr="0078408C">
        <w:rPr>
          <w:rFonts w:eastAsia="MinionPro-Regular"/>
          <w:i/>
        </w:rPr>
        <w:t>i</w:t>
      </w:r>
      <w:r w:rsidR="003E2E77" w:rsidRPr="00F958A0">
        <w:rPr>
          <w:rFonts w:eastAsia="MinionPro-Regular"/>
        </w:rPr>
        <w:t xml:space="preserve"> </w:t>
      </w:r>
      <w:r w:rsidR="0073366C" w:rsidRPr="00F958A0">
        <w:rPr>
          <w:rFonts w:eastAsia="MinionPro-Regular"/>
        </w:rPr>
        <w:t>=</w:t>
      </w:r>
      <w:r w:rsidR="003E2E77" w:rsidRPr="00F958A0">
        <w:rPr>
          <w:rFonts w:eastAsia="MinionPro-Regular"/>
        </w:rPr>
        <w:t xml:space="preserve"> </w:t>
      </w:r>
      <w:r w:rsidR="00942B48" w:rsidRPr="00F958A0">
        <w:rPr>
          <w:rFonts w:eastAsia="MinionPro-Regular"/>
        </w:rPr>
        <w:t>0.</w:t>
      </w:r>
      <w:r w:rsidR="003E2E77" w:rsidRPr="00F958A0">
        <w:rPr>
          <w:rFonts w:eastAsia="MinionPro-Regular"/>
        </w:rPr>
        <w:t xml:space="preserve"> </w:t>
      </w:r>
      <w:r w:rsidR="00942B48" w:rsidRPr="00F958A0">
        <w:rPr>
          <w:rFonts w:eastAsia="MinionPro-Regular"/>
        </w:rPr>
        <w:t>Indeed</w:t>
      </w:r>
      <w:r w:rsidR="003E2E77" w:rsidRPr="00F958A0">
        <w:rPr>
          <w:rFonts w:eastAsia="MinionPro-Regular"/>
        </w:rPr>
        <w:t xml:space="preserve"> </w:t>
      </w:r>
      <w:r w:rsidR="00942B48" w:rsidRPr="00F958A0">
        <w:rPr>
          <w:rFonts w:eastAsia="MinionPro-Regular"/>
        </w:rPr>
        <w:t>subtraction</w:t>
      </w:r>
      <w:r w:rsidR="003E2E77" w:rsidRPr="00F958A0">
        <w:rPr>
          <w:rFonts w:eastAsia="MinionPro-Regular"/>
        </w:rPr>
        <w:t xml:space="preserve"> </w:t>
      </w:r>
      <w:r w:rsidR="0073366C" w:rsidRPr="00F958A0">
        <w:rPr>
          <w:rFonts w:eastAsia="MinionPro-Regular"/>
        </w:rPr>
        <w:t>is</w:t>
      </w:r>
      <w:r w:rsidR="003E2E77" w:rsidRPr="00F958A0">
        <w:rPr>
          <w:rFonts w:eastAsia="MinionPro-Regular"/>
        </w:rPr>
        <w:t xml:space="preserve"> </w:t>
      </w:r>
      <w:r w:rsidR="0073366C" w:rsidRPr="00F958A0">
        <w:rPr>
          <w:rFonts w:eastAsia="MinionPro-Regular"/>
        </w:rPr>
        <w:t>properly</w:t>
      </w:r>
      <w:r w:rsidR="003E2E77" w:rsidRPr="00F958A0">
        <w:rPr>
          <w:rFonts w:eastAsia="MinionPro-Regular"/>
        </w:rPr>
        <w:t xml:space="preserve"> </w:t>
      </w:r>
      <w:r w:rsidR="0073366C" w:rsidRPr="00F958A0">
        <w:rPr>
          <w:rFonts w:eastAsia="MinionPro-Regular"/>
        </w:rPr>
        <w:t>d</w:t>
      </w:r>
      <w:r w:rsidR="00A01355" w:rsidRPr="00F958A0">
        <w:rPr>
          <w:rFonts w:eastAsia="MinionPro-Regular"/>
        </w:rPr>
        <w:t>ef</w:t>
      </w:r>
      <w:r w:rsidR="0073366C" w:rsidRPr="00F958A0">
        <w:rPr>
          <w:rFonts w:eastAsia="MinionPro-Regular"/>
        </w:rPr>
        <w:t>ined</w:t>
      </w:r>
      <w:r w:rsidR="003E2E77" w:rsidRPr="00F958A0">
        <w:rPr>
          <w:rFonts w:eastAsia="MinionPro-Regular"/>
        </w:rPr>
        <w:t xml:space="preserve"> </w:t>
      </w:r>
      <w:r w:rsidR="0073366C" w:rsidRPr="00F958A0">
        <w:rPr>
          <w:rFonts w:eastAsia="MinionPro-Regular"/>
        </w:rPr>
        <w:t>over</w:t>
      </w:r>
      <w:r w:rsidR="003E2E77" w:rsidRPr="00F958A0">
        <w:rPr>
          <w:rFonts w:eastAsia="MinionPro-Regular"/>
        </w:rPr>
        <w:t xml:space="preserve"> </w:t>
      </w:r>
      <w:r w:rsidR="0073366C" w:rsidRPr="00F958A0">
        <w:rPr>
          <w:rFonts w:eastAsia="MinionPro-Regular"/>
        </w:rPr>
        <w:t>the</w:t>
      </w:r>
      <w:r w:rsidR="003E2E77" w:rsidRPr="00F958A0">
        <w:rPr>
          <w:rFonts w:eastAsia="MinionPro-Regular"/>
        </w:rPr>
        <w:t xml:space="preserve"> </w:t>
      </w:r>
      <w:r w:rsidR="0073366C" w:rsidRPr="00F958A0">
        <w:rPr>
          <w:rFonts w:eastAsia="MinionPro-Regular"/>
        </w:rPr>
        <w:t>integers</w:t>
      </w:r>
      <w:r w:rsidR="003E2E77" w:rsidRPr="00F958A0">
        <w:rPr>
          <w:rFonts w:eastAsia="MinionPro-Regular"/>
        </w:rPr>
        <w:t xml:space="preserve"> </w:t>
      </w:r>
      <w:r w:rsidR="0073366C" w:rsidRPr="00F958A0">
        <w:rPr>
          <w:rFonts w:eastAsia="MinionPro-Regular"/>
        </w:rPr>
        <w:t>by</w:t>
      </w:r>
      <w:r w:rsidR="003E2E77" w:rsidRPr="00F958A0">
        <w:rPr>
          <w:rFonts w:eastAsia="MinionPro-Regular"/>
        </w:rPr>
        <w:t xml:space="preserve">  </w:t>
      </w:r>
      <w:r w:rsidR="00BE0EE8" w:rsidRPr="0078408C">
        <w:rPr>
          <w:rFonts w:eastAsia="MinionPro-Regular"/>
          <w:i/>
        </w:rPr>
        <w:t>i</w:t>
      </w:r>
      <w:r w:rsidR="003E2E77" w:rsidRPr="00F958A0">
        <w:rPr>
          <w:rFonts w:eastAsia="MinionPro-Regular"/>
        </w:rPr>
        <w:t xml:space="preserve"> </w:t>
      </w:r>
      <w:r w:rsidR="0073366C" w:rsidRPr="00F958A0">
        <w:rPr>
          <w:rFonts w:eastAsia="MinionPro-Regular"/>
        </w:rPr>
        <w:t>-</w:t>
      </w:r>
      <w:r w:rsidR="003E2E77" w:rsidRPr="00F958A0">
        <w:rPr>
          <w:rFonts w:eastAsia="MinionPro-Regular"/>
        </w:rPr>
        <w:t xml:space="preserve"> </w:t>
      </w:r>
      <w:r w:rsidR="0073366C" w:rsidRPr="0078408C">
        <w:rPr>
          <w:rFonts w:eastAsia="MinionPro-Regular"/>
          <w:i/>
        </w:rPr>
        <w:t>j</w:t>
      </w:r>
      <w:r w:rsidR="003E2E77" w:rsidRPr="00F958A0">
        <w:rPr>
          <w:rFonts w:eastAsia="MinionPro-Regular"/>
        </w:rPr>
        <w:t xml:space="preserve"> </w:t>
      </w:r>
      <w:r w:rsidR="0073366C" w:rsidRPr="00F958A0">
        <w:rPr>
          <w:rFonts w:eastAsia="MinionPro-Regular"/>
        </w:rPr>
        <w:t>=</w:t>
      </w:r>
      <w:r w:rsidR="0073366C" w:rsidRPr="00F958A0">
        <w:rPr>
          <w:rFonts w:eastAsia="MinionPro-Regular"/>
          <w:vertAlign w:val="subscript"/>
        </w:rPr>
        <w:t>def</w:t>
      </w:r>
      <w:r w:rsidR="003E2E77" w:rsidRPr="00F958A0">
        <w:rPr>
          <w:rFonts w:eastAsia="MinionPro-Regular"/>
        </w:rPr>
        <w:t xml:space="preserve">  </w:t>
      </w:r>
      <w:r w:rsidR="0073366C" w:rsidRPr="00F958A0">
        <w:rPr>
          <w:rFonts w:eastAsia="MinionPro-Regular"/>
        </w:rPr>
        <w:t>(</w:t>
      </w:r>
      <w:r w:rsidR="0073366C" w:rsidRPr="0078408C">
        <w:rPr>
          <w:rFonts w:eastAsia="MinionPro-Regular"/>
          <w:i/>
          <w:vertAlign w:val="superscript"/>
        </w:rPr>
        <w:t>+</w:t>
      </w:r>
      <w:r w:rsidR="0073366C" w:rsidRPr="0078408C">
        <w:rPr>
          <w:rFonts w:eastAsia="MinionPro-Regular"/>
          <w:i/>
        </w:rPr>
        <w:t>i</w:t>
      </w:r>
      <w:r w:rsidR="0073366C" w:rsidRPr="00F958A0">
        <w:rPr>
          <w:rFonts w:eastAsia="MinionPro-Regular"/>
        </w:rPr>
        <w:t>)</w:t>
      </w:r>
      <w:r w:rsidR="003E2E77" w:rsidRPr="00F958A0">
        <w:rPr>
          <w:rFonts w:eastAsia="MinionPro-Regular"/>
        </w:rPr>
        <w:t xml:space="preserve"> </w:t>
      </w:r>
      <w:r w:rsidR="0073366C" w:rsidRPr="00F958A0">
        <w:rPr>
          <w:rFonts w:eastAsia="MinionPro-Regular"/>
        </w:rPr>
        <w:t>+</w:t>
      </w:r>
      <w:r w:rsidR="003E2E77" w:rsidRPr="00F958A0">
        <w:rPr>
          <w:rFonts w:eastAsia="MinionPro-Regular"/>
        </w:rPr>
        <w:t xml:space="preserve"> </w:t>
      </w:r>
      <w:r w:rsidR="0073366C" w:rsidRPr="00F958A0">
        <w:rPr>
          <w:rFonts w:eastAsia="MinionPro-Regular"/>
        </w:rPr>
        <w:t>(</w:t>
      </w:r>
      <w:r w:rsidR="0073366C" w:rsidRPr="0078408C">
        <w:rPr>
          <w:rFonts w:eastAsia="MinionPro-Regular"/>
          <w:i/>
          <w:vertAlign w:val="superscript"/>
        </w:rPr>
        <w:t>-</w:t>
      </w:r>
      <w:r w:rsidR="0073366C" w:rsidRPr="0078408C">
        <w:rPr>
          <w:rFonts w:eastAsia="MinionPro-Regular"/>
          <w:i/>
        </w:rPr>
        <w:t>j</w:t>
      </w:r>
      <w:r w:rsidR="0073366C" w:rsidRPr="00F958A0">
        <w:rPr>
          <w:rFonts w:eastAsia="MinionPro-Regular"/>
        </w:rPr>
        <w:t>)</w:t>
      </w:r>
      <w:r w:rsidRPr="00F958A0">
        <w:rPr>
          <w:rFonts w:eastAsia="MinionPro-Regular"/>
        </w:rPr>
        <w:t>,</w:t>
      </w:r>
      <w:r w:rsidR="003E2E77" w:rsidRPr="00F958A0">
        <w:rPr>
          <w:rFonts w:eastAsia="MinionPro-Regular"/>
        </w:rPr>
        <w:t xml:space="preserve"> </w:t>
      </w:r>
      <w:r w:rsidRPr="00F958A0">
        <w:rPr>
          <w:rFonts w:eastAsia="MinionPro-Regular"/>
        </w:rPr>
        <w:t>the</w:t>
      </w:r>
      <w:r w:rsidR="003E2E77" w:rsidRPr="00F958A0">
        <w:rPr>
          <w:rFonts w:eastAsia="MinionPro-Regular"/>
        </w:rPr>
        <w:t xml:space="preserve"> </w:t>
      </w:r>
      <w:r w:rsidRPr="00F958A0">
        <w:rPr>
          <w:rFonts w:eastAsia="MinionPro-Regular"/>
        </w:rPr>
        <w:t>sum</w:t>
      </w:r>
      <w:r w:rsidR="003E2E77" w:rsidRPr="00F958A0">
        <w:rPr>
          <w:rFonts w:eastAsia="MinionPro-Regular"/>
        </w:rPr>
        <w:t xml:space="preserve"> </w:t>
      </w:r>
      <w:r w:rsidRPr="00F958A0">
        <w:rPr>
          <w:rFonts w:eastAsia="MinionPro-Regular"/>
        </w:rPr>
        <w:t>of</w:t>
      </w:r>
      <w:r w:rsidR="003E2E77" w:rsidRPr="00F958A0">
        <w:rPr>
          <w:rFonts w:eastAsia="MinionPro-Regular"/>
        </w:rPr>
        <w:t xml:space="preserve"> </w:t>
      </w:r>
      <w:r w:rsidRPr="00F958A0">
        <w:rPr>
          <w:rFonts w:eastAsia="MinionPro-Regular"/>
        </w:rPr>
        <w:t>a</w:t>
      </w:r>
      <w:r w:rsidR="003E2E77" w:rsidRPr="00F958A0">
        <w:rPr>
          <w:rFonts w:eastAsia="MinionPro-Regular"/>
        </w:rPr>
        <w:t xml:space="preserve"> </w:t>
      </w:r>
      <w:r w:rsidRPr="00F958A0">
        <w:rPr>
          <w:rFonts w:eastAsia="MinionPro-Regular"/>
        </w:rPr>
        <w:t>number</w:t>
      </w:r>
      <w:r w:rsidR="003E2E77" w:rsidRPr="00F958A0">
        <w:rPr>
          <w:rFonts w:eastAsia="MinionPro-Regular"/>
        </w:rPr>
        <w:t xml:space="preserve"> </w:t>
      </w:r>
      <w:r w:rsidR="00BE0EE8" w:rsidRPr="00F958A0">
        <w:rPr>
          <w:rFonts w:eastAsia="MinionPro-Regular"/>
        </w:rPr>
        <w:t>(</w:t>
      </w:r>
      <w:r w:rsidR="00BE0EE8" w:rsidRPr="0078408C">
        <w:rPr>
          <w:rFonts w:eastAsia="MinionPro-Regular"/>
          <w:i/>
        </w:rPr>
        <w:t>i</w:t>
      </w:r>
      <w:r w:rsidR="00BE0EE8" w:rsidRPr="00F958A0">
        <w:rPr>
          <w:rFonts w:eastAsia="MinionPro-Regular"/>
        </w:rPr>
        <w:t>)</w:t>
      </w:r>
      <w:r w:rsidR="003E2E77" w:rsidRPr="00F958A0">
        <w:rPr>
          <w:rFonts w:eastAsia="MinionPro-Regular"/>
        </w:rPr>
        <w:t xml:space="preserve"> </w:t>
      </w:r>
      <w:r w:rsidR="00BE0EE8" w:rsidRPr="00F958A0">
        <w:rPr>
          <w:rFonts w:eastAsia="MinionPro-Regular"/>
        </w:rPr>
        <w:t>with</w:t>
      </w:r>
      <w:r w:rsidR="003E2E77" w:rsidRPr="00F958A0">
        <w:rPr>
          <w:rFonts w:eastAsia="MinionPro-Regular"/>
        </w:rPr>
        <w:t xml:space="preserve"> </w:t>
      </w:r>
      <w:r w:rsidRPr="00F958A0">
        <w:rPr>
          <w:rFonts w:eastAsia="MinionPro-Regular"/>
        </w:rPr>
        <w:t>another</w:t>
      </w:r>
      <w:r w:rsidR="003E2E77" w:rsidRPr="00F958A0">
        <w:rPr>
          <w:rFonts w:eastAsia="MinionPro-Regular"/>
        </w:rPr>
        <w:t xml:space="preserve"> </w:t>
      </w:r>
      <w:r w:rsidRPr="00F958A0">
        <w:rPr>
          <w:rFonts w:eastAsia="MinionPro-Regular"/>
          <w:kern w:val="24"/>
        </w:rPr>
        <w:t>number</w:t>
      </w:r>
      <w:r w:rsidR="00BE0EE8" w:rsidRPr="00F958A0">
        <w:rPr>
          <w:rFonts w:eastAsia="MinionPro-Regular"/>
          <w:kern w:val="24"/>
        </w:rPr>
        <w:t>’</w:t>
      </w:r>
      <w:r w:rsidRPr="00F958A0">
        <w:rPr>
          <w:rFonts w:eastAsia="MinionPro-Regular"/>
          <w:kern w:val="24"/>
        </w:rPr>
        <w:t>s</w:t>
      </w:r>
      <w:r w:rsidR="003E2E77" w:rsidRPr="00F958A0">
        <w:rPr>
          <w:rFonts w:eastAsia="MinionPro-Regular"/>
          <w:kern w:val="24"/>
        </w:rPr>
        <w:t xml:space="preserve"> </w:t>
      </w:r>
      <w:r w:rsidR="00BE0EE8" w:rsidRPr="00F958A0">
        <w:rPr>
          <w:rFonts w:eastAsia="MinionPro-Regular"/>
          <w:kern w:val="24"/>
        </w:rPr>
        <w:t>(</w:t>
      </w:r>
      <w:r w:rsidR="00BE0EE8" w:rsidRPr="0078408C">
        <w:rPr>
          <w:rFonts w:eastAsia="MinionPro-Regular"/>
          <w:i/>
          <w:kern w:val="24"/>
        </w:rPr>
        <w:t>j</w:t>
      </w:r>
      <w:r w:rsidR="00BE0EE8" w:rsidRPr="00F958A0">
        <w:rPr>
          <w:rFonts w:eastAsia="MinionPro-Regular"/>
          <w:kern w:val="24"/>
        </w:rPr>
        <w:t>)</w:t>
      </w:r>
      <w:r w:rsidR="003E2E77" w:rsidRPr="00F958A0">
        <w:rPr>
          <w:rFonts w:eastAsia="MinionPro-Regular"/>
          <w:kern w:val="24"/>
        </w:rPr>
        <w:t xml:space="preserve"> </w:t>
      </w:r>
      <w:r w:rsidRPr="00F958A0">
        <w:rPr>
          <w:rFonts w:eastAsia="MinionPro-Regular"/>
          <w:kern w:val="24"/>
        </w:rPr>
        <w:t>additive</w:t>
      </w:r>
      <w:r w:rsidR="003E2E77" w:rsidRPr="00F958A0">
        <w:rPr>
          <w:rFonts w:eastAsia="MinionPro-Regular"/>
          <w:kern w:val="24"/>
        </w:rPr>
        <w:t xml:space="preserve"> </w:t>
      </w:r>
      <w:r w:rsidRPr="00F958A0">
        <w:rPr>
          <w:rFonts w:eastAsia="MinionPro-Regular"/>
          <w:kern w:val="24"/>
        </w:rPr>
        <w:t>inverse</w:t>
      </w:r>
      <w:r w:rsidR="0073366C" w:rsidRPr="00F958A0">
        <w:rPr>
          <w:rFonts w:eastAsia="MinionPro-Regular"/>
        </w:rPr>
        <w:t>.</w:t>
      </w:r>
      <w:r w:rsidR="003E2E77" w:rsidRPr="00F958A0">
        <w:rPr>
          <w:rFonts w:eastAsia="MinionPro-Regular"/>
        </w:rPr>
        <w:t xml:space="preserve"> </w:t>
      </w:r>
      <w:r w:rsidRPr="00F958A0">
        <w:rPr>
          <w:rFonts w:eastAsia="MinionPro-Regular"/>
        </w:rPr>
        <w:t>T</w:t>
      </w:r>
      <w:r w:rsidR="0073366C" w:rsidRPr="00F958A0">
        <w:rPr>
          <w:rFonts w:eastAsia="MinionPro-Regular"/>
        </w:rPr>
        <w:t>he</w:t>
      </w:r>
      <w:r w:rsidR="003E2E77" w:rsidRPr="00F958A0">
        <w:rPr>
          <w:rFonts w:eastAsia="MinionPro-Regular"/>
        </w:rPr>
        <w:t xml:space="preserve"> </w:t>
      </w:r>
      <w:r w:rsidR="0073366C" w:rsidRPr="00F958A0">
        <w:rPr>
          <w:rFonts w:eastAsia="MinionPro-Regular"/>
        </w:rPr>
        <w:t>meanin</w:t>
      </w:r>
      <w:r w:rsidRPr="00F958A0">
        <w:rPr>
          <w:rFonts w:eastAsia="MinionPro-Regular"/>
        </w:rPr>
        <w:t>g</w:t>
      </w:r>
      <w:r w:rsidR="003E2E77" w:rsidRPr="00F958A0">
        <w:rPr>
          <w:rFonts w:eastAsia="MinionPro-Regular"/>
        </w:rPr>
        <w:t xml:space="preserve"> </w:t>
      </w:r>
      <w:r w:rsidR="0073366C" w:rsidRPr="00F958A0">
        <w:rPr>
          <w:rFonts w:eastAsia="MinionPro-Regular"/>
        </w:rPr>
        <w:t>of</w:t>
      </w:r>
      <w:r w:rsidR="003E2E77" w:rsidRPr="00F958A0">
        <w:rPr>
          <w:rFonts w:eastAsia="MinionPro-Regular"/>
        </w:rPr>
        <w:t xml:space="preserve"> </w:t>
      </w:r>
      <w:r w:rsidR="0073366C" w:rsidRPr="00F958A0">
        <w:rPr>
          <w:rFonts w:eastAsia="MinionPro-Regular"/>
        </w:rPr>
        <w:t>zero</w:t>
      </w:r>
      <w:r w:rsidR="003E2E77" w:rsidRPr="00F958A0">
        <w:rPr>
          <w:rFonts w:eastAsia="MinionPro-Regular"/>
        </w:rPr>
        <w:t xml:space="preserve"> </w:t>
      </w:r>
      <w:r w:rsidR="0073366C" w:rsidRPr="00F958A0">
        <w:rPr>
          <w:rFonts w:eastAsia="MinionPro-Regular"/>
        </w:rPr>
        <w:t>changes</w:t>
      </w:r>
      <w:r w:rsidR="003E2E77" w:rsidRPr="00F958A0">
        <w:rPr>
          <w:rFonts w:eastAsia="MinionPro-Regular"/>
        </w:rPr>
        <w:t xml:space="preserve"> </w:t>
      </w:r>
      <w:r w:rsidRPr="00F958A0">
        <w:rPr>
          <w:rFonts w:eastAsia="MinionPro-Regular"/>
        </w:rPr>
        <w:t>still</w:t>
      </w:r>
      <w:r w:rsidR="003E2E77" w:rsidRPr="00F958A0">
        <w:rPr>
          <w:rFonts w:eastAsia="MinionPro-Regular"/>
        </w:rPr>
        <w:t xml:space="preserve"> </w:t>
      </w:r>
      <w:r w:rsidR="0073366C" w:rsidRPr="00F958A0">
        <w:rPr>
          <w:rFonts w:eastAsia="MinionPro-Regular"/>
        </w:rPr>
        <w:t>further</w:t>
      </w:r>
      <w:r w:rsidR="003E2E77" w:rsidRPr="00F958A0">
        <w:rPr>
          <w:rFonts w:eastAsia="MinionPro-Regular"/>
        </w:rPr>
        <w:t xml:space="preserve"> </w:t>
      </w:r>
      <w:r w:rsidR="0073366C" w:rsidRPr="00F958A0">
        <w:rPr>
          <w:rFonts w:eastAsia="MinionPro-Regular"/>
        </w:rPr>
        <w:t>as</w:t>
      </w:r>
      <w:r w:rsidR="003E2E77" w:rsidRPr="00F958A0">
        <w:rPr>
          <w:rFonts w:eastAsia="MinionPro-Regular"/>
        </w:rPr>
        <w:t xml:space="preserve"> </w:t>
      </w:r>
      <w:r w:rsidR="0073366C" w:rsidRPr="00F958A0">
        <w:rPr>
          <w:rFonts w:eastAsia="MinionPro-Regular"/>
        </w:rPr>
        <w:t>number</w:t>
      </w:r>
      <w:r w:rsidR="003E2E77" w:rsidRPr="00F958A0">
        <w:rPr>
          <w:rFonts w:eastAsia="MinionPro-Regular"/>
        </w:rPr>
        <w:t xml:space="preserve"> </w:t>
      </w:r>
      <w:r w:rsidR="0073366C" w:rsidRPr="00F958A0">
        <w:rPr>
          <w:rFonts w:eastAsia="MinionPro-Regular"/>
        </w:rPr>
        <w:t>systems</w:t>
      </w:r>
      <w:r w:rsidR="003E2E77" w:rsidRPr="00F958A0">
        <w:rPr>
          <w:rFonts w:eastAsia="MinionPro-Regular"/>
        </w:rPr>
        <w:t xml:space="preserve"> </w:t>
      </w:r>
      <w:r w:rsidR="0073366C" w:rsidRPr="00F958A0">
        <w:rPr>
          <w:rFonts w:eastAsia="MinionPro-Regular"/>
        </w:rPr>
        <w:t>expand</w:t>
      </w:r>
      <w:r w:rsidR="003E2E77" w:rsidRPr="00F958A0">
        <w:rPr>
          <w:rFonts w:eastAsia="MinionPro-Regular"/>
        </w:rPr>
        <w:t xml:space="preserve"> </w:t>
      </w:r>
      <w:r w:rsidR="0073366C" w:rsidRPr="00F958A0">
        <w:rPr>
          <w:rFonts w:eastAsia="MinionPro-Regular"/>
        </w:rPr>
        <w:t>to</w:t>
      </w:r>
      <w:r w:rsidR="003E2E77" w:rsidRPr="00F958A0">
        <w:rPr>
          <w:rFonts w:eastAsia="MinionPro-Regular"/>
        </w:rPr>
        <w:t xml:space="preserve"> </w:t>
      </w:r>
      <w:r w:rsidR="0073366C" w:rsidRPr="00F958A0">
        <w:rPr>
          <w:rFonts w:eastAsia="MinionPro-Regular"/>
        </w:rPr>
        <w:t>Q</w:t>
      </w:r>
      <w:r w:rsidR="003E2E77" w:rsidRPr="00F958A0">
        <w:rPr>
          <w:rFonts w:eastAsia="MinionPro-Regular"/>
        </w:rPr>
        <w:t xml:space="preserve"> </w:t>
      </w:r>
      <w:r w:rsidR="00A01355" w:rsidRPr="00F958A0">
        <w:rPr>
          <w:rFonts w:eastAsia="MinionPro-Regular"/>
        </w:rPr>
        <w:t>(</w:t>
      </w:r>
      <w:r w:rsidRPr="00F958A0">
        <w:rPr>
          <w:rFonts w:eastAsia="MinionPro-Regular"/>
        </w:rPr>
        <w:t>the</w:t>
      </w:r>
      <w:r w:rsidR="003E2E77" w:rsidRPr="00F958A0">
        <w:rPr>
          <w:rFonts w:eastAsia="MinionPro-Regular"/>
        </w:rPr>
        <w:t xml:space="preserve"> </w:t>
      </w:r>
      <w:r w:rsidR="00A01355" w:rsidRPr="00F958A0">
        <w:rPr>
          <w:rFonts w:eastAsia="MinionPro-Regular"/>
        </w:rPr>
        <w:t>rational</w:t>
      </w:r>
      <w:r w:rsidR="003E2E77" w:rsidRPr="00F958A0">
        <w:rPr>
          <w:rFonts w:eastAsia="MinionPro-Regular"/>
        </w:rPr>
        <w:t xml:space="preserve"> </w:t>
      </w:r>
      <w:r w:rsidRPr="00F958A0">
        <w:rPr>
          <w:rFonts w:eastAsia="MinionPro-Regular"/>
          <w:kern w:val="24"/>
        </w:rPr>
        <w:t>number</w:t>
      </w:r>
      <w:r w:rsidR="00A01355" w:rsidRPr="00F958A0">
        <w:rPr>
          <w:rFonts w:eastAsia="MinionPro-Regular"/>
        </w:rPr>
        <w:t>s)</w:t>
      </w:r>
      <w:r w:rsidR="0073366C" w:rsidRPr="00F958A0">
        <w:rPr>
          <w:rFonts w:eastAsia="MinionPro-Regular"/>
        </w:rPr>
        <w:t>,</w:t>
      </w:r>
      <w:r w:rsidR="003E2E77" w:rsidRPr="00F958A0">
        <w:rPr>
          <w:rFonts w:eastAsia="MinionPro-Regular"/>
        </w:rPr>
        <w:t xml:space="preserve"> </w:t>
      </w:r>
      <w:r w:rsidR="0073366C" w:rsidRPr="00F958A0">
        <w:rPr>
          <w:rFonts w:eastAsia="MinionPro-Regular"/>
        </w:rPr>
        <w:t>R</w:t>
      </w:r>
      <w:r w:rsidR="003E2E77" w:rsidRPr="00F958A0">
        <w:rPr>
          <w:rFonts w:eastAsia="MinionPro-Regular"/>
        </w:rPr>
        <w:t xml:space="preserve"> </w:t>
      </w:r>
      <w:r w:rsidR="00A01355" w:rsidRPr="00F958A0">
        <w:rPr>
          <w:rFonts w:eastAsia="MinionPro-Regular"/>
        </w:rPr>
        <w:t>(</w:t>
      </w:r>
      <w:r w:rsidRPr="00F958A0">
        <w:rPr>
          <w:rFonts w:eastAsia="MinionPro-Regular"/>
        </w:rPr>
        <w:t>the</w:t>
      </w:r>
      <w:r w:rsidR="003E2E77" w:rsidRPr="00F958A0">
        <w:rPr>
          <w:rFonts w:eastAsia="MinionPro-Regular"/>
        </w:rPr>
        <w:t xml:space="preserve"> </w:t>
      </w:r>
      <w:r w:rsidR="00A01355" w:rsidRPr="00F958A0">
        <w:rPr>
          <w:rFonts w:eastAsia="MinionPro-Regular"/>
        </w:rPr>
        <w:t>real</w:t>
      </w:r>
      <w:r w:rsidR="003E2E77" w:rsidRPr="00F958A0">
        <w:rPr>
          <w:rFonts w:eastAsia="MinionPro-Regular"/>
        </w:rPr>
        <w:t xml:space="preserve"> </w:t>
      </w:r>
      <w:r w:rsidRPr="00F958A0">
        <w:rPr>
          <w:rFonts w:eastAsia="MinionPro-Regular"/>
          <w:kern w:val="24"/>
        </w:rPr>
        <w:t>number</w:t>
      </w:r>
      <w:r w:rsidR="00A01355" w:rsidRPr="00F958A0">
        <w:rPr>
          <w:rFonts w:eastAsia="MinionPro-Regular"/>
        </w:rPr>
        <w:t>s)</w:t>
      </w:r>
      <w:r w:rsidR="003E2E77" w:rsidRPr="00F958A0">
        <w:rPr>
          <w:rFonts w:eastAsia="MinionPro-Regular"/>
        </w:rPr>
        <w:t xml:space="preserve"> </w:t>
      </w:r>
      <w:r w:rsidR="0073366C" w:rsidRPr="00F958A0">
        <w:rPr>
          <w:rFonts w:eastAsia="MinionPro-Regular"/>
        </w:rPr>
        <w:t>an</w:t>
      </w:r>
      <w:r w:rsidR="00A01355" w:rsidRPr="00F958A0">
        <w:rPr>
          <w:rFonts w:eastAsia="MinionPro-Regular"/>
        </w:rPr>
        <w:t>d</w:t>
      </w:r>
      <w:r w:rsidR="003E2E77" w:rsidRPr="00F958A0">
        <w:rPr>
          <w:rFonts w:eastAsia="MinionPro-Regular"/>
        </w:rPr>
        <w:t xml:space="preserve"> </w:t>
      </w:r>
      <w:r w:rsidR="0073366C" w:rsidRPr="00F958A0">
        <w:rPr>
          <w:rFonts w:eastAsia="MinionPro-Regular"/>
        </w:rPr>
        <w:t>finally</w:t>
      </w:r>
      <w:r w:rsidR="003E2E77" w:rsidRPr="00F958A0">
        <w:rPr>
          <w:rFonts w:eastAsia="MinionPro-Regular"/>
        </w:rPr>
        <w:t xml:space="preserve"> </w:t>
      </w:r>
      <w:r w:rsidR="0073366C" w:rsidRPr="00F958A0">
        <w:rPr>
          <w:rFonts w:eastAsia="MinionPro-Regular"/>
        </w:rPr>
        <w:t>C</w:t>
      </w:r>
      <w:r w:rsidR="003E2E77" w:rsidRPr="00F958A0">
        <w:rPr>
          <w:rFonts w:eastAsia="MinionPro-Regular"/>
        </w:rPr>
        <w:t xml:space="preserve"> </w:t>
      </w:r>
      <w:r w:rsidR="00A01355" w:rsidRPr="00F958A0">
        <w:rPr>
          <w:rFonts w:eastAsia="MinionPro-Regular"/>
        </w:rPr>
        <w:t>(</w:t>
      </w:r>
      <w:r w:rsidRPr="00F958A0">
        <w:rPr>
          <w:rFonts w:eastAsia="MinionPro-Regular"/>
        </w:rPr>
        <w:t>the</w:t>
      </w:r>
      <w:r w:rsidR="003E2E77" w:rsidRPr="00F958A0">
        <w:rPr>
          <w:rFonts w:eastAsia="MinionPro-Regular"/>
        </w:rPr>
        <w:t xml:space="preserve"> </w:t>
      </w:r>
      <w:r w:rsidR="00A01355" w:rsidRPr="00F958A0">
        <w:rPr>
          <w:rFonts w:eastAsia="MinionPro-Regular"/>
        </w:rPr>
        <w:t>complex</w:t>
      </w:r>
      <w:r w:rsidR="003E2E77" w:rsidRPr="00F958A0">
        <w:rPr>
          <w:rFonts w:eastAsia="MinionPro-Regular"/>
        </w:rPr>
        <w:t xml:space="preserve"> </w:t>
      </w:r>
      <w:r w:rsidR="00A01355" w:rsidRPr="00F958A0">
        <w:rPr>
          <w:rFonts w:eastAsia="MinionPro-Regular"/>
          <w:kern w:val="24"/>
        </w:rPr>
        <w:t>number</w:t>
      </w:r>
      <w:r w:rsidR="00A01355" w:rsidRPr="00F958A0">
        <w:rPr>
          <w:rFonts w:eastAsia="MinionPro-Regular"/>
        </w:rPr>
        <w:t>s)</w:t>
      </w:r>
      <w:r w:rsidR="0073366C" w:rsidRPr="00F958A0">
        <w:rPr>
          <w:rFonts w:eastAsia="MinionPro-Regular"/>
        </w:rPr>
        <w:t>.</w:t>
      </w:r>
      <w:r w:rsidR="003E2E77" w:rsidRPr="00F958A0">
        <w:rPr>
          <w:rFonts w:eastAsia="MinionPro-Regular"/>
        </w:rPr>
        <w:t xml:space="preserve"> </w:t>
      </w:r>
      <w:r w:rsidR="0073366C" w:rsidRPr="00F958A0">
        <w:rPr>
          <w:rFonts w:eastAsia="MinionPro-Regular"/>
        </w:rPr>
        <w:t>These</w:t>
      </w:r>
      <w:r w:rsidR="003E2E77" w:rsidRPr="00F958A0">
        <w:rPr>
          <w:rFonts w:eastAsia="MinionPro-Regular"/>
        </w:rPr>
        <w:t xml:space="preserve"> </w:t>
      </w:r>
      <w:r w:rsidR="0073366C" w:rsidRPr="00F958A0">
        <w:rPr>
          <w:rFonts w:eastAsia="MinionPro-Regular"/>
        </w:rPr>
        <w:t>expansion</w:t>
      </w:r>
      <w:r w:rsidR="00A01355" w:rsidRPr="00F958A0">
        <w:rPr>
          <w:rFonts w:eastAsia="MinionPro-Regular"/>
        </w:rPr>
        <w:t>s</w:t>
      </w:r>
      <w:r w:rsidR="003E2E77" w:rsidRPr="00F958A0">
        <w:rPr>
          <w:rFonts w:eastAsia="MinionPro-Regular"/>
        </w:rPr>
        <w:t xml:space="preserve"> </w:t>
      </w:r>
      <w:r w:rsidR="0073366C" w:rsidRPr="00F958A0">
        <w:rPr>
          <w:rFonts w:eastAsia="MinionPro-Regular"/>
        </w:rPr>
        <w:t>bring</w:t>
      </w:r>
      <w:r w:rsidR="003E2E77" w:rsidRPr="00F958A0">
        <w:rPr>
          <w:rFonts w:eastAsia="MinionPro-Regular"/>
        </w:rPr>
        <w:t xml:space="preserve"> </w:t>
      </w:r>
      <w:r w:rsidR="0073366C" w:rsidRPr="00F958A0">
        <w:rPr>
          <w:rFonts w:eastAsia="MinionPro-Regular"/>
        </w:rPr>
        <w:t>in</w:t>
      </w:r>
      <w:r w:rsidR="003E2E77" w:rsidRPr="00F958A0">
        <w:rPr>
          <w:rFonts w:eastAsia="MinionPro-Regular"/>
        </w:rPr>
        <w:t xml:space="preserve"> </w:t>
      </w:r>
      <w:r w:rsidR="0073366C" w:rsidRPr="00F958A0">
        <w:rPr>
          <w:rFonts w:eastAsia="MinionPro-Regular"/>
        </w:rPr>
        <w:t>more</w:t>
      </w:r>
      <w:r w:rsidR="003E2E77" w:rsidRPr="00F958A0">
        <w:rPr>
          <w:rFonts w:eastAsia="MinionPro-Regular"/>
        </w:rPr>
        <w:t xml:space="preserve"> </w:t>
      </w:r>
      <w:r w:rsidR="0073366C" w:rsidRPr="00F958A0">
        <w:rPr>
          <w:rFonts w:eastAsia="MinionPro-Regular"/>
        </w:rPr>
        <w:t>complica</w:t>
      </w:r>
      <w:r w:rsidR="00A01355" w:rsidRPr="00F958A0">
        <w:rPr>
          <w:rFonts w:eastAsia="MinionPro-Regular"/>
        </w:rPr>
        <w:t>t</w:t>
      </w:r>
      <w:r w:rsidR="0073366C" w:rsidRPr="00F958A0">
        <w:rPr>
          <w:rFonts w:eastAsia="MinionPro-Regular"/>
        </w:rPr>
        <w:t>ions</w:t>
      </w:r>
      <w:r w:rsidR="003E2E77" w:rsidRPr="00F958A0">
        <w:rPr>
          <w:rFonts w:eastAsia="MinionPro-Regular"/>
        </w:rPr>
        <w:t xml:space="preserve"> </w:t>
      </w:r>
      <w:r w:rsidR="0073366C" w:rsidRPr="00F958A0">
        <w:rPr>
          <w:rFonts w:eastAsia="MinionPro-Regular"/>
        </w:rPr>
        <w:t>and</w:t>
      </w:r>
      <w:r w:rsidR="003E2E77" w:rsidRPr="00F958A0">
        <w:rPr>
          <w:rFonts w:eastAsia="MinionPro-Regular"/>
        </w:rPr>
        <w:t xml:space="preserve"> </w:t>
      </w:r>
      <w:r w:rsidR="0073366C" w:rsidRPr="00F958A0">
        <w:rPr>
          <w:rFonts w:eastAsia="MinionPro-Regular"/>
        </w:rPr>
        <w:t>change</w:t>
      </w:r>
      <w:r w:rsidR="003E2E77" w:rsidRPr="00F958A0">
        <w:rPr>
          <w:rFonts w:eastAsia="MinionPro-Regular"/>
        </w:rPr>
        <w:t xml:space="preserve"> </w:t>
      </w:r>
      <w:r w:rsidR="0073366C" w:rsidRPr="00F958A0">
        <w:rPr>
          <w:rFonts w:eastAsia="MinionPro-Regular"/>
        </w:rPr>
        <w:t>the</w:t>
      </w:r>
      <w:r w:rsidR="003E2E77" w:rsidRPr="00F958A0">
        <w:rPr>
          <w:rFonts w:eastAsia="MinionPro-Regular"/>
        </w:rPr>
        <w:t xml:space="preserve"> </w:t>
      </w:r>
      <w:r w:rsidR="0073366C" w:rsidRPr="00F958A0">
        <w:rPr>
          <w:rFonts w:eastAsia="MinionPro-Regular"/>
        </w:rPr>
        <w:t>meaning</w:t>
      </w:r>
      <w:r w:rsidR="003E2E77" w:rsidRPr="00F958A0">
        <w:rPr>
          <w:rFonts w:eastAsia="MinionPro-Regular"/>
        </w:rPr>
        <w:t xml:space="preserve"> </w:t>
      </w:r>
      <w:r w:rsidR="0073366C" w:rsidRPr="00F958A0">
        <w:rPr>
          <w:rFonts w:eastAsia="MinionPro-Regular"/>
        </w:rPr>
        <w:t>of</w:t>
      </w:r>
      <w:r w:rsidR="003E2E77" w:rsidRPr="00F958A0">
        <w:rPr>
          <w:rFonts w:eastAsia="MinionPro-Regular"/>
        </w:rPr>
        <w:t xml:space="preserve"> </w:t>
      </w:r>
      <w:r w:rsidR="0073366C" w:rsidRPr="00F958A0">
        <w:rPr>
          <w:rFonts w:eastAsia="MinionPro-Regular"/>
        </w:rPr>
        <w:t>zero</w:t>
      </w:r>
      <w:r w:rsidR="00F27092">
        <w:rPr>
          <w:rFonts w:eastAsia="MinionPro-Regular"/>
        </w:rPr>
        <w:t>, extending or changing its domain of use</w:t>
      </w:r>
      <w:r w:rsidR="0073366C" w:rsidRPr="00F958A0">
        <w:rPr>
          <w:rFonts w:eastAsia="MinionPro-Regular"/>
        </w:rPr>
        <w:t>.</w:t>
      </w:r>
      <w:r w:rsidR="003E2E77" w:rsidRPr="00F958A0">
        <w:rPr>
          <w:rFonts w:eastAsia="MinionPro-Regular"/>
        </w:rPr>
        <w:t xml:space="preserve"> </w:t>
      </w:r>
      <w:r w:rsidRPr="00F958A0">
        <w:rPr>
          <w:rFonts w:eastAsia="MinionPro-Regular"/>
        </w:rPr>
        <w:t>For</w:t>
      </w:r>
      <w:r w:rsidR="003E2E77" w:rsidRPr="00F958A0">
        <w:rPr>
          <w:rFonts w:eastAsia="MinionPro-Regular"/>
        </w:rPr>
        <w:t xml:space="preserve"> </w:t>
      </w:r>
      <w:r w:rsidRPr="00F958A0">
        <w:rPr>
          <w:rFonts w:eastAsia="MinionPro-Regular"/>
        </w:rPr>
        <w:t>example,</w:t>
      </w:r>
      <w:r w:rsidR="003E2E77" w:rsidRPr="00F958A0">
        <w:rPr>
          <w:rFonts w:eastAsia="MinionPro-Regular"/>
        </w:rPr>
        <w:t xml:space="preserve"> </w:t>
      </w:r>
      <w:r w:rsidR="0073366C" w:rsidRPr="00F958A0">
        <w:rPr>
          <w:rFonts w:eastAsia="MinionPro-Regular"/>
        </w:rPr>
        <w:t>Q,</w:t>
      </w:r>
      <w:r w:rsidR="003E2E77" w:rsidRPr="00F958A0">
        <w:rPr>
          <w:rFonts w:eastAsia="MinionPro-Regular"/>
        </w:rPr>
        <w:t xml:space="preserve"> </w:t>
      </w:r>
      <w:r w:rsidR="0073366C" w:rsidRPr="00F958A0">
        <w:rPr>
          <w:rFonts w:eastAsia="MinionPro-Regular"/>
        </w:rPr>
        <w:t>the</w:t>
      </w:r>
      <w:r w:rsidR="003E2E77" w:rsidRPr="00F958A0">
        <w:rPr>
          <w:rFonts w:eastAsia="MinionPro-Regular"/>
        </w:rPr>
        <w:t xml:space="preserve"> </w:t>
      </w:r>
      <w:r w:rsidR="0073366C" w:rsidRPr="00F958A0">
        <w:rPr>
          <w:rFonts w:eastAsia="MinionPro-Regular"/>
        </w:rPr>
        <w:t>domain</w:t>
      </w:r>
      <w:r w:rsidR="003E2E77" w:rsidRPr="00F958A0">
        <w:rPr>
          <w:rFonts w:eastAsia="MinionPro-Regular"/>
        </w:rPr>
        <w:t xml:space="preserve"> </w:t>
      </w:r>
      <w:r w:rsidR="0073366C" w:rsidRPr="00F958A0">
        <w:rPr>
          <w:rFonts w:eastAsia="MinionPro-Regular"/>
        </w:rPr>
        <w:t>of</w:t>
      </w:r>
      <w:r w:rsidR="003E2E77" w:rsidRPr="00F958A0">
        <w:rPr>
          <w:rFonts w:eastAsia="MinionPro-Regular"/>
        </w:rPr>
        <w:t xml:space="preserve"> </w:t>
      </w:r>
      <w:r w:rsidR="0073366C" w:rsidRPr="00F958A0">
        <w:rPr>
          <w:rFonts w:eastAsia="MinionPro-Regular"/>
        </w:rPr>
        <w:t>rational</w:t>
      </w:r>
      <w:r w:rsidR="00F8547A" w:rsidRPr="00F958A0">
        <w:rPr>
          <w:rFonts w:eastAsia="MinionPro-Regular"/>
        </w:rPr>
        <w:t xml:space="preserve"> number</w:t>
      </w:r>
      <w:r w:rsidR="0073366C" w:rsidRPr="00F958A0">
        <w:rPr>
          <w:rFonts w:eastAsia="MinionPro-Regular"/>
        </w:rPr>
        <w:t>s,</w:t>
      </w:r>
      <w:r w:rsidR="003E2E77" w:rsidRPr="00F958A0">
        <w:rPr>
          <w:rFonts w:eastAsia="MinionPro-Regular"/>
        </w:rPr>
        <w:t xml:space="preserve"> </w:t>
      </w:r>
      <w:r w:rsidR="0073366C" w:rsidRPr="00F958A0">
        <w:rPr>
          <w:rFonts w:eastAsia="MinionPro-Regular"/>
        </w:rPr>
        <w:t>is</w:t>
      </w:r>
      <w:r w:rsidR="003E2E77" w:rsidRPr="00F958A0">
        <w:rPr>
          <w:rFonts w:eastAsia="MinionPro-Regular"/>
        </w:rPr>
        <w:t xml:space="preserve"> </w:t>
      </w:r>
      <w:r w:rsidR="0073366C" w:rsidRPr="00F958A0">
        <w:rPr>
          <w:rFonts w:eastAsia="MinionPro-Regular"/>
        </w:rPr>
        <w:t>closed</w:t>
      </w:r>
      <w:r w:rsidR="003E2E77" w:rsidRPr="00F958A0">
        <w:rPr>
          <w:rFonts w:eastAsia="MinionPro-Regular"/>
        </w:rPr>
        <w:t xml:space="preserve"> </w:t>
      </w:r>
      <w:r w:rsidR="0073366C" w:rsidRPr="00F958A0">
        <w:rPr>
          <w:rFonts w:eastAsia="MinionPro-Regular"/>
        </w:rPr>
        <w:t>under</w:t>
      </w:r>
      <w:r w:rsidR="003E2E77" w:rsidRPr="00F958A0">
        <w:rPr>
          <w:rFonts w:eastAsia="MinionPro-Regular"/>
        </w:rPr>
        <w:t xml:space="preserve"> </w:t>
      </w:r>
      <w:r w:rsidR="0073366C" w:rsidRPr="00F958A0">
        <w:rPr>
          <w:rFonts w:eastAsia="MinionPro-Regular"/>
        </w:rPr>
        <w:t>division</w:t>
      </w:r>
      <w:r w:rsidR="003E2E77" w:rsidRPr="00F958A0">
        <w:rPr>
          <w:rFonts w:eastAsia="MinionPro-Regular"/>
        </w:rPr>
        <w:t xml:space="preserve"> </w:t>
      </w:r>
      <w:r w:rsidR="0073366C" w:rsidRPr="00F958A0">
        <w:rPr>
          <w:rFonts w:eastAsia="MinionPro-Regular"/>
        </w:rPr>
        <w:t>(the</w:t>
      </w:r>
      <w:r w:rsidR="003E2E77" w:rsidRPr="00F958A0">
        <w:rPr>
          <w:rFonts w:eastAsia="MinionPro-Regular"/>
        </w:rPr>
        <w:t xml:space="preserve"> </w:t>
      </w:r>
      <w:r w:rsidR="0073366C" w:rsidRPr="00F958A0">
        <w:rPr>
          <w:rFonts w:eastAsia="MinionPro-Regular"/>
        </w:rPr>
        <w:t>inverse</w:t>
      </w:r>
      <w:r w:rsidR="003E2E77" w:rsidRPr="00F958A0">
        <w:rPr>
          <w:rFonts w:eastAsia="MinionPro-Regular"/>
        </w:rPr>
        <w:t xml:space="preserve"> </w:t>
      </w:r>
      <w:r w:rsidR="0073366C" w:rsidRPr="00F958A0">
        <w:rPr>
          <w:rFonts w:eastAsia="MinionPro-Regular"/>
        </w:rPr>
        <w:t>of</w:t>
      </w:r>
      <w:r w:rsidR="003E2E77" w:rsidRPr="00F958A0">
        <w:rPr>
          <w:rFonts w:eastAsia="MinionPro-Regular"/>
        </w:rPr>
        <w:t xml:space="preserve"> </w:t>
      </w:r>
      <w:r w:rsidR="0073366C" w:rsidRPr="00F958A0">
        <w:rPr>
          <w:rFonts w:eastAsia="MinionPro-Regular"/>
        </w:rPr>
        <w:t>multiplication)</w:t>
      </w:r>
      <w:r w:rsidR="003E2E77" w:rsidRPr="00F958A0">
        <w:rPr>
          <w:rFonts w:eastAsia="MinionPro-Regular"/>
        </w:rPr>
        <w:t xml:space="preserve"> </w:t>
      </w:r>
      <w:r w:rsidR="0073366C" w:rsidRPr="00F958A0">
        <w:rPr>
          <w:rFonts w:eastAsia="MinionPro-Regular"/>
        </w:rPr>
        <w:t>except</w:t>
      </w:r>
      <w:r w:rsidR="003E2E77" w:rsidRPr="00F958A0">
        <w:rPr>
          <w:rFonts w:eastAsia="MinionPro-Regular"/>
        </w:rPr>
        <w:t xml:space="preserve"> </w:t>
      </w:r>
      <w:r w:rsidR="0073366C" w:rsidRPr="00F958A0">
        <w:rPr>
          <w:rFonts w:eastAsia="MinionPro-Regular"/>
        </w:rPr>
        <w:t>that</w:t>
      </w:r>
      <w:r w:rsidR="003E2E77" w:rsidRPr="00F958A0">
        <w:rPr>
          <w:rFonts w:eastAsia="MinionPro-Regular"/>
        </w:rPr>
        <w:t xml:space="preserve"> </w:t>
      </w:r>
      <w:r w:rsidR="0073366C" w:rsidRPr="00F958A0">
        <w:rPr>
          <w:rFonts w:eastAsia="MinionPro-Regular"/>
        </w:rPr>
        <w:t>division</w:t>
      </w:r>
      <w:r w:rsidR="003E2E77" w:rsidRPr="00F958A0">
        <w:rPr>
          <w:rFonts w:eastAsia="MinionPro-Regular"/>
        </w:rPr>
        <w:t xml:space="preserve"> </w:t>
      </w:r>
      <w:r w:rsidR="0073366C" w:rsidRPr="00F958A0">
        <w:rPr>
          <w:rFonts w:eastAsia="MinionPro-Regular"/>
        </w:rPr>
        <w:t>by</w:t>
      </w:r>
      <w:r w:rsidR="003E2E77" w:rsidRPr="00F958A0">
        <w:rPr>
          <w:rFonts w:eastAsia="MinionPro-Regular"/>
        </w:rPr>
        <w:t xml:space="preserve"> </w:t>
      </w:r>
      <w:r w:rsidR="0073366C" w:rsidRPr="00F958A0">
        <w:rPr>
          <w:rFonts w:eastAsia="MinionPro-Regular"/>
        </w:rPr>
        <w:t>zero</w:t>
      </w:r>
      <w:r w:rsidR="003E2E77" w:rsidRPr="00F958A0">
        <w:rPr>
          <w:rFonts w:eastAsia="MinionPro-Regular"/>
        </w:rPr>
        <w:t xml:space="preserve"> </w:t>
      </w:r>
      <w:r w:rsidR="0073366C" w:rsidRPr="00F958A0">
        <w:rPr>
          <w:rFonts w:eastAsia="MinionPro-Regular"/>
        </w:rPr>
        <w:t>is</w:t>
      </w:r>
      <w:r w:rsidR="003E2E77" w:rsidRPr="00F958A0">
        <w:rPr>
          <w:rFonts w:eastAsia="MinionPro-Regular"/>
        </w:rPr>
        <w:t xml:space="preserve"> </w:t>
      </w:r>
      <w:r w:rsidR="0073366C" w:rsidRPr="00F958A0">
        <w:rPr>
          <w:rFonts w:eastAsia="MinionPro-Regular"/>
        </w:rPr>
        <w:t>undefined</w:t>
      </w:r>
      <w:r w:rsidR="003E2E77" w:rsidRPr="00F958A0">
        <w:rPr>
          <w:rFonts w:eastAsia="MinionPro-Regular"/>
        </w:rPr>
        <w:t xml:space="preserve"> </w:t>
      </w:r>
      <w:r w:rsidR="0073366C" w:rsidRPr="00F958A0">
        <w:rPr>
          <w:rFonts w:eastAsia="MinionPro-Regular"/>
        </w:rPr>
        <w:t>(and</w:t>
      </w:r>
      <w:r w:rsidR="003E2E77" w:rsidRPr="00F958A0">
        <w:rPr>
          <w:rFonts w:eastAsia="MinionPro-Regular"/>
        </w:rPr>
        <w:t xml:space="preserve"> </w:t>
      </w:r>
      <w:r w:rsidR="0073366C" w:rsidRPr="00F958A0">
        <w:rPr>
          <w:rFonts w:eastAsia="MinionPro-Regular"/>
        </w:rPr>
        <w:t>not</w:t>
      </w:r>
      <w:r w:rsidR="003E2E77" w:rsidRPr="00F958A0">
        <w:rPr>
          <w:rFonts w:eastAsia="MinionPro-Regular"/>
        </w:rPr>
        <w:t xml:space="preserve"> </w:t>
      </w:r>
      <w:r w:rsidR="0073366C" w:rsidRPr="00F958A0">
        <w:rPr>
          <w:rFonts w:eastAsia="MinionPro-Regular"/>
        </w:rPr>
        <w:t>allowed).</w:t>
      </w:r>
      <w:r w:rsidR="003E2E77" w:rsidRPr="00F958A0">
        <w:rPr>
          <w:rFonts w:eastAsia="MinionPro-Regular"/>
        </w:rPr>
        <w:t xml:space="preserve"> </w:t>
      </w:r>
      <w:r w:rsidR="00A01355" w:rsidRPr="00F958A0">
        <w:rPr>
          <w:rFonts w:eastAsia="MinionPro-Regular"/>
        </w:rPr>
        <w:t>The</w:t>
      </w:r>
      <w:r w:rsidR="003E2E77" w:rsidRPr="00F958A0">
        <w:rPr>
          <w:rFonts w:eastAsia="MinionPro-Regular"/>
        </w:rPr>
        <w:t xml:space="preserve"> </w:t>
      </w:r>
      <w:r w:rsidR="00A01355" w:rsidRPr="00F958A0">
        <w:rPr>
          <w:rFonts w:eastAsia="MinionPro-Regular"/>
        </w:rPr>
        <w:t>same</w:t>
      </w:r>
      <w:r w:rsidR="003E2E77" w:rsidRPr="00F958A0">
        <w:rPr>
          <w:rFonts w:eastAsia="MinionPro-Regular"/>
        </w:rPr>
        <w:t xml:space="preserve"> </w:t>
      </w:r>
      <w:r w:rsidR="00A01355" w:rsidRPr="00F958A0">
        <w:rPr>
          <w:rFonts w:eastAsia="MinionPro-Regular"/>
        </w:rPr>
        <w:t>holds</w:t>
      </w:r>
      <w:r w:rsidR="003E2E77" w:rsidRPr="00F958A0">
        <w:rPr>
          <w:rFonts w:eastAsia="MinionPro-Regular"/>
        </w:rPr>
        <w:t xml:space="preserve"> </w:t>
      </w:r>
      <w:r w:rsidR="00A01355" w:rsidRPr="00F958A0">
        <w:rPr>
          <w:rFonts w:eastAsia="MinionPro-Regular"/>
        </w:rPr>
        <w:t>for</w:t>
      </w:r>
      <w:r w:rsidR="003E2E77" w:rsidRPr="00F958A0">
        <w:rPr>
          <w:rFonts w:eastAsia="MinionPro-Regular"/>
        </w:rPr>
        <w:t xml:space="preserve"> </w:t>
      </w:r>
      <w:r w:rsidR="00A01355" w:rsidRPr="00F958A0">
        <w:rPr>
          <w:rFonts w:eastAsia="MinionPro-Regular"/>
        </w:rPr>
        <w:t>R</w:t>
      </w:r>
      <w:r w:rsidR="003E2E77" w:rsidRPr="00F958A0">
        <w:rPr>
          <w:rFonts w:eastAsia="MinionPro-Regular"/>
        </w:rPr>
        <w:t xml:space="preserve"> </w:t>
      </w:r>
      <w:r w:rsidR="00A01355" w:rsidRPr="00F958A0">
        <w:rPr>
          <w:rFonts w:eastAsia="MinionPro-Regular"/>
        </w:rPr>
        <w:t>and</w:t>
      </w:r>
      <w:r w:rsidR="003E2E77" w:rsidRPr="00F958A0">
        <w:rPr>
          <w:rFonts w:eastAsia="MinionPro-Regular"/>
        </w:rPr>
        <w:t xml:space="preserve"> </w:t>
      </w:r>
      <w:r w:rsidR="00A01355" w:rsidRPr="00F958A0">
        <w:rPr>
          <w:rFonts w:eastAsia="MinionPro-Regular"/>
        </w:rPr>
        <w:t>Z.</w:t>
      </w:r>
      <w:r w:rsidR="00F958A0" w:rsidRPr="00F958A0">
        <w:rPr>
          <w:rFonts w:eastAsia="MinionPro-Regular"/>
        </w:rPr>
        <w:t xml:space="preserve"> </w:t>
      </w:r>
    </w:p>
    <w:p w14:paraId="1F45C792" w14:textId="77777777" w:rsidR="008246AE" w:rsidRPr="00F958A0" w:rsidRDefault="008246AE" w:rsidP="003E2E77">
      <w:pPr>
        <w:autoSpaceDE w:val="0"/>
        <w:autoSpaceDN w:val="0"/>
        <w:adjustRightInd w:val="0"/>
        <w:rPr>
          <w:rFonts w:eastAsia="MinionPro-Regular"/>
        </w:rPr>
      </w:pPr>
    </w:p>
    <w:p w14:paraId="5305E881" w14:textId="77777777" w:rsidR="00A01355" w:rsidRPr="00126844" w:rsidRDefault="00A01355" w:rsidP="00126844">
      <w:pPr>
        <w:rPr>
          <w:i/>
          <w:kern w:val="24"/>
          <w:u w:val="single"/>
        </w:rPr>
      </w:pPr>
      <w:r w:rsidRPr="00126844">
        <w:rPr>
          <w:i/>
          <w:kern w:val="24"/>
          <w:u w:val="single"/>
        </w:rPr>
        <w:t>The</w:t>
      </w:r>
      <w:r w:rsidR="003E2E77" w:rsidRPr="00126844">
        <w:rPr>
          <w:i/>
          <w:kern w:val="24"/>
          <w:u w:val="single"/>
        </w:rPr>
        <w:t xml:space="preserve"> </w:t>
      </w:r>
      <w:r w:rsidRPr="00126844">
        <w:rPr>
          <w:i/>
          <w:kern w:val="24"/>
          <w:u w:val="single"/>
        </w:rPr>
        <w:t>Pragmatics</w:t>
      </w:r>
      <w:r w:rsidR="003E2E77" w:rsidRPr="00126844">
        <w:rPr>
          <w:i/>
          <w:kern w:val="24"/>
          <w:u w:val="single"/>
        </w:rPr>
        <w:t xml:space="preserve"> </w:t>
      </w:r>
      <w:r w:rsidRPr="00126844">
        <w:rPr>
          <w:i/>
          <w:kern w:val="24"/>
          <w:u w:val="single"/>
        </w:rPr>
        <w:t>of</w:t>
      </w:r>
      <w:r w:rsidR="003E2E77" w:rsidRPr="00126844">
        <w:rPr>
          <w:i/>
          <w:kern w:val="24"/>
          <w:u w:val="single"/>
        </w:rPr>
        <w:t xml:space="preserve"> </w:t>
      </w:r>
      <w:r w:rsidRPr="00126844">
        <w:rPr>
          <w:i/>
          <w:kern w:val="24"/>
          <w:u w:val="single"/>
        </w:rPr>
        <w:t>Mathematics</w:t>
      </w:r>
    </w:p>
    <w:p w14:paraId="24B58D1C" w14:textId="77777777" w:rsidR="004350EB" w:rsidRPr="00F958A0" w:rsidRDefault="004350EB" w:rsidP="003E2E77">
      <w:pPr>
        <w:autoSpaceDE w:val="0"/>
        <w:autoSpaceDN w:val="0"/>
        <w:adjustRightInd w:val="0"/>
        <w:rPr>
          <w:rFonts w:eastAsia="MinionPro-Regular"/>
        </w:rPr>
      </w:pPr>
    </w:p>
    <w:p w14:paraId="63F32264" w14:textId="77777777" w:rsidR="00DE763D" w:rsidRPr="00F958A0" w:rsidRDefault="00A01355" w:rsidP="003E2E77">
      <w:pPr>
        <w:rPr>
          <w:kern w:val="24"/>
        </w:rPr>
      </w:pPr>
      <w:r w:rsidRPr="00F958A0">
        <w:rPr>
          <w:kern w:val="24"/>
        </w:rPr>
        <w:t>The</w:t>
      </w:r>
      <w:r w:rsidR="003E2E77" w:rsidRPr="00F958A0">
        <w:rPr>
          <w:kern w:val="24"/>
        </w:rPr>
        <w:t xml:space="preserve"> </w:t>
      </w:r>
      <w:r w:rsidRPr="00F958A0">
        <w:rPr>
          <w:kern w:val="24"/>
        </w:rPr>
        <w:t>development</w:t>
      </w:r>
      <w:r w:rsidR="003E2E77" w:rsidRPr="00F958A0">
        <w:rPr>
          <w:kern w:val="24"/>
        </w:rPr>
        <w:t xml:space="preserve"> </w:t>
      </w:r>
      <w:r w:rsidR="00DE763D" w:rsidRPr="00F958A0">
        <w:rPr>
          <w:kern w:val="24"/>
        </w:rPr>
        <w:t>of</w:t>
      </w:r>
      <w:r w:rsidR="003E2E77" w:rsidRPr="00F958A0">
        <w:rPr>
          <w:kern w:val="24"/>
        </w:rPr>
        <w:t xml:space="preserve"> </w:t>
      </w:r>
      <w:r w:rsidR="00DE763D" w:rsidRPr="00F958A0">
        <w:rPr>
          <w:kern w:val="24"/>
        </w:rPr>
        <w:t>mathematics,</w:t>
      </w:r>
      <w:r w:rsidR="003E2E77" w:rsidRPr="00F958A0">
        <w:rPr>
          <w:kern w:val="24"/>
        </w:rPr>
        <w:t xml:space="preserve"> </w:t>
      </w:r>
      <w:r w:rsidR="00DE763D" w:rsidRPr="00F958A0">
        <w:rPr>
          <w:kern w:val="24"/>
        </w:rPr>
        <w:t>arithmetic</w:t>
      </w:r>
      <w:r w:rsidR="003E2E77" w:rsidRPr="00F958A0">
        <w:rPr>
          <w:kern w:val="24"/>
        </w:rPr>
        <w:t xml:space="preserve"> </w:t>
      </w:r>
      <w:r w:rsidR="00DE763D" w:rsidRPr="00F958A0">
        <w:rPr>
          <w:kern w:val="24"/>
        </w:rPr>
        <w:t>and</w:t>
      </w:r>
      <w:r w:rsidR="003E2E77" w:rsidRPr="00F958A0">
        <w:rPr>
          <w:kern w:val="24"/>
        </w:rPr>
        <w:t xml:space="preserve"> </w:t>
      </w:r>
      <w:r w:rsidR="00DE763D" w:rsidRPr="00F958A0">
        <w:rPr>
          <w:kern w:val="24"/>
        </w:rPr>
        <w:t>indeed</w:t>
      </w:r>
      <w:r w:rsidR="003E2E77" w:rsidRPr="00F958A0">
        <w:rPr>
          <w:kern w:val="24"/>
        </w:rPr>
        <w:t xml:space="preserve"> </w:t>
      </w:r>
      <w:r w:rsidR="00DE763D" w:rsidRPr="00F958A0">
        <w:rPr>
          <w:kern w:val="24"/>
        </w:rPr>
        <w:t>the</w:t>
      </w:r>
      <w:r w:rsidR="003E2E77" w:rsidRPr="00F958A0">
        <w:rPr>
          <w:kern w:val="24"/>
        </w:rPr>
        <w:t xml:space="preserve"> </w:t>
      </w:r>
      <w:r w:rsidR="00DE763D" w:rsidRPr="00F958A0">
        <w:rPr>
          <w:kern w:val="24"/>
        </w:rPr>
        <w:t>concept</w:t>
      </w:r>
      <w:r w:rsidR="003E2E77" w:rsidRPr="00F958A0">
        <w:rPr>
          <w:kern w:val="24"/>
        </w:rPr>
        <w:t xml:space="preserve"> </w:t>
      </w:r>
      <w:r w:rsidR="00DE763D" w:rsidRPr="00F958A0">
        <w:rPr>
          <w:kern w:val="24"/>
        </w:rPr>
        <w:t>and</w:t>
      </w:r>
      <w:r w:rsidR="003E2E77" w:rsidRPr="00F958A0">
        <w:rPr>
          <w:kern w:val="24"/>
        </w:rPr>
        <w:t xml:space="preserve"> </w:t>
      </w:r>
      <w:r w:rsidR="00DE763D" w:rsidRPr="00F958A0">
        <w:rPr>
          <w:kern w:val="24"/>
        </w:rPr>
        <w:t>uses</w:t>
      </w:r>
      <w:r w:rsidR="003E2E77" w:rsidRPr="00F958A0">
        <w:rPr>
          <w:kern w:val="24"/>
        </w:rPr>
        <w:t xml:space="preserve"> </w:t>
      </w:r>
      <w:r w:rsidR="00DE763D" w:rsidRPr="00F958A0">
        <w:rPr>
          <w:kern w:val="24"/>
        </w:rPr>
        <w:t>of</w:t>
      </w:r>
      <w:r w:rsidR="003E2E77" w:rsidRPr="00F958A0">
        <w:rPr>
          <w:kern w:val="24"/>
        </w:rPr>
        <w:t xml:space="preserve"> </w:t>
      </w:r>
      <w:r w:rsidR="00DE763D" w:rsidRPr="00F958A0">
        <w:rPr>
          <w:kern w:val="24"/>
        </w:rPr>
        <w:t>zero</w:t>
      </w:r>
      <w:r w:rsidR="003E2E77" w:rsidRPr="00F958A0">
        <w:rPr>
          <w:kern w:val="24"/>
        </w:rPr>
        <w:t xml:space="preserve"> </w:t>
      </w:r>
      <w:r w:rsidR="00DE763D" w:rsidRPr="00F958A0">
        <w:rPr>
          <w:kern w:val="24"/>
        </w:rPr>
        <w:t>all</w:t>
      </w:r>
      <w:r w:rsidR="003E2E77" w:rsidRPr="00F958A0">
        <w:rPr>
          <w:kern w:val="24"/>
        </w:rPr>
        <w:t xml:space="preserve"> </w:t>
      </w:r>
      <w:r w:rsidR="00DE763D" w:rsidRPr="00F958A0">
        <w:rPr>
          <w:kern w:val="24"/>
        </w:rPr>
        <w:t>occur</w:t>
      </w:r>
      <w:r w:rsidR="003E2E77" w:rsidRPr="00F958A0">
        <w:rPr>
          <w:kern w:val="24"/>
        </w:rPr>
        <w:t xml:space="preserve"> </w:t>
      </w:r>
      <w:r w:rsidR="00DE763D" w:rsidRPr="00F958A0">
        <w:rPr>
          <w:kern w:val="24"/>
        </w:rPr>
        <w:t>within</w:t>
      </w:r>
      <w:r w:rsidR="003E2E77" w:rsidRPr="00F958A0">
        <w:rPr>
          <w:kern w:val="24"/>
        </w:rPr>
        <w:t xml:space="preserve"> </w:t>
      </w:r>
      <w:r w:rsidR="00DE763D" w:rsidRPr="00F958A0">
        <w:rPr>
          <w:kern w:val="24"/>
        </w:rPr>
        <w:t>the</w:t>
      </w:r>
      <w:r w:rsidR="003E2E77" w:rsidRPr="00F958A0">
        <w:rPr>
          <w:kern w:val="24"/>
        </w:rPr>
        <w:t xml:space="preserve"> </w:t>
      </w:r>
      <w:r w:rsidR="00DE763D" w:rsidRPr="00F958A0">
        <w:rPr>
          <w:kern w:val="24"/>
        </w:rPr>
        <w:t>contexts</w:t>
      </w:r>
      <w:r w:rsidR="003E2E77" w:rsidRPr="00F958A0">
        <w:rPr>
          <w:kern w:val="24"/>
        </w:rPr>
        <w:t xml:space="preserve"> </w:t>
      </w:r>
      <w:r w:rsidR="00DE763D" w:rsidRPr="00F958A0">
        <w:rPr>
          <w:kern w:val="24"/>
        </w:rPr>
        <w:t>of</w:t>
      </w:r>
      <w:r w:rsidR="003E2E77" w:rsidRPr="00F958A0">
        <w:rPr>
          <w:kern w:val="24"/>
        </w:rPr>
        <w:t xml:space="preserve"> </w:t>
      </w:r>
      <w:r w:rsidR="00DE763D" w:rsidRPr="00F958A0">
        <w:rPr>
          <w:kern w:val="24"/>
        </w:rPr>
        <w:t>social</w:t>
      </w:r>
      <w:r w:rsidR="003E2E77" w:rsidRPr="00F958A0">
        <w:rPr>
          <w:kern w:val="24"/>
        </w:rPr>
        <w:t xml:space="preserve"> </w:t>
      </w:r>
      <w:r w:rsidR="00DE763D" w:rsidRPr="00F958A0">
        <w:rPr>
          <w:kern w:val="24"/>
        </w:rPr>
        <w:t>historical</w:t>
      </w:r>
      <w:r w:rsidR="003E2E77" w:rsidRPr="00F958A0">
        <w:rPr>
          <w:kern w:val="24"/>
        </w:rPr>
        <w:t xml:space="preserve"> </w:t>
      </w:r>
      <w:r w:rsidR="00DE763D" w:rsidRPr="00F958A0">
        <w:rPr>
          <w:kern w:val="24"/>
        </w:rPr>
        <w:t>practices.</w:t>
      </w:r>
      <w:r w:rsidR="003E2E77" w:rsidRPr="00F958A0">
        <w:rPr>
          <w:kern w:val="24"/>
        </w:rPr>
        <w:t xml:space="preserve"> </w:t>
      </w:r>
      <w:r w:rsidR="00DE763D" w:rsidRPr="00F958A0">
        <w:rPr>
          <w:kern w:val="24"/>
        </w:rPr>
        <w:t>I</w:t>
      </w:r>
      <w:r w:rsidR="003E2E77" w:rsidRPr="00F958A0">
        <w:rPr>
          <w:kern w:val="24"/>
        </w:rPr>
        <w:t xml:space="preserve"> </w:t>
      </w:r>
      <w:r w:rsidR="00DE763D" w:rsidRPr="00F958A0">
        <w:rPr>
          <w:kern w:val="24"/>
        </w:rPr>
        <w:t>have</w:t>
      </w:r>
      <w:r w:rsidR="003E2E77" w:rsidRPr="00F958A0">
        <w:rPr>
          <w:kern w:val="24"/>
        </w:rPr>
        <w:t xml:space="preserve"> </w:t>
      </w:r>
      <w:r w:rsidR="00DE763D" w:rsidRPr="00F958A0">
        <w:rPr>
          <w:kern w:val="24"/>
        </w:rPr>
        <w:t>indicated</w:t>
      </w:r>
      <w:r w:rsidR="003E2E77" w:rsidRPr="00F958A0">
        <w:rPr>
          <w:kern w:val="24"/>
        </w:rPr>
        <w:t xml:space="preserve"> </w:t>
      </w:r>
      <w:r w:rsidR="00DE763D" w:rsidRPr="00F958A0">
        <w:rPr>
          <w:kern w:val="24"/>
        </w:rPr>
        <w:t>how</w:t>
      </w:r>
      <w:r w:rsidR="003E2E77" w:rsidRPr="00F958A0">
        <w:rPr>
          <w:kern w:val="24"/>
        </w:rPr>
        <w:t xml:space="preserve"> </w:t>
      </w:r>
      <w:r w:rsidR="00DE763D" w:rsidRPr="00F958A0">
        <w:rPr>
          <w:kern w:val="24"/>
        </w:rPr>
        <w:t>the</w:t>
      </w:r>
      <w:r w:rsidR="003E2E77" w:rsidRPr="00F958A0">
        <w:rPr>
          <w:kern w:val="24"/>
        </w:rPr>
        <w:t xml:space="preserve"> </w:t>
      </w:r>
      <w:r w:rsidR="00DE763D" w:rsidRPr="00F958A0">
        <w:rPr>
          <w:kern w:val="24"/>
        </w:rPr>
        <w:t>needs</w:t>
      </w:r>
      <w:r w:rsidR="003E2E77" w:rsidRPr="00F958A0">
        <w:rPr>
          <w:kern w:val="24"/>
        </w:rPr>
        <w:t xml:space="preserve"> </w:t>
      </w:r>
      <w:r w:rsidR="00DE763D" w:rsidRPr="00F958A0">
        <w:rPr>
          <w:kern w:val="24"/>
        </w:rPr>
        <w:t>of</w:t>
      </w:r>
      <w:r w:rsidR="003E2E77" w:rsidRPr="00F958A0">
        <w:rPr>
          <w:kern w:val="24"/>
        </w:rPr>
        <w:t xml:space="preserve"> </w:t>
      </w:r>
      <w:r w:rsidR="00DE763D" w:rsidRPr="00F958A0">
        <w:rPr>
          <w:kern w:val="24"/>
        </w:rPr>
        <w:t>ancient</w:t>
      </w:r>
      <w:r w:rsidR="003E2E77" w:rsidRPr="00F958A0">
        <w:rPr>
          <w:kern w:val="24"/>
        </w:rPr>
        <w:t xml:space="preserve"> </w:t>
      </w:r>
      <w:r w:rsidR="00DE763D" w:rsidRPr="00F958A0">
        <w:rPr>
          <w:kern w:val="24"/>
        </w:rPr>
        <w:t>societies</w:t>
      </w:r>
      <w:r w:rsidR="003E2E77" w:rsidRPr="00F958A0">
        <w:rPr>
          <w:kern w:val="24"/>
        </w:rPr>
        <w:t xml:space="preserve"> </w:t>
      </w:r>
      <w:r w:rsidR="00DE763D" w:rsidRPr="00F958A0">
        <w:rPr>
          <w:kern w:val="24"/>
        </w:rPr>
        <w:t>in</w:t>
      </w:r>
      <w:r w:rsidR="003E2E77" w:rsidRPr="00F958A0">
        <w:rPr>
          <w:kern w:val="24"/>
        </w:rPr>
        <w:t xml:space="preserve"> </w:t>
      </w:r>
      <w:r w:rsidR="00DE763D" w:rsidRPr="00F958A0">
        <w:rPr>
          <w:kern w:val="24"/>
        </w:rPr>
        <w:t>terms</w:t>
      </w:r>
      <w:r w:rsidR="003E2E77" w:rsidRPr="00F958A0">
        <w:rPr>
          <w:kern w:val="24"/>
        </w:rPr>
        <w:t xml:space="preserve"> </w:t>
      </w:r>
      <w:r w:rsidR="00DE763D" w:rsidRPr="00F958A0">
        <w:rPr>
          <w:kern w:val="24"/>
        </w:rPr>
        <w:t>of</w:t>
      </w:r>
      <w:r w:rsidR="003E2E77" w:rsidRPr="00F958A0">
        <w:rPr>
          <w:kern w:val="24"/>
        </w:rPr>
        <w:t xml:space="preserve"> </w:t>
      </w:r>
      <w:r w:rsidR="00DE763D" w:rsidRPr="00F958A0">
        <w:rPr>
          <w:kern w:val="24"/>
        </w:rPr>
        <w:t>taxes</w:t>
      </w:r>
      <w:r w:rsidR="003E2E77" w:rsidRPr="00F958A0">
        <w:rPr>
          <w:kern w:val="24"/>
        </w:rPr>
        <w:t xml:space="preserve"> </w:t>
      </w:r>
      <w:r w:rsidR="00DE763D" w:rsidRPr="00F958A0">
        <w:rPr>
          <w:kern w:val="24"/>
        </w:rPr>
        <w:t>and</w:t>
      </w:r>
      <w:r w:rsidR="003E2E77" w:rsidRPr="00F958A0">
        <w:rPr>
          <w:kern w:val="24"/>
        </w:rPr>
        <w:t xml:space="preserve"> </w:t>
      </w:r>
      <w:r w:rsidR="00DE763D" w:rsidRPr="00F958A0">
        <w:rPr>
          <w:kern w:val="24"/>
        </w:rPr>
        <w:t>trade</w:t>
      </w:r>
      <w:r w:rsidR="003E2E77" w:rsidRPr="00F958A0">
        <w:rPr>
          <w:kern w:val="24"/>
        </w:rPr>
        <w:t xml:space="preserve"> </w:t>
      </w:r>
      <w:r w:rsidR="00DE763D" w:rsidRPr="00F958A0">
        <w:rPr>
          <w:kern w:val="24"/>
        </w:rPr>
        <w:t>shaped</w:t>
      </w:r>
      <w:r w:rsidR="003E2E77" w:rsidRPr="00F958A0">
        <w:rPr>
          <w:kern w:val="24"/>
        </w:rPr>
        <w:t xml:space="preserve"> </w:t>
      </w:r>
      <w:r w:rsidR="00DE763D" w:rsidRPr="00F958A0">
        <w:rPr>
          <w:kern w:val="24"/>
        </w:rPr>
        <w:t>the</w:t>
      </w:r>
      <w:r w:rsidR="003E2E77" w:rsidRPr="00F958A0">
        <w:rPr>
          <w:kern w:val="24"/>
        </w:rPr>
        <w:t xml:space="preserve"> </w:t>
      </w:r>
      <w:r w:rsidR="00035B45" w:rsidRPr="00F958A0">
        <w:rPr>
          <w:kern w:val="24"/>
        </w:rPr>
        <w:t>origins</w:t>
      </w:r>
      <w:r w:rsidR="003E2E77" w:rsidRPr="00F958A0">
        <w:rPr>
          <w:kern w:val="24"/>
        </w:rPr>
        <w:t xml:space="preserve"> </w:t>
      </w:r>
      <w:r w:rsidR="00035B45" w:rsidRPr="00F958A0">
        <w:rPr>
          <w:kern w:val="24"/>
        </w:rPr>
        <w:t>of</w:t>
      </w:r>
      <w:r w:rsidR="003E2E77" w:rsidRPr="00F958A0">
        <w:rPr>
          <w:kern w:val="24"/>
        </w:rPr>
        <w:t xml:space="preserve"> </w:t>
      </w:r>
      <w:r w:rsidR="00DE763D" w:rsidRPr="00F958A0">
        <w:rPr>
          <w:kern w:val="24"/>
        </w:rPr>
        <w:t>numeration</w:t>
      </w:r>
      <w:r w:rsidR="003E2E77" w:rsidRPr="00F958A0">
        <w:rPr>
          <w:kern w:val="24"/>
        </w:rPr>
        <w:t xml:space="preserve"> </w:t>
      </w:r>
      <w:r w:rsidR="00DE763D" w:rsidRPr="00F958A0">
        <w:rPr>
          <w:kern w:val="24"/>
        </w:rPr>
        <w:t>and</w:t>
      </w:r>
      <w:r w:rsidR="003E2E77" w:rsidRPr="00F958A0">
        <w:rPr>
          <w:kern w:val="24"/>
        </w:rPr>
        <w:t xml:space="preserve"> </w:t>
      </w:r>
      <w:r w:rsidR="00DE763D" w:rsidRPr="00F958A0">
        <w:rPr>
          <w:kern w:val="24"/>
        </w:rPr>
        <w:t>calculation</w:t>
      </w:r>
      <w:r w:rsidR="003E2E77" w:rsidRPr="00F958A0">
        <w:rPr>
          <w:kern w:val="24"/>
        </w:rPr>
        <w:t xml:space="preserve"> </w:t>
      </w:r>
      <w:r w:rsidR="00DE763D" w:rsidRPr="00F958A0">
        <w:rPr>
          <w:kern w:val="24"/>
        </w:rPr>
        <w:t>technologies</w:t>
      </w:r>
      <w:r w:rsidR="003E2E77" w:rsidRPr="00F958A0">
        <w:rPr>
          <w:kern w:val="24"/>
        </w:rPr>
        <w:t xml:space="preserve"> </w:t>
      </w:r>
      <w:r w:rsidR="00373C52" w:rsidRPr="00F958A0">
        <w:rPr>
          <w:kern w:val="24"/>
        </w:rPr>
        <w:t>for</w:t>
      </w:r>
      <w:r w:rsidR="003E2E77" w:rsidRPr="00F958A0">
        <w:rPr>
          <w:kern w:val="24"/>
        </w:rPr>
        <w:t xml:space="preserve"> </w:t>
      </w:r>
      <w:r w:rsidR="00373C52" w:rsidRPr="00F958A0">
        <w:rPr>
          <w:kern w:val="24"/>
        </w:rPr>
        <w:t>its</w:t>
      </w:r>
      <w:r w:rsidR="003E2E77" w:rsidRPr="00F958A0">
        <w:rPr>
          <w:kern w:val="24"/>
        </w:rPr>
        <w:t xml:space="preserve"> </w:t>
      </w:r>
      <w:r w:rsidR="00373C52" w:rsidRPr="00F958A0">
        <w:rPr>
          <w:kern w:val="24"/>
        </w:rPr>
        <w:t>first</w:t>
      </w:r>
      <w:r w:rsidR="003E2E77" w:rsidRPr="00F958A0">
        <w:rPr>
          <w:kern w:val="24"/>
        </w:rPr>
        <w:t xml:space="preserve"> </w:t>
      </w:r>
      <w:r w:rsidR="00373C52" w:rsidRPr="00F958A0">
        <w:rPr>
          <w:kern w:val="24"/>
        </w:rPr>
        <w:t>two</w:t>
      </w:r>
      <w:r w:rsidR="003E2E77" w:rsidRPr="00F958A0">
        <w:rPr>
          <w:kern w:val="24"/>
        </w:rPr>
        <w:t xml:space="preserve"> </w:t>
      </w:r>
      <w:r w:rsidR="00373C52" w:rsidRPr="00F958A0">
        <w:rPr>
          <w:kern w:val="24"/>
        </w:rPr>
        <w:t>millennia</w:t>
      </w:r>
      <w:r w:rsidR="003E2E77" w:rsidRPr="00F958A0">
        <w:rPr>
          <w:kern w:val="24"/>
        </w:rPr>
        <w:t xml:space="preserve"> </w:t>
      </w:r>
      <w:r w:rsidR="00373C52" w:rsidRPr="00F958A0">
        <w:rPr>
          <w:kern w:val="24"/>
        </w:rPr>
        <w:t>of</w:t>
      </w:r>
      <w:r w:rsidR="003E2E77" w:rsidRPr="00F958A0">
        <w:rPr>
          <w:kern w:val="24"/>
        </w:rPr>
        <w:t xml:space="preserve"> </w:t>
      </w:r>
      <w:r w:rsidR="00373C52" w:rsidRPr="00F958A0">
        <w:rPr>
          <w:kern w:val="24"/>
        </w:rPr>
        <w:t>existence</w:t>
      </w:r>
      <w:r w:rsidR="00DE763D" w:rsidRPr="00F958A0">
        <w:rPr>
          <w:kern w:val="24"/>
        </w:rPr>
        <w:t>.</w:t>
      </w:r>
      <w:r w:rsidR="003E2E77" w:rsidRPr="00F958A0">
        <w:rPr>
          <w:kern w:val="24"/>
        </w:rPr>
        <w:t xml:space="preserve"> </w:t>
      </w:r>
      <w:r w:rsidR="00DE763D" w:rsidRPr="00F958A0">
        <w:rPr>
          <w:kern w:val="24"/>
        </w:rPr>
        <w:t>Over</w:t>
      </w:r>
      <w:r w:rsidR="003E2E77" w:rsidRPr="00F958A0">
        <w:rPr>
          <w:kern w:val="24"/>
        </w:rPr>
        <w:t xml:space="preserve"> </w:t>
      </w:r>
      <w:r w:rsidR="00DE763D" w:rsidRPr="00F958A0">
        <w:rPr>
          <w:kern w:val="24"/>
        </w:rPr>
        <w:t>the</w:t>
      </w:r>
      <w:r w:rsidR="003E2E77" w:rsidRPr="00F958A0">
        <w:rPr>
          <w:kern w:val="24"/>
        </w:rPr>
        <w:t xml:space="preserve"> </w:t>
      </w:r>
      <w:r w:rsidR="00DE763D" w:rsidRPr="00F958A0">
        <w:rPr>
          <w:kern w:val="24"/>
        </w:rPr>
        <w:t>following</w:t>
      </w:r>
      <w:r w:rsidR="003E2E77" w:rsidRPr="00F958A0">
        <w:rPr>
          <w:kern w:val="24"/>
        </w:rPr>
        <w:t xml:space="preserve"> </w:t>
      </w:r>
      <w:r w:rsidR="00DE763D" w:rsidRPr="00F958A0">
        <w:rPr>
          <w:kern w:val="24"/>
        </w:rPr>
        <w:t>three</w:t>
      </w:r>
      <w:r w:rsidR="003E2E77" w:rsidRPr="00F958A0">
        <w:rPr>
          <w:kern w:val="24"/>
        </w:rPr>
        <w:t xml:space="preserve"> </w:t>
      </w:r>
      <w:r w:rsidR="00DE763D" w:rsidRPr="00F958A0">
        <w:rPr>
          <w:kern w:val="24"/>
        </w:rPr>
        <w:t>thousand</w:t>
      </w:r>
      <w:r w:rsidR="003E2E77" w:rsidRPr="00F958A0">
        <w:rPr>
          <w:kern w:val="24"/>
        </w:rPr>
        <w:t xml:space="preserve"> </w:t>
      </w:r>
      <w:r w:rsidR="00DE763D" w:rsidRPr="00F958A0">
        <w:rPr>
          <w:kern w:val="24"/>
        </w:rPr>
        <w:t>years</w:t>
      </w:r>
      <w:r w:rsidR="003E2E77" w:rsidRPr="00F958A0">
        <w:rPr>
          <w:kern w:val="24"/>
        </w:rPr>
        <w:t xml:space="preserve"> </w:t>
      </w:r>
      <w:r w:rsidR="00DE763D" w:rsidRPr="00F958A0">
        <w:rPr>
          <w:kern w:val="24"/>
        </w:rPr>
        <w:t>mathematics</w:t>
      </w:r>
      <w:r w:rsidR="003E2E77" w:rsidRPr="00F958A0">
        <w:rPr>
          <w:kern w:val="24"/>
        </w:rPr>
        <w:t xml:space="preserve"> </w:t>
      </w:r>
      <w:r w:rsidR="00DE763D" w:rsidRPr="00F958A0">
        <w:rPr>
          <w:kern w:val="24"/>
        </w:rPr>
        <w:t>continued</w:t>
      </w:r>
      <w:r w:rsidR="003E2E77" w:rsidRPr="00F958A0">
        <w:rPr>
          <w:kern w:val="24"/>
        </w:rPr>
        <w:t xml:space="preserve"> </w:t>
      </w:r>
      <w:r w:rsidR="00DE763D" w:rsidRPr="00F958A0">
        <w:rPr>
          <w:kern w:val="24"/>
        </w:rPr>
        <w:t>to</w:t>
      </w:r>
      <w:r w:rsidR="003E2E77" w:rsidRPr="00F958A0">
        <w:rPr>
          <w:kern w:val="24"/>
        </w:rPr>
        <w:t xml:space="preserve"> </w:t>
      </w:r>
      <w:r w:rsidR="00DE763D" w:rsidRPr="00F958A0">
        <w:rPr>
          <w:kern w:val="24"/>
        </w:rPr>
        <w:t>develop</w:t>
      </w:r>
      <w:r w:rsidR="00035B45" w:rsidRPr="00F958A0">
        <w:rPr>
          <w:kern w:val="24"/>
        </w:rPr>
        <w:t>,</w:t>
      </w:r>
      <w:r w:rsidR="003E2E77" w:rsidRPr="00F958A0">
        <w:rPr>
          <w:kern w:val="24"/>
        </w:rPr>
        <w:t xml:space="preserve"> </w:t>
      </w:r>
      <w:r w:rsidR="00DE763D" w:rsidRPr="00F958A0">
        <w:rPr>
          <w:kern w:val="24"/>
        </w:rPr>
        <w:t>woven</w:t>
      </w:r>
      <w:r w:rsidR="003E2E77" w:rsidRPr="00F958A0">
        <w:rPr>
          <w:kern w:val="24"/>
        </w:rPr>
        <w:t xml:space="preserve"> </w:t>
      </w:r>
      <w:r w:rsidR="00DE763D" w:rsidRPr="00F958A0">
        <w:rPr>
          <w:kern w:val="24"/>
        </w:rPr>
        <w:t>into</w:t>
      </w:r>
      <w:r w:rsidR="003E2E77" w:rsidRPr="00F958A0">
        <w:rPr>
          <w:kern w:val="24"/>
        </w:rPr>
        <w:t xml:space="preserve"> </w:t>
      </w:r>
      <w:r w:rsidR="00DE763D" w:rsidRPr="00F958A0">
        <w:rPr>
          <w:kern w:val="24"/>
        </w:rPr>
        <w:t>various</w:t>
      </w:r>
      <w:r w:rsidR="003E2E77" w:rsidRPr="00F958A0">
        <w:rPr>
          <w:kern w:val="24"/>
        </w:rPr>
        <w:t xml:space="preserve"> </w:t>
      </w:r>
      <w:r w:rsidR="00DE763D" w:rsidRPr="00F958A0">
        <w:rPr>
          <w:kern w:val="24"/>
        </w:rPr>
        <w:t>systems</w:t>
      </w:r>
      <w:r w:rsidR="003E2E77" w:rsidRPr="00F958A0">
        <w:rPr>
          <w:kern w:val="24"/>
        </w:rPr>
        <w:t xml:space="preserve"> </w:t>
      </w:r>
      <w:r w:rsidR="00DE763D" w:rsidRPr="00F958A0">
        <w:rPr>
          <w:kern w:val="24"/>
        </w:rPr>
        <w:t>of</w:t>
      </w:r>
      <w:r w:rsidR="003E2E77" w:rsidRPr="00F958A0">
        <w:rPr>
          <w:kern w:val="24"/>
        </w:rPr>
        <w:t xml:space="preserve"> </w:t>
      </w:r>
      <w:r w:rsidR="00F8547A" w:rsidRPr="00F958A0">
        <w:rPr>
          <w:kern w:val="24"/>
        </w:rPr>
        <w:t>modelling</w:t>
      </w:r>
      <w:r w:rsidR="003E2E77" w:rsidRPr="00F958A0">
        <w:rPr>
          <w:kern w:val="24"/>
        </w:rPr>
        <w:t xml:space="preserve"> </w:t>
      </w:r>
      <w:r w:rsidR="00DE763D" w:rsidRPr="00F958A0">
        <w:rPr>
          <w:kern w:val="24"/>
        </w:rPr>
        <w:t>and</w:t>
      </w:r>
      <w:r w:rsidR="003E2E77" w:rsidRPr="00F958A0">
        <w:rPr>
          <w:kern w:val="24"/>
        </w:rPr>
        <w:t xml:space="preserve"> </w:t>
      </w:r>
      <w:r w:rsidR="00DE763D" w:rsidRPr="00F958A0">
        <w:rPr>
          <w:kern w:val="24"/>
        </w:rPr>
        <w:t>control</w:t>
      </w:r>
      <w:r w:rsidR="00035B45" w:rsidRPr="00F958A0">
        <w:rPr>
          <w:kern w:val="24"/>
        </w:rPr>
        <w:t>,</w:t>
      </w:r>
      <w:r w:rsidR="003E2E77" w:rsidRPr="00F958A0">
        <w:rPr>
          <w:kern w:val="24"/>
        </w:rPr>
        <w:t xml:space="preserve"> </w:t>
      </w:r>
      <w:r w:rsidR="00DE763D" w:rsidRPr="00F958A0">
        <w:rPr>
          <w:kern w:val="24"/>
        </w:rPr>
        <w:t>including</w:t>
      </w:r>
      <w:r w:rsidR="003E2E77" w:rsidRPr="00F958A0">
        <w:rPr>
          <w:kern w:val="24"/>
        </w:rPr>
        <w:t xml:space="preserve"> </w:t>
      </w:r>
      <w:r w:rsidR="00035B45" w:rsidRPr="00F958A0">
        <w:rPr>
          <w:kern w:val="24"/>
        </w:rPr>
        <w:t>mensuration,</w:t>
      </w:r>
      <w:r w:rsidR="003E2E77" w:rsidRPr="00F958A0">
        <w:rPr>
          <w:kern w:val="24"/>
        </w:rPr>
        <w:t xml:space="preserve"> </w:t>
      </w:r>
      <w:r w:rsidR="00DE763D" w:rsidRPr="00F958A0">
        <w:rPr>
          <w:kern w:val="24"/>
        </w:rPr>
        <w:t>geometr</w:t>
      </w:r>
      <w:r w:rsidR="00035B45" w:rsidRPr="00F958A0">
        <w:rPr>
          <w:kern w:val="24"/>
        </w:rPr>
        <w:t>y</w:t>
      </w:r>
      <w:r w:rsidR="003E2E77" w:rsidRPr="00F958A0">
        <w:rPr>
          <w:kern w:val="24"/>
        </w:rPr>
        <w:t xml:space="preserve"> </w:t>
      </w:r>
      <w:r w:rsidR="00DE763D" w:rsidRPr="00F958A0">
        <w:rPr>
          <w:kern w:val="24"/>
        </w:rPr>
        <w:t>and</w:t>
      </w:r>
      <w:r w:rsidR="003E2E77" w:rsidRPr="00F958A0">
        <w:rPr>
          <w:kern w:val="24"/>
        </w:rPr>
        <w:t xml:space="preserve"> </w:t>
      </w:r>
      <w:r w:rsidR="00DE763D" w:rsidRPr="00F958A0">
        <w:rPr>
          <w:kern w:val="24"/>
        </w:rPr>
        <w:t>trigonometr</w:t>
      </w:r>
      <w:r w:rsidR="00035B45" w:rsidRPr="00F958A0">
        <w:rPr>
          <w:kern w:val="24"/>
        </w:rPr>
        <w:t>y</w:t>
      </w:r>
      <w:r w:rsidR="003E2E77" w:rsidRPr="00F958A0">
        <w:rPr>
          <w:kern w:val="24"/>
        </w:rPr>
        <w:t xml:space="preserve"> </w:t>
      </w:r>
      <w:r w:rsidR="00DE763D" w:rsidRPr="00F958A0">
        <w:rPr>
          <w:kern w:val="24"/>
        </w:rPr>
        <w:t>especially</w:t>
      </w:r>
      <w:r w:rsidR="003E2E77" w:rsidRPr="00F958A0">
        <w:rPr>
          <w:kern w:val="24"/>
        </w:rPr>
        <w:t xml:space="preserve"> </w:t>
      </w:r>
      <w:r w:rsidR="00DE763D" w:rsidRPr="00F958A0">
        <w:rPr>
          <w:kern w:val="24"/>
        </w:rPr>
        <w:t>for</w:t>
      </w:r>
      <w:r w:rsidR="003E2E77" w:rsidRPr="00F958A0">
        <w:rPr>
          <w:kern w:val="24"/>
        </w:rPr>
        <w:t xml:space="preserve"> </w:t>
      </w:r>
      <w:r w:rsidR="00DE763D" w:rsidRPr="00F958A0">
        <w:rPr>
          <w:kern w:val="24"/>
        </w:rPr>
        <w:t>the</w:t>
      </w:r>
      <w:r w:rsidR="003E2E77" w:rsidRPr="00F958A0">
        <w:rPr>
          <w:kern w:val="24"/>
        </w:rPr>
        <w:t xml:space="preserve"> </w:t>
      </w:r>
      <w:r w:rsidR="00DE763D" w:rsidRPr="00F958A0">
        <w:rPr>
          <w:kern w:val="24"/>
        </w:rPr>
        <w:t>purposes</w:t>
      </w:r>
      <w:r w:rsidR="003E2E77" w:rsidRPr="00F958A0">
        <w:rPr>
          <w:kern w:val="24"/>
        </w:rPr>
        <w:t xml:space="preserve"> </w:t>
      </w:r>
      <w:r w:rsidR="00DE763D" w:rsidRPr="00F958A0">
        <w:rPr>
          <w:kern w:val="24"/>
        </w:rPr>
        <w:t>of</w:t>
      </w:r>
      <w:r w:rsidR="003E2E77" w:rsidRPr="00F958A0">
        <w:rPr>
          <w:kern w:val="24"/>
        </w:rPr>
        <w:t xml:space="preserve"> </w:t>
      </w:r>
      <w:r w:rsidR="00DE763D" w:rsidRPr="00F958A0">
        <w:rPr>
          <w:kern w:val="24"/>
        </w:rPr>
        <w:t>astronomical</w:t>
      </w:r>
      <w:r w:rsidR="003E2E77" w:rsidRPr="00F958A0">
        <w:rPr>
          <w:kern w:val="24"/>
        </w:rPr>
        <w:t xml:space="preserve"> </w:t>
      </w:r>
      <w:r w:rsidR="00DE763D" w:rsidRPr="00F958A0">
        <w:rPr>
          <w:kern w:val="24"/>
        </w:rPr>
        <w:t>and</w:t>
      </w:r>
      <w:r w:rsidR="003E2E77" w:rsidRPr="00F958A0">
        <w:rPr>
          <w:kern w:val="24"/>
        </w:rPr>
        <w:t xml:space="preserve"> </w:t>
      </w:r>
      <w:r w:rsidR="00DE763D" w:rsidRPr="00F958A0">
        <w:rPr>
          <w:kern w:val="24"/>
        </w:rPr>
        <w:t>astrological</w:t>
      </w:r>
      <w:r w:rsidR="003E2E77" w:rsidRPr="00F958A0">
        <w:rPr>
          <w:kern w:val="24"/>
        </w:rPr>
        <w:t xml:space="preserve"> </w:t>
      </w:r>
      <w:r w:rsidR="00DE763D" w:rsidRPr="00F958A0">
        <w:rPr>
          <w:kern w:val="24"/>
        </w:rPr>
        <w:t>calculation,</w:t>
      </w:r>
      <w:r w:rsidR="003E2E77" w:rsidRPr="00F958A0">
        <w:rPr>
          <w:kern w:val="24"/>
        </w:rPr>
        <w:t xml:space="preserve"> </w:t>
      </w:r>
      <w:r w:rsidR="00DE763D" w:rsidRPr="00F958A0">
        <w:rPr>
          <w:kern w:val="24"/>
        </w:rPr>
        <w:t>control</w:t>
      </w:r>
      <w:r w:rsidR="003E2E77" w:rsidRPr="00F958A0">
        <w:rPr>
          <w:kern w:val="24"/>
        </w:rPr>
        <w:t xml:space="preserve"> </w:t>
      </w:r>
      <w:r w:rsidR="00DE763D" w:rsidRPr="00F958A0">
        <w:rPr>
          <w:kern w:val="24"/>
        </w:rPr>
        <w:t>and</w:t>
      </w:r>
      <w:r w:rsidR="003E2E77" w:rsidRPr="00F958A0">
        <w:rPr>
          <w:kern w:val="24"/>
        </w:rPr>
        <w:t xml:space="preserve"> </w:t>
      </w:r>
      <w:r w:rsidR="00DE763D" w:rsidRPr="00F958A0">
        <w:rPr>
          <w:kern w:val="24"/>
        </w:rPr>
        <w:t>prediction.</w:t>
      </w:r>
      <w:r w:rsidR="003E2E77" w:rsidRPr="00F958A0">
        <w:rPr>
          <w:kern w:val="24"/>
        </w:rPr>
        <w:t xml:space="preserve"> </w:t>
      </w:r>
      <w:r w:rsidR="00DE763D" w:rsidRPr="00F958A0">
        <w:rPr>
          <w:kern w:val="24"/>
        </w:rPr>
        <w:t>Royal</w:t>
      </w:r>
      <w:r w:rsidR="003E2E77" w:rsidRPr="00F958A0">
        <w:rPr>
          <w:kern w:val="24"/>
        </w:rPr>
        <w:t xml:space="preserve"> </w:t>
      </w:r>
      <w:r w:rsidR="00DE763D" w:rsidRPr="00F958A0">
        <w:rPr>
          <w:kern w:val="24"/>
        </w:rPr>
        <w:t>courts,</w:t>
      </w:r>
      <w:r w:rsidR="003E2E77" w:rsidRPr="00F958A0">
        <w:rPr>
          <w:kern w:val="24"/>
        </w:rPr>
        <w:t xml:space="preserve"> </w:t>
      </w:r>
      <w:r w:rsidR="00DE763D" w:rsidRPr="00F958A0">
        <w:rPr>
          <w:kern w:val="24"/>
        </w:rPr>
        <w:t>state</w:t>
      </w:r>
      <w:r w:rsidR="003E2E77" w:rsidRPr="00F958A0">
        <w:rPr>
          <w:kern w:val="24"/>
        </w:rPr>
        <w:t xml:space="preserve"> </w:t>
      </w:r>
      <w:r w:rsidR="00DE763D" w:rsidRPr="00F958A0">
        <w:rPr>
          <w:kern w:val="24"/>
        </w:rPr>
        <w:t>institutions</w:t>
      </w:r>
      <w:r w:rsidR="003E2E77" w:rsidRPr="00F958A0">
        <w:rPr>
          <w:kern w:val="24"/>
        </w:rPr>
        <w:t xml:space="preserve"> </w:t>
      </w:r>
      <w:r w:rsidR="00DE763D" w:rsidRPr="00F958A0">
        <w:rPr>
          <w:kern w:val="24"/>
        </w:rPr>
        <w:t>and</w:t>
      </w:r>
      <w:r w:rsidR="003E2E77" w:rsidRPr="00F958A0">
        <w:rPr>
          <w:kern w:val="24"/>
        </w:rPr>
        <w:t xml:space="preserve"> </w:t>
      </w:r>
      <w:r w:rsidR="00DE763D" w:rsidRPr="00F958A0">
        <w:rPr>
          <w:kern w:val="24"/>
        </w:rPr>
        <w:t>religious</w:t>
      </w:r>
      <w:r w:rsidR="003E2E77" w:rsidRPr="00F958A0">
        <w:rPr>
          <w:kern w:val="24"/>
        </w:rPr>
        <w:t xml:space="preserve"> </w:t>
      </w:r>
      <w:r w:rsidR="00DE763D" w:rsidRPr="00F958A0">
        <w:rPr>
          <w:kern w:val="24"/>
        </w:rPr>
        <w:t>settlements</w:t>
      </w:r>
      <w:r w:rsidR="003E2E77" w:rsidRPr="00F958A0">
        <w:rPr>
          <w:kern w:val="24"/>
        </w:rPr>
        <w:t xml:space="preserve"> </w:t>
      </w:r>
      <w:r w:rsidR="00DE763D" w:rsidRPr="00F958A0">
        <w:rPr>
          <w:kern w:val="24"/>
        </w:rPr>
        <w:t>both</w:t>
      </w:r>
      <w:r w:rsidR="003E2E77" w:rsidRPr="00F958A0">
        <w:rPr>
          <w:kern w:val="24"/>
        </w:rPr>
        <w:t xml:space="preserve"> </w:t>
      </w:r>
      <w:r w:rsidR="00DE763D" w:rsidRPr="00F958A0">
        <w:rPr>
          <w:kern w:val="24"/>
        </w:rPr>
        <w:t>trained</w:t>
      </w:r>
      <w:r w:rsidR="003E2E77" w:rsidRPr="00F958A0">
        <w:rPr>
          <w:kern w:val="24"/>
        </w:rPr>
        <w:t xml:space="preserve"> </w:t>
      </w:r>
      <w:r w:rsidR="00DE763D" w:rsidRPr="00F958A0">
        <w:rPr>
          <w:kern w:val="24"/>
        </w:rPr>
        <w:t>skilled</w:t>
      </w:r>
      <w:r w:rsidR="003E2E77" w:rsidRPr="00F958A0">
        <w:rPr>
          <w:kern w:val="24"/>
        </w:rPr>
        <w:t xml:space="preserve"> </w:t>
      </w:r>
      <w:r w:rsidR="00DE763D" w:rsidRPr="00F958A0">
        <w:rPr>
          <w:kern w:val="24"/>
        </w:rPr>
        <w:t>mathematicians</w:t>
      </w:r>
      <w:r w:rsidR="003E2E77" w:rsidRPr="00F958A0">
        <w:rPr>
          <w:kern w:val="24"/>
        </w:rPr>
        <w:t xml:space="preserve"> </w:t>
      </w:r>
      <w:r w:rsidR="00DE763D" w:rsidRPr="00F958A0">
        <w:rPr>
          <w:kern w:val="24"/>
        </w:rPr>
        <w:t>and</w:t>
      </w:r>
      <w:r w:rsidR="003E2E77" w:rsidRPr="00F958A0">
        <w:rPr>
          <w:kern w:val="24"/>
        </w:rPr>
        <w:t xml:space="preserve"> </w:t>
      </w:r>
      <w:r w:rsidR="00DE763D" w:rsidRPr="00F958A0">
        <w:rPr>
          <w:kern w:val="24"/>
        </w:rPr>
        <w:t>maintained</w:t>
      </w:r>
      <w:r w:rsidR="003E2E77" w:rsidRPr="00F958A0">
        <w:rPr>
          <w:kern w:val="24"/>
        </w:rPr>
        <w:t xml:space="preserve"> </w:t>
      </w:r>
      <w:r w:rsidR="00DE763D" w:rsidRPr="00F958A0">
        <w:rPr>
          <w:kern w:val="24"/>
        </w:rPr>
        <w:t>them</w:t>
      </w:r>
      <w:r w:rsidR="003E2E77" w:rsidRPr="00F958A0">
        <w:rPr>
          <w:kern w:val="24"/>
        </w:rPr>
        <w:t xml:space="preserve"> </w:t>
      </w:r>
      <w:r w:rsidR="00DE763D" w:rsidRPr="00F958A0">
        <w:rPr>
          <w:kern w:val="24"/>
        </w:rPr>
        <w:t>to</w:t>
      </w:r>
      <w:r w:rsidR="003E2E77" w:rsidRPr="00F958A0">
        <w:rPr>
          <w:kern w:val="24"/>
        </w:rPr>
        <w:t xml:space="preserve"> </w:t>
      </w:r>
      <w:r w:rsidR="00DE763D" w:rsidRPr="00F958A0">
        <w:rPr>
          <w:kern w:val="24"/>
        </w:rPr>
        <w:t>fulfil</w:t>
      </w:r>
      <w:r w:rsidR="003E2E77" w:rsidRPr="00F958A0">
        <w:rPr>
          <w:kern w:val="24"/>
        </w:rPr>
        <w:t xml:space="preserve"> </w:t>
      </w:r>
      <w:r w:rsidR="00DE763D" w:rsidRPr="00F958A0">
        <w:rPr>
          <w:kern w:val="24"/>
        </w:rPr>
        <w:t>these</w:t>
      </w:r>
      <w:r w:rsidR="003E2E77" w:rsidRPr="00F958A0">
        <w:rPr>
          <w:kern w:val="24"/>
        </w:rPr>
        <w:t xml:space="preserve"> </w:t>
      </w:r>
      <w:r w:rsidR="00DE763D" w:rsidRPr="00F958A0">
        <w:rPr>
          <w:kern w:val="24"/>
        </w:rPr>
        <w:t>purposes.</w:t>
      </w:r>
      <w:r w:rsidR="003E2E77" w:rsidRPr="00F958A0">
        <w:rPr>
          <w:kern w:val="24"/>
        </w:rPr>
        <w:t xml:space="preserve"> </w:t>
      </w:r>
    </w:p>
    <w:p w14:paraId="017B5184" w14:textId="77777777" w:rsidR="00DE763D" w:rsidRPr="00F958A0" w:rsidRDefault="00DE763D" w:rsidP="003E2E77">
      <w:pPr>
        <w:rPr>
          <w:kern w:val="24"/>
        </w:rPr>
      </w:pPr>
    </w:p>
    <w:p w14:paraId="72F2D9BD" w14:textId="77777777" w:rsidR="00606702" w:rsidRPr="00F958A0" w:rsidRDefault="00035B45" w:rsidP="003E2E77">
      <w:pPr>
        <w:rPr>
          <w:kern w:val="24"/>
        </w:rPr>
      </w:pPr>
      <w:r w:rsidRPr="00F958A0">
        <w:rPr>
          <w:kern w:val="24"/>
        </w:rPr>
        <w:t>To</w:t>
      </w:r>
      <w:r w:rsidR="003E2E77" w:rsidRPr="00F958A0">
        <w:rPr>
          <w:kern w:val="24"/>
        </w:rPr>
        <w:t xml:space="preserve"> </w:t>
      </w:r>
      <w:r w:rsidRPr="00F958A0">
        <w:rPr>
          <w:kern w:val="24"/>
        </w:rPr>
        <w:t>understand</w:t>
      </w:r>
      <w:r w:rsidR="003E2E77" w:rsidRPr="00F958A0">
        <w:rPr>
          <w:kern w:val="24"/>
        </w:rPr>
        <w:t xml:space="preserve"> </w:t>
      </w:r>
      <w:r w:rsidRPr="00F958A0">
        <w:rPr>
          <w:kern w:val="24"/>
        </w:rPr>
        <w:t>the</w:t>
      </w:r>
      <w:r w:rsidR="003E2E77" w:rsidRPr="00F958A0">
        <w:rPr>
          <w:kern w:val="24"/>
        </w:rPr>
        <w:t xml:space="preserve"> </w:t>
      </w:r>
      <w:r w:rsidRPr="00F958A0">
        <w:rPr>
          <w:kern w:val="24"/>
        </w:rPr>
        <w:t>social</w:t>
      </w:r>
      <w:r w:rsidR="003E2E77" w:rsidRPr="00F958A0">
        <w:rPr>
          <w:kern w:val="24"/>
        </w:rPr>
        <w:t xml:space="preserve"> </w:t>
      </w:r>
      <w:r w:rsidRPr="00F958A0">
        <w:rPr>
          <w:kern w:val="24"/>
        </w:rPr>
        <w:t>context</w:t>
      </w:r>
      <w:r w:rsidR="003E2E77" w:rsidRPr="00F958A0">
        <w:rPr>
          <w:kern w:val="24"/>
        </w:rPr>
        <w:t xml:space="preserve"> </w:t>
      </w:r>
      <w:r w:rsidRPr="00F958A0">
        <w:rPr>
          <w:kern w:val="24"/>
        </w:rPr>
        <w:t>of</w:t>
      </w:r>
      <w:r w:rsidR="003E2E77" w:rsidRPr="00F958A0">
        <w:rPr>
          <w:kern w:val="24"/>
        </w:rPr>
        <w:t xml:space="preserve"> </w:t>
      </w:r>
      <w:r w:rsidRPr="00F958A0">
        <w:rPr>
          <w:kern w:val="24"/>
        </w:rPr>
        <w:t>zero</w:t>
      </w:r>
      <w:r w:rsidR="003E2E77" w:rsidRPr="00F958A0">
        <w:rPr>
          <w:kern w:val="24"/>
        </w:rPr>
        <w:t xml:space="preserve"> </w:t>
      </w:r>
      <w:r w:rsidRPr="00F958A0">
        <w:rPr>
          <w:kern w:val="24"/>
        </w:rPr>
        <w:t>on</w:t>
      </w:r>
      <w:r w:rsidR="002B4A30" w:rsidRPr="00F958A0">
        <w:rPr>
          <w:kern w:val="24"/>
        </w:rPr>
        <w:t>e</w:t>
      </w:r>
      <w:r w:rsidR="003E2E77" w:rsidRPr="00F958A0">
        <w:rPr>
          <w:kern w:val="24"/>
        </w:rPr>
        <w:t xml:space="preserve"> </w:t>
      </w:r>
      <w:r w:rsidRPr="00F958A0">
        <w:rPr>
          <w:kern w:val="24"/>
        </w:rPr>
        <w:t>must</w:t>
      </w:r>
      <w:r w:rsidR="003E2E77" w:rsidRPr="00F958A0">
        <w:rPr>
          <w:kern w:val="24"/>
        </w:rPr>
        <w:t xml:space="preserve"> </w:t>
      </w:r>
      <w:r w:rsidRPr="00F958A0">
        <w:rPr>
          <w:kern w:val="24"/>
        </w:rPr>
        <w:t>examine</w:t>
      </w:r>
      <w:r w:rsidR="003E2E77" w:rsidRPr="00F958A0">
        <w:rPr>
          <w:kern w:val="24"/>
        </w:rPr>
        <w:t xml:space="preserve"> </w:t>
      </w:r>
      <w:r w:rsidRPr="00F958A0">
        <w:rPr>
          <w:kern w:val="24"/>
        </w:rPr>
        <w:t>the</w:t>
      </w:r>
      <w:r w:rsidR="003E2E77" w:rsidRPr="00F958A0">
        <w:rPr>
          <w:kern w:val="24"/>
        </w:rPr>
        <w:t xml:space="preserve"> </w:t>
      </w:r>
      <w:r w:rsidRPr="00F958A0">
        <w:rPr>
          <w:kern w:val="24"/>
        </w:rPr>
        <w:t>Indian</w:t>
      </w:r>
      <w:r w:rsidR="003E2E77" w:rsidRPr="00F958A0">
        <w:rPr>
          <w:kern w:val="24"/>
        </w:rPr>
        <w:t xml:space="preserve"> </w:t>
      </w:r>
      <w:r w:rsidRPr="00F958A0">
        <w:rPr>
          <w:kern w:val="24"/>
        </w:rPr>
        <w:t>mathematical</w:t>
      </w:r>
      <w:r w:rsidR="003E2E77" w:rsidRPr="00F958A0">
        <w:rPr>
          <w:kern w:val="24"/>
        </w:rPr>
        <w:t xml:space="preserve"> </w:t>
      </w:r>
      <w:r w:rsidRPr="00F958A0">
        <w:rPr>
          <w:kern w:val="24"/>
        </w:rPr>
        <w:t>tradition</w:t>
      </w:r>
      <w:r w:rsidR="003E2E77" w:rsidRPr="00F958A0">
        <w:rPr>
          <w:kern w:val="24"/>
        </w:rPr>
        <w:t xml:space="preserve"> </w:t>
      </w:r>
      <w:r w:rsidRPr="00F958A0">
        <w:rPr>
          <w:kern w:val="24"/>
        </w:rPr>
        <w:t>that</w:t>
      </w:r>
      <w:r w:rsidR="003E2E77" w:rsidRPr="00F958A0">
        <w:rPr>
          <w:kern w:val="24"/>
        </w:rPr>
        <w:t xml:space="preserve"> </w:t>
      </w:r>
      <w:r w:rsidRPr="00F958A0">
        <w:rPr>
          <w:kern w:val="24"/>
        </w:rPr>
        <w:t>led</w:t>
      </w:r>
      <w:r w:rsidR="003E2E77" w:rsidRPr="00F958A0">
        <w:rPr>
          <w:kern w:val="24"/>
        </w:rPr>
        <w:t xml:space="preserve"> </w:t>
      </w:r>
      <w:r w:rsidRPr="00F958A0">
        <w:rPr>
          <w:kern w:val="24"/>
        </w:rPr>
        <w:t>up</w:t>
      </w:r>
      <w:r w:rsidR="003E2E77" w:rsidRPr="00F958A0">
        <w:rPr>
          <w:kern w:val="24"/>
        </w:rPr>
        <w:t xml:space="preserve"> </w:t>
      </w:r>
      <w:r w:rsidRPr="00F958A0">
        <w:rPr>
          <w:kern w:val="24"/>
        </w:rPr>
        <w:t>to</w:t>
      </w:r>
      <w:r w:rsidR="003E2E77" w:rsidRPr="00F958A0">
        <w:rPr>
          <w:kern w:val="24"/>
        </w:rPr>
        <w:t xml:space="preserve"> </w:t>
      </w:r>
      <w:r w:rsidRPr="00F958A0">
        <w:rPr>
          <w:kern w:val="24"/>
        </w:rPr>
        <w:t>Brahmagupta’s</w:t>
      </w:r>
      <w:r w:rsidR="003E2E77" w:rsidRPr="00F958A0">
        <w:rPr>
          <w:kern w:val="24"/>
        </w:rPr>
        <w:t xml:space="preserve"> </w:t>
      </w:r>
      <w:r w:rsidRPr="00F958A0">
        <w:rPr>
          <w:kern w:val="24"/>
        </w:rPr>
        <w:t>achievements</w:t>
      </w:r>
      <w:r w:rsidR="00A32B18" w:rsidRPr="00F958A0">
        <w:rPr>
          <w:kern w:val="24"/>
        </w:rPr>
        <w:t>.</w:t>
      </w:r>
      <w:r w:rsidR="003E2E77" w:rsidRPr="00F958A0">
        <w:rPr>
          <w:kern w:val="24"/>
        </w:rPr>
        <w:t xml:space="preserve"> </w:t>
      </w:r>
      <w:r w:rsidR="006E6713" w:rsidRPr="00F958A0">
        <w:rPr>
          <w:kern w:val="24"/>
        </w:rPr>
        <w:t>I</w:t>
      </w:r>
      <w:r w:rsidR="003E2E77" w:rsidRPr="00F958A0">
        <w:rPr>
          <w:kern w:val="24"/>
        </w:rPr>
        <w:t xml:space="preserve"> </w:t>
      </w:r>
      <w:r w:rsidR="006E6713" w:rsidRPr="00F958A0">
        <w:rPr>
          <w:kern w:val="24"/>
        </w:rPr>
        <w:t>believe</w:t>
      </w:r>
      <w:r w:rsidR="003E2E77" w:rsidRPr="00F958A0">
        <w:rPr>
          <w:kern w:val="24"/>
        </w:rPr>
        <w:t xml:space="preserve"> </w:t>
      </w:r>
      <w:r w:rsidR="006E6713" w:rsidRPr="00F958A0">
        <w:rPr>
          <w:kern w:val="24"/>
        </w:rPr>
        <w:t>that</w:t>
      </w:r>
      <w:r w:rsidR="003E2E77" w:rsidRPr="00F958A0">
        <w:rPr>
          <w:kern w:val="24"/>
        </w:rPr>
        <w:t xml:space="preserve"> </w:t>
      </w:r>
      <w:r w:rsidR="006E6713" w:rsidRPr="00F958A0">
        <w:rPr>
          <w:kern w:val="24"/>
        </w:rPr>
        <w:t>like</w:t>
      </w:r>
      <w:r w:rsidR="003E2E77" w:rsidRPr="00F958A0">
        <w:rPr>
          <w:kern w:val="24"/>
        </w:rPr>
        <w:t xml:space="preserve"> </w:t>
      </w:r>
      <w:r w:rsidR="006E6713" w:rsidRPr="00F958A0">
        <w:rPr>
          <w:kern w:val="24"/>
        </w:rPr>
        <w:t>Euclid,</w:t>
      </w:r>
      <w:r w:rsidR="003E2E77" w:rsidRPr="00F958A0">
        <w:rPr>
          <w:kern w:val="24"/>
        </w:rPr>
        <w:t xml:space="preserve"> </w:t>
      </w:r>
      <w:r w:rsidR="006E6713" w:rsidRPr="00F958A0">
        <w:rPr>
          <w:kern w:val="24"/>
        </w:rPr>
        <w:t>Brahmagupta</w:t>
      </w:r>
      <w:r w:rsidR="003E2E77" w:rsidRPr="00F958A0">
        <w:rPr>
          <w:kern w:val="24"/>
        </w:rPr>
        <w:t xml:space="preserve"> </w:t>
      </w:r>
      <w:r w:rsidR="006E6713" w:rsidRPr="00F958A0">
        <w:rPr>
          <w:kern w:val="24"/>
        </w:rPr>
        <w:t>pulled</w:t>
      </w:r>
      <w:r w:rsidR="003E2E77" w:rsidRPr="00F958A0">
        <w:rPr>
          <w:kern w:val="24"/>
        </w:rPr>
        <w:t xml:space="preserve"> </w:t>
      </w:r>
      <w:r w:rsidR="006E6713" w:rsidRPr="00F958A0">
        <w:rPr>
          <w:kern w:val="24"/>
        </w:rPr>
        <w:t>together</w:t>
      </w:r>
      <w:r w:rsidR="003E2E77" w:rsidRPr="00F958A0">
        <w:rPr>
          <w:kern w:val="24"/>
        </w:rPr>
        <w:t xml:space="preserve"> </w:t>
      </w:r>
      <w:r w:rsidR="00F8547A" w:rsidRPr="00F958A0">
        <w:rPr>
          <w:kern w:val="24"/>
        </w:rPr>
        <w:t>centuries</w:t>
      </w:r>
      <w:r w:rsidR="003E2E77" w:rsidRPr="00F958A0">
        <w:rPr>
          <w:kern w:val="24"/>
        </w:rPr>
        <w:t xml:space="preserve"> </w:t>
      </w:r>
      <w:r w:rsidR="006E6713" w:rsidRPr="00F958A0">
        <w:rPr>
          <w:kern w:val="24"/>
        </w:rPr>
        <w:t>of</w:t>
      </w:r>
      <w:r w:rsidR="003E2E77" w:rsidRPr="00F958A0">
        <w:rPr>
          <w:kern w:val="24"/>
        </w:rPr>
        <w:t xml:space="preserve"> </w:t>
      </w:r>
      <w:r w:rsidR="006E6713" w:rsidRPr="00F958A0">
        <w:rPr>
          <w:kern w:val="24"/>
        </w:rPr>
        <w:t>work</w:t>
      </w:r>
      <w:r w:rsidR="003E2E77" w:rsidRPr="00F958A0">
        <w:rPr>
          <w:kern w:val="24"/>
        </w:rPr>
        <w:t xml:space="preserve"> </w:t>
      </w:r>
      <w:r w:rsidR="006E6713" w:rsidRPr="00F958A0">
        <w:rPr>
          <w:kern w:val="24"/>
        </w:rPr>
        <w:t>in</w:t>
      </w:r>
      <w:r w:rsidR="003E2E77" w:rsidRPr="00F958A0">
        <w:rPr>
          <w:kern w:val="24"/>
        </w:rPr>
        <w:t xml:space="preserve"> </w:t>
      </w:r>
      <w:r w:rsidR="006E6713" w:rsidRPr="00F958A0">
        <w:rPr>
          <w:kern w:val="24"/>
        </w:rPr>
        <w:t>mathematics</w:t>
      </w:r>
      <w:r w:rsidR="003E2E77" w:rsidRPr="00F958A0">
        <w:rPr>
          <w:kern w:val="24"/>
        </w:rPr>
        <w:t xml:space="preserve"> </w:t>
      </w:r>
      <w:r w:rsidR="006E6713" w:rsidRPr="00F958A0">
        <w:rPr>
          <w:kern w:val="24"/>
        </w:rPr>
        <w:t>to</w:t>
      </w:r>
      <w:r w:rsidR="003E2E77" w:rsidRPr="00F958A0">
        <w:rPr>
          <w:kern w:val="24"/>
        </w:rPr>
        <w:t xml:space="preserve"> </w:t>
      </w:r>
      <w:r w:rsidR="006E6713" w:rsidRPr="00F958A0">
        <w:rPr>
          <w:kern w:val="24"/>
        </w:rPr>
        <w:t>summarise</w:t>
      </w:r>
      <w:r w:rsidR="003E2E77" w:rsidRPr="00F958A0">
        <w:rPr>
          <w:kern w:val="24"/>
        </w:rPr>
        <w:t xml:space="preserve"> </w:t>
      </w:r>
      <w:r w:rsidR="006E6713" w:rsidRPr="00F958A0">
        <w:rPr>
          <w:kern w:val="24"/>
        </w:rPr>
        <w:t>and</w:t>
      </w:r>
      <w:r w:rsidR="003E2E77" w:rsidRPr="00F958A0">
        <w:rPr>
          <w:kern w:val="24"/>
        </w:rPr>
        <w:t xml:space="preserve"> </w:t>
      </w:r>
      <w:r w:rsidR="006E6713" w:rsidRPr="00F958A0">
        <w:rPr>
          <w:kern w:val="24"/>
        </w:rPr>
        <w:t>systematize.</w:t>
      </w:r>
      <w:r w:rsidR="003E2E77" w:rsidRPr="00F958A0">
        <w:rPr>
          <w:kern w:val="24"/>
        </w:rPr>
        <w:t xml:space="preserve"> </w:t>
      </w:r>
      <w:r w:rsidR="006E6713" w:rsidRPr="00F958A0">
        <w:rPr>
          <w:kern w:val="24"/>
        </w:rPr>
        <w:t>That</w:t>
      </w:r>
      <w:r w:rsidR="003E2E77" w:rsidRPr="00F958A0">
        <w:rPr>
          <w:kern w:val="24"/>
        </w:rPr>
        <w:t xml:space="preserve"> </w:t>
      </w:r>
      <w:r w:rsidR="006E6713" w:rsidRPr="00F958A0">
        <w:rPr>
          <w:kern w:val="24"/>
        </w:rPr>
        <w:t>tradition</w:t>
      </w:r>
      <w:r w:rsidR="003E2E77" w:rsidRPr="00F958A0">
        <w:rPr>
          <w:kern w:val="24"/>
        </w:rPr>
        <w:t xml:space="preserve"> </w:t>
      </w:r>
      <w:r w:rsidR="006E6713" w:rsidRPr="00F958A0">
        <w:rPr>
          <w:kern w:val="24"/>
        </w:rPr>
        <w:t>would</w:t>
      </w:r>
      <w:r w:rsidR="003E2E77" w:rsidRPr="00F958A0">
        <w:rPr>
          <w:kern w:val="24"/>
        </w:rPr>
        <w:t xml:space="preserve"> </w:t>
      </w:r>
      <w:r w:rsidR="006E6713" w:rsidRPr="00F958A0">
        <w:rPr>
          <w:kern w:val="24"/>
        </w:rPr>
        <w:t>have</w:t>
      </w:r>
      <w:r w:rsidR="003E2E77" w:rsidRPr="00F958A0">
        <w:rPr>
          <w:kern w:val="24"/>
        </w:rPr>
        <w:t xml:space="preserve"> </w:t>
      </w:r>
      <w:r w:rsidR="006E6713" w:rsidRPr="00F958A0">
        <w:rPr>
          <w:kern w:val="24"/>
        </w:rPr>
        <w:t>already</w:t>
      </w:r>
      <w:r w:rsidR="003E2E77" w:rsidRPr="00F958A0">
        <w:rPr>
          <w:kern w:val="24"/>
        </w:rPr>
        <w:t xml:space="preserve"> </w:t>
      </w:r>
      <w:r w:rsidR="006E6713" w:rsidRPr="00F958A0">
        <w:rPr>
          <w:kern w:val="24"/>
        </w:rPr>
        <w:t>had</w:t>
      </w:r>
      <w:r w:rsidR="003E2E77" w:rsidRPr="00F958A0">
        <w:rPr>
          <w:kern w:val="24"/>
        </w:rPr>
        <w:t xml:space="preserve"> </w:t>
      </w:r>
      <w:r w:rsidR="006E6713" w:rsidRPr="00F958A0">
        <w:rPr>
          <w:kern w:val="24"/>
        </w:rPr>
        <w:t>the</w:t>
      </w:r>
      <w:r w:rsidR="003E2E77" w:rsidRPr="00F958A0">
        <w:rPr>
          <w:kern w:val="24"/>
        </w:rPr>
        <w:t xml:space="preserve"> </w:t>
      </w:r>
      <w:r w:rsidR="006E6713" w:rsidRPr="00F958A0">
        <w:rPr>
          <w:kern w:val="24"/>
        </w:rPr>
        <w:t>concept</w:t>
      </w:r>
      <w:r w:rsidR="003E2E77" w:rsidRPr="00F958A0">
        <w:rPr>
          <w:kern w:val="24"/>
        </w:rPr>
        <w:t xml:space="preserve"> </w:t>
      </w:r>
      <w:r w:rsidR="006E6713" w:rsidRPr="00F958A0">
        <w:rPr>
          <w:kern w:val="24"/>
        </w:rPr>
        <w:t>and</w:t>
      </w:r>
      <w:r w:rsidR="003E2E77" w:rsidRPr="00F958A0">
        <w:rPr>
          <w:kern w:val="24"/>
        </w:rPr>
        <w:t xml:space="preserve"> </w:t>
      </w:r>
      <w:r w:rsidR="006E6713" w:rsidRPr="00F958A0">
        <w:rPr>
          <w:kern w:val="24"/>
        </w:rPr>
        <w:t>number</w:t>
      </w:r>
      <w:r w:rsidR="003E2E77" w:rsidRPr="00F958A0">
        <w:rPr>
          <w:kern w:val="24"/>
        </w:rPr>
        <w:t xml:space="preserve"> </w:t>
      </w:r>
      <w:r w:rsidR="006E6713" w:rsidRPr="00F958A0">
        <w:rPr>
          <w:kern w:val="24"/>
        </w:rPr>
        <w:t>zero,</w:t>
      </w:r>
      <w:r w:rsidR="003E2E77" w:rsidRPr="00F958A0">
        <w:rPr>
          <w:kern w:val="24"/>
        </w:rPr>
        <w:t xml:space="preserve"> </w:t>
      </w:r>
      <w:r w:rsidR="006E6713" w:rsidRPr="00F958A0">
        <w:rPr>
          <w:kern w:val="24"/>
        </w:rPr>
        <w:t>positive</w:t>
      </w:r>
      <w:r w:rsidR="003E2E77" w:rsidRPr="00F958A0">
        <w:rPr>
          <w:kern w:val="24"/>
        </w:rPr>
        <w:t xml:space="preserve"> </w:t>
      </w:r>
      <w:r w:rsidR="006E6713" w:rsidRPr="00F958A0">
        <w:rPr>
          <w:kern w:val="24"/>
        </w:rPr>
        <w:t>and</w:t>
      </w:r>
      <w:r w:rsidR="003E2E77" w:rsidRPr="00F958A0">
        <w:rPr>
          <w:kern w:val="24"/>
        </w:rPr>
        <w:t xml:space="preserve"> </w:t>
      </w:r>
      <w:r w:rsidR="006E6713" w:rsidRPr="00F958A0">
        <w:rPr>
          <w:kern w:val="24"/>
        </w:rPr>
        <w:t>negative</w:t>
      </w:r>
      <w:r w:rsidR="003E2E77" w:rsidRPr="00F958A0">
        <w:rPr>
          <w:kern w:val="24"/>
        </w:rPr>
        <w:t xml:space="preserve"> </w:t>
      </w:r>
      <w:r w:rsidR="006E6713" w:rsidRPr="00F958A0">
        <w:rPr>
          <w:kern w:val="24"/>
        </w:rPr>
        <w:t>numbers,</w:t>
      </w:r>
      <w:r w:rsidR="003E2E77" w:rsidRPr="00F958A0">
        <w:rPr>
          <w:kern w:val="24"/>
        </w:rPr>
        <w:t xml:space="preserve"> </w:t>
      </w:r>
      <w:r w:rsidR="006E6713" w:rsidRPr="00F958A0">
        <w:rPr>
          <w:kern w:val="24"/>
        </w:rPr>
        <w:t>the</w:t>
      </w:r>
      <w:r w:rsidR="003E2E77" w:rsidRPr="00F958A0">
        <w:rPr>
          <w:kern w:val="24"/>
        </w:rPr>
        <w:t xml:space="preserve"> </w:t>
      </w:r>
      <w:r w:rsidR="006E6713" w:rsidRPr="00F958A0">
        <w:rPr>
          <w:kern w:val="24"/>
        </w:rPr>
        <w:t>four</w:t>
      </w:r>
      <w:r w:rsidR="003E2E77" w:rsidRPr="00F958A0">
        <w:rPr>
          <w:kern w:val="24"/>
        </w:rPr>
        <w:t xml:space="preserve"> </w:t>
      </w:r>
      <w:r w:rsidR="001A3F71" w:rsidRPr="00F958A0">
        <w:rPr>
          <w:kern w:val="24"/>
        </w:rPr>
        <w:t>arithmetical</w:t>
      </w:r>
      <w:r w:rsidR="003E2E77" w:rsidRPr="00F958A0">
        <w:rPr>
          <w:kern w:val="24"/>
        </w:rPr>
        <w:t xml:space="preserve"> </w:t>
      </w:r>
      <w:r w:rsidR="006E6713" w:rsidRPr="00F958A0">
        <w:rPr>
          <w:kern w:val="24"/>
        </w:rPr>
        <w:t>operations,</w:t>
      </w:r>
      <w:r w:rsidR="003E2E77" w:rsidRPr="00F958A0">
        <w:rPr>
          <w:kern w:val="24"/>
        </w:rPr>
        <w:t xml:space="preserve"> </w:t>
      </w:r>
      <w:r w:rsidR="006E6713" w:rsidRPr="00F958A0">
        <w:rPr>
          <w:kern w:val="24"/>
        </w:rPr>
        <w:t>place</w:t>
      </w:r>
      <w:r w:rsidR="003E2E77" w:rsidRPr="00F958A0">
        <w:rPr>
          <w:kern w:val="24"/>
        </w:rPr>
        <w:t xml:space="preserve"> </w:t>
      </w:r>
      <w:r w:rsidR="006E6713" w:rsidRPr="00F958A0">
        <w:rPr>
          <w:kern w:val="24"/>
        </w:rPr>
        <w:t>value</w:t>
      </w:r>
      <w:r w:rsidR="003E2E77" w:rsidRPr="00F958A0">
        <w:rPr>
          <w:kern w:val="24"/>
        </w:rPr>
        <w:t xml:space="preserve"> </w:t>
      </w:r>
      <w:r w:rsidR="006E6713" w:rsidRPr="00F958A0">
        <w:rPr>
          <w:kern w:val="24"/>
        </w:rPr>
        <w:t>numeration</w:t>
      </w:r>
      <w:r w:rsidR="003E2E77" w:rsidRPr="00F958A0">
        <w:rPr>
          <w:kern w:val="24"/>
        </w:rPr>
        <w:t xml:space="preserve"> </w:t>
      </w:r>
      <w:r w:rsidR="006E6713" w:rsidRPr="00F958A0">
        <w:rPr>
          <w:kern w:val="24"/>
        </w:rPr>
        <w:t>and</w:t>
      </w:r>
      <w:r w:rsidR="003E2E77" w:rsidRPr="00F958A0">
        <w:rPr>
          <w:kern w:val="24"/>
        </w:rPr>
        <w:t xml:space="preserve"> </w:t>
      </w:r>
      <w:r w:rsidR="001A3F71" w:rsidRPr="00F958A0">
        <w:rPr>
          <w:kern w:val="24"/>
        </w:rPr>
        <w:t>much</w:t>
      </w:r>
      <w:r w:rsidR="003E2E77" w:rsidRPr="00F958A0">
        <w:rPr>
          <w:kern w:val="24"/>
        </w:rPr>
        <w:t xml:space="preserve"> </w:t>
      </w:r>
      <w:r w:rsidR="006E6713" w:rsidRPr="00F958A0">
        <w:rPr>
          <w:kern w:val="24"/>
        </w:rPr>
        <w:t>more</w:t>
      </w:r>
      <w:r w:rsidR="003E2E77" w:rsidRPr="00F958A0">
        <w:rPr>
          <w:kern w:val="24"/>
        </w:rPr>
        <w:t xml:space="preserve"> </w:t>
      </w:r>
      <w:r w:rsidR="006E6713" w:rsidRPr="00F958A0">
        <w:rPr>
          <w:kern w:val="24"/>
        </w:rPr>
        <w:t>mathematics</w:t>
      </w:r>
      <w:r w:rsidR="003E2E77" w:rsidRPr="00F958A0">
        <w:rPr>
          <w:kern w:val="24"/>
        </w:rPr>
        <w:t xml:space="preserve"> </w:t>
      </w:r>
      <w:r w:rsidR="006E6713" w:rsidRPr="00F958A0">
        <w:rPr>
          <w:kern w:val="24"/>
        </w:rPr>
        <w:t>including</w:t>
      </w:r>
      <w:r w:rsidR="003E2E77" w:rsidRPr="00F958A0">
        <w:rPr>
          <w:kern w:val="24"/>
        </w:rPr>
        <w:t xml:space="preserve"> </w:t>
      </w:r>
      <w:r w:rsidR="006E6713" w:rsidRPr="00F958A0">
        <w:rPr>
          <w:kern w:val="24"/>
        </w:rPr>
        <w:t>trigonometry,</w:t>
      </w:r>
      <w:r w:rsidR="003E2E77" w:rsidRPr="00F958A0">
        <w:rPr>
          <w:kern w:val="24"/>
        </w:rPr>
        <w:t xml:space="preserve"> </w:t>
      </w:r>
      <w:r w:rsidR="006E6713" w:rsidRPr="00F958A0">
        <w:rPr>
          <w:kern w:val="24"/>
        </w:rPr>
        <w:t>algebraic</w:t>
      </w:r>
      <w:r w:rsidR="003E2E77" w:rsidRPr="00F958A0">
        <w:rPr>
          <w:kern w:val="24"/>
        </w:rPr>
        <w:t xml:space="preserve"> </w:t>
      </w:r>
      <w:r w:rsidR="006E6713" w:rsidRPr="00F958A0">
        <w:rPr>
          <w:kern w:val="24"/>
        </w:rPr>
        <w:t>equations</w:t>
      </w:r>
      <w:r w:rsidR="003E2E77" w:rsidRPr="00F958A0">
        <w:rPr>
          <w:kern w:val="24"/>
        </w:rPr>
        <w:t xml:space="preserve"> </w:t>
      </w:r>
      <w:r w:rsidR="006E6713" w:rsidRPr="00F958A0">
        <w:rPr>
          <w:kern w:val="24"/>
        </w:rPr>
        <w:t>and</w:t>
      </w:r>
      <w:r w:rsidR="003E2E77" w:rsidRPr="00F958A0">
        <w:rPr>
          <w:kern w:val="24"/>
        </w:rPr>
        <w:t xml:space="preserve"> </w:t>
      </w:r>
      <w:r w:rsidR="006E6713" w:rsidRPr="00F958A0">
        <w:rPr>
          <w:kern w:val="24"/>
        </w:rPr>
        <w:t>solution</w:t>
      </w:r>
      <w:r w:rsidR="003E2E77" w:rsidRPr="00F958A0">
        <w:rPr>
          <w:kern w:val="24"/>
        </w:rPr>
        <w:t xml:space="preserve"> </w:t>
      </w:r>
      <w:r w:rsidR="006E6713" w:rsidRPr="00F958A0">
        <w:rPr>
          <w:kern w:val="24"/>
        </w:rPr>
        <w:t>methods,</w:t>
      </w:r>
      <w:r w:rsidR="003E2E77" w:rsidRPr="00F958A0">
        <w:rPr>
          <w:kern w:val="24"/>
        </w:rPr>
        <w:t xml:space="preserve"> </w:t>
      </w:r>
      <w:r w:rsidR="006E6713" w:rsidRPr="00F958A0">
        <w:rPr>
          <w:kern w:val="24"/>
        </w:rPr>
        <w:t>approximations</w:t>
      </w:r>
      <w:r w:rsidR="003E2E77" w:rsidRPr="00F958A0">
        <w:rPr>
          <w:kern w:val="24"/>
        </w:rPr>
        <w:t xml:space="preserve"> </w:t>
      </w:r>
      <w:r w:rsidR="006E6713" w:rsidRPr="00F958A0">
        <w:rPr>
          <w:kern w:val="24"/>
        </w:rPr>
        <w:t>for</w:t>
      </w:r>
      <w:r w:rsidR="003E2E77" w:rsidRPr="00F958A0">
        <w:rPr>
          <w:kern w:val="24"/>
        </w:rPr>
        <w:t xml:space="preserve"> </w:t>
      </w:r>
      <w:r w:rsidR="006E6713" w:rsidRPr="00F958A0">
        <w:rPr>
          <w:kern w:val="24"/>
        </w:rPr>
        <w:t>pi</w:t>
      </w:r>
      <w:r w:rsidR="003E2E77" w:rsidRPr="00F958A0">
        <w:rPr>
          <w:kern w:val="24"/>
        </w:rPr>
        <w:t xml:space="preserve"> </w:t>
      </w:r>
      <w:r w:rsidR="006E6713" w:rsidRPr="00F958A0">
        <w:rPr>
          <w:kern w:val="24"/>
        </w:rPr>
        <w:t>and</w:t>
      </w:r>
      <w:r w:rsidR="003E2E77" w:rsidRPr="00F958A0">
        <w:rPr>
          <w:kern w:val="24"/>
        </w:rPr>
        <w:t xml:space="preserve"> </w:t>
      </w:r>
      <w:r w:rsidR="006E6713" w:rsidRPr="00F958A0">
        <w:rPr>
          <w:kern w:val="24"/>
        </w:rPr>
        <w:t>other</w:t>
      </w:r>
      <w:r w:rsidR="003E2E77" w:rsidRPr="00F958A0">
        <w:rPr>
          <w:kern w:val="24"/>
        </w:rPr>
        <w:t xml:space="preserve"> </w:t>
      </w:r>
      <w:r w:rsidR="006E6713" w:rsidRPr="00F958A0">
        <w:rPr>
          <w:kern w:val="24"/>
        </w:rPr>
        <w:t>constants.</w:t>
      </w:r>
      <w:r w:rsidR="003E2E77" w:rsidRPr="00F958A0">
        <w:rPr>
          <w:kern w:val="24"/>
        </w:rPr>
        <w:t xml:space="preserve"> </w:t>
      </w:r>
      <w:r w:rsidR="006E6713" w:rsidRPr="00F958A0">
        <w:rPr>
          <w:kern w:val="24"/>
        </w:rPr>
        <w:t>Thus</w:t>
      </w:r>
      <w:r w:rsidR="003E2E77" w:rsidRPr="00F958A0">
        <w:rPr>
          <w:kern w:val="24"/>
        </w:rPr>
        <w:t xml:space="preserve"> </w:t>
      </w:r>
      <w:r w:rsidR="006E6713" w:rsidRPr="00F958A0">
        <w:rPr>
          <w:kern w:val="24"/>
        </w:rPr>
        <w:t>the</w:t>
      </w:r>
      <w:r w:rsidR="003E2E77" w:rsidRPr="00F958A0">
        <w:rPr>
          <w:kern w:val="24"/>
        </w:rPr>
        <w:t xml:space="preserve"> </w:t>
      </w:r>
      <w:r w:rsidR="006E6713" w:rsidRPr="00F958A0">
        <w:rPr>
          <w:kern w:val="24"/>
        </w:rPr>
        <w:t>huge</w:t>
      </w:r>
      <w:r w:rsidR="003E2E77" w:rsidRPr="00F958A0">
        <w:rPr>
          <w:kern w:val="24"/>
        </w:rPr>
        <w:t xml:space="preserve"> </w:t>
      </w:r>
      <w:r w:rsidR="006E6713" w:rsidRPr="00F958A0">
        <w:rPr>
          <w:kern w:val="24"/>
        </w:rPr>
        <w:t>achievement</w:t>
      </w:r>
      <w:r w:rsidR="003E2E77" w:rsidRPr="00F958A0">
        <w:rPr>
          <w:kern w:val="24"/>
        </w:rPr>
        <w:t xml:space="preserve"> </w:t>
      </w:r>
      <w:r w:rsidR="006E6713" w:rsidRPr="00F958A0">
        <w:rPr>
          <w:kern w:val="24"/>
        </w:rPr>
        <w:t>in</w:t>
      </w:r>
      <w:r w:rsidR="003E2E77" w:rsidRPr="00F958A0">
        <w:rPr>
          <w:kern w:val="24"/>
        </w:rPr>
        <w:t xml:space="preserve"> </w:t>
      </w:r>
      <w:r w:rsidR="006E6713" w:rsidRPr="00F958A0">
        <w:rPr>
          <w:kern w:val="24"/>
        </w:rPr>
        <w:t>defining</w:t>
      </w:r>
      <w:r w:rsidR="003E2E77" w:rsidRPr="00F958A0">
        <w:rPr>
          <w:kern w:val="24"/>
        </w:rPr>
        <w:t xml:space="preserve"> </w:t>
      </w:r>
      <w:r w:rsidR="006E6713" w:rsidRPr="00F958A0">
        <w:rPr>
          <w:kern w:val="24"/>
        </w:rPr>
        <w:t>the</w:t>
      </w:r>
      <w:r w:rsidR="003E2E77" w:rsidRPr="00F958A0">
        <w:rPr>
          <w:kern w:val="24"/>
        </w:rPr>
        <w:t xml:space="preserve"> </w:t>
      </w:r>
      <w:r w:rsidR="006E6713" w:rsidRPr="00F958A0">
        <w:rPr>
          <w:kern w:val="24"/>
        </w:rPr>
        <w:t>number</w:t>
      </w:r>
      <w:r w:rsidR="003E2E77" w:rsidRPr="00F958A0">
        <w:rPr>
          <w:kern w:val="24"/>
        </w:rPr>
        <w:t xml:space="preserve"> </w:t>
      </w:r>
      <w:r w:rsidR="006E6713" w:rsidRPr="00F958A0">
        <w:rPr>
          <w:kern w:val="24"/>
        </w:rPr>
        <w:t>zero</w:t>
      </w:r>
      <w:r w:rsidR="003E2E77" w:rsidRPr="00F958A0">
        <w:rPr>
          <w:kern w:val="24"/>
        </w:rPr>
        <w:t xml:space="preserve"> </w:t>
      </w:r>
      <w:r w:rsidR="006E6713" w:rsidRPr="00F958A0">
        <w:rPr>
          <w:kern w:val="24"/>
        </w:rPr>
        <w:t>and</w:t>
      </w:r>
      <w:r w:rsidR="003E2E77" w:rsidRPr="00F958A0">
        <w:rPr>
          <w:kern w:val="24"/>
        </w:rPr>
        <w:t xml:space="preserve"> </w:t>
      </w:r>
      <w:r w:rsidR="006E6713" w:rsidRPr="00F958A0">
        <w:rPr>
          <w:kern w:val="24"/>
        </w:rPr>
        <w:t>its</w:t>
      </w:r>
      <w:r w:rsidR="003E2E77" w:rsidRPr="00F958A0">
        <w:rPr>
          <w:kern w:val="24"/>
        </w:rPr>
        <w:t xml:space="preserve"> </w:t>
      </w:r>
      <w:r w:rsidR="006E6713" w:rsidRPr="00F958A0">
        <w:rPr>
          <w:kern w:val="24"/>
        </w:rPr>
        <w:t>properties</w:t>
      </w:r>
      <w:r w:rsidR="003E2E77" w:rsidRPr="00F958A0">
        <w:rPr>
          <w:kern w:val="24"/>
        </w:rPr>
        <w:t xml:space="preserve"> </w:t>
      </w:r>
      <w:r w:rsidR="006E6713" w:rsidRPr="00F958A0">
        <w:rPr>
          <w:kern w:val="24"/>
        </w:rPr>
        <w:t>and</w:t>
      </w:r>
      <w:r w:rsidR="003E2E77" w:rsidRPr="00F958A0">
        <w:rPr>
          <w:kern w:val="24"/>
        </w:rPr>
        <w:t xml:space="preserve"> </w:t>
      </w:r>
      <w:r w:rsidR="006E6713" w:rsidRPr="00F958A0">
        <w:rPr>
          <w:kern w:val="24"/>
        </w:rPr>
        <w:t>relationships</w:t>
      </w:r>
      <w:r w:rsidR="003E2E77" w:rsidRPr="00F958A0">
        <w:rPr>
          <w:kern w:val="24"/>
        </w:rPr>
        <w:t xml:space="preserve"> </w:t>
      </w:r>
      <w:r w:rsidR="006E6713" w:rsidRPr="00F958A0">
        <w:rPr>
          <w:kern w:val="24"/>
        </w:rPr>
        <w:t>belongs</w:t>
      </w:r>
      <w:r w:rsidR="003E2E77" w:rsidRPr="00F958A0">
        <w:rPr>
          <w:kern w:val="24"/>
        </w:rPr>
        <w:t xml:space="preserve"> </w:t>
      </w:r>
      <w:r w:rsidR="006E6713" w:rsidRPr="00F958A0">
        <w:rPr>
          <w:kern w:val="24"/>
        </w:rPr>
        <w:t>to</w:t>
      </w:r>
      <w:r w:rsidR="003E2E77" w:rsidRPr="00F958A0">
        <w:rPr>
          <w:kern w:val="24"/>
        </w:rPr>
        <w:t xml:space="preserve"> </w:t>
      </w:r>
      <w:r w:rsidR="006E6713" w:rsidRPr="00F958A0">
        <w:rPr>
          <w:kern w:val="24"/>
        </w:rPr>
        <w:t>a</w:t>
      </w:r>
      <w:r w:rsidR="003E2E77" w:rsidRPr="00F958A0">
        <w:rPr>
          <w:kern w:val="24"/>
        </w:rPr>
        <w:t xml:space="preserve"> </w:t>
      </w:r>
      <w:r w:rsidR="006E6713" w:rsidRPr="00F958A0">
        <w:rPr>
          <w:kern w:val="24"/>
        </w:rPr>
        <w:t>culture,</w:t>
      </w:r>
      <w:r w:rsidR="003E2E77" w:rsidRPr="00F958A0">
        <w:rPr>
          <w:kern w:val="24"/>
        </w:rPr>
        <w:t xml:space="preserve"> </w:t>
      </w:r>
      <w:r w:rsidR="006E6713" w:rsidRPr="00F958A0">
        <w:rPr>
          <w:kern w:val="24"/>
        </w:rPr>
        <w:t>a</w:t>
      </w:r>
      <w:r w:rsidR="003E2E77" w:rsidRPr="00F958A0">
        <w:rPr>
          <w:kern w:val="24"/>
        </w:rPr>
        <w:t xml:space="preserve"> </w:t>
      </w:r>
      <w:r w:rsidR="006E6713" w:rsidRPr="00F958A0">
        <w:rPr>
          <w:kern w:val="24"/>
        </w:rPr>
        <w:t>civilization,</w:t>
      </w:r>
      <w:r w:rsidR="003E2E77" w:rsidRPr="00F958A0">
        <w:rPr>
          <w:kern w:val="24"/>
        </w:rPr>
        <w:t xml:space="preserve"> </w:t>
      </w:r>
      <w:r w:rsidR="006E6713" w:rsidRPr="00F958A0">
        <w:rPr>
          <w:kern w:val="24"/>
        </w:rPr>
        <w:t>not</w:t>
      </w:r>
      <w:r w:rsidR="003E2E77" w:rsidRPr="00F958A0">
        <w:rPr>
          <w:kern w:val="24"/>
        </w:rPr>
        <w:t xml:space="preserve"> </w:t>
      </w:r>
      <w:r w:rsidR="006E6713" w:rsidRPr="00F958A0">
        <w:rPr>
          <w:kern w:val="24"/>
        </w:rPr>
        <w:t>just</w:t>
      </w:r>
      <w:r w:rsidR="003E2E77" w:rsidRPr="00F958A0">
        <w:rPr>
          <w:kern w:val="24"/>
        </w:rPr>
        <w:t xml:space="preserve"> </w:t>
      </w:r>
      <w:r w:rsidR="006E6713" w:rsidRPr="00F958A0">
        <w:rPr>
          <w:kern w:val="24"/>
        </w:rPr>
        <w:t>a</w:t>
      </w:r>
      <w:r w:rsidR="003E2E77" w:rsidRPr="00F958A0">
        <w:rPr>
          <w:kern w:val="24"/>
        </w:rPr>
        <w:t xml:space="preserve"> </w:t>
      </w:r>
      <w:r w:rsidR="006E6713" w:rsidRPr="00F958A0">
        <w:rPr>
          <w:kern w:val="24"/>
        </w:rPr>
        <w:t>single</w:t>
      </w:r>
      <w:r w:rsidR="003E2E77" w:rsidRPr="00F958A0">
        <w:rPr>
          <w:kern w:val="24"/>
        </w:rPr>
        <w:t xml:space="preserve"> </w:t>
      </w:r>
      <w:r w:rsidR="006E6713" w:rsidRPr="00F958A0">
        <w:rPr>
          <w:kern w:val="24"/>
        </w:rPr>
        <w:t>heroic</w:t>
      </w:r>
      <w:r w:rsidR="003E2E77" w:rsidRPr="00F958A0">
        <w:rPr>
          <w:kern w:val="24"/>
        </w:rPr>
        <w:t xml:space="preserve"> </w:t>
      </w:r>
      <w:r w:rsidR="006E6713" w:rsidRPr="00F958A0">
        <w:rPr>
          <w:kern w:val="24"/>
        </w:rPr>
        <w:t>figure,</w:t>
      </w:r>
      <w:r w:rsidR="003E2E77" w:rsidRPr="00F958A0">
        <w:rPr>
          <w:kern w:val="24"/>
        </w:rPr>
        <w:t xml:space="preserve"> </w:t>
      </w:r>
      <w:r w:rsidR="006E6713" w:rsidRPr="00F958A0">
        <w:rPr>
          <w:kern w:val="24"/>
        </w:rPr>
        <w:t>This</w:t>
      </w:r>
      <w:r w:rsidR="003E2E77" w:rsidRPr="00F958A0">
        <w:rPr>
          <w:kern w:val="24"/>
        </w:rPr>
        <w:t xml:space="preserve"> </w:t>
      </w:r>
      <w:r w:rsidR="006E6713" w:rsidRPr="00F958A0">
        <w:rPr>
          <w:kern w:val="24"/>
        </w:rPr>
        <w:t>is</w:t>
      </w:r>
      <w:r w:rsidR="003E2E77" w:rsidRPr="00F958A0">
        <w:rPr>
          <w:kern w:val="24"/>
        </w:rPr>
        <w:t xml:space="preserve"> </w:t>
      </w:r>
      <w:r w:rsidR="006E6713" w:rsidRPr="00F958A0">
        <w:rPr>
          <w:kern w:val="24"/>
        </w:rPr>
        <w:t>not</w:t>
      </w:r>
      <w:r w:rsidR="003E2E77" w:rsidRPr="00F958A0">
        <w:rPr>
          <w:kern w:val="24"/>
        </w:rPr>
        <w:t xml:space="preserve"> </w:t>
      </w:r>
      <w:r w:rsidR="006E6713" w:rsidRPr="00F958A0">
        <w:rPr>
          <w:kern w:val="24"/>
        </w:rPr>
        <w:t>to</w:t>
      </w:r>
      <w:r w:rsidR="003E2E77" w:rsidRPr="00F958A0">
        <w:rPr>
          <w:kern w:val="24"/>
        </w:rPr>
        <w:t xml:space="preserve"> </w:t>
      </w:r>
      <w:r w:rsidR="006E6713" w:rsidRPr="00F958A0">
        <w:rPr>
          <w:kern w:val="24"/>
        </w:rPr>
        <w:t>dethrone</w:t>
      </w:r>
      <w:r w:rsidR="003E2E77" w:rsidRPr="00F958A0">
        <w:rPr>
          <w:kern w:val="24"/>
        </w:rPr>
        <w:t xml:space="preserve"> </w:t>
      </w:r>
      <w:r w:rsidR="006E6713" w:rsidRPr="00F958A0">
        <w:rPr>
          <w:kern w:val="24"/>
        </w:rPr>
        <w:t>or</w:t>
      </w:r>
      <w:r w:rsidR="003E2E77" w:rsidRPr="00F958A0">
        <w:rPr>
          <w:kern w:val="24"/>
        </w:rPr>
        <w:t xml:space="preserve"> </w:t>
      </w:r>
      <w:r w:rsidR="006E6713" w:rsidRPr="00F958A0">
        <w:rPr>
          <w:kern w:val="24"/>
        </w:rPr>
        <w:t>denigrate</w:t>
      </w:r>
      <w:r w:rsidR="003E2E77" w:rsidRPr="00F958A0">
        <w:rPr>
          <w:kern w:val="24"/>
        </w:rPr>
        <w:t xml:space="preserve"> </w:t>
      </w:r>
      <w:r w:rsidR="00F8547A" w:rsidRPr="00F958A0">
        <w:rPr>
          <w:kern w:val="24"/>
        </w:rPr>
        <w:t>Brahmagupta</w:t>
      </w:r>
      <w:r w:rsidR="003E2E77" w:rsidRPr="00F958A0">
        <w:rPr>
          <w:kern w:val="24"/>
        </w:rPr>
        <w:t xml:space="preserve"> </w:t>
      </w:r>
      <w:r w:rsidR="006E6713" w:rsidRPr="00F958A0">
        <w:rPr>
          <w:kern w:val="24"/>
        </w:rPr>
        <w:t>but</w:t>
      </w:r>
      <w:r w:rsidR="003E2E77" w:rsidRPr="00F958A0">
        <w:rPr>
          <w:kern w:val="24"/>
        </w:rPr>
        <w:t xml:space="preserve"> </w:t>
      </w:r>
      <w:r w:rsidR="006E6713" w:rsidRPr="00F958A0">
        <w:rPr>
          <w:kern w:val="24"/>
        </w:rPr>
        <w:t>to</w:t>
      </w:r>
      <w:r w:rsidR="003E2E77" w:rsidRPr="00F958A0">
        <w:rPr>
          <w:kern w:val="24"/>
        </w:rPr>
        <w:t xml:space="preserve"> </w:t>
      </w:r>
      <w:r w:rsidR="006E6713" w:rsidRPr="00F958A0">
        <w:rPr>
          <w:kern w:val="24"/>
        </w:rPr>
        <w:t>rebalance</w:t>
      </w:r>
      <w:r w:rsidR="003E2E77" w:rsidRPr="00F958A0">
        <w:rPr>
          <w:kern w:val="24"/>
        </w:rPr>
        <w:t xml:space="preserve"> </w:t>
      </w:r>
      <w:r w:rsidR="006E6713" w:rsidRPr="00F958A0">
        <w:rPr>
          <w:kern w:val="24"/>
        </w:rPr>
        <w:t>the</w:t>
      </w:r>
      <w:r w:rsidR="003E2E77" w:rsidRPr="00F958A0">
        <w:rPr>
          <w:kern w:val="24"/>
        </w:rPr>
        <w:t xml:space="preserve"> </w:t>
      </w:r>
      <w:r w:rsidR="006E6713" w:rsidRPr="00F958A0">
        <w:rPr>
          <w:kern w:val="24"/>
        </w:rPr>
        <w:t>history</w:t>
      </w:r>
      <w:r w:rsidR="003E2E77" w:rsidRPr="00F958A0">
        <w:rPr>
          <w:kern w:val="24"/>
        </w:rPr>
        <w:t xml:space="preserve"> </w:t>
      </w:r>
      <w:r w:rsidR="006E6713" w:rsidRPr="00F958A0">
        <w:rPr>
          <w:kern w:val="24"/>
        </w:rPr>
        <w:t>of</w:t>
      </w:r>
      <w:r w:rsidR="003E2E77" w:rsidRPr="00F958A0">
        <w:rPr>
          <w:kern w:val="24"/>
        </w:rPr>
        <w:t xml:space="preserve"> </w:t>
      </w:r>
      <w:r w:rsidR="006E6713" w:rsidRPr="00F958A0">
        <w:rPr>
          <w:kern w:val="24"/>
        </w:rPr>
        <w:t>mathematics</w:t>
      </w:r>
      <w:r w:rsidR="003E2E77" w:rsidRPr="00F958A0">
        <w:rPr>
          <w:kern w:val="24"/>
        </w:rPr>
        <w:t xml:space="preserve"> </w:t>
      </w:r>
      <w:r w:rsidR="006E6713" w:rsidRPr="00F958A0">
        <w:rPr>
          <w:kern w:val="24"/>
        </w:rPr>
        <w:t>and</w:t>
      </w:r>
      <w:r w:rsidR="003E2E77" w:rsidRPr="00F958A0">
        <w:rPr>
          <w:kern w:val="24"/>
        </w:rPr>
        <w:t xml:space="preserve"> </w:t>
      </w:r>
      <w:r w:rsidR="006E6713" w:rsidRPr="00F958A0">
        <w:rPr>
          <w:kern w:val="24"/>
        </w:rPr>
        <w:t>all</w:t>
      </w:r>
      <w:r w:rsidR="003E2E77" w:rsidRPr="00F958A0">
        <w:rPr>
          <w:kern w:val="24"/>
        </w:rPr>
        <w:t xml:space="preserve"> </w:t>
      </w:r>
      <w:r w:rsidR="006E6713" w:rsidRPr="00F958A0">
        <w:rPr>
          <w:kern w:val="24"/>
        </w:rPr>
        <w:t>human</w:t>
      </w:r>
      <w:r w:rsidR="003E2E77" w:rsidRPr="00F958A0">
        <w:rPr>
          <w:kern w:val="24"/>
        </w:rPr>
        <w:t xml:space="preserve"> </w:t>
      </w:r>
      <w:r w:rsidR="006E6713" w:rsidRPr="00F958A0">
        <w:rPr>
          <w:kern w:val="24"/>
        </w:rPr>
        <w:t>achievements</w:t>
      </w:r>
      <w:r w:rsidR="003E2E77" w:rsidRPr="00F958A0">
        <w:rPr>
          <w:kern w:val="24"/>
        </w:rPr>
        <w:t xml:space="preserve"> </w:t>
      </w:r>
      <w:r w:rsidR="006E6713" w:rsidRPr="00F958A0">
        <w:rPr>
          <w:kern w:val="24"/>
        </w:rPr>
        <w:t>as</w:t>
      </w:r>
      <w:r w:rsidR="003E2E77" w:rsidRPr="00F958A0">
        <w:rPr>
          <w:kern w:val="24"/>
        </w:rPr>
        <w:t xml:space="preserve"> </w:t>
      </w:r>
      <w:r w:rsidR="006E6713" w:rsidRPr="00F958A0">
        <w:rPr>
          <w:kern w:val="24"/>
        </w:rPr>
        <w:t>being</w:t>
      </w:r>
      <w:r w:rsidR="003E2E77" w:rsidRPr="00F958A0">
        <w:rPr>
          <w:kern w:val="24"/>
        </w:rPr>
        <w:t xml:space="preserve"> </w:t>
      </w:r>
      <w:r w:rsidR="006E6713" w:rsidRPr="00F958A0">
        <w:rPr>
          <w:kern w:val="24"/>
        </w:rPr>
        <w:t>social</w:t>
      </w:r>
      <w:r w:rsidR="003E2E77" w:rsidRPr="00F958A0">
        <w:rPr>
          <w:kern w:val="24"/>
        </w:rPr>
        <w:t xml:space="preserve"> </w:t>
      </w:r>
      <w:r w:rsidR="006E6713" w:rsidRPr="00F958A0">
        <w:rPr>
          <w:kern w:val="24"/>
        </w:rPr>
        <w:t>and</w:t>
      </w:r>
      <w:r w:rsidR="003E2E77" w:rsidRPr="00F958A0">
        <w:rPr>
          <w:kern w:val="24"/>
        </w:rPr>
        <w:t xml:space="preserve"> </w:t>
      </w:r>
      <w:r w:rsidR="006E6713" w:rsidRPr="00F958A0">
        <w:rPr>
          <w:kern w:val="24"/>
        </w:rPr>
        <w:t>group</w:t>
      </w:r>
      <w:r w:rsidR="003E2E77" w:rsidRPr="00F958A0">
        <w:rPr>
          <w:kern w:val="24"/>
        </w:rPr>
        <w:t xml:space="preserve"> </w:t>
      </w:r>
      <w:r w:rsidR="006E6713" w:rsidRPr="00F958A0">
        <w:rPr>
          <w:kern w:val="24"/>
        </w:rPr>
        <w:t>achievements,</w:t>
      </w:r>
      <w:r w:rsidR="003E2E77" w:rsidRPr="00F958A0">
        <w:rPr>
          <w:kern w:val="24"/>
        </w:rPr>
        <w:t xml:space="preserve"> </w:t>
      </w:r>
      <w:r w:rsidR="006E6713" w:rsidRPr="00F958A0">
        <w:rPr>
          <w:kern w:val="24"/>
        </w:rPr>
        <w:t>not</w:t>
      </w:r>
      <w:r w:rsidR="003E2E77" w:rsidRPr="00F958A0">
        <w:rPr>
          <w:kern w:val="24"/>
        </w:rPr>
        <w:t xml:space="preserve"> </w:t>
      </w:r>
      <w:r w:rsidR="006E6713" w:rsidRPr="00F958A0">
        <w:rPr>
          <w:kern w:val="24"/>
        </w:rPr>
        <w:t>those</w:t>
      </w:r>
      <w:r w:rsidR="003E2E77" w:rsidRPr="00F958A0">
        <w:rPr>
          <w:kern w:val="24"/>
        </w:rPr>
        <w:t xml:space="preserve"> </w:t>
      </w:r>
      <w:r w:rsidR="006E6713" w:rsidRPr="00F958A0">
        <w:rPr>
          <w:kern w:val="24"/>
        </w:rPr>
        <w:t>of</w:t>
      </w:r>
      <w:r w:rsidR="003E2E77" w:rsidRPr="00F958A0">
        <w:rPr>
          <w:kern w:val="24"/>
        </w:rPr>
        <w:t xml:space="preserve"> </w:t>
      </w:r>
      <w:r w:rsidR="006E6713" w:rsidRPr="00F958A0">
        <w:rPr>
          <w:kern w:val="24"/>
        </w:rPr>
        <w:t>outstanding</w:t>
      </w:r>
      <w:r w:rsidR="003E2E77" w:rsidRPr="00F958A0">
        <w:rPr>
          <w:kern w:val="24"/>
        </w:rPr>
        <w:t xml:space="preserve"> </w:t>
      </w:r>
      <w:r w:rsidR="006E6713" w:rsidRPr="00F958A0">
        <w:rPr>
          <w:kern w:val="24"/>
        </w:rPr>
        <w:t>individuals</w:t>
      </w:r>
      <w:r w:rsidR="003E2E77" w:rsidRPr="00F958A0">
        <w:rPr>
          <w:kern w:val="24"/>
        </w:rPr>
        <w:t xml:space="preserve"> </w:t>
      </w:r>
      <w:r w:rsidR="006E6713" w:rsidRPr="00F958A0">
        <w:rPr>
          <w:kern w:val="24"/>
        </w:rPr>
        <w:t>alone.</w:t>
      </w:r>
      <w:r w:rsidR="003E2E77" w:rsidRPr="00F958A0">
        <w:rPr>
          <w:kern w:val="24"/>
        </w:rPr>
        <w:t xml:space="preserve"> </w:t>
      </w:r>
    </w:p>
    <w:p w14:paraId="69982EFB" w14:textId="77777777" w:rsidR="001A3F71" w:rsidRPr="00F958A0" w:rsidRDefault="001A3F71" w:rsidP="003E2E77">
      <w:pPr>
        <w:rPr>
          <w:kern w:val="24"/>
        </w:rPr>
      </w:pPr>
    </w:p>
    <w:p w14:paraId="0E4F3A37" w14:textId="48B46A33" w:rsidR="00DF0454" w:rsidRPr="00F958A0" w:rsidRDefault="00606702" w:rsidP="003E2E77">
      <w:pPr>
        <w:rPr>
          <w:kern w:val="24"/>
        </w:rPr>
      </w:pPr>
      <w:r w:rsidRPr="00F958A0">
        <w:rPr>
          <w:kern w:val="24"/>
        </w:rPr>
        <w:t>Isaac</w:t>
      </w:r>
      <w:r w:rsidR="003E2E77" w:rsidRPr="00F958A0">
        <w:rPr>
          <w:kern w:val="24"/>
        </w:rPr>
        <w:t xml:space="preserve"> </w:t>
      </w:r>
      <w:r w:rsidRPr="00F958A0">
        <w:rPr>
          <w:kern w:val="24"/>
        </w:rPr>
        <w:t>Newton</w:t>
      </w:r>
      <w:r w:rsidR="003E2E77" w:rsidRPr="00F958A0">
        <w:rPr>
          <w:kern w:val="24"/>
        </w:rPr>
        <w:t xml:space="preserve"> </w:t>
      </w:r>
      <w:r w:rsidRPr="00F958A0">
        <w:rPr>
          <w:kern w:val="24"/>
        </w:rPr>
        <w:t>acknowledged</w:t>
      </w:r>
      <w:r w:rsidR="003E2E77" w:rsidRPr="00F958A0">
        <w:rPr>
          <w:kern w:val="24"/>
        </w:rPr>
        <w:t xml:space="preserve"> </w:t>
      </w:r>
      <w:r w:rsidRPr="00F958A0">
        <w:rPr>
          <w:kern w:val="24"/>
        </w:rPr>
        <w:t>this</w:t>
      </w:r>
      <w:r w:rsidR="003E2E77" w:rsidRPr="00F958A0">
        <w:rPr>
          <w:kern w:val="24"/>
        </w:rPr>
        <w:t xml:space="preserve"> </w:t>
      </w:r>
      <w:r w:rsidRPr="00F958A0">
        <w:rPr>
          <w:kern w:val="24"/>
        </w:rPr>
        <w:t>when</w:t>
      </w:r>
      <w:r w:rsidR="003E2E77" w:rsidRPr="00F958A0">
        <w:rPr>
          <w:kern w:val="24"/>
        </w:rPr>
        <w:t xml:space="preserve"> </w:t>
      </w:r>
      <w:r w:rsidRPr="00F958A0">
        <w:rPr>
          <w:kern w:val="24"/>
        </w:rPr>
        <w:t>he</w:t>
      </w:r>
      <w:r w:rsidR="003E2E77" w:rsidRPr="00F958A0">
        <w:rPr>
          <w:kern w:val="24"/>
        </w:rPr>
        <w:t xml:space="preserve"> </w:t>
      </w:r>
      <w:r w:rsidRPr="00F958A0">
        <w:rPr>
          <w:kern w:val="24"/>
        </w:rPr>
        <w:t>wrote</w:t>
      </w:r>
      <w:r w:rsidR="003E2E77" w:rsidRPr="00F958A0">
        <w:rPr>
          <w:kern w:val="24"/>
        </w:rPr>
        <w:t xml:space="preserve"> </w:t>
      </w:r>
      <w:r w:rsidRPr="00F958A0">
        <w:rPr>
          <w:kern w:val="24"/>
        </w:rPr>
        <w:t>in</w:t>
      </w:r>
      <w:r w:rsidR="003E2E77" w:rsidRPr="00F958A0">
        <w:rPr>
          <w:kern w:val="24"/>
        </w:rPr>
        <w:t xml:space="preserve"> </w:t>
      </w:r>
      <w:r w:rsidRPr="00F958A0">
        <w:rPr>
          <w:kern w:val="24"/>
        </w:rPr>
        <w:t>a</w:t>
      </w:r>
      <w:r w:rsidR="003E2E77" w:rsidRPr="00F958A0">
        <w:rPr>
          <w:kern w:val="24"/>
        </w:rPr>
        <w:t xml:space="preserve"> </w:t>
      </w:r>
      <w:r w:rsidRPr="00F958A0">
        <w:rPr>
          <w:kern w:val="24"/>
        </w:rPr>
        <w:t>1675</w:t>
      </w:r>
      <w:r w:rsidR="003E2E77" w:rsidRPr="00F958A0">
        <w:rPr>
          <w:kern w:val="24"/>
        </w:rPr>
        <w:t xml:space="preserve"> </w:t>
      </w:r>
      <w:r w:rsidRPr="00F958A0">
        <w:rPr>
          <w:kern w:val="24"/>
        </w:rPr>
        <w:t>letter</w:t>
      </w:r>
      <w:r w:rsidR="003E2E77" w:rsidRPr="00F958A0">
        <w:rPr>
          <w:kern w:val="24"/>
        </w:rPr>
        <w:t xml:space="preserve"> </w:t>
      </w:r>
      <w:r w:rsidRPr="00F958A0">
        <w:rPr>
          <w:kern w:val="24"/>
        </w:rPr>
        <w:t>to</w:t>
      </w:r>
      <w:r w:rsidR="003E2E77" w:rsidRPr="00F958A0">
        <w:rPr>
          <w:kern w:val="24"/>
        </w:rPr>
        <w:t xml:space="preserve"> </w:t>
      </w:r>
      <w:r w:rsidRPr="00F958A0">
        <w:rPr>
          <w:kern w:val="24"/>
        </w:rPr>
        <w:t>fellow</w:t>
      </w:r>
      <w:r w:rsidR="003E2E77" w:rsidRPr="00F958A0">
        <w:rPr>
          <w:kern w:val="24"/>
        </w:rPr>
        <w:t xml:space="preserve"> </w:t>
      </w:r>
      <w:r w:rsidRPr="00F958A0">
        <w:rPr>
          <w:kern w:val="24"/>
        </w:rPr>
        <w:t>scientist</w:t>
      </w:r>
      <w:r w:rsidR="003E2E77" w:rsidRPr="00F958A0">
        <w:rPr>
          <w:kern w:val="24"/>
        </w:rPr>
        <w:t xml:space="preserve"> </w:t>
      </w:r>
      <w:r w:rsidRPr="00F958A0">
        <w:rPr>
          <w:kern w:val="24"/>
        </w:rPr>
        <w:t>Robert</w:t>
      </w:r>
      <w:r w:rsidR="003E2E77" w:rsidRPr="00F958A0">
        <w:rPr>
          <w:kern w:val="24"/>
        </w:rPr>
        <w:t xml:space="preserve"> </w:t>
      </w:r>
      <w:r w:rsidRPr="00F958A0">
        <w:rPr>
          <w:kern w:val="24"/>
        </w:rPr>
        <w:t>Hooke,</w:t>
      </w:r>
      <w:r w:rsidR="003E2E77" w:rsidRPr="00F958A0">
        <w:rPr>
          <w:kern w:val="24"/>
        </w:rPr>
        <w:t xml:space="preserve"> </w:t>
      </w:r>
      <w:r w:rsidRPr="00F958A0">
        <w:rPr>
          <w:kern w:val="24"/>
        </w:rPr>
        <w:t>“</w:t>
      </w:r>
      <w:r w:rsidRPr="00F958A0">
        <w:rPr>
          <w:i/>
          <w:iCs/>
          <w:kern w:val="24"/>
        </w:rPr>
        <w:t>If</w:t>
      </w:r>
      <w:r w:rsidR="003E2E77" w:rsidRPr="00F958A0">
        <w:rPr>
          <w:i/>
          <w:iCs/>
          <w:kern w:val="24"/>
        </w:rPr>
        <w:t xml:space="preserve"> </w:t>
      </w:r>
      <w:r w:rsidRPr="00F958A0">
        <w:rPr>
          <w:i/>
          <w:iCs/>
          <w:kern w:val="24"/>
        </w:rPr>
        <w:t>I</w:t>
      </w:r>
      <w:r w:rsidR="003E2E77" w:rsidRPr="00F958A0">
        <w:rPr>
          <w:i/>
          <w:iCs/>
          <w:kern w:val="24"/>
        </w:rPr>
        <w:t xml:space="preserve"> </w:t>
      </w:r>
      <w:r w:rsidRPr="00F958A0">
        <w:rPr>
          <w:i/>
          <w:iCs/>
          <w:kern w:val="24"/>
        </w:rPr>
        <w:t>have</w:t>
      </w:r>
      <w:r w:rsidR="003E2E77" w:rsidRPr="00F958A0">
        <w:rPr>
          <w:i/>
          <w:iCs/>
          <w:kern w:val="24"/>
        </w:rPr>
        <w:t xml:space="preserve"> </w:t>
      </w:r>
      <w:r w:rsidRPr="00F958A0">
        <w:rPr>
          <w:i/>
          <w:iCs/>
          <w:kern w:val="24"/>
        </w:rPr>
        <w:t>seen</w:t>
      </w:r>
      <w:r w:rsidR="003E2E77" w:rsidRPr="00F958A0">
        <w:rPr>
          <w:i/>
          <w:iCs/>
          <w:kern w:val="24"/>
        </w:rPr>
        <w:t xml:space="preserve"> </w:t>
      </w:r>
      <w:r w:rsidRPr="00F958A0">
        <w:rPr>
          <w:i/>
          <w:iCs/>
          <w:kern w:val="24"/>
        </w:rPr>
        <w:t>further,</w:t>
      </w:r>
      <w:r w:rsidR="003E2E77" w:rsidRPr="00F958A0">
        <w:rPr>
          <w:i/>
          <w:iCs/>
          <w:kern w:val="24"/>
        </w:rPr>
        <w:t xml:space="preserve"> </w:t>
      </w:r>
      <w:r w:rsidRPr="00F958A0">
        <w:rPr>
          <w:i/>
          <w:iCs/>
          <w:kern w:val="24"/>
        </w:rPr>
        <w:t>it</w:t>
      </w:r>
      <w:r w:rsidR="003E2E77" w:rsidRPr="00F958A0">
        <w:rPr>
          <w:i/>
          <w:iCs/>
          <w:kern w:val="24"/>
        </w:rPr>
        <w:t xml:space="preserve"> </w:t>
      </w:r>
      <w:r w:rsidRPr="00F958A0">
        <w:rPr>
          <w:i/>
          <w:iCs/>
          <w:kern w:val="24"/>
        </w:rPr>
        <w:t>is</w:t>
      </w:r>
      <w:r w:rsidR="003E2E77" w:rsidRPr="00F958A0">
        <w:rPr>
          <w:i/>
          <w:iCs/>
          <w:kern w:val="24"/>
        </w:rPr>
        <w:t xml:space="preserve"> </w:t>
      </w:r>
      <w:r w:rsidRPr="00F958A0">
        <w:rPr>
          <w:i/>
          <w:iCs/>
          <w:kern w:val="24"/>
        </w:rPr>
        <w:t>by</w:t>
      </w:r>
      <w:r w:rsidR="003E2E77" w:rsidRPr="00F958A0">
        <w:rPr>
          <w:i/>
          <w:iCs/>
          <w:kern w:val="24"/>
        </w:rPr>
        <w:t xml:space="preserve"> </w:t>
      </w:r>
      <w:r w:rsidRPr="00F958A0">
        <w:rPr>
          <w:i/>
          <w:iCs/>
          <w:kern w:val="24"/>
        </w:rPr>
        <w:t>standing</w:t>
      </w:r>
      <w:r w:rsidR="003E2E77" w:rsidRPr="00F958A0">
        <w:rPr>
          <w:i/>
          <w:iCs/>
          <w:kern w:val="24"/>
        </w:rPr>
        <w:t xml:space="preserve"> </w:t>
      </w:r>
      <w:r w:rsidRPr="00F958A0">
        <w:rPr>
          <w:i/>
          <w:iCs/>
          <w:kern w:val="24"/>
        </w:rPr>
        <w:t>on</w:t>
      </w:r>
      <w:r w:rsidR="003E2E77" w:rsidRPr="00F958A0">
        <w:rPr>
          <w:i/>
          <w:iCs/>
          <w:kern w:val="24"/>
        </w:rPr>
        <w:t xml:space="preserve"> </w:t>
      </w:r>
      <w:r w:rsidRPr="00F958A0">
        <w:rPr>
          <w:i/>
          <w:iCs/>
          <w:kern w:val="24"/>
        </w:rPr>
        <w:t>the</w:t>
      </w:r>
      <w:r w:rsidR="003E2E77" w:rsidRPr="00F958A0">
        <w:rPr>
          <w:i/>
          <w:iCs/>
          <w:kern w:val="24"/>
        </w:rPr>
        <w:t xml:space="preserve"> </w:t>
      </w:r>
      <w:r w:rsidRPr="00F958A0">
        <w:rPr>
          <w:i/>
          <w:iCs/>
          <w:kern w:val="24"/>
        </w:rPr>
        <w:t>shoulders</w:t>
      </w:r>
      <w:r w:rsidR="003E2E77" w:rsidRPr="00F958A0">
        <w:rPr>
          <w:i/>
          <w:iCs/>
          <w:kern w:val="24"/>
        </w:rPr>
        <w:t xml:space="preserve"> </w:t>
      </w:r>
      <w:r w:rsidRPr="00F958A0">
        <w:rPr>
          <w:i/>
          <w:iCs/>
          <w:kern w:val="24"/>
        </w:rPr>
        <w:t>of</w:t>
      </w:r>
      <w:r w:rsidR="003E2E77" w:rsidRPr="00F958A0">
        <w:rPr>
          <w:i/>
          <w:iCs/>
          <w:kern w:val="24"/>
        </w:rPr>
        <w:t xml:space="preserve"> </w:t>
      </w:r>
      <w:r w:rsidRPr="00F958A0">
        <w:rPr>
          <w:i/>
          <w:iCs/>
          <w:kern w:val="24"/>
        </w:rPr>
        <w:t>giants</w:t>
      </w:r>
      <w:r w:rsidRPr="00F958A0">
        <w:rPr>
          <w:kern w:val="24"/>
        </w:rPr>
        <w:t>”.</w:t>
      </w:r>
      <w:r w:rsidR="003E2E77" w:rsidRPr="00F958A0">
        <w:rPr>
          <w:kern w:val="24"/>
        </w:rPr>
        <w:t xml:space="preserve"> </w:t>
      </w:r>
      <w:r w:rsidR="00DE6A91" w:rsidRPr="00F958A0">
        <w:rPr>
          <w:kern w:val="24"/>
        </w:rPr>
        <w:t>In</w:t>
      </w:r>
      <w:r w:rsidR="003E2E77" w:rsidRPr="00F958A0">
        <w:rPr>
          <w:kern w:val="24"/>
        </w:rPr>
        <w:t xml:space="preserve"> </w:t>
      </w:r>
      <w:r w:rsidR="00DE6A91" w:rsidRPr="00F958A0">
        <w:rPr>
          <w:kern w:val="24"/>
        </w:rPr>
        <w:t>his</w:t>
      </w:r>
      <w:r w:rsidR="003E2E77" w:rsidRPr="00F958A0">
        <w:rPr>
          <w:kern w:val="24"/>
        </w:rPr>
        <w:t xml:space="preserve"> </w:t>
      </w:r>
      <w:r w:rsidR="00DE6A91" w:rsidRPr="00F958A0">
        <w:rPr>
          <w:kern w:val="24"/>
        </w:rPr>
        <w:t>day</w:t>
      </w:r>
      <w:r w:rsidR="003E2E77" w:rsidRPr="00F958A0">
        <w:rPr>
          <w:kern w:val="24"/>
        </w:rPr>
        <w:t xml:space="preserve"> </w:t>
      </w:r>
      <w:r w:rsidR="00DE6A91" w:rsidRPr="00F958A0">
        <w:rPr>
          <w:kern w:val="24"/>
        </w:rPr>
        <w:t>this</w:t>
      </w:r>
      <w:r w:rsidR="003E2E77" w:rsidRPr="00F958A0">
        <w:rPr>
          <w:kern w:val="24"/>
        </w:rPr>
        <w:t xml:space="preserve"> </w:t>
      </w:r>
      <w:r w:rsidR="00DE6A91" w:rsidRPr="00F958A0">
        <w:rPr>
          <w:kern w:val="24"/>
        </w:rPr>
        <w:t>was</w:t>
      </w:r>
      <w:r w:rsidR="003E2E77" w:rsidRPr="00F958A0">
        <w:rPr>
          <w:kern w:val="24"/>
        </w:rPr>
        <w:t xml:space="preserve"> </w:t>
      </w:r>
      <w:r w:rsidR="00DE6A91" w:rsidRPr="00F958A0">
        <w:rPr>
          <w:kern w:val="24"/>
        </w:rPr>
        <w:t>already</w:t>
      </w:r>
      <w:r w:rsidR="003E2E77" w:rsidRPr="00F958A0">
        <w:rPr>
          <w:kern w:val="24"/>
        </w:rPr>
        <w:t xml:space="preserve"> </w:t>
      </w:r>
      <w:r w:rsidR="00DE6A91" w:rsidRPr="00F958A0">
        <w:rPr>
          <w:kern w:val="24"/>
        </w:rPr>
        <w:t>a</w:t>
      </w:r>
      <w:r w:rsidR="003E2E77" w:rsidRPr="00F958A0">
        <w:rPr>
          <w:kern w:val="24"/>
        </w:rPr>
        <w:t xml:space="preserve"> </w:t>
      </w:r>
      <w:r w:rsidR="002A4A84" w:rsidRPr="00F958A0">
        <w:rPr>
          <w:kern w:val="24"/>
        </w:rPr>
        <w:t>well-known</w:t>
      </w:r>
      <w:r w:rsidR="003E2E77" w:rsidRPr="00F958A0">
        <w:rPr>
          <w:kern w:val="24"/>
        </w:rPr>
        <w:t xml:space="preserve"> </w:t>
      </w:r>
      <w:r w:rsidR="00DE6A91" w:rsidRPr="00F958A0">
        <w:rPr>
          <w:kern w:val="24"/>
        </w:rPr>
        <w:t>phrase</w:t>
      </w:r>
      <w:r w:rsidR="003E2E77" w:rsidRPr="00F958A0">
        <w:rPr>
          <w:kern w:val="24"/>
        </w:rPr>
        <w:t xml:space="preserve"> </w:t>
      </w:r>
      <w:r w:rsidR="00DE6A91" w:rsidRPr="00F958A0">
        <w:rPr>
          <w:kern w:val="24"/>
        </w:rPr>
        <w:t>dating</w:t>
      </w:r>
      <w:r w:rsidR="003E2E77" w:rsidRPr="00F958A0">
        <w:rPr>
          <w:kern w:val="24"/>
        </w:rPr>
        <w:t xml:space="preserve"> </w:t>
      </w:r>
      <w:r w:rsidR="00DE6A91" w:rsidRPr="00F958A0">
        <w:rPr>
          <w:kern w:val="24"/>
        </w:rPr>
        <w:t>back</w:t>
      </w:r>
      <w:r w:rsidR="003E2E77" w:rsidRPr="00F958A0">
        <w:rPr>
          <w:kern w:val="24"/>
        </w:rPr>
        <w:t xml:space="preserve"> </w:t>
      </w:r>
      <w:r w:rsidR="00DE6A91" w:rsidRPr="00F958A0">
        <w:rPr>
          <w:kern w:val="24"/>
        </w:rPr>
        <w:t>to</w:t>
      </w:r>
      <w:r w:rsidR="003E2E77" w:rsidRPr="00F958A0">
        <w:rPr>
          <w:kern w:val="24"/>
        </w:rPr>
        <w:t xml:space="preserve"> </w:t>
      </w:r>
      <w:r w:rsidR="00DE6A91" w:rsidRPr="00F958A0">
        <w:rPr>
          <w:kern w:val="24"/>
        </w:rPr>
        <w:t>the</w:t>
      </w:r>
      <w:r w:rsidR="003E2E77" w:rsidRPr="00F958A0">
        <w:rPr>
          <w:kern w:val="24"/>
        </w:rPr>
        <w:t xml:space="preserve"> </w:t>
      </w:r>
      <w:r w:rsidR="00DE6A91" w:rsidRPr="00F958A0">
        <w:rPr>
          <w:kern w:val="24"/>
        </w:rPr>
        <w:t>twelfth</w:t>
      </w:r>
      <w:r w:rsidR="003E2E77" w:rsidRPr="00F958A0">
        <w:rPr>
          <w:kern w:val="24"/>
        </w:rPr>
        <w:t xml:space="preserve"> </w:t>
      </w:r>
      <w:r w:rsidR="00DE6A91" w:rsidRPr="00F958A0">
        <w:rPr>
          <w:kern w:val="24"/>
        </w:rPr>
        <w:t>century</w:t>
      </w:r>
      <w:r w:rsidR="003E2E77" w:rsidRPr="00F958A0">
        <w:rPr>
          <w:kern w:val="24"/>
        </w:rPr>
        <w:t xml:space="preserve"> </w:t>
      </w:r>
      <w:r w:rsidR="00DE6A91" w:rsidRPr="00F958A0">
        <w:rPr>
          <w:kern w:val="24"/>
        </w:rPr>
        <w:t>or</w:t>
      </w:r>
      <w:r w:rsidR="003E2E77" w:rsidRPr="00F958A0">
        <w:rPr>
          <w:kern w:val="24"/>
        </w:rPr>
        <w:t xml:space="preserve"> </w:t>
      </w:r>
      <w:r w:rsidR="00DE6A91" w:rsidRPr="00F958A0">
        <w:rPr>
          <w:kern w:val="24"/>
        </w:rPr>
        <w:t>earlier</w:t>
      </w:r>
      <w:r w:rsidR="003E2E77" w:rsidRPr="00F958A0">
        <w:rPr>
          <w:kern w:val="24"/>
        </w:rPr>
        <w:t xml:space="preserve"> </w:t>
      </w:r>
      <w:r w:rsidR="00DE6A91" w:rsidRPr="00F958A0">
        <w:rPr>
          <w:kern w:val="24"/>
        </w:rPr>
        <w:t>(Merton</w:t>
      </w:r>
      <w:r w:rsidR="003E2E77" w:rsidRPr="00F958A0">
        <w:rPr>
          <w:kern w:val="24"/>
        </w:rPr>
        <w:t xml:space="preserve"> </w:t>
      </w:r>
      <w:r w:rsidR="00DE6A91" w:rsidRPr="00F958A0">
        <w:rPr>
          <w:kern w:val="24"/>
        </w:rPr>
        <w:t>1965).</w:t>
      </w:r>
      <w:r w:rsidR="003E2E77" w:rsidRPr="00F958A0">
        <w:rPr>
          <w:kern w:val="24"/>
        </w:rPr>
        <w:t xml:space="preserve"> </w:t>
      </w:r>
      <w:r w:rsidR="001A3F71" w:rsidRPr="00F958A0">
        <w:rPr>
          <w:kern w:val="24"/>
        </w:rPr>
        <w:t>Thus</w:t>
      </w:r>
      <w:r w:rsidR="003E2E77" w:rsidRPr="00F958A0">
        <w:rPr>
          <w:kern w:val="24"/>
        </w:rPr>
        <w:t xml:space="preserve"> </w:t>
      </w:r>
      <w:r w:rsidR="00DE6A91" w:rsidRPr="00F958A0">
        <w:rPr>
          <w:kern w:val="24"/>
        </w:rPr>
        <w:t>Newton</w:t>
      </w:r>
      <w:r w:rsidR="003E2E77" w:rsidRPr="00F958A0">
        <w:rPr>
          <w:kern w:val="24"/>
        </w:rPr>
        <w:t xml:space="preserve"> </w:t>
      </w:r>
      <w:r w:rsidR="001A3F71" w:rsidRPr="00F958A0">
        <w:rPr>
          <w:kern w:val="24"/>
        </w:rPr>
        <w:t>acknowledges</w:t>
      </w:r>
      <w:r w:rsidR="003E2E77" w:rsidRPr="00F958A0">
        <w:rPr>
          <w:kern w:val="24"/>
        </w:rPr>
        <w:t xml:space="preserve"> </w:t>
      </w:r>
      <w:r w:rsidR="001A3F71" w:rsidRPr="00F958A0">
        <w:rPr>
          <w:kern w:val="24"/>
        </w:rPr>
        <w:t>his</w:t>
      </w:r>
      <w:r w:rsidR="003E2E77" w:rsidRPr="00F958A0">
        <w:rPr>
          <w:kern w:val="24"/>
        </w:rPr>
        <w:t xml:space="preserve"> </w:t>
      </w:r>
      <w:r w:rsidR="001A3F71" w:rsidRPr="00F958A0">
        <w:rPr>
          <w:kern w:val="24"/>
        </w:rPr>
        <w:t>huge</w:t>
      </w:r>
      <w:r w:rsidR="003E2E77" w:rsidRPr="00F958A0">
        <w:rPr>
          <w:kern w:val="24"/>
        </w:rPr>
        <w:t xml:space="preserve"> </w:t>
      </w:r>
      <w:r w:rsidR="001A3F71" w:rsidRPr="00F958A0">
        <w:rPr>
          <w:kern w:val="24"/>
        </w:rPr>
        <w:t>intellectual</w:t>
      </w:r>
      <w:r w:rsidR="003E2E77" w:rsidRPr="00F958A0">
        <w:rPr>
          <w:kern w:val="24"/>
        </w:rPr>
        <w:t xml:space="preserve"> </w:t>
      </w:r>
      <w:r w:rsidR="00DE6A91" w:rsidRPr="00F958A0">
        <w:rPr>
          <w:kern w:val="24"/>
        </w:rPr>
        <w:t>debt</w:t>
      </w:r>
      <w:r w:rsidR="003E2E77" w:rsidRPr="00F958A0">
        <w:rPr>
          <w:kern w:val="24"/>
        </w:rPr>
        <w:t xml:space="preserve"> </w:t>
      </w:r>
      <w:r w:rsidR="00DE6A91" w:rsidRPr="00F958A0">
        <w:rPr>
          <w:kern w:val="24"/>
        </w:rPr>
        <w:t>to</w:t>
      </w:r>
      <w:r w:rsidR="003E2E77" w:rsidRPr="00F958A0">
        <w:rPr>
          <w:kern w:val="24"/>
        </w:rPr>
        <w:t xml:space="preserve"> </w:t>
      </w:r>
      <w:r w:rsidR="00DE6A91" w:rsidRPr="00F958A0">
        <w:rPr>
          <w:kern w:val="24"/>
        </w:rPr>
        <w:t>his</w:t>
      </w:r>
      <w:r w:rsidR="003E2E77" w:rsidRPr="00F958A0">
        <w:rPr>
          <w:kern w:val="24"/>
        </w:rPr>
        <w:t xml:space="preserve"> </w:t>
      </w:r>
      <w:r w:rsidR="00DE6A91" w:rsidRPr="00F958A0">
        <w:rPr>
          <w:kern w:val="24"/>
        </w:rPr>
        <w:t>teachers</w:t>
      </w:r>
      <w:r w:rsidR="003E2E77" w:rsidRPr="00F958A0">
        <w:rPr>
          <w:kern w:val="24"/>
        </w:rPr>
        <w:t xml:space="preserve"> </w:t>
      </w:r>
      <w:r w:rsidR="00DE6A91" w:rsidRPr="00F958A0">
        <w:rPr>
          <w:kern w:val="24"/>
        </w:rPr>
        <w:t>and</w:t>
      </w:r>
      <w:r w:rsidR="003E2E77" w:rsidRPr="00F958A0">
        <w:rPr>
          <w:kern w:val="24"/>
        </w:rPr>
        <w:t xml:space="preserve"> </w:t>
      </w:r>
      <w:r w:rsidR="00DE6A91" w:rsidRPr="00F958A0">
        <w:rPr>
          <w:kern w:val="24"/>
        </w:rPr>
        <w:t>predecessors</w:t>
      </w:r>
      <w:r w:rsidR="003E2E77" w:rsidRPr="00F958A0">
        <w:rPr>
          <w:kern w:val="24"/>
        </w:rPr>
        <w:t xml:space="preserve"> </w:t>
      </w:r>
      <w:r w:rsidR="00DE6A91" w:rsidRPr="00F958A0">
        <w:rPr>
          <w:kern w:val="24"/>
        </w:rPr>
        <w:t>and</w:t>
      </w:r>
      <w:r w:rsidR="003E2E77" w:rsidRPr="00F958A0">
        <w:rPr>
          <w:kern w:val="24"/>
        </w:rPr>
        <w:t xml:space="preserve"> </w:t>
      </w:r>
      <w:r w:rsidR="00DE6A91" w:rsidRPr="00F958A0">
        <w:rPr>
          <w:kern w:val="24"/>
        </w:rPr>
        <w:t>recognises</w:t>
      </w:r>
      <w:r w:rsidR="003E2E77" w:rsidRPr="00F958A0">
        <w:rPr>
          <w:kern w:val="24"/>
        </w:rPr>
        <w:t xml:space="preserve"> </w:t>
      </w:r>
      <w:r w:rsidR="00DE6A91" w:rsidRPr="00F958A0">
        <w:rPr>
          <w:kern w:val="24"/>
        </w:rPr>
        <w:t>that</w:t>
      </w:r>
      <w:r w:rsidR="003E2E77" w:rsidRPr="00F958A0">
        <w:rPr>
          <w:kern w:val="24"/>
        </w:rPr>
        <w:t xml:space="preserve"> </w:t>
      </w:r>
      <w:r w:rsidR="00DE6A91" w:rsidRPr="00F958A0">
        <w:rPr>
          <w:kern w:val="24"/>
        </w:rPr>
        <w:t>his</w:t>
      </w:r>
      <w:r w:rsidR="003E2E77" w:rsidRPr="00F958A0">
        <w:rPr>
          <w:kern w:val="24"/>
        </w:rPr>
        <w:t xml:space="preserve"> </w:t>
      </w:r>
      <w:r w:rsidR="00DE6A91" w:rsidRPr="00F958A0">
        <w:rPr>
          <w:kern w:val="24"/>
        </w:rPr>
        <w:t>own</w:t>
      </w:r>
      <w:r w:rsidR="003E2E77" w:rsidRPr="00F958A0">
        <w:rPr>
          <w:kern w:val="24"/>
        </w:rPr>
        <w:t xml:space="preserve"> </w:t>
      </w:r>
      <w:r w:rsidR="00DE6A91" w:rsidRPr="00F958A0">
        <w:rPr>
          <w:kern w:val="24"/>
        </w:rPr>
        <w:t>contributions</w:t>
      </w:r>
      <w:r w:rsidR="003E2E77" w:rsidRPr="00F958A0">
        <w:rPr>
          <w:kern w:val="24"/>
        </w:rPr>
        <w:t xml:space="preserve"> </w:t>
      </w:r>
      <w:r w:rsidR="00DE6A91" w:rsidRPr="00F958A0">
        <w:rPr>
          <w:kern w:val="24"/>
        </w:rPr>
        <w:t>are</w:t>
      </w:r>
      <w:r w:rsidR="003E2E77" w:rsidRPr="00F958A0">
        <w:rPr>
          <w:kern w:val="24"/>
        </w:rPr>
        <w:t xml:space="preserve"> </w:t>
      </w:r>
      <w:r w:rsidR="00DE6A91" w:rsidRPr="00F958A0">
        <w:rPr>
          <w:kern w:val="24"/>
        </w:rPr>
        <w:t>only</w:t>
      </w:r>
      <w:r w:rsidR="003E2E77" w:rsidRPr="00F958A0">
        <w:rPr>
          <w:kern w:val="24"/>
        </w:rPr>
        <w:t xml:space="preserve"> </w:t>
      </w:r>
      <w:r w:rsidR="00DE6A91" w:rsidRPr="00F958A0">
        <w:rPr>
          <w:kern w:val="24"/>
        </w:rPr>
        <w:t>possible</w:t>
      </w:r>
      <w:r w:rsidR="003E2E77" w:rsidRPr="00F958A0">
        <w:rPr>
          <w:kern w:val="24"/>
        </w:rPr>
        <w:t xml:space="preserve"> </w:t>
      </w:r>
      <w:r w:rsidR="00DE6A91" w:rsidRPr="00F958A0">
        <w:rPr>
          <w:kern w:val="24"/>
        </w:rPr>
        <w:t>because</w:t>
      </w:r>
      <w:r w:rsidR="003E2E77" w:rsidRPr="00F958A0">
        <w:rPr>
          <w:kern w:val="24"/>
        </w:rPr>
        <w:t xml:space="preserve"> </w:t>
      </w:r>
      <w:r w:rsidR="00DE6A91" w:rsidRPr="00F958A0">
        <w:rPr>
          <w:kern w:val="24"/>
        </w:rPr>
        <w:t>of</w:t>
      </w:r>
      <w:r w:rsidR="003E2E77" w:rsidRPr="00F958A0">
        <w:rPr>
          <w:kern w:val="24"/>
        </w:rPr>
        <w:t xml:space="preserve"> </w:t>
      </w:r>
      <w:r w:rsidR="00DE6A91" w:rsidRPr="00F958A0">
        <w:rPr>
          <w:kern w:val="24"/>
        </w:rPr>
        <w:t>them.</w:t>
      </w:r>
      <w:r w:rsidR="003E2E77" w:rsidRPr="00F958A0">
        <w:rPr>
          <w:kern w:val="24"/>
        </w:rPr>
        <w:t xml:space="preserve"> </w:t>
      </w:r>
      <w:r w:rsidR="006B292C" w:rsidRPr="00F958A0">
        <w:rPr>
          <w:kern w:val="24"/>
        </w:rPr>
        <w:t>He</w:t>
      </w:r>
      <w:r w:rsidR="003E2E77" w:rsidRPr="00F958A0">
        <w:rPr>
          <w:kern w:val="24"/>
        </w:rPr>
        <w:t xml:space="preserve"> </w:t>
      </w:r>
      <w:r w:rsidR="006B292C" w:rsidRPr="00F958A0">
        <w:rPr>
          <w:kern w:val="24"/>
        </w:rPr>
        <w:t>is</w:t>
      </w:r>
      <w:r w:rsidR="003E2E77" w:rsidRPr="00F958A0">
        <w:rPr>
          <w:kern w:val="24"/>
        </w:rPr>
        <w:t xml:space="preserve"> </w:t>
      </w:r>
      <w:r w:rsidR="006B292C" w:rsidRPr="00F958A0">
        <w:rPr>
          <w:kern w:val="24"/>
        </w:rPr>
        <w:t>just</w:t>
      </w:r>
      <w:r w:rsidR="003E2E77" w:rsidRPr="00F958A0">
        <w:rPr>
          <w:kern w:val="24"/>
        </w:rPr>
        <w:t xml:space="preserve"> </w:t>
      </w:r>
      <w:r w:rsidR="006B292C" w:rsidRPr="00F958A0">
        <w:rPr>
          <w:kern w:val="24"/>
        </w:rPr>
        <w:t>one</w:t>
      </w:r>
      <w:r w:rsidR="003E2E77" w:rsidRPr="00F958A0">
        <w:rPr>
          <w:kern w:val="24"/>
        </w:rPr>
        <w:t xml:space="preserve"> </w:t>
      </w:r>
      <w:r w:rsidR="006B292C" w:rsidRPr="00F958A0">
        <w:rPr>
          <w:kern w:val="24"/>
        </w:rPr>
        <w:t>voice,</w:t>
      </w:r>
      <w:r w:rsidR="003E2E77" w:rsidRPr="00F958A0">
        <w:rPr>
          <w:kern w:val="24"/>
        </w:rPr>
        <w:t xml:space="preserve"> </w:t>
      </w:r>
      <w:r w:rsidR="006B292C" w:rsidRPr="00F958A0">
        <w:rPr>
          <w:kern w:val="24"/>
        </w:rPr>
        <w:t>albeit</w:t>
      </w:r>
      <w:r w:rsidR="003E2E77" w:rsidRPr="00F958A0">
        <w:rPr>
          <w:kern w:val="24"/>
        </w:rPr>
        <w:t xml:space="preserve"> </w:t>
      </w:r>
      <w:r w:rsidR="006B292C" w:rsidRPr="00F958A0">
        <w:rPr>
          <w:kern w:val="24"/>
        </w:rPr>
        <w:t>an</w:t>
      </w:r>
      <w:r w:rsidR="003E2E77" w:rsidRPr="00F958A0">
        <w:rPr>
          <w:kern w:val="24"/>
        </w:rPr>
        <w:t xml:space="preserve"> </w:t>
      </w:r>
      <w:r w:rsidR="006B292C" w:rsidRPr="00F958A0">
        <w:rPr>
          <w:kern w:val="24"/>
        </w:rPr>
        <w:t>important</w:t>
      </w:r>
      <w:r w:rsidR="003E2E77" w:rsidRPr="00F958A0">
        <w:rPr>
          <w:kern w:val="24"/>
        </w:rPr>
        <w:t xml:space="preserve"> </w:t>
      </w:r>
      <w:r w:rsidR="006B292C" w:rsidRPr="00F958A0">
        <w:rPr>
          <w:kern w:val="24"/>
        </w:rPr>
        <w:t>one,</w:t>
      </w:r>
      <w:r w:rsidR="003E2E77" w:rsidRPr="00F958A0">
        <w:rPr>
          <w:kern w:val="24"/>
        </w:rPr>
        <w:t xml:space="preserve"> </w:t>
      </w:r>
      <w:r w:rsidR="006B292C" w:rsidRPr="00F958A0">
        <w:rPr>
          <w:kern w:val="24"/>
        </w:rPr>
        <w:t>in</w:t>
      </w:r>
      <w:r w:rsidR="003E2E77" w:rsidRPr="00F958A0">
        <w:rPr>
          <w:kern w:val="24"/>
        </w:rPr>
        <w:t xml:space="preserve"> </w:t>
      </w:r>
      <w:r w:rsidR="006B292C" w:rsidRPr="00F958A0">
        <w:rPr>
          <w:kern w:val="24"/>
        </w:rPr>
        <w:t>the</w:t>
      </w:r>
      <w:r w:rsidR="003E2E77" w:rsidRPr="00F958A0">
        <w:rPr>
          <w:kern w:val="24"/>
        </w:rPr>
        <w:t xml:space="preserve"> </w:t>
      </w:r>
      <w:r w:rsidR="006B292C" w:rsidRPr="00F958A0">
        <w:rPr>
          <w:kern w:val="24"/>
        </w:rPr>
        <w:t>great</w:t>
      </w:r>
      <w:r w:rsidR="003E2E77" w:rsidRPr="00F958A0">
        <w:rPr>
          <w:kern w:val="24"/>
        </w:rPr>
        <w:t xml:space="preserve"> </w:t>
      </w:r>
      <w:r w:rsidR="006B292C" w:rsidRPr="00F958A0">
        <w:rPr>
          <w:kern w:val="24"/>
        </w:rPr>
        <w:t>conversation</w:t>
      </w:r>
      <w:r w:rsidR="003E2E77" w:rsidRPr="00F958A0">
        <w:rPr>
          <w:kern w:val="24"/>
        </w:rPr>
        <w:t xml:space="preserve"> </w:t>
      </w:r>
      <w:r w:rsidR="006B292C" w:rsidRPr="00F958A0">
        <w:rPr>
          <w:kern w:val="24"/>
        </w:rPr>
        <w:t>of</w:t>
      </w:r>
      <w:r w:rsidR="003E2E77" w:rsidRPr="00F958A0">
        <w:rPr>
          <w:kern w:val="24"/>
        </w:rPr>
        <w:t xml:space="preserve"> </w:t>
      </w:r>
      <w:r w:rsidR="006B292C" w:rsidRPr="00F958A0">
        <w:rPr>
          <w:kern w:val="24"/>
        </w:rPr>
        <w:t>humankind.</w:t>
      </w:r>
      <w:r w:rsidR="00F958A0" w:rsidRPr="00F958A0">
        <w:rPr>
          <w:kern w:val="24"/>
        </w:rPr>
        <w:t xml:space="preserve">   </w:t>
      </w:r>
      <w:r w:rsidR="003E2E77" w:rsidRPr="00F958A0">
        <w:rPr>
          <w:kern w:val="24"/>
        </w:rPr>
        <w:t xml:space="preserve"> </w:t>
      </w:r>
    </w:p>
    <w:p w14:paraId="1078FA18" w14:textId="77777777" w:rsidR="00DF0454" w:rsidRPr="00F958A0" w:rsidRDefault="00DF0454" w:rsidP="003E2E77">
      <w:pPr>
        <w:rPr>
          <w:kern w:val="24"/>
        </w:rPr>
      </w:pPr>
    </w:p>
    <w:p w14:paraId="0C1F2158" w14:textId="77777777" w:rsidR="00AF26F7" w:rsidRPr="00F958A0" w:rsidRDefault="00DF0454" w:rsidP="003E2E77">
      <w:pPr>
        <w:rPr>
          <w:kern w:val="24"/>
        </w:rPr>
      </w:pPr>
      <w:r w:rsidRPr="00F958A0">
        <w:rPr>
          <w:kern w:val="24"/>
        </w:rPr>
        <w:t>Joseph</w:t>
      </w:r>
      <w:r w:rsidR="003E2E77" w:rsidRPr="00F958A0">
        <w:rPr>
          <w:kern w:val="24"/>
        </w:rPr>
        <w:t xml:space="preserve"> </w:t>
      </w:r>
      <w:r w:rsidRPr="00F958A0">
        <w:rPr>
          <w:kern w:val="24"/>
        </w:rPr>
        <w:t>(199</w:t>
      </w:r>
      <w:r w:rsidR="003153AC">
        <w:rPr>
          <w:kern w:val="24"/>
        </w:rPr>
        <w:t>1</w:t>
      </w:r>
      <w:r w:rsidRPr="00F958A0">
        <w:rPr>
          <w:kern w:val="24"/>
        </w:rPr>
        <w:t>)</w:t>
      </w:r>
      <w:r w:rsidR="003E2E77" w:rsidRPr="00F958A0">
        <w:rPr>
          <w:kern w:val="24"/>
        </w:rPr>
        <w:t xml:space="preserve"> </w:t>
      </w:r>
      <w:r w:rsidRPr="00F958A0">
        <w:rPr>
          <w:kern w:val="24"/>
        </w:rPr>
        <w:t>offers</w:t>
      </w:r>
      <w:r w:rsidR="003E2E77" w:rsidRPr="00F958A0">
        <w:rPr>
          <w:kern w:val="24"/>
        </w:rPr>
        <w:t xml:space="preserve"> </w:t>
      </w:r>
      <w:r w:rsidRPr="00F958A0">
        <w:rPr>
          <w:kern w:val="24"/>
        </w:rPr>
        <w:t>a</w:t>
      </w:r>
      <w:r w:rsidR="003E2E77" w:rsidRPr="00F958A0">
        <w:rPr>
          <w:kern w:val="24"/>
        </w:rPr>
        <w:t xml:space="preserve"> </w:t>
      </w:r>
      <w:r w:rsidRPr="00F958A0">
        <w:rPr>
          <w:kern w:val="24"/>
        </w:rPr>
        <w:t>great</w:t>
      </w:r>
      <w:r w:rsidR="003E2E77" w:rsidRPr="00F958A0">
        <w:rPr>
          <w:kern w:val="24"/>
        </w:rPr>
        <w:t xml:space="preserve"> </w:t>
      </w:r>
      <w:r w:rsidRPr="00F958A0">
        <w:rPr>
          <w:kern w:val="24"/>
        </w:rPr>
        <w:t>synopti</w:t>
      </w:r>
      <w:r w:rsidR="004E390C" w:rsidRPr="00F958A0">
        <w:rPr>
          <w:kern w:val="24"/>
        </w:rPr>
        <w:t>c</w:t>
      </w:r>
      <w:r w:rsidR="003E2E77" w:rsidRPr="00F958A0">
        <w:rPr>
          <w:kern w:val="24"/>
        </w:rPr>
        <w:t xml:space="preserve"> </w:t>
      </w:r>
      <w:r w:rsidRPr="00F958A0">
        <w:rPr>
          <w:kern w:val="24"/>
        </w:rPr>
        <w:t>view</w:t>
      </w:r>
      <w:r w:rsidR="003E2E77" w:rsidRPr="00F958A0">
        <w:rPr>
          <w:kern w:val="24"/>
        </w:rPr>
        <w:t xml:space="preserve"> </w:t>
      </w:r>
      <w:r w:rsidRPr="00F958A0">
        <w:rPr>
          <w:kern w:val="24"/>
        </w:rPr>
        <w:t>of</w:t>
      </w:r>
      <w:r w:rsidR="003E2E77" w:rsidRPr="00F958A0">
        <w:rPr>
          <w:kern w:val="24"/>
        </w:rPr>
        <w:t xml:space="preserve"> </w:t>
      </w:r>
      <w:r w:rsidRPr="00F958A0">
        <w:rPr>
          <w:kern w:val="24"/>
        </w:rPr>
        <w:t>developments</w:t>
      </w:r>
      <w:r w:rsidR="003E2E77" w:rsidRPr="00F958A0">
        <w:rPr>
          <w:kern w:val="24"/>
        </w:rPr>
        <w:t xml:space="preserve"> </w:t>
      </w:r>
      <w:r w:rsidRPr="00F958A0">
        <w:rPr>
          <w:kern w:val="24"/>
        </w:rPr>
        <w:t>in</w:t>
      </w:r>
      <w:r w:rsidR="003E2E77" w:rsidRPr="00F958A0">
        <w:rPr>
          <w:kern w:val="24"/>
        </w:rPr>
        <w:t xml:space="preserve"> </w:t>
      </w:r>
      <w:r w:rsidRPr="00F958A0">
        <w:rPr>
          <w:kern w:val="24"/>
        </w:rPr>
        <w:t>Indian</w:t>
      </w:r>
      <w:r w:rsidR="003E2E77" w:rsidRPr="00F958A0">
        <w:rPr>
          <w:kern w:val="24"/>
        </w:rPr>
        <w:t xml:space="preserve"> </w:t>
      </w:r>
      <w:r w:rsidRPr="00F958A0">
        <w:rPr>
          <w:kern w:val="24"/>
        </w:rPr>
        <w:t>mathematics.</w:t>
      </w:r>
      <w:r w:rsidR="003E2E77" w:rsidRPr="00F958A0">
        <w:rPr>
          <w:kern w:val="24"/>
        </w:rPr>
        <w:t xml:space="preserve"> </w:t>
      </w:r>
      <w:r w:rsidR="004E390C" w:rsidRPr="00F958A0">
        <w:rPr>
          <w:kern w:val="24"/>
        </w:rPr>
        <w:t>In</w:t>
      </w:r>
      <w:r w:rsidR="003E2E77" w:rsidRPr="00F958A0">
        <w:rPr>
          <w:kern w:val="24"/>
        </w:rPr>
        <w:t xml:space="preserve"> </w:t>
      </w:r>
      <w:r w:rsidR="004E390C" w:rsidRPr="00F958A0">
        <w:rPr>
          <w:kern w:val="24"/>
        </w:rPr>
        <w:t>his</w:t>
      </w:r>
      <w:r w:rsidR="003E2E77" w:rsidRPr="00F958A0">
        <w:rPr>
          <w:kern w:val="24"/>
        </w:rPr>
        <w:t xml:space="preserve"> </w:t>
      </w:r>
      <w:r w:rsidR="004E390C" w:rsidRPr="00F958A0">
        <w:rPr>
          <w:kern w:val="24"/>
        </w:rPr>
        <w:t>Chronology</w:t>
      </w:r>
      <w:r w:rsidR="003E2E77" w:rsidRPr="00F958A0">
        <w:rPr>
          <w:kern w:val="24"/>
        </w:rPr>
        <w:t xml:space="preserve"> </w:t>
      </w:r>
      <w:r w:rsidR="004E390C" w:rsidRPr="00F958A0">
        <w:rPr>
          <w:kern w:val="24"/>
        </w:rPr>
        <w:t>of</w:t>
      </w:r>
      <w:r w:rsidR="003E2E77" w:rsidRPr="00F958A0">
        <w:rPr>
          <w:kern w:val="24"/>
        </w:rPr>
        <w:t xml:space="preserve"> </w:t>
      </w:r>
      <w:r w:rsidR="004E390C" w:rsidRPr="00F958A0">
        <w:rPr>
          <w:kern w:val="24"/>
        </w:rPr>
        <w:t>Indian</w:t>
      </w:r>
      <w:r w:rsidR="003E2E77" w:rsidRPr="00F958A0">
        <w:rPr>
          <w:kern w:val="24"/>
        </w:rPr>
        <w:t xml:space="preserve"> </w:t>
      </w:r>
      <w:r w:rsidR="004E390C" w:rsidRPr="00F958A0">
        <w:rPr>
          <w:kern w:val="24"/>
        </w:rPr>
        <w:t>History</w:t>
      </w:r>
      <w:r w:rsidR="003E2E77" w:rsidRPr="00F958A0">
        <w:rPr>
          <w:kern w:val="24"/>
        </w:rPr>
        <w:t xml:space="preserve"> </w:t>
      </w:r>
      <w:r w:rsidR="004E390C" w:rsidRPr="00F958A0">
        <w:rPr>
          <w:kern w:val="24"/>
        </w:rPr>
        <w:t>and</w:t>
      </w:r>
      <w:r w:rsidR="003E2E77" w:rsidRPr="00F958A0">
        <w:rPr>
          <w:kern w:val="24"/>
        </w:rPr>
        <w:t xml:space="preserve"> </w:t>
      </w:r>
      <w:r w:rsidR="004E390C" w:rsidRPr="00F958A0">
        <w:rPr>
          <w:kern w:val="24"/>
        </w:rPr>
        <w:t>Mathematics</w:t>
      </w:r>
      <w:r w:rsidR="003E2E77" w:rsidRPr="00F958A0">
        <w:rPr>
          <w:kern w:val="24"/>
        </w:rPr>
        <w:t xml:space="preserve"> </w:t>
      </w:r>
      <w:r w:rsidR="004E390C" w:rsidRPr="00F958A0">
        <w:rPr>
          <w:kern w:val="24"/>
        </w:rPr>
        <w:t>(pp.</w:t>
      </w:r>
      <w:r w:rsidR="003E2E77" w:rsidRPr="00F958A0">
        <w:rPr>
          <w:kern w:val="24"/>
        </w:rPr>
        <w:t xml:space="preserve"> </w:t>
      </w:r>
      <w:r w:rsidR="004E390C" w:rsidRPr="00F958A0">
        <w:rPr>
          <w:kern w:val="24"/>
        </w:rPr>
        <w:t>313-314)</w:t>
      </w:r>
      <w:r w:rsidR="003E2E77" w:rsidRPr="00F958A0">
        <w:rPr>
          <w:kern w:val="24"/>
        </w:rPr>
        <w:t xml:space="preserve"> </w:t>
      </w:r>
      <w:r w:rsidR="004E390C" w:rsidRPr="00F958A0">
        <w:rPr>
          <w:kern w:val="24"/>
        </w:rPr>
        <w:t>he</w:t>
      </w:r>
      <w:r w:rsidR="003E2E77" w:rsidRPr="00F958A0">
        <w:rPr>
          <w:kern w:val="24"/>
        </w:rPr>
        <w:t xml:space="preserve"> </w:t>
      </w:r>
      <w:r w:rsidR="004E390C" w:rsidRPr="00F958A0">
        <w:rPr>
          <w:kern w:val="24"/>
        </w:rPr>
        <w:t>distinguishes</w:t>
      </w:r>
      <w:r w:rsidR="003E2E77" w:rsidRPr="00F958A0">
        <w:rPr>
          <w:kern w:val="24"/>
        </w:rPr>
        <w:t xml:space="preserve"> </w:t>
      </w:r>
      <w:r w:rsidR="004E390C" w:rsidRPr="00F958A0">
        <w:rPr>
          <w:kern w:val="24"/>
        </w:rPr>
        <w:t>a</w:t>
      </w:r>
      <w:r w:rsidR="003E2E77" w:rsidRPr="00F958A0">
        <w:rPr>
          <w:kern w:val="24"/>
        </w:rPr>
        <w:t xml:space="preserve"> </w:t>
      </w:r>
      <w:r w:rsidR="004E390C" w:rsidRPr="00F958A0">
        <w:rPr>
          <w:kern w:val="24"/>
        </w:rPr>
        <w:t>number</w:t>
      </w:r>
      <w:r w:rsidR="003E2E77" w:rsidRPr="00F958A0">
        <w:rPr>
          <w:kern w:val="24"/>
        </w:rPr>
        <w:t xml:space="preserve"> </w:t>
      </w:r>
      <w:r w:rsidR="004E390C" w:rsidRPr="00F958A0">
        <w:rPr>
          <w:kern w:val="24"/>
        </w:rPr>
        <w:t>of</w:t>
      </w:r>
      <w:r w:rsidR="003E2E77" w:rsidRPr="00F958A0">
        <w:rPr>
          <w:kern w:val="24"/>
        </w:rPr>
        <w:t xml:space="preserve"> </w:t>
      </w:r>
      <w:r w:rsidR="004E390C" w:rsidRPr="00F958A0">
        <w:rPr>
          <w:kern w:val="24"/>
        </w:rPr>
        <w:t>periods</w:t>
      </w:r>
      <w:r w:rsidR="003E2E77" w:rsidRPr="00F958A0">
        <w:rPr>
          <w:kern w:val="24"/>
        </w:rPr>
        <w:t xml:space="preserve"> </w:t>
      </w:r>
      <w:r w:rsidR="004E390C" w:rsidRPr="00F958A0">
        <w:rPr>
          <w:kern w:val="24"/>
        </w:rPr>
        <w:t>of</w:t>
      </w:r>
      <w:r w:rsidR="003E2E77" w:rsidRPr="00F958A0">
        <w:rPr>
          <w:kern w:val="24"/>
        </w:rPr>
        <w:t xml:space="preserve"> </w:t>
      </w:r>
      <w:r w:rsidR="004E390C" w:rsidRPr="00F958A0">
        <w:rPr>
          <w:kern w:val="24"/>
        </w:rPr>
        <w:t>development.</w:t>
      </w:r>
      <w:r w:rsidR="00F958A0" w:rsidRPr="00F958A0">
        <w:rPr>
          <w:kern w:val="24"/>
        </w:rPr>
        <w:t xml:space="preserve"> </w:t>
      </w:r>
      <w:r w:rsidR="004E390C" w:rsidRPr="00F958A0">
        <w:rPr>
          <w:kern w:val="24"/>
        </w:rPr>
        <w:t>In</w:t>
      </w:r>
      <w:r w:rsidR="003E2E77" w:rsidRPr="00F958A0">
        <w:rPr>
          <w:kern w:val="24"/>
        </w:rPr>
        <w:t xml:space="preserve"> </w:t>
      </w:r>
      <w:r w:rsidR="004E390C" w:rsidRPr="00F958A0">
        <w:rPr>
          <w:kern w:val="24"/>
        </w:rPr>
        <w:t>the</w:t>
      </w:r>
      <w:r w:rsidR="003E2E77" w:rsidRPr="00F958A0">
        <w:rPr>
          <w:kern w:val="24"/>
        </w:rPr>
        <w:t xml:space="preserve"> </w:t>
      </w:r>
      <w:r w:rsidR="004E390C" w:rsidRPr="00F958A0">
        <w:rPr>
          <w:kern w:val="24"/>
        </w:rPr>
        <w:t>period</w:t>
      </w:r>
      <w:r w:rsidR="003E2E77" w:rsidRPr="00F958A0">
        <w:rPr>
          <w:kern w:val="24"/>
        </w:rPr>
        <w:t xml:space="preserve"> </w:t>
      </w:r>
      <w:r w:rsidR="00AF26F7" w:rsidRPr="00F958A0">
        <w:rPr>
          <w:kern w:val="24"/>
        </w:rPr>
        <w:t>500–200</w:t>
      </w:r>
      <w:r w:rsidR="003E2E77" w:rsidRPr="00F958A0">
        <w:rPr>
          <w:kern w:val="24"/>
        </w:rPr>
        <w:t xml:space="preserve"> </w:t>
      </w:r>
      <w:r w:rsidR="004E390C" w:rsidRPr="00F958A0">
        <w:rPr>
          <w:kern w:val="24"/>
        </w:rPr>
        <w:t>BCE</w:t>
      </w:r>
      <w:r w:rsidR="003E2E77" w:rsidRPr="00F958A0">
        <w:rPr>
          <w:kern w:val="24"/>
        </w:rPr>
        <w:t xml:space="preserve"> </w:t>
      </w:r>
      <w:r w:rsidR="004E390C" w:rsidRPr="00F958A0">
        <w:rPr>
          <w:kern w:val="24"/>
        </w:rPr>
        <w:t>t</w:t>
      </w:r>
      <w:r w:rsidR="00AF26F7" w:rsidRPr="00F958A0">
        <w:rPr>
          <w:kern w:val="24"/>
        </w:rPr>
        <w:t>he</w:t>
      </w:r>
      <w:r w:rsidR="004E390C" w:rsidRPr="00F958A0">
        <w:rPr>
          <w:kern w:val="24"/>
        </w:rPr>
        <w:t>re</w:t>
      </w:r>
      <w:r w:rsidR="003E2E77" w:rsidRPr="00F958A0">
        <w:rPr>
          <w:kern w:val="24"/>
        </w:rPr>
        <w:t xml:space="preserve"> </w:t>
      </w:r>
      <w:r w:rsidR="004E390C" w:rsidRPr="00F958A0">
        <w:rPr>
          <w:kern w:val="24"/>
        </w:rPr>
        <w:t>is</w:t>
      </w:r>
      <w:r w:rsidR="003E2E77" w:rsidRPr="00F958A0">
        <w:rPr>
          <w:kern w:val="24"/>
        </w:rPr>
        <w:t xml:space="preserve"> </w:t>
      </w:r>
      <w:r w:rsidR="00AF26F7" w:rsidRPr="00F958A0">
        <w:rPr>
          <w:kern w:val="24"/>
        </w:rPr>
        <w:t>establishment</w:t>
      </w:r>
      <w:r w:rsidR="003E2E77" w:rsidRPr="00F958A0">
        <w:rPr>
          <w:kern w:val="24"/>
        </w:rPr>
        <w:t xml:space="preserve"> </w:t>
      </w:r>
      <w:r w:rsidR="00AF26F7" w:rsidRPr="00F958A0">
        <w:rPr>
          <w:kern w:val="24"/>
        </w:rPr>
        <w:t>of</w:t>
      </w:r>
      <w:r w:rsidR="003E2E77" w:rsidRPr="00F958A0">
        <w:rPr>
          <w:kern w:val="24"/>
        </w:rPr>
        <w:t xml:space="preserve"> </w:t>
      </w:r>
      <w:r w:rsidR="00AF26F7" w:rsidRPr="00F958A0">
        <w:rPr>
          <w:kern w:val="24"/>
        </w:rPr>
        <w:t>Indian</w:t>
      </w:r>
      <w:r w:rsidR="003E2E77" w:rsidRPr="00F958A0">
        <w:rPr>
          <w:kern w:val="24"/>
        </w:rPr>
        <w:t xml:space="preserve"> </w:t>
      </w:r>
      <w:r w:rsidR="00AF26F7" w:rsidRPr="00F958A0">
        <w:rPr>
          <w:kern w:val="24"/>
        </w:rPr>
        <w:t>states</w:t>
      </w:r>
      <w:r w:rsidR="003E2E77" w:rsidRPr="00F958A0">
        <w:rPr>
          <w:kern w:val="24"/>
        </w:rPr>
        <w:t xml:space="preserve"> </w:t>
      </w:r>
      <w:r w:rsidR="004E390C" w:rsidRPr="00F958A0">
        <w:rPr>
          <w:kern w:val="24"/>
        </w:rPr>
        <w:t>and</w:t>
      </w:r>
      <w:r w:rsidR="003E2E77" w:rsidRPr="00F958A0">
        <w:rPr>
          <w:kern w:val="24"/>
        </w:rPr>
        <w:t xml:space="preserve"> </w:t>
      </w:r>
      <w:r w:rsidR="00AF26F7" w:rsidRPr="00F958A0">
        <w:rPr>
          <w:kern w:val="24"/>
        </w:rPr>
        <w:t>the</w:t>
      </w:r>
      <w:r w:rsidR="003E2E77" w:rsidRPr="00F958A0">
        <w:rPr>
          <w:kern w:val="24"/>
        </w:rPr>
        <w:t xml:space="preserve"> </w:t>
      </w:r>
      <w:r w:rsidR="00AF26F7" w:rsidRPr="00F958A0">
        <w:rPr>
          <w:kern w:val="24"/>
        </w:rPr>
        <w:t>rise</w:t>
      </w:r>
      <w:r w:rsidR="003E2E77" w:rsidRPr="00F958A0">
        <w:rPr>
          <w:kern w:val="24"/>
        </w:rPr>
        <w:t xml:space="preserve"> </w:t>
      </w:r>
      <w:r w:rsidR="00AF26F7" w:rsidRPr="00F958A0">
        <w:rPr>
          <w:kern w:val="24"/>
        </w:rPr>
        <w:t>of</w:t>
      </w:r>
      <w:r w:rsidR="003E2E77" w:rsidRPr="00F958A0">
        <w:rPr>
          <w:kern w:val="24"/>
        </w:rPr>
        <w:t xml:space="preserve"> </w:t>
      </w:r>
      <w:r w:rsidR="00AF26F7" w:rsidRPr="00F958A0">
        <w:rPr>
          <w:kern w:val="24"/>
        </w:rPr>
        <w:t>Buddhism</w:t>
      </w:r>
      <w:r w:rsidR="003E2E77" w:rsidRPr="00F958A0">
        <w:rPr>
          <w:kern w:val="24"/>
        </w:rPr>
        <w:t xml:space="preserve"> </w:t>
      </w:r>
      <w:r w:rsidR="00AF26F7" w:rsidRPr="00F958A0">
        <w:rPr>
          <w:kern w:val="24"/>
        </w:rPr>
        <w:t>and</w:t>
      </w:r>
      <w:r w:rsidR="003E2E77" w:rsidRPr="00F958A0">
        <w:rPr>
          <w:kern w:val="24"/>
        </w:rPr>
        <w:t xml:space="preserve"> </w:t>
      </w:r>
      <w:r w:rsidR="00AF26F7" w:rsidRPr="00F958A0">
        <w:rPr>
          <w:kern w:val="24"/>
        </w:rPr>
        <w:t>Jainism</w:t>
      </w:r>
      <w:r w:rsidR="004E390C" w:rsidRPr="00F958A0">
        <w:rPr>
          <w:kern w:val="24"/>
        </w:rPr>
        <w:t>.</w:t>
      </w:r>
      <w:r w:rsidR="003E2E77" w:rsidRPr="00F958A0">
        <w:rPr>
          <w:kern w:val="24"/>
        </w:rPr>
        <w:t xml:space="preserve"> </w:t>
      </w:r>
      <w:r w:rsidR="004E390C" w:rsidRPr="00F958A0">
        <w:rPr>
          <w:kern w:val="24"/>
        </w:rPr>
        <w:t>During</w:t>
      </w:r>
      <w:r w:rsidR="003E2E77" w:rsidRPr="00F958A0">
        <w:rPr>
          <w:kern w:val="24"/>
        </w:rPr>
        <w:t xml:space="preserve"> </w:t>
      </w:r>
      <w:r w:rsidR="004E390C" w:rsidRPr="00F958A0">
        <w:rPr>
          <w:kern w:val="24"/>
        </w:rPr>
        <w:t>this</w:t>
      </w:r>
      <w:r w:rsidR="003E2E77" w:rsidRPr="00F958A0">
        <w:rPr>
          <w:kern w:val="24"/>
        </w:rPr>
        <w:t xml:space="preserve"> </w:t>
      </w:r>
      <w:r w:rsidR="004E390C" w:rsidRPr="00F958A0">
        <w:rPr>
          <w:kern w:val="24"/>
        </w:rPr>
        <w:t>period</w:t>
      </w:r>
      <w:r w:rsidR="003E2E77" w:rsidRPr="00F958A0">
        <w:rPr>
          <w:kern w:val="24"/>
        </w:rPr>
        <w:t xml:space="preserve"> </w:t>
      </w:r>
      <w:r w:rsidR="00DE6A91" w:rsidRPr="00F958A0">
        <w:rPr>
          <w:kern w:val="24"/>
        </w:rPr>
        <w:t>the</w:t>
      </w:r>
      <w:r w:rsidR="003E2E77" w:rsidRPr="00F958A0">
        <w:rPr>
          <w:kern w:val="24"/>
        </w:rPr>
        <w:t xml:space="preserve"> </w:t>
      </w:r>
      <w:r w:rsidR="00DE6A91" w:rsidRPr="00F958A0">
        <w:rPr>
          <w:kern w:val="24"/>
        </w:rPr>
        <w:t>practice</w:t>
      </w:r>
      <w:r w:rsidR="003E2E77" w:rsidRPr="00F958A0">
        <w:rPr>
          <w:kern w:val="24"/>
        </w:rPr>
        <w:t xml:space="preserve"> </w:t>
      </w:r>
      <w:r w:rsidR="00DE6A91" w:rsidRPr="00F958A0">
        <w:rPr>
          <w:kern w:val="24"/>
        </w:rPr>
        <w:t>and</w:t>
      </w:r>
      <w:r w:rsidR="003E2E77" w:rsidRPr="00F958A0">
        <w:rPr>
          <w:kern w:val="24"/>
        </w:rPr>
        <w:t xml:space="preserve"> </w:t>
      </w:r>
      <w:r w:rsidR="00DE6A91" w:rsidRPr="00F958A0">
        <w:rPr>
          <w:kern w:val="24"/>
        </w:rPr>
        <w:t>development</w:t>
      </w:r>
      <w:r w:rsidR="003E2E77" w:rsidRPr="00F958A0">
        <w:rPr>
          <w:kern w:val="24"/>
        </w:rPr>
        <w:t xml:space="preserve"> </w:t>
      </w:r>
      <w:r w:rsidR="00DE6A91" w:rsidRPr="00F958A0">
        <w:rPr>
          <w:kern w:val="24"/>
        </w:rPr>
        <w:t>of</w:t>
      </w:r>
      <w:r w:rsidR="00F958A0" w:rsidRPr="00F958A0">
        <w:rPr>
          <w:kern w:val="24"/>
        </w:rPr>
        <w:t xml:space="preserve"> </w:t>
      </w:r>
      <w:r w:rsidR="00AF26F7" w:rsidRPr="00F958A0">
        <w:rPr>
          <w:kern w:val="24"/>
        </w:rPr>
        <w:t>Vedic</w:t>
      </w:r>
      <w:r w:rsidR="003E2E77" w:rsidRPr="00F958A0">
        <w:rPr>
          <w:kern w:val="24"/>
        </w:rPr>
        <w:t xml:space="preserve"> </w:t>
      </w:r>
      <w:r w:rsidR="00AF26F7" w:rsidRPr="00F958A0">
        <w:rPr>
          <w:kern w:val="24"/>
        </w:rPr>
        <w:t>mathematics</w:t>
      </w:r>
      <w:r w:rsidR="003E2E77" w:rsidRPr="00F958A0">
        <w:rPr>
          <w:kern w:val="24"/>
        </w:rPr>
        <w:t xml:space="preserve"> </w:t>
      </w:r>
      <w:r w:rsidR="00AF26F7" w:rsidRPr="00F958A0">
        <w:rPr>
          <w:kern w:val="24"/>
        </w:rPr>
        <w:t>continues</w:t>
      </w:r>
      <w:r w:rsidR="003E2E77" w:rsidRPr="00F958A0">
        <w:rPr>
          <w:kern w:val="24"/>
        </w:rPr>
        <w:t xml:space="preserve"> </w:t>
      </w:r>
      <w:r w:rsidR="00AF26F7" w:rsidRPr="00F958A0">
        <w:rPr>
          <w:kern w:val="24"/>
        </w:rPr>
        <w:t>but</w:t>
      </w:r>
      <w:r w:rsidR="003E2E77" w:rsidRPr="00F958A0">
        <w:rPr>
          <w:kern w:val="24"/>
        </w:rPr>
        <w:t xml:space="preserve"> </w:t>
      </w:r>
      <w:r w:rsidR="004E390C" w:rsidRPr="00F958A0">
        <w:rPr>
          <w:kern w:val="24"/>
        </w:rPr>
        <w:t>later</w:t>
      </w:r>
      <w:r w:rsidR="003E2E77" w:rsidRPr="00F958A0">
        <w:rPr>
          <w:kern w:val="24"/>
        </w:rPr>
        <w:t xml:space="preserve"> </w:t>
      </w:r>
      <w:r w:rsidR="00AF26F7" w:rsidRPr="00F958A0">
        <w:rPr>
          <w:kern w:val="24"/>
        </w:rPr>
        <w:t>declines</w:t>
      </w:r>
      <w:r w:rsidR="003E2E77" w:rsidRPr="00F958A0">
        <w:rPr>
          <w:kern w:val="24"/>
        </w:rPr>
        <w:t xml:space="preserve"> </w:t>
      </w:r>
      <w:r w:rsidR="00AF26F7" w:rsidRPr="00F958A0">
        <w:rPr>
          <w:kern w:val="24"/>
        </w:rPr>
        <w:t>with</w:t>
      </w:r>
      <w:r w:rsidR="003E2E77" w:rsidRPr="00F958A0">
        <w:rPr>
          <w:kern w:val="24"/>
        </w:rPr>
        <w:t xml:space="preserve"> </w:t>
      </w:r>
      <w:r w:rsidR="00DE6A91" w:rsidRPr="00F958A0">
        <w:rPr>
          <w:kern w:val="24"/>
        </w:rPr>
        <w:t>the</w:t>
      </w:r>
      <w:r w:rsidR="003E2E77" w:rsidRPr="00F958A0">
        <w:rPr>
          <w:kern w:val="24"/>
        </w:rPr>
        <w:t xml:space="preserve"> </w:t>
      </w:r>
      <w:r w:rsidR="00AF26F7" w:rsidRPr="00F958A0">
        <w:rPr>
          <w:kern w:val="24"/>
        </w:rPr>
        <w:t>ending</w:t>
      </w:r>
      <w:r w:rsidR="003E2E77" w:rsidRPr="00F958A0">
        <w:rPr>
          <w:kern w:val="24"/>
        </w:rPr>
        <w:t xml:space="preserve"> </w:t>
      </w:r>
      <w:r w:rsidR="00AF26F7" w:rsidRPr="00F958A0">
        <w:rPr>
          <w:kern w:val="24"/>
        </w:rPr>
        <w:t>of</w:t>
      </w:r>
      <w:r w:rsidR="003E2E77" w:rsidRPr="00F958A0">
        <w:rPr>
          <w:kern w:val="24"/>
        </w:rPr>
        <w:t xml:space="preserve"> </w:t>
      </w:r>
      <w:r w:rsidR="00AF26F7" w:rsidRPr="00F958A0">
        <w:rPr>
          <w:kern w:val="24"/>
        </w:rPr>
        <w:t>ritual</w:t>
      </w:r>
      <w:r w:rsidR="003E2E77" w:rsidRPr="00F958A0">
        <w:rPr>
          <w:kern w:val="24"/>
        </w:rPr>
        <w:t xml:space="preserve"> </w:t>
      </w:r>
      <w:r w:rsidR="00AF26F7" w:rsidRPr="00F958A0">
        <w:rPr>
          <w:kern w:val="24"/>
        </w:rPr>
        <w:t>sacrifices</w:t>
      </w:r>
      <w:r w:rsidR="006B292C" w:rsidRPr="00F958A0">
        <w:rPr>
          <w:kern w:val="24"/>
        </w:rPr>
        <w:t>,</w:t>
      </w:r>
      <w:r w:rsidR="003E2E77" w:rsidRPr="00F958A0">
        <w:rPr>
          <w:kern w:val="24"/>
        </w:rPr>
        <w:t xml:space="preserve"> </w:t>
      </w:r>
      <w:r w:rsidR="006B292C" w:rsidRPr="00F958A0">
        <w:rPr>
          <w:kern w:val="24"/>
        </w:rPr>
        <w:t>with</w:t>
      </w:r>
      <w:r w:rsidR="003E2E77" w:rsidRPr="00F958A0">
        <w:rPr>
          <w:kern w:val="24"/>
        </w:rPr>
        <w:t xml:space="preserve"> </w:t>
      </w:r>
      <w:r w:rsidR="006B292C" w:rsidRPr="00F958A0">
        <w:rPr>
          <w:kern w:val="24"/>
        </w:rPr>
        <w:t>its</w:t>
      </w:r>
      <w:r w:rsidR="003E2E77" w:rsidRPr="00F958A0">
        <w:rPr>
          <w:kern w:val="24"/>
        </w:rPr>
        <w:t xml:space="preserve"> </w:t>
      </w:r>
      <w:r w:rsidR="005B4A3C" w:rsidRPr="00F958A0">
        <w:rPr>
          <w:kern w:val="24"/>
        </w:rPr>
        <w:t>need</w:t>
      </w:r>
      <w:r w:rsidR="003E2E77" w:rsidRPr="00F958A0">
        <w:rPr>
          <w:kern w:val="24"/>
        </w:rPr>
        <w:t xml:space="preserve"> </w:t>
      </w:r>
      <w:r w:rsidR="005B4A3C" w:rsidRPr="00F958A0">
        <w:rPr>
          <w:kern w:val="24"/>
        </w:rPr>
        <w:t>for</w:t>
      </w:r>
      <w:r w:rsidR="003E2E77" w:rsidRPr="00F958A0">
        <w:rPr>
          <w:kern w:val="24"/>
        </w:rPr>
        <w:t xml:space="preserve"> </w:t>
      </w:r>
      <w:r w:rsidR="005B4A3C" w:rsidRPr="00F958A0">
        <w:rPr>
          <w:kern w:val="24"/>
        </w:rPr>
        <w:t>mathematically</w:t>
      </w:r>
      <w:r w:rsidR="003E2E77" w:rsidRPr="00F958A0">
        <w:rPr>
          <w:kern w:val="24"/>
        </w:rPr>
        <w:t xml:space="preserve"> </w:t>
      </w:r>
      <w:r w:rsidR="005B4A3C" w:rsidRPr="00F958A0">
        <w:rPr>
          <w:kern w:val="24"/>
        </w:rPr>
        <w:t>precise</w:t>
      </w:r>
      <w:r w:rsidR="003E2E77" w:rsidRPr="00F958A0">
        <w:rPr>
          <w:kern w:val="24"/>
        </w:rPr>
        <w:t xml:space="preserve"> </w:t>
      </w:r>
      <w:r w:rsidR="005B4A3C" w:rsidRPr="00F958A0">
        <w:rPr>
          <w:kern w:val="24"/>
        </w:rPr>
        <w:t>altars</w:t>
      </w:r>
      <w:r w:rsidR="00DE6A91" w:rsidRPr="00F958A0">
        <w:rPr>
          <w:kern w:val="24"/>
        </w:rPr>
        <w:t>.</w:t>
      </w:r>
      <w:r w:rsidR="003E2E77" w:rsidRPr="00F958A0">
        <w:rPr>
          <w:kern w:val="24"/>
        </w:rPr>
        <w:t xml:space="preserve"> </w:t>
      </w:r>
      <w:r w:rsidR="00DE6A91" w:rsidRPr="00F958A0">
        <w:rPr>
          <w:kern w:val="24"/>
        </w:rPr>
        <w:t>This</w:t>
      </w:r>
      <w:r w:rsidR="003E2E77" w:rsidRPr="00F958A0">
        <w:rPr>
          <w:kern w:val="24"/>
        </w:rPr>
        <w:t xml:space="preserve"> </w:t>
      </w:r>
      <w:r w:rsidR="00DE6A91" w:rsidRPr="00F958A0">
        <w:rPr>
          <w:kern w:val="24"/>
        </w:rPr>
        <w:t>is</w:t>
      </w:r>
      <w:r w:rsidR="003E2E77" w:rsidRPr="00F958A0">
        <w:rPr>
          <w:kern w:val="24"/>
        </w:rPr>
        <w:t xml:space="preserve"> </w:t>
      </w:r>
      <w:r w:rsidR="004E390C" w:rsidRPr="00F958A0">
        <w:rPr>
          <w:kern w:val="24"/>
        </w:rPr>
        <w:t>followed</w:t>
      </w:r>
      <w:r w:rsidR="003E2E77" w:rsidRPr="00F958A0">
        <w:rPr>
          <w:kern w:val="24"/>
        </w:rPr>
        <w:t xml:space="preserve"> </w:t>
      </w:r>
      <w:r w:rsidR="004E390C" w:rsidRPr="00F958A0">
        <w:rPr>
          <w:kern w:val="24"/>
        </w:rPr>
        <w:t>by</w:t>
      </w:r>
      <w:r w:rsidR="003E2E77" w:rsidRPr="00F958A0">
        <w:rPr>
          <w:kern w:val="24"/>
        </w:rPr>
        <w:t xml:space="preserve"> </w:t>
      </w:r>
      <w:r w:rsidR="004E390C" w:rsidRPr="00F958A0">
        <w:rPr>
          <w:kern w:val="24"/>
        </w:rPr>
        <w:t>the</w:t>
      </w:r>
      <w:r w:rsidR="003E2E77" w:rsidRPr="00F958A0">
        <w:rPr>
          <w:kern w:val="24"/>
        </w:rPr>
        <w:t xml:space="preserve"> </w:t>
      </w:r>
      <w:r w:rsidR="00AF26F7" w:rsidRPr="00F958A0">
        <w:rPr>
          <w:kern w:val="24"/>
        </w:rPr>
        <w:t>beginnings</w:t>
      </w:r>
      <w:r w:rsidR="003E2E77" w:rsidRPr="00F958A0">
        <w:rPr>
          <w:kern w:val="24"/>
        </w:rPr>
        <w:t xml:space="preserve"> </w:t>
      </w:r>
      <w:r w:rsidR="00AF26F7" w:rsidRPr="00F958A0">
        <w:rPr>
          <w:kern w:val="24"/>
        </w:rPr>
        <w:t>of</w:t>
      </w:r>
      <w:r w:rsidR="003E2E77" w:rsidRPr="00F958A0">
        <w:rPr>
          <w:kern w:val="24"/>
        </w:rPr>
        <w:t xml:space="preserve"> </w:t>
      </w:r>
      <w:r w:rsidR="00AF26F7" w:rsidRPr="00F958A0">
        <w:rPr>
          <w:kern w:val="24"/>
        </w:rPr>
        <w:t>Jain</w:t>
      </w:r>
      <w:r w:rsidR="003E2E77" w:rsidRPr="00F958A0">
        <w:rPr>
          <w:kern w:val="24"/>
        </w:rPr>
        <w:t xml:space="preserve"> </w:t>
      </w:r>
      <w:r w:rsidR="00AF26F7" w:rsidRPr="00F958A0">
        <w:rPr>
          <w:kern w:val="24"/>
        </w:rPr>
        <w:t>mathematics</w:t>
      </w:r>
      <w:r w:rsidR="003E2E77" w:rsidRPr="00F958A0">
        <w:rPr>
          <w:kern w:val="24"/>
        </w:rPr>
        <w:t xml:space="preserve"> </w:t>
      </w:r>
      <w:r w:rsidR="004E390C" w:rsidRPr="00F958A0">
        <w:rPr>
          <w:kern w:val="24"/>
        </w:rPr>
        <w:t>including</w:t>
      </w:r>
      <w:r w:rsidR="003E2E77" w:rsidRPr="00F958A0">
        <w:rPr>
          <w:kern w:val="24"/>
        </w:rPr>
        <w:t xml:space="preserve"> </w:t>
      </w:r>
      <w:r w:rsidR="00AF26F7" w:rsidRPr="00F958A0">
        <w:rPr>
          <w:kern w:val="24"/>
        </w:rPr>
        <w:t>number</w:t>
      </w:r>
      <w:r w:rsidR="003E2E77" w:rsidRPr="00F958A0">
        <w:rPr>
          <w:kern w:val="24"/>
        </w:rPr>
        <w:t xml:space="preserve"> </w:t>
      </w:r>
      <w:r w:rsidR="00AF26F7" w:rsidRPr="00F958A0">
        <w:rPr>
          <w:kern w:val="24"/>
        </w:rPr>
        <w:t>theory,</w:t>
      </w:r>
      <w:r w:rsidR="003E2E77" w:rsidRPr="00F958A0">
        <w:rPr>
          <w:kern w:val="24"/>
        </w:rPr>
        <w:t xml:space="preserve"> </w:t>
      </w:r>
      <w:r w:rsidR="00AF26F7" w:rsidRPr="00F958A0">
        <w:rPr>
          <w:kern w:val="24"/>
        </w:rPr>
        <w:t>permutations</w:t>
      </w:r>
      <w:r w:rsidR="003E2E77" w:rsidRPr="00F958A0">
        <w:rPr>
          <w:kern w:val="24"/>
        </w:rPr>
        <w:t xml:space="preserve"> </w:t>
      </w:r>
      <w:r w:rsidR="00AF26F7" w:rsidRPr="00F958A0">
        <w:rPr>
          <w:kern w:val="24"/>
        </w:rPr>
        <w:t>and</w:t>
      </w:r>
      <w:r w:rsidR="003E2E77" w:rsidRPr="00F958A0">
        <w:rPr>
          <w:kern w:val="24"/>
        </w:rPr>
        <w:t xml:space="preserve"> </w:t>
      </w:r>
      <w:r w:rsidR="00AF26F7" w:rsidRPr="00F958A0">
        <w:rPr>
          <w:kern w:val="24"/>
        </w:rPr>
        <w:t>combinations,</w:t>
      </w:r>
      <w:r w:rsidR="003E2E77" w:rsidRPr="00F958A0">
        <w:rPr>
          <w:kern w:val="24"/>
        </w:rPr>
        <w:t xml:space="preserve"> </w:t>
      </w:r>
      <w:r w:rsidR="00AF26F7" w:rsidRPr="00F958A0">
        <w:rPr>
          <w:kern w:val="24"/>
        </w:rPr>
        <w:t>the</w:t>
      </w:r>
      <w:r w:rsidR="003E2E77" w:rsidRPr="00F958A0">
        <w:rPr>
          <w:kern w:val="24"/>
        </w:rPr>
        <w:t xml:space="preserve"> </w:t>
      </w:r>
      <w:r w:rsidR="00AF26F7" w:rsidRPr="00F958A0">
        <w:rPr>
          <w:kern w:val="24"/>
        </w:rPr>
        <w:t>binomial</w:t>
      </w:r>
      <w:r w:rsidR="003E2E77" w:rsidRPr="00F958A0">
        <w:rPr>
          <w:kern w:val="24"/>
        </w:rPr>
        <w:t xml:space="preserve"> </w:t>
      </w:r>
      <w:r w:rsidR="00AF26F7" w:rsidRPr="00F958A0">
        <w:rPr>
          <w:kern w:val="24"/>
        </w:rPr>
        <w:t>theorem</w:t>
      </w:r>
      <w:r w:rsidR="004E390C" w:rsidRPr="00F958A0">
        <w:rPr>
          <w:kern w:val="24"/>
        </w:rPr>
        <w:t>,</w:t>
      </w:r>
      <w:r w:rsidR="003E2E77" w:rsidRPr="00F958A0">
        <w:rPr>
          <w:kern w:val="24"/>
        </w:rPr>
        <w:t xml:space="preserve"> </w:t>
      </w:r>
      <w:r w:rsidR="004E390C" w:rsidRPr="00F958A0">
        <w:rPr>
          <w:kern w:val="24"/>
        </w:rPr>
        <w:t>and</w:t>
      </w:r>
      <w:r w:rsidR="003E2E77" w:rsidRPr="00F958A0">
        <w:rPr>
          <w:kern w:val="24"/>
        </w:rPr>
        <w:t xml:space="preserve"> </w:t>
      </w:r>
      <w:r w:rsidR="00AF26F7" w:rsidRPr="00F958A0">
        <w:rPr>
          <w:kern w:val="24"/>
        </w:rPr>
        <w:t>astronom</w:t>
      </w:r>
      <w:r w:rsidR="004E390C" w:rsidRPr="00F958A0">
        <w:rPr>
          <w:kern w:val="24"/>
        </w:rPr>
        <w:t>ical</w:t>
      </w:r>
      <w:r w:rsidR="003E2E77" w:rsidRPr="00F958A0">
        <w:rPr>
          <w:kern w:val="24"/>
        </w:rPr>
        <w:t xml:space="preserve"> </w:t>
      </w:r>
      <w:r w:rsidR="004E390C" w:rsidRPr="00F958A0">
        <w:rPr>
          <w:kern w:val="24"/>
        </w:rPr>
        <w:t>work.</w:t>
      </w:r>
    </w:p>
    <w:p w14:paraId="214EF068" w14:textId="77777777" w:rsidR="00AF26F7" w:rsidRPr="00F958A0" w:rsidRDefault="00AF26F7" w:rsidP="003E2E77">
      <w:pPr>
        <w:rPr>
          <w:kern w:val="24"/>
        </w:rPr>
      </w:pPr>
    </w:p>
    <w:p w14:paraId="6C698B89" w14:textId="77777777" w:rsidR="00AF26F7" w:rsidRPr="00F958A0" w:rsidRDefault="005B4A3C" w:rsidP="003E2E77">
      <w:pPr>
        <w:rPr>
          <w:kern w:val="24"/>
        </w:rPr>
      </w:pPr>
      <w:r w:rsidRPr="00F958A0">
        <w:rPr>
          <w:kern w:val="24"/>
        </w:rPr>
        <w:t>During</w:t>
      </w:r>
      <w:r w:rsidR="003E2E77" w:rsidRPr="00F958A0">
        <w:rPr>
          <w:kern w:val="24"/>
        </w:rPr>
        <w:t xml:space="preserve"> </w:t>
      </w:r>
      <w:r w:rsidRPr="00F958A0">
        <w:rPr>
          <w:kern w:val="24"/>
        </w:rPr>
        <w:t>t</w:t>
      </w:r>
      <w:r w:rsidR="004E390C" w:rsidRPr="00F958A0">
        <w:rPr>
          <w:kern w:val="24"/>
        </w:rPr>
        <w:t>he</w:t>
      </w:r>
      <w:r w:rsidR="003E2E77" w:rsidRPr="00F958A0">
        <w:rPr>
          <w:kern w:val="24"/>
        </w:rPr>
        <w:t xml:space="preserve"> </w:t>
      </w:r>
      <w:r w:rsidR="004E390C" w:rsidRPr="00F958A0">
        <w:rPr>
          <w:kern w:val="24"/>
        </w:rPr>
        <w:t>next</w:t>
      </w:r>
      <w:r w:rsidR="003E2E77" w:rsidRPr="00F958A0">
        <w:rPr>
          <w:kern w:val="24"/>
        </w:rPr>
        <w:t xml:space="preserve"> </w:t>
      </w:r>
      <w:r w:rsidR="004E390C" w:rsidRPr="00F958A0">
        <w:rPr>
          <w:kern w:val="24"/>
        </w:rPr>
        <w:t>period</w:t>
      </w:r>
      <w:r w:rsidR="003E2E77" w:rsidRPr="00F958A0">
        <w:rPr>
          <w:kern w:val="24"/>
        </w:rPr>
        <w:t xml:space="preserve"> </w:t>
      </w:r>
      <w:r w:rsidRPr="00F958A0">
        <w:rPr>
          <w:kern w:val="24"/>
        </w:rPr>
        <w:t>that</w:t>
      </w:r>
      <w:r w:rsidR="003E2E77" w:rsidRPr="00F958A0">
        <w:rPr>
          <w:kern w:val="24"/>
        </w:rPr>
        <w:t xml:space="preserve"> </w:t>
      </w:r>
      <w:r w:rsidRPr="00F958A0">
        <w:rPr>
          <w:kern w:val="24"/>
        </w:rPr>
        <w:t>runs</w:t>
      </w:r>
      <w:r w:rsidR="003E2E77" w:rsidRPr="00F958A0">
        <w:rPr>
          <w:kern w:val="24"/>
        </w:rPr>
        <w:t xml:space="preserve"> </w:t>
      </w:r>
      <w:r w:rsidR="004E390C" w:rsidRPr="00F958A0">
        <w:rPr>
          <w:kern w:val="24"/>
        </w:rPr>
        <w:t>from</w:t>
      </w:r>
      <w:r w:rsidR="003E2E77" w:rsidRPr="00F958A0">
        <w:rPr>
          <w:kern w:val="24"/>
        </w:rPr>
        <w:t xml:space="preserve"> </w:t>
      </w:r>
      <w:r w:rsidR="00AF26F7" w:rsidRPr="00F958A0">
        <w:rPr>
          <w:kern w:val="24"/>
        </w:rPr>
        <w:t>200</w:t>
      </w:r>
      <w:r w:rsidR="003E2E77" w:rsidRPr="00F958A0">
        <w:rPr>
          <w:kern w:val="24"/>
        </w:rPr>
        <w:t xml:space="preserve"> </w:t>
      </w:r>
      <w:r w:rsidR="00AF26F7" w:rsidRPr="00F958A0">
        <w:rPr>
          <w:kern w:val="24"/>
        </w:rPr>
        <w:t>BC</w:t>
      </w:r>
      <w:r w:rsidR="004E390C" w:rsidRPr="00F958A0">
        <w:rPr>
          <w:kern w:val="24"/>
        </w:rPr>
        <w:t>E</w:t>
      </w:r>
      <w:r w:rsidR="003E2E77" w:rsidRPr="00F958A0">
        <w:rPr>
          <w:kern w:val="24"/>
        </w:rPr>
        <w:t xml:space="preserve"> </w:t>
      </w:r>
      <w:r w:rsidR="004E390C" w:rsidRPr="00F958A0">
        <w:rPr>
          <w:kern w:val="24"/>
        </w:rPr>
        <w:t>to</w:t>
      </w:r>
      <w:r w:rsidR="003E2E77" w:rsidRPr="00F958A0">
        <w:rPr>
          <w:kern w:val="24"/>
        </w:rPr>
        <w:t xml:space="preserve"> </w:t>
      </w:r>
      <w:r w:rsidR="00AF26F7" w:rsidRPr="00F958A0">
        <w:rPr>
          <w:kern w:val="24"/>
        </w:rPr>
        <w:t>400</w:t>
      </w:r>
      <w:r w:rsidR="003E2E77" w:rsidRPr="00F958A0">
        <w:rPr>
          <w:kern w:val="24"/>
        </w:rPr>
        <w:t xml:space="preserve"> </w:t>
      </w:r>
      <w:r w:rsidR="004E390C" w:rsidRPr="00F958A0">
        <w:rPr>
          <w:kern w:val="24"/>
        </w:rPr>
        <w:t>CE</w:t>
      </w:r>
      <w:r w:rsidR="003E2E77" w:rsidRPr="00F958A0">
        <w:rPr>
          <w:kern w:val="24"/>
        </w:rPr>
        <w:t xml:space="preserve"> </w:t>
      </w:r>
      <w:r w:rsidR="004E390C" w:rsidRPr="00F958A0">
        <w:rPr>
          <w:kern w:val="24"/>
        </w:rPr>
        <w:t>there</w:t>
      </w:r>
      <w:r w:rsidR="003E2E77" w:rsidRPr="00F958A0">
        <w:rPr>
          <w:kern w:val="24"/>
        </w:rPr>
        <w:t xml:space="preserve"> </w:t>
      </w:r>
      <w:r w:rsidR="004E390C" w:rsidRPr="00F958A0">
        <w:rPr>
          <w:kern w:val="24"/>
        </w:rPr>
        <w:t>is</w:t>
      </w:r>
      <w:r w:rsidR="003E2E77" w:rsidRPr="00F958A0">
        <w:rPr>
          <w:kern w:val="24"/>
        </w:rPr>
        <w:t xml:space="preserve"> </w:t>
      </w:r>
      <w:r w:rsidR="004E390C" w:rsidRPr="00F958A0">
        <w:rPr>
          <w:kern w:val="24"/>
        </w:rPr>
        <w:t>a</w:t>
      </w:r>
      <w:r w:rsidR="003E2E77" w:rsidRPr="00F958A0">
        <w:rPr>
          <w:kern w:val="24"/>
        </w:rPr>
        <w:t xml:space="preserve"> </w:t>
      </w:r>
      <w:r w:rsidR="004E390C" w:rsidRPr="00F958A0">
        <w:rPr>
          <w:kern w:val="24"/>
        </w:rPr>
        <w:t>t</w:t>
      </w:r>
      <w:r w:rsidR="00AF26F7" w:rsidRPr="00F958A0">
        <w:rPr>
          <w:kern w:val="24"/>
        </w:rPr>
        <w:t>riple</w:t>
      </w:r>
      <w:r w:rsidR="003E2E77" w:rsidRPr="00F958A0">
        <w:rPr>
          <w:kern w:val="24"/>
        </w:rPr>
        <w:t xml:space="preserve"> </w:t>
      </w:r>
      <w:r w:rsidR="00AF26F7" w:rsidRPr="00F958A0">
        <w:rPr>
          <w:kern w:val="24"/>
        </w:rPr>
        <w:t>division</w:t>
      </w:r>
      <w:r w:rsidR="003E2E77" w:rsidRPr="00F958A0">
        <w:rPr>
          <w:kern w:val="24"/>
        </w:rPr>
        <w:t xml:space="preserve"> </w:t>
      </w:r>
      <w:r w:rsidR="004E390C" w:rsidRPr="00F958A0">
        <w:rPr>
          <w:kern w:val="24"/>
        </w:rPr>
        <w:t>of</w:t>
      </w:r>
      <w:r w:rsidR="003E2E77" w:rsidRPr="00F958A0">
        <w:rPr>
          <w:kern w:val="24"/>
        </w:rPr>
        <w:t xml:space="preserve"> </w:t>
      </w:r>
      <w:r w:rsidR="00F8547A" w:rsidRPr="00F958A0">
        <w:rPr>
          <w:kern w:val="24"/>
        </w:rPr>
        <w:t>India</w:t>
      </w:r>
      <w:r w:rsidR="004E390C" w:rsidRPr="00F958A0">
        <w:rPr>
          <w:kern w:val="24"/>
        </w:rPr>
        <w:t>,</w:t>
      </w:r>
      <w:r w:rsidR="003E2E77" w:rsidRPr="00F958A0">
        <w:rPr>
          <w:kern w:val="24"/>
        </w:rPr>
        <w:t xml:space="preserve"> </w:t>
      </w:r>
      <w:r w:rsidR="004E390C" w:rsidRPr="00F958A0">
        <w:rPr>
          <w:kern w:val="24"/>
        </w:rPr>
        <w:t>with</w:t>
      </w:r>
      <w:r w:rsidR="003E2E77" w:rsidRPr="00F958A0">
        <w:rPr>
          <w:kern w:val="24"/>
        </w:rPr>
        <w:t xml:space="preserve"> </w:t>
      </w:r>
      <w:r w:rsidR="004E390C" w:rsidRPr="00F958A0">
        <w:rPr>
          <w:kern w:val="24"/>
        </w:rPr>
        <w:t>the</w:t>
      </w:r>
      <w:r w:rsidR="003E2E77" w:rsidRPr="00F958A0">
        <w:rPr>
          <w:kern w:val="24"/>
        </w:rPr>
        <w:t xml:space="preserve"> </w:t>
      </w:r>
      <w:r w:rsidR="00AF26F7" w:rsidRPr="00F958A0">
        <w:rPr>
          <w:kern w:val="24"/>
        </w:rPr>
        <w:t>Kushan</w:t>
      </w:r>
      <w:r w:rsidR="003E2E77" w:rsidRPr="00F958A0">
        <w:rPr>
          <w:kern w:val="24"/>
        </w:rPr>
        <w:t xml:space="preserve"> </w:t>
      </w:r>
      <w:r w:rsidR="00AF26F7" w:rsidRPr="00F958A0">
        <w:rPr>
          <w:kern w:val="24"/>
        </w:rPr>
        <w:t>dynasty</w:t>
      </w:r>
      <w:r w:rsidR="003E2E77" w:rsidRPr="00F958A0">
        <w:rPr>
          <w:kern w:val="24"/>
        </w:rPr>
        <w:t xml:space="preserve"> </w:t>
      </w:r>
      <w:r w:rsidR="00AF26F7" w:rsidRPr="00F958A0">
        <w:rPr>
          <w:kern w:val="24"/>
        </w:rPr>
        <w:t>(North),</w:t>
      </w:r>
      <w:r w:rsidR="003E2E77" w:rsidRPr="00F958A0">
        <w:rPr>
          <w:kern w:val="24"/>
        </w:rPr>
        <w:t xml:space="preserve"> </w:t>
      </w:r>
      <w:r w:rsidR="00AF26F7" w:rsidRPr="00F958A0">
        <w:rPr>
          <w:kern w:val="24"/>
        </w:rPr>
        <w:t>Pandyas</w:t>
      </w:r>
      <w:r w:rsidR="003E2E77" w:rsidRPr="00F958A0">
        <w:rPr>
          <w:kern w:val="24"/>
        </w:rPr>
        <w:t xml:space="preserve"> </w:t>
      </w:r>
      <w:r w:rsidR="00AF26F7" w:rsidRPr="00F958A0">
        <w:rPr>
          <w:kern w:val="24"/>
        </w:rPr>
        <w:t>(South),</w:t>
      </w:r>
      <w:r w:rsidR="003E2E77" w:rsidRPr="00F958A0">
        <w:rPr>
          <w:kern w:val="24"/>
        </w:rPr>
        <w:t xml:space="preserve"> </w:t>
      </w:r>
      <w:r w:rsidR="00AF26F7" w:rsidRPr="00F958A0">
        <w:rPr>
          <w:kern w:val="24"/>
        </w:rPr>
        <w:t>Bactrian-Persian</w:t>
      </w:r>
      <w:r w:rsidR="003E2E77" w:rsidRPr="00F958A0">
        <w:rPr>
          <w:kern w:val="24"/>
        </w:rPr>
        <w:t xml:space="preserve"> </w:t>
      </w:r>
      <w:r w:rsidR="00AF26F7" w:rsidRPr="00F958A0">
        <w:rPr>
          <w:kern w:val="24"/>
        </w:rPr>
        <w:t>(Punjab)</w:t>
      </w:r>
      <w:r w:rsidR="004E390C" w:rsidRPr="00F958A0">
        <w:rPr>
          <w:kern w:val="24"/>
        </w:rPr>
        <w:t>.</w:t>
      </w:r>
      <w:r w:rsidR="003E2E77" w:rsidRPr="00F958A0">
        <w:rPr>
          <w:kern w:val="24"/>
        </w:rPr>
        <w:t xml:space="preserve"> </w:t>
      </w:r>
      <w:r w:rsidR="00A45F7F" w:rsidRPr="00F958A0">
        <w:rPr>
          <w:kern w:val="24"/>
        </w:rPr>
        <w:t>During</w:t>
      </w:r>
      <w:r w:rsidR="003E2E77" w:rsidRPr="00F958A0">
        <w:rPr>
          <w:kern w:val="24"/>
        </w:rPr>
        <w:t xml:space="preserve"> </w:t>
      </w:r>
      <w:r w:rsidR="00A45F7F" w:rsidRPr="00F958A0">
        <w:rPr>
          <w:kern w:val="24"/>
        </w:rPr>
        <w:t>this</w:t>
      </w:r>
      <w:r w:rsidR="003E2E77" w:rsidRPr="00F958A0">
        <w:rPr>
          <w:kern w:val="24"/>
        </w:rPr>
        <w:t xml:space="preserve"> </w:t>
      </w:r>
      <w:r w:rsidR="00A45F7F" w:rsidRPr="00F958A0">
        <w:rPr>
          <w:kern w:val="24"/>
        </w:rPr>
        <w:t>time</w:t>
      </w:r>
      <w:r w:rsidR="003E2E77" w:rsidRPr="00F958A0">
        <w:rPr>
          <w:kern w:val="24"/>
        </w:rPr>
        <w:t xml:space="preserve"> </w:t>
      </w:r>
      <w:r w:rsidR="00AF26F7" w:rsidRPr="00F958A0">
        <w:rPr>
          <w:kern w:val="24"/>
        </w:rPr>
        <w:t>Jain</w:t>
      </w:r>
      <w:r w:rsidR="003E2E77" w:rsidRPr="00F958A0">
        <w:rPr>
          <w:kern w:val="24"/>
        </w:rPr>
        <w:t xml:space="preserve"> </w:t>
      </w:r>
      <w:r w:rsidR="00AF26F7" w:rsidRPr="00F958A0">
        <w:rPr>
          <w:kern w:val="24"/>
        </w:rPr>
        <w:t>mathematics</w:t>
      </w:r>
      <w:r w:rsidR="003E2E77" w:rsidRPr="00F958A0">
        <w:rPr>
          <w:kern w:val="24"/>
        </w:rPr>
        <w:t xml:space="preserve"> </w:t>
      </w:r>
      <w:r w:rsidR="004E390C" w:rsidRPr="00F958A0">
        <w:rPr>
          <w:kern w:val="24"/>
        </w:rPr>
        <w:t>develops</w:t>
      </w:r>
      <w:r w:rsidR="003E2E77" w:rsidRPr="00F958A0">
        <w:rPr>
          <w:kern w:val="24"/>
        </w:rPr>
        <w:t xml:space="preserve"> </w:t>
      </w:r>
      <w:r w:rsidR="004E390C" w:rsidRPr="00F958A0">
        <w:rPr>
          <w:kern w:val="24"/>
        </w:rPr>
        <w:t>including</w:t>
      </w:r>
      <w:r w:rsidR="003E2E77" w:rsidRPr="00F958A0">
        <w:rPr>
          <w:kern w:val="24"/>
        </w:rPr>
        <w:t xml:space="preserve"> </w:t>
      </w:r>
      <w:r w:rsidR="00AF26F7" w:rsidRPr="00F958A0">
        <w:rPr>
          <w:kern w:val="24"/>
        </w:rPr>
        <w:t>rules</w:t>
      </w:r>
      <w:r w:rsidR="003E2E77" w:rsidRPr="00F958A0">
        <w:rPr>
          <w:kern w:val="24"/>
        </w:rPr>
        <w:t xml:space="preserve"> </w:t>
      </w:r>
      <w:r w:rsidR="00AF26F7" w:rsidRPr="00F958A0">
        <w:rPr>
          <w:kern w:val="24"/>
        </w:rPr>
        <w:t>of</w:t>
      </w:r>
      <w:r w:rsidR="003E2E77" w:rsidRPr="00F958A0">
        <w:rPr>
          <w:kern w:val="24"/>
        </w:rPr>
        <w:t xml:space="preserve"> </w:t>
      </w:r>
      <w:r w:rsidR="00AF26F7" w:rsidRPr="00F958A0">
        <w:rPr>
          <w:kern w:val="24"/>
        </w:rPr>
        <w:t>mathematical</w:t>
      </w:r>
      <w:r w:rsidR="003E2E77" w:rsidRPr="00F958A0">
        <w:rPr>
          <w:kern w:val="24"/>
        </w:rPr>
        <w:t xml:space="preserve"> </w:t>
      </w:r>
      <w:r w:rsidR="00AF26F7" w:rsidRPr="00F958A0">
        <w:rPr>
          <w:kern w:val="24"/>
        </w:rPr>
        <w:t>operations,</w:t>
      </w:r>
      <w:r w:rsidR="003E2E77" w:rsidRPr="00F958A0">
        <w:rPr>
          <w:kern w:val="24"/>
        </w:rPr>
        <w:t xml:space="preserve"> </w:t>
      </w:r>
      <w:r w:rsidR="00AF26F7" w:rsidRPr="00F958A0">
        <w:rPr>
          <w:kern w:val="24"/>
        </w:rPr>
        <w:t>decimal-place</w:t>
      </w:r>
      <w:r w:rsidR="003E2E77" w:rsidRPr="00F958A0">
        <w:rPr>
          <w:kern w:val="24"/>
        </w:rPr>
        <w:t xml:space="preserve"> </w:t>
      </w:r>
      <w:r w:rsidR="00AF26F7" w:rsidRPr="00F958A0">
        <w:rPr>
          <w:kern w:val="24"/>
        </w:rPr>
        <w:t>notation,</w:t>
      </w:r>
      <w:r w:rsidR="003E2E77" w:rsidRPr="00F958A0">
        <w:rPr>
          <w:kern w:val="24"/>
        </w:rPr>
        <w:t xml:space="preserve"> </w:t>
      </w:r>
      <w:r w:rsidR="0038203D" w:rsidRPr="00F958A0">
        <w:rPr>
          <w:kern w:val="24"/>
        </w:rPr>
        <w:t>and</w:t>
      </w:r>
      <w:r w:rsidR="003E2E77" w:rsidRPr="00F958A0">
        <w:rPr>
          <w:kern w:val="24"/>
        </w:rPr>
        <w:t xml:space="preserve"> </w:t>
      </w:r>
      <w:r w:rsidR="0038203D" w:rsidRPr="00F958A0">
        <w:rPr>
          <w:kern w:val="24"/>
        </w:rPr>
        <w:t>the</w:t>
      </w:r>
      <w:r w:rsidR="003E2E77" w:rsidRPr="00F958A0">
        <w:rPr>
          <w:kern w:val="24"/>
        </w:rPr>
        <w:t xml:space="preserve"> </w:t>
      </w:r>
      <w:r w:rsidR="00AF26F7" w:rsidRPr="00F958A0">
        <w:rPr>
          <w:kern w:val="24"/>
        </w:rPr>
        <w:t>first</w:t>
      </w:r>
      <w:r w:rsidR="003E2E77" w:rsidRPr="00F958A0">
        <w:rPr>
          <w:kern w:val="24"/>
        </w:rPr>
        <w:t xml:space="preserve"> </w:t>
      </w:r>
      <w:r w:rsidR="00AF26F7" w:rsidRPr="00F958A0">
        <w:rPr>
          <w:kern w:val="24"/>
        </w:rPr>
        <w:t>use</w:t>
      </w:r>
      <w:r w:rsidR="003E2E77" w:rsidRPr="00F958A0">
        <w:rPr>
          <w:kern w:val="24"/>
        </w:rPr>
        <w:t xml:space="preserve"> </w:t>
      </w:r>
      <w:r w:rsidR="00AF26F7" w:rsidRPr="00F958A0">
        <w:rPr>
          <w:kern w:val="24"/>
        </w:rPr>
        <w:t>of</w:t>
      </w:r>
      <w:r w:rsidR="003E2E77" w:rsidRPr="00F958A0">
        <w:rPr>
          <w:kern w:val="24"/>
        </w:rPr>
        <w:t xml:space="preserve"> </w:t>
      </w:r>
      <w:r w:rsidR="00AF26F7" w:rsidRPr="00F958A0">
        <w:rPr>
          <w:kern w:val="24"/>
        </w:rPr>
        <w:t>0</w:t>
      </w:r>
      <w:r w:rsidR="004E390C" w:rsidRPr="00F958A0">
        <w:rPr>
          <w:kern w:val="24"/>
        </w:rPr>
        <w:t>.</w:t>
      </w:r>
      <w:r w:rsidR="003E2E77" w:rsidRPr="00F958A0">
        <w:rPr>
          <w:kern w:val="24"/>
        </w:rPr>
        <w:t xml:space="preserve"> </w:t>
      </w:r>
      <w:r w:rsidR="004E390C" w:rsidRPr="00F958A0">
        <w:rPr>
          <w:kern w:val="24"/>
        </w:rPr>
        <w:t>A</w:t>
      </w:r>
      <w:r w:rsidR="00AF26F7" w:rsidRPr="00F958A0">
        <w:rPr>
          <w:kern w:val="24"/>
        </w:rPr>
        <w:t>lgebra</w:t>
      </w:r>
      <w:r w:rsidR="003E2E77" w:rsidRPr="00F958A0">
        <w:rPr>
          <w:kern w:val="24"/>
        </w:rPr>
        <w:t xml:space="preserve"> </w:t>
      </w:r>
      <w:r w:rsidR="004E390C" w:rsidRPr="00F958A0">
        <w:rPr>
          <w:kern w:val="24"/>
        </w:rPr>
        <w:t>emerges</w:t>
      </w:r>
      <w:r w:rsidR="003E2E77" w:rsidRPr="00F958A0">
        <w:rPr>
          <w:kern w:val="24"/>
        </w:rPr>
        <w:t xml:space="preserve"> </w:t>
      </w:r>
      <w:r w:rsidR="00AF26F7" w:rsidRPr="00F958A0">
        <w:rPr>
          <w:kern w:val="24"/>
        </w:rPr>
        <w:t>including</w:t>
      </w:r>
      <w:r w:rsidR="003E2E77" w:rsidRPr="00F958A0">
        <w:rPr>
          <w:kern w:val="24"/>
        </w:rPr>
        <w:t xml:space="preserve"> </w:t>
      </w:r>
      <w:r w:rsidR="00AF26F7" w:rsidRPr="00F958A0">
        <w:rPr>
          <w:kern w:val="24"/>
        </w:rPr>
        <w:t>simple,</w:t>
      </w:r>
      <w:r w:rsidR="003E2E77" w:rsidRPr="00F958A0">
        <w:rPr>
          <w:kern w:val="24"/>
        </w:rPr>
        <w:t xml:space="preserve"> </w:t>
      </w:r>
      <w:r w:rsidR="00AF26F7" w:rsidRPr="00F958A0">
        <w:rPr>
          <w:kern w:val="24"/>
        </w:rPr>
        <w:t>simultaneous,</w:t>
      </w:r>
      <w:r w:rsidR="003E2E77" w:rsidRPr="00F958A0">
        <w:rPr>
          <w:kern w:val="24"/>
        </w:rPr>
        <w:t xml:space="preserve"> </w:t>
      </w:r>
      <w:r w:rsidR="00AF26F7" w:rsidRPr="00F958A0">
        <w:rPr>
          <w:kern w:val="24"/>
        </w:rPr>
        <w:t>and</w:t>
      </w:r>
      <w:r w:rsidR="003E2E77" w:rsidRPr="00F958A0">
        <w:rPr>
          <w:kern w:val="24"/>
        </w:rPr>
        <w:t xml:space="preserve"> </w:t>
      </w:r>
      <w:r w:rsidR="00AF26F7" w:rsidRPr="00F958A0">
        <w:rPr>
          <w:kern w:val="24"/>
        </w:rPr>
        <w:t>quadratic</w:t>
      </w:r>
      <w:r w:rsidR="003E2E77" w:rsidRPr="00F958A0">
        <w:rPr>
          <w:kern w:val="24"/>
        </w:rPr>
        <w:t xml:space="preserve"> </w:t>
      </w:r>
      <w:r w:rsidR="00AF26F7" w:rsidRPr="00F958A0">
        <w:rPr>
          <w:kern w:val="24"/>
        </w:rPr>
        <w:t>equations</w:t>
      </w:r>
      <w:r w:rsidRPr="00F958A0">
        <w:rPr>
          <w:kern w:val="24"/>
        </w:rPr>
        <w:t>.</w:t>
      </w:r>
      <w:r w:rsidR="003E2E77" w:rsidRPr="00F958A0">
        <w:rPr>
          <w:kern w:val="24"/>
        </w:rPr>
        <w:t xml:space="preserve"> </w:t>
      </w:r>
      <w:r w:rsidR="004E390C" w:rsidRPr="00F958A0">
        <w:rPr>
          <w:kern w:val="24"/>
        </w:rPr>
        <w:t>In</w:t>
      </w:r>
      <w:r w:rsidR="003E2E77" w:rsidRPr="00F958A0">
        <w:rPr>
          <w:kern w:val="24"/>
        </w:rPr>
        <w:t xml:space="preserve"> </w:t>
      </w:r>
      <w:r w:rsidR="004E390C" w:rsidRPr="00F958A0">
        <w:rPr>
          <w:kern w:val="24"/>
        </w:rPr>
        <w:t>addition</w:t>
      </w:r>
      <w:r w:rsidR="003E2E77" w:rsidRPr="00F958A0">
        <w:rPr>
          <w:kern w:val="24"/>
        </w:rPr>
        <w:t xml:space="preserve"> </w:t>
      </w:r>
      <w:r w:rsidR="00AF26F7" w:rsidRPr="00F958A0">
        <w:rPr>
          <w:kern w:val="24"/>
        </w:rPr>
        <w:t>square</w:t>
      </w:r>
      <w:r w:rsidR="003E2E77" w:rsidRPr="00F958A0">
        <w:rPr>
          <w:kern w:val="24"/>
        </w:rPr>
        <w:t xml:space="preserve"> </w:t>
      </w:r>
      <w:r w:rsidR="00AF26F7" w:rsidRPr="00F958A0">
        <w:rPr>
          <w:kern w:val="24"/>
        </w:rPr>
        <w:t>roots</w:t>
      </w:r>
      <w:r w:rsidR="003E2E77" w:rsidRPr="00F958A0">
        <w:rPr>
          <w:kern w:val="24"/>
        </w:rPr>
        <w:t xml:space="preserve"> </w:t>
      </w:r>
      <w:r w:rsidR="004E390C" w:rsidRPr="00F958A0">
        <w:rPr>
          <w:kern w:val="24"/>
        </w:rPr>
        <w:t>are</w:t>
      </w:r>
      <w:r w:rsidR="003E2E77" w:rsidRPr="00F958A0">
        <w:rPr>
          <w:kern w:val="24"/>
        </w:rPr>
        <w:t xml:space="preserve"> </w:t>
      </w:r>
      <w:r w:rsidR="004E390C" w:rsidRPr="00F958A0">
        <w:rPr>
          <w:kern w:val="24"/>
        </w:rPr>
        <w:t>treated</w:t>
      </w:r>
      <w:r w:rsidR="003E2E77" w:rsidRPr="00F958A0">
        <w:rPr>
          <w:kern w:val="24"/>
        </w:rPr>
        <w:t xml:space="preserve"> </w:t>
      </w:r>
      <w:r w:rsidR="0038203D" w:rsidRPr="00F958A0">
        <w:rPr>
          <w:kern w:val="24"/>
        </w:rPr>
        <w:t>as</w:t>
      </w:r>
      <w:r w:rsidR="003E2E77" w:rsidRPr="00F958A0">
        <w:rPr>
          <w:kern w:val="24"/>
        </w:rPr>
        <w:t xml:space="preserve"> </w:t>
      </w:r>
      <w:r w:rsidR="0038203D" w:rsidRPr="00F958A0">
        <w:rPr>
          <w:kern w:val="24"/>
        </w:rPr>
        <w:t>are</w:t>
      </w:r>
      <w:r w:rsidR="003E2E77" w:rsidRPr="00F958A0">
        <w:rPr>
          <w:kern w:val="24"/>
        </w:rPr>
        <w:t xml:space="preserve"> </w:t>
      </w:r>
      <w:r w:rsidR="00AF26F7" w:rsidRPr="00F958A0">
        <w:rPr>
          <w:kern w:val="24"/>
        </w:rPr>
        <w:t>details</w:t>
      </w:r>
      <w:r w:rsidR="003E2E77" w:rsidRPr="00F958A0">
        <w:rPr>
          <w:kern w:val="24"/>
        </w:rPr>
        <w:t xml:space="preserve"> </w:t>
      </w:r>
      <w:r w:rsidR="00AF26F7" w:rsidRPr="00F958A0">
        <w:rPr>
          <w:kern w:val="24"/>
        </w:rPr>
        <w:t>of</w:t>
      </w:r>
      <w:r w:rsidR="003E2E77" w:rsidRPr="00F958A0">
        <w:rPr>
          <w:kern w:val="24"/>
        </w:rPr>
        <w:t xml:space="preserve"> </w:t>
      </w:r>
      <w:r w:rsidR="00AF26F7" w:rsidRPr="00F958A0">
        <w:rPr>
          <w:kern w:val="24"/>
        </w:rPr>
        <w:t>how</w:t>
      </w:r>
      <w:r w:rsidR="003E2E77" w:rsidRPr="00F958A0">
        <w:rPr>
          <w:kern w:val="24"/>
        </w:rPr>
        <w:t xml:space="preserve"> </w:t>
      </w:r>
      <w:r w:rsidR="00AF26F7" w:rsidRPr="00F958A0">
        <w:rPr>
          <w:kern w:val="24"/>
        </w:rPr>
        <w:t>to</w:t>
      </w:r>
      <w:r w:rsidR="003E2E77" w:rsidRPr="00F958A0">
        <w:rPr>
          <w:kern w:val="24"/>
        </w:rPr>
        <w:t xml:space="preserve"> </w:t>
      </w:r>
      <w:r w:rsidR="00AF26F7" w:rsidRPr="00F958A0">
        <w:rPr>
          <w:kern w:val="24"/>
        </w:rPr>
        <w:t>represent</w:t>
      </w:r>
      <w:r w:rsidR="003E2E77" w:rsidRPr="00F958A0">
        <w:rPr>
          <w:kern w:val="24"/>
        </w:rPr>
        <w:t xml:space="preserve"> </w:t>
      </w:r>
      <w:r w:rsidR="00AF26F7" w:rsidRPr="00F958A0">
        <w:rPr>
          <w:kern w:val="24"/>
        </w:rPr>
        <w:t>unknown</w:t>
      </w:r>
      <w:r w:rsidR="003E2E77" w:rsidRPr="00F958A0">
        <w:rPr>
          <w:kern w:val="24"/>
        </w:rPr>
        <w:t xml:space="preserve"> </w:t>
      </w:r>
      <w:r w:rsidR="00AF26F7" w:rsidRPr="00F958A0">
        <w:rPr>
          <w:kern w:val="24"/>
        </w:rPr>
        <w:t>quantities</w:t>
      </w:r>
      <w:r w:rsidR="003E2E77" w:rsidRPr="00F958A0">
        <w:rPr>
          <w:kern w:val="24"/>
        </w:rPr>
        <w:t xml:space="preserve"> </w:t>
      </w:r>
      <w:r w:rsidR="00AF26F7" w:rsidRPr="00F958A0">
        <w:rPr>
          <w:kern w:val="24"/>
        </w:rPr>
        <w:t>and</w:t>
      </w:r>
      <w:r w:rsidR="003E2E77" w:rsidRPr="00F958A0">
        <w:rPr>
          <w:kern w:val="24"/>
        </w:rPr>
        <w:t xml:space="preserve"> </w:t>
      </w:r>
      <w:r w:rsidR="00AF26F7" w:rsidRPr="00F958A0">
        <w:rPr>
          <w:kern w:val="24"/>
        </w:rPr>
        <w:t>negative</w:t>
      </w:r>
      <w:r w:rsidR="003E2E77" w:rsidRPr="00F958A0">
        <w:rPr>
          <w:kern w:val="24"/>
        </w:rPr>
        <w:t xml:space="preserve"> </w:t>
      </w:r>
      <w:r w:rsidR="00AF26F7" w:rsidRPr="00F958A0">
        <w:rPr>
          <w:kern w:val="24"/>
        </w:rPr>
        <w:t>signs</w:t>
      </w:r>
      <w:r w:rsidR="004E390C" w:rsidRPr="00F958A0">
        <w:rPr>
          <w:kern w:val="24"/>
        </w:rPr>
        <w:t>.</w:t>
      </w:r>
      <w:r w:rsidR="003E2E77" w:rsidRPr="00F958A0">
        <w:rPr>
          <w:kern w:val="24"/>
        </w:rPr>
        <w:t xml:space="preserve"> </w:t>
      </w:r>
      <w:r w:rsidR="0038203D" w:rsidRPr="00F958A0">
        <w:rPr>
          <w:kern w:val="24"/>
        </w:rPr>
        <w:t>Thus</w:t>
      </w:r>
      <w:r w:rsidR="00F958A0" w:rsidRPr="00F958A0">
        <w:rPr>
          <w:kern w:val="24"/>
        </w:rPr>
        <w:t xml:space="preserve"> </w:t>
      </w:r>
      <w:r w:rsidR="0038203D" w:rsidRPr="00F958A0">
        <w:rPr>
          <w:kern w:val="24"/>
        </w:rPr>
        <w:t>zero</w:t>
      </w:r>
      <w:r w:rsidR="003E2E77" w:rsidRPr="00F958A0">
        <w:rPr>
          <w:kern w:val="24"/>
        </w:rPr>
        <w:t xml:space="preserve"> </w:t>
      </w:r>
      <w:r w:rsidR="0038203D" w:rsidRPr="00F958A0">
        <w:rPr>
          <w:kern w:val="24"/>
        </w:rPr>
        <w:t>0</w:t>
      </w:r>
      <w:r w:rsidR="003E2E77" w:rsidRPr="00F958A0">
        <w:rPr>
          <w:kern w:val="24"/>
        </w:rPr>
        <w:t xml:space="preserve"> </w:t>
      </w:r>
      <w:r w:rsidR="0038203D" w:rsidRPr="00F958A0">
        <w:rPr>
          <w:kern w:val="24"/>
        </w:rPr>
        <w:t>and</w:t>
      </w:r>
      <w:r w:rsidR="003E2E77" w:rsidRPr="00F958A0">
        <w:rPr>
          <w:kern w:val="24"/>
        </w:rPr>
        <w:t xml:space="preserve"> </w:t>
      </w:r>
      <w:r w:rsidR="0038203D" w:rsidRPr="00F958A0">
        <w:rPr>
          <w:kern w:val="24"/>
        </w:rPr>
        <w:t>negative</w:t>
      </w:r>
      <w:r w:rsidR="003E2E77" w:rsidRPr="00F958A0">
        <w:rPr>
          <w:kern w:val="24"/>
        </w:rPr>
        <w:t xml:space="preserve"> </w:t>
      </w:r>
      <w:r w:rsidR="0038203D" w:rsidRPr="00F958A0">
        <w:rPr>
          <w:kern w:val="24"/>
        </w:rPr>
        <w:t>signs</w:t>
      </w:r>
      <w:r w:rsidR="003E2E77" w:rsidRPr="00F958A0">
        <w:rPr>
          <w:kern w:val="24"/>
        </w:rPr>
        <w:t xml:space="preserve"> </w:t>
      </w:r>
      <w:r w:rsidR="0038203D" w:rsidRPr="00F958A0">
        <w:rPr>
          <w:kern w:val="24"/>
        </w:rPr>
        <w:t>have</w:t>
      </w:r>
      <w:r w:rsidR="003E2E77" w:rsidRPr="00F958A0">
        <w:rPr>
          <w:kern w:val="24"/>
        </w:rPr>
        <w:t xml:space="preserve"> </w:t>
      </w:r>
      <w:r w:rsidR="0038203D" w:rsidRPr="00F958A0">
        <w:rPr>
          <w:kern w:val="24"/>
        </w:rPr>
        <w:t>already</w:t>
      </w:r>
      <w:r w:rsidR="003E2E77" w:rsidRPr="00F958A0">
        <w:rPr>
          <w:kern w:val="24"/>
        </w:rPr>
        <w:t xml:space="preserve"> </w:t>
      </w:r>
      <w:r w:rsidR="0038203D" w:rsidRPr="00F958A0">
        <w:rPr>
          <w:kern w:val="24"/>
        </w:rPr>
        <w:t>made</w:t>
      </w:r>
      <w:r w:rsidR="003E2E77" w:rsidRPr="00F958A0">
        <w:rPr>
          <w:kern w:val="24"/>
        </w:rPr>
        <w:t xml:space="preserve"> </w:t>
      </w:r>
      <w:r w:rsidR="0038203D" w:rsidRPr="00F958A0">
        <w:rPr>
          <w:kern w:val="24"/>
        </w:rPr>
        <w:t>their</w:t>
      </w:r>
      <w:r w:rsidR="003E2E77" w:rsidRPr="00F958A0">
        <w:rPr>
          <w:kern w:val="24"/>
        </w:rPr>
        <w:t xml:space="preserve"> </w:t>
      </w:r>
      <w:r w:rsidR="0038203D" w:rsidRPr="00F958A0">
        <w:rPr>
          <w:kern w:val="24"/>
        </w:rPr>
        <w:t>appearance</w:t>
      </w:r>
      <w:r w:rsidR="005A67BE" w:rsidRPr="00F958A0">
        <w:rPr>
          <w:kern w:val="24"/>
        </w:rPr>
        <w:t>,</w:t>
      </w:r>
      <w:r w:rsidR="003E2E77" w:rsidRPr="00F958A0">
        <w:rPr>
          <w:kern w:val="24"/>
        </w:rPr>
        <w:t xml:space="preserve"> </w:t>
      </w:r>
      <w:r w:rsidR="005A67BE" w:rsidRPr="00F958A0">
        <w:rPr>
          <w:kern w:val="24"/>
        </w:rPr>
        <w:t>over</w:t>
      </w:r>
      <w:r w:rsidR="003E2E77" w:rsidRPr="00F958A0">
        <w:rPr>
          <w:kern w:val="24"/>
        </w:rPr>
        <w:t xml:space="preserve"> </w:t>
      </w:r>
      <w:r w:rsidR="005A67BE" w:rsidRPr="00F958A0">
        <w:rPr>
          <w:kern w:val="24"/>
        </w:rPr>
        <w:t>two</w:t>
      </w:r>
      <w:r w:rsidR="003E2E77" w:rsidRPr="00F958A0">
        <w:rPr>
          <w:kern w:val="24"/>
        </w:rPr>
        <w:t xml:space="preserve"> </w:t>
      </w:r>
      <w:r w:rsidR="005A67BE" w:rsidRPr="00F958A0">
        <w:rPr>
          <w:kern w:val="24"/>
        </w:rPr>
        <w:t>centuries</w:t>
      </w:r>
      <w:r w:rsidR="003E2E77" w:rsidRPr="00F958A0">
        <w:rPr>
          <w:kern w:val="24"/>
        </w:rPr>
        <w:t xml:space="preserve"> </w:t>
      </w:r>
      <w:r w:rsidR="005A67BE" w:rsidRPr="00F958A0">
        <w:rPr>
          <w:kern w:val="24"/>
        </w:rPr>
        <w:t>before</w:t>
      </w:r>
      <w:r w:rsidR="003E2E77" w:rsidRPr="00F958A0">
        <w:rPr>
          <w:kern w:val="24"/>
        </w:rPr>
        <w:t xml:space="preserve"> </w:t>
      </w:r>
      <w:r w:rsidR="005A67BE" w:rsidRPr="00F958A0">
        <w:rPr>
          <w:kern w:val="24"/>
        </w:rPr>
        <w:t>Brahmagupta</w:t>
      </w:r>
      <w:r w:rsidR="0038203D" w:rsidRPr="00F958A0">
        <w:rPr>
          <w:kern w:val="24"/>
        </w:rPr>
        <w:t>.</w:t>
      </w:r>
    </w:p>
    <w:p w14:paraId="281B0B18" w14:textId="77777777" w:rsidR="00AF26F7" w:rsidRPr="00F958A0" w:rsidRDefault="00AF26F7" w:rsidP="003E2E77">
      <w:pPr>
        <w:rPr>
          <w:kern w:val="24"/>
        </w:rPr>
      </w:pPr>
    </w:p>
    <w:p w14:paraId="3085692B" w14:textId="09495D1F" w:rsidR="003175C5" w:rsidRPr="00F958A0" w:rsidRDefault="004E390C" w:rsidP="003E2E77">
      <w:pPr>
        <w:autoSpaceDE w:val="0"/>
        <w:autoSpaceDN w:val="0"/>
        <w:adjustRightInd w:val="0"/>
        <w:jc w:val="left"/>
        <w:rPr>
          <w:rFonts w:eastAsia="MinionPro-It"/>
          <w:i/>
          <w:iCs/>
          <w:szCs w:val="24"/>
          <w:lang w:eastAsia="en-GB"/>
        </w:rPr>
      </w:pPr>
      <w:r w:rsidRPr="00F958A0">
        <w:rPr>
          <w:kern w:val="24"/>
        </w:rPr>
        <w:t>The</w:t>
      </w:r>
      <w:r w:rsidR="003E2E77" w:rsidRPr="00F958A0">
        <w:rPr>
          <w:kern w:val="24"/>
        </w:rPr>
        <w:t xml:space="preserve"> </w:t>
      </w:r>
      <w:r w:rsidR="0038203D" w:rsidRPr="00F958A0">
        <w:rPr>
          <w:kern w:val="24"/>
        </w:rPr>
        <w:t>following</w:t>
      </w:r>
      <w:r w:rsidR="003E2E77" w:rsidRPr="00F958A0">
        <w:rPr>
          <w:kern w:val="24"/>
        </w:rPr>
        <w:t xml:space="preserve"> </w:t>
      </w:r>
      <w:r w:rsidRPr="00F958A0">
        <w:rPr>
          <w:kern w:val="24"/>
        </w:rPr>
        <w:t>period</w:t>
      </w:r>
      <w:r w:rsidR="0038203D" w:rsidRPr="00F958A0">
        <w:rPr>
          <w:kern w:val="24"/>
        </w:rPr>
        <w:t>,</w:t>
      </w:r>
      <w:r w:rsidR="003E2E77" w:rsidRPr="00F958A0">
        <w:rPr>
          <w:kern w:val="24"/>
        </w:rPr>
        <w:t xml:space="preserve"> </w:t>
      </w:r>
      <w:r w:rsidR="0038203D" w:rsidRPr="00F958A0">
        <w:rPr>
          <w:kern w:val="24"/>
        </w:rPr>
        <w:t>one</w:t>
      </w:r>
      <w:r w:rsidR="003E2E77" w:rsidRPr="00F958A0">
        <w:rPr>
          <w:kern w:val="24"/>
        </w:rPr>
        <w:t xml:space="preserve"> </w:t>
      </w:r>
      <w:r w:rsidRPr="00F958A0">
        <w:rPr>
          <w:kern w:val="24"/>
        </w:rPr>
        <w:t>that</w:t>
      </w:r>
      <w:r w:rsidR="003E2E77" w:rsidRPr="00F958A0">
        <w:rPr>
          <w:kern w:val="24"/>
        </w:rPr>
        <w:t xml:space="preserve"> </w:t>
      </w:r>
      <w:r w:rsidRPr="00F958A0">
        <w:rPr>
          <w:kern w:val="24"/>
        </w:rPr>
        <w:t>incorporates</w:t>
      </w:r>
      <w:r w:rsidR="003E2E77" w:rsidRPr="00F958A0">
        <w:rPr>
          <w:kern w:val="24"/>
        </w:rPr>
        <w:t xml:space="preserve"> </w:t>
      </w:r>
      <w:r w:rsidRPr="00F958A0">
        <w:rPr>
          <w:kern w:val="24"/>
        </w:rPr>
        <w:t>the</w:t>
      </w:r>
      <w:r w:rsidR="003E2E77" w:rsidRPr="00F958A0">
        <w:rPr>
          <w:kern w:val="24"/>
        </w:rPr>
        <w:t xml:space="preserve"> </w:t>
      </w:r>
      <w:r w:rsidRPr="00F958A0">
        <w:rPr>
          <w:kern w:val="24"/>
        </w:rPr>
        <w:t>work</w:t>
      </w:r>
      <w:r w:rsidR="003E2E77" w:rsidRPr="00F958A0">
        <w:rPr>
          <w:kern w:val="24"/>
        </w:rPr>
        <w:t xml:space="preserve"> </w:t>
      </w:r>
      <w:r w:rsidRPr="00F958A0">
        <w:rPr>
          <w:kern w:val="24"/>
        </w:rPr>
        <w:t>of</w:t>
      </w:r>
      <w:r w:rsidR="003E2E77" w:rsidRPr="00F958A0">
        <w:rPr>
          <w:kern w:val="24"/>
        </w:rPr>
        <w:t xml:space="preserve"> </w:t>
      </w:r>
      <w:r w:rsidR="003175C5" w:rsidRPr="00F958A0">
        <w:rPr>
          <w:kern w:val="24"/>
        </w:rPr>
        <w:t>Brahmagupta</w:t>
      </w:r>
      <w:r w:rsidR="0038203D" w:rsidRPr="00F958A0">
        <w:rPr>
          <w:kern w:val="24"/>
        </w:rPr>
        <w:t>,</w:t>
      </w:r>
      <w:r w:rsidR="003E2E77" w:rsidRPr="00F958A0">
        <w:rPr>
          <w:kern w:val="24"/>
        </w:rPr>
        <w:t xml:space="preserve"> </w:t>
      </w:r>
      <w:r w:rsidR="003175C5" w:rsidRPr="00F958A0">
        <w:rPr>
          <w:kern w:val="24"/>
        </w:rPr>
        <w:t>stretches</w:t>
      </w:r>
      <w:r w:rsidR="003E2E77" w:rsidRPr="00F958A0">
        <w:rPr>
          <w:kern w:val="24"/>
        </w:rPr>
        <w:t xml:space="preserve"> </w:t>
      </w:r>
      <w:r w:rsidR="003175C5" w:rsidRPr="00F958A0">
        <w:rPr>
          <w:kern w:val="24"/>
        </w:rPr>
        <w:t>from</w:t>
      </w:r>
      <w:r w:rsidR="003E2E77" w:rsidRPr="00F958A0">
        <w:rPr>
          <w:kern w:val="24"/>
        </w:rPr>
        <w:t xml:space="preserve"> </w:t>
      </w:r>
      <w:r w:rsidR="00AF26F7" w:rsidRPr="00F958A0">
        <w:rPr>
          <w:kern w:val="24"/>
        </w:rPr>
        <w:t>400</w:t>
      </w:r>
      <w:r w:rsidR="003E2E77" w:rsidRPr="00F958A0">
        <w:rPr>
          <w:kern w:val="24"/>
        </w:rPr>
        <w:t xml:space="preserve"> </w:t>
      </w:r>
      <w:r w:rsidR="003175C5" w:rsidRPr="00F958A0">
        <w:rPr>
          <w:kern w:val="24"/>
        </w:rPr>
        <w:t>CE</w:t>
      </w:r>
      <w:r w:rsidR="003E2E77" w:rsidRPr="00F958A0">
        <w:rPr>
          <w:kern w:val="24"/>
        </w:rPr>
        <w:t xml:space="preserve"> </w:t>
      </w:r>
      <w:r w:rsidR="003175C5" w:rsidRPr="00F958A0">
        <w:rPr>
          <w:kern w:val="24"/>
        </w:rPr>
        <w:t>to</w:t>
      </w:r>
      <w:r w:rsidR="003E2E77" w:rsidRPr="00F958A0">
        <w:rPr>
          <w:kern w:val="24"/>
        </w:rPr>
        <w:t xml:space="preserve"> </w:t>
      </w:r>
      <w:r w:rsidR="00AF26F7" w:rsidRPr="00F958A0">
        <w:rPr>
          <w:kern w:val="24"/>
        </w:rPr>
        <w:t>1200</w:t>
      </w:r>
      <w:r w:rsidR="003E2E77" w:rsidRPr="00F958A0">
        <w:rPr>
          <w:kern w:val="24"/>
        </w:rPr>
        <w:t xml:space="preserve"> </w:t>
      </w:r>
      <w:r w:rsidR="003175C5" w:rsidRPr="00F958A0">
        <w:rPr>
          <w:kern w:val="24"/>
        </w:rPr>
        <w:t>CE.</w:t>
      </w:r>
      <w:r w:rsidR="003E2E77" w:rsidRPr="00F958A0">
        <w:rPr>
          <w:kern w:val="24"/>
        </w:rPr>
        <w:t xml:space="preserve"> </w:t>
      </w:r>
      <w:r w:rsidR="003175C5" w:rsidRPr="00F958A0">
        <w:rPr>
          <w:kern w:val="24"/>
        </w:rPr>
        <w:t>This</w:t>
      </w:r>
      <w:r w:rsidR="003E2E77" w:rsidRPr="00F958A0">
        <w:rPr>
          <w:kern w:val="24"/>
        </w:rPr>
        <w:t xml:space="preserve"> </w:t>
      </w:r>
      <w:r w:rsidR="003175C5" w:rsidRPr="00F958A0">
        <w:rPr>
          <w:kern w:val="24"/>
        </w:rPr>
        <w:t>is</w:t>
      </w:r>
      <w:r w:rsidR="003E2E77" w:rsidRPr="00F958A0">
        <w:rPr>
          <w:kern w:val="24"/>
        </w:rPr>
        <w:t xml:space="preserve"> </w:t>
      </w:r>
      <w:r w:rsidR="003175C5" w:rsidRPr="00F958A0">
        <w:rPr>
          <w:kern w:val="24"/>
        </w:rPr>
        <w:t>the</w:t>
      </w:r>
      <w:r w:rsidR="003E2E77" w:rsidRPr="00F958A0">
        <w:rPr>
          <w:kern w:val="24"/>
        </w:rPr>
        <w:t xml:space="preserve"> </w:t>
      </w:r>
      <w:r w:rsidR="003175C5" w:rsidRPr="00F958A0">
        <w:rPr>
          <w:kern w:val="24"/>
        </w:rPr>
        <w:t>period</w:t>
      </w:r>
      <w:r w:rsidR="003E2E77" w:rsidRPr="00F958A0">
        <w:rPr>
          <w:kern w:val="24"/>
        </w:rPr>
        <w:t xml:space="preserve"> </w:t>
      </w:r>
      <w:r w:rsidR="003175C5" w:rsidRPr="00F958A0">
        <w:rPr>
          <w:kern w:val="24"/>
        </w:rPr>
        <w:t>of</w:t>
      </w:r>
      <w:r w:rsidR="003E2E77" w:rsidRPr="00F958A0">
        <w:rPr>
          <w:kern w:val="24"/>
        </w:rPr>
        <w:t xml:space="preserve"> </w:t>
      </w:r>
      <w:r w:rsidR="003175C5" w:rsidRPr="00F958A0">
        <w:rPr>
          <w:kern w:val="24"/>
        </w:rPr>
        <w:t>the</w:t>
      </w:r>
      <w:r w:rsidR="003E2E77" w:rsidRPr="00F958A0">
        <w:rPr>
          <w:kern w:val="24"/>
        </w:rPr>
        <w:t xml:space="preserve"> </w:t>
      </w:r>
      <w:r w:rsidR="00AF26F7" w:rsidRPr="00F958A0">
        <w:rPr>
          <w:kern w:val="24"/>
        </w:rPr>
        <w:t>Imperial</w:t>
      </w:r>
      <w:r w:rsidR="003E2E77" w:rsidRPr="00F958A0">
        <w:rPr>
          <w:kern w:val="24"/>
        </w:rPr>
        <w:t xml:space="preserve"> </w:t>
      </w:r>
      <w:r w:rsidR="00AF26F7" w:rsidRPr="00F958A0">
        <w:rPr>
          <w:kern w:val="24"/>
        </w:rPr>
        <w:t>Guptas,</w:t>
      </w:r>
      <w:r w:rsidR="003E2E77" w:rsidRPr="00F958A0">
        <w:rPr>
          <w:kern w:val="24"/>
        </w:rPr>
        <w:t xml:space="preserve"> </w:t>
      </w:r>
      <w:r w:rsidR="00AF26F7" w:rsidRPr="00F958A0">
        <w:rPr>
          <w:kern w:val="24"/>
        </w:rPr>
        <w:t>reaching</w:t>
      </w:r>
      <w:r w:rsidR="003E2E77" w:rsidRPr="00F958A0">
        <w:rPr>
          <w:kern w:val="24"/>
        </w:rPr>
        <w:t xml:space="preserve"> </w:t>
      </w:r>
      <w:r w:rsidR="00AF26F7" w:rsidRPr="00F958A0">
        <w:rPr>
          <w:kern w:val="24"/>
        </w:rPr>
        <w:t>their</w:t>
      </w:r>
      <w:r w:rsidR="003E2E77" w:rsidRPr="00F958A0">
        <w:rPr>
          <w:kern w:val="24"/>
        </w:rPr>
        <w:t xml:space="preserve"> </w:t>
      </w:r>
      <w:r w:rsidR="00AF26F7" w:rsidRPr="00F958A0">
        <w:rPr>
          <w:kern w:val="24"/>
        </w:rPr>
        <w:t>height</w:t>
      </w:r>
      <w:r w:rsidR="003E2E77" w:rsidRPr="00F958A0">
        <w:rPr>
          <w:kern w:val="24"/>
        </w:rPr>
        <w:t xml:space="preserve"> </w:t>
      </w:r>
      <w:r w:rsidR="00AF26F7" w:rsidRPr="00F958A0">
        <w:rPr>
          <w:kern w:val="24"/>
        </w:rPr>
        <w:t>in</w:t>
      </w:r>
      <w:r w:rsidR="003E2E77" w:rsidRPr="00F958A0">
        <w:rPr>
          <w:kern w:val="24"/>
        </w:rPr>
        <w:t xml:space="preserve"> </w:t>
      </w:r>
      <w:r w:rsidR="00AF26F7" w:rsidRPr="00F958A0">
        <w:rPr>
          <w:kern w:val="24"/>
        </w:rPr>
        <w:t>the</w:t>
      </w:r>
      <w:r w:rsidR="003E2E77" w:rsidRPr="00F958A0">
        <w:rPr>
          <w:kern w:val="24"/>
        </w:rPr>
        <w:t xml:space="preserve"> </w:t>
      </w:r>
      <w:r w:rsidR="00AF26F7" w:rsidRPr="00F958A0">
        <w:rPr>
          <w:kern w:val="24"/>
        </w:rPr>
        <w:t>reign</w:t>
      </w:r>
      <w:r w:rsidR="003E2E77" w:rsidRPr="00F958A0">
        <w:rPr>
          <w:kern w:val="24"/>
        </w:rPr>
        <w:t xml:space="preserve"> </w:t>
      </w:r>
      <w:r w:rsidR="00AF26F7" w:rsidRPr="00F958A0">
        <w:rPr>
          <w:kern w:val="24"/>
        </w:rPr>
        <w:t>of</w:t>
      </w:r>
      <w:r w:rsidR="003E2E77" w:rsidRPr="00F958A0">
        <w:rPr>
          <w:kern w:val="24"/>
        </w:rPr>
        <w:t xml:space="preserve"> </w:t>
      </w:r>
      <w:r w:rsidR="00AF26F7" w:rsidRPr="00F958A0">
        <w:rPr>
          <w:kern w:val="24"/>
        </w:rPr>
        <w:t>Harsha</w:t>
      </w:r>
      <w:r w:rsidR="003E2E77" w:rsidRPr="00F958A0">
        <w:rPr>
          <w:kern w:val="24"/>
        </w:rPr>
        <w:t xml:space="preserve"> </w:t>
      </w:r>
      <w:r w:rsidR="00AF26F7" w:rsidRPr="00F958A0">
        <w:rPr>
          <w:kern w:val="24"/>
        </w:rPr>
        <w:t>(606–647)</w:t>
      </w:r>
      <w:r w:rsidR="003175C5" w:rsidRPr="00F958A0">
        <w:rPr>
          <w:kern w:val="24"/>
        </w:rPr>
        <w:t>.</w:t>
      </w:r>
      <w:r w:rsidR="003E2E77" w:rsidRPr="00F958A0">
        <w:rPr>
          <w:kern w:val="24"/>
        </w:rPr>
        <w:t xml:space="preserve"> </w:t>
      </w:r>
      <w:r w:rsidR="003175C5" w:rsidRPr="00F958A0">
        <w:rPr>
          <w:kern w:val="24"/>
        </w:rPr>
        <w:t>This</w:t>
      </w:r>
      <w:r w:rsidR="003E2E77" w:rsidRPr="00F958A0">
        <w:rPr>
          <w:kern w:val="24"/>
        </w:rPr>
        <w:t xml:space="preserve"> </w:t>
      </w:r>
      <w:r w:rsidR="003175C5" w:rsidRPr="00F958A0">
        <w:rPr>
          <w:kern w:val="24"/>
        </w:rPr>
        <w:t>period</w:t>
      </w:r>
      <w:r w:rsidR="003E2E77" w:rsidRPr="00F958A0">
        <w:rPr>
          <w:kern w:val="24"/>
        </w:rPr>
        <w:t xml:space="preserve"> </w:t>
      </w:r>
      <w:r w:rsidR="003175C5" w:rsidRPr="00F958A0">
        <w:rPr>
          <w:kern w:val="24"/>
        </w:rPr>
        <w:t>sees</w:t>
      </w:r>
      <w:r w:rsidR="003E2E77" w:rsidRPr="00F958A0">
        <w:rPr>
          <w:kern w:val="24"/>
        </w:rPr>
        <w:t xml:space="preserve"> </w:t>
      </w:r>
      <w:r w:rsidR="003175C5" w:rsidRPr="00F958A0">
        <w:rPr>
          <w:kern w:val="24"/>
        </w:rPr>
        <w:t>the</w:t>
      </w:r>
      <w:r w:rsidR="003E2E77" w:rsidRPr="00F958A0">
        <w:rPr>
          <w:kern w:val="24"/>
        </w:rPr>
        <w:t xml:space="preserve"> </w:t>
      </w:r>
      <w:r w:rsidR="00471674" w:rsidRPr="00F958A0">
        <w:rPr>
          <w:kern w:val="24"/>
        </w:rPr>
        <w:t>flowering</w:t>
      </w:r>
      <w:r w:rsidR="003E2E77" w:rsidRPr="00F958A0">
        <w:rPr>
          <w:kern w:val="24"/>
        </w:rPr>
        <w:t xml:space="preserve"> </w:t>
      </w:r>
      <w:r w:rsidR="00471674" w:rsidRPr="00F958A0">
        <w:rPr>
          <w:kern w:val="24"/>
        </w:rPr>
        <w:t>of</w:t>
      </w:r>
      <w:r w:rsidR="003E2E77" w:rsidRPr="00F958A0">
        <w:rPr>
          <w:kern w:val="24"/>
        </w:rPr>
        <w:t xml:space="preserve"> </w:t>
      </w:r>
      <w:r w:rsidR="00471674" w:rsidRPr="00F958A0">
        <w:rPr>
          <w:kern w:val="24"/>
        </w:rPr>
        <w:t>Indian</w:t>
      </w:r>
      <w:r w:rsidR="003E2E77" w:rsidRPr="00F958A0">
        <w:rPr>
          <w:kern w:val="24"/>
        </w:rPr>
        <w:t xml:space="preserve"> </w:t>
      </w:r>
      <w:r w:rsidR="00471674" w:rsidRPr="00F958A0">
        <w:rPr>
          <w:kern w:val="24"/>
        </w:rPr>
        <w:t>civilization</w:t>
      </w:r>
      <w:r w:rsidR="003E2E77" w:rsidRPr="00F958A0">
        <w:rPr>
          <w:kern w:val="24"/>
        </w:rPr>
        <w:t xml:space="preserve"> </w:t>
      </w:r>
      <w:r w:rsidR="003175C5" w:rsidRPr="00F958A0">
        <w:rPr>
          <w:kern w:val="24"/>
        </w:rPr>
        <w:t>including</w:t>
      </w:r>
      <w:r w:rsidR="003E2E77" w:rsidRPr="00F958A0">
        <w:rPr>
          <w:kern w:val="24"/>
        </w:rPr>
        <w:t xml:space="preserve"> </w:t>
      </w:r>
      <w:r w:rsidR="003175C5" w:rsidRPr="00F958A0">
        <w:rPr>
          <w:kern w:val="24"/>
        </w:rPr>
        <w:t>developments</w:t>
      </w:r>
      <w:r w:rsidR="003E2E77" w:rsidRPr="00F958A0">
        <w:rPr>
          <w:kern w:val="24"/>
        </w:rPr>
        <w:t xml:space="preserve"> </w:t>
      </w:r>
      <w:r w:rsidR="003175C5" w:rsidRPr="00F958A0">
        <w:rPr>
          <w:kern w:val="24"/>
        </w:rPr>
        <w:t>across</w:t>
      </w:r>
      <w:r w:rsidR="003E2E77" w:rsidRPr="00F958A0">
        <w:rPr>
          <w:kern w:val="24"/>
        </w:rPr>
        <w:t xml:space="preserve"> </w:t>
      </w:r>
      <w:r w:rsidR="003175C5" w:rsidRPr="00F958A0">
        <w:rPr>
          <w:kern w:val="24"/>
        </w:rPr>
        <w:t>mathematics,</w:t>
      </w:r>
      <w:r w:rsidR="003E2E77" w:rsidRPr="00F958A0">
        <w:rPr>
          <w:kern w:val="24"/>
        </w:rPr>
        <w:t xml:space="preserve"> </w:t>
      </w:r>
      <w:r w:rsidR="00471674" w:rsidRPr="00F958A0">
        <w:rPr>
          <w:kern w:val="24"/>
        </w:rPr>
        <w:t>science,</w:t>
      </w:r>
      <w:r w:rsidR="003E2E77" w:rsidRPr="00F958A0">
        <w:rPr>
          <w:kern w:val="24"/>
        </w:rPr>
        <w:t xml:space="preserve"> </w:t>
      </w:r>
      <w:r w:rsidR="00471674" w:rsidRPr="00F958A0">
        <w:rPr>
          <w:kern w:val="24"/>
        </w:rPr>
        <w:t>philosophy,</w:t>
      </w:r>
      <w:r w:rsidR="003E2E77" w:rsidRPr="00F958A0">
        <w:rPr>
          <w:kern w:val="24"/>
        </w:rPr>
        <w:t xml:space="preserve"> </w:t>
      </w:r>
      <w:r w:rsidR="00471674" w:rsidRPr="00F958A0">
        <w:rPr>
          <w:kern w:val="24"/>
        </w:rPr>
        <w:t>medicine,</w:t>
      </w:r>
      <w:r w:rsidR="003E2E77" w:rsidRPr="00F958A0">
        <w:rPr>
          <w:kern w:val="24"/>
        </w:rPr>
        <w:t xml:space="preserve"> </w:t>
      </w:r>
      <w:r w:rsidR="00471674" w:rsidRPr="00F958A0">
        <w:rPr>
          <w:kern w:val="24"/>
        </w:rPr>
        <w:t>logic,</w:t>
      </w:r>
      <w:r w:rsidR="003E2E77" w:rsidRPr="00F958A0">
        <w:rPr>
          <w:kern w:val="24"/>
        </w:rPr>
        <w:t xml:space="preserve"> </w:t>
      </w:r>
      <w:r w:rsidR="00471674" w:rsidRPr="00F958A0">
        <w:rPr>
          <w:kern w:val="24"/>
        </w:rPr>
        <w:t>grammar,</w:t>
      </w:r>
      <w:r w:rsidR="003E2E77" w:rsidRPr="00F958A0">
        <w:rPr>
          <w:kern w:val="24"/>
        </w:rPr>
        <w:t xml:space="preserve"> </w:t>
      </w:r>
      <w:r w:rsidR="00471674" w:rsidRPr="00F958A0">
        <w:rPr>
          <w:kern w:val="24"/>
        </w:rPr>
        <w:t>and</w:t>
      </w:r>
      <w:r w:rsidR="003E2E77" w:rsidRPr="00F958A0">
        <w:rPr>
          <w:kern w:val="24"/>
        </w:rPr>
        <w:t xml:space="preserve"> </w:t>
      </w:r>
      <w:r w:rsidR="00471674" w:rsidRPr="00F958A0">
        <w:rPr>
          <w:kern w:val="24"/>
        </w:rPr>
        <w:t>literature</w:t>
      </w:r>
      <w:r w:rsidR="003175C5" w:rsidRPr="00F958A0">
        <w:rPr>
          <w:kern w:val="24"/>
        </w:rPr>
        <w:t>.</w:t>
      </w:r>
      <w:r w:rsidR="003E2E77" w:rsidRPr="00F958A0">
        <w:rPr>
          <w:kern w:val="24"/>
        </w:rPr>
        <w:t xml:space="preserve"> </w:t>
      </w:r>
      <w:r w:rsidR="0038203D" w:rsidRPr="00F958A0">
        <w:rPr>
          <w:kern w:val="24"/>
        </w:rPr>
        <w:t>In</w:t>
      </w:r>
      <w:r w:rsidR="003E2E77" w:rsidRPr="00F958A0">
        <w:rPr>
          <w:kern w:val="24"/>
        </w:rPr>
        <w:t xml:space="preserve"> </w:t>
      </w:r>
      <w:r w:rsidR="0038203D" w:rsidRPr="00F958A0">
        <w:rPr>
          <w:kern w:val="24"/>
        </w:rPr>
        <w:t>mathematics,</w:t>
      </w:r>
      <w:r w:rsidR="003E2E77" w:rsidRPr="00F958A0">
        <w:rPr>
          <w:kern w:val="24"/>
        </w:rPr>
        <w:t xml:space="preserve"> </w:t>
      </w:r>
      <w:r w:rsidR="0038203D" w:rsidRPr="00F958A0">
        <w:rPr>
          <w:kern w:val="24"/>
        </w:rPr>
        <w:t>t</w:t>
      </w:r>
      <w:r w:rsidR="00AF26F7" w:rsidRPr="00F958A0">
        <w:rPr>
          <w:kern w:val="24"/>
        </w:rPr>
        <w:t>h</w:t>
      </w:r>
      <w:r w:rsidR="003175C5" w:rsidRPr="00F958A0">
        <w:rPr>
          <w:kern w:val="24"/>
        </w:rPr>
        <w:t>is</w:t>
      </w:r>
      <w:r w:rsidR="003E2E77" w:rsidRPr="00F958A0">
        <w:rPr>
          <w:kern w:val="24"/>
        </w:rPr>
        <w:t xml:space="preserve"> </w:t>
      </w:r>
      <w:r w:rsidR="003175C5" w:rsidRPr="00F958A0">
        <w:rPr>
          <w:kern w:val="24"/>
        </w:rPr>
        <w:t>is</w:t>
      </w:r>
      <w:r w:rsidR="003E2E77" w:rsidRPr="00F958A0">
        <w:rPr>
          <w:kern w:val="24"/>
        </w:rPr>
        <w:t xml:space="preserve"> </w:t>
      </w:r>
      <w:r w:rsidR="003175C5" w:rsidRPr="00F958A0">
        <w:rPr>
          <w:kern w:val="24"/>
        </w:rPr>
        <w:t>regarded</w:t>
      </w:r>
      <w:r w:rsidR="003E2E77" w:rsidRPr="00F958A0">
        <w:rPr>
          <w:kern w:val="24"/>
        </w:rPr>
        <w:t xml:space="preserve"> </w:t>
      </w:r>
      <w:r w:rsidR="003175C5" w:rsidRPr="00F958A0">
        <w:rPr>
          <w:kern w:val="24"/>
        </w:rPr>
        <w:t>as</w:t>
      </w:r>
      <w:r w:rsidR="003E2E77" w:rsidRPr="00F958A0">
        <w:rPr>
          <w:kern w:val="24"/>
        </w:rPr>
        <w:t xml:space="preserve"> </w:t>
      </w:r>
      <w:r w:rsidR="003175C5" w:rsidRPr="00F958A0">
        <w:rPr>
          <w:kern w:val="24"/>
        </w:rPr>
        <w:t>the</w:t>
      </w:r>
      <w:r w:rsidR="003E2E77" w:rsidRPr="00F958A0">
        <w:rPr>
          <w:kern w:val="24"/>
        </w:rPr>
        <w:t xml:space="preserve"> </w:t>
      </w:r>
      <w:r w:rsidR="0038203D" w:rsidRPr="00F958A0">
        <w:rPr>
          <w:kern w:val="24"/>
        </w:rPr>
        <w:t>c</w:t>
      </w:r>
      <w:r w:rsidR="00AF26F7" w:rsidRPr="00F958A0">
        <w:rPr>
          <w:kern w:val="24"/>
        </w:rPr>
        <w:t>lassical</w:t>
      </w:r>
      <w:r w:rsidR="003E2E77" w:rsidRPr="00F958A0">
        <w:rPr>
          <w:kern w:val="24"/>
        </w:rPr>
        <w:t xml:space="preserve"> </w:t>
      </w:r>
      <w:r w:rsidR="00AF26F7" w:rsidRPr="00F958A0">
        <w:rPr>
          <w:kern w:val="24"/>
        </w:rPr>
        <w:t>period</w:t>
      </w:r>
      <w:r w:rsidR="003E2E77" w:rsidRPr="00F958A0">
        <w:rPr>
          <w:kern w:val="24"/>
        </w:rPr>
        <w:t xml:space="preserve"> </w:t>
      </w:r>
      <w:r w:rsidR="00A45F7F" w:rsidRPr="00F958A0">
        <w:rPr>
          <w:kern w:val="24"/>
        </w:rPr>
        <w:t>or</w:t>
      </w:r>
      <w:r w:rsidR="003E2E77" w:rsidRPr="00F958A0">
        <w:rPr>
          <w:kern w:val="24"/>
        </w:rPr>
        <w:t xml:space="preserve"> </w:t>
      </w:r>
      <w:r w:rsidR="0038203D" w:rsidRPr="00F958A0">
        <w:rPr>
          <w:kern w:val="24"/>
        </w:rPr>
        <w:t>the</w:t>
      </w:r>
      <w:r w:rsidR="003E2E77" w:rsidRPr="00F958A0">
        <w:rPr>
          <w:kern w:val="24"/>
        </w:rPr>
        <w:t xml:space="preserve"> </w:t>
      </w:r>
      <w:r w:rsidR="0038203D" w:rsidRPr="00F958A0">
        <w:rPr>
          <w:kern w:val="24"/>
        </w:rPr>
        <w:t>golden</w:t>
      </w:r>
      <w:r w:rsidR="003E2E77" w:rsidRPr="00F958A0">
        <w:rPr>
          <w:kern w:val="24"/>
        </w:rPr>
        <w:t xml:space="preserve"> </w:t>
      </w:r>
      <w:r w:rsidR="0038203D" w:rsidRPr="00F958A0">
        <w:rPr>
          <w:kern w:val="24"/>
        </w:rPr>
        <w:t>age</w:t>
      </w:r>
      <w:r w:rsidR="003E2E77" w:rsidRPr="00F958A0">
        <w:rPr>
          <w:kern w:val="24"/>
        </w:rPr>
        <w:t xml:space="preserve"> </w:t>
      </w:r>
      <w:r w:rsidR="0038203D" w:rsidRPr="00F958A0">
        <w:rPr>
          <w:kern w:val="24"/>
        </w:rPr>
        <w:t>of</w:t>
      </w:r>
      <w:r w:rsidR="003E2E77" w:rsidRPr="00F958A0">
        <w:rPr>
          <w:kern w:val="24"/>
        </w:rPr>
        <w:t xml:space="preserve"> </w:t>
      </w:r>
      <w:r w:rsidR="0038203D" w:rsidRPr="00F958A0">
        <w:rPr>
          <w:kern w:val="24"/>
        </w:rPr>
        <w:t>Indian</w:t>
      </w:r>
      <w:r w:rsidR="003E2E77" w:rsidRPr="00F958A0">
        <w:rPr>
          <w:kern w:val="24"/>
        </w:rPr>
        <w:t xml:space="preserve"> </w:t>
      </w:r>
      <w:r w:rsidR="0038203D" w:rsidRPr="00F958A0">
        <w:rPr>
          <w:kern w:val="24"/>
        </w:rPr>
        <w:t>mathematics</w:t>
      </w:r>
      <w:r w:rsidR="003E2E77" w:rsidRPr="00F958A0">
        <w:rPr>
          <w:szCs w:val="24"/>
        </w:rPr>
        <w:t xml:space="preserve"> </w:t>
      </w:r>
      <w:r w:rsidR="00A45F7F" w:rsidRPr="00F958A0">
        <w:rPr>
          <w:szCs w:val="24"/>
        </w:rPr>
        <w:t>(Parameswaran</w:t>
      </w:r>
      <w:r w:rsidR="003E2E77" w:rsidRPr="00F958A0">
        <w:rPr>
          <w:szCs w:val="24"/>
        </w:rPr>
        <w:t xml:space="preserve"> </w:t>
      </w:r>
      <w:r w:rsidR="00A45F7F" w:rsidRPr="00F958A0">
        <w:rPr>
          <w:szCs w:val="24"/>
        </w:rPr>
        <w:t>1998)</w:t>
      </w:r>
      <w:r w:rsidR="0038203D" w:rsidRPr="00F958A0">
        <w:rPr>
          <w:kern w:val="24"/>
        </w:rPr>
        <w:t>.</w:t>
      </w:r>
      <w:r w:rsidR="003E2E77" w:rsidRPr="00F958A0">
        <w:rPr>
          <w:kern w:val="24"/>
        </w:rPr>
        <w:t xml:space="preserve"> </w:t>
      </w:r>
      <w:r w:rsidR="0038203D" w:rsidRPr="00F958A0">
        <w:rPr>
          <w:kern w:val="24"/>
        </w:rPr>
        <w:t>N</w:t>
      </w:r>
      <w:r w:rsidR="003175C5" w:rsidRPr="00F958A0">
        <w:rPr>
          <w:kern w:val="24"/>
        </w:rPr>
        <w:t>otable</w:t>
      </w:r>
      <w:r w:rsidR="003E2E77" w:rsidRPr="00F958A0">
        <w:rPr>
          <w:kern w:val="24"/>
        </w:rPr>
        <w:t xml:space="preserve"> </w:t>
      </w:r>
      <w:r w:rsidR="003175C5" w:rsidRPr="00F958A0">
        <w:rPr>
          <w:kern w:val="24"/>
        </w:rPr>
        <w:t>mathematicians</w:t>
      </w:r>
      <w:r w:rsidR="003E2E77" w:rsidRPr="00F958A0">
        <w:rPr>
          <w:kern w:val="24"/>
        </w:rPr>
        <w:t xml:space="preserve"> </w:t>
      </w:r>
      <w:r w:rsidR="0038203D" w:rsidRPr="00F958A0">
        <w:rPr>
          <w:kern w:val="24"/>
        </w:rPr>
        <w:t>of</w:t>
      </w:r>
      <w:r w:rsidR="003E2E77" w:rsidRPr="00F958A0">
        <w:rPr>
          <w:kern w:val="24"/>
        </w:rPr>
        <w:t xml:space="preserve"> </w:t>
      </w:r>
      <w:r w:rsidR="0038203D" w:rsidRPr="00F958A0">
        <w:rPr>
          <w:kern w:val="24"/>
        </w:rPr>
        <w:t>this</w:t>
      </w:r>
      <w:r w:rsidR="003E2E77" w:rsidRPr="00F958A0">
        <w:rPr>
          <w:kern w:val="24"/>
        </w:rPr>
        <w:t xml:space="preserve"> </w:t>
      </w:r>
      <w:r w:rsidR="0038203D" w:rsidRPr="00F958A0">
        <w:rPr>
          <w:kern w:val="24"/>
        </w:rPr>
        <w:t>period</w:t>
      </w:r>
      <w:r w:rsidR="003E2E77" w:rsidRPr="00F958A0">
        <w:rPr>
          <w:kern w:val="24"/>
        </w:rPr>
        <w:t xml:space="preserve"> </w:t>
      </w:r>
      <w:r w:rsidR="0038203D" w:rsidRPr="00F958A0">
        <w:rPr>
          <w:kern w:val="24"/>
        </w:rPr>
        <w:t>include</w:t>
      </w:r>
      <w:r w:rsidR="003E2E77" w:rsidRPr="00F958A0">
        <w:rPr>
          <w:kern w:val="24"/>
        </w:rPr>
        <w:t xml:space="preserve"> </w:t>
      </w:r>
      <w:r w:rsidR="003175C5" w:rsidRPr="00F958A0">
        <w:rPr>
          <w:kern w:val="24"/>
        </w:rPr>
        <w:t>Aryabhata</w:t>
      </w:r>
      <w:r w:rsidR="003E2E77" w:rsidRPr="00F958A0">
        <w:rPr>
          <w:kern w:val="24"/>
        </w:rPr>
        <w:t xml:space="preserve"> </w:t>
      </w:r>
      <w:r w:rsidR="003175C5" w:rsidRPr="00F958A0">
        <w:rPr>
          <w:kern w:val="24"/>
        </w:rPr>
        <w:t>I,</w:t>
      </w:r>
      <w:r w:rsidR="003E2E77" w:rsidRPr="00F958A0">
        <w:rPr>
          <w:kern w:val="24"/>
        </w:rPr>
        <w:t xml:space="preserve"> </w:t>
      </w:r>
      <w:r w:rsidR="003175C5" w:rsidRPr="00F958A0">
        <w:rPr>
          <w:kern w:val="24"/>
        </w:rPr>
        <w:t>Varahamihira,</w:t>
      </w:r>
      <w:r w:rsidR="003E2E77" w:rsidRPr="00F958A0">
        <w:rPr>
          <w:kern w:val="24"/>
        </w:rPr>
        <w:t xml:space="preserve"> </w:t>
      </w:r>
      <w:r w:rsidR="003175C5" w:rsidRPr="00F958A0">
        <w:rPr>
          <w:kern w:val="24"/>
        </w:rPr>
        <w:t>Bhaskara</w:t>
      </w:r>
      <w:r w:rsidR="003E2E77" w:rsidRPr="00F958A0">
        <w:rPr>
          <w:kern w:val="24"/>
        </w:rPr>
        <w:t xml:space="preserve"> </w:t>
      </w:r>
      <w:r w:rsidR="003175C5" w:rsidRPr="00F958A0">
        <w:rPr>
          <w:kern w:val="24"/>
        </w:rPr>
        <w:t>I,</w:t>
      </w:r>
      <w:r w:rsidR="003E2E77" w:rsidRPr="00F958A0">
        <w:rPr>
          <w:kern w:val="24"/>
        </w:rPr>
        <w:t xml:space="preserve"> </w:t>
      </w:r>
      <w:r w:rsidR="003175C5" w:rsidRPr="00F958A0">
        <w:rPr>
          <w:kern w:val="24"/>
        </w:rPr>
        <w:t>Brahmagupta,</w:t>
      </w:r>
      <w:r w:rsidR="003E2E77" w:rsidRPr="00F958A0">
        <w:rPr>
          <w:kern w:val="24"/>
        </w:rPr>
        <w:t xml:space="preserve"> </w:t>
      </w:r>
      <w:r w:rsidR="003175C5" w:rsidRPr="00F958A0">
        <w:rPr>
          <w:kern w:val="24"/>
          <w:szCs w:val="24"/>
        </w:rPr>
        <w:t>Sridhara,</w:t>
      </w:r>
      <w:r w:rsidR="003E2E77" w:rsidRPr="00F958A0">
        <w:rPr>
          <w:kern w:val="24"/>
          <w:szCs w:val="24"/>
        </w:rPr>
        <w:t xml:space="preserve"> </w:t>
      </w:r>
      <w:r w:rsidR="003175C5" w:rsidRPr="00F958A0">
        <w:rPr>
          <w:kern w:val="24"/>
          <w:szCs w:val="24"/>
        </w:rPr>
        <w:t>Mahavira,</w:t>
      </w:r>
      <w:r w:rsidR="003E2E77" w:rsidRPr="00F958A0">
        <w:rPr>
          <w:kern w:val="24"/>
          <w:szCs w:val="24"/>
        </w:rPr>
        <w:t xml:space="preserve"> </w:t>
      </w:r>
      <w:r w:rsidR="0038203D" w:rsidRPr="00F958A0">
        <w:rPr>
          <w:kern w:val="24"/>
          <w:szCs w:val="24"/>
        </w:rPr>
        <w:t>and</w:t>
      </w:r>
      <w:r w:rsidR="003E2E77" w:rsidRPr="00F958A0">
        <w:rPr>
          <w:kern w:val="24"/>
          <w:szCs w:val="24"/>
        </w:rPr>
        <w:t xml:space="preserve"> </w:t>
      </w:r>
      <w:r w:rsidR="003175C5" w:rsidRPr="00F958A0">
        <w:rPr>
          <w:kern w:val="24"/>
          <w:szCs w:val="24"/>
        </w:rPr>
        <w:t>Bhaskara</w:t>
      </w:r>
      <w:r w:rsidR="003E2E77" w:rsidRPr="00F958A0">
        <w:rPr>
          <w:kern w:val="24"/>
          <w:szCs w:val="24"/>
        </w:rPr>
        <w:t xml:space="preserve"> </w:t>
      </w:r>
      <w:r w:rsidR="003175C5" w:rsidRPr="00F958A0">
        <w:rPr>
          <w:kern w:val="24"/>
          <w:szCs w:val="24"/>
        </w:rPr>
        <w:t>II</w:t>
      </w:r>
      <w:r w:rsidR="003E2E77" w:rsidRPr="00F958A0">
        <w:rPr>
          <w:kern w:val="24"/>
          <w:szCs w:val="24"/>
        </w:rPr>
        <w:t xml:space="preserve"> </w:t>
      </w:r>
      <w:r w:rsidR="003175C5" w:rsidRPr="00F958A0">
        <w:rPr>
          <w:kern w:val="24"/>
          <w:szCs w:val="24"/>
        </w:rPr>
        <w:t>(also</w:t>
      </w:r>
      <w:r w:rsidR="003E2E77" w:rsidRPr="00F958A0">
        <w:rPr>
          <w:kern w:val="24"/>
          <w:szCs w:val="24"/>
        </w:rPr>
        <w:t xml:space="preserve"> </w:t>
      </w:r>
      <w:r w:rsidR="003175C5" w:rsidRPr="00F958A0">
        <w:rPr>
          <w:kern w:val="24"/>
          <w:szCs w:val="24"/>
        </w:rPr>
        <w:t>known</w:t>
      </w:r>
      <w:r w:rsidR="003E2E77" w:rsidRPr="00F958A0">
        <w:rPr>
          <w:kern w:val="24"/>
          <w:szCs w:val="24"/>
        </w:rPr>
        <w:t xml:space="preserve"> </w:t>
      </w:r>
      <w:r w:rsidR="003175C5" w:rsidRPr="00F958A0">
        <w:rPr>
          <w:kern w:val="24"/>
          <w:szCs w:val="24"/>
        </w:rPr>
        <w:t>as</w:t>
      </w:r>
      <w:r w:rsidR="003E2E77" w:rsidRPr="00F958A0">
        <w:rPr>
          <w:kern w:val="24"/>
          <w:szCs w:val="24"/>
        </w:rPr>
        <w:t xml:space="preserve"> </w:t>
      </w:r>
      <w:r w:rsidR="003175C5" w:rsidRPr="00F958A0">
        <w:rPr>
          <w:kern w:val="24"/>
          <w:szCs w:val="24"/>
        </w:rPr>
        <w:t>Bhaskaracharya).</w:t>
      </w:r>
      <w:r w:rsidR="003E2E77" w:rsidRPr="00F958A0">
        <w:rPr>
          <w:kern w:val="24"/>
          <w:szCs w:val="24"/>
        </w:rPr>
        <w:t xml:space="preserve"> </w:t>
      </w:r>
      <w:r w:rsidR="003175C5" w:rsidRPr="00F958A0">
        <w:rPr>
          <w:kern w:val="24"/>
          <w:szCs w:val="24"/>
        </w:rPr>
        <w:t>A</w:t>
      </w:r>
      <w:r w:rsidR="003E2E77" w:rsidRPr="00F958A0">
        <w:rPr>
          <w:kern w:val="24"/>
          <w:szCs w:val="24"/>
        </w:rPr>
        <w:t xml:space="preserve"> </w:t>
      </w:r>
      <w:r w:rsidR="003175C5" w:rsidRPr="00F958A0">
        <w:rPr>
          <w:kern w:val="24"/>
          <w:szCs w:val="24"/>
        </w:rPr>
        <w:t>whole</w:t>
      </w:r>
      <w:r w:rsidR="003E2E77" w:rsidRPr="00F958A0">
        <w:rPr>
          <w:kern w:val="24"/>
          <w:szCs w:val="24"/>
        </w:rPr>
        <w:t xml:space="preserve"> </w:t>
      </w:r>
      <w:r w:rsidR="003175C5" w:rsidRPr="00F958A0">
        <w:rPr>
          <w:kern w:val="24"/>
          <w:szCs w:val="24"/>
        </w:rPr>
        <w:t>string</w:t>
      </w:r>
      <w:r w:rsidR="003E2E77" w:rsidRPr="00F958A0">
        <w:rPr>
          <w:kern w:val="24"/>
          <w:szCs w:val="24"/>
        </w:rPr>
        <w:t xml:space="preserve"> </w:t>
      </w:r>
      <w:r w:rsidR="003175C5" w:rsidRPr="00F958A0">
        <w:rPr>
          <w:kern w:val="24"/>
          <w:szCs w:val="24"/>
        </w:rPr>
        <w:t>of</w:t>
      </w:r>
      <w:r w:rsidR="003E2E77" w:rsidRPr="00F958A0">
        <w:rPr>
          <w:rFonts w:eastAsia="MinionPro-Regular"/>
          <w:szCs w:val="24"/>
          <w:lang w:eastAsia="en-GB"/>
        </w:rPr>
        <w:t xml:space="preserve"> </w:t>
      </w:r>
      <w:r w:rsidR="00AF26F7" w:rsidRPr="00F958A0">
        <w:rPr>
          <w:rFonts w:eastAsia="MinionPro-Regular"/>
          <w:szCs w:val="24"/>
          <w:lang w:eastAsia="en-GB"/>
        </w:rPr>
        <w:t>important</w:t>
      </w:r>
      <w:r w:rsidR="003E2E77" w:rsidRPr="00F958A0">
        <w:rPr>
          <w:rFonts w:eastAsia="MinionPro-Regular"/>
          <w:szCs w:val="24"/>
          <w:lang w:eastAsia="en-GB"/>
        </w:rPr>
        <w:t xml:space="preserve"> </w:t>
      </w:r>
      <w:r w:rsidR="003175C5" w:rsidRPr="00F958A0">
        <w:rPr>
          <w:rFonts w:eastAsia="MinionPro-Regular"/>
          <w:kern w:val="24"/>
          <w:szCs w:val="24"/>
          <w:lang w:eastAsia="en-GB"/>
        </w:rPr>
        <w:t>mathematical</w:t>
      </w:r>
      <w:r w:rsidR="003E2E77" w:rsidRPr="00F958A0">
        <w:rPr>
          <w:rFonts w:eastAsia="MinionPro-Regular"/>
          <w:szCs w:val="24"/>
          <w:lang w:eastAsia="en-GB"/>
        </w:rPr>
        <w:t xml:space="preserve"> </w:t>
      </w:r>
      <w:r w:rsidR="00AF26F7" w:rsidRPr="00F958A0">
        <w:rPr>
          <w:rFonts w:eastAsia="MinionPro-Regular"/>
          <w:szCs w:val="24"/>
          <w:lang w:eastAsia="en-GB"/>
        </w:rPr>
        <w:t>works</w:t>
      </w:r>
      <w:r w:rsidR="003E2E77" w:rsidRPr="00F958A0">
        <w:rPr>
          <w:rFonts w:eastAsia="MinionPro-Regular"/>
          <w:szCs w:val="24"/>
          <w:lang w:eastAsia="en-GB"/>
        </w:rPr>
        <w:t xml:space="preserve"> </w:t>
      </w:r>
      <w:r w:rsidR="002A4A84">
        <w:rPr>
          <w:rFonts w:eastAsia="MinionPro-Regular"/>
          <w:szCs w:val="24"/>
          <w:lang w:eastAsia="en-GB"/>
        </w:rPr>
        <w:t>were</w:t>
      </w:r>
      <w:r w:rsidR="003E2E77" w:rsidRPr="00F958A0">
        <w:rPr>
          <w:rFonts w:eastAsia="MinionPro-Regular"/>
          <w:szCs w:val="24"/>
          <w:lang w:eastAsia="en-GB"/>
        </w:rPr>
        <w:t xml:space="preserve"> </w:t>
      </w:r>
      <w:r w:rsidR="003175C5" w:rsidRPr="00F958A0">
        <w:rPr>
          <w:rFonts w:eastAsia="MinionPro-Regular"/>
          <w:szCs w:val="24"/>
          <w:lang w:eastAsia="en-GB"/>
        </w:rPr>
        <w:t>written</w:t>
      </w:r>
      <w:r w:rsidR="002A4A84">
        <w:rPr>
          <w:rFonts w:eastAsia="MinionPro-Regular"/>
          <w:szCs w:val="24"/>
          <w:lang w:eastAsia="en-GB"/>
        </w:rPr>
        <w:t>, and i</w:t>
      </w:r>
      <w:r w:rsidR="003175C5" w:rsidRPr="00F958A0">
        <w:rPr>
          <w:rFonts w:eastAsia="MinionPro-Regular"/>
          <w:szCs w:val="24"/>
          <w:lang w:eastAsia="en-GB"/>
        </w:rPr>
        <w:t>n</w:t>
      </w:r>
      <w:r w:rsidR="003E2E77" w:rsidRPr="00F958A0">
        <w:rPr>
          <w:rFonts w:eastAsia="MinionPro-Regular"/>
          <w:szCs w:val="24"/>
          <w:lang w:eastAsia="en-GB"/>
        </w:rPr>
        <w:t xml:space="preserve"> </w:t>
      </w:r>
      <w:r w:rsidR="003175C5" w:rsidRPr="00F958A0">
        <w:rPr>
          <w:rFonts w:eastAsia="MinionPro-Regular"/>
          <w:szCs w:val="24"/>
          <w:lang w:eastAsia="en-GB"/>
        </w:rPr>
        <w:t>chron</w:t>
      </w:r>
      <w:r w:rsidR="0038203D" w:rsidRPr="00F958A0">
        <w:rPr>
          <w:rFonts w:eastAsia="MinionPro-Regular"/>
          <w:szCs w:val="24"/>
          <w:lang w:eastAsia="en-GB"/>
        </w:rPr>
        <w:t>ological</w:t>
      </w:r>
      <w:r w:rsidR="003E2E77" w:rsidRPr="00F958A0">
        <w:rPr>
          <w:rFonts w:eastAsia="MinionPro-Regular"/>
          <w:szCs w:val="24"/>
          <w:lang w:eastAsia="en-GB"/>
        </w:rPr>
        <w:t xml:space="preserve"> </w:t>
      </w:r>
      <w:r w:rsidR="0038203D" w:rsidRPr="00F958A0">
        <w:rPr>
          <w:rFonts w:eastAsia="MinionPro-Regular"/>
          <w:szCs w:val="24"/>
          <w:lang w:eastAsia="en-GB"/>
        </w:rPr>
        <w:t>o</w:t>
      </w:r>
      <w:r w:rsidR="003175C5" w:rsidRPr="00F958A0">
        <w:rPr>
          <w:rFonts w:eastAsia="MinionPro-Regular"/>
          <w:szCs w:val="24"/>
          <w:lang w:eastAsia="en-GB"/>
        </w:rPr>
        <w:t>rder</w:t>
      </w:r>
      <w:r w:rsidR="003E2E77" w:rsidRPr="00F958A0">
        <w:rPr>
          <w:rFonts w:eastAsia="MinionPro-Regular"/>
          <w:szCs w:val="24"/>
          <w:lang w:eastAsia="en-GB"/>
        </w:rPr>
        <w:t xml:space="preserve"> </w:t>
      </w:r>
      <w:r w:rsidR="003175C5" w:rsidRPr="00F958A0">
        <w:rPr>
          <w:rFonts w:eastAsia="MinionPro-Regular"/>
          <w:szCs w:val="24"/>
          <w:lang w:eastAsia="en-GB"/>
        </w:rPr>
        <w:t>these</w:t>
      </w:r>
      <w:r w:rsidR="003E2E77" w:rsidRPr="00F958A0">
        <w:rPr>
          <w:rFonts w:eastAsia="MinionPro-Regular"/>
          <w:szCs w:val="24"/>
          <w:lang w:eastAsia="en-GB"/>
        </w:rPr>
        <w:t xml:space="preserve"> </w:t>
      </w:r>
      <w:r w:rsidR="003175C5" w:rsidRPr="00F958A0">
        <w:rPr>
          <w:rFonts w:eastAsia="MinionPro-Regular"/>
          <w:szCs w:val="24"/>
          <w:lang w:eastAsia="en-GB"/>
        </w:rPr>
        <w:t>are</w:t>
      </w:r>
      <w:r w:rsidR="003E2E77" w:rsidRPr="00F958A0">
        <w:rPr>
          <w:rFonts w:eastAsia="MinionPro-Regular"/>
          <w:szCs w:val="24"/>
          <w:lang w:eastAsia="en-GB"/>
        </w:rPr>
        <w:t xml:space="preserve"> </w:t>
      </w:r>
      <w:r w:rsidR="00AF26F7" w:rsidRPr="00F958A0">
        <w:rPr>
          <w:rFonts w:eastAsia="MinionPro-Regular"/>
          <w:szCs w:val="24"/>
          <w:lang w:eastAsia="en-GB"/>
        </w:rPr>
        <w:t>the</w:t>
      </w:r>
      <w:r w:rsidR="003E2E77" w:rsidRPr="00F958A0">
        <w:rPr>
          <w:rFonts w:eastAsia="MinionPro-Regular"/>
          <w:szCs w:val="24"/>
          <w:lang w:eastAsia="en-GB"/>
        </w:rPr>
        <w:t xml:space="preserve"> </w:t>
      </w:r>
      <w:r w:rsidR="00AF26F7" w:rsidRPr="00F958A0">
        <w:rPr>
          <w:rFonts w:eastAsia="MinionPro-Regular"/>
          <w:i/>
          <w:szCs w:val="24"/>
          <w:lang w:eastAsia="en-GB"/>
        </w:rPr>
        <w:t>Bakshali</w:t>
      </w:r>
      <w:r w:rsidR="003E2E77" w:rsidRPr="00F958A0">
        <w:rPr>
          <w:rFonts w:eastAsia="MinionPro-Regular"/>
          <w:i/>
          <w:szCs w:val="24"/>
          <w:lang w:eastAsia="en-GB"/>
        </w:rPr>
        <w:t xml:space="preserve"> </w:t>
      </w:r>
      <w:r w:rsidR="00AF26F7" w:rsidRPr="00F958A0">
        <w:rPr>
          <w:rFonts w:eastAsia="MinionPro-Regular"/>
          <w:i/>
          <w:szCs w:val="24"/>
          <w:lang w:eastAsia="en-GB"/>
        </w:rPr>
        <w:t>Manuscript</w:t>
      </w:r>
      <w:r w:rsidR="00AF26F7" w:rsidRPr="00F958A0">
        <w:rPr>
          <w:rFonts w:eastAsia="MinionPro-Regular"/>
          <w:szCs w:val="24"/>
          <w:lang w:eastAsia="en-GB"/>
        </w:rPr>
        <w:t>,</w:t>
      </w:r>
      <w:r w:rsidR="003E2E77" w:rsidRPr="00F958A0">
        <w:rPr>
          <w:rFonts w:eastAsia="MinionPro-Regular"/>
          <w:szCs w:val="24"/>
          <w:lang w:eastAsia="en-GB"/>
        </w:rPr>
        <w:t xml:space="preserve"> </w:t>
      </w:r>
      <w:r w:rsidR="00AF26F7" w:rsidRPr="00F958A0">
        <w:rPr>
          <w:rFonts w:eastAsia="MinionPro-It"/>
          <w:i/>
          <w:iCs/>
          <w:szCs w:val="24"/>
          <w:lang w:eastAsia="en-GB"/>
        </w:rPr>
        <w:t>Aryabhatiya</w:t>
      </w:r>
      <w:r w:rsidR="00AF26F7" w:rsidRPr="00F958A0">
        <w:rPr>
          <w:rFonts w:eastAsia="MinionPro-Regular"/>
          <w:szCs w:val="24"/>
          <w:lang w:eastAsia="en-GB"/>
        </w:rPr>
        <w:t>,</w:t>
      </w:r>
      <w:r w:rsidR="003E2E77" w:rsidRPr="00F958A0">
        <w:rPr>
          <w:rFonts w:eastAsia="MinionPro-Regular"/>
          <w:szCs w:val="24"/>
          <w:lang w:eastAsia="en-GB"/>
        </w:rPr>
        <w:t xml:space="preserve"> </w:t>
      </w:r>
      <w:r w:rsidR="00AF26F7" w:rsidRPr="00F958A0">
        <w:rPr>
          <w:rFonts w:eastAsia="MinionPro-It"/>
          <w:i/>
          <w:iCs/>
          <w:szCs w:val="24"/>
          <w:lang w:eastAsia="en-GB"/>
        </w:rPr>
        <w:t>Panca-siddhantika</w:t>
      </w:r>
      <w:r w:rsidR="00AF26F7" w:rsidRPr="00F958A0">
        <w:rPr>
          <w:rFonts w:eastAsia="MinionPro-Regular"/>
          <w:szCs w:val="24"/>
          <w:lang w:eastAsia="en-GB"/>
        </w:rPr>
        <w:t>,</w:t>
      </w:r>
      <w:r w:rsidR="003E2E77" w:rsidRPr="00F958A0">
        <w:rPr>
          <w:rFonts w:eastAsia="MinionPro-Regular"/>
          <w:szCs w:val="24"/>
          <w:lang w:eastAsia="en-GB"/>
        </w:rPr>
        <w:t xml:space="preserve"> </w:t>
      </w:r>
      <w:r w:rsidR="00AF26F7" w:rsidRPr="00F958A0">
        <w:rPr>
          <w:rFonts w:eastAsia="MinionPro-It"/>
          <w:i/>
          <w:iCs/>
          <w:szCs w:val="24"/>
          <w:lang w:eastAsia="en-GB"/>
        </w:rPr>
        <w:t>Aryabhatiya</w:t>
      </w:r>
      <w:r w:rsidR="003E2E77" w:rsidRPr="00F958A0">
        <w:rPr>
          <w:rFonts w:eastAsia="MinionPro-It"/>
          <w:i/>
          <w:iCs/>
          <w:szCs w:val="24"/>
          <w:lang w:eastAsia="en-GB"/>
        </w:rPr>
        <w:t xml:space="preserve"> </w:t>
      </w:r>
      <w:r w:rsidR="00AF26F7" w:rsidRPr="00F958A0">
        <w:rPr>
          <w:rFonts w:eastAsia="MinionPro-It"/>
          <w:i/>
          <w:iCs/>
          <w:szCs w:val="24"/>
          <w:lang w:eastAsia="en-GB"/>
        </w:rPr>
        <w:t>Bhasya</w:t>
      </w:r>
      <w:r w:rsidR="00AF26F7" w:rsidRPr="00F958A0">
        <w:rPr>
          <w:rFonts w:eastAsia="MinionPro-Regular"/>
          <w:szCs w:val="24"/>
          <w:lang w:eastAsia="en-GB"/>
        </w:rPr>
        <w:t>,</w:t>
      </w:r>
      <w:r w:rsidR="003E2E77" w:rsidRPr="00F958A0">
        <w:rPr>
          <w:rFonts w:eastAsia="MinionPro-Regular"/>
          <w:szCs w:val="24"/>
          <w:lang w:eastAsia="en-GB"/>
        </w:rPr>
        <w:t xml:space="preserve"> </w:t>
      </w:r>
      <w:r w:rsidR="00AF26F7" w:rsidRPr="00F958A0">
        <w:rPr>
          <w:rFonts w:eastAsia="MinionPro-It"/>
          <w:i/>
          <w:iCs/>
          <w:szCs w:val="24"/>
          <w:lang w:eastAsia="en-GB"/>
        </w:rPr>
        <w:t>Maha</w:t>
      </w:r>
      <w:r w:rsidR="003E2E77" w:rsidRPr="00F958A0">
        <w:rPr>
          <w:rFonts w:eastAsia="MinionPro-It"/>
          <w:i/>
          <w:iCs/>
          <w:szCs w:val="24"/>
          <w:lang w:eastAsia="en-GB"/>
        </w:rPr>
        <w:t xml:space="preserve"> </w:t>
      </w:r>
      <w:r w:rsidR="00AF26F7" w:rsidRPr="00F958A0">
        <w:rPr>
          <w:rFonts w:eastAsia="MinionPro-It"/>
          <w:i/>
          <w:iCs/>
          <w:szCs w:val="24"/>
          <w:lang w:eastAsia="en-GB"/>
        </w:rPr>
        <w:t>Bhaskariya</w:t>
      </w:r>
      <w:r w:rsidR="00AF26F7" w:rsidRPr="00F958A0">
        <w:rPr>
          <w:rFonts w:eastAsia="MinionPro-Regular"/>
          <w:szCs w:val="24"/>
          <w:lang w:eastAsia="en-GB"/>
        </w:rPr>
        <w:t>,</w:t>
      </w:r>
      <w:r w:rsidR="003E2E77" w:rsidRPr="00F958A0">
        <w:rPr>
          <w:rFonts w:eastAsia="MinionPro-Regular"/>
          <w:szCs w:val="24"/>
          <w:lang w:eastAsia="en-GB"/>
        </w:rPr>
        <w:t xml:space="preserve"> </w:t>
      </w:r>
      <w:r w:rsidR="00AF26F7" w:rsidRPr="00F958A0">
        <w:rPr>
          <w:rFonts w:eastAsia="MinionPro-It"/>
          <w:i/>
          <w:iCs/>
          <w:szCs w:val="24"/>
          <w:lang w:eastAsia="en-GB"/>
        </w:rPr>
        <w:t>Brahma</w:t>
      </w:r>
      <w:r w:rsidR="003E2E77" w:rsidRPr="00F958A0">
        <w:rPr>
          <w:rFonts w:eastAsia="MinionPro-It"/>
          <w:i/>
          <w:iCs/>
          <w:szCs w:val="24"/>
          <w:lang w:eastAsia="en-GB"/>
        </w:rPr>
        <w:t xml:space="preserve"> </w:t>
      </w:r>
      <w:r w:rsidR="00AF26F7" w:rsidRPr="00F958A0">
        <w:rPr>
          <w:rFonts w:eastAsia="MinionPro-It"/>
          <w:i/>
          <w:iCs/>
          <w:szCs w:val="24"/>
          <w:lang w:eastAsia="en-GB"/>
        </w:rPr>
        <w:t>Shputa-siddhanta</w:t>
      </w:r>
      <w:r w:rsidR="003E2E77" w:rsidRPr="00F958A0">
        <w:rPr>
          <w:rFonts w:eastAsia="MinionPro-It"/>
          <w:i/>
          <w:iCs/>
          <w:szCs w:val="24"/>
          <w:lang w:eastAsia="en-GB"/>
        </w:rPr>
        <w:t xml:space="preserve"> </w:t>
      </w:r>
      <w:r w:rsidRPr="00F958A0">
        <w:rPr>
          <w:rFonts w:eastAsia="MinionPro-It"/>
          <w:iCs/>
          <w:szCs w:val="24"/>
          <w:lang w:eastAsia="en-GB"/>
        </w:rPr>
        <w:t>(</w:t>
      </w:r>
      <w:r w:rsidRPr="00F958A0">
        <w:rPr>
          <w:rFonts w:eastAsia="MinionPro-Regular"/>
          <w:szCs w:val="24"/>
          <w:lang w:eastAsia="en-GB"/>
        </w:rPr>
        <w:t>Brahmagupta</w:t>
      </w:r>
      <w:r w:rsidR="003175C5" w:rsidRPr="00F958A0">
        <w:rPr>
          <w:rFonts w:eastAsia="MinionPro-Regular"/>
          <w:szCs w:val="24"/>
          <w:lang w:eastAsia="en-GB"/>
        </w:rPr>
        <w:t>’s</w:t>
      </w:r>
      <w:r w:rsidR="003E2E77" w:rsidRPr="00F958A0">
        <w:rPr>
          <w:rFonts w:eastAsia="MinionPro-Regular"/>
          <w:szCs w:val="24"/>
          <w:lang w:eastAsia="en-GB"/>
        </w:rPr>
        <w:t xml:space="preserve"> </w:t>
      </w:r>
      <w:r w:rsidR="003175C5" w:rsidRPr="00F958A0">
        <w:rPr>
          <w:rFonts w:eastAsia="MinionPro-Regular"/>
          <w:szCs w:val="24"/>
          <w:lang w:eastAsia="en-GB"/>
        </w:rPr>
        <w:t>main</w:t>
      </w:r>
      <w:r w:rsidR="003E2E77" w:rsidRPr="00F958A0">
        <w:rPr>
          <w:rFonts w:eastAsia="MinionPro-Regular"/>
          <w:szCs w:val="24"/>
          <w:lang w:eastAsia="en-GB"/>
        </w:rPr>
        <w:t xml:space="preserve"> </w:t>
      </w:r>
      <w:r w:rsidR="003175C5" w:rsidRPr="00F958A0">
        <w:rPr>
          <w:rFonts w:eastAsia="MinionPro-Regular"/>
          <w:kern w:val="24"/>
          <w:szCs w:val="24"/>
          <w:lang w:eastAsia="en-GB"/>
        </w:rPr>
        <w:t>mathematical</w:t>
      </w:r>
      <w:r w:rsidR="003E2E77" w:rsidRPr="00F958A0">
        <w:rPr>
          <w:rFonts w:eastAsia="MinionPro-Regular"/>
          <w:szCs w:val="24"/>
          <w:lang w:eastAsia="en-GB"/>
        </w:rPr>
        <w:t xml:space="preserve"> </w:t>
      </w:r>
      <w:r w:rsidR="003175C5" w:rsidRPr="00F958A0">
        <w:rPr>
          <w:rFonts w:eastAsia="MinionPro-Regular"/>
          <w:szCs w:val="24"/>
          <w:lang w:eastAsia="en-GB"/>
        </w:rPr>
        <w:t>work</w:t>
      </w:r>
      <w:r w:rsidR="003E2E77" w:rsidRPr="00F958A0">
        <w:rPr>
          <w:rFonts w:eastAsia="MinionPro-Regular"/>
          <w:szCs w:val="24"/>
          <w:lang w:eastAsia="en-GB"/>
        </w:rPr>
        <w:t xml:space="preserve"> </w:t>
      </w:r>
      <w:r w:rsidR="005B4A3C" w:rsidRPr="00F958A0">
        <w:rPr>
          <w:rFonts w:eastAsia="MinionPro-Regular"/>
          <w:szCs w:val="24"/>
          <w:lang w:eastAsia="en-GB"/>
        </w:rPr>
        <w:t>of</w:t>
      </w:r>
      <w:r w:rsidR="003E2E77" w:rsidRPr="00F958A0">
        <w:rPr>
          <w:rFonts w:eastAsia="MinionPro-Regular"/>
          <w:szCs w:val="24"/>
          <w:lang w:eastAsia="en-GB"/>
        </w:rPr>
        <w:t xml:space="preserve"> </w:t>
      </w:r>
      <w:r w:rsidR="005B4A3C" w:rsidRPr="00F958A0">
        <w:rPr>
          <w:rFonts w:eastAsia="MinionPro-Regular"/>
          <w:szCs w:val="24"/>
          <w:lang w:eastAsia="en-GB"/>
        </w:rPr>
        <w:t>628</w:t>
      </w:r>
      <w:r w:rsidR="003E2E77" w:rsidRPr="00F958A0">
        <w:rPr>
          <w:rFonts w:eastAsia="MinionPro-Regular"/>
          <w:szCs w:val="24"/>
          <w:lang w:eastAsia="en-GB"/>
        </w:rPr>
        <w:t xml:space="preserve"> </w:t>
      </w:r>
      <w:r w:rsidR="00A45F7F" w:rsidRPr="00F958A0">
        <w:rPr>
          <w:rFonts w:eastAsia="MinionPro-Regular"/>
          <w:szCs w:val="24"/>
          <w:lang w:eastAsia="en-GB"/>
        </w:rPr>
        <w:t>CE</w:t>
      </w:r>
      <w:r w:rsidRPr="00F958A0">
        <w:rPr>
          <w:rFonts w:eastAsia="MinionPro-Regular"/>
          <w:szCs w:val="24"/>
          <w:lang w:eastAsia="en-GB"/>
        </w:rPr>
        <w:t>)</w:t>
      </w:r>
      <w:r w:rsidR="00AF26F7" w:rsidRPr="00F958A0">
        <w:rPr>
          <w:rFonts w:eastAsia="MinionPro-Regular"/>
          <w:szCs w:val="24"/>
          <w:lang w:eastAsia="en-GB"/>
        </w:rPr>
        <w:t>,</w:t>
      </w:r>
      <w:r w:rsidR="003E2E77" w:rsidRPr="00F958A0">
        <w:rPr>
          <w:rFonts w:eastAsia="MinionPro-Regular"/>
          <w:szCs w:val="24"/>
          <w:lang w:eastAsia="en-GB"/>
        </w:rPr>
        <w:t xml:space="preserve"> </w:t>
      </w:r>
      <w:r w:rsidR="00AF26F7" w:rsidRPr="00F958A0">
        <w:rPr>
          <w:rFonts w:eastAsia="MinionPro-It"/>
          <w:i/>
          <w:iCs/>
          <w:szCs w:val="24"/>
          <w:lang w:eastAsia="en-GB"/>
        </w:rPr>
        <w:t>Patiganita</w:t>
      </w:r>
      <w:r w:rsidR="00AF26F7" w:rsidRPr="00F958A0">
        <w:rPr>
          <w:rFonts w:eastAsia="MinionPro-Regular"/>
          <w:szCs w:val="24"/>
          <w:lang w:eastAsia="en-GB"/>
        </w:rPr>
        <w:t>,</w:t>
      </w:r>
      <w:r w:rsidR="003E2E77" w:rsidRPr="00F958A0">
        <w:rPr>
          <w:rFonts w:eastAsia="MinionPro-Regular"/>
          <w:szCs w:val="24"/>
          <w:lang w:eastAsia="en-GB"/>
        </w:rPr>
        <w:t xml:space="preserve"> </w:t>
      </w:r>
      <w:r w:rsidR="00AF26F7" w:rsidRPr="00F958A0">
        <w:rPr>
          <w:rFonts w:eastAsia="MinionPro-It"/>
          <w:i/>
          <w:iCs/>
          <w:szCs w:val="24"/>
          <w:lang w:eastAsia="en-GB"/>
        </w:rPr>
        <w:t>Ganita</w:t>
      </w:r>
      <w:r w:rsidR="003E2E77" w:rsidRPr="00F958A0">
        <w:rPr>
          <w:rFonts w:eastAsia="MinionPro-It"/>
          <w:i/>
          <w:iCs/>
          <w:szCs w:val="24"/>
          <w:lang w:eastAsia="en-GB"/>
        </w:rPr>
        <w:t xml:space="preserve"> </w:t>
      </w:r>
      <w:r w:rsidR="00AF26F7" w:rsidRPr="00F958A0">
        <w:rPr>
          <w:rFonts w:eastAsia="MinionPro-It"/>
          <w:i/>
          <w:iCs/>
          <w:szCs w:val="24"/>
          <w:lang w:eastAsia="en-GB"/>
        </w:rPr>
        <w:t>Sara</w:t>
      </w:r>
      <w:r w:rsidR="003E2E77" w:rsidRPr="00F958A0">
        <w:rPr>
          <w:rFonts w:eastAsia="MinionPro-It"/>
          <w:i/>
          <w:iCs/>
          <w:szCs w:val="24"/>
          <w:lang w:eastAsia="en-GB"/>
        </w:rPr>
        <w:t xml:space="preserve"> </w:t>
      </w:r>
      <w:r w:rsidR="00AF26F7" w:rsidRPr="00F958A0">
        <w:rPr>
          <w:rFonts w:eastAsia="MinionPro-It"/>
          <w:i/>
          <w:iCs/>
          <w:szCs w:val="24"/>
          <w:lang w:eastAsia="en-GB"/>
        </w:rPr>
        <w:t>Samgraha</w:t>
      </w:r>
      <w:r w:rsidR="00AF26F7" w:rsidRPr="00F958A0">
        <w:rPr>
          <w:rFonts w:eastAsia="MinionPro-Regular"/>
          <w:szCs w:val="24"/>
          <w:lang w:eastAsia="en-GB"/>
        </w:rPr>
        <w:t>,</w:t>
      </w:r>
      <w:r w:rsidR="003E2E77" w:rsidRPr="00F958A0">
        <w:rPr>
          <w:rFonts w:eastAsia="MinionPro-Regular"/>
          <w:szCs w:val="24"/>
          <w:lang w:eastAsia="en-GB"/>
        </w:rPr>
        <w:t xml:space="preserve"> </w:t>
      </w:r>
      <w:r w:rsidR="00AF26F7" w:rsidRPr="00F958A0">
        <w:rPr>
          <w:rFonts w:eastAsia="MinionPro-It"/>
          <w:i/>
          <w:iCs/>
          <w:szCs w:val="24"/>
          <w:lang w:eastAsia="en-GB"/>
        </w:rPr>
        <w:t>Ganitilaka</w:t>
      </w:r>
      <w:r w:rsidR="00AF26F7" w:rsidRPr="00F958A0">
        <w:rPr>
          <w:rFonts w:eastAsia="MinionPro-Regular"/>
          <w:szCs w:val="24"/>
          <w:lang w:eastAsia="en-GB"/>
        </w:rPr>
        <w:t>,</w:t>
      </w:r>
      <w:r w:rsidR="003E2E77" w:rsidRPr="00F958A0">
        <w:rPr>
          <w:rFonts w:eastAsia="MinionPro-Regular"/>
          <w:szCs w:val="24"/>
          <w:lang w:eastAsia="en-GB"/>
        </w:rPr>
        <w:t xml:space="preserve"> </w:t>
      </w:r>
      <w:r w:rsidR="00AF26F7" w:rsidRPr="00F958A0">
        <w:rPr>
          <w:rFonts w:eastAsia="MinionPro-It"/>
          <w:i/>
          <w:iCs/>
          <w:szCs w:val="24"/>
          <w:lang w:eastAsia="en-GB"/>
        </w:rPr>
        <w:t>Lilavati</w:t>
      </w:r>
      <w:r w:rsidR="00AF26F7" w:rsidRPr="00F958A0">
        <w:rPr>
          <w:rFonts w:eastAsia="MinionPro-Regular"/>
          <w:szCs w:val="24"/>
          <w:lang w:eastAsia="en-GB"/>
        </w:rPr>
        <w:t>,</w:t>
      </w:r>
      <w:r w:rsidR="003E2E77" w:rsidRPr="00F958A0">
        <w:rPr>
          <w:rFonts w:eastAsia="MinionPro-Regular"/>
          <w:szCs w:val="24"/>
          <w:lang w:eastAsia="en-GB"/>
        </w:rPr>
        <w:t xml:space="preserve"> </w:t>
      </w:r>
      <w:r w:rsidR="003175C5" w:rsidRPr="00F958A0">
        <w:rPr>
          <w:rFonts w:eastAsia="MinionPro-Regular"/>
          <w:szCs w:val="24"/>
          <w:lang w:eastAsia="en-GB"/>
        </w:rPr>
        <w:t>and</w:t>
      </w:r>
      <w:r w:rsidR="003E2E77" w:rsidRPr="00F958A0">
        <w:rPr>
          <w:rFonts w:eastAsia="MinionPro-Regular"/>
          <w:szCs w:val="24"/>
          <w:lang w:eastAsia="en-GB"/>
        </w:rPr>
        <w:t xml:space="preserve"> </w:t>
      </w:r>
      <w:r w:rsidR="00AF26F7" w:rsidRPr="00F958A0">
        <w:rPr>
          <w:rFonts w:eastAsia="MinionPro-It"/>
          <w:i/>
          <w:iCs/>
          <w:szCs w:val="24"/>
          <w:lang w:eastAsia="en-GB"/>
        </w:rPr>
        <w:t>Bijaganita</w:t>
      </w:r>
      <w:r w:rsidR="003175C5" w:rsidRPr="00F958A0">
        <w:rPr>
          <w:rFonts w:eastAsia="MinionPro-It"/>
          <w:iCs/>
          <w:szCs w:val="24"/>
          <w:lang w:eastAsia="en-GB"/>
        </w:rPr>
        <w:t>.</w:t>
      </w:r>
      <w:r w:rsidR="003E2E77" w:rsidRPr="00F958A0">
        <w:rPr>
          <w:rFonts w:eastAsia="MinionPro-It"/>
          <w:iCs/>
          <w:szCs w:val="24"/>
          <w:lang w:eastAsia="en-GB"/>
        </w:rPr>
        <w:t xml:space="preserve"> </w:t>
      </w:r>
      <w:r w:rsidR="003175C5" w:rsidRPr="00F958A0">
        <w:rPr>
          <w:rFonts w:eastAsia="MinionPro-It"/>
          <w:iCs/>
          <w:szCs w:val="24"/>
          <w:lang w:eastAsia="en-GB"/>
        </w:rPr>
        <w:t>The</w:t>
      </w:r>
      <w:r w:rsidR="003E2E77" w:rsidRPr="00F958A0">
        <w:rPr>
          <w:rFonts w:eastAsia="MinionPro-It"/>
          <w:iCs/>
          <w:szCs w:val="24"/>
          <w:lang w:eastAsia="en-GB"/>
        </w:rPr>
        <w:t xml:space="preserve"> </w:t>
      </w:r>
      <w:r w:rsidR="003175C5" w:rsidRPr="00F958A0">
        <w:rPr>
          <w:rFonts w:eastAsia="MinionPro-It"/>
          <w:iCs/>
          <w:kern w:val="24"/>
          <w:szCs w:val="24"/>
          <w:lang w:eastAsia="en-GB"/>
        </w:rPr>
        <w:t>mathematical</w:t>
      </w:r>
      <w:r w:rsidR="003E2E77" w:rsidRPr="00F958A0">
        <w:rPr>
          <w:rFonts w:eastAsia="MinionPro-It"/>
          <w:iCs/>
          <w:szCs w:val="24"/>
          <w:lang w:eastAsia="en-GB"/>
        </w:rPr>
        <w:t xml:space="preserve"> </w:t>
      </w:r>
      <w:r w:rsidR="003175C5" w:rsidRPr="00F958A0">
        <w:rPr>
          <w:rFonts w:eastAsia="MinionPro-It"/>
          <w:iCs/>
          <w:szCs w:val="24"/>
          <w:lang w:eastAsia="en-GB"/>
        </w:rPr>
        <w:t>advances</w:t>
      </w:r>
      <w:r w:rsidR="003E2E77" w:rsidRPr="00F958A0">
        <w:rPr>
          <w:rFonts w:eastAsia="MinionPro-It"/>
          <w:iCs/>
          <w:szCs w:val="24"/>
          <w:lang w:eastAsia="en-GB"/>
        </w:rPr>
        <w:t xml:space="preserve"> </w:t>
      </w:r>
      <w:r w:rsidR="003175C5" w:rsidRPr="00F958A0">
        <w:rPr>
          <w:rFonts w:eastAsia="MinionPro-It"/>
          <w:iCs/>
          <w:szCs w:val="24"/>
          <w:lang w:eastAsia="en-GB"/>
        </w:rPr>
        <w:t>across</w:t>
      </w:r>
      <w:r w:rsidR="003E2E77" w:rsidRPr="00F958A0">
        <w:rPr>
          <w:rFonts w:eastAsia="MinionPro-It"/>
          <w:iCs/>
          <w:szCs w:val="24"/>
          <w:lang w:eastAsia="en-GB"/>
        </w:rPr>
        <w:t xml:space="preserve"> </w:t>
      </w:r>
      <w:r w:rsidR="0038203D" w:rsidRPr="00F958A0">
        <w:rPr>
          <w:rFonts w:eastAsia="MinionPro-It"/>
          <w:iCs/>
          <w:szCs w:val="24"/>
          <w:lang w:eastAsia="en-GB"/>
        </w:rPr>
        <w:t>this</w:t>
      </w:r>
      <w:r w:rsidR="003E2E77" w:rsidRPr="00F958A0">
        <w:rPr>
          <w:rFonts w:eastAsia="MinionPro-It"/>
          <w:iCs/>
          <w:szCs w:val="24"/>
          <w:lang w:eastAsia="en-GB"/>
        </w:rPr>
        <w:t xml:space="preserve"> </w:t>
      </w:r>
      <w:r w:rsidR="003175C5" w:rsidRPr="00F958A0">
        <w:rPr>
          <w:rFonts w:eastAsia="MinionPro-It"/>
          <w:iCs/>
          <w:szCs w:val="24"/>
          <w:lang w:eastAsia="en-GB"/>
        </w:rPr>
        <w:t>period</w:t>
      </w:r>
      <w:r w:rsidR="003E2E77" w:rsidRPr="00F958A0">
        <w:rPr>
          <w:rFonts w:eastAsia="MinionPro-It"/>
          <w:iCs/>
          <w:szCs w:val="24"/>
          <w:lang w:eastAsia="en-GB"/>
        </w:rPr>
        <w:t xml:space="preserve"> </w:t>
      </w:r>
      <w:r w:rsidR="003175C5" w:rsidRPr="00F958A0">
        <w:rPr>
          <w:rFonts w:eastAsia="MinionPro-It"/>
          <w:iCs/>
          <w:szCs w:val="24"/>
          <w:lang w:eastAsia="en-GB"/>
        </w:rPr>
        <w:t>of</w:t>
      </w:r>
      <w:r w:rsidR="003E2E77" w:rsidRPr="00F958A0">
        <w:rPr>
          <w:rFonts w:eastAsia="MinionPro-It"/>
          <w:iCs/>
          <w:szCs w:val="24"/>
          <w:lang w:eastAsia="en-GB"/>
        </w:rPr>
        <w:t xml:space="preserve"> </w:t>
      </w:r>
      <w:r w:rsidR="003175C5" w:rsidRPr="00F958A0">
        <w:rPr>
          <w:rFonts w:eastAsia="MinionPro-It"/>
          <w:iCs/>
          <w:szCs w:val="24"/>
          <w:lang w:eastAsia="en-GB"/>
        </w:rPr>
        <w:t>800</w:t>
      </w:r>
      <w:r w:rsidR="003E2E77" w:rsidRPr="00F958A0">
        <w:rPr>
          <w:rFonts w:eastAsia="MinionPro-It"/>
          <w:iCs/>
          <w:szCs w:val="24"/>
          <w:lang w:eastAsia="en-GB"/>
        </w:rPr>
        <w:t xml:space="preserve"> </w:t>
      </w:r>
      <w:r w:rsidR="003175C5" w:rsidRPr="00F958A0">
        <w:rPr>
          <w:rFonts w:eastAsia="MinionPro-It"/>
          <w:iCs/>
          <w:szCs w:val="24"/>
          <w:lang w:eastAsia="en-GB"/>
        </w:rPr>
        <w:t>years</w:t>
      </w:r>
      <w:r w:rsidR="003E2E77" w:rsidRPr="00F958A0">
        <w:rPr>
          <w:rFonts w:eastAsia="MinionPro-It"/>
          <w:iCs/>
          <w:szCs w:val="24"/>
          <w:lang w:eastAsia="en-GB"/>
        </w:rPr>
        <w:t xml:space="preserve"> </w:t>
      </w:r>
      <w:r w:rsidR="003175C5" w:rsidRPr="00F958A0">
        <w:rPr>
          <w:rFonts w:eastAsia="MinionPro-It"/>
          <w:iCs/>
          <w:szCs w:val="24"/>
          <w:lang w:eastAsia="en-GB"/>
        </w:rPr>
        <w:t>are</w:t>
      </w:r>
      <w:r w:rsidR="003E2E77" w:rsidRPr="00F958A0">
        <w:rPr>
          <w:rFonts w:eastAsia="MinionPro-It"/>
          <w:iCs/>
          <w:szCs w:val="24"/>
          <w:lang w:eastAsia="en-GB"/>
        </w:rPr>
        <w:t xml:space="preserve"> </w:t>
      </w:r>
      <w:r w:rsidR="003175C5" w:rsidRPr="00F958A0">
        <w:rPr>
          <w:rFonts w:eastAsia="MinionPro-It"/>
          <w:iCs/>
          <w:szCs w:val="24"/>
          <w:lang w:eastAsia="en-GB"/>
        </w:rPr>
        <w:t>too</w:t>
      </w:r>
      <w:r w:rsidR="003E2E77" w:rsidRPr="00F958A0">
        <w:rPr>
          <w:rFonts w:eastAsia="MinionPro-It"/>
          <w:iCs/>
          <w:szCs w:val="24"/>
          <w:lang w:eastAsia="en-GB"/>
        </w:rPr>
        <w:t xml:space="preserve"> </w:t>
      </w:r>
      <w:r w:rsidR="003175C5" w:rsidRPr="00F958A0">
        <w:rPr>
          <w:rFonts w:eastAsia="MinionPro-It"/>
          <w:iCs/>
          <w:szCs w:val="24"/>
          <w:lang w:eastAsia="en-GB"/>
        </w:rPr>
        <w:t>extensive</w:t>
      </w:r>
      <w:r w:rsidR="003E2E77" w:rsidRPr="00F958A0">
        <w:rPr>
          <w:rFonts w:eastAsia="MinionPro-It"/>
          <w:iCs/>
          <w:szCs w:val="24"/>
          <w:lang w:eastAsia="en-GB"/>
        </w:rPr>
        <w:t xml:space="preserve"> </w:t>
      </w:r>
      <w:r w:rsidR="003175C5" w:rsidRPr="00F958A0">
        <w:rPr>
          <w:rFonts w:eastAsia="MinionPro-It"/>
          <w:iCs/>
          <w:szCs w:val="24"/>
          <w:lang w:eastAsia="en-GB"/>
        </w:rPr>
        <w:t>to</w:t>
      </w:r>
      <w:r w:rsidR="003E2E77" w:rsidRPr="00F958A0">
        <w:rPr>
          <w:rFonts w:eastAsia="MinionPro-It"/>
          <w:iCs/>
          <w:szCs w:val="24"/>
          <w:lang w:eastAsia="en-GB"/>
        </w:rPr>
        <w:t xml:space="preserve"> </w:t>
      </w:r>
      <w:r w:rsidR="003175C5" w:rsidRPr="00F958A0">
        <w:rPr>
          <w:rFonts w:eastAsia="MinionPro-It"/>
          <w:iCs/>
          <w:szCs w:val="24"/>
          <w:lang w:eastAsia="en-GB"/>
        </w:rPr>
        <w:t>list</w:t>
      </w:r>
      <w:r w:rsidR="003E2E77" w:rsidRPr="00F958A0">
        <w:rPr>
          <w:rFonts w:eastAsia="MinionPro-It"/>
          <w:iCs/>
          <w:szCs w:val="24"/>
          <w:lang w:eastAsia="en-GB"/>
        </w:rPr>
        <w:t xml:space="preserve"> </w:t>
      </w:r>
      <w:r w:rsidR="003175C5" w:rsidRPr="00F958A0">
        <w:rPr>
          <w:rFonts w:eastAsia="MinionPro-It"/>
          <w:iCs/>
          <w:szCs w:val="24"/>
          <w:lang w:eastAsia="en-GB"/>
        </w:rPr>
        <w:t>here</w:t>
      </w:r>
      <w:r w:rsidR="003E2E77" w:rsidRPr="00F958A0">
        <w:rPr>
          <w:rFonts w:eastAsia="MinionPro-It"/>
          <w:iCs/>
          <w:szCs w:val="24"/>
          <w:lang w:eastAsia="en-GB"/>
        </w:rPr>
        <w:t xml:space="preserve"> </w:t>
      </w:r>
      <w:r w:rsidR="003175C5" w:rsidRPr="00F958A0">
        <w:rPr>
          <w:rFonts w:eastAsia="MinionPro-It"/>
          <w:iCs/>
          <w:szCs w:val="24"/>
          <w:lang w:eastAsia="en-GB"/>
        </w:rPr>
        <w:t>and</w:t>
      </w:r>
      <w:r w:rsidR="003E2E77" w:rsidRPr="00F958A0">
        <w:rPr>
          <w:rFonts w:eastAsia="MinionPro-It"/>
          <w:iCs/>
          <w:szCs w:val="24"/>
          <w:lang w:eastAsia="en-GB"/>
        </w:rPr>
        <w:t xml:space="preserve"> </w:t>
      </w:r>
      <w:r w:rsidR="003175C5" w:rsidRPr="00F958A0">
        <w:rPr>
          <w:rFonts w:eastAsia="MinionPro-It"/>
          <w:iCs/>
          <w:szCs w:val="24"/>
          <w:lang w:eastAsia="en-GB"/>
        </w:rPr>
        <w:t>require</w:t>
      </w:r>
      <w:r w:rsidR="003E2E77" w:rsidRPr="00F958A0">
        <w:rPr>
          <w:rFonts w:eastAsia="MinionPro-It"/>
          <w:iCs/>
          <w:szCs w:val="24"/>
          <w:lang w:eastAsia="en-GB"/>
        </w:rPr>
        <w:t xml:space="preserve"> </w:t>
      </w:r>
      <w:r w:rsidR="003175C5" w:rsidRPr="00F958A0">
        <w:rPr>
          <w:rFonts w:eastAsia="MinionPro-It"/>
          <w:iCs/>
          <w:szCs w:val="24"/>
          <w:lang w:eastAsia="en-GB"/>
        </w:rPr>
        <w:t>a</w:t>
      </w:r>
      <w:r w:rsidR="003E2E77" w:rsidRPr="00F958A0">
        <w:rPr>
          <w:rFonts w:eastAsia="MinionPro-It"/>
          <w:iCs/>
          <w:szCs w:val="24"/>
          <w:lang w:eastAsia="en-GB"/>
        </w:rPr>
        <w:t xml:space="preserve"> </w:t>
      </w:r>
      <w:r w:rsidR="003175C5" w:rsidRPr="00F958A0">
        <w:rPr>
          <w:rFonts w:eastAsia="MinionPro-It"/>
          <w:iCs/>
          <w:szCs w:val="24"/>
          <w:lang w:eastAsia="en-GB"/>
        </w:rPr>
        <w:t>book</w:t>
      </w:r>
      <w:r w:rsidR="003E2E77" w:rsidRPr="00F958A0">
        <w:rPr>
          <w:rFonts w:eastAsia="MinionPro-It"/>
          <w:iCs/>
          <w:szCs w:val="24"/>
          <w:lang w:eastAsia="en-GB"/>
        </w:rPr>
        <w:t xml:space="preserve"> </w:t>
      </w:r>
      <w:r w:rsidR="003175C5" w:rsidRPr="00F958A0">
        <w:rPr>
          <w:rFonts w:eastAsia="MinionPro-It"/>
          <w:iCs/>
          <w:szCs w:val="24"/>
          <w:lang w:eastAsia="en-GB"/>
        </w:rPr>
        <w:t>length</w:t>
      </w:r>
      <w:r w:rsidR="003E2E77" w:rsidRPr="00F958A0">
        <w:rPr>
          <w:rFonts w:eastAsia="MinionPro-It"/>
          <w:iCs/>
          <w:szCs w:val="24"/>
          <w:lang w:eastAsia="en-GB"/>
        </w:rPr>
        <w:t xml:space="preserve"> </w:t>
      </w:r>
      <w:r w:rsidR="003175C5" w:rsidRPr="00F958A0">
        <w:rPr>
          <w:rFonts w:eastAsia="MinionPro-It"/>
          <w:iCs/>
          <w:szCs w:val="24"/>
          <w:lang w:eastAsia="en-GB"/>
        </w:rPr>
        <w:t>treatment</w:t>
      </w:r>
      <w:r w:rsidR="003E2E77" w:rsidRPr="00F958A0">
        <w:rPr>
          <w:rFonts w:eastAsia="MinionPro-It"/>
          <w:iCs/>
          <w:szCs w:val="24"/>
          <w:lang w:eastAsia="en-GB"/>
        </w:rPr>
        <w:t xml:space="preserve"> </w:t>
      </w:r>
      <w:r w:rsidR="003175C5" w:rsidRPr="00F958A0">
        <w:rPr>
          <w:rFonts w:eastAsia="MinionPro-It"/>
          <w:iCs/>
          <w:szCs w:val="24"/>
          <w:lang w:eastAsia="en-GB"/>
        </w:rPr>
        <w:t>on</w:t>
      </w:r>
      <w:r w:rsidR="003E2E77" w:rsidRPr="00F958A0">
        <w:rPr>
          <w:rFonts w:eastAsia="MinionPro-It"/>
          <w:iCs/>
          <w:szCs w:val="24"/>
          <w:lang w:eastAsia="en-GB"/>
        </w:rPr>
        <w:t xml:space="preserve"> </w:t>
      </w:r>
      <w:r w:rsidR="003175C5" w:rsidRPr="00F958A0">
        <w:rPr>
          <w:rFonts w:eastAsia="MinionPro-It"/>
          <w:iCs/>
          <w:szCs w:val="24"/>
          <w:lang w:eastAsia="en-GB"/>
        </w:rPr>
        <w:t>their</w:t>
      </w:r>
      <w:r w:rsidR="003E2E77" w:rsidRPr="00F958A0">
        <w:rPr>
          <w:rFonts w:eastAsia="MinionPro-It"/>
          <w:iCs/>
          <w:szCs w:val="24"/>
          <w:lang w:eastAsia="en-GB"/>
        </w:rPr>
        <w:t xml:space="preserve"> </w:t>
      </w:r>
      <w:r w:rsidR="003175C5" w:rsidRPr="00F958A0">
        <w:rPr>
          <w:rFonts w:eastAsia="MinionPro-It"/>
          <w:iCs/>
          <w:szCs w:val="24"/>
          <w:lang w:eastAsia="en-GB"/>
        </w:rPr>
        <w:t>own</w:t>
      </w:r>
      <w:r w:rsidR="003E2E77" w:rsidRPr="00F958A0">
        <w:rPr>
          <w:rFonts w:eastAsia="MinionPro-It"/>
          <w:iCs/>
          <w:szCs w:val="24"/>
          <w:lang w:eastAsia="en-GB"/>
        </w:rPr>
        <w:t xml:space="preserve"> </w:t>
      </w:r>
      <w:r w:rsidR="00A45F7F" w:rsidRPr="00F958A0">
        <w:rPr>
          <w:szCs w:val="24"/>
        </w:rPr>
        <w:t>(</w:t>
      </w:r>
      <w:r w:rsidR="0078408C">
        <w:rPr>
          <w:szCs w:val="24"/>
        </w:rPr>
        <w:t xml:space="preserve">see </w:t>
      </w:r>
      <w:r w:rsidR="00A45F7F" w:rsidRPr="00F958A0">
        <w:rPr>
          <w:szCs w:val="24"/>
        </w:rPr>
        <w:t>Joseph</w:t>
      </w:r>
      <w:r w:rsidR="003E2E77" w:rsidRPr="00F958A0">
        <w:rPr>
          <w:szCs w:val="24"/>
        </w:rPr>
        <w:t xml:space="preserve"> </w:t>
      </w:r>
      <w:r w:rsidR="00A45F7F" w:rsidRPr="00F958A0">
        <w:rPr>
          <w:szCs w:val="24"/>
        </w:rPr>
        <w:t>2016).</w:t>
      </w:r>
    </w:p>
    <w:p w14:paraId="09205B1C" w14:textId="77777777" w:rsidR="003175C5" w:rsidRPr="00F958A0" w:rsidRDefault="003175C5" w:rsidP="003E2E77">
      <w:pPr>
        <w:rPr>
          <w:kern w:val="24"/>
        </w:rPr>
      </w:pPr>
    </w:p>
    <w:p w14:paraId="3953F566" w14:textId="77777777" w:rsidR="00B95B24" w:rsidRPr="00F958A0" w:rsidRDefault="00B95B24" w:rsidP="003E2E77">
      <w:pPr>
        <w:rPr>
          <w:kern w:val="24"/>
        </w:rPr>
      </w:pPr>
      <w:r w:rsidRPr="00F958A0">
        <w:rPr>
          <w:kern w:val="24"/>
        </w:rPr>
        <w:lastRenderedPageBreak/>
        <w:t>Among</w:t>
      </w:r>
      <w:r w:rsidR="003E2E77" w:rsidRPr="00F958A0">
        <w:rPr>
          <w:kern w:val="24"/>
        </w:rPr>
        <w:t xml:space="preserve"> </w:t>
      </w:r>
      <w:r w:rsidRPr="00F958A0">
        <w:rPr>
          <w:kern w:val="24"/>
        </w:rPr>
        <w:t>the</w:t>
      </w:r>
      <w:r w:rsidR="003E2E77" w:rsidRPr="00F958A0">
        <w:rPr>
          <w:kern w:val="24"/>
        </w:rPr>
        <w:t xml:space="preserve"> </w:t>
      </w:r>
      <w:r w:rsidRPr="00F958A0">
        <w:rPr>
          <w:kern w:val="24"/>
        </w:rPr>
        <w:t>notable</w:t>
      </w:r>
      <w:r w:rsidR="003E2E77" w:rsidRPr="00F958A0">
        <w:rPr>
          <w:kern w:val="24"/>
        </w:rPr>
        <w:t xml:space="preserve"> </w:t>
      </w:r>
      <w:r w:rsidRPr="00F958A0">
        <w:rPr>
          <w:kern w:val="24"/>
        </w:rPr>
        <w:t>mathematicians</w:t>
      </w:r>
      <w:r w:rsidR="003E2E77" w:rsidRPr="00F958A0">
        <w:rPr>
          <w:kern w:val="24"/>
        </w:rPr>
        <w:t xml:space="preserve"> </w:t>
      </w:r>
      <w:r w:rsidRPr="00F958A0">
        <w:rPr>
          <w:kern w:val="24"/>
        </w:rPr>
        <w:t>listed</w:t>
      </w:r>
      <w:r w:rsidR="003E2E77" w:rsidRPr="00F958A0">
        <w:rPr>
          <w:kern w:val="24"/>
        </w:rPr>
        <w:t xml:space="preserve"> </w:t>
      </w:r>
      <w:r w:rsidR="00FE6A84" w:rsidRPr="00F958A0">
        <w:rPr>
          <w:kern w:val="24"/>
        </w:rPr>
        <w:t>here</w:t>
      </w:r>
      <w:r w:rsidR="003E2E77" w:rsidRPr="00F958A0">
        <w:rPr>
          <w:kern w:val="24"/>
        </w:rPr>
        <w:t xml:space="preserve"> </w:t>
      </w:r>
      <w:r w:rsidRPr="00F958A0">
        <w:rPr>
          <w:kern w:val="24"/>
        </w:rPr>
        <w:t>is</w:t>
      </w:r>
      <w:r w:rsidR="003E2E77" w:rsidRPr="00F958A0">
        <w:rPr>
          <w:kern w:val="24"/>
        </w:rPr>
        <w:t xml:space="preserve"> </w:t>
      </w:r>
      <w:r w:rsidRPr="00F958A0">
        <w:rPr>
          <w:kern w:val="24"/>
        </w:rPr>
        <w:t>Varahamihira</w:t>
      </w:r>
      <w:r w:rsidR="003E2E77" w:rsidRPr="00F958A0">
        <w:rPr>
          <w:kern w:val="24"/>
        </w:rPr>
        <w:t xml:space="preserve"> </w:t>
      </w:r>
      <w:r w:rsidRPr="00F958A0">
        <w:rPr>
          <w:kern w:val="24"/>
        </w:rPr>
        <w:t>(505–587)</w:t>
      </w:r>
      <w:r w:rsidR="00FE6A84" w:rsidRPr="00F958A0">
        <w:rPr>
          <w:kern w:val="24"/>
        </w:rPr>
        <w:t>.</w:t>
      </w:r>
      <w:r w:rsidR="003E2E77" w:rsidRPr="00F958A0">
        <w:rPr>
          <w:kern w:val="24"/>
        </w:rPr>
        <w:t xml:space="preserve"> </w:t>
      </w:r>
      <w:r w:rsidR="00FE6A84" w:rsidRPr="00F958A0">
        <w:rPr>
          <w:kern w:val="24"/>
        </w:rPr>
        <w:t>He</w:t>
      </w:r>
      <w:r w:rsidR="003E2E77" w:rsidRPr="00F958A0">
        <w:rPr>
          <w:kern w:val="24"/>
        </w:rPr>
        <w:t xml:space="preserve"> </w:t>
      </w:r>
      <w:r w:rsidRPr="00F958A0">
        <w:rPr>
          <w:kern w:val="24"/>
        </w:rPr>
        <w:t>was</w:t>
      </w:r>
      <w:r w:rsidR="003E2E77" w:rsidRPr="00F958A0">
        <w:rPr>
          <w:kern w:val="24"/>
        </w:rPr>
        <w:t xml:space="preserve"> </w:t>
      </w:r>
      <w:r w:rsidRPr="00F958A0">
        <w:rPr>
          <w:kern w:val="24"/>
        </w:rPr>
        <w:t>an</w:t>
      </w:r>
      <w:r w:rsidR="003E2E77" w:rsidRPr="00F958A0">
        <w:rPr>
          <w:kern w:val="24"/>
        </w:rPr>
        <w:t xml:space="preserve"> </w:t>
      </w:r>
      <w:r w:rsidRPr="00F958A0">
        <w:rPr>
          <w:kern w:val="24"/>
        </w:rPr>
        <w:t>important</w:t>
      </w:r>
      <w:r w:rsidR="003E2E77" w:rsidRPr="00F958A0">
        <w:rPr>
          <w:kern w:val="24"/>
        </w:rPr>
        <w:t xml:space="preserve"> </w:t>
      </w:r>
      <w:r w:rsidRPr="00F958A0">
        <w:rPr>
          <w:kern w:val="24"/>
        </w:rPr>
        <w:t>astrologer</w:t>
      </w:r>
      <w:r w:rsidR="003E2E77" w:rsidRPr="00F958A0">
        <w:rPr>
          <w:kern w:val="24"/>
        </w:rPr>
        <w:t xml:space="preserve"> </w:t>
      </w:r>
      <w:r w:rsidRPr="00F958A0">
        <w:rPr>
          <w:kern w:val="24"/>
        </w:rPr>
        <w:t>and</w:t>
      </w:r>
      <w:r w:rsidR="003E2E77" w:rsidRPr="00F958A0">
        <w:rPr>
          <w:kern w:val="24"/>
        </w:rPr>
        <w:t xml:space="preserve"> </w:t>
      </w:r>
      <w:r w:rsidRPr="00F958A0">
        <w:rPr>
          <w:kern w:val="24"/>
        </w:rPr>
        <w:t>mathematician</w:t>
      </w:r>
      <w:r w:rsidR="00FE6A84" w:rsidRPr="00F958A0">
        <w:rPr>
          <w:kern w:val="24"/>
        </w:rPr>
        <w:t>,</w:t>
      </w:r>
      <w:r w:rsidR="003E2E77" w:rsidRPr="00F958A0">
        <w:rPr>
          <w:kern w:val="24"/>
        </w:rPr>
        <w:t xml:space="preserve"> </w:t>
      </w:r>
      <w:r w:rsidR="00FE6A84" w:rsidRPr="00F958A0">
        <w:rPr>
          <w:kern w:val="24"/>
        </w:rPr>
        <w:t>who</w:t>
      </w:r>
      <w:r w:rsidR="003E2E77" w:rsidRPr="00F958A0">
        <w:rPr>
          <w:kern w:val="24"/>
        </w:rPr>
        <w:t xml:space="preserve"> </w:t>
      </w:r>
      <w:r w:rsidR="00FE6A84" w:rsidRPr="00F958A0">
        <w:rPr>
          <w:kern w:val="24"/>
        </w:rPr>
        <w:t>a</w:t>
      </w:r>
      <w:r w:rsidRPr="00F958A0">
        <w:rPr>
          <w:kern w:val="24"/>
        </w:rPr>
        <w:t>mong</w:t>
      </w:r>
      <w:r w:rsidR="003E2E77" w:rsidRPr="00F958A0">
        <w:rPr>
          <w:kern w:val="24"/>
        </w:rPr>
        <w:t xml:space="preserve"> </w:t>
      </w:r>
      <w:r w:rsidRPr="00F958A0">
        <w:rPr>
          <w:kern w:val="24"/>
        </w:rPr>
        <w:t>other</w:t>
      </w:r>
      <w:r w:rsidR="003E2E77" w:rsidRPr="00F958A0">
        <w:rPr>
          <w:kern w:val="24"/>
        </w:rPr>
        <w:t xml:space="preserve"> </w:t>
      </w:r>
      <w:r w:rsidRPr="00F958A0">
        <w:rPr>
          <w:kern w:val="24"/>
        </w:rPr>
        <w:t>things</w:t>
      </w:r>
      <w:r w:rsidR="003E2E77" w:rsidRPr="00F958A0">
        <w:rPr>
          <w:kern w:val="24"/>
        </w:rPr>
        <w:t xml:space="preserve"> </w:t>
      </w:r>
      <w:r w:rsidRPr="00F958A0">
        <w:rPr>
          <w:kern w:val="24"/>
        </w:rPr>
        <w:t>discovered</w:t>
      </w:r>
      <w:r w:rsidR="003E2E77" w:rsidRPr="00F958A0">
        <w:rPr>
          <w:kern w:val="24"/>
        </w:rPr>
        <w:t xml:space="preserve"> </w:t>
      </w:r>
      <w:r w:rsidRPr="00F958A0">
        <w:rPr>
          <w:kern w:val="24"/>
        </w:rPr>
        <w:t>a</w:t>
      </w:r>
      <w:r w:rsidR="003E2E77" w:rsidRPr="00F958A0">
        <w:rPr>
          <w:kern w:val="24"/>
        </w:rPr>
        <w:t xml:space="preserve"> </w:t>
      </w:r>
      <w:r w:rsidRPr="00F958A0">
        <w:rPr>
          <w:kern w:val="24"/>
        </w:rPr>
        <w:t>version</w:t>
      </w:r>
      <w:r w:rsidR="003E2E77" w:rsidRPr="00F958A0">
        <w:rPr>
          <w:kern w:val="24"/>
        </w:rPr>
        <w:t xml:space="preserve"> </w:t>
      </w:r>
      <w:r w:rsidRPr="00F958A0">
        <w:rPr>
          <w:kern w:val="24"/>
        </w:rPr>
        <w:t>of</w:t>
      </w:r>
      <w:r w:rsidR="003E2E77" w:rsidRPr="00F958A0">
        <w:rPr>
          <w:kern w:val="24"/>
        </w:rPr>
        <w:t xml:space="preserve"> </w:t>
      </w:r>
      <w:r w:rsidRPr="00F958A0">
        <w:rPr>
          <w:kern w:val="24"/>
        </w:rPr>
        <w:t>Pascal's</w:t>
      </w:r>
      <w:r w:rsidR="003E2E77" w:rsidRPr="00F958A0">
        <w:rPr>
          <w:kern w:val="24"/>
        </w:rPr>
        <w:t xml:space="preserve"> </w:t>
      </w:r>
      <w:r w:rsidRPr="00F958A0">
        <w:rPr>
          <w:kern w:val="24"/>
        </w:rPr>
        <w:t>triangle</w:t>
      </w:r>
      <w:r w:rsidR="003E2E77" w:rsidRPr="00F958A0">
        <w:rPr>
          <w:kern w:val="24"/>
        </w:rPr>
        <w:t xml:space="preserve"> </w:t>
      </w:r>
      <w:r w:rsidRPr="00F958A0">
        <w:rPr>
          <w:kern w:val="24"/>
        </w:rPr>
        <w:t>and</w:t>
      </w:r>
      <w:r w:rsidR="003E2E77" w:rsidRPr="00F958A0">
        <w:rPr>
          <w:kern w:val="24"/>
        </w:rPr>
        <w:t xml:space="preserve"> </w:t>
      </w:r>
      <w:r w:rsidRPr="00F958A0">
        <w:rPr>
          <w:kern w:val="24"/>
        </w:rPr>
        <w:t>worked</w:t>
      </w:r>
      <w:r w:rsidR="003E2E77" w:rsidRPr="00F958A0">
        <w:rPr>
          <w:kern w:val="24"/>
        </w:rPr>
        <w:t xml:space="preserve"> </w:t>
      </w:r>
      <w:r w:rsidRPr="00F958A0">
        <w:rPr>
          <w:kern w:val="24"/>
        </w:rPr>
        <w:t>on</w:t>
      </w:r>
      <w:r w:rsidR="003E2E77" w:rsidRPr="00F958A0">
        <w:rPr>
          <w:kern w:val="24"/>
        </w:rPr>
        <w:t xml:space="preserve"> </w:t>
      </w:r>
      <w:r w:rsidRPr="00F958A0">
        <w:rPr>
          <w:kern w:val="24"/>
        </w:rPr>
        <w:t>magic</w:t>
      </w:r>
      <w:r w:rsidR="003E2E77" w:rsidRPr="00F958A0">
        <w:rPr>
          <w:kern w:val="24"/>
        </w:rPr>
        <w:t xml:space="preserve"> </w:t>
      </w:r>
      <w:r w:rsidRPr="00F958A0">
        <w:rPr>
          <w:kern w:val="24"/>
        </w:rPr>
        <w:t>squares.</w:t>
      </w:r>
      <w:r w:rsidR="003E2E77" w:rsidRPr="00F958A0">
        <w:rPr>
          <w:kern w:val="24"/>
        </w:rPr>
        <w:t xml:space="preserve"> </w:t>
      </w:r>
      <w:r w:rsidRPr="00F958A0">
        <w:rPr>
          <w:kern w:val="24"/>
        </w:rPr>
        <w:t>He</w:t>
      </w:r>
      <w:r w:rsidR="003E2E77" w:rsidRPr="00F958A0">
        <w:rPr>
          <w:kern w:val="24"/>
        </w:rPr>
        <w:t xml:space="preserve"> </w:t>
      </w:r>
      <w:r w:rsidRPr="00F958A0">
        <w:rPr>
          <w:kern w:val="24"/>
        </w:rPr>
        <w:t>worked</w:t>
      </w:r>
      <w:r w:rsidR="003E2E77" w:rsidRPr="00F958A0">
        <w:rPr>
          <w:kern w:val="24"/>
        </w:rPr>
        <w:t xml:space="preserve"> </w:t>
      </w:r>
      <w:r w:rsidRPr="00F958A0">
        <w:rPr>
          <w:kern w:val="24"/>
        </w:rPr>
        <w:t>at</w:t>
      </w:r>
      <w:r w:rsidR="003E2E77" w:rsidRPr="00F958A0">
        <w:rPr>
          <w:kern w:val="24"/>
        </w:rPr>
        <w:t xml:space="preserve"> </w:t>
      </w:r>
      <w:r w:rsidRPr="00F958A0">
        <w:rPr>
          <w:kern w:val="24"/>
        </w:rPr>
        <w:t>one</w:t>
      </w:r>
      <w:r w:rsidR="003E2E77" w:rsidRPr="00F958A0">
        <w:rPr>
          <w:kern w:val="24"/>
        </w:rPr>
        <w:t xml:space="preserve"> </w:t>
      </w:r>
      <w:r w:rsidRPr="00F958A0">
        <w:rPr>
          <w:kern w:val="24"/>
        </w:rPr>
        <w:t>of</w:t>
      </w:r>
      <w:r w:rsidR="003E2E77" w:rsidRPr="00F958A0">
        <w:rPr>
          <w:kern w:val="24"/>
        </w:rPr>
        <w:t xml:space="preserve"> </w:t>
      </w:r>
      <w:r w:rsidRPr="00F958A0">
        <w:rPr>
          <w:kern w:val="24"/>
        </w:rPr>
        <w:t>the</w:t>
      </w:r>
      <w:r w:rsidR="003E2E77" w:rsidRPr="00F958A0">
        <w:rPr>
          <w:kern w:val="24"/>
        </w:rPr>
        <w:t xml:space="preserve"> </w:t>
      </w:r>
      <w:r w:rsidRPr="00F958A0">
        <w:rPr>
          <w:kern w:val="24"/>
        </w:rPr>
        <w:t>two</w:t>
      </w:r>
      <w:r w:rsidR="003E2E77" w:rsidRPr="00F958A0">
        <w:rPr>
          <w:kern w:val="24"/>
        </w:rPr>
        <w:t xml:space="preserve"> </w:t>
      </w:r>
      <w:r w:rsidRPr="00F958A0">
        <w:rPr>
          <w:kern w:val="24"/>
        </w:rPr>
        <w:t>leading</w:t>
      </w:r>
      <w:r w:rsidR="003E2E77" w:rsidRPr="00F958A0">
        <w:rPr>
          <w:kern w:val="24"/>
        </w:rPr>
        <w:t xml:space="preserve"> </w:t>
      </w:r>
      <w:r w:rsidRPr="00F958A0">
        <w:rPr>
          <w:kern w:val="24"/>
        </w:rPr>
        <w:t>mathematical</w:t>
      </w:r>
      <w:r w:rsidR="003E2E77" w:rsidRPr="00F958A0">
        <w:rPr>
          <w:kern w:val="24"/>
        </w:rPr>
        <w:t xml:space="preserve"> </w:t>
      </w:r>
      <w:r w:rsidRPr="00F958A0">
        <w:rPr>
          <w:kern w:val="24"/>
        </w:rPr>
        <w:t>centres</w:t>
      </w:r>
      <w:r w:rsidR="003E2E77" w:rsidRPr="00F958A0">
        <w:rPr>
          <w:kern w:val="24"/>
        </w:rPr>
        <w:t xml:space="preserve"> </w:t>
      </w:r>
      <w:r w:rsidRPr="00F958A0">
        <w:rPr>
          <w:kern w:val="24"/>
        </w:rPr>
        <w:t>in</w:t>
      </w:r>
      <w:r w:rsidR="003E2E77" w:rsidRPr="00F958A0">
        <w:rPr>
          <w:kern w:val="24"/>
        </w:rPr>
        <w:t xml:space="preserve"> </w:t>
      </w:r>
      <w:r w:rsidRPr="00533B6A">
        <w:rPr>
          <w:kern w:val="24"/>
          <w:szCs w:val="24"/>
        </w:rPr>
        <w:t>India</w:t>
      </w:r>
      <w:r w:rsidR="003E2E77" w:rsidRPr="00533B6A">
        <w:rPr>
          <w:kern w:val="24"/>
          <w:szCs w:val="24"/>
        </w:rPr>
        <w:t xml:space="preserve"> </w:t>
      </w:r>
      <w:r w:rsidR="00A45F7F" w:rsidRPr="00533B6A">
        <w:rPr>
          <w:kern w:val="24"/>
          <w:szCs w:val="24"/>
        </w:rPr>
        <w:t>in</w:t>
      </w:r>
      <w:r w:rsidR="003E2E77" w:rsidRPr="00533B6A">
        <w:rPr>
          <w:kern w:val="24"/>
          <w:szCs w:val="24"/>
        </w:rPr>
        <w:t xml:space="preserve"> </w:t>
      </w:r>
      <w:r w:rsidR="00A45F7F" w:rsidRPr="00533B6A">
        <w:rPr>
          <w:color w:val="1A1A1A"/>
          <w:szCs w:val="24"/>
          <w:shd w:val="clear" w:color="auto" w:fill="FFFFFF"/>
        </w:rPr>
        <w:t>Ujjain</w:t>
      </w:r>
      <w:r w:rsidRPr="00533B6A">
        <w:rPr>
          <w:kern w:val="24"/>
          <w:szCs w:val="24"/>
        </w:rPr>
        <w:t>,</w:t>
      </w:r>
      <w:r w:rsidR="003E2E77" w:rsidRPr="00533B6A">
        <w:rPr>
          <w:kern w:val="24"/>
          <w:szCs w:val="24"/>
        </w:rPr>
        <w:t xml:space="preserve"> </w:t>
      </w:r>
      <w:r w:rsidRPr="00533B6A">
        <w:rPr>
          <w:kern w:val="24"/>
          <w:szCs w:val="24"/>
        </w:rPr>
        <w:t>and</w:t>
      </w:r>
      <w:r w:rsidR="003E2E77" w:rsidRPr="00533B6A">
        <w:rPr>
          <w:kern w:val="24"/>
          <w:szCs w:val="24"/>
        </w:rPr>
        <w:t xml:space="preserve"> </w:t>
      </w:r>
      <w:r w:rsidRPr="00533B6A">
        <w:rPr>
          <w:kern w:val="24"/>
          <w:szCs w:val="24"/>
        </w:rPr>
        <w:t>Brahmagupta</w:t>
      </w:r>
      <w:r w:rsidR="003E2E77" w:rsidRPr="00F958A0">
        <w:rPr>
          <w:kern w:val="24"/>
        </w:rPr>
        <w:t xml:space="preserve"> </w:t>
      </w:r>
      <w:r w:rsidRPr="00F958A0">
        <w:rPr>
          <w:kern w:val="24"/>
        </w:rPr>
        <w:t>was</w:t>
      </w:r>
      <w:r w:rsidR="003E2E77" w:rsidRPr="00F958A0">
        <w:rPr>
          <w:kern w:val="24"/>
        </w:rPr>
        <w:t xml:space="preserve"> </w:t>
      </w:r>
      <w:r w:rsidRPr="00F958A0">
        <w:rPr>
          <w:kern w:val="24"/>
        </w:rPr>
        <w:t>its</w:t>
      </w:r>
      <w:r w:rsidR="003E2E77" w:rsidRPr="00F958A0">
        <w:rPr>
          <w:kern w:val="24"/>
        </w:rPr>
        <w:t xml:space="preserve"> </w:t>
      </w:r>
      <w:r w:rsidRPr="00F958A0">
        <w:rPr>
          <w:kern w:val="24"/>
        </w:rPr>
        <w:t>next</w:t>
      </w:r>
      <w:r w:rsidR="003E2E77" w:rsidRPr="00F958A0">
        <w:rPr>
          <w:kern w:val="24"/>
        </w:rPr>
        <w:t xml:space="preserve"> </w:t>
      </w:r>
      <w:r w:rsidRPr="00F958A0">
        <w:rPr>
          <w:kern w:val="24"/>
        </w:rPr>
        <w:t>major</w:t>
      </w:r>
      <w:r w:rsidR="003E2E77" w:rsidRPr="00F958A0">
        <w:rPr>
          <w:kern w:val="24"/>
        </w:rPr>
        <w:t xml:space="preserve"> </w:t>
      </w:r>
      <w:r w:rsidRPr="00F958A0">
        <w:rPr>
          <w:kern w:val="24"/>
        </w:rPr>
        <w:t>figure</w:t>
      </w:r>
      <w:r w:rsidR="00FE6A84" w:rsidRPr="00F958A0">
        <w:rPr>
          <w:kern w:val="24"/>
        </w:rPr>
        <w:t>,</w:t>
      </w:r>
      <w:r w:rsidR="003E2E77" w:rsidRPr="00F958A0">
        <w:rPr>
          <w:kern w:val="24"/>
        </w:rPr>
        <w:t xml:space="preserve"> </w:t>
      </w:r>
      <w:r w:rsidR="00FE6A84" w:rsidRPr="00F958A0">
        <w:rPr>
          <w:kern w:val="24"/>
        </w:rPr>
        <w:t>so</w:t>
      </w:r>
      <w:r w:rsidR="003E2E77" w:rsidRPr="00F958A0">
        <w:rPr>
          <w:kern w:val="24"/>
        </w:rPr>
        <w:t xml:space="preserve"> </w:t>
      </w:r>
      <w:r w:rsidR="00FE6A84" w:rsidRPr="00F958A0">
        <w:rPr>
          <w:kern w:val="24"/>
        </w:rPr>
        <w:t>Varahamihira</w:t>
      </w:r>
      <w:r w:rsidR="003E2E77" w:rsidRPr="00F958A0">
        <w:rPr>
          <w:kern w:val="24"/>
        </w:rPr>
        <w:t xml:space="preserve"> </w:t>
      </w:r>
      <w:r w:rsidR="00FE6A84" w:rsidRPr="00F958A0">
        <w:rPr>
          <w:kern w:val="24"/>
        </w:rPr>
        <w:t>was</w:t>
      </w:r>
      <w:r w:rsidR="003E2E77" w:rsidRPr="00F958A0">
        <w:rPr>
          <w:kern w:val="24"/>
        </w:rPr>
        <w:t xml:space="preserve"> </w:t>
      </w:r>
      <w:r w:rsidR="00FE6A84" w:rsidRPr="00F958A0">
        <w:rPr>
          <w:kern w:val="24"/>
        </w:rPr>
        <w:t>a</w:t>
      </w:r>
      <w:r w:rsidR="003E2E77" w:rsidRPr="00F958A0">
        <w:rPr>
          <w:kern w:val="24"/>
        </w:rPr>
        <w:t xml:space="preserve"> </w:t>
      </w:r>
      <w:r w:rsidR="00FE6A84" w:rsidRPr="00F958A0">
        <w:rPr>
          <w:kern w:val="24"/>
        </w:rPr>
        <w:t>direct</w:t>
      </w:r>
      <w:r w:rsidR="003E2E77" w:rsidRPr="00F958A0">
        <w:rPr>
          <w:kern w:val="24"/>
        </w:rPr>
        <w:t xml:space="preserve"> </w:t>
      </w:r>
      <w:r w:rsidR="00FE6A84" w:rsidRPr="00F958A0">
        <w:rPr>
          <w:kern w:val="24"/>
        </w:rPr>
        <w:t>part</w:t>
      </w:r>
      <w:r w:rsidR="003E2E77" w:rsidRPr="00F958A0">
        <w:rPr>
          <w:kern w:val="24"/>
        </w:rPr>
        <w:t xml:space="preserve"> </w:t>
      </w:r>
      <w:r w:rsidR="00FE6A84" w:rsidRPr="00F958A0">
        <w:rPr>
          <w:kern w:val="24"/>
        </w:rPr>
        <w:t>of</w:t>
      </w:r>
      <w:r w:rsidR="003E2E77" w:rsidRPr="00F958A0">
        <w:rPr>
          <w:kern w:val="24"/>
        </w:rPr>
        <w:t xml:space="preserve"> </w:t>
      </w:r>
      <w:r w:rsidR="00FE6A84" w:rsidRPr="00F958A0">
        <w:rPr>
          <w:kern w:val="24"/>
        </w:rPr>
        <w:t>the</w:t>
      </w:r>
      <w:r w:rsidR="003E2E77" w:rsidRPr="00F958A0">
        <w:rPr>
          <w:kern w:val="24"/>
        </w:rPr>
        <w:t xml:space="preserve"> </w:t>
      </w:r>
      <w:r w:rsidR="00FE6A84" w:rsidRPr="00F958A0">
        <w:rPr>
          <w:kern w:val="24"/>
        </w:rPr>
        <w:t>tradition</w:t>
      </w:r>
      <w:r w:rsidR="003E2E77" w:rsidRPr="00F958A0">
        <w:rPr>
          <w:kern w:val="24"/>
        </w:rPr>
        <w:t xml:space="preserve"> </w:t>
      </w:r>
      <w:r w:rsidR="00FE6A84" w:rsidRPr="00F958A0">
        <w:rPr>
          <w:kern w:val="24"/>
        </w:rPr>
        <w:t>of</w:t>
      </w:r>
      <w:r w:rsidR="003E2E77" w:rsidRPr="00F958A0">
        <w:rPr>
          <w:kern w:val="24"/>
        </w:rPr>
        <w:t xml:space="preserve"> </w:t>
      </w:r>
      <w:r w:rsidR="00FE6A84" w:rsidRPr="00F958A0">
        <w:rPr>
          <w:kern w:val="24"/>
        </w:rPr>
        <w:t>learning</w:t>
      </w:r>
      <w:r w:rsidR="003E2E77" w:rsidRPr="00F958A0">
        <w:rPr>
          <w:kern w:val="24"/>
        </w:rPr>
        <w:t xml:space="preserve"> </w:t>
      </w:r>
      <w:r w:rsidR="00FE6A84" w:rsidRPr="00F958A0">
        <w:rPr>
          <w:kern w:val="24"/>
        </w:rPr>
        <w:t>that</w:t>
      </w:r>
      <w:r w:rsidR="003E2E77" w:rsidRPr="00F958A0">
        <w:rPr>
          <w:kern w:val="24"/>
        </w:rPr>
        <w:t xml:space="preserve"> </w:t>
      </w:r>
      <w:r w:rsidR="00FE6A84" w:rsidRPr="00F958A0">
        <w:rPr>
          <w:kern w:val="24"/>
        </w:rPr>
        <w:t>led</w:t>
      </w:r>
      <w:r w:rsidR="003E2E77" w:rsidRPr="00F958A0">
        <w:rPr>
          <w:kern w:val="24"/>
        </w:rPr>
        <w:t xml:space="preserve"> </w:t>
      </w:r>
      <w:r w:rsidR="00FE6A84" w:rsidRPr="00F958A0">
        <w:rPr>
          <w:kern w:val="24"/>
        </w:rPr>
        <w:t>to</w:t>
      </w:r>
      <w:r w:rsidR="003E2E77" w:rsidRPr="00F958A0">
        <w:rPr>
          <w:kern w:val="24"/>
        </w:rPr>
        <w:t xml:space="preserve"> </w:t>
      </w:r>
      <w:r w:rsidR="00FE6A84" w:rsidRPr="00F958A0">
        <w:rPr>
          <w:kern w:val="24"/>
        </w:rPr>
        <w:t>Brahmagupta</w:t>
      </w:r>
      <w:r w:rsidR="003E2E77" w:rsidRPr="00F958A0">
        <w:rPr>
          <w:kern w:val="24"/>
        </w:rPr>
        <w:t xml:space="preserve"> </w:t>
      </w:r>
      <w:r w:rsidR="00FE6A84" w:rsidRPr="00F958A0">
        <w:rPr>
          <w:color w:val="1A1A1A"/>
          <w:szCs w:val="24"/>
          <w:shd w:val="clear" w:color="auto" w:fill="FFFFFF"/>
        </w:rPr>
        <w:t>(O'Connor</w:t>
      </w:r>
      <w:r w:rsidR="003E2E77" w:rsidRPr="00F958A0">
        <w:rPr>
          <w:color w:val="1A1A1A"/>
          <w:szCs w:val="24"/>
          <w:shd w:val="clear" w:color="auto" w:fill="FFFFFF"/>
        </w:rPr>
        <w:t xml:space="preserve"> </w:t>
      </w:r>
      <w:r w:rsidR="00FE6A84" w:rsidRPr="00F958A0">
        <w:rPr>
          <w:color w:val="1A1A1A"/>
          <w:szCs w:val="24"/>
          <w:shd w:val="clear" w:color="auto" w:fill="FFFFFF"/>
        </w:rPr>
        <w:t>and</w:t>
      </w:r>
      <w:r w:rsidR="003E2E77" w:rsidRPr="00F958A0">
        <w:rPr>
          <w:color w:val="1A1A1A"/>
          <w:szCs w:val="24"/>
          <w:shd w:val="clear" w:color="auto" w:fill="FFFFFF"/>
        </w:rPr>
        <w:t xml:space="preserve"> </w:t>
      </w:r>
      <w:r w:rsidR="00FE6A84" w:rsidRPr="00F958A0">
        <w:rPr>
          <w:color w:val="1A1A1A"/>
          <w:szCs w:val="24"/>
          <w:shd w:val="clear" w:color="auto" w:fill="FFFFFF"/>
        </w:rPr>
        <w:t>Robertson</w:t>
      </w:r>
      <w:r w:rsidR="003E2E77" w:rsidRPr="00F958A0">
        <w:rPr>
          <w:color w:val="1A1A1A"/>
          <w:szCs w:val="24"/>
          <w:shd w:val="clear" w:color="auto" w:fill="FFFFFF"/>
        </w:rPr>
        <w:t xml:space="preserve"> </w:t>
      </w:r>
      <w:r w:rsidR="00FE6A84" w:rsidRPr="00F958A0">
        <w:rPr>
          <w:color w:val="1A1A1A"/>
          <w:szCs w:val="24"/>
          <w:shd w:val="clear" w:color="auto" w:fill="FFFFFF"/>
        </w:rPr>
        <w:t>2000</w:t>
      </w:r>
      <w:r w:rsidR="001A3F71" w:rsidRPr="00F958A0">
        <w:rPr>
          <w:color w:val="1A1A1A"/>
          <w:szCs w:val="24"/>
          <w:shd w:val="clear" w:color="auto" w:fill="FFFFFF"/>
        </w:rPr>
        <w:t>a</w:t>
      </w:r>
      <w:r w:rsidR="00FE6A84" w:rsidRPr="00F958A0">
        <w:rPr>
          <w:color w:val="1A1A1A"/>
          <w:szCs w:val="24"/>
          <w:shd w:val="clear" w:color="auto" w:fill="FFFFFF"/>
        </w:rPr>
        <w:t>)</w:t>
      </w:r>
      <w:r w:rsidRPr="00F958A0">
        <w:rPr>
          <w:kern w:val="24"/>
        </w:rPr>
        <w:t>.</w:t>
      </w:r>
    </w:p>
    <w:p w14:paraId="64FA14AE" w14:textId="77777777" w:rsidR="00B95B24" w:rsidRPr="00F958A0" w:rsidRDefault="00B95B24" w:rsidP="003E2E77">
      <w:pPr>
        <w:rPr>
          <w:kern w:val="24"/>
        </w:rPr>
      </w:pPr>
    </w:p>
    <w:p w14:paraId="68F8541D" w14:textId="77777777" w:rsidR="0005330C" w:rsidRPr="00F958A0" w:rsidRDefault="005B4A3C" w:rsidP="003E2E77">
      <w:pPr>
        <w:rPr>
          <w:kern w:val="24"/>
        </w:rPr>
      </w:pPr>
      <w:r w:rsidRPr="00F958A0">
        <w:rPr>
          <w:kern w:val="24"/>
        </w:rPr>
        <w:t>Even</w:t>
      </w:r>
      <w:r w:rsidR="003E2E77" w:rsidRPr="00F958A0">
        <w:rPr>
          <w:kern w:val="24"/>
        </w:rPr>
        <w:t xml:space="preserve"> </w:t>
      </w:r>
      <w:r w:rsidRPr="00F958A0">
        <w:rPr>
          <w:kern w:val="24"/>
        </w:rPr>
        <w:t>the</w:t>
      </w:r>
      <w:r w:rsidR="003E2E77" w:rsidRPr="00F958A0">
        <w:rPr>
          <w:kern w:val="24"/>
        </w:rPr>
        <w:t xml:space="preserve"> </w:t>
      </w:r>
      <w:r w:rsidRPr="00F958A0">
        <w:rPr>
          <w:kern w:val="24"/>
        </w:rPr>
        <w:t>contributions</w:t>
      </w:r>
      <w:r w:rsidR="003E2E77" w:rsidRPr="00F958A0">
        <w:rPr>
          <w:kern w:val="24"/>
        </w:rPr>
        <w:t xml:space="preserve"> </w:t>
      </w:r>
      <w:r w:rsidRPr="00F958A0">
        <w:rPr>
          <w:kern w:val="24"/>
        </w:rPr>
        <w:t>of</w:t>
      </w:r>
      <w:r w:rsidR="003E2E77" w:rsidRPr="00F958A0">
        <w:rPr>
          <w:kern w:val="24"/>
        </w:rPr>
        <w:t xml:space="preserve"> </w:t>
      </w:r>
      <w:r w:rsidRPr="00F958A0">
        <w:rPr>
          <w:kern w:val="24"/>
        </w:rPr>
        <w:t>Brahmagupta</w:t>
      </w:r>
      <w:r w:rsidR="003E2E77" w:rsidRPr="00F958A0">
        <w:rPr>
          <w:kern w:val="24"/>
        </w:rPr>
        <w:t xml:space="preserve"> </w:t>
      </w:r>
      <w:r w:rsidRPr="00F958A0">
        <w:rPr>
          <w:kern w:val="24"/>
        </w:rPr>
        <w:t>alone</w:t>
      </w:r>
      <w:r w:rsidR="003E2E77" w:rsidRPr="00F958A0">
        <w:rPr>
          <w:kern w:val="24"/>
        </w:rPr>
        <w:t xml:space="preserve"> </w:t>
      </w:r>
      <w:r w:rsidR="003175C5" w:rsidRPr="00F958A0">
        <w:rPr>
          <w:kern w:val="24"/>
        </w:rPr>
        <w:t>range</w:t>
      </w:r>
      <w:r w:rsidR="003E2E77" w:rsidRPr="00F958A0">
        <w:rPr>
          <w:kern w:val="24"/>
        </w:rPr>
        <w:t xml:space="preserve"> </w:t>
      </w:r>
      <w:r w:rsidR="003175C5" w:rsidRPr="00F958A0">
        <w:rPr>
          <w:kern w:val="24"/>
        </w:rPr>
        <w:t>across</w:t>
      </w:r>
      <w:r w:rsidR="003E2E77" w:rsidRPr="00F958A0">
        <w:rPr>
          <w:kern w:val="24"/>
        </w:rPr>
        <w:t xml:space="preserve"> </w:t>
      </w:r>
      <w:r w:rsidR="003175C5" w:rsidRPr="00F958A0">
        <w:rPr>
          <w:kern w:val="24"/>
        </w:rPr>
        <w:t>much</w:t>
      </w:r>
      <w:r w:rsidR="003E2E77" w:rsidRPr="00F958A0">
        <w:rPr>
          <w:kern w:val="24"/>
        </w:rPr>
        <w:t xml:space="preserve"> </w:t>
      </w:r>
      <w:r w:rsidR="003175C5" w:rsidRPr="00F958A0">
        <w:rPr>
          <w:kern w:val="24"/>
        </w:rPr>
        <w:t>of</w:t>
      </w:r>
      <w:r w:rsidR="003E2E77" w:rsidRPr="00F958A0">
        <w:rPr>
          <w:kern w:val="24"/>
        </w:rPr>
        <w:t xml:space="preserve"> </w:t>
      </w:r>
      <w:r w:rsidR="003175C5" w:rsidRPr="00F958A0">
        <w:rPr>
          <w:kern w:val="24"/>
        </w:rPr>
        <w:t>mathematics</w:t>
      </w:r>
      <w:r w:rsidR="003E2E77" w:rsidRPr="00F958A0">
        <w:rPr>
          <w:kern w:val="24"/>
        </w:rPr>
        <w:t xml:space="preserve"> </w:t>
      </w:r>
      <w:r w:rsidR="003175C5" w:rsidRPr="00F958A0">
        <w:rPr>
          <w:kern w:val="24"/>
        </w:rPr>
        <w:t>and</w:t>
      </w:r>
      <w:r w:rsidR="003E2E77" w:rsidRPr="00F958A0">
        <w:rPr>
          <w:kern w:val="24"/>
        </w:rPr>
        <w:t xml:space="preserve"> </w:t>
      </w:r>
      <w:r w:rsidR="003175C5" w:rsidRPr="00F958A0">
        <w:rPr>
          <w:kern w:val="24"/>
        </w:rPr>
        <w:t>include</w:t>
      </w:r>
      <w:r w:rsidR="003E2E77" w:rsidRPr="00F958A0">
        <w:rPr>
          <w:kern w:val="24"/>
        </w:rPr>
        <w:t xml:space="preserve"> </w:t>
      </w:r>
      <w:hyperlink r:id="rId11" w:anchor="Algebra" w:history="1">
        <w:r w:rsidR="003175C5" w:rsidRPr="00F958A0">
          <w:rPr>
            <w:kern w:val="24"/>
          </w:rPr>
          <w:t>Algebra</w:t>
        </w:r>
      </w:hyperlink>
      <w:r w:rsidRPr="00F958A0">
        <w:rPr>
          <w:kern w:val="24"/>
        </w:rPr>
        <w:t>,</w:t>
      </w:r>
      <w:r w:rsidR="003E2E77" w:rsidRPr="00F958A0">
        <w:rPr>
          <w:kern w:val="24"/>
        </w:rPr>
        <w:t xml:space="preserve"> </w:t>
      </w:r>
      <w:hyperlink r:id="rId12" w:anchor="Arithmetic" w:history="1">
        <w:r w:rsidR="003175C5" w:rsidRPr="00F958A0">
          <w:rPr>
            <w:kern w:val="24"/>
          </w:rPr>
          <w:t>Arithmetic</w:t>
        </w:r>
      </w:hyperlink>
      <w:r w:rsidR="003E2E77" w:rsidRPr="00F958A0">
        <w:rPr>
          <w:kern w:val="24"/>
        </w:rPr>
        <w:t xml:space="preserve"> </w:t>
      </w:r>
      <w:r w:rsidRPr="00F958A0">
        <w:rPr>
          <w:kern w:val="24"/>
        </w:rPr>
        <w:t>(</w:t>
      </w:r>
      <w:hyperlink r:id="rId13" w:anchor="Series" w:history="1">
        <w:r w:rsidR="003175C5" w:rsidRPr="00F958A0">
          <w:rPr>
            <w:kern w:val="24"/>
          </w:rPr>
          <w:t>Series</w:t>
        </w:r>
      </w:hyperlink>
      <w:r w:rsidR="003E2E77" w:rsidRPr="00F958A0">
        <w:rPr>
          <w:kern w:val="24"/>
        </w:rPr>
        <w:t xml:space="preserve"> </w:t>
      </w:r>
      <w:r w:rsidRPr="00F958A0">
        <w:rPr>
          <w:kern w:val="24"/>
        </w:rPr>
        <w:t>and</w:t>
      </w:r>
      <w:r w:rsidR="003E2E77" w:rsidRPr="00F958A0">
        <w:rPr>
          <w:kern w:val="24"/>
        </w:rPr>
        <w:t xml:space="preserve"> </w:t>
      </w:r>
      <w:hyperlink r:id="rId14" w:anchor="Zero" w:history="1">
        <w:r w:rsidR="003175C5" w:rsidRPr="00F958A0">
          <w:rPr>
            <w:kern w:val="24"/>
          </w:rPr>
          <w:t>Zero</w:t>
        </w:r>
      </w:hyperlink>
      <w:r w:rsidRPr="00F958A0">
        <w:rPr>
          <w:kern w:val="24"/>
        </w:rPr>
        <w:t>),</w:t>
      </w:r>
      <w:r w:rsidR="003E2E77" w:rsidRPr="00F958A0">
        <w:rPr>
          <w:kern w:val="24"/>
        </w:rPr>
        <w:t xml:space="preserve"> </w:t>
      </w:r>
      <w:hyperlink r:id="rId15" w:anchor="Diophantine_analysis" w:history="1">
        <w:r w:rsidR="003175C5" w:rsidRPr="00F958A0">
          <w:rPr>
            <w:kern w:val="24"/>
          </w:rPr>
          <w:t>Diophantine</w:t>
        </w:r>
        <w:r w:rsidR="003E2E77" w:rsidRPr="00F958A0">
          <w:rPr>
            <w:kern w:val="24"/>
          </w:rPr>
          <w:t xml:space="preserve"> </w:t>
        </w:r>
        <w:r w:rsidR="003175C5" w:rsidRPr="00F958A0">
          <w:rPr>
            <w:kern w:val="24"/>
          </w:rPr>
          <w:t>analysis</w:t>
        </w:r>
      </w:hyperlink>
      <w:r w:rsidR="003E2E77" w:rsidRPr="00F958A0">
        <w:rPr>
          <w:kern w:val="24"/>
        </w:rPr>
        <w:t xml:space="preserve"> </w:t>
      </w:r>
      <w:r w:rsidRPr="00F958A0">
        <w:rPr>
          <w:kern w:val="24"/>
        </w:rPr>
        <w:t>(</w:t>
      </w:r>
      <w:hyperlink r:id="rId16" w:anchor="Pythagorean_triplets" w:history="1">
        <w:r w:rsidR="003175C5" w:rsidRPr="00F958A0">
          <w:rPr>
            <w:kern w:val="24"/>
          </w:rPr>
          <w:t>Pythagorean</w:t>
        </w:r>
        <w:r w:rsidR="003E2E77" w:rsidRPr="00F958A0">
          <w:rPr>
            <w:kern w:val="24"/>
          </w:rPr>
          <w:t xml:space="preserve"> </w:t>
        </w:r>
        <w:r w:rsidR="003175C5" w:rsidRPr="00F958A0">
          <w:rPr>
            <w:kern w:val="24"/>
          </w:rPr>
          <w:t>triplets</w:t>
        </w:r>
      </w:hyperlink>
      <w:r w:rsidR="003E2E77" w:rsidRPr="00F958A0">
        <w:rPr>
          <w:kern w:val="24"/>
        </w:rPr>
        <w:t xml:space="preserve"> </w:t>
      </w:r>
      <w:r w:rsidRPr="00F958A0">
        <w:rPr>
          <w:kern w:val="24"/>
        </w:rPr>
        <w:t>and</w:t>
      </w:r>
      <w:r w:rsidR="003E2E77" w:rsidRPr="00F958A0">
        <w:rPr>
          <w:kern w:val="24"/>
        </w:rPr>
        <w:t xml:space="preserve"> </w:t>
      </w:r>
      <w:hyperlink r:id="rId17" w:anchor="Pell's_equation" w:history="1">
        <w:r w:rsidR="003175C5" w:rsidRPr="00F958A0">
          <w:rPr>
            <w:kern w:val="24"/>
          </w:rPr>
          <w:t>Pell's</w:t>
        </w:r>
        <w:r w:rsidR="003E2E77" w:rsidRPr="00F958A0">
          <w:rPr>
            <w:kern w:val="24"/>
          </w:rPr>
          <w:t xml:space="preserve"> </w:t>
        </w:r>
        <w:r w:rsidR="003175C5" w:rsidRPr="00F958A0">
          <w:rPr>
            <w:kern w:val="24"/>
          </w:rPr>
          <w:t>equation</w:t>
        </w:r>
      </w:hyperlink>
      <w:r w:rsidRPr="00F958A0">
        <w:rPr>
          <w:kern w:val="24"/>
        </w:rPr>
        <w:t>),</w:t>
      </w:r>
      <w:r w:rsidR="003E2E77" w:rsidRPr="00F958A0">
        <w:rPr>
          <w:kern w:val="24"/>
        </w:rPr>
        <w:t xml:space="preserve"> </w:t>
      </w:r>
      <w:hyperlink r:id="rId18" w:anchor="Geometry" w:history="1">
        <w:r w:rsidR="003175C5" w:rsidRPr="00F958A0">
          <w:rPr>
            <w:kern w:val="24"/>
          </w:rPr>
          <w:t>Geometry</w:t>
        </w:r>
      </w:hyperlink>
      <w:r w:rsidR="003E2E77" w:rsidRPr="00F958A0">
        <w:rPr>
          <w:kern w:val="24"/>
        </w:rPr>
        <w:t xml:space="preserve"> </w:t>
      </w:r>
      <w:r w:rsidRPr="00F958A0">
        <w:rPr>
          <w:kern w:val="24"/>
        </w:rPr>
        <w:t>(</w:t>
      </w:r>
      <w:hyperlink r:id="rId19" w:anchor="Brahmagupta's_formula" w:history="1">
        <w:r w:rsidR="003175C5" w:rsidRPr="00F958A0">
          <w:rPr>
            <w:kern w:val="24"/>
          </w:rPr>
          <w:t>Brahmagupta's</w:t>
        </w:r>
        <w:r w:rsidR="003E2E77" w:rsidRPr="00F958A0">
          <w:rPr>
            <w:kern w:val="24"/>
          </w:rPr>
          <w:t xml:space="preserve"> </w:t>
        </w:r>
        <w:r w:rsidR="003175C5" w:rsidRPr="00F958A0">
          <w:rPr>
            <w:kern w:val="24"/>
          </w:rPr>
          <w:t>formula</w:t>
        </w:r>
      </w:hyperlink>
      <w:r w:rsidRPr="00F958A0">
        <w:rPr>
          <w:kern w:val="24"/>
        </w:rPr>
        <w:t>,</w:t>
      </w:r>
      <w:r w:rsidR="003E2E77" w:rsidRPr="00F958A0">
        <w:rPr>
          <w:kern w:val="24"/>
        </w:rPr>
        <w:t xml:space="preserve"> </w:t>
      </w:r>
      <w:hyperlink r:id="rId20" w:anchor="Triangles" w:history="1">
        <w:r w:rsidR="003175C5" w:rsidRPr="00F958A0">
          <w:rPr>
            <w:kern w:val="24"/>
          </w:rPr>
          <w:t>Triangles</w:t>
        </w:r>
      </w:hyperlink>
      <w:r w:rsidRPr="00F958A0">
        <w:rPr>
          <w:kern w:val="24"/>
        </w:rPr>
        <w:t>,</w:t>
      </w:r>
      <w:r w:rsidR="003E2E77" w:rsidRPr="00F958A0">
        <w:rPr>
          <w:kern w:val="24"/>
        </w:rPr>
        <w:t xml:space="preserve"> </w:t>
      </w:r>
      <w:hyperlink r:id="rId21" w:anchor="Brahmagupta's_theorem" w:history="1">
        <w:r w:rsidR="003175C5" w:rsidRPr="00F958A0">
          <w:rPr>
            <w:kern w:val="24"/>
          </w:rPr>
          <w:t>Brahmagupta's</w:t>
        </w:r>
        <w:r w:rsidR="003E2E77" w:rsidRPr="00F958A0">
          <w:rPr>
            <w:kern w:val="24"/>
          </w:rPr>
          <w:t xml:space="preserve"> </w:t>
        </w:r>
        <w:r w:rsidR="003175C5" w:rsidRPr="00F958A0">
          <w:rPr>
            <w:kern w:val="24"/>
          </w:rPr>
          <w:t>theorem</w:t>
        </w:r>
      </w:hyperlink>
      <w:r w:rsidRPr="00F958A0">
        <w:rPr>
          <w:kern w:val="24"/>
        </w:rPr>
        <w:t>,</w:t>
      </w:r>
      <w:r w:rsidR="003E2E77" w:rsidRPr="00F958A0">
        <w:rPr>
          <w:kern w:val="24"/>
        </w:rPr>
        <w:t xml:space="preserve"> </w:t>
      </w:r>
      <w:hyperlink r:id="rId22" w:anchor="Pi" w:history="1">
        <w:r w:rsidR="003175C5" w:rsidRPr="00F958A0">
          <w:rPr>
            <w:kern w:val="24"/>
          </w:rPr>
          <w:t>Pi</w:t>
        </w:r>
      </w:hyperlink>
      <w:r w:rsidR="003E2E77" w:rsidRPr="00F958A0">
        <w:rPr>
          <w:kern w:val="24"/>
        </w:rPr>
        <w:t xml:space="preserve"> </w:t>
      </w:r>
      <w:r w:rsidRPr="00F958A0">
        <w:rPr>
          <w:kern w:val="24"/>
        </w:rPr>
        <w:t>and</w:t>
      </w:r>
      <w:r w:rsidR="003E2E77" w:rsidRPr="00F958A0">
        <w:rPr>
          <w:kern w:val="24"/>
        </w:rPr>
        <w:t xml:space="preserve"> </w:t>
      </w:r>
      <w:hyperlink r:id="rId23" w:anchor="Measurements_and_constructions" w:history="1">
        <w:r w:rsidR="003175C5" w:rsidRPr="00F958A0">
          <w:rPr>
            <w:kern w:val="24"/>
          </w:rPr>
          <w:t>Measurements</w:t>
        </w:r>
        <w:r w:rsidR="003E2E77" w:rsidRPr="00F958A0">
          <w:rPr>
            <w:kern w:val="24"/>
          </w:rPr>
          <w:t xml:space="preserve"> </w:t>
        </w:r>
        <w:r w:rsidR="003175C5" w:rsidRPr="00F958A0">
          <w:rPr>
            <w:kern w:val="24"/>
          </w:rPr>
          <w:t>and</w:t>
        </w:r>
        <w:r w:rsidR="003E2E77" w:rsidRPr="00F958A0">
          <w:rPr>
            <w:kern w:val="24"/>
          </w:rPr>
          <w:t xml:space="preserve"> </w:t>
        </w:r>
        <w:r w:rsidR="003175C5" w:rsidRPr="00F958A0">
          <w:rPr>
            <w:kern w:val="24"/>
          </w:rPr>
          <w:t>constructions</w:t>
        </w:r>
      </w:hyperlink>
      <w:r w:rsidRPr="00F958A0">
        <w:rPr>
          <w:kern w:val="24"/>
        </w:rPr>
        <w:t>),</w:t>
      </w:r>
      <w:r w:rsidR="003E2E77" w:rsidRPr="00F958A0">
        <w:rPr>
          <w:kern w:val="24"/>
        </w:rPr>
        <w:t xml:space="preserve"> </w:t>
      </w:r>
      <w:hyperlink r:id="rId24" w:anchor="Trigonometry" w:history="1">
        <w:r w:rsidR="003175C5" w:rsidRPr="00F958A0">
          <w:rPr>
            <w:kern w:val="24"/>
          </w:rPr>
          <w:t>Trigonometry</w:t>
        </w:r>
      </w:hyperlink>
      <w:r w:rsidR="003E2E77" w:rsidRPr="00F958A0">
        <w:rPr>
          <w:kern w:val="24"/>
        </w:rPr>
        <w:t xml:space="preserve"> </w:t>
      </w:r>
      <w:r w:rsidRPr="00F958A0">
        <w:rPr>
          <w:kern w:val="24"/>
        </w:rPr>
        <w:t>(</w:t>
      </w:r>
      <w:hyperlink r:id="rId25" w:anchor="Sine_table" w:history="1">
        <w:r w:rsidR="003175C5" w:rsidRPr="00F958A0">
          <w:rPr>
            <w:kern w:val="24"/>
          </w:rPr>
          <w:t>Sine</w:t>
        </w:r>
        <w:r w:rsidR="003E2E77" w:rsidRPr="00F958A0">
          <w:rPr>
            <w:kern w:val="24"/>
          </w:rPr>
          <w:t xml:space="preserve"> </w:t>
        </w:r>
        <w:r w:rsidR="003175C5" w:rsidRPr="00F958A0">
          <w:rPr>
            <w:kern w:val="24"/>
          </w:rPr>
          <w:t>table</w:t>
        </w:r>
      </w:hyperlink>
      <w:r w:rsidR="003E2E77" w:rsidRPr="00F958A0">
        <w:rPr>
          <w:kern w:val="24"/>
        </w:rPr>
        <w:t xml:space="preserve"> </w:t>
      </w:r>
      <w:r w:rsidRPr="00F958A0">
        <w:rPr>
          <w:kern w:val="24"/>
        </w:rPr>
        <w:t>and</w:t>
      </w:r>
      <w:r w:rsidR="003E2E77" w:rsidRPr="00F958A0">
        <w:rPr>
          <w:kern w:val="24"/>
        </w:rPr>
        <w:t xml:space="preserve"> </w:t>
      </w:r>
      <w:hyperlink r:id="rId26" w:anchor="Interpolation_formula" w:history="1">
        <w:r w:rsidR="003175C5" w:rsidRPr="00F958A0">
          <w:rPr>
            <w:kern w:val="24"/>
          </w:rPr>
          <w:t>Interpolation</w:t>
        </w:r>
        <w:r w:rsidR="003E2E77" w:rsidRPr="00F958A0">
          <w:rPr>
            <w:kern w:val="24"/>
          </w:rPr>
          <w:t xml:space="preserve"> </w:t>
        </w:r>
        <w:r w:rsidR="003175C5" w:rsidRPr="00F958A0">
          <w:rPr>
            <w:kern w:val="24"/>
          </w:rPr>
          <w:t>formula</w:t>
        </w:r>
      </w:hyperlink>
      <w:r w:rsidRPr="00F958A0">
        <w:rPr>
          <w:kern w:val="24"/>
        </w:rPr>
        <w:t>)</w:t>
      </w:r>
      <w:r w:rsidR="0005330C" w:rsidRPr="00F958A0">
        <w:rPr>
          <w:kern w:val="24"/>
        </w:rPr>
        <w:t>.</w:t>
      </w:r>
    </w:p>
    <w:p w14:paraId="19BFD4DF" w14:textId="77777777" w:rsidR="003175C5" w:rsidRPr="00F958A0" w:rsidRDefault="003175C5" w:rsidP="003E2E77">
      <w:pPr>
        <w:rPr>
          <w:kern w:val="24"/>
        </w:rPr>
      </w:pPr>
    </w:p>
    <w:p w14:paraId="6F563DE9" w14:textId="3067BB89" w:rsidR="0005330C" w:rsidRPr="00F958A0" w:rsidRDefault="0005330C" w:rsidP="003E2E77">
      <w:pPr>
        <w:rPr>
          <w:kern w:val="24"/>
        </w:rPr>
      </w:pPr>
      <w:r w:rsidRPr="00F958A0">
        <w:rPr>
          <w:kern w:val="24"/>
        </w:rPr>
        <w:t>Brahmagupta</w:t>
      </w:r>
      <w:r w:rsidR="003E2E77" w:rsidRPr="00F958A0">
        <w:rPr>
          <w:kern w:val="24"/>
        </w:rPr>
        <w:t xml:space="preserve"> </w:t>
      </w:r>
      <w:r w:rsidRPr="00F958A0">
        <w:rPr>
          <w:kern w:val="24"/>
        </w:rPr>
        <w:t>lived</w:t>
      </w:r>
      <w:r w:rsidR="003E2E77" w:rsidRPr="00F958A0">
        <w:rPr>
          <w:kern w:val="24"/>
        </w:rPr>
        <w:t xml:space="preserve"> </w:t>
      </w:r>
      <w:r w:rsidRPr="00F958A0">
        <w:rPr>
          <w:kern w:val="24"/>
        </w:rPr>
        <w:t>and</w:t>
      </w:r>
      <w:r w:rsidR="003E2E77" w:rsidRPr="00F958A0">
        <w:rPr>
          <w:kern w:val="24"/>
        </w:rPr>
        <w:t xml:space="preserve"> </w:t>
      </w:r>
      <w:r w:rsidRPr="00F958A0">
        <w:rPr>
          <w:kern w:val="24"/>
        </w:rPr>
        <w:t>worked</w:t>
      </w:r>
      <w:r w:rsidR="003E2E77" w:rsidRPr="00F958A0">
        <w:rPr>
          <w:kern w:val="24"/>
        </w:rPr>
        <w:t xml:space="preserve"> </w:t>
      </w:r>
      <w:r w:rsidRPr="00F958A0">
        <w:rPr>
          <w:kern w:val="24"/>
        </w:rPr>
        <w:t>for</w:t>
      </w:r>
      <w:r w:rsidR="003E2E77" w:rsidRPr="00F958A0">
        <w:rPr>
          <w:kern w:val="24"/>
        </w:rPr>
        <w:t xml:space="preserve"> </w:t>
      </w:r>
      <w:r w:rsidRPr="00F958A0">
        <w:rPr>
          <w:kern w:val="24"/>
        </w:rPr>
        <w:t>a</w:t>
      </w:r>
      <w:r w:rsidR="003E2E77" w:rsidRPr="00F958A0">
        <w:rPr>
          <w:kern w:val="24"/>
        </w:rPr>
        <w:t xml:space="preserve"> </w:t>
      </w:r>
      <w:r w:rsidRPr="00F958A0">
        <w:rPr>
          <w:kern w:val="24"/>
        </w:rPr>
        <w:t>good</w:t>
      </w:r>
      <w:r w:rsidR="003E2E77" w:rsidRPr="00F958A0">
        <w:rPr>
          <w:kern w:val="24"/>
        </w:rPr>
        <w:t xml:space="preserve"> </w:t>
      </w:r>
      <w:r w:rsidRPr="00F958A0">
        <w:rPr>
          <w:kern w:val="24"/>
        </w:rPr>
        <w:t>part</w:t>
      </w:r>
      <w:r w:rsidR="003E2E77" w:rsidRPr="00F958A0">
        <w:rPr>
          <w:kern w:val="24"/>
        </w:rPr>
        <w:t xml:space="preserve"> </w:t>
      </w:r>
      <w:r w:rsidRPr="00F958A0">
        <w:rPr>
          <w:kern w:val="24"/>
        </w:rPr>
        <w:t>of</w:t>
      </w:r>
      <w:r w:rsidR="003E2E77" w:rsidRPr="00F958A0">
        <w:rPr>
          <w:kern w:val="24"/>
        </w:rPr>
        <w:t xml:space="preserve"> </w:t>
      </w:r>
      <w:r w:rsidRPr="00F958A0">
        <w:rPr>
          <w:kern w:val="24"/>
        </w:rPr>
        <w:t>his</w:t>
      </w:r>
      <w:r w:rsidR="003E2E77" w:rsidRPr="00F958A0">
        <w:rPr>
          <w:kern w:val="24"/>
        </w:rPr>
        <w:t xml:space="preserve"> </w:t>
      </w:r>
      <w:r w:rsidRPr="00F958A0">
        <w:rPr>
          <w:kern w:val="24"/>
        </w:rPr>
        <w:t>life</w:t>
      </w:r>
      <w:r w:rsidR="003E2E77" w:rsidRPr="00F958A0">
        <w:rPr>
          <w:kern w:val="24"/>
        </w:rPr>
        <w:t xml:space="preserve"> </w:t>
      </w:r>
      <w:r w:rsidRPr="00F958A0">
        <w:rPr>
          <w:kern w:val="24"/>
        </w:rPr>
        <w:t>in</w:t>
      </w:r>
      <w:r w:rsidR="003E2E77" w:rsidRPr="00F958A0">
        <w:rPr>
          <w:kern w:val="24"/>
        </w:rPr>
        <w:t xml:space="preserve"> </w:t>
      </w:r>
      <w:r w:rsidRPr="00F958A0">
        <w:rPr>
          <w:kern w:val="24"/>
        </w:rPr>
        <w:t>Bhillam</w:t>
      </w:r>
      <w:r w:rsidR="00F8547A" w:rsidRPr="00F958A0">
        <w:rPr>
          <w:kern w:val="24"/>
        </w:rPr>
        <w:t>a</w:t>
      </w:r>
      <w:r w:rsidRPr="00F958A0">
        <w:rPr>
          <w:kern w:val="24"/>
        </w:rPr>
        <w:t>la</w:t>
      </w:r>
      <w:r w:rsidR="003E2E77" w:rsidRPr="00F958A0">
        <w:rPr>
          <w:kern w:val="24"/>
        </w:rPr>
        <w:t xml:space="preserve"> </w:t>
      </w:r>
      <w:r w:rsidRPr="00F958A0">
        <w:rPr>
          <w:kern w:val="24"/>
        </w:rPr>
        <w:t>(modern</w:t>
      </w:r>
      <w:r w:rsidR="003E2E77" w:rsidRPr="00F958A0">
        <w:rPr>
          <w:kern w:val="24"/>
        </w:rPr>
        <w:t xml:space="preserve"> </w:t>
      </w:r>
      <w:hyperlink r:id="rId27" w:tooltip="Bhinmal" w:history="1">
        <w:r w:rsidRPr="00F958A0">
          <w:rPr>
            <w:kern w:val="24"/>
          </w:rPr>
          <w:t>Bhinmal</w:t>
        </w:r>
      </w:hyperlink>
      <w:r w:rsidR="003E2E77" w:rsidRPr="00F958A0">
        <w:rPr>
          <w:kern w:val="24"/>
        </w:rPr>
        <w:t xml:space="preserve"> </w:t>
      </w:r>
      <w:r w:rsidRPr="00F958A0">
        <w:rPr>
          <w:kern w:val="24"/>
        </w:rPr>
        <w:t>in</w:t>
      </w:r>
      <w:r w:rsidR="003E2E77" w:rsidRPr="00F958A0">
        <w:rPr>
          <w:kern w:val="24"/>
        </w:rPr>
        <w:t xml:space="preserve"> </w:t>
      </w:r>
      <w:hyperlink r:id="rId28" w:tooltip="Rajasthan" w:history="1">
        <w:r w:rsidRPr="00F958A0">
          <w:rPr>
            <w:kern w:val="24"/>
          </w:rPr>
          <w:t>Rajasthan</w:t>
        </w:r>
      </w:hyperlink>
      <w:r w:rsidRPr="00F958A0">
        <w:rPr>
          <w:kern w:val="24"/>
        </w:rPr>
        <w:t>,</w:t>
      </w:r>
      <w:r w:rsidR="003E2E77" w:rsidRPr="00F958A0">
        <w:rPr>
          <w:kern w:val="24"/>
        </w:rPr>
        <w:t xml:space="preserve"> </w:t>
      </w:r>
      <w:r w:rsidRPr="00F958A0">
        <w:rPr>
          <w:kern w:val="24"/>
        </w:rPr>
        <w:t>India)</w:t>
      </w:r>
      <w:r w:rsidR="003E2E77" w:rsidRPr="00F958A0">
        <w:rPr>
          <w:kern w:val="24"/>
        </w:rPr>
        <w:t xml:space="preserve"> </w:t>
      </w:r>
      <w:r w:rsidRPr="00F958A0">
        <w:rPr>
          <w:kern w:val="24"/>
        </w:rPr>
        <w:t>a</w:t>
      </w:r>
      <w:r w:rsidR="003E2E77" w:rsidRPr="00F958A0">
        <w:rPr>
          <w:kern w:val="24"/>
        </w:rPr>
        <w:t xml:space="preserve"> </w:t>
      </w:r>
      <w:r w:rsidRPr="00F958A0">
        <w:rPr>
          <w:kern w:val="24"/>
        </w:rPr>
        <w:t>centre</w:t>
      </w:r>
      <w:r w:rsidR="003E2E77" w:rsidRPr="00F958A0">
        <w:rPr>
          <w:kern w:val="24"/>
        </w:rPr>
        <w:t xml:space="preserve"> </w:t>
      </w:r>
      <w:r w:rsidRPr="00F958A0">
        <w:rPr>
          <w:kern w:val="24"/>
        </w:rPr>
        <w:t>of</w:t>
      </w:r>
      <w:r w:rsidR="003E2E77" w:rsidRPr="00F958A0">
        <w:rPr>
          <w:kern w:val="24"/>
        </w:rPr>
        <w:t xml:space="preserve"> </w:t>
      </w:r>
      <w:r w:rsidRPr="00F958A0">
        <w:rPr>
          <w:kern w:val="24"/>
        </w:rPr>
        <w:t>learning</w:t>
      </w:r>
      <w:r w:rsidR="003E2E77" w:rsidRPr="00F958A0">
        <w:rPr>
          <w:kern w:val="24"/>
        </w:rPr>
        <w:t xml:space="preserve"> </w:t>
      </w:r>
      <w:r w:rsidRPr="00F958A0">
        <w:rPr>
          <w:kern w:val="24"/>
        </w:rPr>
        <w:t>for</w:t>
      </w:r>
      <w:r w:rsidR="003E2E77" w:rsidRPr="00F958A0">
        <w:rPr>
          <w:kern w:val="24"/>
        </w:rPr>
        <w:t xml:space="preserve"> </w:t>
      </w:r>
      <w:r w:rsidRPr="00F958A0">
        <w:rPr>
          <w:kern w:val="24"/>
        </w:rPr>
        <w:t>mathematics</w:t>
      </w:r>
      <w:r w:rsidR="003E2E77" w:rsidRPr="00F958A0">
        <w:rPr>
          <w:kern w:val="24"/>
        </w:rPr>
        <w:t xml:space="preserve"> </w:t>
      </w:r>
      <w:r w:rsidRPr="00F958A0">
        <w:rPr>
          <w:kern w:val="24"/>
        </w:rPr>
        <w:t>and</w:t>
      </w:r>
      <w:r w:rsidR="003E2E77" w:rsidRPr="00F958A0">
        <w:rPr>
          <w:kern w:val="24"/>
        </w:rPr>
        <w:t xml:space="preserve"> </w:t>
      </w:r>
      <w:r w:rsidRPr="00F958A0">
        <w:rPr>
          <w:kern w:val="24"/>
        </w:rPr>
        <w:t>astronomy.</w:t>
      </w:r>
      <w:r w:rsidR="003E2E77" w:rsidRPr="00F958A0">
        <w:rPr>
          <w:kern w:val="24"/>
        </w:rPr>
        <w:t xml:space="preserve"> </w:t>
      </w:r>
      <w:r w:rsidRPr="00F958A0">
        <w:rPr>
          <w:kern w:val="24"/>
        </w:rPr>
        <w:t>Brahmagupta</w:t>
      </w:r>
      <w:r w:rsidR="003E2E77" w:rsidRPr="00F958A0">
        <w:rPr>
          <w:kern w:val="24"/>
        </w:rPr>
        <w:t xml:space="preserve"> </w:t>
      </w:r>
      <w:r w:rsidRPr="00F958A0">
        <w:rPr>
          <w:kern w:val="24"/>
        </w:rPr>
        <w:t>became</w:t>
      </w:r>
      <w:r w:rsidR="003E2E77" w:rsidRPr="00F958A0">
        <w:rPr>
          <w:kern w:val="24"/>
        </w:rPr>
        <w:t xml:space="preserve"> </w:t>
      </w:r>
      <w:r w:rsidRPr="00F958A0">
        <w:rPr>
          <w:kern w:val="24"/>
        </w:rPr>
        <w:t>an</w:t>
      </w:r>
      <w:r w:rsidR="003E2E77" w:rsidRPr="00F958A0">
        <w:rPr>
          <w:kern w:val="24"/>
        </w:rPr>
        <w:t xml:space="preserve"> </w:t>
      </w:r>
      <w:r w:rsidRPr="00F958A0">
        <w:rPr>
          <w:kern w:val="24"/>
        </w:rPr>
        <w:t>astronomer</w:t>
      </w:r>
      <w:r w:rsidR="003E2E77" w:rsidRPr="00F958A0">
        <w:rPr>
          <w:kern w:val="24"/>
        </w:rPr>
        <w:t xml:space="preserve"> </w:t>
      </w:r>
      <w:r w:rsidRPr="00F958A0">
        <w:rPr>
          <w:kern w:val="24"/>
        </w:rPr>
        <w:t>of</w:t>
      </w:r>
      <w:r w:rsidR="003E2E77" w:rsidRPr="00F958A0">
        <w:rPr>
          <w:kern w:val="24"/>
        </w:rPr>
        <w:t xml:space="preserve"> </w:t>
      </w:r>
      <w:r w:rsidRPr="00F958A0">
        <w:rPr>
          <w:kern w:val="24"/>
        </w:rPr>
        <w:t>the</w:t>
      </w:r>
      <w:r w:rsidR="003E2E77" w:rsidRPr="00F958A0">
        <w:rPr>
          <w:kern w:val="24"/>
        </w:rPr>
        <w:t xml:space="preserve"> </w:t>
      </w:r>
      <w:r w:rsidRPr="00F958A0">
        <w:rPr>
          <w:kern w:val="24"/>
        </w:rPr>
        <w:t>Brahmapaksha</w:t>
      </w:r>
      <w:r w:rsidR="003E2E77" w:rsidRPr="00F958A0">
        <w:rPr>
          <w:kern w:val="24"/>
        </w:rPr>
        <w:t xml:space="preserve"> </w:t>
      </w:r>
      <w:r w:rsidRPr="00F958A0">
        <w:rPr>
          <w:kern w:val="24"/>
        </w:rPr>
        <w:t>school,</w:t>
      </w:r>
      <w:r w:rsidR="003E2E77" w:rsidRPr="00F958A0">
        <w:rPr>
          <w:kern w:val="24"/>
        </w:rPr>
        <w:t xml:space="preserve"> </w:t>
      </w:r>
      <w:r w:rsidRPr="00F958A0">
        <w:rPr>
          <w:kern w:val="24"/>
        </w:rPr>
        <w:t>one</w:t>
      </w:r>
      <w:r w:rsidR="003E2E77" w:rsidRPr="00F958A0">
        <w:rPr>
          <w:kern w:val="24"/>
        </w:rPr>
        <w:t xml:space="preserve"> </w:t>
      </w:r>
      <w:r w:rsidRPr="00F958A0">
        <w:rPr>
          <w:kern w:val="24"/>
        </w:rPr>
        <w:t>of</w:t>
      </w:r>
      <w:r w:rsidR="003E2E77" w:rsidRPr="00F958A0">
        <w:rPr>
          <w:kern w:val="24"/>
        </w:rPr>
        <w:t xml:space="preserve"> </w:t>
      </w:r>
      <w:r w:rsidRPr="00F958A0">
        <w:rPr>
          <w:kern w:val="24"/>
        </w:rPr>
        <w:t>the</w:t>
      </w:r>
      <w:r w:rsidR="003E2E77" w:rsidRPr="00F958A0">
        <w:rPr>
          <w:kern w:val="24"/>
        </w:rPr>
        <w:t xml:space="preserve"> </w:t>
      </w:r>
      <w:r w:rsidRPr="00F958A0">
        <w:rPr>
          <w:kern w:val="24"/>
        </w:rPr>
        <w:t>four</w:t>
      </w:r>
      <w:r w:rsidR="003E2E77" w:rsidRPr="00F958A0">
        <w:rPr>
          <w:kern w:val="24"/>
        </w:rPr>
        <w:t xml:space="preserve"> </w:t>
      </w:r>
      <w:r w:rsidRPr="00F958A0">
        <w:rPr>
          <w:kern w:val="24"/>
        </w:rPr>
        <w:t>major</w:t>
      </w:r>
      <w:r w:rsidR="003E2E77" w:rsidRPr="00F958A0">
        <w:rPr>
          <w:kern w:val="24"/>
        </w:rPr>
        <w:t xml:space="preserve"> </w:t>
      </w:r>
      <w:r w:rsidRPr="00F958A0">
        <w:rPr>
          <w:kern w:val="24"/>
        </w:rPr>
        <w:t>schools</w:t>
      </w:r>
      <w:r w:rsidR="003E2E77" w:rsidRPr="00F958A0">
        <w:rPr>
          <w:kern w:val="24"/>
        </w:rPr>
        <w:t xml:space="preserve"> </w:t>
      </w:r>
      <w:r w:rsidRPr="00F958A0">
        <w:rPr>
          <w:kern w:val="24"/>
        </w:rPr>
        <w:t>of</w:t>
      </w:r>
      <w:r w:rsidR="003E2E77" w:rsidRPr="00F958A0">
        <w:rPr>
          <w:kern w:val="24"/>
        </w:rPr>
        <w:t xml:space="preserve"> </w:t>
      </w:r>
      <w:r w:rsidRPr="00F958A0">
        <w:rPr>
          <w:kern w:val="24"/>
        </w:rPr>
        <w:t>Indian</w:t>
      </w:r>
      <w:r w:rsidR="003E2E77" w:rsidRPr="00F958A0">
        <w:rPr>
          <w:kern w:val="24"/>
        </w:rPr>
        <w:t xml:space="preserve"> </w:t>
      </w:r>
      <w:r w:rsidRPr="00F958A0">
        <w:rPr>
          <w:kern w:val="24"/>
        </w:rPr>
        <w:t>astronomy</w:t>
      </w:r>
      <w:r w:rsidR="003E2E77" w:rsidRPr="00F958A0">
        <w:rPr>
          <w:kern w:val="24"/>
        </w:rPr>
        <w:t xml:space="preserve"> </w:t>
      </w:r>
      <w:r w:rsidRPr="00F958A0">
        <w:rPr>
          <w:kern w:val="24"/>
        </w:rPr>
        <w:t>during</w:t>
      </w:r>
      <w:r w:rsidR="003E2E77" w:rsidRPr="00F958A0">
        <w:rPr>
          <w:kern w:val="24"/>
        </w:rPr>
        <w:t xml:space="preserve"> </w:t>
      </w:r>
      <w:r w:rsidRPr="00F958A0">
        <w:rPr>
          <w:kern w:val="24"/>
        </w:rPr>
        <w:t>this</w:t>
      </w:r>
      <w:r w:rsidR="003E2E77" w:rsidRPr="00F958A0">
        <w:rPr>
          <w:kern w:val="24"/>
        </w:rPr>
        <w:t xml:space="preserve"> </w:t>
      </w:r>
      <w:r w:rsidRPr="00F958A0">
        <w:rPr>
          <w:kern w:val="24"/>
        </w:rPr>
        <w:t>period.</w:t>
      </w:r>
      <w:r w:rsidR="003E2E77" w:rsidRPr="00F958A0">
        <w:rPr>
          <w:kern w:val="24"/>
        </w:rPr>
        <w:t xml:space="preserve"> </w:t>
      </w:r>
      <w:r w:rsidRPr="00F958A0">
        <w:rPr>
          <w:kern w:val="24"/>
        </w:rPr>
        <w:t>He</w:t>
      </w:r>
      <w:r w:rsidR="003E2E77" w:rsidRPr="00F958A0">
        <w:rPr>
          <w:kern w:val="24"/>
        </w:rPr>
        <w:t xml:space="preserve"> </w:t>
      </w:r>
      <w:r w:rsidRPr="00F958A0">
        <w:rPr>
          <w:kern w:val="24"/>
        </w:rPr>
        <w:t>studied</w:t>
      </w:r>
      <w:r w:rsidR="003E2E77" w:rsidRPr="00F958A0">
        <w:rPr>
          <w:kern w:val="24"/>
        </w:rPr>
        <w:t xml:space="preserve"> </w:t>
      </w:r>
      <w:r w:rsidRPr="00F958A0">
        <w:rPr>
          <w:kern w:val="24"/>
        </w:rPr>
        <w:t>the</w:t>
      </w:r>
      <w:r w:rsidR="003E2E77" w:rsidRPr="00F958A0">
        <w:rPr>
          <w:kern w:val="24"/>
        </w:rPr>
        <w:t xml:space="preserve"> </w:t>
      </w:r>
      <w:r w:rsidRPr="00F958A0">
        <w:rPr>
          <w:kern w:val="24"/>
        </w:rPr>
        <w:t>five</w:t>
      </w:r>
      <w:r w:rsidR="003E2E77" w:rsidRPr="00F958A0">
        <w:rPr>
          <w:kern w:val="24"/>
        </w:rPr>
        <w:t xml:space="preserve"> </w:t>
      </w:r>
      <w:r w:rsidRPr="00F958A0">
        <w:rPr>
          <w:kern w:val="24"/>
        </w:rPr>
        <w:t>traditional</w:t>
      </w:r>
      <w:r w:rsidR="003E2E77" w:rsidRPr="00F958A0">
        <w:rPr>
          <w:kern w:val="24"/>
        </w:rPr>
        <w:t xml:space="preserve"> </w:t>
      </w:r>
      <w:r w:rsidRPr="00533B6A">
        <w:rPr>
          <w:i/>
          <w:kern w:val="24"/>
        </w:rPr>
        <w:t>Siddhartha</w:t>
      </w:r>
      <w:r w:rsidR="003E2E77" w:rsidRPr="00F958A0">
        <w:rPr>
          <w:kern w:val="24"/>
        </w:rPr>
        <w:t xml:space="preserve"> </w:t>
      </w:r>
      <w:r w:rsidRPr="00F958A0">
        <w:rPr>
          <w:kern w:val="24"/>
        </w:rPr>
        <w:t>on</w:t>
      </w:r>
      <w:r w:rsidR="003E2E77" w:rsidRPr="00F958A0">
        <w:rPr>
          <w:kern w:val="24"/>
        </w:rPr>
        <w:t xml:space="preserve"> </w:t>
      </w:r>
      <w:r w:rsidRPr="00F958A0">
        <w:rPr>
          <w:kern w:val="24"/>
        </w:rPr>
        <w:t>Indian</w:t>
      </w:r>
      <w:r w:rsidR="003E2E77" w:rsidRPr="00F958A0">
        <w:rPr>
          <w:kern w:val="24"/>
        </w:rPr>
        <w:t xml:space="preserve"> </w:t>
      </w:r>
      <w:r w:rsidRPr="00F958A0">
        <w:rPr>
          <w:kern w:val="24"/>
        </w:rPr>
        <w:t>astronomy</w:t>
      </w:r>
      <w:r w:rsidR="003E2E77" w:rsidRPr="00F958A0">
        <w:rPr>
          <w:kern w:val="24"/>
        </w:rPr>
        <w:t xml:space="preserve"> </w:t>
      </w:r>
      <w:r w:rsidRPr="00F958A0">
        <w:rPr>
          <w:kern w:val="24"/>
        </w:rPr>
        <w:t>as</w:t>
      </w:r>
      <w:r w:rsidR="003E2E77" w:rsidRPr="00F958A0">
        <w:rPr>
          <w:kern w:val="24"/>
        </w:rPr>
        <w:t xml:space="preserve"> </w:t>
      </w:r>
      <w:r w:rsidRPr="00F958A0">
        <w:rPr>
          <w:kern w:val="24"/>
        </w:rPr>
        <w:t>well</w:t>
      </w:r>
      <w:r w:rsidR="003E2E77" w:rsidRPr="00F958A0">
        <w:rPr>
          <w:kern w:val="24"/>
        </w:rPr>
        <w:t xml:space="preserve"> </w:t>
      </w:r>
      <w:r w:rsidRPr="00F958A0">
        <w:rPr>
          <w:kern w:val="24"/>
        </w:rPr>
        <w:t>as</w:t>
      </w:r>
      <w:r w:rsidR="003E2E77" w:rsidRPr="00F958A0">
        <w:rPr>
          <w:kern w:val="24"/>
        </w:rPr>
        <w:t xml:space="preserve"> </w:t>
      </w:r>
      <w:r w:rsidRPr="00F958A0">
        <w:rPr>
          <w:kern w:val="24"/>
        </w:rPr>
        <w:t>the</w:t>
      </w:r>
      <w:r w:rsidR="003E2E77" w:rsidRPr="00F958A0">
        <w:rPr>
          <w:kern w:val="24"/>
        </w:rPr>
        <w:t xml:space="preserve"> </w:t>
      </w:r>
      <w:r w:rsidRPr="00F958A0">
        <w:rPr>
          <w:kern w:val="24"/>
        </w:rPr>
        <w:t>work</w:t>
      </w:r>
      <w:r w:rsidR="003E2E77" w:rsidRPr="00F958A0">
        <w:rPr>
          <w:kern w:val="24"/>
        </w:rPr>
        <w:t xml:space="preserve"> </w:t>
      </w:r>
      <w:r w:rsidRPr="00F958A0">
        <w:rPr>
          <w:kern w:val="24"/>
        </w:rPr>
        <w:t>of</w:t>
      </w:r>
      <w:r w:rsidR="003E2E77" w:rsidRPr="00F958A0">
        <w:rPr>
          <w:kern w:val="24"/>
        </w:rPr>
        <w:t xml:space="preserve"> </w:t>
      </w:r>
      <w:r w:rsidRPr="00F958A0">
        <w:rPr>
          <w:kern w:val="24"/>
        </w:rPr>
        <w:t>other</w:t>
      </w:r>
      <w:r w:rsidR="003E2E77" w:rsidRPr="00F958A0">
        <w:rPr>
          <w:kern w:val="24"/>
        </w:rPr>
        <w:t xml:space="preserve"> </w:t>
      </w:r>
      <w:r w:rsidRPr="00F958A0">
        <w:rPr>
          <w:kern w:val="24"/>
        </w:rPr>
        <w:t>mathematicians</w:t>
      </w:r>
      <w:r w:rsidR="003E2E77" w:rsidRPr="00F958A0">
        <w:rPr>
          <w:kern w:val="24"/>
        </w:rPr>
        <w:t xml:space="preserve"> </w:t>
      </w:r>
      <w:r w:rsidRPr="00F958A0">
        <w:rPr>
          <w:kern w:val="24"/>
        </w:rPr>
        <w:t>and</w:t>
      </w:r>
      <w:r w:rsidR="003E2E77" w:rsidRPr="00F958A0">
        <w:rPr>
          <w:kern w:val="24"/>
        </w:rPr>
        <w:t xml:space="preserve"> </w:t>
      </w:r>
      <w:r w:rsidRPr="00F958A0">
        <w:rPr>
          <w:kern w:val="24"/>
        </w:rPr>
        <w:t>astronomers</w:t>
      </w:r>
      <w:r w:rsidR="003E2E77" w:rsidRPr="00F958A0">
        <w:rPr>
          <w:kern w:val="24"/>
        </w:rPr>
        <w:t xml:space="preserve"> </w:t>
      </w:r>
      <w:r w:rsidRPr="00F958A0">
        <w:rPr>
          <w:kern w:val="24"/>
        </w:rPr>
        <w:t>including</w:t>
      </w:r>
      <w:r w:rsidR="003E2E77" w:rsidRPr="00F958A0">
        <w:rPr>
          <w:kern w:val="24"/>
        </w:rPr>
        <w:t xml:space="preserve"> </w:t>
      </w:r>
      <w:hyperlink r:id="rId29" w:tooltip="Aryabhata I" w:history="1">
        <w:r w:rsidRPr="00F958A0">
          <w:rPr>
            <w:kern w:val="24"/>
          </w:rPr>
          <w:t>Aryabhata</w:t>
        </w:r>
        <w:r w:rsidR="003E2E77" w:rsidRPr="00F958A0">
          <w:rPr>
            <w:kern w:val="24"/>
          </w:rPr>
          <w:t xml:space="preserve"> </w:t>
        </w:r>
        <w:r w:rsidRPr="00F958A0">
          <w:rPr>
            <w:kern w:val="24"/>
          </w:rPr>
          <w:t>I</w:t>
        </w:r>
      </w:hyperlink>
      <w:r w:rsidR="003E2E77" w:rsidRPr="00F958A0">
        <w:rPr>
          <w:kern w:val="24"/>
        </w:rPr>
        <w:t xml:space="preserve"> </w:t>
      </w:r>
      <w:r w:rsidR="00A45F7F" w:rsidRPr="00F958A0">
        <w:rPr>
          <w:kern w:val="24"/>
        </w:rPr>
        <w:t>and</w:t>
      </w:r>
      <w:r w:rsidR="003E2E77" w:rsidRPr="00F958A0">
        <w:rPr>
          <w:kern w:val="24"/>
        </w:rPr>
        <w:t xml:space="preserve"> </w:t>
      </w:r>
      <w:r w:rsidR="00A45F7F" w:rsidRPr="00F958A0">
        <w:rPr>
          <w:kern w:val="24"/>
        </w:rPr>
        <w:t>Varahamihira</w:t>
      </w:r>
      <w:r w:rsidRPr="00F958A0">
        <w:rPr>
          <w:kern w:val="24"/>
        </w:rPr>
        <w:t>.</w:t>
      </w:r>
      <w:r w:rsidR="003E2E77" w:rsidRPr="00F958A0">
        <w:rPr>
          <w:kern w:val="24"/>
        </w:rPr>
        <w:t xml:space="preserve"> </w:t>
      </w:r>
      <w:r w:rsidRPr="00F958A0">
        <w:rPr>
          <w:kern w:val="24"/>
        </w:rPr>
        <w:t>In</w:t>
      </w:r>
      <w:r w:rsidR="003E2E77" w:rsidRPr="00F958A0">
        <w:rPr>
          <w:kern w:val="24"/>
        </w:rPr>
        <w:t xml:space="preserve"> </w:t>
      </w:r>
      <w:r w:rsidRPr="00F958A0">
        <w:rPr>
          <w:kern w:val="24"/>
        </w:rPr>
        <w:t>the</w:t>
      </w:r>
      <w:r w:rsidR="003E2E77" w:rsidRPr="00F958A0">
        <w:rPr>
          <w:kern w:val="24"/>
        </w:rPr>
        <w:t xml:space="preserve"> </w:t>
      </w:r>
      <w:r w:rsidRPr="00F958A0">
        <w:rPr>
          <w:kern w:val="24"/>
        </w:rPr>
        <w:t>year</w:t>
      </w:r>
      <w:r w:rsidR="003E2E77" w:rsidRPr="00F958A0">
        <w:rPr>
          <w:kern w:val="24"/>
        </w:rPr>
        <w:t xml:space="preserve"> </w:t>
      </w:r>
      <w:r w:rsidRPr="00F958A0">
        <w:rPr>
          <w:kern w:val="24"/>
        </w:rPr>
        <w:t>628,</w:t>
      </w:r>
      <w:r w:rsidR="003E2E77" w:rsidRPr="00F958A0">
        <w:rPr>
          <w:kern w:val="24"/>
        </w:rPr>
        <w:t xml:space="preserve"> </w:t>
      </w:r>
      <w:r w:rsidRPr="00F958A0">
        <w:rPr>
          <w:kern w:val="24"/>
        </w:rPr>
        <w:t>at</w:t>
      </w:r>
      <w:r w:rsidR="003E2E77" w:rsidRPr="00F958A0">
        <w:rPr>
          <w:kern w:val="24"/>
        </w:rPr>
        <w:t xml:space="preserve"> </w:t>
      </w:r>
      <w:r w:rsidR="00A45F7F" w:rsidRPr="00F958A0">
        <w:rPr>
          <w:kern w:val="24"/>
        </w:rPr>
        <w:t>the</w:t>
      </w:r>
      <w:r w:rsidR="003E2E77" w:rsidRPr="00F958A0">
        <w:rPr>
          <w:kern w:val="24"/>
        </w:rPr>
        <w:t xml:space="preserve"> </w:t>
      </w:r>
      <w:r w:rsidR="00A45F7F" w:rsidRPr="00F958A0">
        <w:rPr>
          <w:kern w:val="24"/>
        </w:rPr>
        <w:t>age</w:t>
      </w:r>
      <w:r w:rsidR="003E2E77" w:rsidRPr="00F958A0">
        <w:rPr>
          <w:kern w:val="24"/>
        </w:rPr>
        <w:t xml:space="preserve"> </w:t>
      </w:r>
      <w:r w:rsidR="00A45F7F" w:rsidRPr="00F958A0">
        <w:rPr>
          <w:kern w:val="24"/>
        </w:rPr>
        <w:t>of</w:t>
      </w:r>
      <w:r w:rsidR="003E2E77" w:rsidRPr="00F958A0">
        <w:rPr>
          <w:kern w:val="24"/>
        </w:rPr>
        <w:t xml:space="preserve"> </w:t>
      </w:r>
      <w:r w:rsidR="00A45F7F" w:rsidRPr="00F958A0">
        <w:rPr>
          <w:kern w:val="24"/>
        </w:rPr>
        <w:t>30,</w:t>
      </w:r>
      <w:r w:rsidR="003E2E77" w:rsidRPr="00F958A0">
        <w:rPr>
          <w:kern w:val="24"/>
        </w:rPr>
        <w:t xml:space="preserve"> </w:t>
      </w:r>
      <w:r w:rsidR="00A45F7F" w:rsidRPr="00F958A0">
        <w:rPr>
          <w:kern w:val="24"/>
        </w:rPr>
        <w:t>he</w:t>
      </w:r>
      <w:r w:rsidR="003E2E77" w:rsidRPr="00F958A0">
        <w:rPr>
          <w:kern w:val="24"/>
        </w:rPr>
        <w:t xml:space="preserve"> </w:t>
      </w:r>
      <w:r w:rsidR="00A45F7F" w:rsidRPr="00F958A0">
        <w:rPr>
          <w:kern w:val="24"/>
        </w:rPr>
        <w:t>composed</w:t>
      </w:r>
      <w:r w:rsidR="003E2E77" w:rsidRPr="00F958A0">
        <w:rPr>
          <w:kern w:val="24"/>
        </w:rPr>
        <w:t xml:space="preserve"> </w:t>
      </w:r>
      <w:r w:rsidR="00A45F7F" w:rsidRPr="00F958A0">
        <w:rPr>
          <w:kern w:val="24"/>
        </w:rPr>
        <w:t>the</w:t>
      </w:r>
      <w:r w:rsidR="003E2E77" w:rsidRPr="00F958A0">
        <w:rPr>
          <w:kern w:val="24"/>
        </w:rPr>
        <w:t xml:space="preserve"> </w:t>
      </w:r>
      <w:r w:rsidRPr="0078408C">
        <w:rPr>
          <w:i/>
          <w:kern w:val="24"/>
        </w:rPr>
        <w:t>Br</w:t>
      </w:r>
      <w:r w:rsidR="00F8547A" w:rsidRPr="0078408C">
        <w:rPr>
          <w:i/>
          <w:kern w:val="24"/>
        </w:rPr>
        <w:t>a</w:t>
      </w:r>
      <w:r w:rsidRPr="0078408C">
        <w:rPr>
          <w:i/>
          <w:kern w:val="24"/>
        </w:rPr>
        <w:t>hmasphu</w:t>
      </w:r>
      <w:r w:rsidR="00F8547A" w:rsidRPr="0078408C">
        <w:rPr>
          <w:i/>
          <w:kern w:val="24"/>
        </w:rPr>
        <w:t>t</w:t>
      </w:r>
      <w:r w:rsidRPr="0078408C">
        <w:rPr>
          <w:i/>
          <w:kern w:val="24"/>
        </w:rPr>
        <w:t>asiddh</w:t>
      </w:r>
      <w:r w:rsidR="00F8547A" w:rsidRPr="0078408C">
        <w:rPr>
          <w:i/>
          <w:kern w:val="24"/>
        </w:rPr>
        <w:t>a</w:t>
      </w:r>
      <w:r w:rsidRPr="0078408C">
        <w:rPr>
          <w:i/>
          <w:kern w:val="24"/>
        </w:rPr>
        <w:t>nta</w:t>
      </w:r>
      <w:r w:rsidR="003E2E77" w:rsidRPr="00F958A0">
        <w:rPr>
          <w:kern w:val="24"/>
        </w:rPr>
        <w:t xml:space="preserve"> </w:t>
      </w:r>
      <w:r w:rsidRPr="00F958A0">
        <w:rPr>
          <w:kern w:val="24"/>
        </w:rPr>
        <w:t>(the</w:t>
      </w:r>
      <w:r w:rsidR="003E2E77" w:rsidRPr="00F958A0">
        <w:rPr>
          <w:kern w:val="24"/>
        </w:rPr>
        <w:t xml:space="preserve"> </w:t>
      </w:r>
      <w:r w:rsidRPr="00F958A0">
        <w:rPr>
          <w:kern w:val="24"/>
        </w:rPr>
        <w:t>improved</w:t>
      </w:r>
      <w:r w:rsidR="003E2E77" w:rsidRPr="00F958A0">
        <w:rPr>
          <w:kern w:val="24"/>
        </w:rPr>
        <w:t xml:space="preserve"> </w:t>
      </w:r>
      <w:r w:rsidRPr="00F958A0">
        <w:rPr>
          <w:kern w:val="24"/>
        </w:rPr>
        <w:t>treatise</w:t>
      </w:r>
      <w:r w:rsidR="003E2E77" w:rsidRPr="00F958A0">
        <w:rPr>
          <w:kern w:val="24"/>
        </w:rPr>
        <w:t xml:space="preserve"> </w:t>
      </w:r>
      <w:r w:rsidRPr="00F958A0">
        <w:rPr>
          <w:kern w:val="24"/>
        </w:rPr>
        <w:t>of</w:t>
      </w:r>
      <w:r w:rsidR="003E2E77" w:rsidRPr="00F958A0">
        <w:rPr>
          <w:kern w:val="24"/>
        </w:rPr>
        <w:t xml:space="preserve"> </w:t>
      </w:r>
      <w:r w:rsidRPr="00F958A0">
        <w:rPr>
          <w:kern w:val="24"/>
        </w:rPr>
        <w:t>Brahma)</w:t>
      </w:r>
      <w:r w:rsidR="003E2E77" w:rsidRPr="00F958A0">
        <w:rPr>
          <w:kern w:val="24"/>
        </w:rPr>
        <w:t xml:space="preserve"> </w:t>
      </w:r>
      <w:r w:rsidRPr="00F958A0">
        <w:rPr>
          <w:kern w:val="24"/>
        </w:rPr>
        <w:t>which</w:t>
      </w:r>
      <w:r w:rsidR="003E2E77" w:rsidRPr="00F958A0">
        <w:rPr>
          <w:kern w:val="24"/>
        </w:rPr>
        <w:t xml:space="preserve"> </w:t>
      </w:r>
      <w:r w:rsidRPr="00F958A0">
        <w:rPr>
          <w:kern w:val="24"/>
        </w:rPr>
        <w:t>is</w:t>
      </w:r>
      <w:r w:rsidR="003E2E77" w:rsidRPr="00F958A0">
        <w:rPr>
          <w:kern w:val="24"/>
        </w:rPr>
        <w:t xml:space="preserve"> </w:t>
      </w:r>
      <w:r w:rsidRPr="00F958A0">
        <w:rPr>
          <w:kern w:val="24"/>
        </w:rPr>
        <w:t>believed</w:t>
      </w:r>
      <w:r w:rsidR="003E2E77" w:rsidRPr="00F958A0">
        <w:rPr>
          <w:kern w:val="24"/>
        </w:rPr>
        <w:t xml:space="preserve"> </w:t>
      </w:r>
      <w:r w:rsidRPr="00F958A0">
        <w:rPr>
          <w:kern w:val="24"/>
        </w:rPr>
        <w:t>to</w:t>
      </w:r>
      <w:r w:rsidR="003E2E77" w:rsidRPr="00F958A0">
        <w:rPr>
          <w:kern w:val="24"/>
        </w:rPr>
        <w:t xml:space="preserve"> </w:t>
      </w:r>
      <w:r w:rsidRPr="00F958A0">
        <w:rPr>
          <w:kern w:val="24"/>
        </w:rPr>
        <w:t>be</w:t>
      </w:r>
      <w:r w:rsidR="003E2E77" w:rsidRPr="00F958A0">
        <w:rPr>
          <w:kern w:val="24"/>
        </w:rPr>
        <w:t xml:space="preserve"> </w:t>
      </w:r>
      <w:r w:rsidRPr="00F958A0">
        <w:rPr>
          <w:kern w:val="24"/>
        </w:rPr>
        <w:t>a</w:t>
      </w:r>
      <w:r w:rsidR="003E2E77" w:rsidRPr="00F958A0">
        <w:rPr>
          <w:kern w:val="24"/>
        </w:rPr>
        <w:t xml:space="preserve"> </w:t>
      </w:r>
      <w:r w:rsidRPr="00F958A0">
        <w:rPr>
          <w:kern w:val="24"/>
        </w:rPr>
        <w:t>revised</w:t>
      </w:r>
      <w:r w:rsidR="003E2E77" w:rsidRPr="00F958A0">
        <w:rPr>
          <w:kern w:val="24"/>
        </w:rPr>
        <w:t xml:space="preserve"> </w:t>
      </w:r>
      <w:r w:rsidRPr="00F958A0">
        <w:rPr>
          <w:kern w:val="24"/>
        </w:rPr>
        <w:t>version</w:t>
      </w:r>
      <w:r w:rsidR="003E2E77" w:rsidRPr="00F958A0">
        <w:rPr>
          <w:kern w:val="24"/>
        </w:rPr>
        <w:t xml:space="preserve"> </w:t>
      </w:r>
      <w:r w:rsidRPr="00F958A0">
        <w:rPr>
          <w:kern w:val="24"/>
        </w:rPr>
        <w:t>of</w:t>
      </w:r>
      <w:r w:rsidR="003E2E77" w:rsidRPr="00F958A0">
        <w:rPr>
          <w:kern w:val="24"/>
        </w:rPr>
        <w:t xml:space="preserve"> </w:t>
      </w:r>
      <w:r w:rsidRPr="00F958A0">
        <w:rPr>
          <w:kern w:val="24"/>
        </w:rPr>
        <w:t>the</w:t>
      </w:r>
      <w:r w:rsidR="003E2E77" w:rsidRPr="00F958A0">
        <w:rPr>
          <w:kern w:val="24"/>
        </w:rPr>
        <w:t xml:space="preserve"> </w:t>
      </w:r>
      <w:r w:rsidRPr="00F958A0">
        <w:rPr>
          <w:kern w:val="24"/>
        </w:rPr>
        <w:t>received</w:t>
      </w:r>
      <w:r w:rsidR="003E2E77" w:rsidRPr="00F958A0">
        <w:rPr>
          <w:kern w:val="24"/>
        </w:rPr>
        <w:t xml:space="preserve"> </w:t>
      </w:r>
      <w:r w:rsidRPr="0078408C">
        <w:rPr>
          <w:i/>
          <w:kern w:val="24"/>
        </w:rPr>
        <w:t>Siddhanta</w:t>
      </w:r>
      <w:r w:rsidR="003E2E77" w:rsidRPr="00F958A0">
        <w:rPr>
          <w:kern w:val="24"/>
        </w:rPr>
        <w:t xml:space="preserve"> </w:t>
      </w:r>
      <w:r w:rsidRPr="00F958A0">
        <w:rPr>
          <w:kern w:val="24"/>
        </w:rPr>
        <w:t>of</w:t>
      </w:r>
      <w:r w:rsidR="003E2E77" w:rsidRPr="00F958A0">
        <w:rPr>
          <w:kern w:val="24"/>
        </w:rPr>
        <w:t xml:space="preserve"> </w:t>
      </w:r>
      <w:r w:rsidRPr="00F958A0">
        <w:rPr>
          <w:kern w:val="24"/>
        </w:rPr>
        <w:t>the</w:t>
      </w:r>
      <w:r w:rsidR="003E2E77" w:rsidRPr="00F958A0">
        <w:rPr>
          <w:kern w:val="24"/>
        </w:rPr>
        <w:t xml:space="preserve"> </w:t>
      </w:r>
      <w:r w:rsidRPr="00F958A0">
        <w:rPr>
          <w:kern w:val="24"/>
        </w:rPr>
        <w:t>Brahmapaksha</w:t>
      </w:r>
      <w:r w:rsidR="003E2E77" w:rsidRPr="00F958A0">
        <w:rPr>
          <w:kern w:val="24"/>
        </w:rPr>
        <w:t xml:space="preserve"> </w:t>
      </w:r>
      <w:r w:rsidRPr="00F958A0">
        <w:rPr>
          <w:kern w:val="24"/>
        </w:rPr>
        <w:t>school</w:t>
      </w:r>
      <w:r w:rsidR="003E2E77" w:rsidRPr="00F958A0">
        <w:rPr>
          <w:kern w:val="24"/>
        </w:rPr>
        <w:t xml:space="preserve"> </w:t>
      </w:r>
      <w:r w:rsidRPr="00F958A0">
        <w:rPr>
          <w:kern w:val="24"/>
        </w:rPr>
        <w:t>of</w:t>
      </w:r>
      <w:r w:rsidR="003E2E77" w:rsidRPr="00F958A0">
        <w:rPr>
          <w:kern w:val="24"/>
        </w:rPr>
        <w:t xml:space="preserve"> </w:t>
      </w:r>
      <w:r w:rsidRPr="00F958A0">
        <w:rPr>
          <w:kern w:val="24"/>
        </w:rPr>
        <w:t>astronomy.</w:t>
      </w:r>
      <w:r w:rsidR="003E2E77" w:rsidRPr="00F958A0">
        <w:rPr>
          <w:kern w:val="24"/>
        </w:rPr>
        <w:t xml:space="preserve"> </w:t>
      </w:r>
      <w:r w:rsidRPr="00F958A0">
        <w:rPr>
          <w:kern w:val="24"/>
        </w:rPr>
        <w:t>Scholars</w:t>
      </w:r>
      <w:r w:rsidR="003E2E77" w:rsidRPr="00F958A0">
        <w:rPr>
          <w:kern w:val="24"/>
        </w:rPr>
        <w:t xml:space="preserve"> </w:t>
      </w:r>
      <w:r w:rsidRPr="00F958A0">
        <w:rPr>
          <w:kern w:val="24"/>
        </w:rPr>
        <w:t>state</w:t>
      </w:r>
      <w:r w:rsidR="003E2E77" w:rsidRPr="00F958A0">
        <w:rPr>
          <w:kern w:val="24"/>
        </w:rPr>
        <w:t xml:space="preserve"> </w:t>
      </w:r>
      <w:r w:rsidRPr="00F958A0">
        <w:rPr>
          <w:kern w:val="24"/>
        </w:rPr>
        <w:t>that</w:t>
      </w:r>
      <w:r w:rsidR="003E2E77" w:rsidRPr="00F958A0">
        <w:rPr>
          <w:kern w:val="24"/>
        </w:rPr>
        <w:t xml:space="preserve"> </w:t>
      </w:r>
      <w:r w:rsidRPr="00F958A0">
        <w:rPr>
          <w:kern w:val="24"/>
        </w:rPr>
        <w:t>he</w:t>
      </w:r>
      <w:r w:rsidR="003E2E77" w:rsidRPr="00F958A0">
        <w:rPr>
          <w:kern w:val="24"/>
        </w:rPr>
        <w:t xml:space="preserve"> </w:t>
      </w:r>
      <w:r w:rsidRPr="00F958A0">
        <w:rPr>
          <w:kern w:val="24"/>
        </w:rPr>
        <w:t>incorporated</w:t>
      </w:r>
      <w:r w:rsidR="003E2E77" w:rsidRPr="00F958A0">
        <w:rPr>
          <w:kern w:val="24"/>
        </w:rPr>
        <w:t xml:space="preserve"> </w:t>
      </w:r>
      <w:r w:rsidRPr="00F958A0">
        <w:rPr>
          <w:kern w:val="24"/>
        </w:rPr>
        <w:t>a</w:t>
      </w:r>
      <w:r w:rsidR="003E2E77" w:rsidRPr="00F958A0">
        <w:rPr>
          <w:kern w:val="24"/>
        </w:rPr>
        <w:t xml:space="preserve"> </w:t>
      </w:r>
      <w:r w:rsidRPr="00F958A0">
        <w:rPr>
          <w:kern w:val="24"/>
        </w:rPr>
        <w:t>great</w:t>
      </w:r>
      <w:r w:rsidR="003E2E77" w:rsidRPr="00F958A0">
        <w:rPr>
          <w:kern w:val="24"/>
        </w:rPr>
        <w:t xml:space="preserve"> </w:t>
      </w:r>
      <w:r w:rsidRPr="00F958A0">
        <w:rPr>
          <w:kern w:val="24"/>
        </w:rPr>
        <w:t>deal</w:t>
      </w:r>
      <w:r w:rsidR="003E2E77" w:rsidRPr="00F958A0">
        <w:rPr>
          <w:kern w:val="24"/>
        </w:rPr>
        <w:t xml:space="preserve"> </w:t>
      </w:r>
      <w:r w:rsidRPr="00F958A0">
        <w:rPr>
          <w:kern w:val="24"/>
        </w:rPr>
        <w:t>of</w:t>
      </w:r>
      <w:r w:rsidR="003E2E77" w:rsidRPr="00F958A0">
        <w:rPr>
          <w:kern w:val="24"/>
        </w:rPr>
        <w:t xml:space="preserve"> </w:t>
      </w:r>
      <w:r w:rsidRPr="00F958A0">
        <w:rPr>
          <w:kern w:val="24"/>
        </w:rPr>
        <w:t>originality</w:t>
      </w:r>
      <w:r w:rsidR="003E2E77" w:rsidRPr="00F958A0">
        <w:rPr>
          <w:kern w:val="24"/>
        </w:rPr>
        <w:t xml:space="preserve"> </w:t>
      </w:r>
      <w:r w:rsidR="00533B6A">
        <w:rPr>
          <w:kern w:val="24"/>
        </w:rPr>
        <w:t>within</w:t>
      </w:r>
      <w:r w:rsidR="003E2E77" w:rsidRPr="00F958A0">
        <w:rPr>
          <w:kern w:val="24"/>
        </w:rPr>
        <w:t xml:space="preserve"> </w:t>
      </w:r>
      <w:r w:rsidRPr="00F958A0">
        <w:rPr>
          <w:kern w:val="24"/>
        </w:rPr>
        <w:t>his</w:t>
      </w:r>
      <w:r w:rsidR="003E2E77" w:rsidRPr="00F958A0">
        <w:rPr>
          <w:kern w:val="24"/>
        </w:rPr>
        <w:t xml:space="preserve"> </w:t>
      </w:r>
      <w:r w:rsidRPr="00F958A0">
        <w:rPr>
          <w:kern w:val="24"/>
        </w:rPr>
        <w:t>revision,</w:t>
      </w:r>
      <w:r w:rsidR="003E2E77" w:rsidRPr="00F958A0">
        <w:rPr>
          <w:kern w:val="24"/>
        </w:rPr>
        <w:t xml:space="preserve"> </w:t>
      </w:r>
      <w:r w:rsidRPr="00F958A0">
        <w:rPr>
          <w:kern w:val="24"/>
        </w:rPr>
        <w:t>adding</w:t>
      </w:r>
      <w:r w:rsidR="003E2E77" w:rsidRPr="00F958A0">
        <w:rPr>
          <w:kern w:val="24"/>
        </w:rPr>
        <w:t xml:space="preserve"> </w:t>
      </w:r>
      <w:r w:rsidRPr="00F958A0">
        <w:rPr>
          <w:kern w:val="24"/>
        </w:rPr>
        <w:t>a</w:t>
      </w:r>
      <w:r w:rsidR="003E2E77" w:rsidRPr="00F958A0">
        <w:rPr>
          <w:kern w:val="24"/>
        </w:rPr>
        <w:t xml:space="preserve"> </w:t>
      </w:r>
      <w:r w:rsidRPr="00F958A0">
        <w:rPr>
          <w:kern w:val="24"/>
        </w:rPr>
        <w:t>considerable</w:t>
      </w:r>
      <w:r w:rsidR="003E2E77" w:rsidRPr="00F958A0">
        <w:rPr>
          <w:kern w:val="24"/>
        </w:rPr>
        <w:t xml:space="preserve"> </w:t>
      </w:r>
      <w:r w:rsidRPr="00F958A0">
        <w:rPr>
          <w:kern w:val="24"/>
        </w:rPr>
        <w:t>amount</w:t>
      </w:r>
      <w:r w:rsidR="003E2E77" w:rsidRPr="00F958A0">
        <w:rPr>
          <w:kern w:val="24"/>
        </w:rPr>
        <w:t xml:space="preserve"> </w:t>
      </w:r>
      <w:r w:rsidRPr="00F958A0">
        <w:rPr>
          <w:kern w:val="24"/>
        </w:rPr>
        <w:t>of</w:t>
      </w:r>
      <w:r w:rsidR="003E2E77" w:rsidRPr="00F958A0">
        <w:rPr>
          <w:kern w:val="24"/>
        </w:rPr>
        <w:t xml:space="preserve"> </w:t>
      </w:r>
      <w:r w:rsidRPr="00F958A0">
        <w:rPr>
          <w:kern w:val="24"/>
        </w:rPr>
        <w:t>new</w:t>
      </w:r>
      <w:r w:rsidR="003E2E77" w:rsidRPr="00F958A0">
        <w:rPr>
          <w:kern w:val="24"/>
        </w:rPr>
        <w:t xml:space="preserve"> </w:t>
      </w:r>
      <w:r w:rsidRPr="00F958A0">
        <w:rPr>
          <w:kern w:val="24"/>
        </w:rPr>
        <w:t>material.</w:t>
      </w:r>
      <w:r w:rsidR="003E2E77" w:rsidRPr="00F958A0">
        <w:rPr>
          <w:kern w:val="24"/>
        </w:rPr>
        <w:t xml:space="preserve"> </w:t>
      </w:r>
      <w:r w:rsidRPr="00F958A0">
        <w:rPr>
          <w:kern w:val="24"/>
        </w:rPr>
        <w:t>The</w:t>
      </w:r>
      <w:r w:rsidR="003E2E77" w:rsidRPr="00F958A0">
        <w:rPr>
          <w:kern w:val="24"/>
        </w:rPr>
        <w:t xml:space="preserve"> </w:t>
      </w:r>
      <w:r w:rsidRPr="00F958A0">
        <w:rPr>
          <w:kern w:val="24"/>
        </w:rPr>
        <w:t>book</w:t>
      </w:r>
      <w:r w:rsidR="003E2E77" w:rsidRPr="00F958A0">
        <w:rPr>
          <w:kern w:val="24"/>
        </w:rPr>
        <w:t xml:space="preserve"> </w:t>
      </w:r>
      <w:r w:rsidRPr="00F958A0">
        <w:rPr>
          <w:kern w:val="24"/>
        </w:rPr>
        <w:t>consists</w:t>
      </w:r>
      <w:r w:rsidR="003E2E77" w:rsidRPr="00F958A0">
        <w:rPr>
          <w:kern w:val="24"/>
        </w:rPr>
        <w:t xml:space="preserve"> </w:t>
      </w:r>
      <w:r w:rsidRPr="00F958A0">
        <w:rPr>
          <w:kern w:val="24"/>
        </w:rPr>
        <w:t>of</w:t>
      </w:r>
      <w:r w:rsidR="003E2E77" w:rsidRPr="00F958A0">
        <w:rPr>
          <w:kern w:val="24"/>
        </w:rPr>
        <w:t xml:space="preserve"> </w:t>
      </w:r>
      <w:r w:rsidRPr="00F958A0">
        <w:rPr>
          <w:kern w:val="24"/>
        </w:rPr>
        <w:t>24</w:t>
      </w:r>
      <w:r w:rsidR="003E2E77" w:rsidRPr="00F958A0">
        <w:rPr>
          <w:kern w:val="24"/>
        </w:rPr>
        <w:t xml:space="preserve"> </w:t>
      </w:r>
      <w:r w:rsidRPr="00F958A0">
        <w:rPr>
          <w:kern w:val="24"/>
        </w:rPr>
        <w:t>chapters</w:t>
      </w:r>
      <w:r w:rsidR="003E2E77" w:rsidRPr="00F958A0">
        <w:rPr>
          <w:kern w:val="24"/>
        </w:rPr>
        <w:t xml:space="preserve"> </w:t>
      </w:r>
      <w:r w:rsidRPr="00F958A0">
        <w:rPr>
          <w:kern w:val="24"/>
        </w:rPr>
        <w:t>with</w:t>
      </w:r>
      <w:r w:rsidR="003E2E77" w:rsidRPr="00F958A0">
        <w:rPr>
          <w:kern w:val="24"/>
        </w:rPr>
        <w:t xml:space="preserve"> </w:t>
      </w:r>
      <w:r w:rsidRPr="00F958A0">
        <w:rPr>
          <w:kern w:val="24"/>
        </w:rPr>
        <w:t>1008</w:t>
      </w:r>
      <w:r w:rsidR="003E2E77" w:rsidRPr="00F958A0">
        <w:rPr>
          <w:kern w:val="24"/>
        </w:rPr>
        <w:t xml:space="preserve"> </w:t>
      </w:r>
      <w:r w:rsidRPr="00F958A0">
        <w:rPr>
          <w:kern w:val="24"/>
        </w:rPr>
        <w:t>verses</w:t>
      </w:r>
      <w:r w:rsidR="003E2E77" w:rsidRPr="00F958A0">
        <w:rPr>
          <w:kern w:val="24"/>
        </w:rPr>
        <w:t xml:space="preserve"> </w:t>
      </w:r>
      <w:r w:rsidRPr="00F958A0">
        <w:rPr>
          <w:kern w:val="24"/>
        </w:rPr>
        <w:t>in</w:t>
      </w:r>
      <w:r w:rsidR="003E2E77" w:rsidRPr="00F958A0">
        <w:rPr>
          <w:kern w:val="24"/>
        </w:rPr>
        <w:t xml:space="preserve"> </w:t>
      </w:r>
      <w:r w:rsidRPr="00F958A0">
        <w:rPr>
          <w:kern w:val="24"/>
        </w:rPr>
        <w:t>the</w:t>
      </w:r>
      <w:r w:rsidR="003E2E77" w:rsidRPr="00F958A0">
        <w:rPr>
          <w:kern w:val="24"/>
        </w:rPr>
        <w:t xml:space="preserve"> </w:t>
      </w:r>
      <w:hyperlink r:id="rId30" w:tooltip="Arya metre" w:history="1">
        <w:r w:rsidR="002A4A84" w:rsidRPr="00F958A0">
          <w:rPr>
            <w:kern w:val="24"/>
          </w:rPr>
          <w:t>Arya</w:t>
        </w:r>
        <w:r w:rsidR="003E2E77" w:rsidRPr="00F958A0">
          <w:rPr>
            <w:kern w:val="24"/>
          </w:rPr>
          <w:t xml:space="preserve"> </w:t>
        </w:r>
        <w:r w:rsidRPr="00F958A0">
          <w:rPr>
            <w:kern w:val="24"/>
          </w:rPr>
          <w:t>metre</w:t>
        </w:r>
      </w:hyperlink>
      <w:r w:rsidRPr="00F958A0">
        <w:rPr>
          <w:kern w:val="24"/>
        </w:rPr>
        <w:t>.</w:t>
      </w:r>
      <w:r w:rsidR="003E2E77" w:rsidRPr="00F958A0">
        <w:rPr>
          <w:kern w:val="24"/>
        </w:rPr>
        <w:t xml:space="preserve"> </w:t>
      </w:r>
      <w:r w:rsidRPr="00F958A0">
        <w:rPr>
          <w:kern w:val="24"/>
        </w:rPr>
        <w:t>A</w:t>
      </w:r>
      <w:r w:rsidR="003E2E77" w:rsidRPr="00F958A0">
        <w:rPr>
          <w:kern w:val="24"/>
        </w:rPr>
        <w:t xml:space="preserve"> </w:t>
      </w:r>
      <w:r w:rsidRPr="00F958A0">
        <w:rPr>
          <w:kern w:val="24"/>
        </w:rPr>
        <w:t>good</w:t>
      </w:r>
      <w:r w:rsidR="003E2E77" w:rsidRPr="00F958A0">
        <w:rPr>
          <w:kern w:val="24"/>
        </w:rPr>
        <w:t xml:space="preserve"> </w:t>
      </w:r>
      <w:r w:rsidRPr="00F958A0">
        <w:rPr>
          <w:kern w:val="24"/>
        </w:rPr>
        <w:t>deal</w:t>
      </w:r>
      <w:r w:rsidR="003E2E77" w:rsidRPr="00F958A0">
        <w:rPr>
          <w:kern w:val="24"/>
        </w:rPr>
        <w:t xml:space="preserve"> </w:t>
      </w:r>
      <w:r w:rsidRPr="00F958A0">
        <w:rPr>
          <w:kern w:val="24"/>
        </w:rPr>
        <w:t>of</w:t>
      </w:r>
      <w:r w:rsidR="003E2E77" w:rsidRPr="00F958A0">
        <w:rPr>
          <w:kern w:val="24"/>
        </w:rPr>
        <w:t xml:space="preserve"> </w:t>
      </w:r>
      <w:r w:rsidRPr="00F958A0">
        <w:rPr>
          <w:kern w:val="24"/>
        </w:rPr>
        <w:t>it</w:t>
      </w:r>
      <w:r w:rsidR="003E2E77" w:rsidRPr="00F958A0">
        <w:rPr>
          <w:kern w:val="24"/>
        </w:rPr>
        <w:t xml:space="preserve"> </w:t>
      </w:r>
      <w:r w:rsidRPr="00F958A0">
        <w:rPr>
          <w:kern w:val="24"/>
        </w:rPr>
        <w:t>is</w:t>
      </w:r>
      <w:r w:rsidR="003E2E77" w:rsidRPr="00F958A0">
        <w:rPr>
          <w:kern w:val="24"/>
        </w:rPr>
        <w:t xml:space="preserve"> </w:t>
      </w:r>
      <w:r w:rsidRPr="00F958A0">
        <w:rPr>
          <w:kern w:val="24"/>
        </w:rPr>
        <w:t>astronomy,</w:t>
      </w:r>
      <w:r w:rsidR="003E2E77" w:rsidRPr="00F958A0">
        <w:rPr>
          <w:kern w:val="24"/>
        </w:rPr>
        <w:t xml:space="preserve"> </w:t>
      </w:r>
      <w:r w:rsidRPr="00F958A0">
        <w:rPr>
          <w:kern w:val="24"/>
        </w:rPr>
        <w:t>but</w:t>
      </w:r>
      <w:r w:rsidR="003E2E77" w:rsidRPr="00F958A0">
        <w:rPr>
          <w:kern w:val="24"/>
        </w:rPr>
        <w:t xml:space="preserve"> </w:t>
      </w:r>
      <w:r w:rsidRPr="00F958A0">
        <w:rPr>
          <w:kern w:val="24"/>
        </w:rPr>
        <w:t>it</w:t>
      </w:r>
      <w:r w:rsidR="003E2E77" w:rsidRPr="00F958A0">
        <w:rPr>
          <w:kern w:val="24"/>
        </w:rPr>
        <w:t xml:space="preserve"> </w:t>
      </w:r>
      <w:r w:rsidRPr="00F958A0">
        <w:rPr>
          <w:kern w:val="24"/>
        </w:rPr>
        <w:t>also</w:t>
      </w:r>
      <w:r w:rsidR="003E2E77" w:rsidRPr="00F958A0">
        <w:rPr>
          <w:kern w:val="24"/>
        </w:rPr>
        <w:t xml:space="preserve"> </w:t>
      </w:r>
      <w:r w:rsidRPr="00F958A0">
        <w:rPr>
          <w:kern w:val="24"/>
        </w:rPr>
        <w:t>contains</w:t>
      </w:r>
      <w:r w:rsidR="003E2E77" w:rsidRPr="00F958A0">
        <w:rPr>
          <w:kern w:val="24"/>
        </w:rPr>
        <w:t xml:space="preserve"> </w:t>
      </w:r>
      <w:r w:rsidRPr="00F958A0">
        <w:rPr>
          <w:kern w:val="24"/>
        </w:rPr>
        <w:t>key</w:t>
      </w:r>
      <w:r w:rsidR="003E2E77" w:rsidRPr="00F958A0">
        <w:rPr>
          <w:kern w:val="24"/>
        </w:rPr>
        <w:t xml:space="preserve"> </w:t>
      </w:r>
      <w:r w:rsidRPr="00F958A0">
        <w:rPr>
          <w:kern w:val="24"/>
        </w:rPr>
        <w:t>chapters</w:t>
      </w:r>
      <w:r w:rsidR="003E2E77" w:rsidRPr="00F958A0">
        <w:rPr>
          <w:kern w:val="24"/>
        </w:rPr>
        <w:t xml:space="preserve"> </w:t>
      </w:r>
      <w:r w:rsidRPr="00F958A0">
        <w:rPr>
          <w:kern w:val="24"/>
        </w:rPr>
        <w:t>on</w:t>
      </w:r>
      <w:r w:rsidR="003E2E77" w:rsidRPr="00F958A0">
        <w:rPr>
          <w:kern w:val="24"/>
        </w:rPr>
        <w:t xml:space="preserve"> </w:t>
      </w:r>
      <w:r w:rsidRPr="00F958A0">
        <w:rPr>
          <w:kern w:val="24"/>
        </w:rPr>
        <w:t>mathematics,</w:t>
      </w:r>
      <w:r w:rsidR="003E2E77" w:rsidRPr="00F958A0">
        <w:rPr>
          <w:kern w:val="24"/>
        </w:rPr>
        <w:t xml:space="preserve"> </w:t>
      </w:r>
      <w:r w:rsidRPr="00F958A0">
        <w:rPr>
          <w:kern w:val="24"/>
        </w:rPr>
        <w:t>including</w:t>
      </w:r>
      <w:r w:rsidR="003E2E77" w:rsidRPr="00F958A0">
        <w:rPr>
          <w:kern w:val="24"/>
        </w:rPr>
        <w:t xml:space="preserve"> </w:t>
      </w:r>
      <w:r w:rsidRPr="00F958A0">
        <w:rPr>
          <w:kern w:val="24"/>
        </w:rPr>
        <w:t>algebra,</w:t>
      </w:r>
      <w:r w:rsidR="003E2E77" w:rsidRPr="00F958A0">
        <w:rPr>
          <w:kern w:val="24"/>
        </w:rPr>
        <w:t xml:space="preserve"> </w:t>
      </w:r>
      <w:r w:rsidRPr="00F958A0">
        <w:rPr>
          <w:kern w:val="24"/>
        </w:rPr>
        <w:t>geometry,</w:t>
      </w:r>
      <w:r w:rsidR="003E2E77" w:rsidRPr="00F958A0">
        <w:rPr>
          <w:kern w:val="24"/>
        </w:rPr>
        <w:t xml:space="preserve"> </w:t>
      </w:r>
      <w:r w:rsidRPr="00F958A0">
        <w:rPr>
          <w:kern w:val="24"/>
        </w:rPr>
        <w:t>trigonometry</w:t>
      </w:r>
      <w:r w:rsidR="003E2E77" w:rsidRPr="00F958A0">
        <w:rPr>
          <w:kern w:val="24"/>
        </w:rPr>
        <w:t xml:space="preserve"> </w:t>
      </w:r>
      <w:r w:rsidRPr="00F958A0">
        <w:rPr>
          <w:kern w:val="24"/>
        </w:rPr>
        <w:t>and</w:t>
      </w:r>
      <w:r w:rsidR="003E2E77" w:rsidRPr="00F958A0">
        <w:rPr>
          <w:kern w:val="24"/>
        </w:rPr>
        <w:t xml:space="preserve"> </w:t>
      </w:r>
      <w:r w:rsidRPr="00F958A0">
        <w:rPr>
          <w:kern w:val="24"/>
        </w:rPr>
        <w:t>algorithmics,</w:t>
      </w:r>
      <w:r w:rsidR="003E2E77" w:rsidRPr="00F958A0">
        <w:rPr>
          <w:kern w:val="24"/>
        </w:rPr>
        <w:t xml:space="preserve"> </w:t>
      </w:r>
      <w:r w:rsidRPr="00F958A0">
        <w:rPr>
          <w:kern w:val="24"/>
        </w:rPr>
        <w:t>which</w:t>
      </w:r>
      <w:r w:rsidR="003E2E77" w:rsidRPr="00F958A0">
        <w:rPr>
          <w:kern w:val="24"/>
        </w:rPr>
        <w:t xml:space="preserve"> </w:t>
      </w:r>
      <w:r w:rsidRPr="00F958A0">
        <w:rPr>
          <w:kern w:val="24"/>
        </w:rPr>
        <w:t>are</w:t>
      </w:r>
      <w:r w:rsidR="003E2E77" w:rsidRPr="00F958A0">
        <w:rPr>
          <w:kern w:val="24"/>
        </w:rPr>
        <w:t xml:space="preserve"> </w:t>
      </w:r>
      <w:r w:rsidRPr="00F958A0">
        <w:rPr>
          <w:kern w:val="24"/>
        </w:rPr>
        <w:t>believed</w:t>
      </w:r>
      <w:r w:rsidR="003E2E77" w:rsidRPr="00F958A0">
        <w:rPr>
          <w:kern w:val="24"/>
        </w:rPr>
        <w:t xml:space="preserve"> </w:t>
      </w:r>
      <w:r w:rsidRPr="00F958A0">
        <w:rPr>
          <w:kern w:val="24"/>
        </w:rPr>
        <w:t>to</w:t>
      </w:r>
      <w:r w:rsidR="003E2E77" w:rsidRPr="00F958A0">
        <w:rPr>
          <w:kern w:val="24"/>
        </w:rPr>
        <w:t xml:space="preserve"> </w:t>
      </w:r>
      <w:r w:rsidRPr="00F958A0">
        <w:rPr>
          <w:kern w:val="24"/>
        </w:rPr>
        <w:t>contain</w:t>
      </w:r>
      <w:r w:rsidR="003E2E77" w:rsidRPr="00F958A0">
        <w:rPr>
          <w:kern w:val="24"/>
        </w:rPr>
        <w:t xml:space="preserve"> </w:t>
      </w:r>
      <w:r w:rsidRPr="00F958A0">
        <w:rPr>
          <w:kern w:val="24"/>
        </w:rPr>
        <w:t>new</w:t>
      </w:r>
      <w:r w:rsidR="003E2E77" w:rsidRPr="00F958A0">
        <w:rPr>
          <w:kern w:val="24"/>
        </w:rPr>
        <w:t xml:space="preserve"> </w:t>
      </w:r>
      <w:r w:rsidRPr="00F958A0">
        <w:rPr>
          <w:kern w:val="24"/>
        </w:rPr>
        <w:t>insights</w:t>
      </w:r>
      <w:r w:rsidR="003E2E77" w:rsidRPr="00F958A0">
        <w:rPr>
          <w:kern w:val="24"/>
        </w:rPr>
        <w:t xml:space="preserve"> </w:t>
      </w:r>
      <w:r w:rsidRPr="00F958A0">
        <w:rPr>
          <w:kern w:val="24"/>
        </w:rPr>
        <w:t>due</w:t>
      </w:r>
      <w:r w:rsidR="003E2E77" w:rsidRPr="00F958A0">
        <w:rPr>
          <w:kern w:val="24"/>
        </w:rPr>
        <w:t xml:space="preserve"> </w:t>
      </w:r>
      <w:r w:rsidRPr="00F958A0">
        <w:rPr>
          <w:kern w:val="24"/>
        </w:rPr>
        <w:t>to</w:t>
      </w:r>
      <w:r w:rsidR="003E2E77" w:rsidRPr="00F958A0">
        <w:rPr>
          <w:kern w:val="24"/>
        </w:rPr>
        <w:t xml:space="preserve"> </w:t>
      </w:r>
      <w:r w:rsidRPr="00F958A0">
        <w:rPr>
          <w:kern w:val="24"/>
        </w:rPr>
        <w:t>Brahmagupta</w:t>
      </w:r>
      <w:r w:rsidR="003E2E77" w:rsidRPr="00F958A0">
        <w:rPr>
          <w:kern w:val="24"/>
        </w:rPr>
        <w:t xml:space="preserve"> </w:t>
      </w:r>
      <w:r w:rsidRPr="00F958A0">
        <w:rPr>
          <w:kern w:val="24"/>
        </w:rPr>
        <w:t>himself</w:t>
      </w:r>
      <w:r w:rsidR="003E2E77" w:rsidRPr="00F958A0">
        <w:rPr>
          <w:kern w:val="24"/>
        </w:rPr>
        <w:t xml:space="preserve"> </w:t>
      </w:r>
      <w:r w:rsidR="00771EF1" w:rsidRPr="00F958A0">
        <w:rPr>
          <w:kern w:val="24"/>
        </w:rPr>
        <w:t>(Wikipedia</w:t>
      </w:r>
      <w:r w:rsidR="003E2E77" w:rsidRPr="00F958A0">
        <w:rPr>
          <w:kern w:val="24"/>
        </w:rPr>
        <w:t xml:space="preserve"> </w:t>
      </w:r>
      <w:r w:rsidR="00771EF1" w:rsidRPr="00F958A0">
        <w:rPr>
          <w:kern w:val="24"/>
        </w:rPr>
        <w:t>2021</w:t>
      </w:r>
      <w:r w:rsidR="00942E61">
        <w:rPr>
          <w:kern w:val="24"/>
        </w:rPr>
        <w:t>a</w:t>
      </w:r>
      <w:r w:rsidR="00771EF1" w:rsidRPr="00F958A0">
        <w:rPr>
          <w:kern w:val="24"/>
        </w:rPr>
        <w:t>).</w:t>
      </w:r>
      <w:r w:rsidR="00F8547A" w:rsidRPr="0078408C">
        <w:rPr>
          <w:rStyle w:val="FootnoteReference"/>
          <w:kern w:val="24"/>
          <w:sz w:val="20"/>
        </w:rPr>
        <w:footnoteReference w:id="11"/>
      </w:r>
    </w:p>
    <w:p w14:paraId="5A91F7BF" w14:textId="77777777" w:rsidR="00771EF1" w:rsidRPr="00F958A0" w:rsidRDefault="00771EF1" w:rsidP="003E2E77">
      <w:pPr>
        <w:rPr>
          <w:kern w:val="24"/>
        </w:rPr>
      </w:pPr>
    </w:p>
    <w:p w14:paraId="2CDA4E01" w14:textId="77777777" w:rsidR="00467049" w:rsidRPr="0078408C" w:rsidRDefault="00771EF1" w:rsidP="0078408C">
      <w:pPr>
        <w:rPr>
          <w:szCs w:val="24"/>
          <w:lang w:eastAsia="en-GB"/>
        </w:rPr>
      </w:pPr>
      <w:r w:rsidRPr="00F958A0">
        <w:rPr>
          <w:kern w:val="24"/>
        </w:rPr>
        <w:t>What</w:t>
      </w:r>
      <w:r w:rsidR="003E2E77" w:rsidRPr="00F958A0">
        <w:rPr>
          <w:kern w:val="24"/>
        </w:rPr>
        <w:t xml:space="preserve"> </w:t>
      </w:r>
      <w:r w:rsidRPr="00F958A0">
        <w:rPr>
          <w:kern w:val="24"/>
        </w:rPr>
        <w:t>this</w:t>
      </w:r>
      <w:r w:rsidR="003E2E77" w:rsidRPr="00F958A0">
        <w:rPr>
          <w:kern w:val="24"/>
        </w:rPr>
        <w:t xml:space="preserve"> </w:t>
      </w:r>
      <w:r w:rsidRPr="00F958A0">
        <w:rPr>
          <w:kern w:val="24"/>
        </w:rPr>
        <w:t>abbreviated</w:t>
      </w:r>
      <w:r w:rsidR="003E2E77" w:rsidRPr="00F958A0">
        <w:rPr>
          <w:kern w:val="24"/>
        </w:rPr>
        <w:t xml:space="preserve"> </w:t>
      </w:r>
      <w:r w:rsidRPr="00F958A0">
        <w:rPr>
          <w:kern w:val="24"/>
        </w:rPr>
        <w:t>history</w:t>
      </w:r>
      <w:r w:rsidR="003E2E77" w:rsidRPr="00F958A0">
        <w:rPr>
          <w:kern w:val="24"/>
        </w:rPr>
        <w:t xml:space="preserve"> </w:t>
      </w:r>
      <w:r w:rsidRPr="00F958A0">
        <w:rPr>
          <w:kern w:val="24"/>
        </w:rPr>
        <w:t>shows</w:t>
      </w:r>
      <w:r w:rsidR="003E2E77" w:rsidRPr="00F958A0">
        <w:rPr>
          <w:kern w:val="24"/>
        </w:rPr>
        <w:t xml:space="preserve"> </w:t>
      </w:r>
      <w:r w:rsidRPr="00F958A0">
        <w:rPr>
          <w:kern w:val="24"/>
        </w:rPr>
        <w:t>is</w:t>
      </w:r>
      <w:r w:rsidR="003E2E77" w:rsidRPr="00F958A0">
        <w:rPr>
          <w:kern w:val="24"/>
        </w:rPr>
        <w:t xml:space="preserve"> </w:t>
      </w:r>
      <w:r w:rsidRPr="00F958A0">
        <w:rPr>
          <w:kern w:val="24"/>
        </w:rPr>
        <w:t>that</w:t>
      </w:r>
      <w:r w:rsidR="003E2E77" w:rsidRPr="00F958A0">
        <w:rPr>
          <w:kern w:val="24"/>
        </w:rPr>
        <w:t xml:space="preserve"> </w:t>
      </w:r>
      <w:r w:rsidRPr="00F958A0">
        <w:rPr>
          <w:kern w:val="24"/>
        </w:rPr>
        <w:t>first</w:t>
      </w:r>
      <w:r w:rsidR="003E2E77" w:rsidRPr="00F958A0">
        <w:rPr>
          <w:kern w:val="24"/>
        </w:rPr>
        <w:t xml:space="preserve"> </w:t>
      </w:r>
      <w:r w:rsidRPr="00F958A0">
        <w:rPr>
          <w:kern w:val="24"/>
        </w:rPr>
        <w:t>of</w:t>
      </w:r>
      <w:r w:rsidR="003E2E77" w:rsidRPr="00F958A0">
        <w:rPr>
          <w:kern w:val="24"/>
        </w:rPr>
        <w:t xml:space="preserve"> </w:t>
      </w:r>
      <w:r w:rsidRPr="00F958A0">
        <w:rPr>
          <w:kern w:val="24"/>
        </w:rPr>
        <w:t>all,</w:t>
      </w:r>
      <w:r w:rsidR="003E2E77" w:rsidRPr="00F958A0">
        <w:rPr>
          <w:kern w:val="24"/>
        </w:rPr>
        <w:t xml:space="preserve"> </w:t>
      </w:r>
      <w:r w:rsidRPr="00F958A0">
        <w:rPr>
          <w:kern w:val="24"/>
        </w:rPr>
        <w:t>Jain</w:t>
      </w:r>
      <w:r w:rsidR="003E2E77" w:rsidRPr="00F958A0">
        <w:rPr>
          <w:kern w:val="24"/>
        </w:rPr>
        <w:t xml:space="preserve"> </w:t>
      </w:r>
      <w:r w:rsidRPr="00F958A0">
        <w:rPr>
          <w:kern w:val="24"/>
        </w:rPr>
        <w:t>mathematics</w:t>
      </w:r>
      <w:r w:rsidR="003E2E77" w:rsidRPr="00F958A0">
        <w:rPr>
          <w:kern w:val="24"/>
        </w:rPr>
        <w:t xml:space="preserve"> </w:t>
      </w:r>
      <w:r w:rsidRPr="00F958A0">
        <w:rPr>
          <w:kern w:val="24"/>
        </w:rPr>
        <w:t>already</w:t>
      </w:r>
      <w:r w:rsidR="003E2E77" w:rsidRPr="00F958A0">
        <w:rPr>
          <w:kern w:val="24"/>
        </w:rPr>
        <w:t xml:space="preserve"> </w:t>
      </w:r>
      <w:r w:rsidRPr="00F958A0">
        <w:rPr>
          <w:kern w:val="24"/>
        </w:rPr>
        <w:t>includes</w:t>
      </w:r>
      <w:r w:rsidR="003E2E77" w:rsidRPr="00F958A0">
        <w:rPr>
          <w:kern w:val="24"/>
        </w:rPr>
        <w:t xml:space="preserve"> </w:t>
      </w:r>
      <w:r w:rsidRPr="00F958A0">
        <w:rPr>
          <w:kern w:val="24"/>
        </w:rPr>
        <w:t>the</w:t>
      </w:r>
      <w:r w:rsidR="003E2E77" w:rsidRPr="00F958A0">
        <w:rPr>
          <w:kern w:val="24"/>
        </w:rPr>
        <w:t xml:space="preserve"> </w:t>
      </w:r>
      <w:r w:rsidRPr="00F958A0">
        <w:rPr>
          <w:kern w:val="24"/>
        </w:rPr>
        <w:t>first</w:t>
      </w:r>
      <w:r w:rsidR="003E2E77" w:rsidRPr="00F958A0">
        <w:rPr>
          <w:kern w:val="24"/>
        </w:rPr>
        <w:t xml:space="preserve"> </w:t>
      </w:r>
      <w:r w:rsidRPr="00F958A0">
        <w:rPr>
          <w:kern w:val="24"/>
        </w:rPr>
        <w:t>use</w:t>
      </w:r>
      <w:r w:rsidR="003E2E77" w:rsidRPr="00F958A0">
        <w:rPr>
          <w:kern w:val="24"/>
        </w:rPr>
        <w:t xml:space="preserve"> </w:t>
      </w:r>
      <w:r w:rsidRPr="00F958A0">
        <w:rPr>
          <w:kern w:val="24"/>
        </w:rPr>
        <w:t>of</w:t>
      </w:r>
      <w:r w:rsidR="003E2E77" w:rsidRPr="00F958A0">
        <w:rPr>
          <w:kern w:val="24"/>
        </w:rPr>
        <w:t xml:space="preserve"> </w:t>
      </w:r>
      <w:r w:rsidRPr="00F958A0">
        <w:rPr>
          <w:kern w:val="24"/>
        </w:rPr>
        <w:t>0</w:t>
      </w:r>
      <w:r w:rsidR="003E2E77" w:rsidRPr="00F958A0">
        <w:rPr>
          <w:kern w:val="24"/>
        </w:rPr>
        <w:t xml:space="preserve"> </w:t>
      </w:r>
      <w:r w:rsidRPr="00F958A0">
        <w:rPr>
          <w:kern w:val="24"/>
        </w:rPr>
        <w:t>and</w:t>
      </w:r>
      <w:r w:rsidR="003E2E77" w:rsidRPr="00F958A0">
        <w:rPr>
          <w:kern w:val="24"/>
        </w:rPr>
        <w:t xml:space="preserve"> </w:t>
      </w:r>
      <w:r w:rsidRPr="00F958A0">
        <w:rPr>
          <w:kern w:val="24"/>
        </w:rPr>
        <w:t>the</w:t>
      </w:r>
      <w:r w:rsidR="003E2E77" w:rsidRPr="00F958A0">
        <w:rPr>
          <w:kern w:val="24"/>
        </w:rPr>
        <w:t xml:space="preserve"> </w:t>
      </w:r>
      <w:r w:rsidRPr="00F958A0">
        <w:rPr>
          <w:kern w:val="24"/>
        </w:rPr>
        <w:t>representation</w:t>
      </w:r>
      <w:r w:rsidR="003E2E77" w:rsidRPr="00F958A0">
        <w:rPr>
          <w:kern w:val="24"/>
        </w:rPr>
        <w:t xml:space="preserve"> </w:t>
      </w:r>
      <w:r w:rsidRPr="00F958A0">
        <w:rPr>
          <w:kern w:val="24"/>
        </w:rPr>
        <w:t>of</w:t>
      </w:r>
      <w:r w:rsidR="003E2E77" w:rsidRPr="00F958A0">
        <w:rPr>
          <w:kern w:val="24"/>
        </w:rPr>
        <w:t xml:space="preserve"> </w:t>
      </w:r>
      <w:r w:rsidRPr="00F958A0">
        <w:rPr>
          <w:kern w:val="24"/>
        </w:rPr>
        <w:t>negative</w:t>
      </w:r>
      <w:r w:rsidR="003E2E77" w:rsidRPr="00F958A0">
        <w:rPr>
          <w:kern w:val="24"/>
        </w:rPr>
        <w:t xml:space="preserve"> </w:t>
      </w:r>
      <w:r w:rsidRPr="00F958A0">
        <w:rPr>
          <w:kern w:val="24"/>
        </w:rPr>
        <w:t>signs</w:t>
      </w:r>
      <w:r w:rsidR="003E2E77" w:rsidRPr="00F958A0">
        <w:rPr>
          <w:kern w:val="24"/>
        </w:rPr>
        <w:t xml:space="preserve"> </w:t>
      </w:r>
      <w:r w:rsidRPr="00F958A0">
        <w:rPr>
          <w:kern w:val="24"/>
        </w:rPr>
        <w:t>by</w:t>
      </w:r>
      <w:r w:rsidR="003E2E77" w:rsidRPr="00F958A0">
        <w:rPr>
          <w:kern w:val="24"/>
        </w:rPr>
        <w:t xml:space="preserve"> </w:t>
      </w:r>
      <w:r w:rsidRPr="00F958A0">
        <w:rPr>
          <w:kern w:val="24"/>
        </w:rPr>
        <w:t>400</w:t>
      </w:r>
      <w:r w:rsidR="003E2E77" w:rsidRPr="00F958A0">
        <w:rPr>
          <w:kern w:val="24"/>
        </w:rPr>
        <w:t xml:space="preserve"> </w:t>
      </w:r>
      <w:r w:rsidRPr="00F958A0">
        <w:rPr>
          <w:kern w:val="24"/>
        </w:rPr>
        <w:t>CE,</w:t>
      </w:r>
      <w:r w:rsidR="003E2E77" w:rsidRPr="00F958A0">
        <w:rPr>
          <w:kern w:val="24"/>
        </w:rPr>
        <w:t xml:space="preserve"> </w:t>
      </w:r>
      <w:r w:rsidRPr="00F958A0">
        <w:rPr>
          <w:kern w:val="24"/>
        </w:rPr>
        <w:t>over</w:t>
      </w:r>
      <w:r w:rsidR="003E2E77" w:rsidRPr="00F958A0">
        <w:rPr>
          <w:kern w:val="24"/>
        </w:rPr>
        <w:t xml:space="preserve"> </w:t>
      </w:r>
      <w:r w:rsidRPr="00F958A0">
        <w:rPr>
          <w:kern w:val="24"/>
        </w:rPr>
        <w:t>two</w:t>
      </w:r>
      <w:r w:rsidR="003E2E77" w:rsidRPr="00F958A0">
        <w:rPr>
          <w:kern w:val="24"/>
        </w:rPr>
        <w:t xml:space="preserve"> </w:t>
      </w:r>
      <w:r w:rsidRPr="00F958A0">
        <w:rPr>
          <w:kern w:val="24"/>
        </w:rPr>
        <w:t>centuries</w:t>
      </w:r>
      <w:r w:rsidR="003E2E77" w:rsidRPr="00F958A0">
        <w:rPr>
          <w:kern w:val="24"/>
        </w:rPr>
        <w:t xml:space="preserve"> </w:t>
      </w:r>
      <w:r w:rsidRPr="00F958A0">
        <w:rPr>
          <w:kern w:val="24"/>
        </w:rPr>
        <w:t>before</w:t>
      </w:r>
      <w:r w:rsidR="003E2E77" w:rsidRPr="00F958A0">
        <w:rPr>
          <w:kern w:val="24"/>
        </w:rPr>
        <w:t xml:space="preserve"> </w:t>
      </w:r>
      <w:r w:rsidRPr="00F958A0">
        <w:rPr>
          <w:kern w:val="24"/>
        </w:rPr>
        <w:t>Brahmagupta.</w:t>
      </w:r>
      <w:r w:rsidR="003E2E77" w:rsidRPr="00F958A0">
        <w:rPr>
          <w:kern w:val="24"/>
        </w:rPr>
        <w:t xml:space="preserve"> </w:t>
      </w:r>
      <w:r w:rsidRPr="00F958A0">
        <w:rPr>
          <w:kern w:val="24"/>
        </w:rPr>
        <w:t>Second,</w:t>
      </w:r>
      <w:r w:rsidR="003E2E77" w:rsidRPr="00F958A0">
        <w:rPr>
          <w:kern w:val="24"/>
        </w:rPr>
        <w:t xml:space="preserve"> </w:t>
      </w:r>
      <w:r w:rsidRPr="00F958A0">
        <w:rPr>
          <w:kern w:val="24"/>
        </w:rPr>
        <w:t>by</w:t>
      </w:r>
      <w:r w:rsidR="003E2E77" w:rsidRPr="00F958A0">
        <w:rPr>
          <w:kern w:val="24"/>
        </w:rPr>
        <w:t xml:space="preserve"> </w:t>
      </w:r>
      <w:r w:rsidRPr="00F958A0">
        <w:rPr>
          <w:kern w:val="24"/>
        </w:rPr>
        <w:t>his</w:t>
      </w:r>
      <w:r w:rsidR="003E2E77" w:rsidRPr="00F958A0">
        <w:rPr>
          <w:kern w:val="24"/>
        </w:rPr>
        <w:t xml:space="preserve"> </w:t>
      </w:r>
      <w:r w:rsidRPr="00F958A0">
        <w:rPr>
          <w:kern w:val="24"/>
        </w:rPr>
        <w:t>own</w:t>
      </w:r>
      <w:r w:rsidR="003E2E77" w:rsidRPr="00F958A0">
        <w:rPr>
          <w:kern w:val="24"/>
        </w:rPr>
        <w:t xml:space="preserve"> </w:t>
      </w:r>
      <w:r w:rsidRPr="00F958A0">
        <w:rPr>
          <w:kern w:val="24"/>
        </w:rPr>
        <w:t>account</w:t>
      </w:r>
      <w:r w:rsidR="003E2E77" w:rsidRPr="00F958A0">
        <w:rPr>
          <w:kern w:val="24"/>
        </w:rPr>
        <w:t xml:space="preserve"> </w:t>
      </w:r>
      <w:r w:rsidRPr="00F958A0">
        <w:rPr>
          <w:kern w:val="24"/>
        </w:rPr>
        <w:t>Brahmagupta</w:t>
      </w:r>
      <w:r w:rsidR="003E2E77" w:rsidRPr="00F958A0">
        <w:rPr>
          <w:kern w:val="24"/>
        </w:rPr>
        <w:t xml:space="preserve"> </w:t>
      </w:r>
      <w:r w:rsidRPr="00F958A0">
        <w:rPr>
          <w:kern w:val="24"/>
        </w:rPr>
        <w:t>studied</w:t>
      </w:r>
      <w:r w:rsidR="003E2E77" w:rsidRPr="00F958A0">
        <w:rPr>
          <w:kern w:val="24"/>
        </w:rPr>
        <w:t xml:space="preserve"> </w:t>
      </w:r>
      <w:r w:rsidRPr="00F958A0">
        <w:rPr>
          <w:kern w:val="24"/>
        </w:rPr>
        <w:t>the</w:t>
      </w:r>
      <w:r w:rsidR="003E2E77" w:rsidRPr="00F958A0">
        <w:rPr>
          <w:kern w:val="24"/>
        </w:rPr>
        <w:t xml:space="preserve"> </w:t>
      </w:r>
      <w:r w:rsidRPr="0078408C">
        <w:rPr>
          <w:i/>
          <w:kern w:val="24"/>
        </w:rPr>
        <w:t>Siddhanta</w:t>
      </w:r>
      <w:r w:rsidR="003E2E77" w:rsidRPr="00F958A0">
        <w:rPr>
          <w:kern w:val="24"/>
        </w:rPr>
        <w:t xml:space="preserve"> </w:t>
      </w:r>
      <w:r w:rsidRPr="00F958A0">
        <w:rPr>
          <w:kern w:val="24"/>
        </w:rPr>
        <w:t>text</w:t>
      </w:r>
      <w:r w:rsidR="003E2E77" w:rsidRPr="00F958A0">
        <w:rPr>
          <w:kern w:val="24"/>
        </w:rPr>
        <w:t xml:space="preserve"> </w:t>
      </w:r>
      <w:r w:rsidRPr="00F958A0">
        <w:rPr>
          <w:kern w:val="24"/>
        </w:rPr>
        <w:t>of</w:t>
      </w:r>
      <w:r w:rsidR="003E2E77" w:rsidRPr="00F958A0">
        <w:rPr>
          <w:kern w:val="24"/>
        </w:rPr>
        <w:t xml:space="preserve"> </w:t>
      </w:r>
      <w:r w:rsidRPr="00F958A0">
        <w:rPr>
          <w:kern w:val="24"/>
        </w:rPr>
        <w:t>the</w:t>
      </w:r>
      <w:r w:rsidR="003E2E77" w:rsidRPr="00F958A0">
        <w:rPr>
          <w:kern w:val="24"/>
        </w:rPr>
        <w:t xml:space="preserve"> </w:t>
      </w:r>
      <w:r w:rsidRPr="00F958A0">
        <w:rPr>
          <w:kern w:val="24"/>
        </w:rPr>
        <w:t>Brahmapaksha</w:t>
      </w:r>
      <w:r w:rsidR="003E2E77" w:rsidRPr="00F958A0">
        <w:rPr>
          <w:kern w:val="24"/>
        </w:rPr>
        <w:t xml:space="preserve"> </w:t>
      </w:r>
      <w:r w:rsidRPr="00F958A0">
        <w:rPr>
          <w:kern w:val="24"/>
        </w:rPr>
        <w:t>school</w:t>
      </w:r>
      <w:r w:rsidR="003E2E77" w:rsidRPr="00F958A0">
        <w:rPr>
          <w:kern w:val="24"/>
        </w:rPr>
        <w:t xml:space="preserve"> </w:t>
      </w:r>
      <w:r w:rsidRPr="00F958A0">
        <w:rPr>
          <w:kern w:val="24"/>
        </w:rPr>
        <w:t>of</w:t>
      </w:r>
      <w:r w:rsidR="003E2E77" w:rsidRPr="00F958A0">
        <w:rPr>
          <w:kern w:val="24"/>
        </w:rPr>
        <w:t xml:space="preserve"> </w:t>
      </w:r>
      <w:r w:rsidRPr="00F958A0">
        <w:rPr>
          <w:kern w:val="24"/>
        </w:rPr>
        <w:t>astronomy</w:t>
      </w:r>
      <w:r w:rsidR="0078408C">
        <w:rPr>
          <w:kern w:val="24"/>
        </w:rPr>
        <w:t xml:space="preserve">, and </w:t>
      </w:r>
      <w:r w:rsidR="00467049" w:rsidRPr="00F958A0">
        <w:rPr>
          <w:kern w:val="24"/>
        </w:rPr>
        <w:t>his</w:t>
      </w:r>
      <w:r w:rsidR="003E2E77" w:rsidRPr="00F958A0">
        <w:rPr>
          <w:kern w:val="24"/>
        </w:rPr>
        <w:t xml:space="preserve"> </w:t>
      </w:r>
      <w:r w:rsidR="00467049" w:rsidRPr="00F958A0">
        <w:rPr>
          <w:kern w:val="24"/>
        </w:rPr>
        <w:t>own</w:t>
      </w:r>
      <w:r w:rsidR="003E2E77" w:rsidRPr="00F958A0">
        <w:rPr>
          <w:kern w:val="24"/>
        </w:rPr>
        <w:t xml:space="preserve"> </w:t>
      </w:r>
      <w:r w:rsidR="00467049" w:rsidRPr="00F958A0">
        <w:rPr>
          <w:kern w:val="24"/>
        </w:rPr>
        <w:t>major</w:t>
      </w:r>
      <w:r w:rsidR="003E2E77" w:rsidRPr="00F958A0">
        <w:rPr>
          <w:kern w:val="24"/>
        </w:rPr>
        <w:t xml:space="preserve"> </w:t>
      </w:r>
      <w:r w:rsidR="00467049" w:rsidRPr="00F958A0">
        <w:rPr>
          <w:kern w:val="24"/>
        </w:rPr>
        <w:t>contribution</w:t>
      </w:r>
      <w:r w:rsidR="003E2E77" w:rsidRPr="00F958A0">
        <w:rPr>
          <w:rFonts w:eastAsia="MinionPro-It"/>
          <w:i/>
          <w:iCs/>
          <w:szCs w:val="24"/>
          <w:lang w:eastAsia="en-GB"/>
        </w:rPr>
        <w:t xml:space="preserve"> </w:t>
      </w:r>
      <w:r w:rsidRPr="00F958A0">
        <w:rPr>
          <w:kern w:val="24"/>
        </w:rPr>
        <w:t>is</w:t>
      </w:r>
      <w:r w:rsidR="003E2E77" w:rsidRPr="00F958A0">
        <w:rPr>
          <w:kern w:val="24"/>
        </w:rPr>
        <w:t xml:space="preserve"> </w:t>
      </w:r>
      <w:r w:rsidR="0078408C">
        <w:rPr>
          <w:kern w:val="24"/>
        </w:rPr>
        <w:t>the</w:t>
      </w:r>
      <w:r w:rsidR="003E2E77" w:rsidRPr="00F958A0">
        <w:rPr>
          <w:kern w:val="24"/>
        </w:rPr>
        <w:t xml:space="preserve"> </w:t>
      </w:r>
      <w:r w:rsidR="00467049" w:rsidRPr="00F958A0">
        <w:rPr>
          <w:kern w:val="24"/>
        </w:rPr>
        <w:t>much</w:t>
      </w:r>
      <w:r w:rsidR="003E2E77" w:rsidRPr="00F958A0">
        <w:rPr>
          <w:kern w:val="24"/>
        </w:rPr>
        <w:t xml:space="preserve"> </w:t>
      </w:r>
      <w:r w:rsidRPr="00F958A0">
        <w:rPr>
          <w:kern w:val="24"/>
        </w:rPr>
        <w:t>revised</w:t>
      </w:r>
      <w:r w:rsidR="003E2E77" w:rsidRPr="00F958A0">
        <w:rPr>
          <w:kern w:val="24"/>
        </w:rPr>
        <w:t xml:space="preserve"> </w:t>
      </w:r>
      <w:r w:rsidR="00467049" w:rsidRPr="00F958A0">
        <w:rPr>
          <w:kern w:val="24"/>
        </w:rPr>
        <w:t>and</w:t>
      </w:r>
      <w:r w:rsidR="003E2E77" w:rsidRPr="00F958A0">
        <w:rPr>
          <w:kern w:val="24"/>
        </w:rPr>
        <w:t xml:space="preserve"> </w:t>
      </w:r>
      <w:r w:rsidR="00467049" w:rsidRPr="00F958A0">
        <w:rPr>
          <w:kern w:val="24"/>
        </w:rPr>
        <w:t>extended</w:t>
      </w:r>
      <w:r w:rsidR="003E2E77" w:rsidRPr="00F958A0">
        <w:rPr>
          <w:kern w:val="24"/>
        </w:rPr>
        <w:t xml:space="preserve"> </w:t>
      </w:r>
      <w:r w:rsidRPr="00F958A0">
        <w:rPr>
          <w:kern w:val="24"/>
        </w:rPr>
        <w:t>version</w:t>
      </w:r>
      <w:r w:rsidR="003E2E77" w:rsidRPr="00F958A0">
        <w:rPr>
          <w:kern w:val="24"/>
        </w:rPr>
        <w:t xml:space="preserve"> </w:t>
      </w:r>
      <w:r w:rsidRPr="00F958A0">
        <w:rPr>
          <w:kern w:val="24"/>
        </w:rPr>
        <w:t>of</w:t>
      </w:r>
      <w:r w:rsidR="003E2E77" w:rsidRPr="00F958A0">
        <w:rPr>
          <w:kern w:val="24"/>
        </w:rPr>
        <w:t xml:space="preserve"> </w:t>
      </w:r>
      <w:r w:rsidRPr="00F958A0">
        <w:rPr>
          <w:kern w:val="24"/>
        </w:rPr>
        <w:t>the</w:t>
      </w:r>
      <w:r w:rsidR="003E2E77" w:rsidRPr="00F958A0">
        <w:rPr>
          <w:kern w:val="24"/>
        </w:rPr>
        <w:t xml:space="preserve"> </w:t>
      </w:r>
      <w:r w:rsidRPr="00F958A0">
        <w:rPr>
          <w:kern w:val="24"/>
        </w:rPr>
        <w:t>received</w:t>
      </w:r>
      <w:r w:rsidR="003E2E77" w:rsidRPr="00F958A0">
        <w:rPr>
          <w:kern w:val="24"/>
        </w:rPr>
        <w:t xml:space="preserve"> </w:t>
      </w:r>
      <w:r w:rsidR="00467049" w:rsidRPr="00F958A0">
        <w:rPr>
          <w:kern w:val="24"/>
        </w:rPr>
        <w:t>text</w:t>
      </w:r>
      <w:r w:rsidRPr="00F958A0">
        <w:rPr>
          <w:kern w:val="24"/>
        </w:rPr>
        <w:t>.</w:t>
      </w:r>
      <w:r w:rsidR="003E2E77" w:rsidRPr="00F958A0">
        <w:rPr>
          <w:kern w:val="24"/>
        </w:rPr>
        <w:t xml:space="preserve"> </w:t>
      </w:r>
      <w:r w:rsidR="00467049" w:rsidRPr="00F958A0">
        <w:rPr>
          <w:kern w:val="24"/>
        </w:rPr>
        <w:t>However,</w:t>
      </w:r>
      <w:r w:rsidR="003E2E77" w:rsidRPr="00F958A0">
        <w:rPr>
          <w:kern w:val="24"/>
        </w:rPr>
        <w:t xml:space="preserve"> </w:t>
      </w:r>
      <w:r w:rsidR="00467049" w:rsidRPr="00F958A0">
        <w:rPr>
          <w:kern w:val="24"/>
        </w:rPr>
        <w:t>locating</w:t>
      </w:r>
      <w:r w:rsidR="003E2E77" w:rsidRPr="00F958A0">
        <w:rPr>
          <w:kern w:val="24"/>
        </w:rPr>
        <w:t xml:space="preserve"> </w:t>
      </w:r>
      <w:r w:rsidR="00467049" w:rsidRPr="00F958A0">
        <w:rPr>
          <w:kern w:val="24"/>
        </w:rPr>
        <w:t>Brahmagupta</w:t>
      </w:r>
      <w:r w:rsidR="003E2E77" w:rsidRPr="00F958A0">
        <w:rPr>
          <w:kern w:val="24"/>
        </w:rPr>
        <w:t xml:space="preserve"> </w:t>
      </w:r>
      <w:r w:rsidR="00467049" w:rsidRPr="00F958A0">
        <w:rPr>
          <w:kern w:val="24"/>
        </w:rPr>
        <w:t>in</w:t>
      </w:r>
      <w:r w:rsidR="003E2E77" w:rsidRPr="00F958A0">
        <w:rPr>
          <w:kern w:val="24"/>
        </w:rPr>
        <w:t xml:space="preserve"> </w:t>
      </w:r>
      <w:r w:rsidR="00467049" w:rsidRPr="00F958A0">
        <w:rPr>
          <w:kern w:val="24"/>
        </w:rPr>
        <w:t>the</w:t>
      </w:r>
      <w:r w:rsidR="003E2E77" w:rsidRPr="00F958A0">
        <w:rPr>
          <w:kern w:val="24"/>
        </w:rPr>
        <w:t xml:space="preserve"> </w:t>
      </w:r>
      <w:r w:rsidR="00467049" w:rsidRPr="00F958A0">
        <w:rPr>
          <w:kern w:val="24"/>
        </w:rPr>
        <w:t>Indian</w:t>
      </w:r>
      <w:r w:rsidR="003E2E77" w:rsidRPr="00F958A0">
        <w:rPr>
          <w:kern w:val="24"/>
        </w:rPr>
        <w:t xml:space="preserve"> </w:t>
      </w:r>
      <w:r w:rsidR="00467049" w:rsidRPr="00F958A0">
        <w:rPr>
          <w:kern w:val="24"/>
        </w:rPr>
        <w:t>historical</w:t>
      </w:r>
      <w:r w:rsidR="003E2E77" w:rsidRPr="00F958A0">
        <w:rPr>
          <w:kern w:val="24"/>
        </w:rPr>
        <w:t xml:space="preserve"> </w:t>
      </w:r>
      <w:r w:rsidR="00467049" w:rsidRPr="00F958A0">
        <w:rPr>
          <w:kern w:val="24"/>
        </w:rPr>
        <w:t>tradition</w:t>
      </w:r>
      <w:r w:rsidR="003E2E77" w:rsidRPr="00F958A0">
        <w:rPr>
          <w:kern w:val="24"/>
        </w:rPr>
        <w:t xml:space="preserve"> </w:t>
      </w:r>
      <w:r w:rsidR="00467049" w:rsidRPr="00F958A0">
        <w:rPr>
          <w:kern w:val="24"/>
        </w:rPr>
        <w:t>which</w:t>
      </w:r>
      <w:r w:rsidR="003E2E77" w:rsidRPr="00F958A0">
        <w:rPr>
          <w:kern w:val="24"/>
        </w:rPr>
        <w:t xml:space="preserve"> </w:t>
      </w:r>
      <w:r w:rsidR="00467049" w:rsidRPr="00F958A0">
        <w:rPr>
          <w:kern w:val="24"/>
        </w:rPr>
        <w:t>gave</w:t>
      </w:r>
      <w:r w:rsidR="003E2E77" w:rsidRPr="00F958A0">
        <w:rPr>
          <w:kern w:val="24"/>
        </w:rPr>
        <w:t xml:space="preserve"> </w:t>
      </w:r>
      <w:r w:rsidR="00467049" w:rsidRPr="00F958A0">
        <w:rPr>
          <w:kern w:val="24"/>
        </w:rPr>
        <w:t>rise</w:t>
      </w:r>
      <w:r w:rsidR="003E2E77" w:rsidRPr="00F958A0">
        <w:rPr>
          <w:kern w:val="24"/>
        </w:rPr>
        <w:t xml:space="preserve"> </w:t>
      </w:r>
      <w:r w:rsidR="00467049" w:rsidRPr="00F958A0">
        <w:rPr>
          <w:kern w:val="24"/>
        </w:rPr>
        <w:t>to</w:t>
      </w:r>
      <w:r w:rsidR="003E2E77" w:rsidRPr="00F958A0">
        <w:rPr>
          <w:kern w:val="24"/>
        </w:rPr>
        <w:t xml:space="preserve"> </w:t>
      </w:r>
      <w:r w:rsidR="00467049" w:rsidRPr="00F958A0">
        <w:rPr>
          <w:kern w:val="24"/>
        </w:rPr>
        <w:t>him,</w:t>
      </w:r>
      <w:r w:rsidR="003E2E77" w:rsidRPr="00F958A0">
        <w:rPr>
          <w:kern w:val="24"/>
        </w:rPr>
        <w:t xml:space="preserve"> </w:t>
      </w:r>
      <w:r w:rsidR="00467049" w:rsidRPr="00F958A0">
        <w:rPr>
          <w:kern w:val="24"/>
        </w:rPr>
        <w:t>and</w:t>
      </w:r>
      <w:r w:rsidR="003E2E77" w:rsidRPr="00F958A0">
        <w:rPr>
          <w:kern w:val="24"/>
        </w:rPr>
        <w:t xml:space="preserve"> </w:t>
      </w:r>
      <w:r w:rsidR="00467049" w:rsidRPr="00F958A0">
        <w:rPr>
          <w:kern w:val="24"/>
        </w:rPr>
        <w:t>i</w:t>
      </w:r>
      <w:r w:rsidR="00A45F7F" w:rsidRPr="00F958A0">
        <w:rPr>
          <w:kern w:val="24"/>
        </w:rPr>
        <w:t>n</w:t>
      </w:r>
      <w:r w:rsidR="00467049" w:rsidRPr="00F958A0">
        <w:rPr>
          <w:kern w:val="24"/>
        </w:rPr>
        <w:t>to</w:t>
      </w:r>
      <w:r w:rsidR="003E2E77" w:rsidRPr="00F958A0">
        <w:rPr>
          <w:kern w:val="24"/>
        </w:rPr>
        <w:t xml:space="preserve"> </w:t>
      </w:r>
      <w:r w:rsidR="00467049" w:rsidRPr="00F958A0">
        <w:rPr>
          <w:kern w:val="24"/>
        </w:rPr>
        <w:t>which</w:t>
      </w:r>
      <w:r w:rsidR="003E2E77" w:rsidRPr="00F958A0">
        <w:rPr>
          <w:kern w:val="24"/>
        </w:rPr>
        <w:t xml:space="preserve"> </w:t>
      </w:r>
      <w:r w:rsidR="00467049" w:rsidRPr="00F958A0">
        <w:rPr>
          <w:kern w:val="24"/>
        </w:rPr>
        <w:t>he</w:t>
      </w:r>
      <w:r w:rsidR="003E2E77" w:rsidRPr="00F958A0">
        <w:rPr>
          <w:kern w:val="24"/>
        </w:rPr>
        <w:t xml:space="preserve"> </w:t>
      </w:r>
      <w:r w:rsidR="00467049" w:rsidRPr="00F958A0">
        <w:rPr>
          <w:kern w:val="24"/>
        </w:rPr>
        <w:t>himself</w:t>
      </w:r>
      <w:r w:rsidR="003E2E77" w:rsidRPr="00F958A0">
        <w:rPr>
          <w:kern w:val="24"/>
        </w:rPr>
        <w:t xml:space="preserve"> </w:t>
      </w:r>
      <w:r w:rsidR="00467049" w:rsidRPr="00F958A0">
        <w:rPr>
          <w:kern w:val="24"/>
        </w:rPr>
        <w:t>contributed</w:t>
      </w:r>
      <w:r w:rsidR="003E2E77" w:rsidRPr="00F958A0">
        <w:rPr>
          <w:kern w:val="24"/>
        </w:rPr>
        <w:t xml:space="preserve"> </w:t>
      </w:r>
      <w:r w:rsidR="00467049" w:rsidRPr="00F958A0">
        <w:rPr>
          <w:kern w:val="24"/>
        </w:rPr>
        <w:t>so</w:t>
      </w:r>
      <w:r w:rsidR="003E2E77" w:rsidRPr="00F958A0">
        <w:rPr>
          <w:kern w:val="24"/>
        </w:rPr>
        <w:t xml:space="preserve"> </w:t>
      </w:r>
      <w:r w:rsidR="00467049" w:rsidRPr="00F958A0">
        <w:rPr>
          <w:kern w:val="24"/>
        </w:rPr>
        <w:t>much</w:t>
      </w:r>
      <w:r w:rsidR="003E2E77" w:rsidRPr="00F958A0">
        <w:rPr>
          <w:kern w:val="24"/>
        </w:rPr>
        <w:t xml:space="preserve"> </w:t>
      </w:r>
      <w:r w:rsidR="00467049" w:rsidRPr="00F958A0">
        <w:rPr>
          <w:kern w:val="24"/>
        </w:rPr>
        <w:t>is</w:t>
      </w:r>
      <w:r w:rsidR="003E2E77" w:rsidRPr="00F958A0">
        <w:rPr>
          <w:kern w:val="24"/>
        </w:rPr>
        <w:t xml:space="preserve"> </w:t>
      </w:r>
      <w:r w:rsidR="0078408C">
        <w:rPr>
          <w:kern w:val="24"/>
        </w:rPr>
        <w:t>by no means</w:t>
      </w:r>
      <w:r w:rsidR="003E2E77" w:rsidRPr="00F958A0">
        <w:rPr>
          <w:kern w:val="24"/>
        </w:rPr>
        <w:t xml:space="preserve"> </w:t>
      </w:r>
      <w:r w:rsidR="00A85CC7" w:rsidRPr="00F958A0">
        <w:rPr>
          <w:kern w:val="24"/>
        </w:rPr>
        <w:t>intended</w:t>
      </w:r>
      <w:r w:rsidR="003E2E77" w:rsidRPr="00F958A0">
        <w:rPr>
          <w:kern w:val="24"/>
        </w:rPr>
        <w:t xml:space="preserve"> </w:t>
      </w:r>
      <w:r w:rsidR="00A85CC7" w:rsidRPr="00F958A0">
        <w:rPr>
          <w:kern w:val="24"/>
        </w:rPr>
        <w:t>to</w:t>
      </w:r>
      <w:r w:rsidR="003E2E77" w:rsidRPr="00F958A0">
        <w:rPr>
          <w:kern w:val="24"/>
        </w:rPr>
        <w:t xml:space="preserve"> </w:t>
      </w:r>
      <w:r w:rsidR="00A85CC7" w:rsidRPr="00F958A0">
        <w:rPr>
          <w:kern w:val="24"/>
        </w:rPr>
        <w:t>belittle</w:t>
      </w:r>
      <w:r w:rsidR="003E2E77" w:rsidRPr="00F958A0">
        <w:rPr>
          <w:kern w:val="24"/>
        </w:rPr>
        <w:t xml:space="preserve"> </w:t>
      </w:r>
      <w:r w:rsidR="00A85CC7" w:rsidRPr="00F958A0">
        <w:rPr>
          <w:kern w:val="24"/>
        </w:rPr>
        <w:t>his</w:t>
      </w:r>
      <w:r w:rsidR="003E2E77" w:rsidRPr="00F958A0">
        <w:rPr>
          <w:kern w:val="24"/>
        </w:rPr>
        <w:t xml:space="preserve"> </w:t>
      </w:r>
      <w:r w:rsidR="00A85CC7" w:rsidRPr="00F958A0">
        <w:rPr>
          <w:kern w:val="24"/>
        </w:rPr>
        <w:t>contributions.</w:t>
      </w:r>
      <w:r w:rsidR="00F958A0" w:rsidRPr="00F958A0">
        <w:rPr>
          <w:kern w:val="24"/>
        </w:rPr>
        <w:t xml:space="preserve"> </w:t>
      </w:r>
      <w:r w:rsidR="00467049" w:rsidRPr="0078408C">
        <w:rPr>
          <w:color w:val="1A1A1A"/>
          <w:szCs w:val="24"/>
          <w:shd w:val="clear" w:color="auto" w:fill="FFFFFF"/>
          <w:lang w:eastAsia="en-GB"/>
        </w:rPr>
        <w:t>Brahmagupta's</w:t>
      </w:r>
      <w:r w:rsidR="003E2E77" w:rsidRPr="0078408C">
        <w:rPr>
          <w:color w:val="1A1A1A"/>
          <w:szCs w:val="24"/>
          <w:shd w:val="clear" w:color="auto" w:fill="FFFFFF"/>
          <w:lang w:eastAsia="en-GB"/>
        </w:rPr>
        <w:t xml:space="preserve"> </w:t>
      </w:r>
      <w:r w:rsidR="00467049" w:rsidRPr="0078408C">
        <w:rPr>
          <w:color w:val="1A1A1A"/>
          <w:szCs w:val="24"/>
          <w:shd w:val="clear" w:color="auto" w:fill="FFFFFF"/>
          <w:lang w:eastAsia="en-GB"/>
        </w:rPr>
        <w:t>understanding</w:t>
      </w:r>
      <w:r w:rsidR="003E2E77" w:rsidRPr="0078408C">
        <w:rPr>
          <w:color w:val="1A1A1A"/>
          <w:szCs w:val="24"/>
          <w:shd w:val="clear" w:color="auto" w:fill="FFFFFF"/>
          <w:lang w:eastAsia="en-GB"/>
        </w:rPr>
        <w:t xml:space="preserve"> </w:t>
      </w:r>
      <w:r w:rsidR="00467049" w:rsidRPr="0078408C">
        <w:rPr>
          <w:color w:val="1A1A1A"/>
          <w:szCs w:val="24"/>
          <w:shd w:val="clear" w:color="auto" w:fill="FFFFFF"/>
          <w:lang w:eastAsia="en-GB"/>
        </w:rPr>
        <w:t>of</w:t>
      </w:r>
      <w:r w:rsidR="003E2E77" w:rsidRPr="0078408C">
        <w:rPr>
          <w:color w:val="1A1A1A"/>
          <w:szCs w:val="24"/>
          <w:shd w:val="clear" w:color="auto" w:fill="FFFFFF"/>
          <w:lang w:eastAsia="en-GB"/>
        </w:rPr>
        <w:t xml:space="preserve"> </w:t>
      </w:r>
      <w:r w:rsidR="00467049" w:rsidRPr="0078408C">
        <w:rPr>
          <w:color w:val="1A1A1A"/>
          <w:szCs w:val="24"/>
          <w:shd w:val="clear" w:color="auto" w:fill="FFFFFF"/>
          <w:lang w:eastAsia="en-GB"/>
        </w:rPr>
        <w:t>the</w:t>
      </w:r>
      <w:r w:rsidR="003E2E77" w:rsidRPr="0078408C">
        <w:rPr>
          <w:color w:val="1A1A1A"/>
          <w:szCs w:val="24"/>
          <w:shd w:val="clear" w:color="auto" w:fill="FFFFFF"/>
          <w:lang w:eastAsia="en-GB"/>
        </w:rPr>
        <w:t xml:space="preserve"> </w:t>
      </w:r>
      <w:r w:rsidR="00467049" w:rsidRPr="0078408C">
        <w:rPr>
          <w:color w:val="1A1A1A"/>
          <w:szCs w:val="24"/>
          <w:shd w:val="clear" w:color="auto" w:fill="FFFFFF"/>
          <w:lang w:eastAsia="en-GB"/>
        </w:rPr>
        <w:t>number</w:t>
      </w:r>
      <w:r w:rsidR="003E2E77" w:rsidRPr="0078408C">
        <w:rPr>
          <w:color w:val="1A1A1A"/>
          <w:szCs w:val="24"/>
          <w:shd w:val="clear" w:color="auto" w:fill="FFFFFF"/>
          <w:lang w:eastAsia="en-GB"/>
        </w:rPr>
        <w:t xml:space="preserve"> </w:t>
      </w:r>
      <w:r w:rsidR="00467049" w:rsidRPr="0078408C">
        <w:rPr>
          <w:color w:val="1A1A1A"/>
          <w:szCs w:val="24"/>
          <w:shd w:val="clear" w:color="auto" w:fill="FFFFFF"/>
          <w:lang w:eastAsia="en-GB"/>
        </w:rPr>
        <w:t>systems</w:t>
      </w:r>
      <w:r w:rsidR="003E2E77" w:rsidRPr="0078408C">
        <w:rPr>
          <w:color w:val="1A1A1A"/>
          <w:szCs w:val="24"/>
          <w:shd w:val="clear" w:color="auto" w:fill="FFFFFF"/>
          <w:lang w:eastAsia="en-GB"/>
        </w:rPr>
        <w:t xml:space="preserve"> </w:t>
      </w:r>
      <w:r w:rsidR="00467049" w:rsidRPr="0078408C">
        <w:rPr>
          <w:color w:val="1A1A1A"/>
          <w:szCs w:val="24"/>
          <w:shd w:val="clear" w:color="auto" w:fill="FFFFFF"/>
          <w:lang w:eastAsia="en-GB"/>
        </w:rPr>
        <w:t>went</w:t>
      </w:r>
      <w:r w:rsidR="003E2E77" w:rsidRPr="0078408C">
        <w:rPr>
          <w:color w:val="1A1A1A"/>
          <w:szCs w:val="24"/>
          <w:shd w:val="clear" w:color="auto" w:fill="FFFFFF"/>
          <w:lang w:eastAsia="en-GB"/>
        </w:rPr>
        <w:t xml:space="preserve"> </w:t>
      </w:r>
      <w:r w:rsidR="00467049" w:rsidRPr="0078408C">
        <w:rPr>
          <w:color w:val="1A1A1A"/>
          <w:szCs w:val="24"/>
          <w:shd w:val="clear" w:color="auto" w:fill="FFFFFF"/>
          <w:lang w:eastAsia="en-GB"/>
        </w:rPr>
        <w:t>far</w:t>
      </w:r>
      <w:r w:rsidR="003E2E77" w:rsidRPr="0078408C">
        <w:rPr>
          <w:color w:val="1A1A1A"/>
          <w:szCs w:val="24"/>
          <w:shd w:val="clear" w:color="auto" w:fill="FFFFFF"/>
          <w:lang w:eastAsia="en-GB"/>
        </w:rPr>
        <w:t xml:space="preserve"> </w:t>
      </w:r>
      <w:r w:rsidR="00467049" w:rsidRPr="0078408C">
        <w:rPr>
          <w:color w:val="1A1A1A"/>
          <w:szCs w:val="24"/>
          <w:shd w:val="clear" w:color="auto" w:fill="FFFFFF"/>
          <w:lang w:eastAsia="en-GB"/>
        </w:rPr>
        <w:t>beyond</w:t>
      </w:r>
      <w:r w:rsidR="003E2E77" w:rsidRPr="0078408C">
        <w:rPr>
          <w:color w:val="1A1A1A"/>
          <w:szCs w:val="24"/>
          <w:shd w:val="clear" w:color="auto" w:fill="FFFFFF"/>
          <w:lang w:eastAsia="en-GB"/>
        </w:rPr>
        <w:t xml:space="preserve"> </w:t>
      </w:r>
      <w:r w:rsidR="00467049" w:rsidRPr="0078408C">
        <w:rPr>
          <w:color w:val="1A1A1A"/>
          <w:szCs w:val="24"/>
          <w:shd w:val="clear" w:color="auto" w:fill="FFFFFF"/>
          <w:lang w:eastAsia="en-GB"/>
        </w:rPr>
        <w:t>that</w:t>
      </w:r>
      <w:r w:rsidR="003E2E77" w:rsidRPr="0078408C">
        <w:rPr>
          <w:color w:val="1A1A1A"/>
          <w:szCs w:val="24"/>
          <w:shd w:val="clear" w:color="auto" w:fill="FFFFFF"/>
          <w:lang w:eastAsia="en-GB"/>
        </w:rPr>
        <w:t xml:space="preserve"> </w:t>
      </w:r>
      <w:r w:rsidR="00467049" w:rsidRPr="0078408C">
        <w:rPr>
          <w:color w:val="1A1A1A"/>
          <w:szCs w:val="24"/>
          <w:shd w:val="clear" w:color="auto" w:fill="FFFFFF"/>
          <w:lang w:eastAsia="en-GB"/>
        </w:rPr>
        <w:t>of</w:t>
      </w:r>
      <w:r w:rsidR="003E2E77" w:rsidRPr="0078408C">
        <w:rPr>
          <w:color w:val="1A1A1A"/>
          <w:szCs w:val="24"/>
          <w:shd w:val="clear" w:color="auto" w:fill="FFFFFF"/>
          <w:lang w:eastAsia="en-GB"/>
        </w:rPr>
        <w:t xml:space="preserve"> </w:t>
      </w:r>
      <w:r w:rsidR="00467049" w:rsidRPr="0078408C">
        <w:rPr>
          <w:color w:val="1A1A1A"/>
          <w:szCs w:val="24"/>
          <w:shd w:val="clear" w:color="auto" w:fill="FFFFFF"/>
          <w:lang w:eastAsia="en-GB"/>
        </w:rPr>
        <w:t>others</w:t>
      </w:r>
      <w:r w:rsidR="003E2E77" w:rsidRPr="0078408C">
        <w:rPr>
          <w:color w:val="1A1A1A"/>
          <w:szCs w:val="24"/>
          <w:shd w:val="clear" w:color="auto" w:fill="FFFFFF"/>
          <w:lang w:eastAsia="en-GB"/>
        </w:rPr>
        <w:t xml:space="preserve"> </w:t>
      </w:r>
      <w:r w:rsidR="00467049" w:rsidRPr="0078408C">
        <w:rPr>
          <w:color w:val="1A1A1A"/>
          <w:szCs w:val="24"/>
          <w:shd w:val="clear" w:color="auto" w:fill="FFFFFF"/>
          <w:lang w:eastAsia="en-GB"/>
        </w:rPr>
        <w:t>of</w:t>
      </w:r>
      <w:r w:rsidR="003E2E77" w:rsidRPr="0078408C">
        <w:rPr>
          <w:color w:val="1A1A1A"/>
          <w:szCs w:val="24"/>
          <w:shd w:val="clear" w:color="auto" w:fill="FFFFFF"/>
          <w:lang w:eastAsia="en-GB"/>
        </w:rPr>
        <w:t xml:space="preserve"> </w:t>
      </w:r>
      <w:r w:rsidR="00467049" w:rsidRPr="0078408C">
        <w:rPr>
          <w:color w:val="1A1A1A"/>
          <w:szCs w:val="24"/>
          <w:shd w:val="clear" w:color="auto" w:fill="FFFFFF"/>
          <w:lang w:eastAsia="en-GB"/>
        </w:rPr>
        <w:t>the</w:t>
      </w:r>
      <w:r w:rsidR="003E2E77" w:rsidRPr="0078408C">
        <w:rPr>
          <w:color w:val="1A1A1A"/>
          <w:szCs w:val="24"/>
          <w:shd w:val="clear" w:color="auto" w:fill="FFFFFF"/>
          <w:lang w:eastAsia="en-GB"/>
        </w:rPr>
        <w:t xml:space="preserve"> </w:t>
      </w:r>
      <w:r w:rsidR="00467049" w:rsidRPr="0078408C">
        <w:rPr>
          <w:color w:val="1A1A1A"/>
          <w:szCs w:val="24"/>
          <w:shd w:val="clear" w:color="auto" w:fill="FFFFFF"/>
          <w:lang w:eastAsia="en-GB"/>
        </w:rPr>
        <w:t>period.</w:t>
      </w:r>
      <w:r w:rsidR="003E2E77" w:rsidRPr="0078408C">
        <w:rPr>
          <w:color w:val="1A1A1A"/>
          <w:szCs w:val="24"/>
          <w:shd w:val="clear" w:color="auto" w:fill="FFFFFF"/>
          <w:lang w:eastAsia="en-GB"/>
        </w:rPr>
        <w:t xml:space="preserve"> </w:t>
      </w:r>
      <w:r w:rsidR="00467049" w:rsidRPr="0078408C">
        <w:rPr>
          <w:color w:val="1A1A1A"/>
          <w:szCs w:val="24"/>
          <w:shd w:val="clear" w:color="auto" w:fill="FFFFFF"/>
          <w:lang w:eastAsia="en-GB"/>
        </w:rPr>
        <w:t>In</w:t>
      </w:r>
      <w:r w:rsidR="003E2E77" w:rsidRPr="0078408C">
        <w:rPr>
          <w:color w:val="1A1A1A"/>
          <w:szCs w:val="24"/>
          <w:shd w:val="clear" w:color="auto" w:fill="FFFFFF"/>
          <w:lang w:eastAsia="en-GB"/>
        </w:rPr>
        <w:t xml:space="preserve"> </w:t>
      </w:r>
      <w:r w:rsidR="00467049" w:rsidRPr="0078408C">
        <w:rPr>
          <w:color w:val="1A1A1A"/>
          <w:szCs w:val="24"/>
          <w:shd w:val="clear" w:color="auto" w:fill="FFFFFF"/>
          <w:lang w:eastAsia="en-GB"/>
        </w:rPr>
        <w:t>the</w:t>
      </w:r>
      <w:r w:rsidR="003E2E77" w:rsidRPr="0078408C">
        <w:rPr>
          <w:color w:val="1A1A1A"/>
          <w:szCs w:val="24"/>
          <w:shd w:val="clear" w:color="auto" w:fill="FFFFFF"/>
          <w:lang w:eastAsia="en-GB"/>
        </w:rPr>
        <w:t xml:space="preserve"> </w:t>
      </w:r>
      <w:r w:rsidR="00467049" w:rsidRPr="0078408C">
        <w:rPr>
          <w:i/>
          <w:iCs/>
          <w:color w:val="1A1A1A"/>
          <w:szCs w:val="24"/>
          <w:lang w:eastAsia="en-GB"/>
        </w:rPr>
        <w:t>Brahmasphutasiddhanta</w:t>
      </w:r>
      <w:r w:rsidR="00F958A0" w:rsidRPr="0078408C">
        <w:rPr>
          <w:color w:val="1A1A1A"/>
          <w:szCs w:val="24"/>
          <w:shd w:val="clear" w:color="auto" w:fill="FFFFFF"/>
          <w:lang w:eastAsia="en-GB"/>
        </w:rPr>
        <w:t xml:space="preserve"> </w:t>
      </w:r>
      <w:r w:rsidR="00467049" w:rsidRPr="0078408C">
        <w:rPr>
          <w:color w:val="1A1A1A"/>
          <w:szCs w:val="24"/>
          <w:shd w:val="clear" w:color="auto" w:fill="FFFFFF"/>
          <w:lang w:eastAsia="en-GB"/>
        </w:rPr>
        <w:t>he</w:t>
      </w:r>
      <w:r w:rsidR="003E2E77" w:rsidRPr="0078408C">
        <w:rPr>
          <w:color w:val="1A1A1A"/>
          <w:szCs w:val="24"/>
          <w:shd w:val="clear" w:color="auto" w:fill="FFFFFF"/>
          <w:lang w:eastAsia="en-GB"/>
        </w:rPr>
        <w:t xml:space="preserve"> </w:t>
      </w:r>
      <w:r w:rsidR="00467049" w:rsidRPr="0078408C">
        <w:rPr>
          <w:color w:val="1A1A1A"/>
          <w:szCs w:val="24"/>
          <w:shd w:val="clear" w:color="auto" w:fill="FFFFFF"/>
          <w:lang w:eastAsia="en-GB"/>
        </w:rPr>
        <w:t>defined</w:t>
      </w:r>
      <w:r w:rsidR="003E2E77" w:rsidRPr="0078408C">
        <w:rPr>
          <w:color w:val="1A1A1A"/>
          <w:szCs w:val="24"/>
          <w:shd w:val="clear" w:color="auto" w:fill="FFFFFF"/>
          <w:lang w:eastAsia="en-GB"/>
        </w:rPr>
        <w:t xml:space="preserve"> </w:t>
      </w:r>
      <w:r w:rsidR="00467049" w:rsidRPr="0078408C">
        <w:rPr>
          <w:color w:val="1A1A1A"/>
          <w:szCs w:val="24"/>
          <w:shd w:val="clear" w:color="auto" w:fill="FFFFFF"/>
          <w:lang w:eastAsia="en-GB"/>
        </w:rPr>
        <w:t>zero</w:t>
      </w:r>
      <w:r w:rsidR="003E2E77" w:rsidRPr="0078408C">
        <w:rPr>
          <w:color w:val="1A1A1A"/>
          <w:szCs w:val="24"/>
          <w:shd w:val="clear" w:color="auto" w:fill="FFFFFF"/>
          <w:lang w:eastAsia="en-GB"/>
        </w:rPr>
        <w:t xml:space="preserve"> </w:t>
      </w:r>
      <w:r w:rsidR="00467049" w:rsidRPr="0078408C">
        <w:rPr>
          <w:color w:val="1A1A1A"/>
          <w:szCs w:val="24"/>
          <w:shd w:val="clear" w:color="auto" w:fill="FFFFFF"/>
          <w:lang w:eastAsia="en-GB"/>
        </w:rPr>
        <w:t>as</w:t>
      </w:r>
      <w:r w:rsidR="003E2E77" w:rsidRPr="0078408C">
        <w:rPr>
          <w:color w:val="1A1A1A"/>
          <w:szCs w:val="24"/>
          <w:shd w:val="clear" w:color="auto" w:fill="FFFFFF"/>
          <w:lang w:eastAsia="en-GB"/>
        </w:rPr>
        <w:t xml:space="preserve"> </w:t>
      </w:r>
      <w:r w:rsidR="00467049" w:rsidRPr="0078408C">
        <w:rPr>
          <w:color w:val="1A1A1A"/>
          <w:szCs w:val="24"/>
          <w:shd w:val="clear" w:color="auto" w:fill="FFFFFF"/>
          <w:lang w:eastAsia="en-GB"/>
        </w:rPr>
        <w:t>the</w:t>
      </w:r>
      <w:r w:rsidR="003E2E77" w:rsidRPr="0078408C">
        <w:rPr>
          <w:color w:val="1A1A1A"/>
          <w:szCs w:val="24"/>
          <w:shd w:val="clear" w:color="auto" w:fill="FFFFFF"/>
          <w:lang w:eastAsia="en-GB"/>
        </w:rPr>
        <w:t xml:space="preserve"> </w:t>
      </w:r>
      <w:r w:rsidR="00467049" w:rsidRPr="0078408C">
        <w:rPr>
          <w:color w:val="1A1A1A"/>
          <w:szCs w:val="24"/>
          <w:shd w:val="clear" w:color="auto" w:fill="FFFFFF"/>
          <w:lang w:eastAsia="en-GB"/>
        </w:rPr>
        <w:t>result</w:t>
      </w:r>
      <w:r w:rsidR="003E2E77" w:rsidRPr="0078408C">
        <w:rPr>
          <w:color w:val="1A1A1A"/>
          <w:szCs w:val="24"/>
          <w:shd w:val="clear" w:color="auto" w:fill="FFFFFF"/>
          <w:lang w:eastAsia="en-GB"/>
        </w:rPr>
        <w:t xml:space="preserve"> </w:t>
      </w:r>
      <w:r w:rsidR="00467049" w:rsidRPr="0078408C">
        <w:rPr>
          <w:color w:val="1A1A1A"/>
          <w:szCs w:val="24"/>
          <w:shd w:val="clear" w:color="auto" w:fill="FFFFFF"/>
          <w:lang w:eastAsia="en-GB"/>
        </w:rPr>
        <w:t>of</w:t>
      </w:r>
      <w:r w:rsidR="003E2E77" w:rsidRPr="0078408C">
        <w:rPr>
          <w:color w:val="1A1A1A"/>
          <w:szCs w:val="24"/>
          <w:shd w:val="clear" w:color="auto" w:fill="FFFFFF"/>
          <w:lang w:eastAsia="en-GB"/>
        </w:rPr>
        <w:t xml:space="preserve"> </w:t>
      </w:r>
      <w:r w:rsidR="00467049" w:rsidRPr="0078408C">
        <w:rPr>
          <w:color w:val="1A1A1A"/>
          <w:szCs w:val="24"/>
          <w:shd w:val="clear" w:color="auto" w:fill="FFFFFF"/>
          <w:lang w:eastAsia="en-GB"/>
        </w:rPr>
        <w:t>subtracting</w:t>
      </w:r>
      <w:r w:rsidR="003E2E77" w:rsidRPr="0078408C">
        <w:rPr>
          <w:color w:val="1A1A1A"/>
          <w:szCs w:val="24"/>
          <w:shd w:val="clear" w:color="auto" w:fill="FFFFFF"/>
          <w:lang w:eastAsia="en-GB"/>
        </w:rPr>
        <w:t xml:space="preserve"> </w:t>
      </w:r>
      <w:r w:rsidR="00467049" w:rsidRPr="0078408C">
        <w:rPr>
          <w:color w:val="1A1A1A"/>
          <w:szCs w:val="24"/>
          <w:shd w:val="clear" w:color="auto" w:fill="FFFFFF"/>
          <w:lang w:eastAsia="en-GB"/>
        </w:rPr>
        <w:t>a</w:t>
      </w:r>
      <w:r w:rsidR="003E2E77" w:rsidRPr="0078408C">
        <w:rPr>
          <w:color w:val="1A1A1A"/>
          <w:szCs w:val="24"/>
          <w:shd w:val="clear" w:color="auto" w:fill="FFFFFF"/>
          <w:lang w:eastAsia="en-GB"/>
        </w:rPr>
        <w:t xml:space="preserve"> </w:t>
      </w:r>
      <w:r w:rsidR="00467049" w:rsidRPr="0078408C">
        <w:rPr>
          <w:color w:val="1A1A1A"/>
          <w:szCs w:val="24"/>
          <w:shd w:val="clear" w:color="auto" w:fill="FFFFFF"/>
          <w:lang w:eastAsia="en-GB"/>
        </w:rPr>
        <w:t>number</w:t>
      </w:r>
      <w:r w:rsidR="003E2E77" w:rsidRPr="0078408C">
        <w:rPr>
          <w:color w:val="1A1A1A"/>
          <w:szCs w:val="24"/>
          <w:shd w:val="clear" w:color="auto" w:fill="FFFFFF"/>
          <w:lang w:eastAsia="en-GB"/>
        </w:rPr>
        <w:t xml:space="preserve"> </w:t>
      </w:r>
      <w:r w:rsidR="00467049" w:rsidRPr="0078408C">
        <w:rPr>
          <w:color w:val="1A1A1A"/>
          <w:szCs w:val="24"/>
          <w:shd w:val="clear" w:color="auto" w:fill="FFFFFF"/>
          <w:lang w:eastAsia="en-GB"/>
        </w:rPr>
        <w:t>from</w:t>
      </w:r>
      <w:r w:rsidR="003E2E77" w:rsidRPr="0078408C">
        <w:rPr>
          <w:color w:val="1A1A1A"/>
          <w:szCs w:val="24"/>
          <w:shd w:val="clear" w:color="auto" w:fill="FFFFFF"/>
          <w:lang w:eastAsia="en-GB"/>
        </w:rPr>
        <w:t xml:space="preserve"> </w:t>
      </w:r>
      <w:r w:rsidR="00467049" w:rsidRPr="0078408C">
        <w:rPr>
          <w:color w:val="1A1A1A"/>
          <w:szCs w:val="24"/>
          <w:shd w:val="clear" w:color="auto" w:fill="FFFFFF"/>
          <w:lang w:eastAsia="en-GB"/>
        </w:rPr>
        <w:t>itself.</w:t>
      </w:r>
      <w:r w:rsidR="003E2E77" w:rsidRPr="0078408C">
        <w:rPr>
          <w:color w:val="1A1A1A"/>
          <w:szCs w:val="24"/>
          <w:shd w:val="clear" w:color="auto" w:fill="FFFFFF"/>
          <w:lang w:eastAsia="en-GB"/>
        </w:rPr>
        <w:t xml:space="preserve"> </w:t>
      </w:r>
      <w:r w:rsidR="00467049" w:rsidRPr="0078408C">
        <w:rPr>
          <w:color w:val="1A1A1A"/>
          <w:szCs w:val="24"/>
          <w:shd w:val="clear" w:color="auto" w:fill="FFFFFF"/>
          <w:lang w:eastAsia="en-GB"/>
        </w:rPr>
        <w:t>He</w:t>
      </w:r>
      <w:r w:rsidR="003E2E77" w:rsidRPr="0078408C">
        <w:rPr>
          <w:color w:val="1A1A1A"/>
          <w:szCs w:val="24"/>
          <w:shd w:val="clear" w:color="auto" w:fill="FFFFFF"/>
          <w:lang w:eastAsia="en-GB"/>
        </w:rPr>
        <w:t xml:space="preserve"> </w:t>
      </w:r>
      <w:r w:rsidR="00467049" w:rsidRPr="0078408C">
        <w:rPr>
          <w:color w:val="1A1A1A"/>
          <w:szCs w:val="24"/>
          <w:shd w:val="clear" w:color="auto" w:fill="FFFFFF"/>
          <w:lang w:eastAsia="en-GB"/>
        </w:rPr>
        <w:t>gave</w:t>
      </w:r>
      <w:r w:rsidR="003E2E77" w:rsidRPr="0078408C">
        <w:rPr>
          <w:color w:val="1A1A1A"/>
          <w:szCs w:val="24"/>
          <w:shd w:val="clear" w:color="auto" w:fill="FFFFFF"/>
          <w:lang w:eastAsia="en-GB"/>
        </w:rPr>
        <w:t xml:space="preserve"> </w:t>
      </w:r>
      <w:r w:rsidR="00467049" w:rsidRPr="0078408C">
        <w:rPr>
          <w:color w:val="1A1A1A"/>
          <w:szCs w:val="24"/>
          <w:shd w:val="clear" w:color="auto" w:fill="FFFFFF"/>
          <w:lang w:eastAsia="en-GB"/>
        </w:rPr>
        <w:t>some</w:t>
      </w:r>
      <w:r w:rsidR="003E2E77" w:rsidRPr="0078408C">
        <w:rPr>
          <w:color w:val="1A1A1A"/>
          <w:szCs w:val="24"/>
          <w:shd w:val="clear" w:color="auto" w:fill="FFFFFF"/>
          <w:lang w:eastAsia="en-GB"/>
        </w:rPr>
        <w:t xml:space="preserve"> </w:t>
      </w:r>
      <w:r w:rsidR="001A3F71" w:rsidRPr="0078408C">
        <w:rPr>
          <w:color w:val="1A1A1A"/>
          <w:szCs w:val="24"/>
          <w:shd w:val="clear" w:color="auto" w:fill="FFFFFF"/>
          <w:lang w:eastAsia="en-GB"/>
        </w:rPr>
        <w:t>further</w:t>
      </w:r>
      <w:r w:rsidR="003E2E77" w:rsidRPr="0078408C">
        <w:rPr>
          <w:color w:val="1A1A1A"/>
          <w:szCs w:val="24"/>
          <w:shd w:val="clear" w:color="auto" w:fill="FFFFFF"/>
          <w:lang w:eastAsia="en-GB"/>
        </w:rPr>
        <w:t xml:space="preserve"> </w:t>
      </w:r>
      <w:r w:rsidR="00467049" w:rsidRPr="0078408C">
        <w:rPr>
          <w:color w:val="1A1A1A"/>
          <w:szCs w:val="24"/>
          <w:shd w:val="clear" w:color="auto" w:fill="FFFFFF"/>
          <w:lang w:eastAsia="en-GB"/>
        </w:rPr>
        <w:t>properties</w:t>
      </w:r>
      <w:r w:rsidR="003E2E77" w:rsidRPr="0078408C">
        <w:rPr>
          <w:color w:val="1A1A1A"/>
          <w:szCs w:val="24"/>
          <w:shd w:val="clear" w:color="auto" w:fill="FFFFFF"/>
          <w:lang w:eastAsia="en-GB"/>
        </w:rPr>
        <w:t xml:space="preserve"> </w:t>
      </w:r>
      <w:r w:rsidR="00467049" w:rsidRPr="0078408C">
        <w:rPr>
          <w:color w:val="1A1A1A"/>
          <w:szCs w:val="24"/>
          <w:shd w:val="clear" w:color="auto" w:fill="FFFFFF"/>
          <w:lang w:eastAsia="en-GB"/>
        </w:rPr>
        <w:t>as</w:t>
      </w:r>
      <w:r w:rsidR="003E2E77" w:rsidRPr="0078408C">
        <w:rPr>
          <w:color w:val="1A1A1A"/>
          <w:szCs w:val="24"/>
          <w:shd w:val="clear" w:color="auto" w:fill="FFFFFF"/>
          <w:lang w:eastAsia="en-GB"/>
        </w:rPr>
        <w:t xml:space="preserve"> </w:t>
      </w:r>
      <w:r w:rsidR="00467049" w:rsidRPr="0078408C">
        <w:rPr>
          <w:color w:val="1A1A1A"/>
          <w:szCs w:val="24"/>
          <w:shd w:val="clear" w:color="auto" w:fill="FFFFFF"/>
          <w:lang w:eastAsia="en-GB"/>
        </w:rPr>
        <w:t>follows:</w:t>
      </w:r>
    </w:p>
    <w:p w14:paraId="4DEF3A41" w14:textId="77777777" w:rsidR="00467049" w:rsidRPr="0078408C" w:rsidRDefault="00467049" w:rsidP="003E2E77">
      <w:pPr>
        <w:shd w:val="clear" w:color="auto" w:fill="F9F9F9"/>
        <w:ind w:left="720"/>
        <w:jc w:val="left"/>
        <w:rPr>
          <w:i/>
          <w:iCs/>
          <w:color w:val="1A1A1A"/>
          <w:szCs w:val="24"/>
          <w:lang w:eastAsia="en-GB"/>
        </w:rPr>
      </w:pPr>
      <w:r w:rsidRPr="0078408C">
        <w:rPr>
          <w:i/>
          <w:iCs/>
          <w:color w:val="1A1A1A"/>
          <w:szCs w:val="24"/>
          <w:lang w:eastAsia="en-GB"/>
        </w:rPr>
        <w:t>When</w:t>
      </w:r>
      <w:r w:rsidR="003E2E77" w:rsidRPr="0078408C">
        <w:rPr>
          <w:i/>
          <w:iCs/>
          <w:color w:val="1A1A1A"/>
          <w:szCs w:val="24"/>
          <w:lang w:eastAsia="en-GB"/>
        </w:rPr>
        <w:t xml:space="preserve"> </w:t>
      </w:r>
      <w:r w:rsidRPr="0078408C">
        <w:rPr>
          <w:i/>
          <w:iCs/>
          <w:color w:val="1A1A1A"/>
          <w:szCs w:val="24"/>
          <w:lang w:eastAsia="en-GB"/>
        </w:rPr>
        <w:t>zero</w:t>
      </w:r>
      <w:r w:rsidR="003E2E77" w:rsidRPr="0078408C">
        <w:rPr>
          <w:i/>
          <w:iCs/>
          <w:color w:val="1A1A1A"/>
          <w:szCs w:val="24"/>
          <w:lang w:eastAsia="en-GB"/>
        </w:rPr>
        <w:t xml:space="preserve"> </w:t>
      </w:r>
      <w:r w:rsidRPr="0078408C">
        <w:rPr>
          <w:i/>
          <w:iCs/>
          <w:color w:val="1A1A1A"/>
          <w:szCs w:val="24"/>
          <w:lang w:eastAsia="en-GB"/>
        </w:rPr>
        <w:t>is</w:t>
      </w:r>
      <w:r w:rsidR="003E2E77" w:rsidRPr="0078408C">
        <w:rPr>
          <w:i/>
          <w:iCs/>
          <w:color w:val="1A1A1A"/>
          <w:szCs w:val="24"/>
          <w:lang w:eastAsia="en-GB"/>
        </w:rPr>
        <w:t xml:space="preserve"> </w:t>
      </w:r>
      <w:r w:rsidRPr="0078408C">
        <w:rPr>
          <w:i/>
          <w:iCs/>
          <w:color w:val="1A1A1A"/>
          <w:szCs w:val="24"/>
          <w:lang w:eastAsia="en-GB"/>
        </w:rPr>
        <w:t>added</w:t>
      </w:r>
      <w:r w:rsidR="003E2E77" w:rsidRPr="0078408C">
        <w:rPr>
          <w:i/>
          <w:iCs/>
          <w:color w:val="1A1A1A"/>
          <w:szCs w:val="24"/>
          <w:lang w:eastAsia="en-GB"/>
        </w:rPr>
        <w:t xml:space="preserve"> </w:t>
      </w:r>
      <w:r w:rsidRPr="0078408C">
        <w:rPr>
          <w:i/>
          <w:iCs/>
          <w:color w:val="1A1A1A"/>
          <w:szCs w:val="24"/>
          <w:lang w:eastAsia="en-GB"/>
        </w:rPr>
        <w:t>to</w:t>
      </w:r>
      <w:r w:rsidR="003E2E77" w:rsidRPr="0078408C">
        <w:rPr>
          <w:i/>
          <w:iCs/>
          <w:color w:val="1A1A1A"/>
          <w:szCs w:val="24"/>
          <w:lang w:eastAsia="en-GB"/>
        </w:rPr>
        <w:t xml:space="preserve"> </w:t>
      </w:r>
      <w:r w:rsidRPr="0078408C">
        <w:rPr>
          <w:i/>
          <w:iCs/>
          <w:color w:val="1A1A1A"/>
          <w:szCs w:val="24"/>
          <w:lang w:eastAsia="en-GB"/>
        </w:rPr>
        <w:t>a</w:t>
      </w:r>
      <w:r w:rsidR="003E2E77" w:rsidRPr="0078408C">
        <w:rPr>
          <w:i/>
          <w:iCs/>
          <w:color w:val="1A1A1A"/>
          <w:szCs w:val="24"/>
          <w:lang w:eastAsia="en-GB"/>
        </w:rPr>
        <w:t xml:space="preserve"> </w:t>
      </w:r>
      <w:r w:rsidRPr="0078408C">
        <w:rPr>
          <w:i/>
          <w:iCs/>
          <w:color w:val="1A1A1A"/>
          <w:szCs w:val="24"/>
          <w:lang w:eastAsia="en-GB"/>
        </w:rPr>
        <w:t>number</w:t>
      </w:r>
      <w:r w:rsidR="003E2E77" w:rsidRPr="0078408C">
        <w:rPr>
          <w:i/>
          <w:iCs/>
          <w:color w:val="1A1A1A"/>
          <w:szCs w:val="24"/>
          <w:lang w:eastAsia="en-GB"/>
        </w:rPr>
        <w:t xml:space="preserve"> </w:t>
      </w:r>
      <w:r w:rsidRPr="0078408C">
        <w:rPr>
          <w:i/>
          <w:iCs/>
          <w:color w:val="1A1A1A"/>
          <w:szCs w:val="24"/>
          <w:lang w:eastAsia="en-GB"/>
        </w:rPr>
        <w:t>or</w:t>
      </w:r>
      <w:r w:rsidR="003E2E77" w:rsidRPr="0078408C">
        <w:rPr>
          <w:i/>
          <w:iCs/>
          <w:color w:val="1A1A1A"/>
          <w:szCs w:val="24"/>
          <w:lang w:eastAsia="en-GB"/>
        </w:rPr>
        <w:t xml:space="preserve"> </w:t>
      </w:r>
      <w:r w:rsidRPr="0078408C">
        <w:rPr>
          <w:i/>
          <w:iCs/>
          <w:color w:val="1A1A1A"/>
          <w:szCs w:val="24"/>
          <w:lang w:eastAsia="en-GB"/>
        </w:rPr>
        <w:t>subtracted</w:t>
      </w:r>
      <w:r w:rsidR="003E2E77" w:rsidRPr="0078408C">
        <w:rPr>
          <w:i/>
          <w:iCs/>
          <w:color w:val="1A1A1A"/>
          <w:szCs w:val="24"/>
          <w:lang w:eastAsia="en-GB"/>
        </w:rPr>
        <w:t xml:space="preserve"> </w:t>
      </w:r>
      <w:r w:rsidRPr="0078408C">
        <w:rPr>
          <w:i/>
          <w:iCs/>
          <w:color w:val="1A1A1A"/>
          <w:szCs w:val="24"/>
          <w:lang w:eastAsia="en-GB"/>
        </w:rPr>
        <w:t>from</w:t>
      </w:r>
      <w:r w:rsidR="003E2E77" w:rsidRPr="0078408C">
        <w:rPr>
          <w:i/>
          <w:iCs/>
          <w:color w:val="1A1A1A"/>
          <w:szCs w:val="24"/>
          <w:lang w:eastAsia="en-GB"/>
        </w:rPr>
        <w:t xml:space="preserve"> </w:t>
      </w:r>
      <w:r w:rsidRPr="0078408C">
        <w:rPr>
          <w:i/>
          <w:iCs/>
          <w:color w:val="1A1A1A"/>
          <w:szCs w:val="24"/>
          <w:lang w:eastAsia="en-GB"/>
        </w:rPr>
        <w:t>a</w:t>
      </w:r>
      <w:r w:rsidR="003E2E77" w:rsidRPr="0078408C">
        <w:rPr>
          <w:i/>
          <w:iCs/>
          <w:color w:val="1A1A1A"/>
          <w:szCs w:val="24"/>
          <w:lang w:eastAsia="en-GB"/>
        </w:rPr>
        <w:t xml:space="preserve"> </w:t>
      </w:r>
      <w:r w:rsidRPr="0078408C">
        <w:rPr>
          <w:i/>
          <w:iCs/>
          <w:color w:val="1A1A1A"/>
          <w:szCs w:val="24"/>
          <w:lang w:eastAsia="en-GB"/>
        </w:rPr>
        <w:t>number,</w:t>
      </w:r>
      <w:r w:rsidR="003E2E77" w:rsidRPr="0078408C">
        <w:rPr>
          <w:i/>
          <w:iCs/>
          <w:color w:val="1A1A1A"/>
          <w:szCs w:val="24"/>
          <w:lang w:eastAsia="en-GB"/>
        </w:rPr>
        <w:t xml:space="preserve"> </w:t>
      </w:r>
      <w:r w:rsidRPr="0078408C">
        <w:rPr>
          <w:i/>
          <w:iCs/>
          <w:color w:val="1A1A1A"/>
          <w:szCs w:val="24"/>
          <w:lang w:eastAsia="en-GB"/>
        </w:rPr>
        <w:t>the</w:t>
      </w:r>
      <w:r w:rsidR="003E2E77" w:rsidRPr="0078408C">
        <w:rPr>
          <w:i/>
          <w:iCs/>
          <w:color w:val="1A1A1A"/>
          <w:szCs w:val="24"/>
          <w:lang w:eastAsia="en-GB"/>
        </w:rPr>
        <w:t xml:space="preserve"> </w:t>
      </w:r>
      <w:r w:rsidRPr="0078408C">
        <w:rPr>
          <w:i/>
          <w:iCs/>
          <w:color w:val="1A1A1A"/>
          <w:szCs w:val="24"/>
          <w:lang w:eastAsia="en-GB"/>
        </w:rPr>
        <w:t>number</w:t>
      </w:r>
      <w:r w:rsidR="003E2E77" w:rsidRPr="0078408C">
        <w:rPr>
          <w:i/>
          <w:iCs/>
          <w:color w:val="1A1A1A"/>
          <w:szCs w:val="24"/>
          <w:lang w:eastAsia="en-GB"/>
        </w:rPr>
        <w:t xml:space="preserve"> </w:t>
      </w:r>
      <w:r w:rsidRPr="0078408C">
        <w:rPr>
          <w:i/>
          <w:iCs/>
          <w:color w:val="1A1A1A"/>
          <w:szCs w:val="24"/>
          <w:lang w:eastAsia="en-GB"/>
        </w:rPr>
        <w:t>remains</w:t>
      </w:r>
      <w:r w:rsidR="003E2E77" w:rsidRPr="0078408C">
        <w:rPr>
          <w:i/>
          <w:iCs/>
          <w:color w:val="1A1A1A"/>
          <w:szCs w:val="24"/>
          <w:lang w:eastAsia="en-GB"/>
        </w:rPr>
        <w:t xml:space="preserve"> </w:t>
      </w:r>
      <w:r w:rsidRPr="0078408C">
        <w:rPr>
          <w:i/>
          <w:iCs/>
          <w:color w:val="1A1A1A"/>
          <w:szCs w:val="24"/>
          <w:lang w:eastAsia="en-GB"/>
        </w:rPr>
        <w:t>unchanged;</w:t>
      </w:r>
      <w:r w:rsidR="003E2E77" w:rsidRPr="0078408C">
        <w:rPr>
          <w:i/>
          <w:iCs/>
          <w:color w:val="1A1A1A"/>
          <w:szCs w:val="24"/>
          <w:lang w:eastAsia="en-GB"/>
        </w:rPr>
        <w:t xml:space="preserve"> </w:t>
      </w:r>
      <w:r w:rsidRPr="0078408C">
        <w:rPr>
          <w:i/>
          <w:iCs/>
          <w:color w:val="1A1A1A"/>
          <w:szCs w:val="24"/>
          <w:lang w:eastAsia="en-GB"/>
        </w:rPr>
        <w:t>and</w:t>
      </w:r>
      <w:r w:rsidR="003E2E77" w:rsidRPr="0078408C">
        <w:rPr>
          <w:i/>
          <w:iCs/>
          <w:color w:val="1A1A1A"/>
          <w:szCs w:val="24"/>
          <w:lang w:eastAsia="en-GB"/>
        </w:rPr>
        <w:t xml:space="preserve"> </w:t>
      </w:r>
      <w:r w:rsidRPr="0078408C">
        <w:rPr>
          <w:i/>
          <w:iCs/>
          <w:color w:val="1A1A1A"/>
          <w:szCs w:val="24"/>
          <w:lang w:eastAsia="en-GB"/>
        </w:rPr>
        <w:t>a</w:t>
      </w:r>
      <w:r w:rsidR="003E2E77" w:rsidRPr="0078408C">
        <w:rPr>
          <w:i/>
          <w:iCs/>
          <w:color w:val="1A1A1A"/>
          <w:szCs w:val="24"/>
          <w:lang w:eastAsia="en-GB"/>
        </w:rPr>
        <w:t xml:space="preserve"> </w:t>
      </w:r>
      <w:r w:rsidRPr="0078408C">
        <w:rPr>
          <w:i/>
          <w:iCs/>
          <w:color w:val="1A1A1A"/>
          <w:szCs w:val="24"/>
          <w:lang w:eastAsia="en-GB"/>
        </w:rPr>
        <w:t>number</w:t>
      </w:r>
      <w:r w:rsidR="003E2E77" w:rsidRPr="0078408C">
        <w:rPr>
          <w:i/>
          <w:iCs/>
          <w:color w:val="1A1A1A"/>
          <w:szCs w:val="24"/>
          <w:lang w:eastAsia="en-GB"/>
        </w:rPr>
        <w:t xml:space="preserve"> </w:t>
      </w:r>
      <w:r w:rsidRPr="0078408C">
        <w:rPr>
          <w:i/>
          <w:iCs/>
          <w:color w:val="1A1A1A"/>
          <w:szCs w:val="24"/>
          <w:lang w:eastAsia="en-GB"/>
        </w:rPr>
        <w:t>multiplied</w:t>
      </w:r>
      <w:r w:rsidR="003E2E77" w:rsidRPr="0078408C">
        <w:rPr>
          <w:i/>
          <w:iCs/>
          <w:color w:val="1A1A1A"/>
          <w:szCs w:val="24"/>
          <w:lang w:eastAsia="en-GB"/>
        </w:rPr>
        <w:t xml:space="preserve"> </w:t>
      </w:r>
      <w:r w:rsidRPr="0078408C">
        <w:rPr>
          <w:i/>
          <w:iCs/>
          <w:color w:val="1A1A1A"/>
          <w:szCs w:val="24"/>
          <w:lang w:eastAsia="en-GB"/>
        </w:rPr>
        <w:t>by</w:t>
      </w:r>
      <w:r w:rsidR="003E2E77" w:rsidRPr="0078408C">
        <w:rPr>
          <w:i/>
          <w:iCs/>
          <w:color w:val="1A1A1A"/>
          <w:szCs w:val="24"/>
          <w:lang w:eastAsia="en-GB"/>
        </w:rPr>
        <w:t xml:space="preserve"> </w:t>
      </w:r>
      <w:r w:rsidRPr="0078408C">
        <w:rPr>
          <w:i/>
          <w:iCs/>
          <w:color w:val="1A1A1A"/>
          <w:szCs w:val="24"/>
          <w:lang w:eastAsia="en-GB"/>
        </w:rPr>
        <w:t>zero</w:t>
      </w:r>
      <w:r w:rsidR="003E2E77" w:rsidRPr="0078408C">
        <w:rPr>
          <w:i/>
          <w:iCs/>
          <w:color w:val="1A1A1A"/>
          <w:szCs w:val="24"/>
          <w:lang w:eastAsia="en-GB"/>
        </w:rPr>
        <w:t xml:space="preserve"> </w:t>
      </w:r>
      <w:r w:rsidRPr="0078408C">
        <w:rPr>
          <w:i/>
          <w:iCs/>
          <w:color w:val="1A1A1A"/>
          <w:szCs w:val="24"/>
          <w:lang w:eastAsia="en-GB"/>
        </w:rPr>
        <w:t>becomes</w:t>
      </w:r>
      <w:r w:rsidR="003E2E77" w:rsidRPr="0078408C">
        <w:rPr>
          <w:i/>
          <w:iCs/>
          <w:color w:val="1A1A1A"/>
          <w:szCs w:val="24"/>
          <w:lang w:eastAsia="en-GB"/>
        </w:rPr>
        <w:t xml:space="preserve"> </w:t>
      </w:r>
      <w:r w:rsidRPr="0078408C">
        <w:rPr>
          <w:i/>
          <w:iCs/>
          <w:color w:val="1A1A1A"/>
          <w:szCs w:val="24"/>
          <w:lang w:eastAsia="en-GB"/>
        </w:rPr>
        <w:t>zero.</w:t>
      </w:r>
    </w:p>
    <w:p w14:paraId="6D9AAACC" w14:textId="77777777" w:rsidR="00467049" w:rsidRPr="0078408C" w:rsidRDefault="00467049" w:rsidP="003E2E77">
      <w:pPr>
        <w:jc w:val="left"/>
        <w:rPr>
          <w:szCs w:val="24"/>
          <w:lang w:eastAsia="en-GB"/>
        </w:rPr>
      </w:pPr>
      <w:r w:rsidRPr="0078408C">
        <w:rPr>
          <w:color w:val="1A1A1A"/>
          <w:szCs w:val="24"/>
          <w:shd w:val="clear" w:color="auto" w:fill="FFFFFF"/>
          <w:lang w:eastAsia="en-GB"/>
        </w:rPr>
        <w:t>He</w:t>
      </w:r>
      <w:r w:rsidR="003E2E77" w:rsidRPr="0078408C">
        <w:rPr>
          <w:color w:val="1A1A1A"/>
          <w:szCs w:val="24"/>
          <w:shd w:val="clear" w:color="auto" w:fill="FFFFFF"/>
          <w:lang w:eastAsia="en-GB"/>
        </w:rPr>
        <w:t xml:space="preserve"> </w:t>
      </w:r>
      <w:r w:rsidRPr="0078408C">
        <w:rPr>
          <w:color w:val="1A1A1A"/>
          <w:szCs w:val="24"/>
          <w:shd w:val="clear" w:color="auto" w:fill="FFFFFF"/>
          <w:lang w:eastAsia="en-GB"/>
        </w:rPr>
        <w:t>also</w:t>
      </w:r>
      <w:r w:rsidR="003E2E77" w:rsidRPr="0078408C">
        <w:rPr>
          <w:color w:val="1A1A1A"/>
          <w:szCs w:val="24"/>
          <w:shd w:val="clear" w:color="auto" w:fill="FFFFFF"/>
          <w:lang w:eastAsia="en-GB"/>
        </w:rPr>
        <w:t xml:space="preserve"> </w:t>
      </w:r>
      <w:r w:rsidRPr="0078408C">
        <w:rPr>
          <w:color w:val="1A1A1A"/>
          <w:szCs w:val="24"/>
          <w:shd w:val="clear" w:color="auto" w:fill="FFFFFF"/>
          <w:lang w:eastAsia="en-GB"/>
        </w:rPr>
        <w:t>gives</w:t>
      </w:r>
      <w:r w:rsidR="003E2E77" w:rsidRPr="0078408C">
        <w:rPr>
          <w:color w:val="1A1A1A"/>
          <w:szCs w:val="24"/>
          <w:shd w:val="clear" w:color="auto" w:fill="FFFFFF"/>
          <w:lang w:eastAsia="en-GB"/>
        </w:rPr>
        <w:t xml:space="preserve"> </w:t>
      </w:r>
      <w:r w:rsidRPr="0078408C">
        <w:rPr>
          <w:color w:val="1A1A1A"/>
          <w:szCs w:val="24"/>
          <w:shd w:val="clear" w:color="auto" w:fill="FFFFFF"/>
          <w:lang w:eastAsia="en-GB"/>
        </w:rPr>
        <w:t>arithmetical</w:t>
      </w:r>
      <w:r w:rsidR="003E2E77" w:rsidRPr="0078408C">
        <w:rPr>
          <w:color w:val="1A1A1A"/>
          <w:szCs w:val="24"/>
          <w:shd w:val="clear" w:color="auto" w:fill="FFFFFF"/>
          <w:lang w:eastAsia="en-GB"/>
        </w:rPr>
        <w:t xml:space="preserve"> </w:t>
      </w:r>
      <w:r w:rsidRPr="0078408C">
        <w:rPr>
          <w:color w:val="1A1A1A"/>
          <w:szCs w:val="24"/>
          <w:shd w:val="clear" w:color="auto" w:fill="FFFFFF"/>
          <w:lang w:eastAsia="en-GB"/>
        </w:rPr>
        <w:t>rules</w:t>
      </w:r>
      <w:r w:rsidR="003E2E77" w:rsidRPr="0078408C">
        <w:rPr>
          <w:color w:val="1A1A1A"/>
          <w:szCs w:val="24"/>
          <w:shd w:val="clear" w:color="auto" w:fill="FFFFFF"/>
          <w:lang w:eastAsia="en-GB"/>
        </w:rPr>
        <w:t xml:space="preserve"> </w:t>
      </w:r>
      <w:r w:rsidRPr="0078408C">
        <w:rPr>
          <w:color w:val="1A1A1A"/>
          <w:szCs w:val="24"/>
          <w:shd w:val="clear" w:color="auto" w:fill="FFFFFF"/>
          <w:lang w:eastAsia="en-GB"/>
        </w:rPr>
        <w:t>in</w:t>
      </w:r>
      <w:r w:rsidR="003E2E77" w:rsidRPr="0078408C">
        <w:rPr>
          <w:color w:val="1A1A1A"/>
          <w:szCs w:val="24"/>
          <w:shd w:val="clear" w:color="auto" w:fill="FFFFFF"/>
          <w:lang w:eastAsia="en-GB"/>
        </w:rPr>
        <w:t xml:space="preserve"> </w:t>
      </w:r>
      <w:r w:rsidRPr="0078408C">
        <w:rPr>
          <w:color w:val="1A1A1A"/>
          <w:szCs w:val="24"/>
          <w:shd w:val="clear" w:color="auto" w:fill="FFFFFF"/>
          <w:lang w:eastAsia="en-GB"/>
        </w:rPr>
        <w:t>terms</w:t>
      </w:r>
      <w:r w:rsidR="003E2E77" w:rsidRPr="0078408C">
        <w:rPr>
          <w:color w:val="1A1A1A"/>
          <w:szCs w:val="24"/>
          <w:shd w:val="clear" w:color="auto" w:fill="FFFFFF"/>
          <w:lang w:eastAsia="en-GB"/>
        </w:rPr>
        <w:t xml:space="preserve"> </w:t>
      </w:r>
      <w:r w:rsidRPr="0078408C">
        <w:rPr>
          <w:color w:val="1A1A1A"/>
          <w:szCs w:val="24"/>
          <w:shd w:val="clear" w:color="auto" w:fill="FFFFFF"/>
          <w:lang w:eastAsia="en-GB"/>
        </w:rPr>
        <w:t>of</w:t>
      </w:r>
      <w:r w:rsidR="003E2E77" w:rsidRPr="0078408C">
        <w:rPr>
          <w:color w:val="1A1A1A"/>
          <w:szCs w:val="24"/>
          <w:shd w:val="clear" w:color="auto" w:fill="FFFFFF"/>
          <w:lang w:eastAsia="en-GB"/>
        </w:rPr>
        <w:t xml:space="preserve"> </w:t>
      </w:r>
      <w:r w:rsidRPr="0078408C">
        <w:rPr>
          <w:color w:val="1A1A1A"/>
          <w:szCs w:val="24"/>
          <w:shd w:val="clear" w:color="auto" w:fill="FFFFFF"/>
          <w:lang w:eastAsia="en-GB"/>
        </w:rPr>
        <w:t>fortunes</w:t>
      </w:r>
      <w:r w:rsidR="003E2E77" w:rsidRPr="0078408C">
        <w:rPr>
          <w:color w:val="1A1A1A"/>
          <w:szCs w:val="24"/>
          <w:shd w:val="clear" w:color="auto" w:fill="FFFFFF"/>
          <w:lang w:eastAsia="en-GB"/>
        </w:rPr>
        <w:t xml:space="preserve"> </w:t>
      </w:r>
      <w:r w:rsidRPr="0078408C">
        <w:rPr>
          <w:color w:val="1A1A1A"/>
          <w:szCs w:val="24"/>
          <w:lang w:eastAsia="en-GB"/>
        </w:rPr>
        <w:t>(</w:t>
      </w:r>
      <w:r w:rsidRPr="0078408C">
        <w:rPr>
          <w:color w:val="1A1A1A"/>
          <w:szCs w:val="24"/>
          <w:shd w:val="clear" w:color="auto" w:fill="FFFFFF"/>
          <w:lang w:eastAsia="en-GB"/>
        </w:rPr>
        <w:t>positive</w:t>
      </w:r>
      <w:r w:rsidR="003E2E77" w:rsidRPr="0078408C">
        <w:rPr>
          <w:color w:val="1A1A1A"/>
          <w:szCs w:val="24"/>
          <w:shd w:val="clear" w:color="auto" w:fill="FFFFFF"/>
          <w:lang w:eastAsia="en-GB"/>
        </w:rPr>
        <w:t xml:space="preserve"> </w:t>
      </w:r>
      <w:r w:rsidRPr="0078408C">
        <w:rPr>
          <w:color w:val="1A1A1A"/>
          <w:szCs w:val="24"/>
          <w:shd w:val="clear" w:color="auto" w:fill="FFFFFF"/>
          <w:lang w:eastAsia="en-GB"/>
        </w:rPr>
        <w:t>numbers</w:t>
      </w:r>
      <w:r w:rsidRPr="0078408C">
        <w:rPr>
          <w:color w:val="1A1A1A"/>
          <w:szCs w:val="24"/>
          <w:lang w:eastAsia="en-GB"/>
        </w:rPr>
        <w:t>)</w:t>
      </w:r>
      <w:r w:rsidR="003E2E77" w:rsidRPr="0078408C">
        <w:rPr>
          <w:color w:val="1A1A1A"/>
          <w:szCs w:val="24"/>
          <w:shd w:val="clear" w:color="auto" w:fill="FFFFFF"/>
          <w:lang w:eastAsia="en-GB"/>
        </w:rPr>
        <w:t xml:space="preserve"> </w:t>
      </w:r>
      <w:r w:rsidRPr="0078408C">
        <w:rPr>
          <w:color w:val="1A1A1A"/>
          <w:szCs w:val="24"/>
          <w:shd w:val="clear" w:color="auto" w:fill="FFFFFF"/>
          <w:lang w:eastAsia="en-GB"/>
        </w:rPr>
        <w:t>and</w:t>
      </w:r>
      <w:r w:rsidR="003E2E77" w:rsidRPr="0078408C">
        <w:rPr>
          <w:color w:val="1A1A1A"/>
          <w:szCs w:val="24"/>
          <w:shd w:val="clear" w:color="auto" w:fill="FFFFFF"/>
          <w:lang w:eastAsia="en-GB"/>
        </w:rPr>
        <w:t xml:space="preserve"> </w:t>
      </w:r>
      <w:r w:rsidRPr="0078408C">
        <w:rPr>
          <w:color w:val="1A1A1A"/>
          <w:szCs w:val="24"/>
          <w:shd w:val="clear" w:color="auto" w:fill="FFFFFF"/>
          <w:lang w:eastAsia="en-GB"/>
        </w:rPr>
        <w:t>debts</w:t>
      </w:r>
      <w:r w:rsidR="003E2E77" w:rsidRPr="0078408C">
        <w:rPr>
          <w:color w:val="1A1A1A"/>
          <w:szCs w:val="24"/>
          <w:shd w:val="clear" w:color="auto" w:fill="FFFFFF"/>
          <w:lang w:eastAsia="en-GB"/>
        </w:rPr>
        <w:t xml:space="preserve"> </w:t>
      </w:r>
      <w:r w:rsidRPr="0078408C">
        <w:rPr>
          <w:color w:val="1A1A1A"/>
          <w:szCs w:val="24"/>
          <w:lang w:eastAsia="en-GB"/>
        </w:rPr>
        <w:t>(</w:t>
      </w:r>
      <w:r w:rsidRPr="0078408C">
        <w:rPr>
          <w:color w:val="1A1A1A"/>
          <w:szCs w:val="24"/>
          <w:shd w:val="clear" w:color="auto" w:fill="FFFFFF"/>
          <w:lang w:eastAsia="en-GB"/>
        </w:rPr>
        <w:t>negative</w:t>
      </w:r>
      <w:r w:rsidR="003E2E77" w:rsidRPr="0078408C">
        <w:rPr>
          <w:color w:val="1A1A1A"/>
          <w:szCs w:val="24"/>
          <w:shd w:val="clear" w:color="auto" w:fill="FFFFFF"/>
          <w:lang w:eastAsia="en-GB"/>
        </w:rPr>
        <w:t xml:space="preserve"> </w:t>
      </w:r>
      <w:r w:rsidRPr="0078408C">
        <w:rPr>
          <w:color w:val="1A1A1A"/>
          <w:szCs w:val="24"/>
          <w:shd w:val="clear" w:color="auto" w:fill="FFFFFF"/>
          <w:lang w:eastAsia="en-GB"/>
        </w:rPr>
        <w:t>numbers</w:t>
      </w:r>
      <w:r w:rsidRPr="0078408C">
        <w:rPr>
          <w:color w:val="1A1A1A"/>
          <w:szCs w:val="24"/>
          <w:lang w:eastAsia="en-GB"/>
        </w:rPr>
        <w:t>)</w:t>
      </w:r>
      <w:r w:rsidRPr="0078408C">
        <w:rPr>
          <w:color w:val="1A1A1A"/>
          <w:szCs w:val="24"/>
          <w:shd w:val="clear" w:color="auto" w:fill="FFFFFF"/>
          <w:lang w:eastAsia="en-GB"/>
        </w:rPr>
        <w:t>:-</w:t>
      </w:r>
    </w:p>
    <w:p w14:paraId="6197567C" w14:textId="77777777" w:rsidR="00467049" w:rsidRPr="0078408C" w:rsidRDefault="00467049" w:rsidP="003E2E77">
      <w:pPr>
        <w:shd w:val="clear" w:color="auto" w:fill="F9F9F9"/>
        <w:ind w:left="720"/>
        <w:jc w:val="left"/>
        <w:rPr>
          <w:i/>
          <w:iCs/>
          <w:color w:val="1A1A1A"/>
          <w:szCs w:val="24"/>
          <w:lang w:eastAsia="en-GB"/>
        </w:rPr>
      </w:pPr>
      <w:r w:rsidRPr="0078408C">
        <w:rPr>
          <w:i/>
          <w:iCs/>
          <w:color w:val="1A1A1A"/>
          <w:szCs w:val="24"/>
          <w:lang w:eastAsia="en-GB"/>
        </w:rPr>
        <w:t>A</w:t>
      </w:r>
      <w:r w:rsidR="003E2E77" w:rsidRPr="0078408C">
        <w:rPr>
          <w:i/>
          <w:iCs/>
          <w:color w:val="1A1A1A"/>
          <w:szCs w:val="24"/>
          <w:lang w:eastAsia="en-GB"/>
        </w:rPr>
        <w:t xml:space="preserve"> </w:t>
      </w:r>
      <w:r w:rsidRPr="0078408C">
        <w:rPr>
          <w:i/>
          <w:iCs/>
          <w:color w:val="1A1A1A"/>
          <w:szCs w:val="24"/>
          <w:lang w:eastAsia="en-GB"/>
        </w:rPr>
        <w:t>debt</w:t>
      </w:r>
      <w:r w:rsidR="003E2E77" w:rsidRPr="0078408C">
        <w:rPr>
          <w:i/>
          <w:iCs/>
          <w:color w:val="1A1A1A"/>
          <w:szCs w:val="24"/>
          <w:lang w:eastAsia="en-GB"/>
        </w:rPr>
        <w:t xml:space="preserve"> </w:t>
      </w:r>
      <w:r w:rsidRPr="0078408C">
        <w:rPr>
          <w:i/>
          <w:iCs/>
          <w:color w:val="1A1A1A"/>
          <w:szCs w:val="24"/>
          <w:lang w:eastAsia="en-GB"/>
        </w:rPr>
        <w:t>minus</w:t>
      </w:r>
      <w:r w:rsidR="003E2E77" w:rsidRPr="0078408C">
        <w:rPr>
          <w:i/>
          <w:iCs/>
          <w:color w:val="1A1A1A"/>
          <w:szCs w:val="24"/>
          <w:lang w:eastAsia="en-GB"/>
        </w:rPr>
        <w:t xml:space="preserve"> </w:t>
      </w:r>
      <w:r w:rsidRPr="0078408C">
        <w:rPr>
          <w:i/>
          <w:iCs/>
          <w:color w:val="1A1A1A"/>
          <w:szCs w:val="24"/>
          <w:lang w:eastAsia="en-GB"/>
        </w:rPr>
        <w:t>zero</w:t>
      </w:r>
      <w:r w:rsidR="003E2E77" w:rsidRPr="0078408C">
        <w:rPr>
          <w:i/>
          <w:iCs/>
          <w:color w:val="1A1A1A"/>
          <w:szCs w:val="24"/>
          <w:lang w:eastAsia="en-GB"/>
        </w:rPr>
        <w:t xml:space="preserve"> </w:t>
      </w:r>
      <w:r w:rsidRPr="0078408C">
        <w:rPr>
          <w:i/>
          <w:iCs/>
          <w:color w:val="1A1A1A"/>
          <w:szCs w:val="24"/>
          <w:lang w:eastAsia="en-GB"/>
        </w:rPr>
        <w:t>is</w:t>
      </w:r>
      <w:r w:rsidR="003E2E77" w:rsidRPr="0078408C">
        <w:rPr>
          <w:i/>
          <w:iCs/>
          <w:color w:val="1A1A1A"/>
          <w:szCs w:val="24"/>
          <w:lang w:eastAsia="en-GB"/>
        </w:rPr>
        <w:t xml:space="preserve"> </w:t>
      </w:r>
      <w:r w:rsidRPr="0078408C">
        <w:rPr>
          <w:i/>
          <w:iCs/>
          <w:color w:val="1A1A1A"/>
          <w:szCs w:val="24"/>
          <w:lang w:eastAsia="en-GB"/>
        </w:rPr>
        <w:t>a</w:t>
      </w:r>
      <w:r w:rsidR="003E2E77" w:rsidRPr="0078408C">
        <w:rPr>
          <w:i/>
          <w:iCs/>
          <w:color w:val="1A1A1A"/>
          <w:szCs w:val="24"/>
          <w:lang w:eastAsia="en-GB"/>
        </w:rPr>
        <w:t xml:space="preserve"> </w:t>
      </w:r>
      <w:r w:rsidRPr="0078408C">
        <w:rPr>
          <w:i/>
          <w:iCs/>
          <w:color w:val="1A1A1A"/>
          <w:szCs w:val="24"/>
          <w:lang w:eastAsia="en-GB"/>
        </w:rPr>
        <w:t>debt.</w:t>
      </w:r>
      <w:r w:rsidRPr="0078408C">
        <w:rPr>
          <w:i/>
          <w:iCs/>
          <w:color w:val="1A1A1A"/>
          <w:szCs w:val="24"/>
          <w:lang w:eastAsia="en-GB"/>
        </w:rPr>
        <w:br/>
        <w:t>A</w:t>
      </w:r>
      <w:r w:rsidR="003E2E77" w:rsidRPr="0078408C">
        <w:rPr>
          <w:i/>
          <w:iCs/>
          <w:color w:val="1A1A1A"/>
          <w:szCs w:val="24"/>
          <w:lang w:eastAsia="en-GB"/>
        </w:rPr>
        <w:t xml:space="preserve"> </w:t>
      </w:r>
      <w:r w:rsidRPr="0078408C">
        <w:rPr>
          <w:i/>
          <w:iCs/>
          <w:color w:val="1A1A1A"/>
          <w:szCs w:val="24"/>
          <w:lang w:eastAsia="en-GB"/>
        </w:rPr>
        <w:t>fortune</w:t>
      </w:r>
      <w:r w:rsidR="003E2E77" w:rsidRPr="0078408C">
        <w:rPr>
          <w:i/>
          <w:iCs/>
          <w:color w:val="1A1A1A"/>
          <w:szCs w:val="24"/>
          <w:lang w:eastAsia="en-GB"/>
        </w:rPr>
        <w:t xml:space="preserve"> </w:t>
      </w:r>
      <w:r w:rsidRPr="0078408C">
        <w:rPr>
          <w:i/>
          <w:iCs/>
          <w:color w:val="1A1A1A"/>
          <w:szCs w:val="24"/>
          <w:lang w:eastAsia="en-GB"/>
        </w:rPr>
        <w:t>minus</w:t>
      </w:r>
      <w:r w:rsidR="003E2E77" w:rsidRPr="0078408C">
        <w:rPr>
          <w:i/>
          <w:iCs/>
          <w:color w:val="1A1A1A"/>
          <w:szCs w:val="24"/>
          <w:lang w:eastAsia="en-GB"/>
        </w:rPr>
        <w:t xml:space="preserve"> </w:t>
      </w:r>
      <w:r w:rsidRPr="0078408C">
        <w:rPr>
          <w:i/>
          <w:iCs/>
          <w:color w:val="1A1A1A"/>
          <w:szCs w:val="24"/>
          <w:lang w:eastAsia="en-GB"/>
        </w:rPr>
        <w:t>zero</w:t>
      </w:r>
      <w:r w:rsidR="003E2E77" w:rsidRPr="0078408C">
        <w:rPr>
          <w:i/>
          <w:iCs/>
          <w:color w:val="1A1A1A"/>
          <w:szCs w:val="24"/>
          <w:lang w:eastAsia="en-GB"/>
        </w:rPr>
        <w:t xml:space="preserve"> </w:t>
      </w:r>
      <w:r w:rsidRPr="0078408C">
        <w:rPr>
          <w:i/>
          <w:iCs/>
          <w:color w:val="1A1A1A"/>
          <w:szCs w:val="24"/>
          <w:lang w:eastAsia="en-GB"/>
        </w:rPr>
        <w:t>is</w:t>
      </w:r>
      <w:r w:rsidR="003E2E77" w:rsidRPr="0078408C">
        <w:rPr>
          <w:i/>
          <w:iCs/>
          <w:color w:val="1A1A1A"/>
          <w:szCs w:val="24"/>
          <w:lang w:eastAsia="en-GB"/>
        </w:rPr>
        <w:t xml:space="preserve"> </w:t>
      </w:r>
      <w:r w:rsidRPr="0078408C">
        <w:rPr>
          <w:i/>
          <w:iCs/>
          <w:color w:val="1A1A1A"/>
          <w:szCs w:val="24"/>
          <w:lang w:eastAsia="en-GB"/>
        </w:rPr>
        <w:t>a</w:t>
      </w:r>
      <w:r w:rsidR="003E2E77" w:rsidRPr="0078408C">
        <w:rPr>
          <w:i/>
          <w:iCs/>
          <w:color w:val="1A1A1A"/>
          <w:szCs w:val="24"/>
          <w:lang w:eastAsia="en-GB"/>
        </w:rPr>
        <w:t xml:space="preserve"> </w:t>
      </w:r>
      <w:r w:rsidRPr="0078408C">
        <w:rPr>
          <w:i/>
          <w:iCs/>
          <w:color w:val="1A1A1A"/>
          <w:szCs w:val="24"/>
          <w:lang w:eastAsia="en-GB"/>
        </w:rPr>
        <w:t>fortune.</w:t>
      </w:r>
      <w:r w:rsidRPr="0078408C">
        <w:rPr>
          <w:i/>
          <w:iCs/>
          <w:color w:val="1A1A1A"/>
          <w:szCs w:val="24"/>
          <w:lang w:eastAsia="en-GB"/>
        </w:rPr>
        <w:br/>
        <w:t>Zero</w:t>
      </w:r>
      <w:r w:rsidR="003E2E77" w:rsidRPr="0078408C">
        <w:rPr>
          <w:i/>
          <w:iCs/>
          <w:color w:val="1A1A1A"/>
          <w:szCs w:val="24"/>
          <w:lang w:eastAsia="en-GB"/>
        </w:rPr>
        <w:t xml:space="preserve"> </w:t>
      </w:r>
      <w:r w:rsidRPr="0078408C">
        <w:rPr>
          <w:i/>
          <w:iCs/>
          <w:color w:val="1A1A1A"/>
          <w:szCs w:val="24"/>
          <w:lang w:eastAsia="en-GB"/>
        </w:rPr>
        <w:t>minus</w:t>
      </w:r>
      <w:r w:rsidR="003E2E77" w:rsidRPr="0078408C">
        <w:rPr>
          <w:i/>
          <w:iCs/>
          <w:color w:val="1A1A1A"/>
          <w:szCs w:val="24"/>
          <w:lang w:eastAsia="en-GB"/>
        </w:rPr>
        <w:t xml:space="preserve"> </w:t>
      </w:r>
      <w:r w:rsidRPr="0078408C">
        <w:rPr>
          <w:i/>
          <w:iCs/>
          <w:color w:val="1A1A1A"/>
          <w:szCs w:val="24"/>
          <w:lang w:eastAsia="en-GB"/>
        </w:rPr>
        <w:t>zero</w:t>
      </w:r>
      <w:r w:rsidR="003E2E77" w:rsidRPr="0078408C">
        <w:rPr>
          <w:i/>
          <w:iCs/>
          <w:color w:val="1A1A1A"/>
          <w:szCs w:val="24"/>
          <w:lang w:eastAsia="en-GB"/>
        </w:rPr>
        <w:t xml:space="preserve"> </w:t>
      </w:r>
      <w:r w:rsidRPr="0078408C">
        <w:rPr>
          <w:i/>
          <w:iCs/>
          <w:color w:val="1A1A1A"/>
          <w:szCs w:val="24"/>
          <w:lang w:eastAsia="en-GB"/>
        </w:rPr>
        <w:t>is</w:t>
      </w:r>
      <w:r w:rsidR="003E2E77" w:rsidRPr="0078408C">
        <w:rPr>
          <w:i/>
          <w:iCs/>
          <w:color w:val="1A1A1A"/>
          <w:szCs w:val="24"/>
          <w:lang w:eastAsia="en-GB"/>
        </w:rPr>
        <w:t xml:space="preserve"> </w:t>
      </w:r>
      <w:r w:rsidRPr="0078408C">
        <w:rPr>
          <w:i/>
          <w:iCs/>
          <w:color w:val="1A1A1A"/>
          <w:szCs w:val="24"/>
          <w:lang w:eastAsia="en-GB"/>
        </w:rPr>
        <w:t>a</w:t>
      </w:r>
      <w:r w:rsidR="003E2E77" w:rsidRPr="0078408C">
        <w:rPr>
          <w:i/>
          <w:iCs/>
          <w:color w:val="1A1A1A"/>
          <w:szCs w:val="24"/>
          <w:lang w:eastAsia="en-GB"/>
        </w:rPr>
        <w:t xml:space="preserve"> </w:t>
      </w:r>
      <w:r w:rsidRPr="0078408C">
        <w:rPr>
          <w:i/>
          <w:iCs/>
          <w:color w:val="1A1A1A"/>
          <w:szCs w:val="24"/>
          <w:lang w:eastAsia="en-GB"/>
        </w:rPr>
        <w:t>zero.</w:t>
      </w:r>
      <w:r w:rsidRPr="0078408C">
        <w:rPr>
          <w:i/>
          <w:iCs/>
          <w:color w:val="1A1A1A"/>
          <w:szCs w:val="24"/>
          <w:lang w:eastAsia="en-GB"/>
        </w:rPr>
        <w:br/>
        <w:t>A</w:t>
      </w:r>
      <w:r w:rsidR="003E2E77" w:rsidRPr="0078408C">
        <w:rPr>
          <w:i/>
          <w:iCs/>
          <w:color w:val="1A1A1A"/>
          <w:szCs w:val="24"/>
          <w:lang w:eastAsia="en-GB"/>
        </w:rPr>
        <w:t xml:space="preserve"> </w:t>
      </w:r>
      <w:r w:rsidRPr="0078408C">
        <w:rPr>
          <w:i/>
          <w:iCs/>
          <w:color w:val="1A1A1A"/>
          <w:szCs w:val="24"/>
          <w:lang w:eastAsia="en-GB"/>
        </w:rPr>
        <w:t>debt</w:t>
      </w:r>
      <w:r w:rsidR="003E2E77" w:rsidRPr="0078408C">
        <w:rPr>
          <w:i/>
          <w:iCs/>
          <w:color w:val="1A1A1A"/>
          <w:szCs w:val="24"/>
          <w:lang w:eastAsia="en-GB"/>
        </w:rPr>
        <w:t xml:space="preserve"> </w:t>
      </w:r>
      <w:r w:rsidRPr="0078408C">
        <w:rPr>
          <w:i/>
          <w:iCs/>
          <w:color w:val="1A1A1A"/>
          <w:szCs w:val="24"/>
          <w:lang w:eastAsia="en-GB"/>
        </w:rPr>
        <w:t>subtracted</w:t>
      </w:r>
      <w:r w:rsidR="003E2E77" w:rsidRPr="0078408C">
        <w:rPr>
          <w:i/>
          <w:iCs/>
          <w:color w:val="1A1A1A"/>
          <w:szCs w:val="24"/>
          <w:lang w:eastAsia="en-GB"/>
        </w:rPr>
        <w:t xml:space="preserve"> </w:t>
      </w:r>
      <w:r w:rsidRPr="0078408C">
        <w:rPr>
          <w:i/>
          <w:iCs/>
          <w:color w:val="1A1A1A"/>
          <w:szCs w:val="24"/>
          <w:lang w:eastAsia="en-GB"/>
        </w:rPr>
        <w:t>from</w:t>
      </w:r>
      <w:r w:rsidR="003E2E77" w:rsidRPr="0078408C">
        <w:rPr>
          <w:i/>
          <w:iCs/>
          <w:color w:val="1A1A1A"/>
          <w:szCs w:val="24"/>
          <w:lang w:eastAsia="en-GB"/>
        </w:rPr>
        <w:t xml:space="preserve"> </w:t>
      </w:r>
      <w:r w:rsidRPr="0078408C">
        <w:rPr>
          <w:i/>
          <w:iCs/>
          <w:color w:val="1A1A1A"/>
          <w:szCs w:val="24"/>
          <w:lang w:eastAsia="en-GB"/>
        </w:rPr>
        <w:t>zero</w:t>
      </w:r>
      <w:r w:rsidR="003E2E77" w:rsidRPr="0078408C">
        <w:rPr>
          <w:i/>
          <w:iCs/>
          <w:color w:val="1A1A1A"/>
          <w:szCs w:val="24"/>
          <w:lang w:eastAsia="en-GB"/>
        </w:rPr>
        <w:t xml:space="preserve"> </w:t>
      </w:r>
      <w:r w:rsidRPr="0078408C">
        <w:rPr>
          <w:i/>
          <w:iCs/>
          <w:color w:val="1A1A1A"/>
          <w:szCs w:val="24"/>
          <w:lang w:eastAsia="en-GB"/>
        </w:rPr>
        <w:t>is</w:t>
      </w:r>
      <w:r w:rsidR="003E2E77" w:rsidRPr="0078408C">
        <w:rPr>
          <w:i/>
          <w:iCs/>
          <w:color w:val="1A1A1A"/>
          <w:szCs w:val="24"/>
          <w:lang w:eastAsia="en-GB"/>
        </w:rPr>
        <w:t xml:space="preserve"> </w:t>
      </w:r>
      <w:r w:rsidRPr="0078408C">
        <w:rPr>
          <w:i/>
          <w:iCs/>
          <w:color w:val="1A1A1A"/>
          <w:szCs w:val="24"/>
          <w:lang w:eastAsia="en-GB"/>
        </w:rPr>
        <w:t>a</w:t>
      </w:r>
      <w:r w:rsidR="003E2E77" w:rsidRPr="0078408C">
        <w:rPr>
          <w:i/>
          <w:iCs/>
          <w:color w:val="1A1A1A"/>
          <w:szCs w:val="24"/>
          <w:lang w:eastAsia="en-GB"/>
        </w:rPr>
        <w:t xml:space="preserve"> </w:t>
      </w:r>
      <w:r w:rsidRPr="0078408C">
        <w:rPr>
          <w:i/>
          <w:iCs/>
          <w:color w:val="1A1A1A"/>
          <w:szCs w:val="24"/>
          <w:lang w:eastAsia="en-GB"/>
        </w:rPr>
        <w:t>fortune.</w:t>
      </w:r>
      <w:r w:rsidRPr="0078408C">
        <w:rPr>
          <w:i/>
          <w:iCs/>
          <w:color w:val="1A1A1A"/>
          <w:szCs w:val="24"/>
          <w:lang w:eastAsia="en-GB"/>
        </w:rPr>
        <w:br/>
        <w:t>A</w:t>
      </w:r>
      <w:r w:rsidR="003E2E77" w:rsidRPr="0078408C">
        <w:rPr>
          <w:i/>
          <w:iCs/>
          <w:color w:val="1A1A1A"/>
          <w:szCs w:val="24"/>
          <w:lang w:eastAsia="en-GB"/>
        </w:rPr>
        <w:t xml:space="preserve"> </w:t>
      </w:r>
      <w:r w:rsidRPr="0078408C">
        <w:rPr>
          <w:i/>
          <w:iCs/>
          <w:color w:val="1A1A1A"/>
          <w:szCs w:val="24"/>
          <w:lang w:eastAsia="en-GB"/>
        </w:rPr>
        <w:t>fortune</w:t>
      </w:r>
      <w:r w:rsidR="003E2E77" w:rsidRPr="0078408C">
        <w:rPr>
          <w:i/>
          <w:iCs/>
          <w:color w:val="1A1A1A"/>
          <w:szCs w:val="24"/>
          <w:lang w:eastAsia="en-GB"/>
        </w:rPr>
        <w:t xml:space="preserve"> </w:t>
      </w:r>
      <w:r w:rsidRPr="0078408C">
        <w:rPr>
          <w:i/>
          <w:iCs/>
          <w:color w:val="1A1A1A"/>
          <w:szCs w:val="24"/>
          <w:lang w:eastAsia="en-GB"/>
        </w:rPr>
        <w:t>subtracted</w:t>
      </w:r>
      <w:r w:rsidR="003E2E77" w:rsidRPr="0078408C">
        <w:rPr>
          <w:i/>
          <w:iCs/>
          <w:color w:val="1A1A1A"/>
          <w:szCs w:val="24"/>
          <w:lang w:eastAsia="en-GB"/>
        </w:rPr>
        <w:t xml:space="preserve"> </w:t>
      </w:r>
      <w:r w:rsidRPr="0078408C">
        <w:rPr>
          <w:i/>
          <w:iCs/>
          <w:color w:val="1A1A1A"/>
          <w:szCs w:val="24"/>
          <w:lang w:eastAsia="en-GB"/>
        </w:rPr>
        <w:t>from</w:t>
      </w:r>
      <w:r w:rsidR="003E2E77" w:rsidRPr="0078408C">
        <w:rPr>
          <w:i/>
          <w:iCs/>
          <w:color w:val="1A1A1A"/>
          <w:szCs w:val="24"/>
          <w:lang w:eastAsia="en-GB"/>
        </w:rPr>
        <w:t xml:space="preserve"> </w:t>
      </w:r>
      <w:r w:rsidRPr="0078408C">
        <w:rPr>
          <w:i/>
          <w:iCs/>
          <w:color w:val="1A1A1A"/>
          <w:szCs w:val="24"/>
          <w:lang w:eastAsia="en-GB"/>
        </w:rPr>
        <w:t>zero</w:t>
      </w:r>
      <w:r w:rsidR="003E2E77" w:rsidRPr="0078408C">
        <w:rPr>
          <w:i/>
          <w:iCs/>
          <w:color w:val="1A1A1A"/>
          <w:szCs w:val="24"/>
          <w:lang w:eastAsia="en-GB"/>
        </w:rPr>
        <w:t xml:space="preserve"> </w:t>
      </w:r>
      <w:r w:rsidRPr="0078408C">
        <w:rPr>
          <w:i/>
          <w:iCs/>
          <w:color w:val="1A1A1A"/>
          <w:szCs w:val="24"/>
          <w:lang w:eastAsia="en-GB"/>
        </w:rPr>
        <w:t>is</w:t>
      </w:r>
      <w:r w:rsidR="003E2E77" w:rsidRPr="0078408C">
        <w:rPr>
          <w:i/>
          <w:iCs/>
          <w:color w:val="1A1A1A"/>
          <w:szCs w:val="24"/>
          <w:lang w:eastAsia="en-GB"/>
        </w:rPr>
        <w:t xml:space="preserve"> </w:t>
      </w:r>
      <w:r w:rsidRPr="0078408C">
        <w:rPr>
          <w:i/>
          <w:iCs/>
          <w:color w:val="1A1A1A"/>
          <w:szCs w:val="24"/>
          <w:lang w:eastAsia="en-GB"/>
        </w:rPr>
        <w:t>a</w:t>
      </w:r>
      <w:r w:rsidR="003E2E77" w:rsidRPr="0078408C">
        <w:rPr>
          <w:i/>
          <w:iCs/>
          <w:color w:val="1A1A1A"/>
          <w:szCs w:val="24"/>
          <w:lang w:eastAsia="en-GB"/>
        </w:rPr>
        <w:t xml:space="preserve"> </w:t>
      </w:r>
      <w:r w:rsidRPr="0078408C">
        <w:rPr>
          <w:i/>
          <w:iCs/>
          <w:color w:val="1A1A1A"/>
          <w:szCs w:val="24"/>
          <w:lang w:eastAsia="en-GB"/>
        </w:rPr>
        <w:t>debt.</w:t>
      </w:r>
      <w:r w:rsidRPr="0078408C">
        <w:rPr>
          <w:i/>
          <w:iCs/>
          <w:color w:val="1A1A1A"/>
          <w:szCs w:val="24"/>
          <w:lang w:eastAsia="en-GB"/>
        </w:rPr>
        <w:br/>
        <w:t>The</w:t>
      </w:r>
      <w:r w:rsidR="003E2E77" w:rsidRPr="0078408C">
        <w:rPr>
          <w:i/>
          <w:iCs/>
          <w:color w:val="1A1A1A"/>
          <w:szCs w:val="24"/>
          <w:lang w:eastAsia="en-GB"/>
        </w:rPr>
        <w:t xml:space="preserve"> </w:t>
      </w:r>
      <w:r w:rsidRPr="0078408C">
        <w:rPr>
          <w:i/>
          <w:iCs/>
          <w:color w:val="1A1A1A"/>
          <w:szCs w:val="24"/>
          <w:lang w:eastAsia="en-GB"/>
        </w:rPr>
        <w:t>product</w:t>
      </w:r>
      <w:r w:rsidR="003E2E77" w:rsidRPr="0078408C">
        <w:rPr>
          <w:i/>
          <w:iCs/>
          <w:color w:val="1A1A1A"/>
          <w:szCs w:val="24"/>
          <w:lang w:eastAsia="en-GB"/>
        </w:rPr>
        <w:t xml:space="preserve"> </w:t>
      </w:r>
      <w:r w:rsidRPr="0078408C">
        <w:rPr>
          <w:i/>
          <w:iCs/>
          <w:color w:val="1A1A1A"/>
          <w:szCs w:val="24"/>
          <w:lang w:eastAsia="en-GB"/>
        </w:rPr>
        <w:t>of</w:t>
      </w:r>
      <w:r w:rsidR="003E2E77" w:rsidRPr="0078408C">
        <w:rPr>
          <w:i/>
          <w:iCs/>
          <w:color w:val="1A1A1A"/>
          <w:szCs w:val="24"/>
          <w:lang w:eastAsia="en-GB"/>
        </w:rPr>
        <w:t xml:space="preserve"> </w:t>
      </w:r>
      <w:r w:rsidRPr="0078408C">
        <w:rPr>
          <w:i/>
          <w:iCs/>
          <w:color w:val="1A1A1A"/>
          <w:szCs w:val="24"/>
          <w:lang w:eastAsia="en-GB"/>
        </w:rPr>
        <w:t>zero</w:t>
      </w:r>
      <w:r w:rsidR="003E2E77" w:rsidRPr="0078408C">
        <w:rPr>
          <w:i/>
          <w:iCs/>
          <w:color w:val="1A1A1A"/>
          <w:szCs w:val="24"/>
          <w:lang w:eastAsia="en-GB"/>
        </w:rPr>
        <w:t xml:space="preserve"> </w:t>
      </w:r>
      <w:r w:rsidRPr="0078408C">
        <w:rPr>
          <w:i/>
          <w:iCs/>
          <w:color w:val="1A1A1A"/>
          <w:szCs w:val="24"/>
          <w:lang w:eastAsia="en-GB"/>
        </w:rPr>
        <w:t>multiplied</w:t>
      </w:r>
      <w:r w:rsidR="003E2E77" w:rsidRPr="0078408C">
        <w:rPr>
          <w:i/>
          <w:iCs/>
          <w:color w:val="1A1A1A"/>
          <w:szCs w:val="24"/>
          <w:lang w:eastAsia="en-GB"/>
        </w:rPr>
        <w:t xml:space="preserve"> </w:t>
      </w:r>
      <w:r w:rsidRPr="0078408C">
        <w:rPr>
          <w:i/>
          <w:iCs/>
          <w:color w:val="1A1A1A"/>
          <w:szCs w:val="24"/>
          <w:lang w:eastAsia="en-GB"/>
        </w:rPr>
        <w:t>by</w:t>
      </w:r>
      <w:r w:rsidR="003E2E77" w:rsidRPr="0078408C">
        <w:rPr>
          <w:i/>
          <w:iCs/>
          <w:color w:val="1A1A1A"/>
          <w:szCs w:val="24"/>
          <w:lang w:eastAsia="en-GB"/>
        </w:rPr>
        <w:t xml:space="preserve"> </w:t>
      </w:r>
      <w:r w:rsidRPr="0078408C">
        <w:rPr>
          <w:i/>
          <w:iCs/>
          <w:color w:val="1A1A1A"/>
          <w:szCs w:val="24"/>
          <w:lang w:eastAsia="en-GB"/>
        </w:rPr>
        <w:t>a</w:t>
      </w:r>
      <w:r w:rsidR="003E2E77" w:rsidRPr="0078408C">
        <w:rPr>
          <w:i/>
          <w:iCs/>
          <w:color w:val="1A1A1A"/>
          <w:szCs w:val="24"/>
          <w:lang w:eastAsia="en-GB"/>
        </w:rPr>
        <w:t xml:space="preserve"> </w:t>
      </w:r>
      <w:r w:rsidRPr="0078408C">
        <w:rPr>
          <w:i/>
          <w:iCs/>
          <w:color w:val="1A1A1A"/>
          <w:szCs w:val="24"/>
          <w:lang w:eastAsia="en-GB"/>
        </w:rPr>
        <w:t>debt</w:t>
      </w:r>
      <w:r w:rsidR="003E2E77" w:rsidRPr="0078408C">
        <w:rPr>
          <w:i/>
          <w:iCs/>
          <w:color w:val="1A1A1A"/>
          <w:szCs w:val="24"/>
          <w:lang w:eastAsia="en-GB"/>
        </w:rPr>
        <w:t xml:space="preserve"> </w:t>
      </w:r>
      <w:r w:rsidRPr="0078408C">
        <w:rPr>
          <w:i/>
          <w:iCs/>
          <w:color w:val="1A1A1A"/>
          <w:szCs w:val="24"/>
          <w:lang w:eastAsia="en-GB"/>
        </w:rPr>
        <w:t>or</w:t>
      </w:r>
      <w:r w:rsidR="003E2E77" w:rsidRPr="0078408C">
        <w:rPr>
          <w:i/>
          <w:iCs/>
          <w:color w:val="1A1A1A"/>
          <w:szCs w:val="24"/>
          <w:lang w:eastAsia="en-GB"/>
        </w:rPr>
        <w:t xml:space="preserve"> </w:t>
      </w:r>
      <w:r w:rsidRPr="0078408C">
        <w:rPr>
          <w:i/>
          <w:iCs/>
          <w:color w:val="1A1A1A"/>
          <w:szCs w:val="24"/>
          <w:lang w:eastAsia="en-GB"/>
        </w:rPr>
        <w:t>fortune</w:t>
      </w:r>
      <w:r w:rsidR="003E2E77" w:rsidRPr="0078408C">
        <w:rPr>
          <w:i/>
          <w:iCs/>
          <w:color w:val="1A1A1A"/>
          <w:szCs w:val="24"/>
          <w:lang w:eastAsia="en-GB"/>
        </w:rPr>
        <w:t xml:space="preserve"> </w:t>
      </w:r>
      <w:r w:rsidRPr="0078408C">
        <w:rPr>
          <w:i/>
          <w:iCs/>
          <w:color w:val="1A1A1A"/>
          <w:szCs w:val="24"/>
          <w:lang w:eastAsia="en-GB"/>
        </w:rPr>
        <w:t>is</w:t>
      </w:r>
      <w:r w:rsidR="003E2E77" w:rsidRPr="0078408C">
        <w:rPr>
          <w:i/>
          <w:iCs/>
          <w:color w:val="1A1A1A"/>
          <w:szCs w:val="24"/>
          <w:lang w:eastAsia="en-GB"/>
        </w:rPr>
        <w:t xml:space="preserve"> </w:t>
      </w:r>
      <w:r w:rsidRPr="0078408C">
        <w:rPr>
          <w:i/>
          <w:iCs/>
          <w:color w:val="1A1A1A"/>
          <w:szCs w:val="24"/>
          <w:lang w:eastAsia="en-GB"/>
        </w:rPr>
        <w:t>zero.</w:t>
      </w:r>
      <w:r w:rsidRPr="0078408C">
        <w:rPr>
          <w:i/>
          <w:iCs/>
          <w:color w:val="1A1A1A"/>
          <w:szCs w:val="24"/>
          <w:lang w:eastAsia="en-GB"/>
        </w:rPr>
        <w:br/>
        <w:t>The</w:t>
      </w:r>
      <w:r w:rsidR="003E2E77" w:rsidRPr="0078408C">
        <w:rPr>
          <w:i/>
          <w:iCs/>
          <w:color w:val="1A1A1A"/>
          <w:szCs w:val="24"/>
          <w:lang w:eastAsia="en-GB"/>
        </w:rPr>
        <w:t xml:space="preserve"> </w:t>
      </w:r>
      <w:r w:rsidRPr="0078408C">
        <w:rPr>
          <w:i/>
          <w:iCs/>
          <w:color w:val="1A1A1A"/>
          <w:szCs w:val="24"/>
          <w:lang w:eastAsia="en-GB"/>
        </w:rPr>
        <w:t>product</w:t>
      </w:r>
      <w:r w:rsidR="003E2E77" w:rsidRPr="0078408C">
        <w:rPr>
          <w:i/>
          <w:iCs/>
          <w:color w:val="1A1A1A"/>
          <w:szCs w:val="24"/>
          <w:lang w:eastAsia="en-GB"/>
        </w:rPr>
        <w:t xml:space="preserve"> </w:t>
      </w:r>
      <w:r w:rsidRPr="0078408C">
        <w:rPr>
          <w:i/>
          <w:iCs/>
          <w:color w:val="1A1A1A"/>
          <w:szCs w:val="24"/>
          <w:lang w:eastAsia="en-GB"/>
        </w:rPr>
        <w:t>of</w:t>
      </w:r>
      <w:r w:rsidR="003E2E77" w:rsidRPr="0078408C">
        <w:rPr>
          <w:i/>
          <w:iCs/>
          <w:color w:val="1A1A1A"/>
          <w:szCs w:val="24"/>
          <w:lang w:eastAsia="en-GB"/>
        </w:rPr>
        <w:t xml:space="preserve"> </w:t>
      </w:r>
      <w:r w:rsidRPr="0078408C">
        <w:rPr>
          <w:i/>
          <w:iCs/>
          <w:color w:val="1A1A1A"/>
          <w:szCs w:val="24"/>
          <w:lang w:eastAsia="en-GB"/>
        </w:rPr>
        <w:t>zero</w:t>
      </w:r>
      <w:r w:rsidR="003E2E77" w:rsidRPr="0078408C">
        <w:rPr>
          <w:i/>
          <w:iCs/>
          <w:color w:val="1A1A1A"/>
          <w:szCs w:val="24"/>
          <w:lang w:eastAsia="en-GB"/>
        </w:rPr>
        <w:t xml:space="preserve"> </w:t>
      </w:r>
      <w:r w:rsidR="00B33329" w:rsidRPr="0078408C">
        <w:rPr>
          <w:i/>
          <w:iCs/>
          <w:color w:val="1A1A1A"/>
          <w:szCs w:val="24"/>
          <w:lang w:eastAsia="en-GB"/>
        </w:rPr>
        <w:t>multiplied by</w:t>
      </w:r>
      <w:r w:rsidR="003E2E77" w:rsidRPr="0078408C">
        <w:rPr>
          <w:i/>
          <w:iCs/>
          <w:color w:val="1A1A1A"/>
          <w:szCs w:val="24"/>
          <w:lang w:eastAsia="en-GB"/>
        </w:rPr>
        <w:t xml:space="preserve"> </w:t>
      </w:r>
      <w:r w:rsidRPr="0078408C">
        <w:rPr>
          <w:i/>
          <w:iCs/>
          <w:color w:val="1A1A1A"/>
          <w:szCs w:val="24"/>
          <w:lang w:eastAsia="en-GB"/>
        </w:rPr>
        <w:t>zero</w:t>
      </w:r>
      <w:r w:rsidR="003E2E77" w:rsidRPr="0078408C">
        <w:rPr>
          <w:i/>
          <w:iCs/>
          <w:color w:val="1A1A1A"/>
          <w:szCs w:val="24"/>
          <w:lang w:eastAsia="en-GB"/>
        </w:rPr>
        <w:t xml:space="preserve"> </w:t>
      </w:r>
      <w:r w:rsidRPr="0078408C">
        <w:rPr>
          <w:i/>
          <w:iCs/>
          <w:color w:val="1A1A1A"/>
          <w:szCs w:val="24"/>
          <w:lang w:eastAsia="en-GB"/>
        </w:rPr>
        <w:t>is</w:t>
      </w:r>
      <w:r w:rsidR="003E2E77" w:rsidRPr="0078408C">
        <w:rPr>
          <w:i/>
          <w:iCs/>
          <w:color w:val="1A1A1A"/>
          <w:szCs w:val="24"/>
          <w:lang w:eastAsia="en-GB"/>
        </w:rPr>
        <w:t xml:space="preserve"> </w:t>
      </w:r>
      <w:r w:rsidRPr="0078408C">
        <w:rPr>
          <w:i/>
          <w:iCs/>
          <w:color w:val="1A1A1A"/>
          <w:szCs w:val="24"/>
          <w:lang w:eastAsia="en-GB"/>
        </w:rPr>
        <w:t>zero.</w:t>
      </w:r>
      <w:r w:rsidRPr="0078408C">
        <w:rPr>
          <w:i/>
          <w:iCs/>
          <w:color w:val="1A1A1A"/>
          <w:szCs w:val="24"/>
          <w:lang w:eastAsia="en-GB"/>
        </w:rPr>
        <w:br/>
        <w:t>The</w:t>
      </w:r>
      <w:r w:rsidR="003E2E77" w:rsidRPr="0078408C">
        <w:rPr>
          <w:i/>
          <w:iCs/>
          <w:color w:val="1A1A1A"/>
          <w:szCs w:val="24"/>
          <w:lang w:eastAsia="en-GB"/>
        </w:rPr>
        <w:t xml:space="preserve"> </w:t>
      </w:r>
      <w:r w:rsidRPr="0078408C">
        <w:rPr>
          <w:i/>
          <w:iCs/>
          <w:color w:val="1A1A1A"/>
          <w:szCs w:val="24"/>
          <w:lang w:eastAsia="en-GB"/>
        </w:rPr>
        <w:t>product</w:t>
      </w:r>
      <w:r w:rsidR="003E2E77" w:rsidRPr="0078408C">
        <w:rPr>
          <w:i/>
          <w:iCs/>
          <w:color w:val="1A1A1A"/>
          <w:szCs w:val="24"/>
          <w:lang w:eastAsia="en-GB"/>
        </w:rPr>
        <w:t xml:space="preserve"> </w:t>
      </w:r>
      <w:r w:rsidRPr="0078408C">
        <w:rPr>
          <w:i/>
          <w:iCs/>
          <w:color w:val="1A1A1A"/>
          <w:szCs w:val="24"/>
          <w:lang w:eastAsia="en-GB"/>
        </w:rPr>
        <w:t>or</w:t>
      </w:r>
      <w:r w:rsidR="003E2E77" w:rsidRPr="0078408C">
        <w:rPr>
          <w:i/>
          <w:iCs/>
          <w:color w:val="1A1A1A"/>
          <w:szCs w:val="24"/>
          <w:lang w:eastAsia="en-GB"/>
        </w:rPr>
        <w:t xml:space="preserve"> </w:t>
      </w:r>
      <w:r w:rsidRPr="0078408C">
        <w:rPr>
          <w:i/>
          <w:iCs/>
          <w:color w:val="1A1A1A"/>
          <w:szCs w:val="24"/>
          <w:lang w:eastAsia="en-GB"/>
        </w:rPr>
        <w:t>quotient</w:t>
      </w:r>
      <w:r w:rsidR="003E2E77" w:rsidRPr="0078408C">
        <w:rPr>
          <w:i/>
          <w:iCs/>
          <w:color w:val="1A1A1A"/>
          <w:szCs w:val="24"/>
          <w:lang w:eastAsia="en-GB"/>
        </w:rPr>
        <w:t xml:space="preserve"> </w:t>
      </w:r>
      <w:r w:rsidRPr="0078408C">
        <w:rPr>
          <w:i/>
          <w:iCs/>
          <w:color w:val="1A1A1A"/>
          <w:szCs w:val="24"/>
          <w:lang w:eastAsia="en-GB"/>
        </w:rPr>
        <w:t>of</w:t>
      </w:r>
      <w:r w:rsidR="003E2E77" w:rsidRPr="0078408C">
        <w:rPr>
          <w:i/>
          <w:iCs/>
          <w:color w:val="1A1A1A"/>
          <w:szCs w:val="24"/>
          <w:lang w:eastAsia="en-GB"/>
        </w:rPr>
        <w:t xml:space="preserve"> </w:t>
      </w:r>
      <w:r w:rsidRPr="0078408C">
        <w:rPr>
          <w:i/>
          <w:iCs/>
          <w:color w:val="1A1A1A"/>
          <w:szCs w:val="24"/>
          <w:lang w:eastAsia="en-GB"/>
        </w:rPr>
        <w:t>two</w:t>
      </w:r>
      <w:r w:rsidR="003E2E77" w:rsidRPr="0078408C">
        <w:rPr>
          <w:i/>
          <w:iCs/>
          <w:color w:val="1A1A1A"/>
          <w:szCs w:val="24"/>
          <w:lang w:eastAsia="en-GB"/>
        </w:rPr>
        <w:t xml:space="preserve"> </w:t>
      </w:r>
      <w:r w:rsidRPr="0078408C">
        <w:rPr>
          <w:i/>
          <w:iCs/>
          <w:color w:val="1A1A1A"/>
          <w:szCs w:val="24"/>
          <w:lang w:eastAsia="en-GB"/>
        </w:rPr>
        <w:t>fortunes</w:t>
      </w:r>
      <w:r w:rsidR="003E2E77" w:rsidRPr="0078408C">
        <w:rPr>
          <w:i/>
          <w:iCs/>
          <w:color w:val="1A1A1A"/>
          <w:szCs w:val="24"/>
          <w:lang w:eastAsia="en-GB"/>
        </w:rPr>
        <w:t xml:space="preserve"> </w:t>
      </w:r>
      <w:r w:rsidRPr="0078408C">
        <w:rPr>
          <w:i/>
          <w:iCs/>
          <w:color w:val="1A1A1A"/>
          <w:szCs w:val="24"/>
          <w:lang w:eastAsia="en-GB"/>
        </w:rPr>
        <w:t>is</w:t>
      </w:r>
      <w:r w:rsidR="003E2E77" w:rsidRPr="0078408C">
        <w:rPr>
          <w:i/>
          <w:iCs/>
          <w:color w:val="1A1A1A"/>
          <w:szCs w:val="24"/>
          <w:lang w:eastAsia="en-GB"/>
        </w:rPr>
        <w:t xml:space="preserve"> </w:t>
      </w:r>
      <w:r w:rsidRPr="0078408C">
        <w:rPr>
          <w:i/>
          <w:iCs/>
          <w:color w:val="1A1A1A"/>
          <w:szCs w:val="24"/>
          <w:lang w:eastAsia="en-GB"/>
        </w:rPr>
        <w:t>one</w:t>
      </w:r>
      <w:r w:rsidR="003E2E77" w:rsidRPr="0078408C">
        <w:rPr>
          <w:i/>
          <w:iCs/>
          <w:color w:val="1A1A1A"/>
          <w:szCs w:val="24"/>
          <w:lang w:eastAsia="en-GB"/>
        </w:rPr>
        <w:t xml:space="preserve"> </w:t>
      </w:r>
      <w:r w:rsidRPr="0078408C">
        <w:rPr>
          <w:i/>
          <w:iCs/>
          <w:color w:val="1A1A1A"/>
          <w:szCs w:val="24"/>
          <w:lang w:eastAsia="en-GB"/>
        </w:rPr>
        <w:t>fortune.</w:t>
      </w:r>
      <w:r w:rsidRPr="0078408C">
        <w:rPr>
          <w:i/>
          <w:iCs/>
          <w:color w:val="1A1A1A"/>
          <w:szCs w:val="24"/>
          <w:lang w:eastAsia="en-GB"/>
        </w:rPr>
        <w:br/>
        <w:t>The</w:t>
      </w:r>
      <w:r w:rsidR="003E2E77" w:rsidRPr="0078408C">
        <w:rPr>
          <w:i/>
          <w:iCs/>
          <w:color w:val="1A1A1A"/>
          <w:szCs w:val="24"/>
          <w:lang w:eastAsia="en-GB"/>
        </w:rPr>
        <w:t xml:space="preserve"> </w:t>
      </w:r>
      <w:r w:rsidRPr="0078408C">
        <w:rPr>
          <w:i/>
          <w:iCs/>
          <w:color w:val="1A1A1A"/>
          <w:szCs w:val="24"/>
          <w:lang w:eastAsia="en-GB"/>
        </w:rPr>
        <w:t>product</w:t>
      </w:r>
      <w:r w:rsidR="003E2E77" w:rsidRPr="0078408C">
        <w:rPr>
          <w:i/>
          <w:iCs/>
          <w:color w:val="1A1A1A"/>
          <w:szCs w:val="24"/>
          <w:lang w:eastAsia="en-GB"/>
        </w:rPr>
        <w:t xml:space="preserve"> </w:t>
      </w:r>
      <w:r w:rsidRPr="0078408C">
        <w:rPr>
          <w:i/>
          <w:iCs/>
          <w:color w:val="1A1A1A"/>
          <w:szCs w:val="24"/>
          <w:lang w:eastAsia="en-GB"/>
        </w:rPr>
        <w:t>or</w:t>
      </w:r>
      <w:r w:rsidR="003E2E77" w:rsidRPr="0078408C">
        <w:rPr>
          <w:i/>
          <w:iCs/>
          <w:color w:val="1A1A1A"/>
          <w:szCs w:val="24"/>
          <w:lang w:eastAsia="en-GB"/>
        </w:rPr>
        <w:t xml:space="preserve"> </w:t>
      </w:r>
      <w:r w:rsidRPr="0078408C">
        <w:rPr>
          <w:i/>
          <w:iCs/>
          <w:color w:val="1A1A1A"/>
          <w:szCs w:val="24"/>
          <w:lang w:eastAsia="en-GB"/>
        </w:rPr>
        <w:t>quotient</w:t>
      </w:r>
      <w:r w:rsidR="003E2E77" w:rsidRPr="0078408C">
        <w:rPr>
          <w:i/>
          <w:iCs/>
          <w:color w:val="1A1A1A"/>
          <w:szCs w:val="24"/>
          <w:lang w:eastAsia="en-GB"/>
        </w:rPr>
        <w:t xml:space="preserve"> </w:t>
      </w:r>
      <w:r w:rsidRPr="0078408C">
        <w:rPr>
          <w:i/>
          <w:iCs/>
          <w:color w:val="1A1A1A"/>
          <w:szCs w:val="24"/>
          <w:lang w:eastAsia="en-GB"/>
        </w:rPr>
        <w:t>of</w:t>
      </w:r>
      <w:r w:rsidR="003E2E77" w:rsidRPr="0078408C">
        <w:rPr>
          <w:i/>
          <w:iCs/>
          <w:color w:val="1A1A1A"/>
          <w:szCs w:val="24"/>
          <w:lang w:eastAsia="en-GB"/>
        </w:rPr>
        <w:t xml:space="preserve"> </w:t>
      </w:r>
      <w:r w:rsidRPr="0078408C">
        <w:rPr>
          <w:i/>
          <w:iCs/>
          <w:color w:val="1A1A1A"/>
          <w:szCs w:val="24"/>
          <w:lang w:eastAsia="en-GB"/>
        </w:rPr>
        <w:t>two</w:t>
      </w:r>
      <w:r w:rsidR="003E2E77" w:rsidRPr="0078408C">
        <w:rPr>
          <w:i/>
          <w:iCs/>
          <w:color w:val="1A1A1A"/>
          <w:szCs w:val="24"/>
          <w:lang w:eastAsia="en-GB"/>
        </w:rPr>
        <w:t xml:space="preserve"> </w:t>
      </w:r>
      <w:r w:rsidRPr="0078408C">
        <w:rPr>
          <w:i/>
          <w:iCs/>
          <w:color w:val="1A1A1A"/>
          <w:szCs w:val="24"/>
          <w:lang w:eastAsia="en-GB"/>
        </w:rPr>
        <w:t>debts</w:t>
      </w:r>
      <w:r w:rsidR="003E2E77" w:rsidRPr="0078408C">
        <w:rPr>
          <w:i/>
          <w:iCs/>
          <w:color w:val="1A1A1A"/>
          <w:szCs w:val="24"/>
          <w:lang w:eastAsia="en-GB"/>
        </w:rPr>
        <w:t xml:space="preserve"> </w:t>
      </w:r>
      <w:r w:rsidRPr="0078408C">
        <w:rPr>
          <w:i/>
          <w:iCs/>
          <w:color w:val="1A1A1A"/>
          <w:szCs w:val="24"/>
          <w:lang w:eastAsia="en-GB"/>
        </w:rPr>
        <w:t>is</w:t>
      </w:r>
      <w:r w:rsidR="003E2E77" w:rsidRPr="0078408C">
        <w:rPr>
          <w:i/>
          <w:iCs/>
          <w:color w:val="1A1A1A"/>
          <w:szCs w:val="24"/>
          <w:lang w:eastAsia="en-GB"/>
        </w:rPr>
        <w:t xml:space="preserve"> </w:t>
      </w:r>
      <w:r w:rsidRPr="0078408C">
        <w:rPr>
          <w:i/>
          <w:iCs/>
          <w:color w:val="1A1A1A"/>
          <w:szCs w:val="24"/>
          <w:lang w:eastAsia="en-GB"/>
        </w:rPr>
        <w:t>one</w:t>
      </w:r>
      <w:r w:rsidR="003E2E77" w:rsidRPr="0078408C">
        <w:rPr>
          <w:i/>
          <w:iCs/>
          <w:color w:val="1A1A1A"/>
          <w:szCs w:val="24"/>
          <w:lang w:eastAsia="en-GB"/>
        </w:rPr>
        <w:t xml:space="preserve"> </w:t>
      </w:r>
      <w:r w:rsidRPr="0078408C">
        <w:rPr>
          <w:i/>
          <w:iCs/>
          <w:color w:val="1A1A1A"/>
          <w:szCs w:val="24"/>
          <w:lang w:eastAsia="en-GB"/>
        </w:rPr>
        <w:t>fortune.</w:t>
      </w:r>
      <w:r w:rsidRPr="0078408C">
        <w:rPr>
          <w:i/>
          <w:iCs/>
          <w:color w:val="1A1A1A"/>
          <w:szCs w:val="24"/>
          <w:lang w:eastAsia="en-GB"/>
        </w:rPr>
        <w:br/>
      </w:r>
      <w:r w:rsidRPr="0078408C">
        <w:rPr>
          <w:i/>
          <w:iCs/>
          <w:color w:val="1A1A1A"/>
          <w:szCs w:val="24"/>
          <w:lang w:eastAsia="en-GB"/>
        </w:rPr>
        <w:lastRenderedPageBreak/>
        <w:t>The</w:t>
      </w:r>
      <w:r w:rsidR="003E2E77" w:rsidRPr="0078408C">
        <w:rPr>
          <w:i/>
          <w:iCs/>
          <w:color w:val="1A1A1A"/>
          <w:szCs w:val="24"/>
          <w:lang w:eastAsia="en-GB"/>
        </w:rPr>
        <w:t xml:space="preserve"> </w:t>
      </w:r>
      <w:r w:rsidRPr="0078408C">
        <w:rPr>
          <w:i/>
          <w:iCs/>
          <w:color w:val="1A1A1A"/>
          <w:szCs w:val="24"/>
          <w:lang w:eastAsia="en-GB"/>
        </w:rPr>
        <w:t>product</w:t>
      </w:r>
      <w:r w:rsidR="003E2E77" w:rsidRPr="0078408C">
        <w:rPr>
          <w:i/>
          <w:iCs/>
          <w:color w:val="1A1A1A"/>
          <w:szCs w:val="24"/>
          <w:lang w:eastAsia="en-GB"/>
        </w:rPr>
        <w:t xml:space="preserve"> </w:t>
      </w:r>
      <w:r w:rsidRPr="0078408C">
        <w:rPr>
          <w:i/>
          <w:iCs/>
          <w:color w:val="1A1A1A"/>
          <w:szCs w:val="24"/>
          <w:lang w:eastAsia="en-GB"/>
        </w:rPr>
        <w:t>or</w:t>
      </w:r>
      <w:r w:rsidR="003E2E77" w:rsidRPr="0078408C">
        <w:rPr>
          <w:i/>
          <w:iCs/>
          <w:color w:val="1A1A1A"/>
          <w:szCs w:val="24"/>
          <w:lang w:eastAsia="en-GB"/>
        </w:rPr>
        <w:t xml:space="preserve"> </w:t>
      </w:r>
      <w:r w:rsidRPr="0078408C">
        <w:rPr>
          <w:i/>
          <w:iCs/>
          <w:color w:val="1A1A1A"/>
          <w:szCs w:val="24"/>
          <w:lang w:eastAsia="en-GB"/>
        </w:rPr>
        <w:t>quotient</w:t>
      </w:r>
      <w:r w:rsidR="003E2E77" w:rsidRPr="0078408C">
        <w:rPr>
          <w:i/>
          <w:iCs/>
          <w:color w:val="1A1A1A"/>
          <w:szCs w:val="24"/>
          <w:lang w:eastAsia="en-GB"/>
        </w:rPr>
        <w:t xml:space="preserve"> </w:t>
      </w:r>
      <w:r w:rsidRPr="0078408C">
        <w:rPr>
          <w:i/>
          <w:iCs/>
          <w:color w:val="1A1A1A"/>
          <w:szCs w:val="24"/>
          <w:lang w:eastAsia="en-GB"/>
        </w:rPr>
        <w:t>of</w:t>
      </w:r>
      <w:r w:rsidR="003E2E77" w:rsidRPr="0078408C">
        <w:rPr>
          <w:i/>
          <w:iCs/>
          <w:color w:val="1A1A1A"/>
          <w:szCs w:val="24"/>
          <w:lang w:eastAsia="en-GB"/>
        </w:rPr>
        <w:t xml:space="preserve"> </w:t>
      </w:r>
      <w:r w:rsidRPr="0078408C">
        <w:rPr>
          <w:i/>
          <w:iCs/>
          <w:color w:val="1A1A1A"/>
          <w:szCs w:val="24"/>
          <w:lang w:eastAsia="en-GB"/>
        </w:rPr>
        <w:t>a</w:t>
      </w:r>
      <w:r w:rsidR="003E2E77" w:rsidRPr="0078408C">
        <w:rPr>
          <w:i/>
          <w:iCs/>
          <w:color w:val="1A1A1A"/>
          <w:szCs w:val="24"/>
          <w:lang w:eastAsia="en-GB"/>
        </w:rPr>
        <w:t xml:space="preserve"> </w:t>
      </w:r>
      <w:r w:rsidRPr="0078408C">
        <w:rPr>
          <w:i/>
          <w:iCs/>
          <w:color w:val="1A1A1A"/>
          <w:szCs w:val="24"/>
          <w:lang w:eastAsia="en-GB"/>
        </w:rPr>
        <w:t>debt</w:t>
      </w:r>
      <w:r w:rsidR="003E2E77" w:rsidRPr="0078408C">
        <w:rPr>
          <w:i/>
          <w:iCs/>
          <w:color w:val="1A1A1A"/>
          <w:szCs w:val="24"/>
          <w:lang w:eastAsia="en-GB"/>
        </w:rPr>
        <w:t xml:space="preserve"> </w:t>
      </w:r>
      <w:r w:rsidRPr="0078408C">
        <w:rPr>
          <w:i/>
          <w:iCs/>
          <w:color w:val="1A1A1A"/>
          <w:szCs w:val="24"/>
          <w:lang w:eastAsia="en-GB"/>
        </w:rPr>
        <w:t>and</w:t>
      </w:r>
      <w:r w:rsidR="003E2E77" w:rsidRPr="0078408C">
        <w:rPr>
          <w:i/>
          <w:iCs/>
          <w:color w:val="1A1A1A"/>
          <w:szCs w:val="24"/>
          <w:lang w:eastAsia="en-GB"/>
        </w:rPr>
        <w:t xml:space="preserve"> </w:t>
      </w:r>
      <w:r w:rsidRPr="0078408C">
        <w:rPr>
          <w:i/>
          <w:iCs/>
          <w:color w:val="1A1A1A"/>
          <w:szCs w:val="24"/>
          <w:lang w:eastAsia="en-GB"/>
        </w:rPr>
        <w:t>a</w:t>
      </w:r>
      <w:r w:rsidR="003E2E77" w:rsidRPr="0078408C">
        <w:rPr>
          <w:i/>
          <w:iCs/>
          <w:color w:val="1A1A1A"/>
          <w:szCs w:val="24"/>
          <w:lang w:eastAsia="en-GB"/>
        </w:rPr>
        <w:t xml:space="preserve"> </w:t>
      </w:r>
      <w:r w:rsidRPr="0078408C">
        <w:rPr>
          <w:i/>
          <w:iCs/>
          <w:color w:val="1A1A1A"/>
          <w:szCs w:val="24"/>
          <w:lang w:eastAsia="en-GB"/>
        </w:rPr>
        <w:t>fortune</w:t>
      </w:r>
      <w:r w:rsidR="003E2E77" w:rsidRPr="0078408C">
        <w:rPr>
          <w:i/>
          <w:iCs/>
          <w:color w:val="1A1A1A"/>
          <w:szCs w:val="24"/>
          <w:lang w:eastAsia="en-GB"/>
        </w:rPr>
        <w:t xml:space="preserve"> </w:t>
      </w:r>
      <w:r w:rsidRPr="0078408C">
        <w:rPr>
          <w:i/>
          <w:iCs/>
          <w:color w:val="1A1A1A"/>
          <w:szCs w:val="24"/>
          <w:lang w:eastAsia="en-GB"/>
        </w:rPr>
        <w:t>is</w:t>
      </w:r>
      <w:r w:rsidR="003E2E77" w:rsidRPr="0078408C">
        <w:rPr>
          <w:i/>
          <w:iCs/>
          <w:color w:val="1A1A1A"/>
          <w:szCs w:val="24"/>
          <w:lang w:eastAsia="en-GB"/>
        </w:rPr>
        <w:t xml:space="preserve"> </w:t>
      </w:r>
      <w:r w:rsidRPr="0078408C">
        <w:rPr>
          <w:i/>
          <w:iCs/>
          <w:color w:val="1A1A1A"/>
          <w:szCs w:val="24"/>
          <w:lang w:eastAsia="en-GB"/>
        </w:rPr>
        <w:t>a</w:t>
      </w:r>
      <w:r w:rsidR="003E2E77" w:rsidRPr="0078408C">
        <w:rPr>
          <w:i/>
          <w:iCs/>
          <w:color w:val="1A1A1A"/>
          <w:szCs w:val="24"/>
          <w:lang w:eastAsia="en-GB"/>
        </w:rPr>
        <w:t xml:space="preserve"> </w:t>
      </w:r>
      <w:r w:rsidRPr="0078408C">
        <w:rPr>
          <w:i/>
          <w:iCs/>
          <w:color w:val="1A1A1A"/>
          <w:szCs w:val="24"/>
          <w:lang w:eastAsia="en-GB"/>
        </w:rPr>
        <w:t>debt.</w:t>
      </w:r>
      <w:r w:rsidRPr="0078408C">
        <w:rPr>
          <w:i/>
          <w:iCs/>
          <w:color w:val="1A1A1A"/>
          <w:szCs w:val="24"/>
          <w:lang w:eastAsia="en-GB"/>
        </w:rPr>
        <w:br/>
        <w:t>The</w:t>
      </w:r>
      <w:r w:rsidR="003E2E77" w:rsidRPr="0078408C">
        <w:rPr>
          <w:i/>
          <w:iCs/>
          <w:color w:val="1A1A1A"/>
          <w:szCs w:val="24"/>
          <w:lang w:eastAsia="en-GB"/>
        </w:rPr>
        <w:t xml:space="preserve"> </w:t>
      </w:r>
      <w:r w:rsidRPr="0078408C">
        <w:rPr>
          <w:i/>
          <w:iCs/>
          <w:color w:val="1A1A1A"/>
          <w:szCs w:val="24"/>
          <w:lang w:eastAsia="en-GB"/>
        </w:rPr>
        <w:t>product</w:t>
      </w:r>
      <w:r w:rsidR="003E2E77" w:rsidRPr="0078408C">
        <w:rPr>
          <w:i/>
          <w:iCs/>
          <w:color w:val="1A1A1A"/>
          <w:szCs w:val="24"/>
          <w:lang w:eastAsia="en-GB"/>
        </w:rPr>
        <w:t xml:space="preserve"> </w:t>
      </w:r>
      <w:r w:rsidRPr="0078408C">
        <w:rPr>
          <w:i/>
          <w:iCs/>
          <w:color w:val="1A1A1A"/>
          <w:szCs w:val="24"/>
          <w:lang w:eastAsia="en-GB"/>
        </w:rPr>
        <w:t>or</w:t>
      </w:r>
      <w:r w:rsidR="003E2E77" w:rsidRPr="0078408C">
        <w:rPr>
          <w:i/>
          <w:iCs/>
          <w:color w:val="1A1A1A"/>
          <w:szCs w:val="24"/>
          <w:lang w:eastAsia="en-GB"/>
        </w:rPr>
        <w:t xml:space="preserve"> </w:t>
      </w:r>
      <w:r w:rsidRPr="0078408C">
        <w:rPr>
          <w:i/>
          <w:iCs/>
          <w:color w:val="1A1A1A"/>
          <w:szCs w:val="24"/>
          <w:lang w:eastAsia="en-GB"/>
        </w:rPr>
        <w:t>quotient</w:t>
      </w:r>
      <w:r w:rsidR="003E2E77" w:rsidRPr="0078408C">
        <w:rPr>
          <w:i/>
          <w:iCs/>
          <w:color w:val="1A1A1A"/>
          <w:szCs w:val="24"/>
          <w:lang w:eastAsia="en-GB"/>
        </w:rPr>
        <w:t xml:space="preserve"> </w:t>
      </w:r>
      <w:r w:rsidRPr="0078408C">
        <w:rPr>
          <w:i/>
          <w:iCs/>
          <w:color w:val="1A1A1A"/>
          <w:szCs w:val="24"/>
          <w:lang w:eastAsia="en-GB"/>
        </w:rPr>
        <w:t>of</w:t>
      </w:r>
      <w:r w:rsidR="003E2E77" w:rsidRPr="0078408C">
        <w:rPr>
          <w:i/>
          <w:iCs/>
          <w:color w:val="1A1A1A"/>
          <w:szCs w:val="24"/>
          <w:lang w:eastAsia="en-GB"/>
        </w:rPr>
        <w:t xml:space="preserve"> </w:t>
      </w:r>
      <w:r w:rsidRPr="0078408C">
        <w:rPr>
          <w:i/>
          <w:iCs/>
          <w:color w:val="1A1A1A"/>
          <w:szCs w:val="24"/>
          <w:lang w:eastAsia="en-GB"/>
        </w:rPr>
        <w:t>a</w:t>
      </w:r>
      <w:r w:rsidR="003E2E77" w:rsidRPr="0078408C">
        <w:rPr>
          <w:i/>
          <w:iCs/>
          <w:color w:val="1A1A1A"/>
          <w:szCs w:val="24"/>
          <w:lang w:eastAsia="en-GB"/>
        </w:rPr>
        <w:t xml:space="preserve"> </w:t>
      </w:r>
      <w:r w:rsidRPr="0078408C">
        <w:rPr>
          <w:i/>
          <w:iCs/>
          <w:color w:val="1A1A1A"/>
          <w:szCs w:val="24"/>
          <w:lang w:eastAsia="en-GB"/>
        </w:rPr>
        <w:t>fortune</w:t>
      </w:r>
      <w:r w:rsidR="003E2E77" w:rsidRPr="0078408C">
        <w:rPr>
          <w:i/>
          <w:iCs/>
          <w:color w:val="1A1A1A"/>
          <w:szCs w:val="24"/>
          <w:lang w:eastAsia="en-GB"/>
        </w:rPr>
        <w:t xml:space="preserve"> </w:t>
      </w:r>
      <w:r w:rsidRPr="0078408C">
        <w:rPr>
          <w:i/>
          <w:iCs/>
          <w:color w:val="1A1A1A"/>
          <w:szCs w:val="24"/>
          <w:lang w:eastAsia="en-GB"/>
        </w:rPr>
        <w:t>and</w:t>
      </w:r>
      <w:r w:rsidR="003E2E77" w:rsidRPr="0078408C">
        <w:rPr>
          <w:i/>
          <w:iCs/>
          <w:color w:val="1A1A1A"/>
          <w:szCs w:val="24"/>
          <w:lang w:eastAsia="en-GB"/>
        </w:rPr>
        <w:t xml:space="preserve"> </w:t>
      </w:r>
      <w:r w:rsidRPr="0078408C">
        <w:rPr>
          <w:i/>
          <w:iCs/>
          <w:color w:val="1A1A1A"/>
          <w:szCs w:val="24"/>
          <w:lang w:eastAsia="en-GB"/>
        </w:rPr>
        <w:t>a</w:t>
      </w:r>
      <w:r w:rsidR="003E2E77" w:rsidRPr="0078408C">
        <w:rPr>
          <w:i/>
          <w:iCs/>
          <w:color w:val="1A1A1A"/>
          <w:szCs w:val="24"/>
          <w:lang w:eastAsia="en-GB"/>
        </w:rPr>
        <w:t xml:space="preserve"> </w:t>
      </w:r>
      <w:r w:rsidRPr="0078408C">
        <w:rPr>
          <w:i/>
          <w:iCs/>
          <w:color w:val="1A1A1A"/>
          <w:szCs w:val="24"/>
          <w:lang w:eastAsia="en-GB"/>
        </w:rPr>
        <w:t>debt</w:t>
      </w:r>
      <w:r w:rsidR="003E2E77" w:rsidRPr="0078408C">
        <w:rPr>
          <w:i/>
          <w:iCs/>
          <w:color w:val="1A1A1A"/>
          <w:szCs w:val="24"/>
          <w:lang w:eastAsia="en-GB"/>
        </w:rPr>
        <w:t xml:space="preserve"> </w:t>
      </w:r>
      <w:r w:rsidRPr="0078408C">
        <w:rPr>
          <w:i/>
          <w:iCs/>
          <w:color w:val="1A1A1A"/>
          <w:szCs w:val="24"/>
          <w:lang w:eastAsia="en-GB"/>
        </w:rPr>
        <w:t>is</w:t>
      </w:r>
      <w:r w:rsidR="003E2E77" w:rsidRPr="0078408C">
        <w:rPr>
          <w:i/>
          <w:iCs/>
          <w:color w:val="1A1A1A"/>
          <w:szCs w:val="24"/>
          <w:lang w:eastAsia="en-GB"/>
        </w:rPr>
        <w:t xml:space="preserve"> </w:t>
      </w:r>
      <w:r w:rsidRPr="0078408C">
        <w:rPr>
          <w:i/>
          <w:iCs/>
          <w:color w:val="1A1A1A"/>
          <w:szCs w:val="24"/>
          <w:lang w:eastAsia="en-GB"/>
        </w:rPr>
        <w:t>a</w:t>
      </w:r>
      <w:r w:rsidR="003E2E77" w:rsidRPr="0078408C">
        <w:rPr>
          <w:i/>
          <w:iCs/>
          <w:color w:val="1A1A1A"/>
          <w:szCs w:val="24"/>
          <w:lang w:eastAsia="en-GB"/>
        </w:rPr>
        <w:t xml:space="preserve"> </w:t>
      </w:r>
      <w:r w:rsidRPr="0078408C">
        <w:rPr>
          <w:i/>
          <w:iCs/>
          <w:color w:val="1A1A1A"/>
          <w:szCs w:val="24"/>
          <w:lang w:eastAsia="en-GB"/>
        </w:rPr>
        <w:t>debt.</w:t>
      </w:r>
    </w:p>
    <w:p w14:paraId="05DDAEFD" w14:textId="77777777" w:rsidR="00467049" w:rsidRPr="0078408C" w:rsidRDefault="00467049" w:rsidP="003E2E77">
      <w:pPr>
        <w:jc w:val="left"/>
        <w:rPr>
          <w:kern w:val="24"/>
          <w:szCs w:val="24"/>
        </w:rPr>
      </w:pPr>
      <w:r w:rsidRPr="0078408C">
        <w:rPr>
          <w:color w:val="1A1A1A"/>
          <w:szCs w:val="24"/>
          <w:shd w:val="clear" w:color="auto" w:fill="FFFFFF"/>
          <w:lang w:eastAsia="en-GB"/>
        </w:rPr>
        <w:t>Brahmagupta</w:t>
      </w:r>
      <w:r w:rsidR="003E2E77" w:rsidRPr="0078408C">
        <w:rPr>
          <w:color w:val="1A1A1A"/>
          <w:szCs w:val="24"/>
          <w:shd w:val="clear" w:color="auto" w:fill="FFFFFF"/>
          <w:lang w:eastAsia="en-GB"/>
        </w:rPr>
        <w:t xml:space="preserve"> </w:t>
      </w:r>
      <w:r w:rsidRPr="0078408C">
        <w:rPr>
          <w:color w:val="1A1A1A"/>
          <w:szCs w:val="24"/>
          <w:shd w:val="clear" w:color="auto" w:fill="FFFFFF"/>
          <w:lang w:eastAsia="en-GB"/>
        </w:rPr>
        <w:t>then</w:t>
      </w:r>
      <w:r w:rsidR="003E2E77" w:rsidRPr="0078408C">
        <w:rPr>
          <w:color w:val="1A1A1A"/>
          <w:szCs w:val="24"/>
          <w:shd w:val="clear" w:color="auto" w:fill="FFFFFF"/>
          <w:lang w:eastAsia="en-GB"/>
        </w:rPr>
        <w:t xml:space="preserve"> </w:t>
      </w:r>
      <w:r w:rsidRPr="0078408C">
        <w:rPr>
          <w:color w:val="1A1A1A"/>
          <w:szCs w:val="24"/>
          <w:shd w:val="clear" w:color="auto" w:fill="FFFFFF"/>
          <w:lang w:eastAsia="en-GB"/>
        </w:rPr>
        <w:t>tried</w:t>
      </w:r>
      <w:r w:rsidR="003E2E77" w:rsidRPr="0078408C">
        <w:rPr>
          <w:color w:val="1A1A1A"/>
          <w:szCs w:val="24"/>
          <w:shd w:val="clear" w:color="auto" w:fill="FFFFFF"/>
          <w:lang w:eastAsia="en-GB"/>
        </w:rPr>
        <w:t xml:space="preserve"> </w:t>
      </w:r>
      <w:r w:rsidRPr="0078408C">
        <w:rPr>
          <w:color w:val="1A1A1A"/>
          <w:szCs w:val="24"/>
          <w:shd w:val="clear" w:color="auto" w:fill="FFFFFF"/>
          <w:lang w:eastAsia="en-GB"/>
        </w:rPr>
        <w:t>to</w:t>
      </w:r>
      <w:r w:rsidR="003E2E77" w:rsidRPr="0078408C">
        <w:rPr>
          <w:color w:val="1A1A1A"/>
          <w:szCs w:val="24"/>
          <w:shd w:val="clear" w:color="auto" w:fill="FFFFFF"/>
          <w:lang w:eastAsia="en-GB"/>
        </w:rPr>
        <w:t xml:space="preserve"> </w:t>
      </w:r>
      <w:r w:rsidRPr="0078408C">
        <w:rPr>
          <w:color w:val="1A1A1A"/>
          <w:szCs w:val="24"/>
          <w:shd w:val="clear" w:color="auto" w:fill="FFFFFF"/>
          <w:lang w:eastAsia="en-GB"/>
        </w:rPr>
        <w:t>extend</w:t>
      </w:r>
      <w:r w:rsidR="003E2E77" w:rsidRPr="0078408C">
        <w:rPr>
          <w:color w:val="1A1A1A"/>
          <w:szCs w:val="24"/>
          <w:shd w:val="clear" w:color="auto" w:fill="FFFFFF"/>
          <w:lang w:eastAsia="en-GB"/>
        </w:rPr>
        <w:t xml:space="preserve"> </w:t>
      </w:r>
      <w:r w:rsidRPr="0078408C">
        <w:rPr>
          <w:color w:val="1A1A1A"/>
          <w:szCs w:val="24"/>
          <w:shd w:val="clear" w:color="auto" w:fill="FFFFFF"/>
          <w:lang w:eastAsia="en-GB"/>
        </w:rPr>
        <w:t>arithmetic</w:t>
      </w:r>
      <w:r w:rsidR="003E2E77" w:rsidRPr="0078408C">
        <w:rPr>
          <w:color w:val="1A1A1A"/>
          <w:szCs w:val="24"/>
          <w:shd w:val="clear" w:color="auto" w:fill="FFFFFF"/>
          <w:lang w:eastAsia="en-GB"/>
        </w:rPr>
        <w:t xml:space="preserve"> </w:t>
      </w:r>
      <w:r w:rsidRPr="0078408C">
        <w:rPr>
          <w:color w:val="1A1A1A"/>
          <w:szCs w:val="24"/>
          <w:shd w:val="clear" w:color="auto" w:fill="FFFFFF"/>
          <w:lang w:eastAsia="en-GB"/>
        </w:rPr>
        <w:t>to</w:t>
      </w:r>
      <w:r w:rsidR="003E2E77" w:rsidRPr="0078408C">
        <w:rPr>
          <w:color w:val="1A1A1A"/>
          <w:szCs w:val="24"/>
          <w:shd w:val="clear" w:color="auto" w:fill="FFFFFF"/>
          <w:lang w:eastAsia="en-GB"/>
        </w:rPr>
        <w:t xml:space="preserve"> </w:t>
      </w:r>
      <w:r w:rsidRPr="0078408C">
        <w:rPr>
          <w:color w:val="1A1A1A"/>
          <w:szCs w:val="24"/>
          <w:shd w:val="clear" w:color="auto" w:fill="FFFFFF"/>
          <w:lang w:eastAsia="en-GB"/>
        </w:rPr>
        <w:t>include</w:t>
      </w:r>
      <w:r w:rsidR="003E2E77" w:rsidRPr="0078408C">
        <w:rPr>
          <w:color w:val="1A1A1A"/>
          <w:szCs w:val="24"/>
          <w:shd w:val="clear" w:color="auto" w:fill="FFFFFF"/>
          <w:lang w:eastAsia="en-GB"/>
        </w:rPr>
        <w:t xml:space="preserve"> </w:t>
      </w:r>
      <w:r w:rsidRPr="0078408C">
        <w:rPr>
          <w:color w:val="1A1A1A"/>
          <w:szCs w:val="24"/>
          <w:shd w:val="clear" w:color="auto" w:fill="FFFFFF"/>
          <w:lang w:eastAsia="en-GB"/>
        </w:rPr>
        <w:t>division</w:t>
      </w:r>
      <w:r w:rsidR="003E2E77" w:rsidRPr="0078408C">
        <w:rPr>
          <w:color w:val="1A1A1A"/>
          <w:szCs w:val="24"/>
          <w:shd w:val="clear" w:color="auto" w:fill="FFFFFF"/>
          <w:lang w:eastAsia="en-GB"/>
        </w:rPr>
        <w:t xml:space="preserve"> </w:t>
      </w:r>
      <w:r w:rsidRPr="0078408C">
        <w:rPr>
          <w:color w:val="1A1A1A"/>
          <w:szCs w:val="24"/>
          <w:shd w:val="clear" w:color="auto" w:fill="FFFFFF"/>
          <w:lang w:eastAsia="en-GB"/>
        </w:rPr>
        <w:t>by</w:t>
      </w:r>
      <w:r w:rsidR="003E2E77" w:rsidRPr="0078408C">
        <w:rPr>
          <w:color w:val="1A1A1A"/>
          <w:szCs w:val="24"/>
          <w:shd w:val="clear" w:color="auto" w:fill="FFFFFF"/>
          <w:lang w:eastAsia="en-GB"/>
        </w:rPr>
        <w:t xml:space="preserve"> </w:t>
      </w:r>
      <w:r w:rsidRPr="0078408C">
        <w:rPr>
          <w:color w:val="1A1A1A"/>
          <w:szCs w:val="24"/>
          <w:shd w:val="clear" w:color="auto" w:fill="FFFFFF"/>
          <w:lang w:eastAsia="en-GB"/>
        </w:rPr>
        <w:t>zero</w:t>
      </w:r>
      <w:r w:rsidR="00A85CC7" w:rsidRPr="0078408C">
        <w:rPr>
          <w:color w:val="1A1A1A"/>
          <w:szCs w:val="24"/>
          <w:shd w:val="clear" w:color="auto" w:fill="FFFFFF"/>
          <w:lang w:eastAsia="en-GB"/>
        </w:rPr>
        <w:t>,</w:t>
      </w:r>
      <w:r w:rsidR="003E2E77" w:rsidRPr="0078408C">
        <w:rPr>
          <w:color w:val="1A1A1A"/>
          <w:szCs w:val="24"/>
          <w:shd w:val="clear" w:color="auto" w:fill="FFFFFF"/>
          <w:lang w:eastAsia="en-GB"/>
        </w:rPr>
        <w:t xml:space="preserve"> </w:t>
      </w:r>
      <w:r w:rsidR="00A85CC7" w:rsidRPr="0078408C">
        <w:rPr>
          <w:color w:val="1A1A1A"/>
          <w:szCs w:val="24"/>
          <w:shd w:val="clear" w:color="auto" w:fill="FFFFFF"/>
          <w:lang w:eastAsia="en-GB"/>
        </w:rPr>
        <w:t>Although</w:t>
      </w:r>
      <w:r w:rsidR="003E2E77" w:rsidRPr="0078408C">
        <w:rPr>
          <w:color w:val="1A1A1A"/>
          <w:szCs w:val="24"/>
          <w:shd w:val="clear" w:color="auto" w:fill="FFFFFF"/>
          <w:lang w:eastAsia="en-GB"/>
        </w:rPr>
        <w:t xml:space="preserve"> </w:t>
      </w:r>
      <w:r w:rsidR="00A85CC7" w:rsidRPr="0078408C">
        <w:rPr>
          <w:color w:val="1A1A1A"/>
          <w:szCs w:val="24"/>
          <w:shd w:val="clear" w:color="auto" w:fill="FFFFFF"/>
          <w:lang w:eastAsia="en-GB"/>
        </w:rPr>
        <w:t>we</w:t>
      </w:r>
      <w:r w:rsidR="003E2E77" w:rsidRPr="0078408C">
        <w:rPr>
          <w:color w:val="1A1A1A"/>
          <w:szCs w:val="24"/>
          <w:shd w:val="clear" w:color="auto" w:fill="FFFFFF"/>
          <w:lang w:eastAsia="en-GB"/>
        </w:rPr>
        <w:t xml:space="preserve"> </w:t>
      </w:r>
      <w:r w:rsidR="00A85CC7" w:rsidRPr="0078408C">
        <w:rPr>
          <w:color w:val="1A1A1A"/>
          <w:szCs w:val="24"/>
          <w:shd w:val="clear" w:color="auto" w:fill="FFFFFF"/>
          <w:lang w:eastAsia="en-GB"/>
        </w:rPr>
        <w:t>reject</w:t>
      </w:r>
      <w:r w:rsidR="003E2E77" w:rsidRPr="0078408C">
        <w:rPr>
          <w:color w:val="1A1A1A"/>
          <w:szCs w:val="24"/>
          <w:shd w:val="clear" w:color="auto" w:fill="FFFFFF"/>
          <w:lang w:eastAsia="en-GB"/>
        </w:rPr>
        <w:t xml:space="preserve"> </w:t>
      </w:r>
      <w:r w:rsidR="00A85CC7" w:rsidRPr="0078408C">
        <w:rPr>
          <w:color w:val="1A1A1A"/>
          <w:szCs w:val="24"/>
          <w:shd w:val="clear" w:color="auto" w:fill="FFFFFF"/>
          <w:lang w:eastAsia="en-GB"/>
        </w:rPr>
        <w:t>these</w:t>
      </w:r>
      <w:r w:rsidR="003E2E77" w:rsidRPr="0078408C">
        <w:rPr>
          <w:color w:val="1A1A1A"/>
          <w:szCs w:val="24"/>
          <w:shd w:val="clear" w:color="auto" w:fill="FFFFFF"/>
          <w:lang w:eastAsia="en-GB"/>
        </w:rPr>
        <w:t xml:space="preserve"> </w:t>
      </w:r>
      <w:r w:rsidR="001A3F71" w:rsidRPr="0078408C">
        <w:rPr>
          <w:color w:val="1A1A1A"/>
          <w:szCs w:val="24"/>
          <w:shd w:val="clear" w:color="auto" w:fill="FFFFFF"/>
          <w:lang w:eastAsia="en-GB"/>
        </w:rPr>
        <w:t>latter</w:t>
      </w:r>
      <w:r w:rsidR="003E2E77" w:rsidRPr="0078408C">
        <w:rPr>
          <w:color w:val="1A1A1A"/>
          <w:szCs w:val="24"/>
          <w:shd w:val="clear" w:color="auto" w:fill="FFFFFF"/>
          <w:lang w:eastAsia="en-GB"/>
        </w:rPr>
        <w:t xml:space="preserve"> </w:t>
      </w:r>
      <w:r w:rsidR="00A85CC7" w:rsidRPr="0078408C">
        <w:rPr>
          <w:color w:val="1A1A1A"/>
          <w:szCs w:val="24"/>
          <w:shd w:val="clear" w:color="auto" w:fill="FFFFFF"/>
          <w:lang w:eastAsia="en-GB"/>
        </w:rPr>
        <w:t>suggestions,</w:t>
      </w:r>
      <w:r w:rsidR="003E2E77" w:rsidRPr="0078408C">
        <w:rPr>
          <w:color w:val="1A1A1A"/>
          <w:szCs w:val="24"/>
          <w:shd w:val="clear" w:color="auto" w:fill="FFFFFF"/>
          <w:lang w:eastAsia="en-GB"/>
        </w:rPr>
        <w:t xml:space="preserve"> </w:t>
      </w:r>
      <w:r w:rsidR="00A85CC7" w:rsidRPr="0078408C">
        <w:rPr>
          <w:color w:val="1A1A1A"/>
          <w:szCs w:val="24"/>
          <w:shd w:val="clear" w:color="auto" w:fill="FFFFFF"/>
          <w:lang w:eastAsia="en-GB"/>
        </w:rPr>
        <w:t>such</w:t>
      </w:r>
      <w:r w:rsidR="003E2E77" w:rsidRPr="0078408C">
        <w:rPr>
          <w:color w:val="1A1A1A"/>
          <w:szCs w:val="24"/>
          <w:shd w:val="clear" w:color="auto" w:fill="FFFFFF"/>
          <w:lang w:eastAsia="en-GB"/>
        </w:rPr>
        <w:t xml:space="preserve"> </w:t>
      </w:r>
      <w:r w:rsidR="00A85CC7" w:rsidRPr="0078408C">
        <w:rPr>
          <w:color w:val="1A1A1A"/>
          <w:szCs w:val="24"/>
          <w:shd w:val="clear" w:color="auto" w:fill="FFFFFF"/>
          <w:lang w:eastAsia="en-GB"/>
        </w:rPr>
        <w:t>as</w:t>
      </w:r>
      <w:r w:rsidR="003E2E77" w:rsidRPr="0078408C">
        <w:rPr>
          <w:color w:val="1A1A1A"/>
          <w:szCs w:val="24"/>
          <w:shd w:val="clear" w:color="auto" w:fill="FFFFFF"/>
          <w:lang w:eastAsia="en-GB"/>
        </w:rPr>
        <w:t xml:space="preserve"> </w:t>
      </w:r>
      <w:r w:rsidRPr="0078408C">
        <w:rPr>
          <w:i/>
          <w:iCs/>
          <w:color w:val="1A1A1A"/>
          <w:szCs w:val="24"/>
          <w:lang w:eastAsia="en-GB"/>
        </w:rPr>
        <w:t>Zero</w:t>
      </w:r>
      <w:r w:rsidR="003E2E77" w:rsidRPr="0078408C">
        <w:rPr>
          <w:i/>
          <w:iCs/>
          <w:color w:val="1A1A1A"/>
          <w:szCs w:val="24"/>
          <w:lang w:eastAsia="en-GB"/>
        </w:rPr>
        <w:t xml:space="preserve"> </w:t>
      </w:r>
      <w:r w:rsidRPr="0078408C">
        <w:rPr>
          <w:i/>
          <w:iCs/>
          <w:color w:val="1A1A1A"/>
          <w:szCs w:val="24"/>
          <w:lang w:eastAsia="en-GB"/>
        </w:rPr>
        <w:t>divided</w:t>
      </w:r>
      <w:r w:rsidR="003E2E77" w:rsidRPr="0078408C">
        <w:rPr>
          <w:i/>
          <w:iCs/>
          <w:color w:val="1A1A1A"/>
          <w:szCs w:val="24"/>
          <w:lang w:eastAsia="en-GB"/>
        </w:rPr>
        <w:t xml:space="preserve"> </w:t>
      </w:r>
      <w:r w:rsidRPr="0078408C">
        <w:rPr>
          <w:i/>
          <w:iCs/>
          <w:color w:val="1A1A1A"/>
          <w:szCs w:val="24"/>
          <w:lang w:eastAsia="en-GB"/>
        </w:rPr>
        <w:t>by</w:t>
      </w:r>
      <w:r w:rsidR="003E2E77" w:rsidRPr="0078408C">
        <w:rPr>
          <w:i/>
          <w:iCs/>
          <w:color w:val="1A1A1A"/>
          <w:szCs w:val="24"/>
          <w:lang w:eastAsia="en-GB"/>
        </w:rPr>
        <w:t xml:space="preserve"> </w:t>
      </w:r>
      <w:r w:rsidRPr="0078408C">
        <w:rPr>
          <w:i/>
          <w:iCs/>
          <w:color w:val="1A1A1A"/>
          <w:szCs w:val="24"/>
          <w:lang w:eastAsia="en-GB"/>
        </w:rPr>
        <w:t>zero</w:t>
      </w:r>
      <w:r w:rsidR="003E2E77" w:rsidRPr="0078408C">
        <w:rPr>
          <w:i/>
          <w:iCs/>
          <w:color w:val="1A1A1A"/>
          <w:szCs w:val="24"/>
          <w:lang w:eastAsia="en-GB"/>
        </w:rPr>
        <w:t xml:space="preserve"> </w:t>
      </w:r>
      <w:r w:rsidRPr="0078408C">
        <w:rPr>
          <w:i/>
          <w:iCs/>
          <w:color w:val="1A1A1A"/>
          <w:szCs w:val="24"/>
          <w:lang w:eastAsia="en-GB"/>
        </w:rPr>
        <w:t>is</w:t>
      </w:r>
      <w:r w:rsidR="003E2E77" w:rsidRPr="0078408C">
        <w:rPr>
          <w:i/>
          <w:iCs/>
          <w:color w:val="1A1A1A"/>
          <w:szCs w:val="24"/>
          <w:lang w:eastAsia="en-GB"/>
        </w:rPr>
        <w:t xml:space="preserve"> </w:t>
      </w:r>
      <w:r w:rsidRPr="0078408C">
        <w:rPr>
          <w:i/>
          <w:iCs/>
          <w:color w:val="1A1A1A"/>
          <w:szCs w:val="24"/>
          <w:lang w:eastAsia="en-GB"/>
        </w:rPr>
        <w:t>zero</w:t>
      </w:r>
      <w:r w:rsidR="00A85CC7" w:rsidRPr="0078408C">
        <w:rPr>
          <w:iCs/>
          <w:color w:val="1A1A1A"/>
          <w:szCs w:val="24"/>
          <w:lang w:eastAsia="en-GB"/>
        </w:rPr>
        <w:t>,</w:t>
      </w:r>
      <w:r w:rsidR="003E2E77" w:rsidRPr="0078408C">
        <w:rPr>
          <w:iCs/>
          <w:color w:val="1A1A1A"/>
          <w:szCs w:val="24"/>
          <w:lang w:eastAsia="en-GB"/>
        </w:rPr>
        <w:t xml:space="preserve"> </w:t>
      </w:r>
      <w:r w:rsidR="00A85CC7" w:rsidRPr="0078408C">
        <w:rPr>
          <w:iCs/>
          <w:color w:val="1A1A1A"/>
          <w:szCs w:val="24"/>
          <w:lang w:eastAsia="en-GB"/>
        </w:rPr>
        <w:t>overall</w:t>
      </w:r>
      <w:r w:rsidR="003E2E77" w:rsidRPr="0078408C">
        <w:rPr>
          <w:iCs/>
          <w:color w:val="1A1A1A"/>
          <w:szCs w:val="24"/>
          <w:lang w:eastAsia="en-GB"/>
        </w:rPr>
        <w:t xml:space="preserve"> </w:t>
      </w:r>
      <w:r w:rsidR="00A85CC7" w:rsidRPr="0078408C">
        <w:rPr>
          <w:iCs/>
          <w:color w:val="1A1A1A"/>
          <w:szCs w:val="24"/>
          <w:lang w:eastAsia="en-GB"/>
        </w:rPr>
        <w:t>his</w:t>
      </w:r>
      <w:r w:rsidR="003E2E77" w:rsidRPr="0078408C">
        <w:rPr>
          <w:iCs/>
          <w:color w:val="1A1A1A"/>
          <w:szCs w:val="24"/>
          <w:lang w:eastAsia="en-GB"/>
        </w:rPr>
        <w:t xml:space="preserve"> </w:t>
      </w:r>
      <w:r w:rsidR="00A85CC7" w:rsidRPr="0078408C">
        <w:rPr>
          <w:iCs/>
          <w:color w:val="1A1A1A"/>
          <w:szCs w:val="24"/>
          <w:lang w:eastAsia="en-GB"/>
        </w:rPr>
        <w:t>work</w:t>
      </w:r>
      <w:r w:rsidR="003E2E77" w:rsidRPr="0078408C">
        <w:rPr>
          <w:color w:val="1A1A1A"/>
          <w:szCs w:val="24"/>
          <w:shd w:val="clear" w:color="auto" w:fill="FFFFFF"/>
          <w:lang w:eastAsia="en-GB"/>
        </w:rPr>
        <w:t xml:space="preserve"> </w:t>
      </w:r>
      <w:r w:rsidRPr="0078408C">
        <w:rPr>
          <w:color w:val="1A1A1A"/>
          <w:szCs w:val="24"/>
          <w:shd w:val="clear" w:color="auto" w:fill="FFFFFF"/>
          <w:lang w:eastAsia="en-GB"/>
        </w:rPr>
        <w:t>is</w:t>
      </w:r>
      <w:r w:rsidR="003E2E77" w:rsidRPr="0078408C">
        <w:rPr>
          <w:color w:val="1A1A1A"/>
          <w:szCs w:val="24"/>
          <w:shd w:val="clear" w:color="auto" w:fill="FFFFFF"/>
          <w:lang w:eastAsia="en-GB"/>
        </w:rPr>
        <w:t xml:space="preserve"> </w:t>
      </w:r>
      <w:r w:rsidRPr="0078408C">
        <w:rPr>
          <w:color w:val="1A1A1A"/>
          <w:szCs w:val="24"/>
          <w:shd w:val="clear" w:color="auto" w:fill="FFFFFF"/>
          <w:lang w:eastAsia="en-GB"/>
        </w:rPr>
        <w:t>a</w:t>
      </w:r>
      <w:r w:rsidR="003E2E77" w:rsidRPr="0078408C">
        <w:rPr>
          <w:color w:val="1A1A1A"/>
          <w:szCs w:val="24"/>
          <w:shd w:val="clear" w:color="auto" w:fill="FFFFFF"/>
          <w:lang w:eastAsia="en-GB"/>
        </w:rPr>
        <w:t xml:space="preserve"> </w:t>
      </w:r>
      <w:r w:rsidRPr="0078408C">
        <w:rPr>
          <w:color w:val="1A1A1A"/>
          <w:szCs w:val="24"/>
          <w:shd w:val="clear" w:color="auto" w:fill="FFFFFF"/>
          <w:lang w:eastAsia="en-GB"/>
        </w:rPr>
        <w:t>brilliant</w:t>
      </w:r>
      <w:r w:rsidR="003E2E77" w:rsidRPr="0078408C">
        <w:rPr>
          <w:color w:val="1A1A1A"/>
          <w:szCs w:val="24"/>
          <w:shd w:val="clear" w:color="auto" w:fill="FFFFFF"/>
          <w:lang w:eastAsia="en-GB"/>
        </w:rPr>
        <w:t xml:space="preserve"> </w:t>
      </w:r>
      <w:r w:rsidR="00A85CC7" w:rsidRPr="0078408C">
        <w:rPr>
          <w:color w:val="1A1A1A"/>
          <w:szCs w:val="24"/>
          <w:shd w:val="clear" w:color="auto" w:fill="FFFFFF"/>
          <w:lang w:eastAsia="en-GB"/>
        </w:rPr>
        <w:t>and</w:t>
      </w:r>
      <w:r w:rsidR="003E2E77" w:rsidRPr="0078408C">
        <w:rPr>
          <w:color w:val="1A1A1A"/>
          <w:szCs w:val="24"/>
          <w:shd w:val="clear" w:color="auto" w:fill="FFFFFF"/>
          <w:lang w:eastAsia="en-GB"/>
        </w:rPr>
        <w:t xml:space="preserve"> </w:t>
      </w:r>
      <w:r w:rsidR="00A85CC7" w:rsidRPr="0078408C">
        <w:rPr>
          <w:color w:val="1A1A1A"/>
          <w:szCs w:val="24"/>
          <w:shd w:val="clear" w:color="auto" w:fill="FFFFFF"/>
          <w:lang w:eastAsia="en-GB"/>
        </w:rPr>
        <w:t>groundbreaking</w:t>
      </w:r>
      <w:r w:rsidR="003E2E77" w:rsidRPr="0078408C">
        <w:rPr>
          <w:color w:val="1A1A1A"/>
          <w:szCs w:val="24"/>
          <w:shd w:val="clear" w:color="auto" w:fill="FFFFFF"/>
          <w:lang w:eastAsia="en-GB"/>
        </w:rPr>
        <w:t xml:space="preserve"> </w:t>
      </w:r>
      <w:r w:rsidRPr="0078408C">
        <w:rPr>
          <w:color w:val="1A1A1A"/>
          <w:szCs w:val="24"/>
          <w:shd w:val="clear" w:color="auto" w:fill="FFFFFF"/>
          <w:lang w:eastAsia="en-GB"/>
        </w:rPr>
        <w:t>attempt</w:t>
      </w:r>
      <w:r w:rsidR="003E2E77" w:rsidRPr="0078408C">
        <w:rPr>
          <w:color w:val="1A1A1A"/>
          <w:szCs w:val="24"/>
          <w:shd w:val="clear" w:color="auto" w:fill="FFFFFF"/>
          <w:lang w:eastAsia="en-GB"/>
        </w:rPr>
        <w:t xml:space="preserve"> </w:t>
      </w:r>
      <w:r w:rsidRPr="0078408C">
        <w:rPr>
          <w:color w:val="1A1A1A"/>
          <w:szCs w:val="24"/>
          <w:shd w:val="clear" w:color="auto" w:fill="FFFFFF"/>
          <w:lang w:eastAsia="en-GB"/>
        </w:rPr>
        <w:t>to</w:t>
      </w:r>
      <w:r w:rsidR="003E2E77" w:rsidRPr="0078408C">
        <w:rPr>
          <w:color w:val="1A1A1A"/>
          <w:szCs w:val="24"/>
          <w:shd w:val="clear" w:color="auto" w:fill="FFFFFF"/>
          <w:lang w:eastAsia="en-GB"/>
        </w:rPr>
        <w:t xml:space="preserve"> </w:t>
      </w:r>
      <w:r w:rsidRPr="0078408C">
        <w:rPr>
          <w:color w:val="1A1A1A"/>
          <w:szCs w:val="24"/>
          <w:shd w:val="clear" w:color="auto" w:fill="FFFFFF"/>
          <w:lang w:eastAsia="en-GB"/>
        </w:rPr>
        <w:t>extend</w:t>
      </w:r>
      <w:r w:rsidR="003E2E77" w:rsidRPr="0078408C">
        <w:rPr>
          <w:color w:val="1A1A1A"/>
          <w:szCs w:val="24"/>
          <w:shd w:val="clear" w:color="auto" w:fill="FFFFFF"/>
          <w:lang w:eastAsia="en-GB"/>
        </w:rPr>
        <w:t xml:space="preserve"> </w:t>
      </w:r>
      <w:r w:rsidRPr="0078408C">
        <w:rPr>
          <w:color w:val="1A1A1A"/>
          <w:szCs w:val="24"/>
          <w:shd w:val="clear" w:color="auto" w:fill="FFFFFF"/>
          <w:lang w:eastAsia="en-GB"/>
        </w:rPr>
        <w:t>arithmetic</w:t>
      </w:r>
      <w:r w:rsidR="003E2E77" w:rsidRPr="0078408C">
        <w:rPr>
          <w:color w:val="1A1A1A"/>
          <w:szCs w:val="24"/>
          <w:shd w:val="clear" w:color="auto" w:fill="FFFFFF"/>
          <w:lang w:eastAsia="en-GB"/>
        </w:rPr>
        <w:t xml:space="preserve"> </w:t>
      </w:r>
      <w:r w:rsidRPr="0078408C">
        <w:rPr>
          <w:color w:val="1A1A1A"/>
          <w:szCs w:val="24"/>
          <w:shd w:val="clear" w:color="auto" w:fill="FFFFFF"/>
          <w:lang w:eastAsia="en-GB"/>
        </w:rPr>
        <w:t>to</w:t>
      </w:r>
      <w:r w:rsidR="003E2E77" w:rsidRPr="0078408C">
        <w:rPr>
          <w:color w:val="1A1A1A"/>
          <w:szCs w:val="24"/>
          <w:shd w:val="clear" w:color="auto" w:fill="FFFFFF"/>
          <w:lang w:eastAsia="en-GB"/>
        </w:rPr>
        <w:t xml:space="preserve"> </w:t>
      </w:r>
      <w:r w:rsidRPr="0078408C">
        <w:rPr>
          <w:color w:val="1A1A1A"/>
          <w:szCs w:val="24"/>
          <w:shd w:val="clear" w:color="auto" w:fill="FFFFFF"/>
          <w:lang w:eastAsia="en-GB"/>
        </w:rPr>
        <w:t>negative</w:t>
      </w:r>
      <w:r w:rsidR="003E2E77" w:rsidRPr="0078408C">
        <w:rPr>
          <w:color w:val="1A1A1A"/>
          <w:szCs w:val="24"/>
          <w:shd w:val="clear" w:color="auto" w:fill="FFFFFF"/>
          <w:lang w:eastAsia="en-GB"/>
        </w:rPr>
        <w:t xml:space="preserve"> </w:t>
      </w:r>
      <w:r w:rsidRPr="0078408C">
        <w:rPr>
          <w:color w:val="1A1A1A"/>
          <w:szCs w:val="24"/>
          <w:shd w:val="clear" w:color="auto" w:fill="FFFFFF"/>
          <w:lang w:eastAsia="en-GB"/>
        </w:rPr>
        <w:t>numbers</w:t>
      </w:r>
      <w:r w:rsidR="003E2E77" w:rsidRPr="0078408C">
        <w:rPr>
          <w:color w:val="1A1A1A"/>
          <w:szCs w:val="24"/>
          <w:shd w:val="clear" w:color="auto" w:fill="FFFFFF"/>
          <w:lang w:eastAsia="en-GB"/>
        </w:rPr>
        <w:t xml:space="preserve"> </w:t>
      </w:r>
      <w:r w:rsidRPr="0078408C">
        <w:rPr>
          <w:color w:val="1A1A1A"/>
          <w:szCs w:val="24"/>
          <w:shd w:val="clear" w:color="auto" w:fill="FFFFFF"/>
          <w:lang w:eastAsia="en-GB"/>
        </w:rPr>
        <w:t>and</w:t>
      </w:r>
      <w:r w:rsidR="003E2E77" w:rsidRPr="0078408C">
        <w:rPr>
          <w:color w:val="1A1A1A"/>
          <w:szCs w:val="24"/>
          <w:shd w:val="clear" w:color="auto" w:fill="FFFFFF"/>
          <w:lang w:eastAsia="en-GB"/>
        </w:rPr>
        <w:t xml:space="preserve"> </w:t>
      </w:r>
      <w:r w:rsidR="00533B6A">
        <w:rPr>
          <w:color w:val="1A1A1A"/>
          <w:szCs w:val="24"/>
          <w:shd w:val="clear" w:color="auto" w:fill="FFFFFF"/>
          <w:lang w:eastAsia="en-GB"/>
        </w:rPr>
        <w:t>zero</w:t>
      </w:r>
      <w:r w:rsidR="003E2E77" w:rsidRPr="0078408C">
        <w:rPr>
          <w:color w:val="1A1A1A"/>
          <w:szCs w:val="24"/>
          <w:shd w:val="clear" w:color="auto" w:fill="FFFFFF"/>
          <w:lang w:eastAsia="en-GB"/>
        </w:rPr>
        <w:t xml:space="preserve"> </w:t>
      </w:r>
      <w:r w:rsidR="001A3F71" w:rsidRPr="0078408C">
        <w:rPr>
          <w:color w:val="1A1A1A"/>
          <w:szCs w:val="24"/>
          <w:shd w:val="clear" w:color="auto" w:fill="FFFFFF"/>
        </w:rPr>
        <w:t>(O'Connor</w:t>
      </w:r>
      <w:r w:rsidR="003E2E77" w:rsidRPr="0078408C">
        <w:rPr>
          <w:color w:val="1A1A1A"/>
          <w:szCs w:val="24"/>
          <w:shd w:val="clear" w:color="auto" w:fill="FFFFFF"/>
        </w:rPr>
        <w:t xml:space="preserve"> </w:t>
      </w:r>
      <w:r w:rsidR="001A3F71" w:rsidRPr="0078408C">
        <w:rPr>
          <w:color w:val="1A1A1A"/>
          <w:szCs w:val="24"/>
          <w:shd w:val="clear" w:color="auto" w:fill="FFFFFF"/>
        </w:rPr>
        <w:t>and</w:t>
      </w:r>
      <w:r w:rsidR="003E2E77" w:rsidRPr="0078408C">
        <w:rPr>
          <w:color w:val="1A1A1A"/>
          <w:szCs w:val="24"/>
          <w:shd w:val="clear" w:color="auto" w:fill="FFFFFF"/>
        </w:rPr>
        <w:t xml:space="preserve"> </w:t>
      </w:r>
      <w:r w:rsidR="001A3F71" w:rsidRPr="0078408C">
        <w:rPr>
          <w:color w:val="1A1A1A"/>
          <w:szCs w:val="24"/>
          <w:shd w:val="clear" w:color="auto" w:fill="FFFFFF"/>
        </w:rPr>
        <w:t>Robertson</w:t>
      </w:r>
      <w:r w:rsidR="003E2E77" w:rsidRPr="0078408C">
        <w:rPr>
          <w:color w:val="1A1A1A"/>
          <w:szCs w:val="24"/>
          <w:shd w:val="clear" w:color="auto" w:fill="FFFFFF"/>
        </w:rPr>
        <w:t xml:space="preserve"> </w:t>
      </w:r>
      <w:r w:rsidR="001A3F71" w:rsidRPr="0078408C">
        <w:rPr>
          <w:color w:val="1A1A1A"/>
          <w:szCs w:val="24"/>
          <w:shd w:val="clear" w:color="auto" w:fill="FFFFFF"/>
        </w:rPr>
        <w:t>2000b)</w:t>
      </w:r>
      <w:r w:rsidR="001A3F71" w:rsidRPr="0078408C">
        <w:rPr>
          <w:kern w:val="24"/>
          <w:szCs w:val="24"/>
        </w:rPr>
        <w:t>.</w:t>
      </w:r>
    </w:p>
    <w:p w14:paraId="248ECE84" w14:textId="77777777" w:rsidR="00467049" w:rsidRPr="0078408C" w:rsidRDefault="00467049" w:rsidP="003E2E77">
      <w:pPr>
        <w:jc w:val="left"/>
        <w:rPr>
          <w:kern w:val="24"/>
          <w:szCs w:val="24"/>
        </w:rPr>
      </w:pPr>
    </w:p>
    <w:p w14:paraId="1595770C" w14:textId="77777777" w:rsidR="00F44C35" w:rsidRPr="0078408C" w:rsidRDefault="00153009" w:rsidP="003E2E77">
      <w:pPr>
        <w:jc w:val="left"/>
        <w:rPr>
          <w:color w:val="1A1A1A"/>
          <w:szCs w:val="24"/>
          <w:shd w:val="clear" w:color="auto" w:fill="FFFFFF"/>
          <w:lang w:eastAsia="en-GB"/>
        </w:rPr>
      </w:pPr>
      <w:r w:rsidRPr="0078408C">
        <w:rPr>
          <w:color w:val="1A1A1A"/>
          <w:szCs w:val="24"/>
          <w:shd w:val="clear" w:color="auto" w:fill="FFFFFF"/>
          <w:lang w:eastAsia="en-GB"/>
        </w:rPr>
        <w:t>I</w:t>
      </w:r>
      <w:r w:rsidR="003E2E77" w:rsidRPr="0078408C">
        <w:rPr>
          <w:color w:val="1A1A1A"/>
          <w:szCs w:val="24"/>
          <w:shd w:val="clear" w:color="auto" w:fill="FFFFFF"/>
          <w:lang w:eastAsia="en-GB"/>
        </w:rPr>
        <w:t xml:space="preserve"> </w:t>
      </w:r>
      <w:r w:rsidRPr="0078408C">
        <w:rPr>
          <w:color w:val="1A1A1A"/>
          <w:szCs w:val="24"/>
          <w:shd w:val="clear" w:color="auto" w:fill="FFFFFF"/>
          <w:lang w:eastAsia="en-GB"/>
        </w:rPr>
        <w:t>locate</w:t>
      </w:r>
      <w:r w:rsidR="003E2E77" w:rsidRPr="0078408C">
        <w:rPr>
          <w:color w:val="1A1A1A"/>
          <w:szCs w:val="24"/>
          <w:shd w:val="clear" w:color="auto" w:fill="FFFFFF"/>
          <w:lang w:eastAsia="en-GB"/>
        </w:rPr>
        <w:t xml:space="preserve"> </w:t>
      </w:r>
      <w:r w:rsidRPr="0078408C">
        <w:rPr>
          <w:color w:val="1A1A1A"/>
          <w:szCs w:val="24"/>
          <w:shd w:val="clear" w:color="auto" w:fill="FFFFFF"/>
          <w:lang w:eastAsia="en-GB"/>
        </w:rPr>
        <w:t>Brahmagupta</w:t>
      </w:r>
      <w:r w:rsidR="003E2E77" w:rsidRPr="0078408C">
        <w:rPr>
          <w:color w:val="1A1A1A"/>
          <w:szCs w:val="24"/>
          <w:shd w:val="clear" w:color="auto" w:fill="FFFFFF"/>
          <w:lang w:eastAsia="en-GB"/>
        </w:rPr>
        <w:t xml:space="preserve"> </w:t>
      </w:r>
      <w:r w:rsidRPr="0078408C">
        <w:rPr>
          <w:color w:val="1A1A1A"/>
          <w:szCs w:val="24"/>
          <w:shd w:val="clear" w:color="auto" w:fill="FFFFFF"/>
          <w:lang w:eastAsia="en-GB"/>
        </w:rPr>
        <w:t>firm</w:t>
      </w:r>
      <w:r w:rsidR="009C2B83" w:rsidRPr="0078408C">
        <w:rPr>
          <w:color w:val="1A1A1A"/>
          <w:szCs w:val="24"/>
          <w:shd w:val="clear" w:color="auto" w:fill="FFFFFF"/>
          <w:lang w:eastAsia="en-GB"/>
        </w:rPr>
        <w:t>l</w:t>
      </w:r>
      <w:r w:rsidRPr="0078408C">
        <w:rPr>
          <w:color w:val="1A1A1A"/>
          <w:szCs w:val="24"/>
          <w:shd w:val="clear" w:color="auto" w:fill="FFFFFF"/>
          <w:lang w:eastAsia="en-GB"/>
        </w:rPr>
        <w:t>y</w:t>
      </w:r>
      <w:r w:rsidR="003E2E77" w:rsidRPr="0078408C">
        <w:rPr>
          <w:color w:val="1A1A1A"/>
          <w:szCs w:val="24"/>
          <w:shd w:val="clear" w:color="auto" w:fill="FFFFFF"/>
          <w:lang w:eastAsia="en-GB"/>
        </w:rPr>
        <w:t xml:space="preserve"> </w:t>
      </w:r>
      <w:r w:rsidRPr="0078408C">
        <w:rPr>
          <w:color w:val="1A1A1A"/>
          <w:szCs w:val="24"/>
          <w:shd w:val="clear" w:color="auto" w:fill="FFFFFF"/>
          <w:lang w:eastAsia="en-GB"/>
        </w:rPr>
        <w:t>within</w:t>
      </w:r>
      <w:r w:rsidR="003E2E77" w:rsidRPr="0078408C">
        <w:rPr>
          <w:color w:val="1A1A1A"/>
          <w:szCs w:val="24"/>
          <w:shd w:val="clear" w:color="auto" w:fill="FFFFFF"/>
          <w:lang w:eastAsia="en-GB"/>
        </w:rPr>
        <w:t xml:space="preserve"> </w:t>
      </w:r>
      <w:r w:rsidRPr="0078408C">
        <w:rPr>
          <w:color w:val="1A1A1A"/>
          <w:szCs w:val="24"/>
          <w:shd w:val="clear" w:color="auto" w:fill="FFFFFF"/>
          <w:lang w:eastAsia="en-GB"/>
        </w:rPr>
        <w:t>the</w:t>
      </w:r>
      <w:r w:rsidR="003E2E77" w:rsidRPr="0078408C">
        <w:rPr>
          <w:color w:val="1A1A1A"/>
          <w:szCs w:val="24"/>
          <w:shd w:val="clear" w:color="auto" w:fill="FFFFFF"/>
          <w:lang w:eastAsia="en-GB"/>
        </w:rPr>
        <w:t xml:space="preserve"> </w:t>
      </w:r>
      <w:r w:rsidRPr="0078408C">
        <w:rPr>
          <w:color w:val="1A1A1A"/>
          <w:szCs w:val="24"/>
          <w:shd w:val="clear" w:color="auto" w:fill="FFFFFF"/>
          <w:lang w:eastAsia="en-GB"/>
        </w:rPr>
        <w:t>Indian</w:t>
      </w:r>
      <w:r w:rsidR="003E2E77" w:rsidRPr="0078408C">
        <w:rPr>
          <w:color w:val="1A1A1A"/>
          <w:szCs w:val="24"/>
          <w:shd w:val="clear" w:color="auto" w:fill="FFFFFF"/>
          <w:lang w:eastAsia="en-GB"/>
        </w:rPr>
        <w:t xml:space="preserve"> </w:t>
      </w:r>
      <w:r w:rsidRPr="0078408C">
        <w:rPr>
          <w:color w:val="1A1A1A"/>
          <w:szCs w:val="24"/>
          <w:shd w:val="clear" w:color="auto" w:fill="FFFFFF"/>
          <w:lang w:eastAsia="en-GB"/>
        </w:rPr>
        <w:t>mathematical</w:t>
      </w:r>
      <w:r w:rsidR="003E2E77" w:rsidRPr="0078408C">
        <w:rPr>
          <w:color w:val="1A1A1A"/>
          <w:szCs w:val="24"/>
          <w:shd w:val="clear" w:color="auto" w:fill="FFFFFF"/>
          <w:lang w:eastAsia="en-GB"/>
        </w:rPr>
        <w:t xml:space="preserve"> </w:t>
      </w:r>
      <w:r w:rsidR="00643F48" w:rsidRPr="0078408C">
        <w:rPr>
          <w:color w:val="1A1A1A"/>
          <w:szCs w:val="24"/>
          <w:shd w:val="clear" w:color="auto" w:fill="FFFFFF"/>
          <w:lang w:eastAsia="en-GB"/>
        </w:rPr>
        <w:t>tradition</w:t>
      </w:r>
      <w:r w:rsidR="003E2E77" w:rsidRPr="0078408C">
        <w:rPr>
          <w:color w:val="1A1A1A"/>
          <w:szCs w:val="24"/>
          <w:shd w:val="clear" w:color="auto" w:fill="FFFFFF"/>
          <w:lang w:eastAsia="en-GB"/>
        </w:rPr>
        <w:t xml:space="preserve"> </w:t>
      </w:r>
      <w:r w:rsidR="00643F48" w:rsidRPr="0078408C">
        <w:rPr>
          <w:color w:val="1A1A1A"/>
          <w:szCs w:val="24"/>
          <w:shd w:val="clear" w:color="auto" w:fill="FFFFFF"/>
          <w:lang w:eastAsia="en-GB"/>
        </w:rPr>
        <w:t>of</w:t>
      </w:r>
      <w:r w:rsidR="003E2E77" w:rsidRPr="0078408C">
        <w:rPr>
          <w:color w:val="1A1A1A"/>
          <w:szCs w:val="24"/>
          <w:shd w:val="clear" w:color="auto" w:fill="FFFFFF"/>
          <w:lang w:eastAsia="en-GB"/>
        </w:rPr>
        <w:t xml:space="preserve"> </w:t>
      </w:r>
      <w:r w:rsidR="00643F48" w:rsidRPr="0078408C">
        <w:rPr>
          <w:color w:val="1A1A1A"/>
          <w:szCs w:val="24"/>
          <w:shd w:val="clear" w:color="auto" w:fill="FFFFFF"/>
          <w:lang w:eastAsia="en-GB"/>
        </w:rPr>
        <w:t>the</w:t>
      </w:r>
      <w:r w:rsidR="003E2E77" w:rsidRPr="0078408C">
        <w:rPr>
          <w:color w:val="1A1A1A"/>
          <w:szCs w:val="24"/>
          <w:shd w:val="clear" w:color="auto" w:fill="FFFFFF"/>
          <w:lang w:eastAsia="en-GB"/>
        </w:rPr>
        <w:t xml:space="preserve"> </w:t>
      </w:r>
      <w:r w:rsidR="00643F48" w:rsidRPr="0078408C">
        <w:rPr>
          <w:color w:val="1A1A1A"/>
          <w:szCs w:val="24"/>
          <w:shd w:val="clear" w:color="auto" w:fill="FFFFFF"/>
          <w:lang w:eastAsia="en-GB"/>
        </w:rPr>
        <w:t>golde</w:t>
      </w:r>
      <w:r w:rsidRPr="0078408C">
        <w:rPr>
          <w:color w:val="1A1A1A"/>
          <w:szCs w:val="24"/>
          <w:shd w:val="clear" w:color="auto" w:fill="FFFFFF"/>
          <w:lang w:eastAsia="en-GB"/>
        </w:rPr>
        <w:t>n</w:t>
      </w:r>
      <w:r w:rsidR="003E2E77" w:rsidRPr="0078408C">
        <w:rPr>
          <w:color w:val="1A1A1A"/>
          <w:szCs w:val="24"/>
          <w:shd w:val="clear" w:color="auto" w:fill="FFFFFF"/>
          <w:lang w:eastAsia="en-GB"/>
        </w:rPr>
        <w:t xml:space="preserve"> </w:t>
      </w:r>
      <w:r w:rsidRPr="0078408C">
        <w:rPr>
          <w:color w:val="1A1A1A"/>
          <w:szCs w:val="24"/>
          <w:shd w:val="clear" w:color="auto" w:fill="FFFFFF"/>
          <w:lang w:eastAsia="en-GB"/>
        </w:rPr>
        <w:t>age,</w:t>
      </w:r>
      <w:r w:rsidR="003E2E77" w:rsidRPr="0078408C">
        <w:rPr>
          <w:color w:val="1A1A1A"/>
          <w:szCs w:val="24"/>
          <w:shd w:val="clear" w:color="auto" w:fill="FFFFFF"/>
          <w:lang w:eastAsia="en-GB"/>
        </w:rPr>
        <w:t xml:space="preserve"> </w:t>
      </w:r>
      <w:r w:rsidRPr="0078408C">
        <w:rPr>
          <w:color w:val="1A1A1A"/>
          <w:szCs w:val="24"/>
          <w:shd w:val="clear" w:color="auto" w:fill="FFFFFF"/>
          <w:lang w:eastAsia="en-GB"/>
        </w:rPr>
        <w:t>rather</w:t>
      </w:r>
      <w:r w:rsidR="003E2E77" w:rsidRPr="0078408C">
        <w:rPr>
          <w:color w:val="1A1A1A"/>
          <w:szCs w:val="24"/>
          <w:shd w:val="clear" w:color="auto" w:fill="FFFFFF"/>
          <w:lang w:eastAsia="en-GB"/>
        </w:rPr>
        <w:t xml:space="preserve"> </w:t>
      </w:r>
      <w:r w:rsidR="00B33329" w:rsidRPr="0078408C">
        <w:rPr>
          <w:color w:val="1A1A1A"/>
          <w:szCs w:val="24"/>
          <w:shd w:val="clear" w:color="auto" w:fill="FFFFFF"/>
          <w:lang w:eastAsia="en-GB"/>
        </w:rPr>
        <w:t>than</w:t>
      </w:r>
      <w:r w:rsidR="003E2E77" w:rsidRPr="0078408C">
        <w:rPr>
          <w:color w:val="1A1A1A"/>
          <w:szCs w:val="24"/>
          <w:shd w:val="clear" w:color="auto" w:fill="FFFFFF"/>
          <w:lang w:eastAsia="en-GB"/>
        </w:rPr>
        <w:t xml:space="preserve"> </w:t>
      </w:r>
      <w:r w:rsidRPr="0078408C">
        <w:rPr>
          <w:color w:val="1A1A1A"/>
          <w:szCs w:val="24"/>
          <w:shd w:val="clear" w:color="auto" w:fill="FFFFFF"/>
          <w:lang w:eastAsia="en-GB"/>
        </w:rPr>
        <w:t>extolling</w:t>
      </w:r>
      <w:r w:rsidR="003E2E77" w:rsidRPr="0078408C">
        <w:rPr>
          <w:color w:val="1A1A1A"/>
          <w:szCs w:val="24"/>
          <w:shd w:val="clear" w:color="auto" w:fill="FFFFFF"/>
          <w:lang w:eastAsia="en-GB"/>
        </w:rPr>
        <w:t xml:space="preserve"> </w:t>
      </w:r>
      <w:r w:rsidRPr="0078408C">
        <w:rPr>
          <w:color w:val="1A1A1A"/>
          <w:szCs w:val="24"/>
          <w:shd w:val="clear" w:color="auto" w:fill="FFFFFF"/>
          <w:lang w:eastAsia="en-GB"/>
        </w:rPr>
        <w:t>him</w:t>
      </w:r>
      <w:r w:rsidR="003E2E77" w:rsidRPr="0078408C">
        <w:rPr>
          <w:color w:val="1A1A1A"/>
          <w:szCs w:val="24"/>
          <w:shd w:val="clear" w:color="auto" w:fill="FFFFFF"/>
          <w:lang w:eastAsia="en-GB"/>
        </w:rPr>
        <w:t xml:space="preserve"> </w:t>
      </w:r>
      <w:r w:rsidRPr="0078408C">
        <w:rPr>
          <w:color w:val="1A1A1A"/>
          <w:szCs w:val="24"/>
          <w:shd w:val="clear" w:color="auto" w:fill="FFFFFF"/>
          <w:lang w:eastAsia="en-GB"/>
        </w:rPr>
        <w:t>as</w:t>
      </w:r>
      <w:r w:rsidR="003E2E77" w:rsidRPr="0078408C">
        <w:rPr>
          <w:color w:val="1A1A1A"/>
          <w:szCs w:val="24"/>
          <w:shd w:val="clear" w:color="auto" w:fill="FFFFFF"/>
          <w:lang w:eastAsia="en-GB"/>
        </w:rPr>
        <w:t xml:space="preserve"> </w:t>
      </w:r>
      <w:r w:rsidRPr="0078408C">
        <w:rPr>
          <w:color w:val="1A1A1A"/>
          <w:szCs w:val="24"/>
          <w:shd w:val="clear" w:color="auto" w:fill="FFFFFF"/>
          <w:lang w:eastAsia="en-GB"/>
        </w:rPr>
        <w:t>an</w:t>
      </w:r>
      <w:r w:rsidR="003E2E77" w:rsidRPr="0078408C">
        <w:rPr>
          <w:color w:val="1A1A1A"/>
          <w:szCs w:val="24"/>
          <w:shd w:val="clear" w:color="auto" w:fill="FFFFFF"/>
          <w:lang w:eastAsia="en-GB"/>
        </w:rPr>
        <w:t xml:space="preserve"> </w:t>
      </w:r>
      <w:r w:rsidRPr="0078408C">
        <w:rPr>
          <w:color w:val="1A1A1A"/>
          <w:szCs w:val="24"/>
          <w:shd w:val="clear" w:color="auto" w:fill="FFFFFF"/>
          <w:lang w:eastAsia="en-GB"/>
        </w:rPr>
        <w:t>individual</w:t>
      </w:r>
      <w:r w:rsidR="003E2E77" w:rsidRPr="0078408C">
        <w:rPr>
          <w:color w:val="1A1A1A"/>
          <w:szCs w:val="24"/>
          <w:shd w:val="clear" w:color="auto" w:fill="FFFFFF"/>
          <w:lang w:eastAsia="en-GB"/>
        </w:rPr>
        <w:t xml:space="preserve"> </w:t>
      </w:r>
      <w:r w:rsidRPr="0078408C">
        <w:rPr>
          <w:color w:val="1A1A1A"/>
          <w:szCs w:val="24"/>
          <w:shd w:val="clear" w:color="auto" w:fill="FFFFFF"/>
          <w:lang w:eastAsia="en-GB"/>
        </w:rPr>
        <w:t>and</w:t>
      </w:r>
      <w:r w:rsidR="003E2E77" w:rsidRPr="0078408C">
        <w:rPr>
          <w:color w:val="1A1A1A"/>
          <w:szCs w:val="24"/>
          <w:shd w:val="clear" w:color="auto" w:fill="FFFFFF"/>
          <w:lang w:eastAsia="en-GB"/>
        </w:rPr>
        <w:t xml:space="preserve"> </w:t>
      </w:r>
      <w:r w:rsidRPr="0078408C">
        <w:rPr>
          <w:color w:val="1A1A1A"/>
          <w:szCs w:val="24"/>
          <w:shd w:val="clear" w:color="auto" w:fill="FFFFFF"/>
          <w:lang w:eastAsia="en-GB"/>
        </w:rPr>
        <w:t>heroic</w:t>
      </w:r>
      <w:r w:rsidR="003E2E77" w:rsidRPr="0078408C">
        <w:rPr>
          <w:color w:val="1A1A1A"/>
          <w:szCs w:val="24"/>
          <w:shd w:val="clear" w:color="auto" w:fill="FFFFFF"/>
          <w:lang w:eastAsia="en-GB"/>
        </w:rPr>
        <w:t xml:space="preserve"> </w:t>
      </w:r>
      <w:r w:rsidRPr="0078408C">
        <w:rPr>
          <w:color w:val="1A1A1A"/>
          <w:szCs w:val="24"/>
          <w:shd w:val="clear" w:color="auto" w:fill="FFFFFF"/>
          <w:lang w:eastAsia="en-GB"/>
        </w:rPr>
        <w:t>figure</w:t>
      </w:r>
      <w:r w:rsidR="003E2E77" w:rsidRPr="0078408C">
        <w:rPr>
          <w:color w:val="1A1A1A"/>
          <w:szCs w:val="24"/>
          <w:shd w:val="clear" w:color="auto" w:fill="FFFFFF"/>
          <w:lang w:eastAsia="en-GB"/>
        </w:rPr>
        <w:t xml:space="preserve"> </w:t>
      </w:r>
      <w:r w:rsidRPr="0078408C">
        <w:rPr>
          <w:color w:val="1A1A1A"/>
          <w:szCs w:val="24"/>
          <w:shd w:val="clear" w:color="auto" w:fill="FFFFFF"/>
          <w:lang w:eastAsia="en-GB"/>
        </w:rPr>
        <w:t>on</w:t>
      </w:r>
      <w:r w:rsidR="003E2E77" w:rsidRPr="0078408C">
        <w:rPr>
          <w:color w:val="1A1A1A"/>
          <w:szCs w:val="24"/>
          <w:shd w:val="clear" w:color="auto" w:fill="FFFFFF"/>
          <w:lang w:eastAsia="en-GB"/>
        </w:rPr>
        <w:t xml:space="preserve"> </w:t>
      </w:r>
      <w:r w:rsidRPr="0078408C">
        <w:rPr>
          <w:color w:val="1A1A1A"/>
          <w:szCs w:val="24"/>
          <w:shd w:val="clear" w:color="auto" w:fill="FFFFFF"/>
          <w:lang w:eastAsia="en-GB"/>
        </w:rPr>
        <w:t>his</w:t>
      </w:r>
      <w:r w:rsidR="003E2E77" w:rsidRPr="0078408C">
        <w:rPr>
          <w:color w:val="1A1A1A"/>
          <w:szCs w:val="24"/>
          <w:shd w:val="clear" w:color="auto" w:fill="FFFFFF"/>
          <w:lang w:eastAsia="en-GB"/>
        </w:rPr>
        <w:t xml:space="preserve"> </w:t>
      </w:r>
      <w:r w:rsidRPr="0078408C">
        <w:rPr>
          <w:color w:val="1A1A1A"/>
          <w:szCs w:val="24"/>
          <w:shd w:val="clear" w:color="auto" w:fill="FFFFFF"/>
          <w:lang w:eastAsia="en-GB"/>
        </w:rPr>
        <w:t>own.</w:t>
      </w:r>
      <w:r w:rsidR="003E2E77" w:rsidRPr="0078408C">
        <w:rPr>
          <w:color w:val="1A1A1A"/>
          <w:szCs w:val="24"/>
          <w:shd w:val="clear" w:color="auto" w:fill="FFFFFF"/>
          <w:lang w:eastAsia="en-GB"/>
        </w:rPr>
        <w:t xml:space="preserve"> </w:t>
      </w:r>
      <w:r w:rsidRPr="0078408C">
        <w:rPr>
          <w:color w:val="1A1A1A"/>
          <w:szCs w:val="24"/>
          <w:shd w:val="clear" w:color="auto" w:fill="FFFFFF"/>
          <w:lang w:eastAsia="en-GB"/>
        </w:rPr>
        <w:t>My</w:t>
      </w:r>
      <w:r w:rsidR="003E2E77" w:rsidRPr="0078408C">
        <w:rPr>
          <w:color w:val="1A1A1A"/>
          <w:szCs w:val="24"/>
          <w:shd w:val="clear" w:color="auto" w:fill="FFFFFF"/>
          <w:lang w:eastAsia="en-GB"/>
        </w:rPr>
        <w:t xml:space="preserve"> </w:t>
      </w:r>
      <w:r w:rsidRPr="0078408C">
        <w:rPr>
          <w:color w:val="1A1A1A"/>
          <w:szCs w:val="24"/>
          <w:shd w:val="clear" w:color="auto" w:fill="FFFFFF"/>
          <w:lang w:eastAsia="en-GB"/>
        </w:rPr>
        <w:t>aim</w:t>
      </w:r>
      <w:r w:rsidR="003E2E77" w:rsidRPr="0078408C">
        <w:rPr>
          <w:color w:val="1A1A1A"/>
          <w:szCs w:val="24"/>
          <w:shd w:val="clear" w:color="auto" w:fill="FFFFFF"/>
          <w:lang w:eastAsia="en-GB"/>
        </w:rPr>
        <w:t xml:space="preserve"> </w:t>
      </w:r>
      <w:r w:rsidRPr="0078408C">
        <w:rPr>
          <w:color w:val="1A1A1A"/>
          <w:szCs w:val="24"/>
          <w:shd w:val="clear" w:color="auto" w:fill="FFFFFF"/>
          <w:lang w:eastAsia="en-GB"/>
        </w:rPr>
        <w:t>is</w:t>
      </w:r>
      <w:r w:rsidR="003E2E77" w:rsidRPr="0078408C">
        <w:rPr>
          <w:color w:val="1A1A1A"/>
          <w:szCs w:val="24"/>
          <w:shd w:val="clear" w:color="auto" w:fill="FFFFFF"/>
          <w:lang w:eastAsia="en-GB"/>
        </w:rPr>
        <w:t xml:space="preserve"> </w:t>
      </w:r>
      <w:r w:rsidRPr="0078408C">
        <w:rPr>
          <w:color w:val="1A1A1A"/>
          <w:szCs w:val="24"/>
          <w:shd w:val="clear" w:color="auto" w:fill="FFFFFF"/>
          <w:lang w:eastAsia="en-GB"/>
        </w:rPr>
        <w:t>to</w:t>
      </w:r>
      <w:r w:rsidR="003E2E77" w:rsidRPr="0078408C">
        <w:rPr>
          <w:color w:val="1A1A1A"/>
          <w:szCs w:val="24"/>
          <w:shd w:val="clear" w:color="auto" w:fill="FFFFFF"/>
          <w:lang w:eastAsia="en-GB"/>
        </w:rPr>
        <w:t xml:space="preserve"> </w:t>
      </w:r>
      <w:r w:rsidRPr="0078408C">
        <w:rPr>
          <w:color w:val="1A1A1A"/>
          <w:szCs w:val="24"/>
          <w:shd w:val="clear" w:color="auto" w:fill="FFFFFF"/>
          <w:lang w:eastAsia="en-GB"/>
        </w:rPr>
        <w:t>critique</w:t>
      </w:r>
      <w:r w:rsidR="003E2E77" w:rsidRPr="0078408C">
        <w:rPr>
          <w:color w:val="1A1A1A"/>
          <w:szCs w:val="24"/>
          <w:shd w:val="clear" w:color="auto" w:fill="FFFFFF"/>
          <w:lang w:eastAsia="en-GB"/>
        </w:rPr>
        <w:t xml:space="preserve"> </w:t>
      </w:r>
      <w:r w:rsidRPr="0078408C">
        <w:rPr>
          <w:color w:val="1A1A1A"/>
          <w:szCs w:val="24"/>
          <w:shd w:val="clear" w:color="auto" w:fill="FFFFFF"/>
          <w:lang w:eastAsia="en-GB"/>
        </w:rPr>
        <w:t>the</w:t>
      </w:r>
      <w:r w:rsidR="003E2E77" w:rsidRPr="0078408C">
        <w:rPr>
          <w:color w:val="1A1A1A"/>
          <w:szCs w:val="24"/>
          <w:shd w:val="clear" w:color="auto" w:fill="FFFFFF"/>
          <w:lang w:eastAsia="en-GB"/>
        </w:rPr>
        <w:t xml:space="preserve"> </w:t>
      </w:r>
      <w:r w:rsidRPr="0078408C">
        <w:rPr>
          <w:color w:val="1A1A1A"/>
          <w:szCs w:val="24"/>
          <w:shd w:val="clear" w:color="auto" w:fill="FFFFFF"/>
          <w:lang w:eastAsia="en-GB"/>
        </w:rPr>
        <w:t>‘great</w:t>
      </w:r>
      <w:r w:rsidR="003E2E77" w:rsidRPr="0078408C">
        <w:rPr>
          <w:color w:val="1A1A1A"/>
          <w:szCs w:val="24"/>
          <w:shd w:val="clear" w:color="auto" w:fill="FFFFFF"/>
          <w:lang w:eastAsia="en-GB"/>
        </w:rPr>
        <w:t xml:space="preserve"> </w:t>
      </w:r>
      <w:r w:rsidR="00791F11" w:rsidRPr="0078408C">
        <w:rPr>
          <w:color w:val="1A1A1A"/>
          <w:szCs w:val="24"/>
          <w:shd w:val="clear" w:color="auto" w:fill="FFFFFF"/>
          <w:lang w:eastAsia="en-GB"/>
        </w:rPr>
        <w:t>(hu)</w:t>
      </w:r>
      <w:r w:rsidRPr="0078408C">
        <w:rPr>
          <w:color w:val="1A1A1A"/>
          <w:szCs w:val="24"/>
          <w:shd w:val="clear" w:color="auto" w:fill="FFFFFF"/>
          <w:lang w:eastAsia="en-GB"/>
        </w:rPr>
        <w:t>man</w:t>
      </w:r>
      <w:r w:rsidR="003E2E77" w:rsidRPr="0078408C">
        <w:rPr>
          <w:color w:val="1A1A1A"/>
          <w:szCs w:val="24"/>
          <w:shd w:val="clear" w:color="auto" w:fill="FFFFFF"/>
          <w:lang w:eastAsia="en-GB"/>
        </w:rPr>
        <w:t xml:space="preserve"> </w:t>
      </w:r>
      <w:r w:rsidRPr="0078408C">
        <w:rPr>
          <w:color w:val="1A1A1A"/>
          <w:szCs w:val="24"/>
          <w:shd w:val="clear" w:color="auto" w:fill="FFFFFF"/>
          <w:lang w:eastAsia="en-GB"/>
        </w:rPr>
        <w:t>theory’</w:t>
      </w:r>
      <w:r w:rsidR="003E2E77" w:rsidRPr="0078408C">
        <w:rPr>
          <w:color w:val="1A1A1A"/>
          <w:szCs w:val="24"/>
          <w:shd w:val="clear" w:color="auto" w:fill="FFFFFF"/>
          <w:lang w:eastAsia="en-GB"/>
        </w:rPr>
        <w:t xml:space="preserve"> </w:t>
      </w:r>
      <w:r w:rsidRPr="0078408C">
        <w:rPr>
          <w:color w:val="1A1A1A"/>
          <w:szCs w:val="24"/>
          <w:shd w:val="clear" w:color="auto" w:fill="FFFFFF"/>
          <w:lang w:eastAsia="en-GB"/>
        </w:rPr>
        <w:t>of</w:t>
      </w:r>
      <w:r w:rsidR="003E2E77" w:rsidRPr="0078408C">
        <w:rPr>
          <w:color w:val="1A1A1A"/>
          <w:szCs w:val="24"/>
          <w:shd w:val="clear" w:color="auto" w:fill="FFFFFF"/>
          <w:lang w:eastAsia="en-GB"/>
        </w:rPr>
        <w:t xml:space="preserve"> </w:t>
      </w:r>
      <w:r w:rsidRPr="0078408C">
        <w:rPr>
          <w:color w:val="1A1A1A"/>
          <w:szCs w:val="24"/>
          <w:shd w:val="clear" w:color="auto" w:fill="FFFFFF"/>
          <w:lang w:eastAsia="en-GB"/>
        </w:rPr>
        <w:t>history.</w:t>
      </w:r>
      <w:r w:rsidR="003E2E77" w:rsidRPr="0078408C">
        <w:rPr>
          <w:color w:val="1A1A1A"/>
          <w:szCs w:val="24"/>
          <w:shd w:val="clear" w:color="auto" w:fill="FFFFFF"/>
          <w:lang w:eastAsia="en-GB"/>
        </w:rPr>
        <w:t xml:space="preserve"> </w:t>
      </w:r>
      <w:r w:rsidRPr="0078408C">
        <w:rPr>
          <w:color w:val="1A1A1A"/>
          <w:szCs w:val="24"/>
          <w:shd w:val="clear" w:color="auto" w:fill="FFFFFF"/>
          <w:lang w:eastAsia="en-GB"/>
        </w:rPr>
        <w:t>According</w:t>
      </w:r>
      <w:r w:rsidR="003E2E77" w:rsidRPr="0078408C">
        <w:rPr>
          <w:color w:val="1A1A1A"/>
          <w:szCs w:val="24"/>
          <w:shd w:val="clear" w:color="auto" w:fill="FFFFFF"/>
          <w:lang w:eastAsia="en-GB"/>
        </w:rPr>
        <w:t xml:space="preserve"> </w:t>
      </w:r>
      <w:r w:rsidRPr="0078408C">
        <w:rPr>
          <w:color w:val="1A1A1A"/>
          <w:szCs w:val="24"/>
          <w:shd w:val="clear" w:color="auto" w:fill="FFFFFF"/>
          <w:lang w:eastAsia="en-GB"/>
        </w:rPr>
        <w:t>to</w:t>
      </w:r>
      <w:r w:rsidR="003E2E77" w:rsidRPr="0078408C">
        <w:rPr>
          <w:color w:val="1A1A1A"/>
          <w:szCs w:val="24"/>
          <w:shd w:val="clear" w:color="auto" w:fill="FFFFFF"/>
          <w:lang w:eastAsia="en-GB"/>
        </w:rPr>
        <w:t xml:space="preserve"> </w:t>
      </w:r>
      <w:r w:rsidRPr="0078408C">
        <w:rPr>
          <w:color w:val="1A1A1A"/>
          <w:szCs w:val="24"/>
          <w:shd w:val="clear" w:color="auto" w:fill="FFFFFF"/>
          <w:lang w:eastAsia="en-GB"/>
        </w:rPr>
        <w:t>this</w:t>
      </w:r>
      <w:r w:rsidR="009A6269" w:rsidRPr="0078408C">
        <w:rPr>
          <w:color w:val="1A1A1A"/>
          <w:szCs w:val="24"/>
          <w:shd w:val="clear" w:color="auto" w:fill="FFFFFF"/>
          <w:lang w:eastAsia="en-GB"/>
        </w:rPr>
        <w:t>,</w:t>
      </w:r>
      <w:r w:rsidR="003E2E77" w:rsidRPr="0078408C">
        <w:rPr>
          <w:color w:val="1A1A1A"/>
          <w:szCs w:val="24"/>
          <w:shd w:val="clear" w:color="auto" w:fill="FFFFFF"/>
          <w:lang w:eastAsia="en-GB"/>
        </w:rPr>
        <w:t xml:space="preserve"> </w:t>
      </w:r>
      <w:hyperlink r:id="rId31" w:tooltip="Philosophy of history" w:history="1">
        <w:r w:rsidRPr="0078408C">
          <w:rPr>
            <w:color w:val="1A1A1A"/>
            <w:szCs w:val="24"/>
            <w:shd w:val="clear" w:color="auto" w:fill="FFFFFF"/>
            <w:lang w:eastAsia="en-GB"/>
          </w:rPr>
          <w:t>history</w:t>
        </w:r>
      </w:hyperlink>
      <w:r w:rsidR="003E2E77" w:rsidRPr="0078408C">
        <w:rPr>
          <w:color w:val="1A1A1A"/>
          <w:szCs w:val="24"/>
          <w:shd w:val="clear" w:color="auto" w:fill="FFFFFF"/>
          <w:lang w:eastAsia="en-GB"/>
        </w:rPr>
        <w:t xml:space="preserve"> </w:t>
      </w:r>
      <w:r w:rsidRPr="0078408C">
        <w:rPr>
          <w:color w:val="1A1A1A"/>
          <w:szCs w:val="24"/>
          <w:shd w:val="clear" w:color="auto" w:fill="FFFFFF"/>
          <w:lang w:eastAsia="en-GB"/>
        </w:rPr>
        <w:t>can</w:t>
      </w:r>
      <w:r w:rsidR="003E2E77" w:rsidRPr="0078408C">
        <w:rPr>
          <w:color w:val="1A1A1A"/>
          <w:szCs w:val="24"/>
          <w:shd w:val="clear" w:color="auto" w:fill="FFFFFF"/>
          <w:lang w:eastAsia="en-GB"/>
        </w:rPr>
        <w:t xml:space="preserve"> </w:t>
      </w:r>
      <w:r w:rsidRPr="0078408C">
        <w:rPr>
          <w:color w:val="1A1A1A"/>
          <w:szCs w:val="24"/>
          <w:shd w:val="clear" w:color="auto" w:fill="FFFFFF"/>
          <w:lang w:eastAsia="en-GB"/>
        </w:rPr>
        <w:t>be</w:t>
      </w:r>
      <w:r w:rsidR="003E2E77" w:rsidRPr="0078408C">
        <w:rPr>
          <w:color w:val="1A1A1A"/>
          <w:szCs w:val="24"/>
          <w:shd w:val="clear" w:color="auto" w:fill="FFFFFF"/>
          <w:lang w:eastAsia="en-GB"/>
        </w:rPr>
        <w:t xml:space="preserve"> </w:t>
      </w:r>
      <w:r w:rsidRPr="0078408C">
        <w:rPr>
          <w:color w:val="1A1A1A"/>
          <w:szCs w:val="24"/>
          <w:shd w:val="clear" w:color="auto" w:fill="FFFFFF"/>
          <w:lang w:eastAsia="en-GB"/>
        </w:rPr>
        <w:t>largely</w:t>
      </w:r>
      <w:r w:rsidR="003E2E77" w:rsidRPr="0078408C">
        <w:rPr>
          <w:color w:val="1A1A1A"/>
          <w:szCs w:val="24"/>
          <w:shd w:val="clear" w:color="auto" w:fill="FFFFFF"/>
          <w:lang w:eastAsia="en-GB"/>
        </w:rPr>
        <w:t xml:space="preserve"> </w:t>
      </w:r>
      <w:r w:rsidRPr="0078408C">
        <w:rPr>
          <w:color w:val="1A1A1A"/>
          <w:szCs w:val="24"/>
          <w:shd w:val="clear" w:color="auto" w:fill="FFFFFF"/>
          <w:lang w:eastAsia="en-GB"/>
        </w:rPr>
        <w:t>explained</w:t>
      </w:r>
      <w:r w:rsidR="003E2E77" w:rsidRPr="0078408C">
        <w:rPr>
          <w:color w:val="1A1A1A"/>
          <w:szCs w:val="24"/>
          <w:shd w:val="clear" w:color="auto" w:fill="FFFFFF"/>
          <w:lang w:eastAsia="en-GB"/>
        </w:rPr>
        <w:t xml:space="preserve"> </w:t>
      </w:r>
      <w:r w:rsidRPr="0078408C">
        <w:rPr>
          <w:color w:val="1A1A1A"/>
          <w:szCs w:val="24"/>
          <w:shd w:val="clear" w:color="auto" w:fill="FFFFFF"/>
          <w:lang w:eastAsia="en-GB"/>
        </w:rPr>
        <w:t>by</w:t>
      </w:r>
      <w:r w:rsidR="003E2E77" w:rsidRPr="0078408C">
        <w:rPr>
          <w:color w:val="1A1A1A"/>
          <w:szCs w:val="24"/>
          <w:shd w:val="clear" w:color="auto" w:fill="FFFFFF"/>
          <w:lang w:eastAsia="en-GB"/>
        </w:rPr>
        <w:t xml:space="preserve"> </w:t>
      </w:r>
      <w:r w:rsidRPr="0078408C">
        <w:rPr>
          <w:color w:val="1A1A1A"/>
          <w:szCs w:val="24"/>
          <w:shd w:val="clear" w:color="auto" w:fill="FFFFFF"/>
          <w:lang w:eastAsia="en-GB"/>
        </w:rPr>
        <w:t>the</w:t>
      </w:r>
      <w:r w:rsidR="003E2E77" w:rsidRPr="0078408C">
        <w:rPr>
          <w:color w:val="1A1A1A"/>
          <w:szCs w:val="24"/>
          <w:shd w:val="clear" w:color="auto" w:fill="FFFFFF"/>
          <w:lang w:eastAsia="en-GB"/>
        </w:rPr>
        <w:t xml:space="preserve"> </w:t>
      </w:r>
      <w:r w:rsidRPr="0078408C">
        <w:rPr>
          <w:color w:val="1A1A1A"/>
          <w:szCs w:val="24"/>
          <w:shd w:val="clear" w:color="auto" w:fill="FFFFFF"/>
          <w:lang w:eastAsia="en-GB"/>
        </w:rPr>
        <w:t>impact</w:t>
      </w:r>
      <w:r w:rsidR="003E2E77" w:rsidRPr="0078408C">
        <w:rPr>
          <w:color w:val="1A1A1A"/>
          <w:szCs w:val="24"/>
          <w:shd w:val="clear" w:color="auto" w:fill="FFFFFF"/>
          <w:lang w:eastAsia="en-GB"/>
        </w:rPr>
        <w:t xml:space="preserve"> </w:t>
      </w:r>
      <w:r w:rsidRPr="0078408C">
        <w:rPr>
          <w:color w:val="1A1A1A"/>
          <w:szCs w:val="24"/>
          <w:shd w:val="clear" w:color="auto" w:fill="FFFFFF"/>
          <w:lang w:eastAsia="en-GB"/>
        </w:rPr>
        <w:t>of</w:t>
      </w:r>
      <w:r w:rsidR="003E2E77" w:rsidRPr="0078408C">
        <w:rPr>
          <w:color w:val="1A1A1A"/>
          <w:szCs w:val="24"/>
          <w:shd w:val="clear" w:color="auto" w:fill="FFFFFF"/>
          <w:lang w:eastAsia="en-GB"/>
        </w:rPr>
        <w:t xml:space="preserve"> </w:t>
      </w:r>
      <w:r w:rsidRPr="0078408C">
        <w:rPr>
          <w:color w:val="1A1A1A"/>
          <w:szCs w:val="24"/>
          <w:shd w:val="clear" w:color="auto" w:fill="FFFFFF"/>
          <w:lang w:eastAsia="en-GB"/>
        </w:rPr>
        <w:t>great</w:t>
      </w:r>
      <w:r w:rsidR="003E2E77" w:rsidRPr="0078408C">
        <w:rPr>
          <w:color w:val="1A1A1A"/>
          <w:szCs w:val="24"/>
          <w:shd w:val="clear" w:color="auto" w:fill="FFFFFF"/>
          <w:lang w:eastAsia="en-GB"/>
        </w:rPr>
        <w:t xml:space="preserve"> </w:t>
      </w:r>
      <w:r w:rsidR="00791F11" w:rsidRPr="0078408C">
        <w:rPr>
          <w:color w:val="1A1A1A"/>
          <w:szCs w:val="24"/>
          <w:shd w:val="clear" w:color="auto" w:fill="FFFFFF"/>
          <w:lang w:eastAsia="en-GB"/>
        </w:rPr>
        <w:t>hum</w:t>
      </w:r>
      <w:r w:rsidR="005A67BE" w:rsidRPr="0078408C">
        <w:rPr>
          <w:color w:val="1A1A1A"/>
          <w:szCs w:val="24"/>
          <w:shd w:val="clear" w:color="auto" w:fill="FFFFFF"/>
          <w:lang w:eastAsia="en-GB"/>
        </w:rPr>
        <w:t>a</w:t>
      </w:r>
      <w:r w:rsidR="00791F11" w:rsidRPr="0078408C">
        <w:rPr>
          <w:color w:val="1A1A1A"/>
          <w:szCs w:val="24"/>
          <w:shd w:val="clear" w:color="auto" w:fill="FFFFFF"/>
          <w:lang w:eastAsia="en-GB"/>
        </w:rPr>
        <w:t>n</w:t>
      </w:r>
      <w:r w:rsidR="005A67BE" w:rsidRPr="0078408C">
        <w:rPr>
          <w:color w:val="1A1A1A"/>
          <w:szCs w:val="24"/>
          <w:shd w:val="clear" w:color="auto" w:fill="FFFFFF"/>
          <w:lang w:eastAsia="en-GB"/>
        </w:rPr>
        <w:t>s</w:t>
      </w:r>
      <w:r w:rsidRPr="0078408C">
        <w:rPr>
          <w:color w:val="1A1A1A"/>
          <w:szCs w:val="24"/>
          <w:shd w:val="clear" w:color="auto" w:fill="FFFFFF"/>
          <w:lang w:eastAsia="en-GB"/>
        </w:rPr>
        <w:t>,</w:t>
      </w:r>
      <w:r w:rsidR="003E2E77" w:rsidRPr="0078408C">
        <w:rPr>
          <w:color w:val="1A1A1A"/>
          <w:szCs w:val="24"/>
          <w:shd w:val="clear" w:color="auto" w:fill="FFFFFF"/>
          <w:lang w:eastAsia="en-GB"/>
        </w:rPr>
        <w:t xml:space="preserve"> </w:t>
      </w:r>
      <w:r w:rsidRPr="0078408C">
        <w:rPr>
          <w:color w:val="1A1A1A"/>
          <w:szCs w:val="24"/>
          <w:shd w:val="clear" w:color="auto" w:fill="FFFFFF"/>
          <w:lang w:eastAsia="en-GB"/>
        </w:rPr>
        <w:t>or</w:t>
      </w:r>
      <w:r w:rsidR="003E2E77" w:rsidRPr="0078408C">
        <w:rPr>
          <w:color w:val="1A1A1A"/>
          <w:szCs w:val="24"/>
          <w:shd w:val="clear" w:color="auto" w:fill="FFFFFF"/>
          <w:lang w:eastAsia="en-GB"/>
        </w:rPr>
        <w:t xml:space="preserve"> </w:t>
      </w:r>
      <w:hyperlink r:id="rId32" w:tooltip="Hero" w:history="1">
        <w:r w:rsidRPr="0078408C">
          <w:rPr>
            <w:color w:val="1A1A1A"/>
            <w:szCs w:val="24"/>
            <w:shd w:val="clear" w:color="auto" w:fill="FFFFFF"/>
            <w:lang w:eastAsia="en-GB"/>
          </w:rPr>
          <w:t>heroes</w:t>
        </w:r>
      </w:hyperlink>
      <w:r w:rsidRPr="0078408C">
        <w:rPr>
          <w:color w:val="1A1A1A"/>
          <w:szCs w:val="24"/>
          <w:shd w:val="clear" w:color="auto" w:fill="FFFFFF"/>
          <w:lang w:eastAsia="en-GB"/>
        </w:rPr>
        <w:t>;</w:t>
      </w:r>
      <w:r w:rsidR="003E2E77" w:rsidRPr="0078408C">
        <w:rPr>
          <w:color w:val="1A1A1A"/>
          <w:szCs w:val="24"/>
          <w:shd w:val="clear" w:color="auto" w:fill="FFFFFF"/>
          <w:lang w:eastAsia="en-GB"/>
        </w:rPr>
        <w:t xml:space="preserve"> </w:t>
      </w:r>
      <w:r w:rsidRPr="0078408C">
        <w:rPr>
          <w:color w:val="1A1A1A"/>
          <w:szCs w:val="24"/>
          <w:shd w:val="clear" w:color="auto" w:fill="FFFFFF"/>
          <w:lang w:eastAsia="en-GB"/>
        </w:rPr>
        <w:t>highly</w:t>
      </w:r>
      <w:r w:rsidR="003E2E77" w:rsidRPr="0078408C">
        <w:rPr>
          <w:color w:val="1A1A1A"/>
          <w:szCs w:val="24"/>
          <w:shd w:val="clear" w:color="auto" w:fill="FFFFFF"/>
          <w:lang w:eastAsia="en-GB"/>
        </w:rPr>
        <w:t xml:space="preserve"> </w:t>
      </w:r>
      <w:r w:rsidRPr="0078408C">
        <w:rPr>
          <w:color w:val="1A1A1A"/>
          <w:szCs w:val="24"/>
          <w:shd w:val="clear" w:color="auto" w:fill="FFFFFF"/>
          <w:lang w:eastAsia="en-GB"/>
        </w:rPr>
        <w:t>influential</w:t>
      </w:r>
      <w:r w:rsidR="003E2E77" w:rsidRPr="0078408C">
        <w:rPr>
          <w:color w:val="1A1A1A"/>
          <w:szCs w:val="24"/>
          <w:shd w:val="clear" w:color="auto" w:fill="FFFFFF"/>
          <w:lang w:eastAsia="en-GB"/>
        </w:rPr>
        <w:t xml:space="preserve"> </w:t>
      </w:r>
      <w:r w:rsidRPr="0078408C">
        <w:rPr>
          <w:color w:val="1A1A1A"/>
          <w:szCs w:val="24"/>
          <w:shd w:val="clear" w:color="auto" w:fill="FFFFFF"/>
          <w:lang w:eastAsia="en-GB"/>
        </w:rPr>
        <w:t>and</w:t>
      </w:r>
      <w:r w:rsidR="003E2E77" w:rsidRPr="0078408C">
        <w:rPr>
          <w:color w:val="1A1A1A"/>
          <w:szCs w:val="24"/>
          <w:shd w:val="clear" w:color="auto" w:fill="FFFFFF"/>
          <w:lang w:eastAsia="en-GB"/>
        </w:rPr>
        <w:t xml:space="preserve"> </w:t>
      </w:r>
      <w:r w:rsidRPr="0078408C">
        <w:rPr>
          <w:color w:val="1A1A1A"/>
          <w:szCs w:val="24"/>
          <w:shd w:val="clear" w:color="auto" w:fill="FFFFFF"/>
          <w:lang w:eastAsia="en-GB"/>
        </w:rPr>
        <w:t>unique</w:t>
      </w:r>
      <w:r w:rsidR="003E2E77" w:rsidRPr="0078408C">
        <w:rPr>
          <w:color w:val="1A1A1A"/>
          <w:szCs w:val="24"/>
          <w:shd w:val="clear" w:color="auto" w:fill="FFFFFF"/>
          <w:lang w:eastAsia="en-GB"/>
        </w:rPr>
        <w:t xml:space="preserve"> </w:t>
      </w:r>
      <w:r w:rsidRPr="0078408C">
        <w:rPr>
          <w:color w:val="1A1A1A"/>
          <w:szCs w:val="24"/>
          <w:shd w:val="clear" w:color="auto" w:fill="FFFFFF"/>
          <w:lang w:eastAsia="en-GB"/>
        </w:rPr>
        <w:t>individuals</w:t>
      </w:r>
      <w:r w:rsidR="003E2E77" w:rsidRPr="0078408C">
        <w:rPr>
          <w:color w:val="1A1A1A"/>
          <w:szCs w:val="24"/>
          <w:shd w:val="clear" w:color="auto" w:fill="FFFFFF"/>
          <w:lang w:eastAsia="en-GB"/>
        </w:rPr>
        <w:t xml:space="preserve"> </w:t>
      </w:r>
      <w:r w:rsidRPr="0078408C">
        <w:rPr>
          <w:color w:val="1A1A1A"/>
          <w:szCs w:val="24"/>
          <w:shd w:val="clear" w:color="auto" w:fill="FFFFFF"/>
          <w:lang w:eastAsia="en-GB"/>
        </w:rPr>
        <w:t>who,</w:t>
      </w:r>
      <w:r w:rsidR="003E2E77" w:rsidRPr="0078408C">
        <w:rPr>
          <w:color w:val="1A1A1A"/>
          <w:szCs w:val="24"/>
          <w:shd w:val="clear" w:color="auto" w:fill="FFFFFF"/>
          <w:lang w:eastAsia="en-GB"/>
        </w:rPr>
        <w:t xml:space="preserve"> </w:t>
      </w:r>
      <w:r w:rsidRPr="0078408C">
        <w:rPr>
          <w:color w:val="1A1A1A"/>
          <w:szCs w:val="24"/>
          <w:shd w:val="clear" w:color="auto" w:fill="FFFFFF"/>
          <w:lang w:eastAsia="en-GB"/>
        </w:rPr>
        <w:t>due</w:t>
      </w:r>
      <w:r w:rsidR="003E2E77" w:rsidRPr="0078408C">
        <w:rPr>
          <w:color w:val="1A1A1A"/>
          <w:szCs w:val="24"/>
          <w:shd w:val="clear" w:color="auto" w:fill="FFFFFF"/>
          <w:lang w:eastAsia="en-GB"/>
        </w:rPr>
        <w:t xml:space="preserve"> </w:t>
      </w:r>
      <w:r w:rsidRPr="0078408C">
        <w:rPr>
          <w:color w:val="1A1A1A"/>
          <w:szCs w:val="24"/>
          <w:shd w:val="clear" w:color="auto" w:fill="FFFFFF"/>
          <w:lang w:eastAsia="en-GB"/>
        </w:rPr>
        <w:t>to</w:t>
      </w:r>
      <w:r w:rsidR="003E2E77" w:rsidRPr="0078408C">
        <w:rPr>
          <w:color w:val="1A1A1A"/>
          <w:szCs w:val="24"/>
          <w:shd w:val="clear" w:color="auto" w:fill="FFFFFF"/>
          <w:lang w:eastAsia="en-GB"/>
        </w:rPr>
        <w:t xml:space="preserve"> </w:t>
      </w:r>
      <w:r w:rsidRPr="0078408C">
        <w:rPr>
          <w:color w:val="1A1A1A"/>
          <w:szCs w:val="24"/>
          <w:shd w:val="clear" w:color="auto" w:fill="FFFFFF"/>
          <w:lang w:eastAsia="en-GB"/>
        </w:rPr>
        <w:t>their</w:t>
      </w:r>
      <w:r w:rsidR="003E2E77" w:rsidRPr="0078408C">
        <w:rPr>
          <w:color w:val="1A1A1A"/>
          <w:szCs w:val="24"/>
          <w:shd w:val="clear" w:color="auto" w:fill="FFFFFF"/>
          <w:lang w:eastAsia="en-GB"/>
        </w:rPr>
        <w:t xml:space="preserve"> </w:t>
      </w:r>
      <w:r w:rsidRPr="0078408C">
        <w:rPr>
          <w:color w:val="1A1A1A"/>
          <w:szCs w:val="24"/>
          <w:shd w:val="clear" w:color="auto" w:fill="FFFFFF"/>
          <w:lang w:eastAsia="en-GB"/>
        </w:rPr>
        <w:t>natural</w:t>
      </w:r>
      <w:r w:rsidR="003E2E77" w:rsidRPr="0078408C">
        <w:rPr>
          <w:color w:val="1A1A1A"/>
          <w:szCs w:val="24"/>
          <w:shd w:val="clear" w:color="auto" w:fill="FFFFFF"/>
          <w:lang w:eastAsia="en-GB"/>
        </w:rPr>
        <w:t xml:space="preserve"> </w:t>
      </w:r>
      <w:r w:rsidRPr="0078408C">
        <w:rPr>
          <w:color w:val="1A1A1A"/>
          <w:szCs w:val="24"/>
          <w:shd w:val="clear" w:color="auto" w:fill="FFFFFF"/>
          <w:lang w:eastAsia="en-GB"/>
        </w:rPr>
        <w:t>attributes,</w:t>
      </w:r>
      <w:r w:rsidR="003E2E77" w:rsidRPr="0078408C">
        <w:rPr>
          <w:color w:val="1A1A1A"/>
          <w:szCs w:val="24"/>
          <w:shd w:val="clear" w:color="auto" w:fill="FFFFFF"/>
          <w:lang w:eastAsia="en-GB"/>
        </w:rPr>
        <w:t xml:space="preserve"> </w:t>
      </w:r>
      <w:r w:rsidRPr="0078408C">
        <w:rPr>
          <w:color w:val="1A1A1A"/>
          <w:szCs w:val="24"/>
          <w:shd w:val="clear" w:color="auto" w:fill="FFFFFF"/>
          <w:lang w:eastAsia="en-GB"/>
        </w:rPr>
        <w:t>such</w:t>
      </w:r>
      <w:r w:rsidR="003E2E77" w:rsidRPr="0078408C">
        <w:rPr>
          <w:color w:val="1A1A1A"/>
          <w:szCs w:val="24"/>
          <w:shd w:val="clear" w:color="auto" w:fill="FFFFFF"/>
          <w:lang w:eastAsia="en-GB"/>
        </w:rPr>
        <w:t xml:space="preserve"> </w:t>
      </w:r>
      <w:r w:rsidRPr="0078408C">
        <w:rPr>
          <w:color w:val="1A1A1A"/>
          <w:szCs w:val="24"/>
          <w:shd w:val="clear" w:color="auto" w:fill="FFFFFF"/>
          <w:lang w:eastAsia="en-GB"/>
        </w:rPr>
        <w:t>as</w:t>
      </w:r>
      <w:r w:rsidR="003E2E77" w:rsidRPr="0078408C">
        <w:rPr>
          <w:color w:val="1A1A1A"/>
          <w:szCs w:val="24"/>
          <w:shd w:val="clear" w:color="auto" w:fill="FFFFFF"/>
          <w:lang w:eastAsia="en-GB"/>
        </w:rPr>
        <w:t xml:space="preserve"> </w:t>
      </w:r>
      <w:r w:rsidRPr="0078408C">
        <w:rPr>
          <w:color w:val="1A1A1A"/>
          <w:szCs w:val="24"/>
          <w:shd w:val="clear" w:color="auto" w:fill="FFFFFF"/>
          <w:lang w:eastAsia="en-GB"/>
        </w:rPr>
        <w:t>superior</w:t>
      </w:r>
      <w:r w:rsidR="003E2E77" w:rsidRPr="0078408C">
        <w:rPr>
          <w:color w:val="1A1A1A"/>
          <w:szCs w:val="24"/>
          <w:shd w:val="clear" w:color="auto" w:fill="FFFFFF"/>
          <w:lang w:eastAsia="en-GB"/>
        </w:rPr>
        <w:t xml:space="preserve"> </w:t>
      </w:r>
      <w:r w:rsidRPr="0078408C">
        <w:rPr>
          <w:color w:val="1A1A1A"/>
          <w:szCs w:val="24"/>
          <w:shd w:val="clear" w:color="auto" w:fill="FFFFFF"/>
          <w:lang w:eastAsia="en-GB"/>
        </w:rPr>
        <w:t>intellect,</w:t>
      </w:r>
      <w:r w:rsidR="003E2E77" w:rsidRPr="0078408C">
        <w:rPr>
          <w:color w:val="1A1A1A"/>
          <w:szCs w:val="24"/>
          <w:shd w:val="clear" w:color="auto" w:fill="FFFFFF"/>
          <w:lang w:eastAsia="en-GB"/>
        </w:rPr>
        <w:t xml:space="preserve"> </w:t>
      </w:r>
      <w:r w:rsidRPr="0078408C">
        <w:rPr>
          <w:color w:val="1A1A1A"/>
          <w:szCs w:val="24"/>
          <w:shd w:val="clear" w:color="auto" w:fill="FFFFFF"/>
          <w:lang w:eastAsia="en-GB"/>
        </w:rPr>
        <w:t>have</w:t>
      </w:r>
      <w:r w:rsidR="003E2E77" w:rsidRPr="0078408C">
        <w:rPr>
          <w:color w:val="1A1A1A"/>
          <w:szCs w:val="24"/>
          <w:shd w:val="clear" w:color="auto" w:fill="FFFFFF"/>
          <w:lang w:eastAsia="en-GB"/>
        </w:rPr>
        <w:t xml:space="preserve"> </w:t>
      </w:r>
      <w:r w:rsidRPr="0078408C">
        <w:rPr>
          <w:color w:val="1A1A1A"/>
          <w:szCs w:val="24"/>
          <w:shd w:val="clear" w:color="auto" w:fill="FFFFFF"/>
          <w:lang w:eastAsia="en-GB"/>
        </w:rPr>
        <w:t>a</w:t>
      </w:r>
      <w:r w:rsidR="003E2E77" w:rsidRPr="0078408C">
        <w:rPr>
          <w:color w:val="1A1A1A"/>
          <w:szCs w:val="24"/>
          <w:shd w:val="clear" w:color="auto" w:fill="FFFFFF"/>
          <w:lang w:eastAsia="en-GB"/>
        </w:rPr>
        <w:t xml:space="preserve"> </w:t>
      </w:r>
      <w:r w:rsidRPr="0078408C">
        <w:rPr>
          <w:color w:val="1A1A1A"/>
          <w:szCs w:val="24"/>
          <w:shd w:val="clear" w:color="auto" w:fill="FFFFFF"/>
          <w:lang w:eastAsia="en-GB"/>
        </w:rPr>
        <w:t>decisive</w:t>
      </w:r>
      <w:r w:rsidR="003E2E77" w:rsidRPr="0078408C">
        <w:rPr>
          <w:color w:val="1A1A1A"/>
          <w:szCs w:val="24"/>
          <w:shd w:val="clear" w:color="auto" w:fill="FFFFFF"/>
          <w:lang w:eastAsia="en-GB"/>
        </w:rPr>
        <w:t xml:space="preserve"> </w:t>
      </w:r>
      <w:r w:rsidRPr="0078408C">
        <w:rPr>
          <w:color w:val="1A1A1A"/>
          <w:szCs w:val="24"/>
          <w:shd w:val="clear" w:color="auto" w:fill="FFFFFF"/>
          <w:lang w:eastAsia="en-GB"/>
        </w:rPr>
        <w:t>historical</w:t>
      </w:r>
      <w:r w:rsidR="003E2E77" w:rsidRPr="0078408C">
        <w:rPr>
          <w:color w:val="1A1A1A"/>
          <w:szCs w:val="24"/>
          <w:shd w:val="clear" w:color="auto" w:fill="FFFFFF"/>
          <w:lang w:eastAsia="en-GB"/>
        </w:rPr>
        <w:t xml:space="preserve"> </w:t>
      </w:r>
      <w:r w:rsidRPr="0078408C">
        <w:rPr>
          <w:color w:val="1A1A1A"/>
          <w:szCs w:val="24"/>
          <w:shd w:val="clear" w:color="auto" w:fill="FFFFFF"/>
          <w:lang w:eastAsia="en-GB"/>
        </w:rPr>
        <w:t>effect.</w:t>
      </w:r>
      <w:r w:rsidR="00F958A0" w:rsidRPr="0078408C">
        <w:rPr>
          <w:color w:val="1A1A1A"/>
          <w:szCs w:val="24"/>
          <w:shd w:val="clear" w:color="auto" w:fill="FFFFFF"/>
          <w:lang w:eastAsia="en-GB"/>
        </w:rPr>
        <w:t xml:space="preserve"> </w:t>
      </w:r>
      <w:r w:rsidRPr="0078408C">
        <w:rPr>
          <w:color w:val="1A1A1A"/>
          <w:szCs w:val="24"/>
          <w:shd w:val="clear" w:color="auto" w:fill="FFFFFF"/>
          <w:lang w:eastAsia="en-GB"/>
        </w:rPr>
        <w:t>The</w:t>
      </w:r>
      <w:r w:rsidR="003E2E77" w:rsidRPr="0078408C">
        <w:rPr>
          <w:color w:val="1A1A1A"/>
          <w:szCs w:val="24"/>
          <w:shd w:val="clear" w:color="auto" w:fill="FFFFFF"/>
          <w:lang w:eastAsia="en-GB"/>
        </w:rPr>
        <w:t xml:space="preserve"> </w:t>
      </w:r>
      <w:r w:rsidRPr="0078408C">
        <w:rPr>
          <w:color w:val="1A1A1A"/>
          <w:szCs w:val="24"/>
          <w:shd w:val="clear" w:color="auto" w:fill="FFFFFF"/>
          <w:lang w:eastAsia="en-GB"/>
        </w:rPr>
        <w:t>theory</w:t>
      </w:r>
      <w:r w:rsidR="003E2E77" w:rsidRPr="0078408C">
        <w:rPr>
          <w:color w:val="1A1A1A"/>
          <w:szCs w:val="24"/>
          <w:shd w:val="clear" w:color="auto" w:fill="FFFFFF"/>
          <w:lang w:eastAsia="en-GB"/>
        </w:rPr>
        <w:t xml:space="preserve"> </w:t>
      </w:r>
      <w:r w:rsidRPr="0078408C">
        <w:rPr>
          <w:color w:val="1A1A1A"/>
          <w:szCs w:val="24"/>
          <w:shd w:val="clear" w:color="auto" w:fill="FFFFFF"/>
          <w:lang w:eastAsia="en-GB"/>
        </w:rPr>
        <w:t>is</w:t>
      </w:r>
      <w:r w:rsidR="003E2E77" w:rsidRPr="0078408C">
        <w:rPr>
          <w:color w:val="1A1A1A"/>
          <w:szCs w:val="24"/>
          <w:shd w:val="clear" w:color="auto" w:fill="FFFFFF"/>
          <w:lang w:eastAsia="en-GB"/>
        </w:rPr>
        <w:t xml:space="preserve"> </w:t>
      </w:r>
      <w:r w:rsidRPr="0078408C">
        <w:rPr>
          <w:color w:val="1A1A1A"/>
          <w:szCs w:val="24"/>
          <w:shd w:val="clear" w:color="auto" w:fill="FFFFFF"/>
          <w:lang w:eastAsia="en-GB"/>
        </w:rPr>
        <w:t>primarily</w:t>
      </w:r>
      <w:r w:rsidR="003E2E77" w:rsidRPr="0078408C">
        <w:rPr>
          <w:color w:val="1A1A1A"/>
          <w:szCs w:val="24"/>
          <w:shd w:val="clear" w:color="auto" w:fill="FFFFFF"/>
          <w:lang w:eastAsia="en-GB"/>
        </w:rPr>
        <w:t xml:space="preserve"> </w:t>
      </w:r>
      <w:r w:rsidRPr="0078408C">
        <w:rPr>
          <w:color w:val="1A1A1A"/>
          <w:szCs w:val="24"/>
          <w:shd w:val="clear" w:color="auto" w:fill="FFFFFF"/>
          <w:lang w:eastAsia="en-GB"/>
        </w:rPr>
        <w:t>attributed</w:t>
      </w:r>
      <w:r w:rsidR="003E2E77" w:rsidRPr="0078408C">
        <w:rPr>
          <w:color w:val="1A1A1A"/>
          <w:szCs w:val="24"/>
          <w:shd w:val="clear" w:color="auto" w:fill="FFFFFF"/>
          <w:lang w:eastAsia="en-GB"/>
        </w:rPr>
        <w:t xml:space="preserve"> </w:t>
      </w:r>
      <w:r w:rsidRPr="0078408C">
        <w:rPr>
          <w:color w:val="1A1A1A"/>
          <w:szCs w:val="24"/>
          <w:shd w:val="clear" w:color="auto" w:fill="FFFFFF"/>
          <w:lang w:eastAsia="en-GB"/>
        </w:rPr>
        <w:t>to</w:t>
      </w:r>
      <w:r w:rsidR="003E2E77" w:rsidRPr="0078408C">
        <w:rPr>
          <w:color w:val="1A1A1A"/>
          <w:szCs w:val="24"/>
          <w:shd w:val="clear" w:color="auto" w:fill="FFFFFF"/>
          <w:lang w:eastAsia="en-GB"/>
        </w:rPr>
        <w:t xml:space="preserve"> </w:t>
      </w:r>
      <w:r w:rsidRPr="0078408C">
        <w:rPr>
          <w:color w:val="1A1A1A"/>
          <w:szCs w:val="24"/>
          <w:shd w:val="clear" w:color="auto" w:fill="FFFFFF"/>
          <w:lang w:eastAsia="en-GB"/>
        </w:rPr>
        <w:t>the</w:t>
      </w:r>
      <w:r w:rsidR="003E2E77" w:rsidRPr="0078408C">
        <w:rPr>
          <w:color w:val="1A1A1A"/>
          <w:szCs w:val="24"/>
          <w:shd w:val="clear" w:color="auto" w:fill="FFFFFF"/>
          <w:lang w:eastAsia="en-GB"/>
        </w:rPr>
        <w:t xml:space="preserve"> </w:t>
      </w:r>
      <w:r w:rsidRPr="0078408C">
        <w:rPr>
          <w:color w:val="1A1A1A"/>
          <w:szCs w:val="24"/>
          <w:shd w:val="clear" w:color="auto" w:fill="FFFFFF"/>
          <w:lang w:eastAsia="en-GB"/>
        </w:rPr>
        <w:t>Scottish</w:t>
      </w:r>
      <w:r w:rsidR="003E2E77" w:rsidRPr="0078408C">
        <w:rPr>
          <w:color w:val="1A1A1A"/>
          <w:szCs w:val="24"/>
          <w:shd w:val="clear" w:color="auto" w:fill="FFFFFF"/>
          <w:lang w:eastAsia="en-GB"/>
        </w:rPr>
        <w:t xml:space="preserve"> </w:t>
      </w:r>
      <w:r w:rsidRPr="0078408C">
        <w:rPr>
          <w:color w:val="1A1A1A"/>
          <w:szCs w:val="24"/>
          <w:shd w:val="clear" w:color="auto" w:fill="FFFFFF"/>
          <w:lang w:eastAsia="en-GB"/>
        </w:rPr>
        <w:t>philosopher</w:t>
      </w:r>
      <w:r w:rsidR="003E2E77" w:rsidRPr="0078408C">
        <w:rPr>
          <w:color w:val="1A1A1A"/>
          <w:szCs w:val="24"/>
          <w:shd w:val="clear" w:color="auto" w:fill="FFFFFF"/>
          <w:lang w:eastAsia="en-GB"/>
        </w:rPr>
        <w:t xml:space="preserve"> </w:t>
      </w:r>
      <w:r w:rsidRPr="0078408C">
        <w:rPr>
          <w:color w:val="1A1A1A"/>
          <w:szCs w:val="24"/>
          <w:shd w:val="clear" w:color="auto" w:fill="FFFFFF"/>
          <w:lang w:eastAsia="en-GB"/>
        </w:rPr>
        <w:t>and</w:t>
      </w:r>
      <w:r w:rsidR="003E2E77" w:rsidRPr="0078408C">
        <w:rPr>
          <w:color w:val="1A1A1A"/>
          <w:szCs w:val="24"/>
          <w:shd w:val="clear" w:color="auto" w:fill="FFFFFF"/>
          <w:lang w:eastAsia="en-GB"/>
        </w:rPr>
        <w:t xml:space="preserve"> </w:t>
      </w:r>
      <w:r w:rsidRPr="0078408C">
        <w:rPr>
          <w:color w:val="1A1A1A"/>
          <w:szCs w:val="24"/>
          <w:shd w:val="clear" w:color="auto" w:fill="FFFFFF"/>
          <w:lang w:eastAsia="en-GB"/>
        </w:rPr>
        <w:t>essayist</w:t>
      </w:r>
      <w:r w:rsidR="003E2E77" w:rsidRPr="0078408C">
        <w:rPr>
          <w:color w:val="1A1A1A"/>
          <w:szCs w:val="24"/>
          <w:shd w:val="clear" w:color="auto" w:fill="FFFFFF"/>
          <w:lang w:eastAsia="en-GB"/>
        </w:rPr>
        <w:t xml:space="preserve"> </w:t>
      </w:r>
      <w:hyperlink r:id="rId33" w:tooltip="Thomas Carlyle" w:history="1">
        <w:r w:rsidRPr="0078408C">
          <w:rPr>
            <w:color w:val="1A1A1A"/>
            <w:szCs w:val="24"/>
            <w:lang w:eastAsia="en-GB"/>
          </w:rPr>
          <w:t>Thomas</w:t>
        </w:r>
        <w:r w:rsidR="003E2E77" w:rsidRPr="0078408C">
          <w:rPr>
            <w:color w:val="1A1A1A"/>
            <w:szCs w:val="24"/>
            <w:lang w:eastAsia="en-GB"/>
          </w:rPr>
          <w:t xml:space="preserve"> </w:t>
        </w:r>
        <w:r w:rsidRPr="0078408C">
          <w:rPr>
            <w:color w:val="1A1A1A"/>
            <w:szCs w:val="24"/>
            <w:lang w:eastAsia="en-GB"/>
          </w:rPr>
          <w:t>Carlyle</w:t>
        </w:r>
      </w:hyperlink>
      <w:r w:rsidR="003E2E77" w:rsidRPr="0078408C">
        <w:rPr>
          <w:color w:val="1A1A1A"/>
          <w:szCs w:val="24"/>
          <w:shd w:val="clear" w:color="auto" w:fill="FFFFFF"/>
          <w:lang w:eastAsia="en-GB"/>
        </w:rPr>
        <w:t xml:space="preserve"> </w:t>
      </w:r>
      <w:r w:rsidR="00396CC2" w:rsidRPr="0078408C">
        <w:rPr>
          <w:color w:val="1A1A1A"/>
          <w:szCs w:val="24"/>
          <w:shd w:val="clear" w:color="auto" w:fill="FFFFFF"/>
          <w:lang w:eastAsia="en-GB"/>
        </w:rPr>
        <w:t>(1841)</w:t>
      </w:r>
      <w:r w:rsidR="003E2E77" w:rsidRPr="0078408C">
        <w:rPr>
          <w:color w:val="1A1A1A"/>
          <w:szCs w:val="24"/>
          <w:shd w:val="clear" w:color="auto" w:fill="FFFFFF"/>
          <w:lang w:eastAsia="en-GB"/>
        </w:rPr>
        <w:t xml:space="preserve"> </w:t>
      </w:r>
      <w:r w:rsidRPr="0078408C">
        <w:rPr>
          <w:color w:val="1A1A1A"/>
          <w:szCs w:val="24"/>
          <w:shd w:val="clear" w:color="auto" w:fill="FFFFFF"/>
          <w:lang w:eastAsia="en-GB"/>
        </w:rPr>
        <w:t>who</w:t>
      </w:r>
      <w:r w:rsidR="003E2E77" w:rsidRPr="0078408C">
        <w:rPr>
          <w:color w:val="1A1A1A"/>
          <w:szCs w:val="24"/>
          <w:shd w:val="clear" w:color="auto" w:fill="FFFFFF"/>
          <w:lang w:eastAsia="en-GB"/>
        </w:rPr>
        <w:t xml:space="preserve"> </w:t>
      </w:r>
      <w:r w:rsidR="00396CC2" w:rsidRPr="0078408C">
        <w:rPr>
          <w:color w:val="1A1A1A"/>
          <w:szCs w:val="24"/>
          <w:shd w:val="clear" w:color="auto" w:fill="FFFFFF"/>
          <w:lang w:eastAsia="en-GB"/>
        </w:rPr>
        <w:t>claime</w:t>
      </w:r>
      <w:r w:rsidRPr="0078408C">
        <w:rPr>
          <w:color w:val="1A1A1A"/>
          <w:szCs w:val="24"/>
          <w:shd w:val="clear" w:color="auto" w:fill="FFFFFF"/>
          <w:lang w:eastAsia="en-GB"/>
        </w:rPr>
        <w:t>d</w:t>
      </w:r>
      <w:r w:rsidR="003E2E77" w:rsidRPr="0078408C">
        <w:rPr>
          <w:color w:val="1A1A1A"/>
          <w:szCs w:val="24"/>
          <w:shd w:val="clear" w:color="auto" w:fill="FFFFFF"/>
          <w:lang w:eastAsia="en-GB"/>
        </w:rPr>
        <w:t xml:space="preserve"> </w:t>
      </w:r>
      <w:r w:rsidRPr="0078408C">
        <w:rPr>
          <w:color w:val="1A1A1A"/>
          <w:szCs w:val="24"/>
          <w:shd w:val="clear" w:color="auto" w:fill="FFFFFF"/>
          <w:lang w:eastAsia="en-GB"/>
        </w:rPr>
        <w:t>that</w:t>
      </w:r>
      <w:r w:rsidR="003E2E77" w:rsidRPr="0078408C">
        <w:rPr>
          <w:color w:val="1A1A1A"/>
          <w:szCs w:val="24"/>
          <w:shd w:val="clear" w:color="auto" w:fill="FFFFFF"/>
          <w:lang w:eastAsia="en-GB"/>
        </w:rPr>
        <w:t xml:space="preserve"> </w:t>
      </w:r>
      <w:r w:rsidR="00396CC2" w:rsidRPr="0078408C">
        <w:rPr>
          <w:color w:val="1A1A1A"/>
          <w:szCs w:val="24"/>
          <w:shd w:val="clear" w:color="auto" w:fill="FFFFFF"/>
          <w:lang w:eastAsia="en-GB"/>
        </w:rPr>
        <w:t>t</w:t>
      </w:r>
      <w:r w:rsidRPr="0078408C">
        <w:rPr>
          <w:color w:val="1A1A1A"/>
          <w:szCs w:val="24"/>
          <w:shd w:val="clear" w:color="auto" w:fill="FFFFFF"/>
          <w:lang w:eastAsia="en-GB"/>
        </w:rPr>
        <w:t>he</w:t>
      </w:r>
      <w:r w:rsidR="003E2E77" w:rsidRPr="0078408C">
        <w:rPr>
          <w:color w:val="1A1A1A"/>
          <w:szCs w:val="24"/>
          <w:shd w:val="clear" w:color="auto" w:fill="FFFFFF"/>
          <w:lang w:eastAsia="en-GB"/>
        </w:rPr>
        <w:t xml:space="preserve"> </w:t>
      </w:r>
      <w:r w:rsidRPr="0078408C">
        <w:rPr>
          <w:color w:val="1A1A1A"/>
          <w:szCs w:val="24"/>
          <w:shd w:val="clear" w:color="auto" w:fill="FFFFFF"/>
          <w:lang w:eastAsia="en-GB"/>
        </w:rPr>
        <w:t>history</w:t>
      </w:r>
      <w:r w:rsidR="003E2E77" w:rsidRPr="0078408C">
        <w:rPr>
          <w:color w:val="1A1A1A"/>
          <w:szCs w:val="24"/>
          <w:shd w:val="clear" w:color="auto" w:fill="FFFFFF"/>
          <w:lang w:eastAsia="en-GB"/>
        </w:rPr>
        <w:t xml:space="preserve"> </w:t>
      </w:r>
      <w:r w:rsidRPr="0078408C">
        <w:rPr>
          <w:color w:val="1A1A1A"/>
          <w:szCs w:val="24"/>
          <w:shd w:val="clear" w:color="auto" w:fill="FFFFFF"/>
          <w:lang w:eastAsia="en-GB"/>
        </w:rPr>
        <w:t>of</w:t>
      </w:r>
      <w:r w:rsidR="003E2E77" w:rsidRPr="0078408C">
        <w:rPr>
          <w:color w:val="1A1A1A"/>
          <w:szCs w:val="24"/>
          <w:shd w:val="clear" w:color="auto" w:fill="FFFFFF"/>
          <w:lang w:eastAsia="en-GB"/>
        </w:rPr>
        <w:t xml:space="preserve"> </w:t>
      </w:r>
      <w:r w:rsidRPr="0078408C">
        <w:rPr>
          <w:color w:val="1A1A1A"/>
          <w:szCs w:val="24"/>
          <w:shd w:val="clear" w:color="auto" w:fill="FFFFFF"/>
          <w:lang w:eastAsia="en-GB"/>
        </w:rPr>
        <w:t>the</w:t>
      </w:r>
      <w:r w:rsidR="003E2E77" w:rsidRPr="0078408C">
        <w:rPr>
          <w:color w:val="1A1A1A"/>
          <w:szCs w:val="24"/>
          <w:shd w:val="clear" w:color="auto" w:fill="FFFFFF"/>
          <w:lang w:eastAsia="en-GB"/>
        </w:rPr>
        <w:t xml:space="preserve"> </w:t>
      </w:r>
      <w:r w:rsidRPr="0078408C">
        <w:rPr>
          <w:color w:val="1A1A1A"/>
          <w:szCs w:val="24"/>
          <w:shd w:val="clear" w:color="auto" w:fill="FFFFFF"/>
          <w:lang w:eastAsia="en-GB"/>
        </w:rPr>
        <w:t>world</w:t>
      </w:r>
      <w:r w:rsidR="003E2E77" w:rsidRPr="0078408C">
        <w:rPr>
          <w:color w:val="1A1A1A"/>
          <w:szCs w:val="24"/>
          <w:shd w:val="clear" w:color="auto" w:fill="FFFFFF"/>
          <w:lang w:eastAsia="en-GB"/>
        </w:rPr>
        <w:t xml:space="preserve"> </w:t>
      </w:r>
      <w:r w:rsidRPr="0078408C">
        <w:rPr>
          <w:color w:val="1A1A1A"/>
          <w:szCs w:val="24"/>
          <w:shd w:val="clear" w:color="auto" w:fill="FFFFFF"/>
          <w:lang w:eastAsia="en-GB"/>
        </w:rPr>
        <w:t>is</w:t>
      </w:r>
      <w:r w:rsidR="003E2E77" w:rsidRPr="0078408C">
        <w:rPr>
          <w:color w:val="1A1A1A"/>
          <w:szCs w:val="24"/>
          <w:shd w:val="clear" w:color="auto" w:fill="FFFFFF"/>
          <w:lang w:eastAsia="en-GB"/>
        </w:rPr>
        <w:t xml:space="preserve"> </w:t>
      </w:r>
      <w:r w:rsidRPr="0078408C">
        <w:rPr>
          <w:color w:val="1A1A1A"/>
          <w:szCs w:val="24"/>
          <w:shd w:val="clear" w:color="auto" w:fill="FFFFFF"/>
          <w:lang w:eastAsia="en-GB"/>
        </w:rPr>
        <w:t>but</w:t>
      </w:r>
      <w:r w:rsidR="003E2E77" w:rsidRPr="0078408C">
        <w:rPr>
          <w:color w:val="1A1A1A"/>
          <w:szCs w:val="24"/>
          <w:shd w:val="clear" w:color="auto" w:fill="FFFFFF"/>
          <w:lang w:eastAsia="en-GB"/>
        </w:rPr>
        <w:t xml:space="preserve"> </w:t>
      </w:r>
      <w:r w:rsidRPr="0078408C">
        <w:rPr>
          <w:color w:val="1A1A1A"/>
          <w:szCs w:val="24"/>
          <w:shd w:val="clear" w:color="auto" w:fill="FFFFFF"/>
          <w:lang w:eastAsia="en-GB"/>
        </w:rPr>
        <w:t>the</w:t>
      </w:r>
      <w:r w:rsidR="003E2E77" w:rsidRPr="0078408C">
        <w:rPr>
          <w:color w:val="1A1A1A"/>
          <w:szCs w:val="24"/>
          <w:shd w:val="clear" w:color="auto" w:fill="FFFFFF"/>
          <w:lang w:eastAsia="en-GB"/>
        </w:rPr>
        <w:t xml:space="preserve"> </w:t>
      </w:r>
      <w:r w:rsidRPr="0078408C">
        <w:rPr>
          <w:color w:val="1A1A1A"/>
          <w:szCs w:val="24"/>
          <w:shd w:val="clear" w:color="auto" w:fill="FFFFFF"/>
          <w:lang w:eastAsia="en-GB"/>
        </w:rPr>
        <w:t>biography</w:t>
      </w:r>
      <w:r w:rsidR="003E2E77" w:rsidRPr="0078408C">
        <w:rPr>
          <w:color w:val="1A1A1A"/>
          <w:szCs w:val="24"/>
          <w:shd w:val="clear" w:color="auto" w:fill="FFFFFF"/>
          <w:lang w:eastAsia="en-GB"/>
        </w:rPr>
        <w:t xml:space="preserve"> </w:t>
      </w:r>
      <w:r w:rsidRPr="0078408C">
        <w:rPr>
          <w:color w:val="1A1A1A"/>
          <w:szCs w:val="24"/>
          <w:shd w:val="clear" w:color="auto" w:fill="FFFFFF"/>
          <w:lang w:eastAsia="en-GB"/>
        </w:rPr>
        <w:t>of</w:t>
      </w:r>
      <w:r w:rsidR="003E2E77" w:rsidRPr="0078408C">
        <w:rPr>
          <w:color w:val="1A1A1A"/>
          <w:szCs w:val="24"/>
          <w:shd w:val="clear" w:color="auto" w:fill="FFFFFF"/>
          <w:lang w:eastAsia="en-GB"/>
        </w:rPr>
        <w:t xml:space="preserve"> </w:t>
      </w:r>
      <w:r w:rsidRPr="0078408C">
        <w:rPr>
          <w:color w:val="1A1A1A"/>
          <w:szCs w:val="24"/>
          <w:shd w:val="clear" w:color="auto" w:fill="FFFFFF"/>
          <w:lang w:eastAsia="en-GB"/>
        </w:rPr>
        <w:t>great</w:t>
      </w:r>
      <w:r w:rsidR="003E2E77" w:rsidRPr="0078408C">
        <w:rPr>
          <w:color w:val="1A1A1A"/>
          <w:szCs w:val="24"/>
          <w:shd w:val="clear" w:color="auto" w:fill="FFFFFF"/>
          <w:lang w:eastAsia="en-GB"/>
        </w:rPr>
        <w:t xml:space="preserve"> </w:t>
      </w:r>
      <w:r w:rsidRPr="0078408C">
        <w:rPr>
          <w:color w:val="1A1A1A"/>
          <w:szCs w:val="24"/>
          <w:shd w:val="clear" w:color="auto" w:fill="FFFFFF"/>
          <w:lang w:eastAsia="en-GB"/>
        </w:rPr>
        <w:t>men</w:t>
      </w:r>
      <w:r w:rsidR="00396CC2" w:rsidRPr="0078408C">
        <w:rPr>
          <w:color w:val="1A1A1A"/>
          <w:szCs w:val="24"/>
          <w:shd w:val="clear" w:color="auto" w:fill="FFFFFF"/>
          <w:lang w:eastAsia="en-GB"/>
        </w:rPr>
        <w:t>.</w:t>
      </w:r>
      <w:r w:rsidR="001E2054" w:rsidRPr="00533B6A">
        <w:rPr>
          <w:rStyle w:val="FootnoteReference"/>
          <w:color w:val="1A1A1A"/>
          <w:sz w:val="20"/>
          <w:shd w:val="clear" w:color="auto" w:fill="FFFFFF"/>
          <w:lang w:eastAsia="en-GB"/>
        </w:rPr>
        <w:footnoteReference w:id="12"/>
      </w:r>
      <w:r w:rsidR="003E2E77" w:rsidRPr="0078408C">
        <w:rPr>
          <w:color w:val="1A1A1A"/>
          <w:szCs w:val="24"/>
          <w:shd w:val="clear" w:color="auto" w:fill="FFFFFF"/>
          <w:lang w:eastAsia="en-GB"/>
        </w:rPr>
        <w:t xml:space="preserve"> </w:t>
      </w:r>
      <w:r w:rsidR="00396CC2" w:rsidRPr="0078408C">
        <w:rPr>
          <w:color w:val="1A1A1A"/>
          <w:szCs w:val="24"/>
          <w:shd w:val="clear" w:color="auto" w:fill="FFFFFF"/>
          <w:lang w:eastAsia="en-GB"/>
        </w:rPr>
        <w:t>The</w:t>
      </w:r>
      <w:r w:rsidR="003E2E77" w:rsidRPr="0078408C">
        <w:rPr>
          <w:color w:val="1A1A1A"/>
          <w:szCs w:val="24"/>
          <w:shd w:val="clear" w:color="auto" w:fill="FFFFFF"/>
          <w:lang w:eastAsia="en-GB"/>
        </w:rPr>
        <w:t xml:space="preserve"> </w:t>
      </w:r>
      <w:r w:rsidR="00396CC2" w:rsidRPr="0078408C">
        <w:rPr>
          <w:color w:val="1A1A1A"/>
          <w:szCs w:val="24"/>
          <w:shd w:val="clear" w:color="auto" w:fill="FFFFFF"/>
          <w:lang w:eastAsia="en-GB"/>
        </w:rPr>
        <w:t>‘great</w:t>
      </w:r>
      <w:r w:rsidR="003E2E77" w:rsidRPr="0078408C">
        <w:rPr>
          <w:color w:val="1A1A1A"/>
          <w:szCs w:val="24"/>
          <w:shd w:val="clear" w:color="auto" w:fill="FFFFFF"/>
          <w:lang w:eastAsia="en-GB"/>
        </w:rPr>
        <w:t xml:space="preserve"> </w:t>
      </w:r>
      <w:r w:rsidR="00791F11" w:rsidRPr="0078408C">
        <w:rPr>
          <w:color w:val="1A1A1A"/>
          <w:szCs w:val="24"/>
          <w:shd w:val="clear" w:color="auto" w:fill="FFFFFF"/>
          <w:lang w:eastAsia="en-GB"/>
        </w:rPr>
        <w:t>hu</w:t>
      </w:r>
      <w:r w:rsidR="00396CC2" w:rsidRPr="0078408C">
        <w:rPr>
          <w:color w:val="1A1A1A"/>
          <w:szCs w:val="24"/>
          <w:shd w:val="clear" w:color="auto" w:fill="FFFFFF"/>
          <w:lang w:eastAsia="en-GB"/>
        </w:rPr>
        <w:t>man</w:t>
      </w:r>
      <w:r w:rsidR="003E2E77" w:rsidRPr="0078408C">
        <w:rPr>
          <w:color w:val="1A1A1A"/>
          <w:szCs w:val="24"/>
          <w:shd w:val="clear" w:color="auto" w:fill="FFFFFF"/>
          <w:lang w:eastAsia="en-GB"/>
        </w:rPr>
        <w:t xml:space="preserve"> </w:t>
      </w:r>
      <w:r w:rsidR="00396CC2" w:rsidRPr="0078408C">
        <w:rPr>
          <w:color w:val="1A1A1A"/>
          <w:szCs w:val="24"/>
          <w:shd w:val="clear" w:color="auto" w:fill="FFFFFF"/>
          <w:lang w:eastAsia="en-GB"/>
        </w:rPr>
        <w:t>theory’</w:t>
      </w:r>
      <w:r w:rsidR="003E2E77" w:rsidRPr="0078408C">
        <w:rPr>
          <w:color w:val="1A1A1A"/>
          <w:szCs w:val="24"/>
          <w:shd w:val="clear" w:color="auto" w:fill="FFFFFF"/>
          <w:lang w:eastAsia="en-GB"/>
        </w:rPr>
        <w:t xml:space="preserve"> </w:t>
      </w:r>
      <w:r w:rsidR="00396CC2" w:rsidRPr="0078408C">
        <w:rPr>
          <w:color w:val="1A1A1A"/>
          <w:szCs w:val="24"/>
          <w:shd w:val="clear" w:color="auto" w:fill="FFFFFF"/>
          <w:lang w:eastAsia="en-GB"/>
        </w:rPr>
        <w:t>found</w:t>
      </w:r>
      <w:r w:rsidR="003E2E77" w:rsidRPr="0078408C">
        <w:rPr>
          <w:color w:val="1A1A1A"/>
          <w:szCs w:val="24"/>
          <w:shd w:val="clear" w:color="auto" w:fill="FFFFFF"/>
          <w:lang w:eastAsia="en-GB"/>
        </w:rPr>
        <w:t xml:space="preserve"> </w:t>
      </w:r>
      <w:r w:rsidR="00396CC2" w:rsidRPr="0078408C">
        <w:rPr>
          <w:color w:val="1A1A1A"/>
          <w:szCs w:val="24"/>
          <w:shd w:val="clear" w:color="auto" w:fill="FFFFFF"/>
          <w:lang w:eastAsia="en-GB"/>
        </w:rPr>
        <w:t>many</w:t>
      </w:r>
      <w:r w:rsidR="003E2E77" w:rsidRPr="0078408C">
        <w:rPr>
          <w:color w:val="1A1A1A"/>
          <w:szCs w:val="24"/>
          <w:shd w:val="clear" w:color="auto" w:fill="FFFFFF"/>
          <w:lang w:eastAsia="en-GB"/>
        </w:rPr>
        <w:t xml:space="preserve"> </w:t>
      </w:r>
      <w:r w:rsidR="00396CC2" w:rsidRPr="0078408C">
        <w:rPr>
          <w:color w:val="1A1A1A"/>
          <w:szCs w:val="24"/>
          <w:shd w:val="clear" w:color="auto" w:fill="FFFFFF"/>
          <w:lang w:eastAsia="en-GB"/>
        </w:rPr>
        <w:t>supporters</w:t>
      </w:r>
      <w:r w:rsidR="003E2E77" w:rsidRPr="0078408C">
        <w:rPr>
          <w:color w:val="1A1A1A"/>
          <w:szCs w:val="24"/>
          <w:shd w:val="clear" w:color="auto" w:fill="FFFFFF"/>
          <w:lang w:eastAsia="en-GB"/>
        </w:rPr>
        <w:t xml:space="preserve"> </w:t>
      </w:r>
      <w:r w:rsidR="009A6269" w:rsidRPr="0078408C">
        <w:rPr>
          <w:color w:val="1A1A1A"/>
          <w:szCs w:val="24"/>
          <w:shd w:val="clear" w:color="auto" w:fill="FFFFFF"/>
          <w:lang w:eastAsia="en-GB"/>
        </w:rPr>
        <w:t>in</w:t>
      </w:r>
      <w:r w:rsidR="003E2E77" w:rsidRPr="0078408C">
        <w:rPr>
          <w:color w:val="1A1A1A"/>
          <w:szCs w:val="24"/>
          <w:shd w:val="clear" w:color="auto" w:fill="FFFFFF"/>
          <w:lang w:eastAsia="en-GB"/>
        </w:rPr>
        <w:t xml:space="preserve"> </w:t>
      </w:r>
      <w:r w:rsidR="009A6269" w:rsidRPr="0078408C">
        <w:rPr>
          <w:color w:val="1A1A1A"/>
          <w:szCs w:val="24"/>
          <w:shd w:val="clear" w:color="auto" w:fill="FFFFFF"/>
          <w:lang w:eastAsia="en-GB"/>
        </w:rPr>
        <w:t>the</w:t>
      </w:r>
      <w:r w:rsidR="003E2E77" w:rsidRPr="0078408C">
        <w:rPr>
          <w:color w:val="1A1A1A"/>
          <w:szCs w:val="24"/>
          <w:shd w:val="clear" w:color="auto" w:fill="FFFFFF"/>
          <w:lang w:eastAsia="en-GB"/>
        </w:rPr>
        <w:t xml:space="preserve"> </w:t>
      </w:r>
      <w:r w:rsidR="009A6269" w:rsidRPr="0078408C">
        <w:rPr>
          <w:color w:val="1A1A1A"/>
          <w:szCs w:val="24"/>
          <w:shd w:val="clear" w:color="auto" w:fill="FFFFFF"/>
          <w:lang w:eastAsia="en-GB"/>
        </w:rPr>
        <w:t>Victorian</w:t>
      </w:r>
      <w:r w:rsidR="003E2E77" w:rsidRPr="0078408C">
        <w:rPr>
          <w:color w:val="1A1A1A"/>
          <w:szCs w:val="24"/>
          <w:shd w:val="clear" w:color="auto" w:fill="FFFFFF"/>
          <w:lang w:eastAsia="en-GB"/>
        </w:rPr>
        <w:t xml:space="preserve"> </w:t>
      </w:r>
      <w:r w:rsidR="009A6269" w:rsidRPr="0078408C">
        <w:rPr>
          <w:color w:val="1A1A1A"/>
          <w:szCs w:val="24"/>
          <w:shd w:val="clear" w:color="auto" w:fill="FFFFFF"/>
          <w:lang w:eastAsia="en-GB"/>
        </w:rPr>
        <w:t>era,</w:t>
      </w:r>
      <w:r w:rsidR="003E2E77" w:rsidRPr="0078408C">
        <w:rPr>
          <w:color w:val="1A1A1A"/>
          <w:szCs w:val="24"/>
          <w:shd w:val="clear" w:color="auto" w:fill="FFFFFF"/>
          <w:lang w:eastAsia="en-GB"/>
        </w:rPr>
        <w:t xml:space="preserve"> </w:t>
      </w:r>
      <w:r w:rsidR="00396CC2" w:rsidRPr="0078408C">
        <w:rPr>
          <w:color w:val="1A1A1A"/>
          <w:szCs w:val="24"/>
          <w:shd w:val="clear" w:color="auto" w:fill="FFFFFF"/>
          <w:lang w:eastAsia="en-GB"/>
        </w:rPr>
        <w:t>including</w:t>
      </w:r>
      <w:r w:rsidR="003E2E77" w:rsidRPr="0078408C">
        <w:rPr>
          <w:color w:val="1A1A1A"/>
          <w:szCs w:val="24"/>
          <w:shd w:val="clear" w:color="auto" w:fill="FFFFFF"/>
          <w:lang w:eastAsia="en-GB"/>
        </w:rPr>
        <w:t xml:space="preserve"> </w:t>
      </w:r>
      <w:hyperlink r:id="rId34" w:tooltip="William James" w:history="1">
        <w:r w:rsidR="00396CC2" w:rsidRPr="0078408C">
          <w:rPr>
            <w:color w:val="1A1A1A"/>
            <w:szCs w:val="24"/>
            <w:lang w:eastAsia="en-GB"/>
          </w:rPr>
          <w:t>William</w:t>
        </w:r>
        <w:r w:rsidR="003E2E77" w:rsidRPr="0078408C">
          <w:rPr>
            <w:color w:val="1A1A1A"/>
            <w:szCs w:val="24"/>
            <w:lang w:eastAsia="en-GB"/>
          </w:rPr>
          <w:t xml:space="preserve"> </w:t>
        </w:r>
        <w:r w:rsidR="00396CC2" w:rsidRPr="0078408C">
          <w:rPr>
            <w:color w:val="1A1A1A"/>
            <w:szCs w:val="24"/>
            <w:lang w:eastAsia="en-GB"/>
          </w:rPr>
          <w:t>James</w:t>
        </w:r>
      </w:hyperlink>
      <w:r w:rsidR="00396CC2" w:rsidRPr="0078408C">
        <w:rPr>
          <w:color w:val="1A1A1A"/>
          <w:szCs w:val="24"/>
          <w:shd w:val="clear" w:color="auto" w:fill="FFFFFF"/>
          <w:lang w:eastAsia="en-GB"/>
        </w:rPr>
        <w:t>.</w:t>
      </w:r>
      <w:r w:rsidR="003E2E77" w:rsidRPr="0078408C">
        <w:rPr>
          <w:color w:val="1A1A1A"/>
          <w:szCs w:val="24"/>
          <w:shd w:val="clear" w:color="auto" w:fill="FFFFFF"/>
          <w:lang w:eastAsia="en-GB"/>
        </w:rPr>
        <w:t xml:space="preserve"> </w:t>
      </w:r>
      <w:r w:rsidR="00396CC2" w:rsidRPr="0078408C">
        <w:rPr>
          <w:color w:val="1A1A1A"/>
          <w:szCs w:val="24"/>
          <w:shd w:val="clear" w:color="auto" w:fill="FFFFFF"/>
          <w:lang w:eastAsia="en-GB"/>
        </w:rPr>
        <w:t>However,</w:t>
      </w:r>
      <w:r w:rsidR="003E2E77" w:rsidRPr="0078408C">
        <w:rPr>
          <w:color w:val="1A1A1A"/>
          <w:szCs w:val="24"/>
          <w:shd w:val="clear" w:color="auto" w:fill="FFFFFF"/>
          <w:lang w:eastAsia="en-GB"/>
        </w:rPr>
        <w:t xml:space="preserve"> </w:t>
      </w:r>
      <w:r w:rsidR="00396CC2" w:rsidRPr="0078408C">
        <w:rPr>
          <w:color w:val="1A1A1A"/>
          <w:szCs w:val="24"/>
          <w:shd w:val="clear" w:color="auto" w:fill="FFFFFF"/>
          <w:lang w:eastAsia="en-GB"/>
        </w:rPr>
        <w:t>there</w:t>
      </w:r>
      <w:r w:rsidR="003E2E77" w:rsidRPr="0078408C">
        <w:rPr>
          <w:color w:val="1A1A1A"/>
          <w:szCs w:val="24"/>
          <w:shd w:val="clear" w:color="auto" w:fill="FFFFFF"/>
          <w:lang w:eastAsia="en-GB"/>
        </w:rPr>
        <w:t xml:space="preserve"> </w:t>
      </w:r>
      <w:r w:rsidR="00396CC2" w:rsidRPr="0078408C">
        <w:rPr>
          <w:color w:val="1A1A1A"/>
          <w:szCs w:val="24"/>
          <w:shd w:val="clear" w:color="auto" w:fill="FFFFFF"/>
          <w:lang w:eastAsia="en-GB"/>
        </w:rPr>
        <w:t>was</w:t>
      </w:r>
      <w:r w:rsidR="003E2E77" w:rsidRPr="0078408C">
        <w:rPr>
          <w:color w:val="1A1A1A"/>
          <w:szCs w:val="24"/>
          <w:shd w:val="clear" w:color="auto" w:fill="FFFFFF"/>
          <w:lang w:eastAsia="en-GB"/>
        </w:rPr>
        <w:t xml:space="preserve"> </w:t>
      </w:r>
      <w:r w:rsidR="00396CC2" w:rsidRPr="0078408C">
        <w:rPr>
          <w:color w:val="1A1A1A"/>
          <w:szCs w:val="24"/>
          <w:shd w:val="clear" w:color="auto" w:fill="FFFFFF"/>
          <w:lang w:eastAsia="en-GB"/>
        </w:rPr>
        <w:t>robust</w:t>
      </w:r>
      <w:r w:rsidR="003E2E77" w:rsidRPr="0078408C">
        <w:rPr>
          <w:color w:val="1A1A1A"/>
          <w:szCs w:val="24"/>
          <w:shd w:val="clear" w:color="auto" w:fill="FFFFFF"/>
          <w:lang w:eastAsia="en-GB"/>
        </w:rPr>
        <w:t xml:space="preserve"> </w:t>
      </w:r>
      <w:r w:rsidR="00396CC2" w:rsidRPr="0078408C">
        <w:rPr>
          <w:color w:val="1A1A1A"/>
          <w:szCs w:val="24"/>
          <w:shd w:val="clear" w:color="auto" w:fill="FFFFFF"/>
          <w:lang w:eastAsia="en-GB"/>
        </w:rPr>
        <w:t>criticism</w:t>
      </w:r>
      <w:r w:rsidR="003E2E77" w:rsidRPr="0078408C">
        <w:rPr>
          <w:color w:val="1A1A1A"/>
          <w:szCs w:val="24"/>
          <w:shd w:val="clear" w:color="auto" w:fill="FFFFFF"/>
          <w:lang w:eastAsia="en-GB"/>
        </w:rPr>
        <w:t xml:space="preserve"> </w:t>
      </w:r>
      <w:r w:rsidR="00396CC2" w:rsidRPr="0078408C">
        <w:rPr>
          <w:color w:val="1A1A1A"/>
          <w:szCs w:val="24"/>
          <w:shd w:val="clear" w:color="auto" w:fill="FFFFFF"/>
          <w:lang w:eastAsia="en-GB"/>
        </w:rPr>
        <w:t>of</w:t>
      </w:r>
      <w:r w:rsidR="003E2E77" w:rsidRPr="0078408C">
        <w:rPr>
          <w:color w:val="1A1A1A"/>
          <w:szCs w:val="24"/>
          <w:shd w:val="clear" w:color="auto" w:fill="FFFFFF"/>
          <w:lang w:eastAsia="en-GB"/>
        </w:rPr>
        <w:t xml:space="preserve"> </w:t>
      </w:r>
      <w:r w:rsidR="00396CC2" w:rsidRPr="0078408C">
        <w:rPr>
          <w:color w:val="1A1A1A"/>
          <w:szCs w:val="24"/>
          <w:shd w:val="clear" w:color="auto" w:fill="FFFFFF"/>
          <w:lang w:eastAsia="en-GB"/>
        </w:rPr>
        <w:t>this</w:t>
      </w:r>
      <w:r w:rsidR="003E2E77" w:rsidRPr="0078408C">
        <w:rPr>
          <w:color w:val="1A1A1A"/>
          <w:szCs w:val="24"/>
          <w:shd w:val="clear" w:color="auto" w:fill="FFFFFF"/>
          <w:lang w:eastAsia="en-GB"/>
        </w:rPr>
        <w:t xml:space="preserve"> </w:t>
      </w:r>
      <w:r w:rsidR="00396CC2" w:rsidRPr="0078408C">
        <w:rPr>
          <w:color w:val="1A1A1A"/>
          <w:szCs w:val="24"/>
          <w:shd w:val="clear" w:color="auto" w:fill="FFFFFF"/>
          <w:lang w:eastAsia="en-GB"/>
        </w:rPr>
        <w:t>view</w:t>
      </w:r>
      <w:r w:rsidR="003E2E77" w:rsidRPr="0078408C">
        <w:rPr>
          <w:color w:val="1A1A1A"/>
          <w:szCs w:val="24"/>
          <w:shd w:val="clear" w:color="auto" w:fill="FFFFFF"/>
          <w:lang w:eastAsia="en-GB"/>
        </w:rPr>
        <w:t xml:space="preserve"> </w:t>
      </w:r>
      <w:r w:rsidR="00396CC2" w:rsidRPr="0078408C">
        <w:rPr>
          <w:color w:val="1A1A1A"/>
          <w:szCs w:val="24"/>
          <w:shd w:val="clear" w:color="auto" w:fill="FFFFFF"/>
          <w:lang w:eastAsia="en-GB"/>
        </w:rPr>
        <w:t>from</w:t>
      </w:r>
      <w:r w:rsidR="003E2E77" w:rsidRPr="0078408C">
        <w:rPr>
          <w:color w:val="1A1A1A"/>
          <w:szCs w:val="24"/>
          <w:shd w:val="clear" w:color="auto" w:fill="FFFFFF"/>
          <w:lang w:eastAsia="en-GB"/>
        </w:rPr>
        <w:t xml:space="preserve"> </w:t>
      </w:r>
      <w:r w:rsidR="009A6269" w:rsidRPr="0078408C">
        <w:rPr>
          <w:color w:val="1A1A1A"/>
          <w:szCs w:val="24"/>
          <w:shd w:val="clear" w:color="auto" w:fill="FFFFFF"/>
          <w:lang w:eastAsia="en-GB"/>
        </w:rPr>
        <w:t>Herbert</w:t>
      </w:r>
      <w:r w:rsidR="003E2E77" w:rsidRPr="0078408C">
        <w:rPr>
          <w:color w:val="1A1A1A"/>
          <w:szCs w:val="24"/>
          <w:shd w:val="clear" w:color="auto" w:fill="FFFFFF"/>
          <w:lang w:eastAsia="en-GB"/>
        </w:rPr>
        <w:t xml:space="preserve"> </w:t>
      </w:r>
      <w:r w:rsidR="009A6269" w:rsidRPr="0078408C">
        <w:rPr>
          <w:color w:val="1A1A1A"/>
          <w:szCs w:val="24"/>
          <w:shd w:val="clear" w:color="auto" w:fill="FFFFFF"/>
          <w:lang w:eastAsia="en-GB"/>
        </w:rPr>
        <w:t>Spencer</w:t>
      </w:r>
      <w:r w:rsidR="003E2E77" w:rsidRPr="0078408C">
        <w:rPr>
          <w:color w:val="1A1A1A"/>
          <w:szCs w:val="24"/>
          <w:shd w:val="clear" w:color="auto" w:fill="FFFFFF"/>
          <w:lang w:eastAsia="en-GB"/>
        </w:rPr>
        <w:t xml:space="preserve"> </w:t>
      </w:r>
      <w:r w:rsidR="009A6269" w:rsidRPr="0078408C">
        <w:rPr>
          <w:color w:val="1A1A1A"/>
          <w:szCs w:val="24"/>
          <w:shd w:val="clear" w:color="auto" w:fill="FFFFFF"/>
          <w:lang w:eastAsia="en-GB"/>
        </w:rPr>
        <w:t>(1873)</w:t>
      </w:r>
      <w:r w:rsidR="00F958A0" w:rsidRPr="0078408C">
        <w:rPr>
          <w:color w:val="1A1A1A"/>
          <w:szCs w:val="24"/>
          <w:shd w:val="clear" w:color="auto" w:fill="FFFFFF"/>
          <w:lang w:eastAsia="en-GB"/>
        </w:rPr>
        <w:t xml:space="preserve"> </w:t>
      </w:r>
      <w:r w:rsidR="009A6269" w:rsidRPr="0078408C">
        <w:rPr>
          <w:color w:val="1A1A1A"/>
          <w:szCs w:val="24"/>
          <w:shd w:val="clear" w:color="auto" w:fill="FFFFFF"/>
          <w:lang w:eastAsia="en-GB"/>
        </w:rPr>
        <w:t>who</w:t>
      </w:r>
      <w:r w:rsidR="003E2E77" w:rsidRPr="0078408C">
        <w:rPr>
          <w:color w:val="1A1A1A"/>
          <w:szCs w:val="24"/>
          <w:shd w:val="clear" w:color="auto" w:fill="FFFFFF"/>
          <w:lang w:eastAsia="en-GB"/>
        </w:rPr>
        <w:t xml:space="preserve"> </w:t>
      </w:r>
      <w:r w:rsidR="009A6269" w:rsidRPr="0078408C">
        <w:rPr>
          <w:color w:val="1A1A1A"/>
          <w:szCs w:val="24"/>
          <w:shd w:val="clear" w:color="auto" w:fill="FFFFFF"/>
          <w:lang w:eastAsia="en-GB"/>
        </w:rPr>
        <w:t>stated</w:t>
      </w:r>
      <w:r w:rsidR="003E2E77" w:rsidRPr="0078408C">
        <w:rPr>
          <w:color w:val="1A1A1A"/>
          <w:szCs w:val="24"/>
          <w:shd w:val="clear" w:color="auto" w:fill="FFFFFF"/>
          <w:lang w:eastAsia="en-GB"/>
        </w:rPr>
        <w:t xml:space="preserve"> </w:t>
      </w:r>
      <w:r w:rsidR="00B33329" w:rsidRPr="0078408C">
        <w:rPr>
          <w:color w:val="1A1A1A"/>
          <w:szCs w:val="24"/>
          <w:shd w:val="clear" w:color="auto" w:fill="FFFFFF"/>
          <w:lang w:eastAsia="en-GB"/>
        </w:rPr>
        <w:t>that</w:t>
      </w:r>
      <w:r w:rsidR="003E2E77" w:rsidRPr="0078408C">
        <w:rPr>
          <w:color w:val="1A1A1A"/>
          <w:szCs w:val="24"/>
          <w:shd w:val="clear" w:color="auto" w:fill="FFFFFF"/>
          <w:lang w:eastAsia="en-GB"/>
        </w:rPr>
        <w:t xml:space="preserve"> </w:t>
      </w:r>
      <w:r w:rsidR="009A6269" w:rsidRPr="0078408C">
        <w:rPr>
          <w:color w:val="1A1A1A"/>
          <w:szCs w:val="24"/>
          <w:shd w:val="clear" w:color="auto" w:fill="FFFFFF"/>
          <w:lang w:eastAsia="en-GB"/>
        </w:rPr>
        <w:t>“Before</w:t>
      </w:r>
      <w:r w:rsidR="003E2E77" w:rsidRPr="0078408C">
        <w:rPr>
          <w:color w:val="1A1A1A"/>
          <w:szCs w:val="24"/>
          <w:shd w:val="clear" w:color="auto" w:fill="FFFFFF"/>
          <w:lang w:eastAsia="en-GB"/>
        </w:rPr>
        <w:t xml:space="preserve"> </w:t>
      </w:r>
      <w:r w:rsidR="009A6269" w:rsidRPr="0078408C">
        <w:rPr>
          <w:color w:val="1A1A1A"/>
          <w:szCs w:val="24"/>
          <w:shd w:val="clear" w:color="auto" w:fill="FFFFFF"/>
          <w:lang w:eastAsia="en-GB"/>
        </w:rPr>
        <w:t>he</w:t>
      </w:r>
      <w:r w:rsidR="003E2E77" w:rsidRPr="0078408C">
        <w:rPr>
          <w:color w:val="1A1A1A"/>
          <w:szCs w:val="24"/>
          <w:shd w:val="clear" w:color="auto" w:fill="FFFFFF"/>
          <w:lang w:eastAsia="en-GB"/>
        </w:rPr>
        <w:t xml:space="preserve"> </w:t>
      </w:r>
      <w:r w:rsidR="009A6269" w:rsidRPr="0078408C">
        <w:rPr>
          <w:color w:val="1A1A1A"/>
          <w:szCs w:val="24"/>
          <w:shd w:val="clear" w:color="auto" w:fill="FFFFFF"/>
          <w:lang w:eastAsia="en-GB"/>
        </w:rPr>
        <w:t>can</w:t>
      </w:r>
      <w:r w:rsidR="003E2E77" w:rsidRPr="0078408C">
        <w:rPr>
          <w:color w:val="1A1A1A"/>
          <w:szCs w:val="24"/>
          <w:shd w:val="clear" w:color="auto" w:fill="FFFFFF"/>
          <w:lang w:eastAsia="en-GB"/>
        </w:rPr>
        <w:t xml:space="preserve"> </w:t>
      </w:r>
      <w:r w:rsidR="009A6269" w:rsidRPr="0078408C">
        <w:rPr>
          <w:color w:val="1A1A1A"/>
          <w:szCs w:val="24"/>
          <w:shd w:val="clear" w:color="auto" w:fill="FFFFFF"/>
          <w:lang w:eastAsia="en-GB"/>
        </w:rPr>
        <w:t>remake</w:t>
      </w:r>
      <w:r w:rsidR="003E2E77" w:rsidRPr="0078408C">
        <w:rPr>
          <w:color w:val="1A1A1A"/>
          <w:szCs w:val="24"/>
          <w:shd w:val="clear" w:color="auto" w:fill="FFFFFF"/>
          <w:lang w:eastAsia="en-GB"/>
        </w:rPr>
        <w:t xml:space="preserve"> </w:t>
      </w:r>
      <w:r w:rsidR="009A6269" w:rsidRPr="0078408C">
        <w:rPr>
          <w:color w:val="1A1A1A"/>
          <w:szCs w:val="24"/>
          <w:shd w:val="clear" w:color="auto" w:fill="FFFFFF"/>
          <w:lang w:eastAsia="en-GB"/>
        </w:rPr>
        <w:t>his</w:t>
      </w:r>
      <w:r w:rsidR="003E2E77" w:rsidRPr="0078408C">
        <w:rPr>
          <w:color w:val="1A1A1A"/>
          <w:szCs w:val="24"/>
          <w:shd w:val="clear" w:color="auto" w:fill="FFFFFF"/>
          <w:lang w:eastAsia="en-GB"/>
        </w:rPr>
        <w:t xml:space="preserve"> </w:t>
      </w:r>
      <w:r w:rsidR="009A6269" w:rsidRPr="0078408C">
        <w:rPr>
          <w:color w:val="1A1A1A"/>
          <w:szCs w:val="24"/>
          <w:shd w:val="clear" w:color="auto" w:fill="FFFFFF"/>
          <w:lang w:eastAsia="en-GB"/>
        </w:rPr>
        <w:t>society,</w:t>
      </w:r>
      <w:r w:rsidR="003E2E77" w:rsidRPr="0078408C">
        <w:rPr>
          <w:color w:val="1A1A1A"/>
          <w:szCs w:val="24"/>
          <w:shd w:val="clear" w:color="auto" w:fill="FFFFFF"/>
          <w:lang w:eastAsia="en-GB"/>
        </w:rPr>
        <w:t xml:space="preserve"> </w:t>
      </w:r>
      <w:r w:rsidR="009A6269" w:rsidRPr="0078408C">
        <w:rPr>
          <w:color w:val="1A1A1A"/>
          <w:szCs w:val="24"/>
          <w:shd w:val="clear" w:color="auto" w:fill="FFFFFF"/>
          <w:lang w:eastAsia="en-GB"/>
        </w:rPr>
        <w:t>his</w:t>
      </w:r>
      <w:r w:rsidR="003E2E77" w:rsidRPr="0078408C">
        <w:rPr>
          <w:color w:val="1A1A1A"/>
          <w:szCs w:val="24"/>
          <w:shd w:val="clear" w:color="auto" w:fill="FFFFFF"/>
          <w:lang w:eastAsia="en-GB"/>
        </w:rPr>
        <w:t xml:space="preserve"> </w:t>
      </w:r>
      <w:r w:rsidR="009A6269" w:rsidRPr="0078408C">
        <w:rPr>
          <w:color w:val="1A1A1A"/>
          <w:szCs w:val="24"/>
          <w:shd w:val="clear" w:color="auto" w:fill="FFFFFF"/>
          <w:lang w:eastAsia="en-GB"/>
        </w:rPr>
        <w:t>society</w:t>
      </w:r>
      <w:r w:rsidR="003E2E77" w:rsidRPr="0078408C">
        <w:rPr>
          <w:color w:val="1A1A1A"/>
          <w:szCs w:val="24"/>
          <w:shd w:val="clear" w:color="auto" w:fill="FFFFFF"/>
          <w:lang w:eastAsia="en-GB"/>
        </w:rPr>
        <w:t xml:space="preserve"> </w:t>
      </w:r>
      <w:r w:rsidR="009A6269" w:rsidRPr="0078408C">
        <w:rPr>
          <w:color w:val="1A1A1A"/>
          <w:szCs w:val="24"/>
          <w:shd w:val="clear" w:color="auto" w:fill="FFFFFF"/>
          <w:lang w:eastAsia="en-GB"/>
        </w:rPr>
        <w:t>must</w:t>
      </w:r>
      <w:r w:rsidR="003E2E77" w:rsidRPr="0078408C">
        <w:rPr>
          <w:color w:val="1A1A1A"/>
          <w:szCs w:val="24"/>
          <w:shd w:val="clear" w:color="auto" w:fill="FFFFFF"/>
          <w:lang w:eastAsia="en-GB"/>
        </w:rPr>
        <w:t xml:space="preserve"> </w:t>
      </w:r>
      <w:r w:rsidR="009A6269" w:rsidRPr="0078408C">
        <w:rPr>
          <w:color w:val="1A1A1A"/>
          <w:szCs w:val="24"/>
          <w:shd w:val="clear" w:color="auto" w:fill="FFFFFF"/>
          <w:lang w:eastAsia="en-GB"/>
        </w:rPr>
        <w:t>make</w:t>
      </w:r>
      <w:r w:rsidR="003E2E77" w:rsidRPr="0078408C">
        <w:rPr>
          <w:color w:val="1A1A1A"/>
          <w:szCs w:val="24"/>
          <w:shd w:val="clear" w:color="auto" w:fill="FFFFFF"/>
          <w:lang w:eastAsia="en-GB"/>
        </w:rPr>
        <w:t xml:space="preserve"> </w:t>
      </w:r>
      <w:r w:rsidR="009A6269" w:rsidRPr="0078408C">
        <w:rPr>
          <w:color w:val="1A1A1A"/>
          <w:szCs w:val="24"/>
          <w:shd w:val="clear" w:color="auto" w:fill="FFFFFF"/>
          <w:lang w:eastAsia="en-GB"/>
        </w:rPr>
        <w:t>him.”</w:t>
      </w:r>
      <w:r w:rsidR="003E2E77" w:rsidRPr="0078408C">
        <w:rPr>
          <w:color w:val="1A1A1A"/>
          <w:szCs w:val="24"/>
          <w:shd w:val="clear" w:color="auto" w:fill="FFFFFF"/>
          <w:lang w:eastAsia="en-GB"/>
        </w:rPr>
        <w:t xml:space="preserve"> </w:t>
      </w:r>
      <w:hyperlink r:id="rId35" w:tooltip="Tolstoy" w:history="1">
        <w:r w:rsidR="009A6269" w:rsidRPr="0078408C">
          <w:rPr>
            <w:color w:val="1A1A1A"/>
            <w:szCs w:val="24"/>
            <w:lang w:eastAsia="en-GB"/>
          </w:rPr>
          <w:t>Tolstoy</w:t>
        </w:r>
      </w:hyperlink>
      <w:r w:rsidR="009A6269" w:rsidRPr="0078408C">
        <w:rPr>
          <w:color w:val="1A1A1A"/>
          <w:szCs w:val="24"/>
          <w:shd w:val="clear" w:color="auto" w:fill="FFFFFF"/>
          <w:lang w:eastAsia="en-GB"/>
        </w:rPr>
        <w:t>'s</w:t>
      </w:r>
      <w:r w:rsidR="003E2E77" w:rsidRPr="0078408C">
        <w:rPr>
          <w:color w:val="1A1A1A"/>
          <w:szCs w:val="24"/>
          <w:shd w:val="clear" w:color="auto" w:fill="FFFFFF"/>
          <w:lang w:eastAsia="en-GB"/>
        </w:rPr>
        <w:t xml:space="preserve"> </w:t>
      </w:r>
      <w:hyperlink r:id="rId36" w:tooltip="War and Peace" w:history="1">
        <w:r w:rsidR="009A6269" w:rsidRPr="0078408C">
          <w:rPr>
            <w:color w:val="1A1A1A"/>
            <w:szCs w:val="24"/>
            <w:lang w:eastAsia="en-GB"/>
          </w:rPr>
          <w:t>War</w:t>
        </w:r>
        <w:r w:rsidR="003E2E77" w:rsidRPr="0078408C">
          <w:rPr>
            <w:color w:val="1A1A1A"/>
            <w:szCs w:val="24"/>
            <w:lang w:eastAsia="en-GB"/>
          </w:rPr>
          <w:t xml:space="preserve"> </w:t>
        </w:r>
        <w:r w:rsidR="009A6269" w:rsidRPr="0078408C">
          <w:rPr>
            <w:color w:val="1A1A1A"/>
            <w:szCs w:val="24"/>
            <w:lang w:eastAsia="en-GB"/>
          </w:rPr>
          <w:t>and</w:t>
        </w:r>
        <w:r w:rsidR="003E2E77" w:rsidRPr="0078408C">
          <w:rPr>
            <w:color w:val="1A1A1A"/>
            <w:szCs w:val="24"/>
            <w:lang w:eastAsia="en-GB"/>
          </w:rPr>
          <w:t xml:space="preserve"> </w:t>
        </w:r>
        <w:r w:rsidR="009A6269" w:rsidRPr="0078408C">
          <w:rPr>
            <w:color w:val="1A1A1A"/>
            <w:szCs w:val="24"/>
            <w:lang w:eastAsia="en-GB"/>
          </w:rPr>
          <w:t>Peace</w:t>
        </w:r>
      </w:hyperlink>
      <w:r w:rsidR="003E2E77" w:rsidRPr="0078408C">
        <w:rPr>
          <w:color w:val="1A1A1A"/>
          <w:szCs w:val="24"/>
          <w:shd w:val="clear" w:color="auto" w:fill="FFFFFF"/>
          <w:lang w:eastAsia="en-GB"/>
        </w:rPr>
        <w:t xml:space="preserve"> </w:t>
      </w:r>
      <w:r w:rsidR="009A6269" w:rsidRPr="0078408C">
        <w:rPr>
          <w:color w:val="1A1A1A"/>
          <w:szCs w:val="24"/>
          <w:shd w:val="clear" w:color="auto" w:fill="FFFFFF"/>
          <w:lang w:eastAsia="en-GB"/>
        </w:rPr>
        <w:t>also</w:t>
      </w:r>
      <w:r w:rsidR="003E2E77" w:rsidRPr="0078408C">
        <w:rPr>
          <w:color w:val="1A1A1A"/>
          <w:szCs w:val="24"/>
          <w:shd w:val="clear" w:color="auto" w:fill="FFFFFF"/>
          <w:lang w:eastAsia="en-GB"/>
        </w:rPr>
        <w:t xml:space="preserve"> </w:t>
      </w:r>
      <w:r w:rsidR="009A6269" w:rsidRPr="0078408C">
        <w:rPr>
          <w:color w:val="1A1A1A"/>
          <w:szCs w:val="24"/>
          <w:shd w:val="clear" w:color="auto" w:fill="FFFFFF"/>
          <w:lang w:eastAsia="en-GB"/>
        </w:rPr>
        <w:t>features</w:t>
      </w:r>
      <w:r w:rsidR="003E2E77" w:rsidRPr="0078408C">
        <w:rPr>
          <w:color w:val="1A1A1A"/>
          <w:szCs w:val="24"/>
          <w:shd w:val="clear" w:color="auto" w:fill="FFFFFF"/>
          <w:lang w:eastAsia="en-GB"/>
        </w:rPr>
        <w:t xml:space="preserve"> </w:t>
      </w:r>
      <w:r w:rsidR="009A6269" w:rsidRPr="0078408C">
        <w:rPr>
          <w:color w:val="1A1A1A"/>
          <w:szCs w:val="24"/>
          <w:shd w:val="clear" w:color="auto" w:fill="FFFFFF"/>
          <w:lang w:eastAsia="en-GB"/>
        </w:rPr>
        <w:t>criticism</w:t>
      </w:r>
      <w:r w:rsidR="003E2E77" w:rsidRPr="0078408C">
        <w:rPr>
          <w:color w:val="1A1A1A"/>
          <w:szCs w:val="24"/>
          <w:shd w:val="clear" w:color="auto" w:fill="FFFFFF"/>
          <w:lang w:eastAsia="en-GB"/>
        </w:rPr>
        <w:t xml:space="preserve"> </w:t>
      </w:r>
      <w:r w:rsidR="009A6269" w:rsidRPr="0078408C">
        <w:rPr>
          <w:color w:val="1A1A1A"/>
          <w:szCs w:val="24"/>
          <w:shd w:val="clear" w:color="auto" w:fill="FFFFFF"/>
          <w:lang w:eastAsia="en-GB"/>
        </w:rPr>
        <w:t>of</w:t>
      </w:r>
      <w:r w:rsidR="003E2E77" w:rsidRPr="0078408C">
        <w:rPr>
          <w:color w:val="1A1A1A"/>
          <w:szCs w:val="24"/>
          <w:shd w:val="clear" w:color="auto" w:fill="FFFFFF"/>
          <w:lang w:eastAsia="en-GB"/>
        </w:rPr>
        <w:t xml:space="preserve"> </w:t>
      </w:r>
      <w:r w:rsidR="009A6269" w:rsidRPr="0078408C">
        <w:rPr>
          <w:color w:val="1A1A1A"/>
          <w:szCs w:val="24"/>
          <w:shd w:val="clear" w:color="auto" w:fill="FFFFFF"/>
          <w:lang w:eastAsia="en-GB"/>
        </w:rPr>
        <w:t>Great</w:t>
      </w:r>
      <w:r w:rsidR="003E2E77" w:rsidRPr="0078408C">
        <w:rPr>
          <w:color w:val="1A1A1A"/>
          <w:szCs w:val="24"/>
          <w:shd w:val="clear" w:color="auto" w:fill="FFFFFF"/>
          <w:lang w:eastAsia="en-GB"/>
        </w:rPr>
        <w:t xml:space="preserve"> </w:t>
      </w:r>
      <w:r w:rsidR="00791F11" w:rsidRPr="0078408C">
        <w:rPr>
          <w:color w:val="1A1A1A"/>
          <w:szCs w:val="24"/>
          <w:shd w:val="clear" w:color="auto" w:fill="FFFFFF"/>
          <w:lang w:eastAsia="en-GB"/>
        </w:rPr>
        <w:t>Hum</w:t>
      </w:r>
      <w:r w:rsidR="009A6269" w:rsidRPr="0078408C">
        <w:rPr>
          <w:color w:val="1A1A1A"/>
          <w:szCs w:val="24"/>
          <w:shd w:val="clear" w:color="auto" w:fill="FFFFFF"/>
          <w:lang w:eastAsia="en-GB"/>
        </w:rPr>
        <w:t>an</w:t>
      </w:r>
      <w:r w:rsidR="003E2E77" w:rsidRPr="0078408C">
        <w:rPr>
          <w:color w:val="1A1A1A"/>
          <w:szCs w:val="24"/>
          <w:shd w:val="clear" w:color="auto" w:fill="FFFFFF"/>
          <w:lang w:eastAsia="en-GB"/>
        </w:rPr>
        <w:t xml:space="preserve"> </w:t>
      </w:r>
      <w:r w:rsidR="009A6269" w:rsidRPr="0078408C">
        <w:rPr>
          <w:color w:val="1A1A1A"/>
          <w:szCs w:val="24"/>
          <w:shd w:val="clear" w:color="auto" w:fill="FFFFFF"/>
          <w:lang w:eastAsia="en-GB"/>
        </w:rPr>
        <w:t>Theories</w:t>
      </w:r>
      <w:r w:rsidR="003E2E77" w:rsidRPr="0078408C">
        <w:rPr>
          <w:color w:val="1A1A1A"/>
          <w:szCs w:val="24"/>
          <w:shd w:val="clear" w:color="auto" w:fill="FFFFFF"/>
          <w:lang w:eastAsia="en-GB"/>
        </w:rPr>
        <w:t xml:space="preserve"> </w:t>
      </w:r>
      <w:r w:rsidR="009A6269" w:rsidRPr="0078408C">
        <w:rPr>
          <w:color w:val="1A1A1A"/>
          <w:szCs w:val="24"/>
          <w:shd w:val="clear" w:color="auto" w:fill="FFFFFF"/>
          <w:lang w:eastAsia="en-GB"/>
        </w:rPr>
        <w:t>as</w:t>
      </w:r>
      <w:r w:rsidR="003E2E77" w:rsidRPr="0078408C">
        <w:rPr>
          <w:color w:val="1A1A1A"/>
          <w:szCs w:val="24"/>
          <w:shd w:val="clear" w:color="auto" w:fill="FFFFFF"/>
          <w:lang w:eastAsia="en-GB"/>
        </w:rPr>
        <w:t xml:space="preserve"> </w:t>
      </w:r>
      <w:r w:rsidR="009A6269" w:rsidRPr="0078408C">
        <w:rPr>
          <w:color w:val="1A1A1A"/>
          <w:szCs w:val="24"/>
          <w:shd w:val="clear" w:color="auto" w:fill="FFFFFF"/>
          <w:lang w:eastAsia="en-GB"/>
        </w:rPr>
        <w:t>a</w:t>
      </w:r>
      <w:r w:rsidR="003E2E77" w:rsidRPr="0078408C">
        <w:rPr>
          <w:color w:val="1A1A1A"/>
          <w:szCs w:val="24"/>
          <w:shd w:val="clear" w:color="auto" w:fill="FFFFFF"/>
          <w:lang w:eastAsia="en-GB"/>
        </w:rPr>
        <w:t xml:space="preserve"> </w:t>
      </w:r>
      <w:r w:rsidR="009A6269" w:rsidRPr="0078408C">
        <w:rPr>
          <w:color w:val="1A1A1A"/>
          <w:szCs w:val="24"/>
          <w:shd w:val="clear" w:color="auto" w:fill="FFFFFF"/>
          <w:lang w:eastAsia="en-GB"/>
        </w:rPr>
        <w:t>recurring</w:t>
      </w:r>
      <w:r w:rsidR="003E2E77" w:rsidRPr="0078408C">
        <w:rPr>
          <w:color w:val="1A1A1A"/>
          <w:szCs w:val="24"/>
          <w:shd w:val="clear" w:color="auto" w:fill="FFFFFF"/>
          <w:lang w:eastAsia="en-GB"/>
        </w:rPr>
        <w:t xml:space="preserve"> </w:t>
      </w:r>
      <w:r w:rsidR="009A6269" w:rsidRPr="0078408C">
        <w:rPr>
          <w:color w:val="1A1A1A"/>
          <w:szCs w:val="24"/>
          <w:shd w:val="clear" w:color="auto" w:fill="FFFFFF"/>
          <w:lang w:eastAsia="en-GB"/>
        </w:rPr>
        <w:t>theme</w:t>
      </w:r>
      <w:r w:rsidR="003E2E77" w:rsidRPr="0078408C">
        <w:rPr>
          <w:color w:val="1A1A1A"/>
          <w:szCs w:val="24"/>
          <w:shd w:val="clear" w:color="auto" w:fill="FFFFFF"/>
          <w:lang w:eastAsia="en-GB"/>
        </w:rPr>
        <w:t xml:space="preserve"> </w:t>
      </w:r>
      <w:r w:rsidR="009A6269" w:rsidRPr="0078408C">
        <w:rPr>
          <w:color w:val="1A1A1A"/>
          <w:szCs w:val="24"/>
          <w:shd w:val="clear" w:color="auto" w:fill="FFFFFF"/>
          <w:lang w:eastAsia="en-GB"/>
        </w:rPr>
        <w:t>in</w:t>
      </w:r>
      <w:r w:rsidR="003E2E77" w:rsidRPr="0078408C">
        <w:rPr>
          <w:color w:val="1A1A1A"/>
          <w:szCs w:val="24"/>
          <w:shd w:val="clear" w:color="auto" w:fill="FFFFFF"/>
          <w:lang w:eastAsia="en-GB"/>
        </w:rPr>
        <w:t xml:space="preserve"> </w:t>
      </w:r>
      <w:r w:rsidR="009A6269" w:rsidRPr="0078408C">
        <w:rPr>
          <w:color w:val="1A1A1A"/>
          <w:szCs w:val="24"/>
          <w:shd w:val="clear" w:color="auto" w:fill="FFFFFF"/>
          <w:lang w:eastAsia="en-GB"/>
        </w:rPr>
        <w:t>the</w:t>
      </w:r>
      <w:r w:rsidR="003E2E77" w:rsidRPr="0078408C">
        <w:rPr>
          <w:color w:val="1A1A1A"/>
          <w:szCs w:val="24"/>
          <w:shd w:val="clear" w:color="auto" w:fill="FFFFFF"/>
          <w:lang w:eastAsia="en-GB"/>
        </w:rPr>
        <w:t xml:space="preserve"> </w:t>
      </w:r>
      <w:r w:rsidR="009A6269" w:rsidRPr="0078408C">
        <w:rPr>
          <w:color w:val="1A1A1A"/>
          <w:szCs w:val="24"/>
          <w:shd w:val="clear" w:color="auto" w:fill="FFFFFF"/>
          <w:lang w:eastAsia="en-GB"/>
        </w:rPr>
        <w:t>philosophical</w:t>
      </w:r>
      <w:r w:rsidR="003E2E77" w:rsidRPr="0078408C">
        <w:rPr>
          <w:color w:val="1A1A1A"/>
          <w:szCs w:val="24"/>
          <w:shd w:val="clear" w:color="auto" w:fill="FFFFFF"/>
          <w:lang w:eastAsia="en-GB"/>
        </w:rPr>
        <w:t xml:space="preserve"> </w:t>
      </w:r>
      <w:r w:rsidR="009A6269" w:rsidRPr="0078408C">
        <w:rPr>
          <w:color w:val="1A1A1A"/>
          <w:szCs w:val="24"/>
          <w:shd w:val="clear" w:color="auto" w:fill="FFFFFF"/>
          <w:lang w:eastAsia="en-GB"/>
        </w:rPr>
        <w:t>digressions.</w:t>
      </w:r>
      <w:r w:rsidR="003E2E77" w:rsidRPr="0078408C">
        <w:rPr>
          <w:color w:val="1A1A1A"/>
          <w:szCs w:val="24"/>
          <w:shd w:val="clear" w:color="auto" w:fill="FFFFFF"/>
          <w:lang w:eastAsia="en-GB"/>
        </w:rPr>
        <w:t xml:space="preserve"> </w:t>
      </w:r>
      <w:r w:rsidR="00643F48" w:rsidRPr="0078408C">
        <w:rPr>
          <w:color w:val="1A1A1A"/>
          <w:szCs w:val="24"/>
          <w:shd w:val="clear" w:color="auto" w:fill="FFFFFF"/>
          <w:lang w:eastAsia="en-GB"/>
        </w:rPr>
        <w:t>In</w:t>
      </w:r>
      <w:r w:rsidR="003E2E77" w:rsidRPr="0078408C">
        <w:rPr>
          <w:color w:val="1A1A1A"/>
          <w:szCs w:val="24"/>
          <w:shd w:val="clear" w:color="auto" w:fill="FFFFFF"/>
          <w:lang w:eastAsia="en-GB"/>
        </w:rPr>
        <w:t xml:space="preserve"> </w:t>
      </w:r>
      <w:r w:rsidR="00643F48" w:rsidRPr="0078408C">
        <w:rPr>
          <w:color w:val="1A1A1A"/>
          <w:szCs w:val="24"/>
          <w:shd w:val="clear" w:color="auto" w:fill="FFFFFF"/>
          <w:lang w:eastAsia="en-GB"/>
        </w:rPr>
        <w:t>the</w:t>
      </w:r>
      <w:r w:rsidR="003E2E77" w:rsidRPr="0078408C">
        <w:rPr>
          <w:color w:val="1A1A1A"/>
          <w:szCs w:val="24"/>
          <w:shd w:val="clear" w:color="auto" w:fill="FFFFFF"/>
          <w:lang w:eastAsia="en-GB"/>
        </w:rPr>
        <w:t xml:space="preserve"> </w:t>
      </w:r>
      <w:r w:rsidR="00643F48" w:rsidRPr="0078408C">
        <w:rPr>
          <w:color w:val="1A1A1A"/>
          <w:szCs w:val="24"/>
          <w:shd w:val="clear" w:color="auto" w:fill="FFFFFF"/>
          <w:lang w:eastAsia="en-GB"/>
        </w:rPr>
        <w:t>background</w:t>
      </w:r>
      <w:r w:rsidR="003E2E77" w:rsidRPr="0078408C">
        <w:rPr>
          <w:color w:val="1A1A1A"/>
          <w:szCs w:val="24"/>
          <w:shd w:val="clear" w:color="auto" w:fill="FFFFFF"/>
          <w:lang w:eastAsia="en-GB"/>
        </w:rPr>
        <w:t xml:space="preserve"> </w:t>
      </w:r>
      <w:r w:rsidR="00643F48" w:rsidRPr="0078408C">
        <w:rPr>
          <w:color w:val="1A1A1A"/>
          <w:szCs w:val="24"/>
          <w:shd w:val="clear" w:color="auto" w:fill="FFFFFF"/>
          <w:lang w:eastAsia="en-GB"/>
        </w:rPr>
        <w:t>first</w:t>
      </w:r>
      <w:r w:rsidR="003E2E77" w:rsidRPr="0078408C">
        <w:rPr>
          <w:color w:val="1A1A1A"/>
          <w:szCs w:val="24"/>
          <w:shd w:val="clear" w:color="auto" w:fill="FFFFFF"/>
          <w:lang w:eastAsia="en-GB"/>
        </w:rPr>
        <w:t xml:space="preserve"> </w:t>
      </w:r>
      <w:r w:rsidR="00643F48" w:rsidRPr="0078408C">
        <w:rPr>
          <w:color w:val="1A1A1A"/>
          <w:szCs w:val="24"/>
          <w:shd w:val="clear" w:color="auto" w:fill="FFFFFF"/>
          <w:lang w:eastAsia="en-GB"/>
        </w:rPr>
        <w:t>Hegel</w:t>
      </w:r>
      <w:r w:rsidR="003E2E77" w:rsidRPr="0078408C">
        <w:rPr>
          <w:color w:val="1A1A1A"/>
          <w:szCs w:val="24"/>
          <w:shd w:val="clear" w:color="auto" w:fill="FFFFFF"/>
          <w:lang w:eastAsia="en-GB"/>
        </w:rPr>
        <w:t xml:space="preserve"> </w:t>
      </w:r>
      <w:r w:rsidR="00643F48" w:rsidRPr="0078408C">
        <w:rPr>
          <w:color w:val="1A1A1A"/>
          <w:szCs w:val="24"/>
          <w:shd w:val="clear" w:color="auto" w:fill="FFFFFF"/>
          <w:lang w:eastAsia="en-GB"/>
        </w:rPr>
        <w:t>then</w:t>
      </w:r>
      <w:r w:rsidR="003E2E77" w:rsidRPr="0078408C">
        <w:rPr>
          <w:color w:val="1A1A1A"/>
          <w:szCs w:val="24"/>
          <w:shd w:val="clear" w:color="auto" w:fill="FFFFFF"/>
          <w:lang w:eastAsia="en-GB"/>
        </w:rPr>
        <w:t xml:space="preserve"> </w:t>
      </w:r>
      <w:r w:rsidR="00643F48" w:rsidRPr="0078408C">
        <w:rPr>
          <w:color w:val="1A1A1A"/>
          <w:szCs w:val="24"/>
          <w:shd w:val="clear" w:color="auto" w:fill="FFFFFF"/>
          <w:lang w:eastAsia="en-GB"/>
        </w:rPr>
        <w:t>Marx</w:t>
      </w:r>
      <w:r w:rsidR="003E2E77" w:rsidRPr="0078408C">
        <w:rPr>
          <w:color w:val="1A1A1A"/>
          <w:szCs w:val="24"/>
          <w:shd w:val="clear" w:color="auto" w:fill="FFFFFF"/>
          <w:lang w:eastAsia="en-GB"/>
        </w:rPr>
        <w:t xml:space="preserve"> </w:t>
      </w:r>
      <w:r w:rsidR="00643F48" w:rsidRPr="0078408C">
        <w:rPr>
          <w:color w:val="1A1A1A"/>
          <w:szCs w:val="24"/>
          <w:shd w:val="clear" w:color="auto" w:fill="FFFFFF"/>
          <w:lang w:eastAsia="en-GB"/>
        </w:rPr>
        <w:t>proposed</w:t>
      </w:r>
      <w:r w:rsidR="003E2E77" w:rsidRPr="0078408C">
        <w:rPr>
          <w:color w:val="1A1A1A"/>
          <w:szCs w:val="24"/>
          <w:shd w:val="clear" w:color="auto" w:fill="FFFFFF"/>
          <w:lang w:eastAsia="en-GB"/>
        </w:rPr>
        <w:t xml:space="preserve"> </w:t>
      </w:r>
      <w:r w:rsidR="00643F48" w:rsidRPr="0078408C">
        <w:rPr>
          <w:color w:val="1A1A1A"/>
          <w:szCs w:val="24"/>
          <w:shd w:val="clear" w:color="auto" w:fill="FFFFFF"/>
          <w:lang w:eastAsia="en-GB"/>
        </w:rPr>
        <w:t>that</w:t>
      </w:r>
      <w:r w:rsidR="003E2E77" w:rsidRPr="0078408C">
        <w:rPr>
          <w:color w:val="1A1A1A"/>
          <w:szCs w:val="24"/>
          <w:shd w:val="clear" w:color="auto" w:fill="FFFFFF"/>
          <w:lang w:eastAsia="en-GB"/>
        </w:rPr>
        <w:t xml:space="preserve"> </w:t>
      </w:r>
      <w:r w:rsidR="00643F48" w:rsidRPr="0078408C">
        <w:rPr>
          <w:color w:val="1A1A1A"/>
          <w:szCs w:val="24"/>
          <w:shd w:val="clear" w:color="auto" w:fill="FFFFFF"/>
          <w:lang w:eastAsia="en-GB"/>
        </w:rPr>
        <w:t>history</w:t>
      </w:r>
      <w:r w:rsidR="003E2E77" w:rsidRPr="0078408C">
        <w:rPr>
          <w:color w:val="1A1A1A"/>
          <w:szCs w:val="24"/>
          <w:shd w:val="clear" w:color="auto" w:fill="FFFFFF"/>
          <w:lang w:eastAsia="en-GB"/>
        </w:rPr>
        <w:t xml:space="preserve"> </w:t>
      </w:r>
      <w:r w:rsidR="00643F48" w:rsidRPr="0078408C">
        <w:rPr>
          <w:color w:val="1A1A1A"/>
          <w:szCs w:val="24"/>
          <w:shd w:val="clear" w:color="auto" w:fill="FFFFFF"/>
          <w:lang w:eastAsia="en-GB"/>
        </w:rPr>
        <w:t>is</w:t>
      </w:r>
      <w:r w:rsidR="003E2E77" w:rsidRPr="0078408C">
        <w:rPr>
          <w:color w:val="1A1A1A"/>
          <w:szCs w:val="24"/>
          <w:shd w:val="clear" w:color="auto" w:fill="FFFFFF"/>
          <w:lang w:eastAsia="en-GB"/>
        </w:rPr>
        <w:t xml:space="preserve"> </w:t>
      </w:r>
      <w:r w:rsidR="00643F48" w:rsidRPr="0078408C">
        <w:rPr>
          <w:color w:val="1A1A1A"/>
          <w:szCs w:val="24"/>
          <w:shd w:val="clear" w:color="auto" w:fill="FFFFFF"/>
          <w:lang w:eastAsia="en-GB"/>
        </w:rPr>
        <w:t>made</w:t>
      </w:r>
      <w:r w:rsidR="003E2E77" w:rsidRPr="0078408C">
        <w:rPr>
          <w:color w:val="1A1A1A"/>
          <w:szCs w:val="24"/>
          <w:shd w:val="clear" w:color="auto" w:fill="FFFFFF"/>
          <w:lang w:eastAsia="en-GB"/>
        </w:rPr>
        <w:t xml:space="preserve"> </w:t>
      </w:r>
      <w:r w:rsidR="00643F48" w:rsidRPr="0078408C">
        <w:rPr>
          <w:color w:val="1A1A1A"/>
          <w:szCs w:val="24"/>
          <w:shd w:val="clear" w:color="auto" w:fill="FFFFFF"/>
          <w:lang w:eastAsia="en-GB"/>
        </w:rPr>
        <w:t>by</w:t>
      </w:r>
      <w:r w:rsidR="003E2E77" w:rsidRPr="0078408C">
        <w:rPr>
          <w:color w:val="1A1A1A"/>
          <w:szCs w:val="24"/>
          <w:shd w:val="clear" w:color="auto" w:fill="FFFFFF"/>
          <w:lang w:eastAsia="en-GB"/>
        </w:rPr>
        <w:t xml:space="preserve"> </w:t>
      </w:r>
      <w:r w:rsidR="00643F48" w:rsidRPr="0078408C">
        <w:rPr>
          <w:color w:val="1A1A1A"/>
          <w:szCs w:val="24"/>
          <w:shd w:val="clear" w:color="auto" w:fill="FFFFFF"/>
          <w:lang w:eastAsia="en-GB"/>
        </w:rPr>
        <w:t>large</w:t>
      </w:r>
      <w:r w:rsidR="003E2E77" w:rsidRPr="0078408C">
        <w:rPr>
          <w:color w:val="1A1A1A"/>
          <w:szCs w:val="24"/>
          <w:shd w:val="clear" w:color="auto" w:fill="FFFFFF"/>
          <w:lang w:eastAsia="en-GB"/>
        </w:rPr>
        <w:t xml:space="preserve"> </w:t>
      </w:r>
      <w:r w:rsidR="00643F48" w:rsidRPr="0078408C">
        <w:rPr>
          <w:color w:val="1A1A1A"/>
          <w:szCs w:val="24"/>
          <w:shd w:val="clear" w:color="auto" w:fill="FFFFFF"/>
          <w:lang w:eastAsia="en-GB"/>
        </w:rPr>
        <w:t>scale</w:t>
      </w:r>
      <w:r w:rsidR="003E2E77" w:rsidRPr="0078408C">
        <w:rPr>
          <w:color w:val="1A1A1A"/>
          <w:szCs w:val="24"/>
          <w:shd w:val="clear" w:color="auto" w:fill="FFFFFF"/>
          <w:lang w:eastAsia="en-GB"/>
        </w:rPr>
        <w:t xml:space="preserve"> </w:t>
      </w:r>
      <w:r w:rsidR="00643F48" w:rsidRPr="0078408C">
        <w:rPr>
          <w:color w:val="1A1A1A"/>
          <w:szCs w:val="24"/>
          <w:shd w:val="clear" w:color="auto" w:fill="FFFFFF"/>
          <w:lang w:eastAsia="en-GB"/>
        </w:rPr>
        <w:t>forces</w:t>
      </w:r>
      <w:r w:rsidR="003E2E77" w:rsidRPr="0078408C">
        <w:rPr>
          <w:color w:val="1A1A1A"/>
          <w:szCs w:val="24"/>
          <w:shd w:val="clear" w:color="auto" w:fill="FFFFFF"/>
          <w:lang w:eastAsia="en-GB"/>
        </w:rPr>
        <w:t xml:space="preserve"> </w:t>
      </w:r>
      <w:r w:rsidR="00643F48" w:rsidRPr="0078408C">
        <w:rPr>
          <w:color w:val="1A1A1A"/>
          <w:szCs w:val="24"/>
          <w:shd w:val="clear" w:color="auto" w:fill="FFFFFF"/>
          <w:lang w:eastAsia="en-GB"/>
        </w:rPr>
        <w:t>that</w:t>
      </w:r>
      <w:r w:rsidR="003E2E77" w:rsidRPr="0078408C">
        <w:rPr>
          <w:color w:val="1A1A1A"/>
          <w:szCs w:val="24"/>
          <w:shd w:val="clear" w:color="auto" w:fill="FFFFFF"/>
          <w:lang w:eastAsia="en-GB"/>
        </w:rPr>
        <w:t xml:space="preserve"> </w:t>
      </w:r>
      <w:r w:rsidR="00643F48" w:rsidRPr="0078408C">
        <w:rPr>
          <w:color w:val="1A1A1A"/>
          <w:szCs w:val="24"/>
          <w:shd w:val="clear" w:color="auto" w:fill="FFFFFF"/>
          <w:lang w:eastAsia="en-GB"/>
        </w:rPr>
        <w:t>transcend</w:t>
      </w:r>
      <w:r w:rsidR="003E2E77" w:rsidRPr="0078408C">
        <w:rPr>
          <w:color w:val="1A1A1A"/>
          <w:szCs w:val="24"/>
          <w:shd w:val="clear" w:color="auto" w:fill="FFFFFF"/>
          <w:lang w:eastAsia="en-GB"/>
        </w:rPr>
        <w:t xml:space="preserve"> </w:t>
      </w:r>
      <w:r w:rsidR="00643F48" w:rsidRPr="0078408C">
        <w:rPr>
          <w:color w:val="1A1A1A"/>
          <w:szCs w:val="24"/>
          <w:shd w:val="clear" w:color="auto" w:fill="FFFFFF"/>
          <w:lang w:eastAsia="en-GB"/>
        </w:rPr>
        <w:t>individuals.</w:t>
      </w:r>
      <w:r w:rsidR="003E2E77" w:rsidRPr="0078408C">
        <w:rPr>
          <w:color w:val="1A1A1A"/>
          <w:szCs w:val="24"/>
          <w:shd w:val="clear" w:color="auto" w:fill="FFFFFF"/>
          <w:lang w:eastAsia="en-GB"/>
        </w:rPr>
        <w:t xml:space="preserve"> </w:t>
      </w:r>
    </w:p>
    <w:p w14:paraId="2204B9B7" w14:textId="77777777" w:rsidR="00BE0EE8" w:rsidRPr="001E2054" w:rsidRDefault="00BE0EE8" w:rsidP="003E2E77">
      <w:pPr>
        <w:jc w:val="left"/>
        <w:rPr>
          <w:color w:val="1A1A1A"/>
          <w:szCs w:val="24"/>
          <w:shd w:val="clear" w:color="auto" w:fill="FFFFFF"/>
          <w:lang w:eastAsia="en-GB"/>
        </w:rPr>
      </w:pPr>
    </w:p>
    <w:p w14:paraId="2A55575B" w14:textId="77777777" w:rsidR="00F44C35" w:rsidRPr="001E2054" w:rsidRDefault="001E2054" w:rsidP="003E2E77">
      <w:pPr>
        <w:jc w:val="left"/>
        <w:rPr>
          <w:color w:val="1A1A1A"/>
          <w:szCs w:val="24"/>
          <w:shd w:val="clear" w:color="auto" w:fill="FFFFFF"/>
          <w:lang w:eastAsia="en-GB"/>
        </w:rPr>
      </w:pPr>
      <w:r>
        <w:rPr>
          <w:color w:val="1A1A1A"/>
          <w:szCs w:val="24"/>
          <w:shd w:val="clear" w:color="auto" w:fill="FFFFFF"/>
          <w:lang w:eastAsia="en-GB"/>
        </w:rPr>
        <w:t>A little m</w:t>
      </w:r>
      <w:r w:rsidR="00F44C35" w:rsidRPr="001E2054">
        <w:rPr>
          <w:color w:val="1A1A1A"/>
          <w:szCs w:val="24"/>
          <w:shd w:val="clear" w:color="auto" w:fill="FFFFFF"/>
          <w:lang w:eastAsia="en-GB"/>
        </w:rPr>
        <w:t>ore</w:t>
      </w:r>
      <w:r w:rsidR="003E2E77" w:rsidRPr="001E2054">
        <w:rPr>
          <w:color w:val="1A1A1A"/>
          <w:szCs w:val="24"/>
          <w:shd w:val="clear" w:color="auto" w:fill="FFFFFF"/>
          <w:lang w:eastAsia="en-GB"/>
        </w:rPr>
        <w:t xml:space="preserve"> </w:t>
      </w:r>
      <w:r w:rsidR="00F44C35" w:rsidRPr="001E2054">
        <w:rPr>
          <w:color w:val="1A1A1A"/>
          <w:szCs w:val="24"/>
          <w:shd w:val="clear" w:color="auto" w:fill="FFFFFF"/>
          <w:lang w:eastAsia="en-GB"/>
        </w:rPr>
        <w:t>recently,</w:t>
      </w:r>
      <w:r w:rsidR="003E2E77" w:rsidRPr="001E2054">
        <w:rPr>
          <w:color w:val="1A1A1A"/>
          <w:szCs w:val="24"/>
          <w:shd w:val="clear" w:color="auto" w:fill="FFFFFF"/>
          <w:lang w:eastAsia="en-GB"/>
        </w:rPr>
        <w:t xml:space="preserve"> </w:t>
      </w:r>
      <w:r w:rsidR="00F44C35" w:rsidRPr="001E2054">
        <w:rPr>
          <w:color w:val="1A1A1A"/>
          <w:szCs w:val="24"/>
          <w:shd w:val="clear" w:color="auto" w:fill="FFFFFF"/>
          <w:lang w:eastAsia="en-GB"/>
        </w:rPr>
        <w:t>with</w:t>
      </w:r>
      <w:r w:rsidR="003E2E77" w:rsidRPr="001E2054">
        <w:rPr>
          <w:color w:val="1A1A1A"/>
          <w:szCs w:val="24"/>
          <w:shd w:val="clear" w:color="auto" w:fill="FFFFFF"/>
          <w:lang w:eastAsia="en-GB"/>
        </w:rPr>
        <w:t xml:space="preserve"> </w:t>
      </w:r>
      <w:r w:rsidR="00F44C35" w:rsidRPr="001E2054">
        <w:rPr>
          <w:color w:val="1A1A1A"/>
          <w:szCs w:val="24"/>
          <w:shd w:val="clear" w:color="auto" w:fill="FFFFFF"/>
          <w:lang w:eastAsia="en-GB"/>
        </w:rPr>
        <w:t>respect</w:t>
      </w:r>
      <w:r w:rsidR="003E2E77" w:rsidRPr="001E2054">
        <w:rPr>
          <w:color w:val="1A1A1A"/>
          <w:szCs w:val="24"/>
          <w:shd w:val="clear" w:color="auto" w:fill="FFFFFF"/>
          <w:lang w:eastAsia="en-GB"/>
        </w:rPr>
        <w:t xml:space="preserve"> </w:t>
      </w:r>
      <w:r w:rsidR="00F44C35" w:rsidRPr="001E2054">
        <w:rPr>
          <w:color w:val="1A1A1A"/>
          <w:szCs w:val="24"/>
          <w:shd w:val="clear" w:color="auto" w:fill="FFFFFF"/>
          <w:lang w:eastAsia="en-GB"/>
        </w:rPr>
        <w:t>to</w:t>
      </w:r>
      <w:r w:rsidR="003E2E77" w:rsidRPr="001E2054">
        <w:rPr>
          <w:color w:val="1A1A1A"/>
          <w:szCs w:val="24"/>
          <w:shd w:val="clear" w:color="auto" w:fill="FFFFFF"/>
          <w:lang w:eastAsia="en-GB"/>
        </w:rPr>
        <w:t xml:space="preserve"> </w:t>
      </w:r>
      <w:r w:rsidR="00F44C35" w:rsidRPr="001E2054">
        <w:rPr>
          <w:color w:val="1A1A1A"/>
          <w:szCs w:val="24"/>
          <w:shd w:val="clear" w:color="auto" w:fill="FFFFFF"/>
          <w:lang w:eastAsia="en-GB"/>
        </w:rPr>
        <w:t>mathematics,</w:t>
      </w:r>
      <w:r w:rsidR="003E2E77" w:rsidRPr="001E2054">
        <w:rPr>
          <w:color w:val="1A1A1A"/>
          <w:szCs w:val="24"/>
          <w:shd w:val="clear" w:color="auto" w:fill="FFFFFF"/>
          <w:lang w:eastAsia="en-GB"/>
        </w:rPr>
        <w:t xml:space="preserve"> </w:t>
      </w:r>
      <w:r w:rsidR="00F44C35" w:rsidRPr="001E2054">
        <w:rPr>
          <w:color w:val="1A1A1A"/>
          <w:szCs w:val="24"/>
          <w:shd w:val="clear" w:color="auto" w:fill="FFFFFF"/>
          <w:lang w:eastAsia="en-GB"/>
        </w:rPr>
        <w:t>Ogburn</w:t>
      </w:r>
      <w:r w:rsidR="003E2E77" w:rsidRPr="001E2054">
        <w:rPr>
          <w:color w:val="1A1A1A"/>
          <w:szCs w:val="24"/>
          <w:shd w:val="clear" w:color="auto" w:fill="FFFFFF"/>
          <w:lang w:eastAsia="en-GB"/>
        </w:rPr>
        <w:t xml:space="preserve"> </w:t>
      </w:r>
      <w:r w:rsidR="00F44C35" w:rsidRPr="001E2054">
        <w:rPr>
          <w:color w:val="1A1A1A"/>
          <w:szCs w:val="24"/>
          <w:shd w:val="clear" w:color="auto" w:fill="FFFFFF"/>
          <w:lang w:eastAsia="en-GB"/>
        </w:rPr>
        <w:t>(1926,</w:t>
      </w:r>
      <w:r w:rsidR="003E2E77" w:rsidRPr="001E2054">
        <w:rPr>
          <w:color w:val="1A1A1A"/>
          <w:szCs w:val="24"/>
          <w:shd w:val="clear" w:color="auto" w:fill="FFFFFF"/>
          <w:lang w:eastAsia="en-GB"/>
        </w:rPr>
        <w:t xml:space="preserve"> </w:t>
      </w:r>
      <w:r w:rsidR="00F44C35" w:rsidRPr="001E2054">
        <w:rPr>
          <w:color w:val="1A1A1A"/>
          <w:szCs w:val="24"/>
          <w:shd w:val="clear" w:color="auto" w:fill="FFFFFF"/>
          <w:lang w:eastAsia="en-GB"/>
        </w:rPr>
        <w:t>p.</w:t>
      </w:r>
      <w:r w:rsidR="003E2E77" w:rsidRPr="001E2054">
        <w:rPr>
          <w:color w:val="1A1A1A"/>
          <w:szCs w:val="24"/>
          <w:shd w:val="clear" w:color="auto" w:fill="FFFFFF"/>
          <w:lang w:eastAsia="en-GB"/>
        </w:rPr>
        <w:t xml:space="preserve"> </w:t>
      </w:r>
      <w:r w:rsidR="00F44C35" w:rsidRPr="001E2054">
        <w:rPr>
          <w:color w:val="1A1A1A"/>
          <w:szCs w:val="24"/>
          <w:shd w:val="clear" w:color="auto" w:fill="FFFFFF"/>
          <w:lang w:eastAsia="en-GB"/>
        </w:rPr>
        <w:t>227)</w:t>
      </w:r>
      <w:r w:rsidR="003E2E77" w:rsidRPr="001E2054">
        <w:rPr>
          <w:color w:val="1A1A1A"/>
          <w:szCs w:val="24"/>
          <w:shd w:val="clear" w:color="auto" w:fill="FFFFFF"/>
          <w:lang w:eastAsia="en-GB"/>
        </w:rPr>
        <w:t xml:space="preserve"> </w:t>
      </w:r>
      <w:r w:rsidR="00F44C35" w:rsidRPr="001E2054">
        <w:rPr>
          <w:color w:val="1A1A1A"/>
          <w:szCs w:val="24"/>
          <w:shd w:val="clear" w:color="auto" w:fill="FFFFFF"/>
          <w:lang w:eastAsia="en-GB"/>
        </w:rPr>
        <w:t>argues</w:t>
      </w:r>
      <w:r w:rsidR="003E2E77" w:rsidRPr="001E2054">
        <w:rPr>
          <w:color w:val="1A1A1A"/>
          <w:szCs w:val="24"/>
          <w:shd w:val="clear" w:color="auto" w:fill="FFFFFF"/>
          <w:lang w:eastAsia="en-GB"/>
        </w:rPr>
        <w:t xml:space="preserve"> </w:t>
      </w:r>
      <w:r w:rsidR="005A67BE" w:rsidRPr="001E2054">
        <w:rPr>
          <w:color w:val="1A1A1A"/>
          <w:szCs w:val="24"/>
          <w:shd w:val="clear" w:color="auto" w:fill="FFFFFF"/>
          <w:lang w:eastAsia="en-GB"/>
        </w:rPr>
        <w:t>explicitly</w:t>
      </w:r>
      <w:r w:rsidR="003E2E77" w:rsidRPr="001E2054">
        <w:rPr>
          <w:color w:val="1A1A1A"/>
          <w:szCs w:val="24"/>
          <w:shd w:val="clear" w:color="auto" w:fill="FFFFFF"/>
          <w:lang w:eastAsia="en-GB"/>
        </w:rPr>
        <w:t xml:space="preserve"> </w:t>
      </w:r>
      <w:r w:rsidR="00F44C35" w:rsidRPr="001E2054">
        <w:rPr>
          <w:color w:val="1A1A1A"/>
          <w:szCs w:val="24"/>
          <w:shd w:val="clear" w:color="auto" w:fill="FFFFFF"/>
          <w:lang w:eastAsia="en-GB"/>
        </w:rPr>
        <w:t>against</w:t>
      </w:r>
      <w:r w:rsidR="003E2E77" w:rsidRPr="001E2054">
        <w:rPr>
          <w:color w:val="1A1A1A"/>
          <w:szCs w:val="24"/>
          <w:shd w:val="clear" w:color="auto" w:fill="FFFFFF"/>
          <w:lang w:eastAsia="en-GB"/>
        </w:rPr>
        <w:t xml:space="preserve"> </w:t>
      </w:r>
      <w:r w:rsidR="00F44C35" w:rsidRPr="001E2054">
        <w:rPr>
          <w:color w:val="1A1A1A"/>
          <w:szCs w:val="24"/>
          <w:shd w:val="clear" w:color="auto" w:fill="FFFFFF"/>
          <w:lang w:eastAsia="en-GB"/>
        </w:rPr>
        <w:t>this</w:t>
      </w:r>
      <w:r w:rsidR="003E2E77" w:rsidRPr="001E2054">
        <w:rPr>
          <w:color w:val="1A1A1A"/>
          <w:szCs w:val="24"/>
          <w:shd w:val="clear" w:color="auto" w:fill="FFFFFF"/>
          <w:lang w:eastAsia="en-GB"/>
        </w:rPr>
        <w:t xml:space="preserve"> </w:t>
      </w:r>
      <w:r w:rsidR="00F44C35" w:rsidRPr="001E2054">
        <w:rPr>
          <w:color w:val="1A1A1A"/>
          <w:szCs w:val="24"/>
          <w:shd w:val="clear" w:color="auto" w:fill="FFFFFF"/>
          <w:lang w:eastAsia="en-GB"/>
        </w:rPr>
        <w:t>theory</w:t>
      </w:r>
      <w:r w:rsidR="003E2E77" w:rsidRPr="001E2054">
        <w:rPr>
          <w:color w:val="1A1A1A"/>
          <w:szCs w:val="24"/>
          <w:shd w:val="clear" w:color="auto" w:fill="FFFFFF"/>
          <w:lang w:eastAsia="en-GB"/>
        </w:rPr>
        <w:t xml:space="preserve"> </w:t>
      </w:r>
      <w:r w:rsidR="005A67BE" w:rsidRPr="001E2054">
        <w:rPr>
          <w:color w:val="1A1A1A"/>
          <w:szCs w:val="24"/>
          <w:shd w:val="clear" w:color="auto" w:fill="FFFFFF"/>
          <w:lang w:eastAsia="en-GB"/>
        </w:rPr>
        <w:t>stating,</w:t>
      </w:r>
      <w:r w:rsidR="003E2E77" w:rsidRPr="001E2054">
        <w:rPr>
          <w:color w:val="1A1A1A"/>
          <w:szCs w:val="24"/>
          <w:shd w:val="clear" w:color="auto" w:fill="FFFFFF"/>
          <w:lang w:eastAsia="en-GB"/>
        </w:rPr>
        <w:t xml:space="preserve"> </w:t>
      </w:r>
      <w:r w:rsidR="005A67BE" w:rsidRPr="001E2054">
        <w:rPr>
          <w:color w:val="1A1A1A"/>
          <w:szCs w:val="24"/>
          <w:shd w:val="clear" w:color="auto" w:fill="FFFFFF"/>
          <w:lang w:eastAsia="en-GB"/>
        </w:rPr>
        <w:t>as</w:t>
      </w:r>
      <w:r w:rsidR="003E2E77" w:rsidRPr="001E2054">
        <w:rPr>
          <w:color w:val="1A1A1A"/>
          <w:szCs w:val="24"/>
          <w:shd w:val="clear" w:color="auto" w:fill="FFFFFF"/>
          <w:lang w:eastAsia="en-GB"/>
        </w:rPr>
        <w:t xml:space="preserve"> </w:t>
      </w:r>
      <w:r w:rsidR="005A67BE" w:rsidRPr="001E2054">
        <w:rPr>
          <w:color w:val="1A1A1A"/>
          <w:szCs w:val="24"/>
          <w:shd w:val="clear" w:color="auto" w:fill="FFFFFF"/>
          <w:lang w:eastAsia="en-GB"/>
        </w:rPr>
        <w:t>an</w:t>
      </w:r>
      <w:r w:rsidR="003E2E77" w:rsidRPr="001E2054">
        <w:rPr>
          <w:color w:val="1A1A1A"/>
          <w:szCs w:val="24"/>
          <w:shd w:val="clear" w:color="auto" w:fill="FFFFFF"/>
          <w:lang w:eastAsia="en-GB"/>
        </w:rPr>
        <w:t xml:space="preserve"> </w:t>
      </w:r>
      <w:r w:rsidR="00F44C35" w:rsidRPr="001E2054">
        <w:rPr>
          <w:color w:val="1A1A1A"/>
          <w:szCs w:val="24"/>
          <w:shd w:val="clear" w:color="auto" w:fill="FFFFFF"/>
          <w:lang w:eastAsia="en-GB"/>
        </w:rPr>
        <w:t>example,</w:t>
      </w:r>
      <w:r w:rsidR="003E2E77" w:rsidRPr="001E2054">
        <w:rPr>
          <w:color w:val="1A1A1A"/>
          <w:szCs w:val="24"/>
          <w:shd w:val="clear" w:color="auto" w:fill="FFFFFF"/>
          <w:lang w:eastAsia="en-GB"/>
        </w:rPr>
        <w:t xml:space="preserve"> </w:t>
      </w:r>
      <w:r w:rsidR="005A67BE" w:rsidRPr="001E2054">
        <w:rPr>
          <w:color w:val="1A1A1A"/>
          <w:szCs w:val="24"/>
          <w:shd w:val="clear" w:color="auto" w:fill="FFFFFF"/>
          <w:lang w:eastAsia="en-GB"/>
        </w:rPr>
        <w:t>that</w:t>
      </w:r>
      <w:r w:rsidR="003E2E77" w:rsidRPr="001E2054">
        <w:rPr>
          <w:color w:val="1A1A1A"/>
          <w:szCs w:val="24"/>
          <w:shd w:val="clear" w:color="auto" w:fill="FFFFFF"/>
          <w:lang w:eastAsia="en-GB"/>
        </w:rPr>
        <w:t xml:space="preserve"> </w:t>
      </w:r>
      <w:r w:rsidR="00F44C35" w:rsidRPr="001E2054">
        <w:rPr>
          <w:color w:val="1A1A1A"/>
          <w:szCs w:val="24"/>
          <w:shd w:val="clear" w:color="auto" w:fill="FFFFFF"/>
          <w:lang w:eastAsia="en-GB"/>
        </w:rPr>
        <w:t>“the</w:t>
      </w:r>
      <w:r w:rsidR="003E2E77" w:rsidRPr="001E2054">
        <w:rPr>
          <w:color w:val="1A1A1A"/>
          <w:szCs w:val="24"/>
          <w:shd w:val="clear" w:color="auto" w:fill="FFFFFF"/>
          <w:lang w:eastAsia="en-GB"/>
        </w:rPr>
        <w:t xml:space="preserve"> </w:t>
      </w:r>
      <w:r w:rsidR="00F44C35" w:rsidRPr="001E2054">
        <w:rPr>
          <w:color w:val="1A1A1A"/>
          <w:szCs w:val="24"/>
          <w:shd w:val="clear" w:color="auto" w:fill="FFFFFF"/>
          <w:lang w:eastAsia="en-GB"/>
        </w:rPr>
        <w:t>discovery</w:t>
      </w:r>
      <w:r w:rsidR="003E2E77" w:rsidRPr="001E2054">
        <w:rPr>
          <w:color w:val="1A1A1A"/>
          <w:szCs w:val="24"/>
          <w:shd w:val="clear" w:color="auto" w:fill="FFFFFF"/>
          <w:lang w:eastAsia="en-GB"/>
        </w:rPr>
        <w:t xml:space="preserve"> </w:t>
      </w:r>
      <w:r w:rsidR="00F44C35" w:rsidRPr="001E2054">
        <w:rPr>
          <w:color w:val="1A1A1A"/>
          <w:szCs w:val="24"/>
          <w:shd w:val="clear" w:color="auto" w:fill="FFFFFF"/>
          <w:lang w:eastAsia="en-GB"/>
        </w:rPr>
        <w:t>of</w:t>
      </w:r>
      <w:r w:rsidR="003E2E77" w:rsidRPr="001E2054">
        <w:rPr>
          <w:color w:val="1A1A1A"/>
          <w:szCs w:val="24"/>
          <w:shd w:val="clear" w:color="auto" w:fill="FFFFFF"/>
          <w:lang w:eastAsia="en-GB"/>
        </w:rPr>
        <w:t xml:space="preserve"> </w:t>
      </w:r>
      <w:r w:rsidR="00F44C35" w:rsidRPr="001E2054">
        <w:rPr>
          <w:color w:val="1A1A1A"/>
          <w:szCs w:val="24"/>
          <w:shd w:val="clear" w:color="auto" w:fill="FFFFFF"/>
          <w:lang w:eastAsia="en-GB"/>
        </w:rPr>
        <w:t>the</w:t>
      </w:r>
      <w:r w:rsidR="003E2E77" w:rsidRPr="001E2054">
        <w:rPr>
          <w:color w:val="1A1A1A"/>
          <w:szCs w:val="24"/>
          <w:shd w:val="clear" w:color="auto" w:fill="FFFFFF"/>
          <w:lang w:eastAsia="en-GB"/>
        </w:rPr>
        <w:t xml:space="preserve"> </w:t>
      </w:r>
      <w:r w:rsidR="00F44C35" w:rsidRPr="001E2054">
        <w:rPr>
          <w:color w:val="1A1A1A"/>
          <w:szCs w:val="24"/>
          <w:shd w:val="clear" w:color="auto" w:fill="FFFFFF"/>
          <w:lang w:eastAsia="en-GB"/>
        </w:rPr>
        <w:t>calculus</w:t>
      </w:r>
      <w:r w:rsidR="003E2E77" w:rsidRPr="001E2054">
        <w:rPr>
          <w:color w:val="1A1A1A"/>
          <w:szCs w:val="24"/>
          <w:shd w:val="clear" w:color="auto" w:fill="FFFFFF"/>
          <w:lang w:eastAsia="en-GB"/>
        </w:rPr>
        <w:t xml:space="preserve"> </w:t>
      </w:r>
      <w:r w:rsidR="00F44C35" w:rsidRPr="001E2054">
        <w:rPr>
          <w:color w:val="1A1A1A"/>
          <w:szCs w:val="24"/>
          <w:shd w:val="clear" w:color="auto" w:fill="FFFFFF"/>
          <w:lang w:eastAsia="en-GB"/>
        </w:rPr>
        <w:t>was</w:t>
      </w:r>
      <w:r w:rsidR="003E2E77" w:rsidRPr="001E2054">
        <w:rPr>
          <w:color w:val="1A1A1A"/>
          <w:szCs w:val="24"/>
          <w:shd w:val="clear" w:color="auto" w:fill="FFFFFF"/>
          <w:lang w:eastAsia="en-GB"/>
        </w:rPr>
        <w:t xml:space="preserve"> </w:t>
      </w:r>
      <w:r w:rsidR="00F44C35" w:rsidRPr="001E2054">
        <w:rPr>
          <w:color w:val="1A1A1A"/>
          <w:szCs w:val="24"/>
          <w:shd w:val="clear" w:color="auto" w:fill="FFFFFF"/>
          <w:lang w:eastAsia="en-GB"/>
        </w:rPr>
        <w:t>not</w:t>
      </w:r>
      <w:r w:rsidR="003E2E77" w:rsidRPr="001E2054">
        <w:rPr>
          <w:color w:val="1A1A1A"/>
          <w:szCs w:val="24"/>
          <w:shd w:val="clear" w:color="auto" w:fill="FFFFFF"/>
          <w:lang w:eastAsia="en-GB"/>
        </w:rPr>
        <w:t xml:space="preserve"> </w:t>
      </w:r>
      <w:r w:rsidR="00F44C35" w:rsidRPr="001E2054">
        <w:rPr>
          <w:color w:val="1A1A1A"/>
          <w:szCs w:val="24"/>
          <w:shd w:val="clear" w:color="auto" w:fill="FFFFFF"/>
          <w:lang w:eastAsia="en-GB"/>
        </w:rPr>
        <w:t>dependent</w:t>
      </w:r>
      <w:r w:rsidR="003E2E77" w:rsidRPr="001E2054">
        <w:rPr>
          <w:color w:val="1A1A1A"/>
          <w:szCs w:val="24"/>
          <w:shd w:val="clear" w:color="auto" w:fill="FFFFFF"/>
          <w:lang w:eastAsia="en-GB"/>
        </w:rPr>
        <w:t xml:space="preserve"> </w:t>
      </w:r>
      <w:r w:rsidR="00F44C35" w:rsidRPr="001E2054">
        <w:rPr>
          <w:color w:val="1A1A1A"/>
          <w:szCs w:val="24"/>
          <w:shd w:val="clear" w:color="auto" w:fill="FFFFFF"/>
          <w:lang w:eastAsia="en-GB"/>
        </w:rPr>
        <w:t>upon</w:t>
      </w:r>
      <w:r w:rsidR="003E2E77" w:rsidRPr="001E2054">
        <w:rPr>
          <w:color w:val="1A1A1A"/>
          <w:szCs w:val="24"/>
          <w:shd w:val="clear" w:color="auto" w:fill="FFFFFF"/>
          <w:lang w:eastAsia="en-GB"/>
        </w:rPr>
        <w:t xml:space="preserve"> </w:t>
      </w:r>
      <w:r w:rsidR="00F44C35" w:rsidRPr="001E2054">
        <w:rPr>
          <w:color w:val="1A1A1A"/>
          <w:szCs w:val="24"/>
          <w:shd w:val="clear" w:color="auto" w:fill="FFFFFF"/>
          <w:lang w:eastAsia="en-GB"/>
        </w:rPr>
        <w:t>Newton,</w:t>
      </w:r>
      <w:r w:rsidR="003E2E77" w:rsidRPr="001E2054">
        <w:rPr>
          <w:color w:val="1A1A1A"/>
          <w:szCs w:val="24"/>
          <w:shd w:val="clear" w:color="auto" w:fill="FFFFFF"/>
          <w:lang w:eastAsia="en-GB"/>
        </w:rPr>
        <w:t xml:space="preserve"> </w:t>
      </w:r>
      <w:r w:rsidR="00F44C35" w:rsidRPr="001E2054">
        <w:rPr>
          <w:color w:val="1A1A1A"/>
          <w:szCs w:val="24"/>
          <w:shd w:val="clear" w:color="auto" w:fill="FFFFFF"/>
          <w:lang w:eastAsia="en-GB"/>
        </w:rPr>
        <w:t>for</w:t>
      </w:r>
      <w:r w:rsidR="003E2E77" w:rsidRPr="001E2054">
        <w:rPr>
          <w:color w:val="1A1A1A"/>
          <w:szCs w:val="24"/>
          <w:shd w:val="clear" w:color="auto" w:fill="FFFFFF"/>
          <w:lang w:eastAsia="en-GB"/>
        </w:rPr>
        <w:t xml:space="preserve"> </w:t>
      </w:r>
      <w:r w:rsidR="00F44C35" w:rsidRPr="001E2054">
        <w:rPr>
          <w:color w:val="1A1A1A"/>
          <w:szCs w:val="24"/>
          <w:shd w:val="clear" w:color="auto" w:fill="FFFFFF"/>
          <w:lang w:eastAsia="en-GB"/>
        </w:rPr>
        <w:t>if</w:t>
      </w:r>
      <w:r w:rsidR="003E2E77" w:rsidRPr="001E2054">
        <w:rPr>
          <w:color w:val="1A1A1A"/>
          <w:szCs w:val="24"/>
          <w:shd w:val="clear" w:color="auto" w:fill="FFFFFF"/>
          <w:lang w:eastAsia="en-GB"/>
        </w:rPr>
        <w:t xml:space="preserve"> </w:t>
      </w:r>
      <w:r w:rsidR="00F44C35" w:rsidRPr="001E2054">
        <w:rPr>
          <w:color w:val="1A1A1A"/>
          <w:szCs w:val="24"/>
          <w:shd w:val="clear" w:color="auto" w:fill="FFFFFF"/>
          <w:lang w:eastAsia="en-GB"/>
        </w:rPr>
        <w:t>Newton</w:t>
      </w:r>
      <w:r w:rsidR="003E2E77" w:rsidRPr="001E2054">
        <w:rPr>
          <w:color w:val="1A1A1A"/>
          <w:szCs w:val="24"/>
          <w:shd w:val="clear" w:color="auto" w:fill="FFFFFF"/>
          <w:lang w:eastAsia="en-GB"/>
        </w:rPr>
        <w:t xml:space="preserve"> </w:t>
      </w:r>
      <w:r w:rsidR="00F44C35" w:rsidRPr="001E2054">
        <w:rPr>
          <w:color w:val="1A1A1A"/>
          <w:szCs w:val="24"/>
          <w:shd w:val="clear" w:color="auto" w:fill="FFFFFF"/>
          <w:lang w:eastAsia="en-GB"/>
        </w:rPr>
        <w:t>had</w:t>
      </w:r>
      <w:r w:rsidR="003E2E77" w:rsidRPr="001E2054">
        <w:rPr>
          <w:color w:val="1A1A1A"/>
          <w:szCs w:val="24"/>
          <w:shd w:val="clear" w:color="auto" w:fill="FFFFFF"/>
          <w:lang w:eastAsia="en-GB"/>
        </w:rPr>
        <w:t xml:space="preserve"> </w:t>
      </w:r>
      <w:r w:rsidR="00F44C35" w:rsidRPr="001E2054">
        <w:rPr>
          <w:color w:val="1A1A1A"/>
          <w:szCs w:val="24"/>
          <w:shd w:val="clear" w:color="auto" w:fill="FFFFFF"/>
          <w:lang w:eastAsia="en-GB"/>
        </w:rPr>
        <w:t>died,</w:t>
      </w:r>
      <w:r w:rsidR="003E2E77" w:rsidRPr="001E2054">
        <w:rPr>
          <w:color w:val="1A1A1A"/>
          <w:szCs w:val="24"/>
          <w:shd w:val="clear" w:color="auto" w:fill="FFFFFF"/>
          <w:lang w:eastAsia="en-GB"/>
        </w:rPr>
        <w:t xml:space="preserve"> </w:t>
      </w:r>
      <w:r w:rsidR="00F44C35" w:rsidRPr="001E2054">
        <w:rPr>
          <w:color w:val="1A1A1A"/>
          <w:szCs w:val="24"/>
          <w:shd w:val="clear" w:color="auto" w:fill="FFFFFF"/>
          <w:lang w:eastAsia="en-GB"/>
        </w:rPr>
        <w:t>it</w:t>
      </w:r>
      <w:r w:rsidR="003E2E77" w:rsidRPr="001E2054">
        <w:rPr>
          <w:color w:val="1A1A1A"/>
          <w:szCs w:val="24"/>
          <w:shd w:val="clear" w:color="auto" w:fill="FFFFFF"/>
          <w:lang w:eastAsia="en-GB"/>
        </w:rPr>
        <w:t xml:space="preserve"> </w:t>
      </w:r>
      <w:r w:rsidR="00F44C35" w:rsidRPr="001E2054">
        <w:rPr>
          <w:color w:val="1A1A1A"/>
          <w:szCs w:val="24"/>
          <w:shd w:val="clear" w:color="auto" w:fill="FFFFFF"/>
          <w:lang w:eastAsia="en-GB"/>
        </w:rPr>
        <w:t>would</w:t>
      </w:r>
      <w:r w:rsidR="003E2E77" w:rsidRPr="001E2054">
        <w:rPr>
          <w:color w:val="1A1A1A"/>
          <w:szCs w:val="24"/>
          <w:shd w:val="clear" w:color="auto" w:fill="FFFFFF"/>
          <w:lang w:eastAsia="en-GB"/>
        </w:rPr>
        <w:t xml:space="preserve"> </w:t>
      </w:r>
      <w:r w:rsidR="00F44C35" w:rsidRPr="001E2054">
        <w:rPr>
          <w:color w:val="1A1A1A"/>
          <w:szCs w:val="24"/>
          <w:shd w:val="clear" w:color="auto" w:fill="FFFFFF"/>
          <w:lang w:eastAsia="en-GB"/>
        </w:rPr>
        <w:t>have</w:t>
      </w:r>
      <w:r w:rsidR="003E2E77" w:rsidRPr="001E2054">
        <w:rPr>
          <w:color w:val="1A1A1A"/>
          <w:szCs w:val="24"/>
          <w:shd w:val="clear" w:color="auto" w:fill="FFFFFF"/>
          <w:lang w:eastAsia="en-GB"/>
        </w:rPr>
        <w:t xml:space="preserve"> </w:t>
      </w:r>
      <w:r w:rsidR="00F44C35" w:rsidRPr="001E2054">
        <w:rPr>
          <w:color w:val="1A1A1A"/>
          <w:szCs w:val="24"/>
          <w:shd w:val="clear" w:color="auto" w:fill="FFFFFF"/>
          <w:lang w:eastAsia="en-GB"/>
        </w:rPr>
        <w:t>been</w:t>
      </w:r>
      <w:r w:rsidR="003E2E77" w:rsidRPr="001E2054">
        <w:rPr>
          <w:color w:val="1A1A1A"/>
          <w:szCs w:val="24"/>
          <w:shd w:val="clear" w:color="auto" w:fill="FFFFFF"/>
          <w:lang w:eastAsia="en-GB"/>
        </w:rPr>
        <w:t xml:space="preserve"> </w:t>
      </w:r>
      <w:r w:rsidR="00F44C35" w:rsidRPr="001E2054">
        <w:rPr>
          <w:color w:val="1A1A1A"/>
          <w:szCs w:val="24"/>
          <w:shd w:val="clear" w:color="auto" w:fill="FFFFFF"/>
          <w:lang w:eastAsia="en-GB"/>
        </w:rPr>
        <w:t>discovered</w:t>
      </w:r>
      <w:r w:rsidR="003E2E77" w:rsidRPr="001E2054">
        <w:rPr>
          <w:color w:val="1A1A1A"/>
          <w:szCs w:val="24"/>
          <w:shd w:val="clear" w:color="auto" w:fill="FFFFFF"/>
          <w:lang w:eastAsia="en-GB"/>
        </w:rPr>
        <w:t xml:space="preserve"> </w:t>
      </w:r>
      <w:r w:rsidR="00F44C35" w:rsidRPr="001E2054">
        <w:rPr>
          <w:color w:val="1A1A1A"/>
          <w:szCs w:val="24"/>
          <w:shd w:val="clear" w:color="auto" w:fill="FFFFFF"/>
          <w:lang w:eastAsia="en-GB"/>
        </w:rPr>
        <w:t>by</w:t>
      </w:r>
      <w:r w:rsidR="003E2E77" w:rsidRPr="001E2054">
        <w:rPr>
          <w:color w:val="1A1A1A"/>
          <w:szCs w:val="24"/>
          <w:shd w:val="clear" w:color="auto" w:fill="FFFFFF"/>
          <w:lang w:eastAsia="en-GB"/>
        </w:rPr>
        <w:t xml:space="preserve"> </w:t>
      </w:r>
      <w:r w:rsidR="00F44C35" w:rsidRPr="001E2054">
        <w:rPr>
          <w:color w:val="1A1A1A"/>
          <w:szCs w:val="24"/>
          <w:shd w:val="clear" w:color="auto" w:fill="FFFFFF"/>
          <w:lang w:eastAsia="en-GB"/>
        </w:rPr>
        <w:t>Leibnitz.</w:t>
      </w:r>
      <w:r w:rsidR="003E2E77" w:rsidRPr="001E2054">
        <w:rPr>
          <w:color w:val="1A1A1A"/>
          <w:szCs w:val="24"/>
          <w:shd w:val="clear" w:color="auto" w:fill="FFFFFF"/>
          <w:lang w:eastAsia="en-GB"/>
        </w:rPr>
        <w:t xml:space="preserve"> </w:t>
      </w:r>
      <w:r w:rsidR="00F44C35" w:rsidRPr="001E2054">
        <w:rPr>
          <w:color w:val="1A1A1A"/>
          <w:szCs w:val="24"/>
          <w:shd w:val="clear" w:color="auto" w:fill="FFFFFF"/>
          <w:lang w:eastAsia="en-GB"/>
        </w:rPr>
        <w:t>And</w:t>
      </w:r>
      <w:r w:rsidR="003E2E77" w:rsidRPr="001E2054">
        <w:rPr>
          <w:color w:val="1A1A1A"/>
          <w:szCs w:val="24"/>
          <w:shd w:val="clear" w:color="auto" w:fill="FFFFFF"/>
          <w:lang w:eastAsia="en-GB"/>
        </w:rPr>
        <w:t xml:space="preserve"> </w:t>
      </w:r>
      <w:r w:rsidR="00F44C35" w:rsidRPr="001E2054">
        <w:rPr>
          <w:color w:val="1A1A1A"/>
          <w:szCs w:val="24"/>
          <w:shd w:val="clear" w:color="auto" w:fill="FFFFFF"/>
          <w:lang w:eastAsia="en-GB"/>
        </w:rPr>
        <w:t>we</w:t>
      </w:r>
      <w:r w:rsidR="003E2E77" w:rsidRPr="001E2054">
        <w:rPr>
          <w:color w:val="1A1A1A"/>
          <w:szCs w:val="24"/>
          <w:shd w:val="clear" w:color="auto" w:fill="FFFFFF"/>
          <w:lang w:eastAsia="en-GB"/>
        </w:rPr>
        <w:t xml:space="preserve"> </w:t>
      </w:r>
      <w:r w:rsidR="00F44C35" w:rsidRPr="001E2054">
        <w:rPr>
          <w:color w:val="1A1A1A"/>
          <w:szCs w:val="24"/>
          <w:shd w:val="clear" w:color="auto" w:fill="FFFFFF"/>
          <w:lang w:eastAsia="en-GB"/>
        </w:rPr>
        <w:t>think</w:t>
      </w:r>
      <w:r w:rsidR="003E2E77" w:rsidRPr="001E2054">
        <w:rPr>
          <w:color w:val="1A1A1A"/>
          <w:szCs w:val="24"/>
          <w:shd w:val="clear" w:color="auto" w:fill="FFFFFF"/>
          <w:lang w:eastAsia="en-GB"/>
        </w:rPr>
        <w:t xml:space="preserve"> </w:t>
      </w:r>
      <w:r w:rsidR="00F44C35" w:rsidRPr="001E2054">
        <w:rPr>
          <w:color w:val="1A1A1A"/>
          <w:szCs w:val="24"/>
          <w:shd w:val="clear" w:color="auto" w:fill="FFFFFF"/>
          <w:lang w:eastAsia="en-GB"/>
        </w:rPr>
        <w:t>that</w:t>
      </w:r>
      <w:r w:rsidR="003E2E77" w:rsidRPr="001E2054">
        <w:rPr>
          <w:color w:val="1A1A1A"/>
          <w:szCs w:val="24"/>
          <w:shd w:val="clear" w:color="auto" w:fill="FFFFFF"/>
          <w:lang w:eastAsia="en-GB"/>
        </w:rPr>
        <w:t xml:space="preserve"> </w:t>
      </w:r>
      <w:r w:rsidR="00F44C35" w:rsidRPr="001E2054">
        <w:rPr>
          <w:color w:val="1A1A1A"/>
          <w:szCs w:val="24"/>
          <w:shd w:val="clear" w:color="auto" w:fill="FFFFFF"/>
          <w:lang w:eastAsia="en-GB"/>
        </w:rPr>
        <w:t>if</w:t>
      </w:r>
      <w:r w:rsidR="003E2E77" w:rsidRPr="001E2054">
        <w:rPr>
          <w:color w:val="1A1A1A"/>
          <w:szCs w:val="24"/>
          <w:shd w:val="clear" w:color="auto" w:fill="FFFFFF"/>
          <w:lang w:eastAsia="en-GB"/>
        </w:rPr>
        <w:t xml:space="preserve"> </w:t>
      </w:r>
      <w:r w:rsidR="00F44C35" w:rsidRPr="001E2054">
        <w:rPr>
          <w:color w:val="1A1A1A"/>
          <w:szCs w:val="24"/>
          <w:shd w:val="clear" w:color="auto" w:fill="FFFFFF"/>
          <w:lang w:eastAsia="en-GB"/>
        </w:rPr>
        <w:t>neither</w:t>
      </w:r>
      <w:r w:rsidR="003E2E77" w:rsidRPr="001E2054">
        <w:rPr>
          <w:color w:val="1A1A1A"/>
          <w:szCs w:val="24"/>
          <w:shd w:val="clear" w:color="auto" w:fill="FFFFFF"/>
          <w:lang w:eastAsia="en-GB"/>
        </w:rPr>
        <w:t xml:space="preserve"> </w:t>
      </w:r>
      <w:r w:rsidR="00F44C35" w:rsidRPr="001E2054">
        <w:rPr>
          <w:color w:val="1A1A1A"/>
          <w:szCs w:val="24"/>
          <w:shd w:val="clear" w:color="auto" w:fill="FFFFFF"/>
          <w:lang w:eastAsia="en-GB"/>
        </w:rPr>
        <w:t>Leibnitz</w:t>
      </w:r>
      <w:r w:rsidR="003E2E77" w:rsidRPr="001E2054">
        <w:rPr>
          <w:color w:val="1A1A1A"/>
          <w:szCs w:val="24"/>
          <w:shd w:val="clear" w:color="auto" w:fill="FFFFFF"/>
          <w:lang w:eastAsia="en-GB"/>
        </w:rPr>
        <w:t xml:space="preserve"> </w:t>
      </w:r>
      <w:r w:rsidR="00F44C35" w:rsidRPr="001E2054">
        <w:rPr>
          <w:color w:val="1A1A1A"/>
          <w:szCs w:val="24"/>
          <w:shd w:val="clear" w:color="auto" w:fill="FFFFFF"/>
          <w:lang w:eastAsia="en-GB"/>
        </w:rPr>
        <w:t>nor</w:t>
      </w:r>
      <w:r w:rsidR="003E2E77" w:rsidRPr="001E2054">
        <w:rPr>
          <w:color w:val="1A1A1A"/>
          <w:szCs w:val="24"/>
          <w:shd w:val="clear" w:color="auto" w:fill="FFFFFF"/>
          <w:lang w:eastAsia="en-GB"/>
        </w:rPr>
        <w:t xml:space="preserve"> </w:t>
      </w:r>
      <w:r w:rsidR="00F44C35" w:rsidRPr="001E2054">
        <w:rPr>
          <w:color w:val="1A1A1A"/>
          <w:szCs w:val="24"/>
          <w:shd w:val="clear" w:color="auto" w:fill="FFFFFF"/>
          <w:lang w:eastAsia="en-GB"/>
        </w:rPr>
        <w:t>Newton</w:t>
      </w:r>
      <w:r w:rsidR="003E2E77" w:rsidRPr="001E2054">
        <w:rPr>
          <w:color w:val="1A1A1A"/>
          <w:szCs w:val="24"/>
          <w:shd w:val="clear" w:color="auto" w:fill="FFFFFF"/>
          <w:lang w:eastAsia="en-GB"/>
        </w:rPr>
        <w:t xml:space="preserve"> </w:t>
      </w:r>
      <w:r w:rsidR="00F44C35" w:rsidRPr="001E2054">
        <w:rPr>
          <w:color w:val="1A1A1A"/>
          <w:szCs w:val="24"/>
          <w:shd w:val="clear" w:color="auto" w:fill="FFFFFF"/>
          <w:lang w:eastAsia="en-GB"/>
        </w:rPr>
        <w:t>had</w:t>
      </w:r>
      <w:r w:rsidR="003E2E77" w:rsidRPr="001E2054">
        <w:rPr>
          <w:szCs w:val="24"/>
        </w:rPr>
        <w:t xml:space="preserve"> </w:t>
      </w:r>
      <w:r w:rsidR="00F44C35" w:rsidRPr="001E2054">
        <w:rPr>
          <w:szCs w:val="24"/>
        </w:rPr>
        <w:t>lived,</w:t>
      </w:r>
      <w:r w:rsidR="003E2E77" w:rsidRPr="001E2054">
        <w:rPr>
          <w:szCs w:val="24"/>
        </w:rPr>
        <w:t xml:space="preserve"> </w:t>
      </w:r>
      <w:r w:rsidR="00F44C35" w:rsidRPr="001E2054">
        <w:rPr>
          <w:szCs w:val="24"/>
        </w:rPr>
        <w:t>that</w:t>
      </w:r>
      <w:r w:rsidR="003E2E77" w:rsidRPr="001E2054">
        <w:rPr>
          <w:szCs w:val="24"/>
        </w:rPr>
        <w:t xml:space="preserve"> </w:t>
      </w:r>
      <w:r w:rsidR="00F44C35" w:rsidRPr="001E2054">
        <w:rPr>
          <w:szCs w:val="24"/>
        </w:rPr>
        <w:t>it</w:t>
      </w:r>
      <w:r w:rsidR="003E2E77" w:rsidRPr="001E2054">
        <w:rPr>
          <w:szCs w:val="24"/>
        </w:rPr>
        <w:t xml:space="preserve"> </w:t>
      </w:r>
      <w:r w:rsidR="00F44C35" w:rsidRPr="001E2054">
        <w:rPr>
          <w:szCs w:val="24"/>
        </w:rPr>
        <w:t>would</w:t>
      </w:r>
      <w:r w:rsidR="003E2E77" w:rsidRPr="001E2054">
        <w:rPr>
          <w:szCs w:val="24"/>
        </w:rPr>
        <w:t xml:space="preserve"> </w:t>
      </w:r>
      <w:r w:rsidR="00F44C35" w:rsidRPr="001E2054">
        <w:rPr>
          <w:szCs w:val="24"/>
        </w:rPr>
        <w:t>still</w:t>
      </w:r>
      <w:r w:rsidR="003E2E77" w:rsidRPr="001E2054">
        <w:rPr>
          <w:szCs w:val="24"/>
        </w:rPr>
        <w:t xml:space="preserve"> </w:t>
      </w:r>
      <w:r w:rsidR="00F44C35" w:rsidRPr="001E2054">
        <w:rPr>
          <w:szCs w:val="24"/>
        </w:rPr>
        <w:t>have</w:t>
      </w:r>
      <w:r w:rsidR="003E2E77" w:rsidRPr="001E2054">
        <w:rPr>
          <w:szCs w:val="24"/>
        </w:rPr>
        <w:t xml:space="preserve"> </w:t>
      </w:r>
      <w:r w:rsidR="00F44C35" w:rsidRPr="001E2054">
        <w:rPr>
          <w:szCs w:val="24"/>
        </w:rPr>
        <w:t>been</w:t>
      </w:r>
      <w:r w:rsidR="003E2E77" w:rsidRPr="001E2054">
        <w:rPr>
          <w:szCs w:val="24"/>
        </w:rPr>
        <w:t xml:space="preserve"> </w:t>
      </w:r>
      <w:r w:rsidR="00F44C35" w:rsidRPr="001E2054">
        <w:rPr>
          <w:szCs w:val="24"/>
        </w:rPr>
        <w:t>discovered</w:t>
      </w:r>
      <w:r w:rsidR="003E2E77" w:rsidRPr="001E2054">
        <w:rPr>
          <w:szCs w:val="24"/>
        </w:rPr>
        <w:t xml:space="preserve"> </w:t>
      </w:r>
      <w:r w:rsidR="00F44C35" w:rsidRPr="001E2054">
        <w:rPr>
          <w:szCs w:val="24"/>
        </w:rPr>
        <w:t>by</w:t>
      </w:r>
      <w:r w:rsidR="003E2E77" w:rsidRPr="001E2054">
        <w:rPr>
          <w:szCs w:val="24"/>
        </w:rPr>
        <w:t xml:space="preserve"> </w:t>
      </w:r>
      <w:r w:rsidR="00F44C35" w:rsidRPr="001E2054">
        <w:rPr>
          <w:szCs w:val="24"/>
        </w:rPr>
        <w:t>some</w:t>
      </w:r>
      <w:r w:rsidR="003E2E77" w:rsidRPr="001E2054">
        <w:rPr>
          <w:szCs w:val="24"/>
        </w:rPr>
        <w:t xml:space="preserve"> </w:t>
      </w:r>
      <w:r w:rsidR="00F44C35" w:rsidRPr="001E2054">
        <w:rPr>
          <w:szCs w:val="24"/>
        </w:rPr>
        <w:t>other</w:t>
      </w:r>
      <w:r w:rsidR="003E2E77" w:rsidRPr="001E2054">
        <w:rPr>
          <w:szCs w:val="24"/>
        </w:rPr>
        <w:t xml:space="preserve"> </w:t>
      </w:r>
      <w:r w:rsidR="00F44C35" w:rsidRPr="001E2054">
        <w:rPr>
          <w:szCs w:val="24"/>
        </w:rPr>
        <w:t>mathematician.”</w:t>
      </w:r>
      <w:r w:rsidR="003E2E77" w:rsidRPr="001E2054">
        <w:rPr>
          <w:color w:val="1A1A1A"/>
          <w:szCs w:val="24"/>
          <w:shd w:val="clear" w:color="auto" w:fill="FFFFFF"/>
          <w:lang w:eastAsia="en-GB"/>
        </w:rPr>
        <w:t xml:space="preserve"> </w:t>
      </w:r>
      <w:r w:rsidR="00F44C35" w:rsidRPr="001E2054">
        <w:rPr>
          <w:color w:val="1A1A1A"/>
          <w:szCs w:val="24"/>
          <w:shd w:val="clear" w:color="auto" w:fill="FFFFFF"/>
          <w:lang w:eastAsia="en-GB"/>
        </w:rPr>
        <w:t>Nevertheless,</w:t>
      </w:r>
      <w:r w:rsidR="003E2E77" w:rsidRPr="001E2054">
        <w:rPr>
          <w:color w:val="1A1A1A"/>
          <w:szCs w:val="24"/>
          <w:shd w:val="clear" w:color="auto" w:fill="FFFFFF"/>
          <w:lang w:eastAsia="en-GB"/>
        </w:rPr>
        <w:t xml:space="preserve"> </w:t>
      </w:r>
      <w:r w:rsidR="00F44C35" w:rsidRPr="001E2054">
        <w:rPr>
          <w:color w:val="1A1A1A"/>
          <w:szCs w:val="24"/>
          <w:shd w:val="clear" w:color="auto" w:fill="FFFFFF"/>
          <w:lang w:eastAsia="en-GB"/>
        </w:rPr>
        <w:t>although</w:t>
      </w:r>
      <w:r w:rsidR="003E2E77" w:rsidRPr="001E2054">
        <w:rPr>
          <w:color w:val="1A1A1A"/>
          <w:szCs w:val="24"/>
          <w:shd w:val="clear" w:color="auto" w:fill="FFFFFF"/>
          <w:lang w:eastAsia="en-GB"/>
        </w:rPr>
        <w:t xml:space="preserve"> </w:t>
      </w:r>
      <w:r w:rsidR="00F44C35" w:rsidRPr="001E2054">
        <w:rPr>
          <w:i/>
          <w:color w:val="1A1A1A"/>
          <w:szCs w:val="24"/>
          <w:shd w:val="clear" w:color="auto" w:fill="FFFFFF"/>
          <w:lang w:eastAsia="en-GB"/>
        </w:rPr>
        <w:t>great</w:t>
      </w:r>
      <w:r w:rsidR="003E2E77" w:rsidRPr="001E2054">
        <w:rPr>
          <w:i/>
          <w:color w:val="1A1A1A"/>
          <w:szCs w:val="24"/>
          <w:shd w:val="clear" w:color="auto" w:fill="FFFFFF"/>
          <w:lang w:eastAsia="en-GB"/>
        </w:rPr>
        <w:t xml:space="preserve"> </w:t>
      </w:r>
      <w:r w:rsidR="00791F11" w:rsidRPr="001E2054">
        <w:rPr>
          <w:i/>
          <w:color w:val="1A1A1A"/>
          <w:szCs w:val="24"/>
          <w:shd w:val="clear" w:color="auto" w:fill="FFFFFF"/>
          <w:lang w:eastAsia="en-GB"/>
        </w:rPr>
        <w:t>hu</w:t>
      </w:r>
      <w:r w:rsidR="00F44C35" w:rsidRPr="001E2054">
        <w:rPr>
          <w:i/>
          <w:color w:val="1A1A1A"/>
          <w:szCs w:val="24"/>
          <w:shd w:val="clear" w:color="auto" w:fill="FFFFFF"/>
          <w:lang w:eastAsia="en-GB"/>
        </w:rPr>
        <w:t>man</w:t>
      </w:r>
      <w:r w:rsidR="003E2E77" w:rsidRPr="001E2054">
        <w:rPr>
          <w:i/>
          <w:color w:val="1A1A1A"/>
          <w:szCs w:val="24"/>
          <w:shd w:val="clear" w:color="auto" w:fill="FFFFFF"/>
          <w:lang w:eastAsia="en-GB"/>
        </w:rPr>
        <w:t xml:space="preserve"> </w:t>
      </w:r>
      <w:r w:rsidR="00F44C35" w:rsidRPr="001E2054">
        <w:rPr>
          <w:i/>
          <w:color w:val="1A1A1A"/>
          <w:szCs w:val="24"/>
          <w:shd w:val="clear" w:color="auto" w:fill="FFFFFF"/>
          <w:lang w:eastAsia="en-GB"/>
        </w:rPr>
        <w:t>theories</w:t>
      </w:r>
      <w:r w:rsidR="003E2E77" w:rsidRPr="001E2054">
        <w:rPr>
          <w:color w:val="1A1A1A"/>
          <w:szCs w:val="24"/>
          <w:shd w:val="clear" w:color="auto" w:fill="FFFFFF"/>
          <w:lang w:eastAsia="en-GB"/>
        </w:rPr>
        <w:t xml:space="preserve"> </w:t>
      </w:r>
      <w:r w:rsidR="00F44C35" w:rsidRPr="001E2054">
        <w:rPr>
          <w:color w:val="1A1A1A"/>
          <w:szCs w:val="24"/>
          <w:shd w:val="clear" w:color="auto" w:fill="FFFFFF"/>
          <w:lang w:eastAsia="en-GB"/>
        </w:rPr>
        <w:t>have</w:t>
      </w:r>
      <w:r w:rsidR="003E2E77" w:rsidRPr="001E2054">
        <w:rPr>
          <w:color w:val="1A1A1A"/>
          <w:szCs w:val="24"/>
          <w:shd w:val="clear" w:color="auto" w:fill="FFFFFF"/>
          <w:lang w:eastAsia="en-GB"/>
        </w:rPr>
        <w:t xml:space="preserve"> </w:t>
      </w:r>
      <w:r w:rsidR="00F44C35" w:rsidRPr="001E2054">
        <w:rPr>
          <w:color w:val="1A1A1A"/>
          <w:szCs w:val="24"/>
          <w:shd w:val="clear" w:color="auto" w:fill="FFFFFF"/>
          <w:lang w:eastAsia="en-GB"/>
        </w:rPr>
        <w:t>been</w:t>
      </w:r>
      <w:r w:rsidR="003E2E77" w:rsidRPr="001E2054">
        <w:rPr>
          <w:color w:val="1A1A1A"/>
          <w:szCs w:val="24"/>
          <w:shd w:val="clear" w:color="auto" w:fill="FFFFFF"/>
          <w:lang w:eastAsia="en-GB"/>
        </w:rPr>
        <w:t xml:space="preserve"> </w:t>
      </w:r>
      <w:r w:rsidR="00F44C35" w:rsidRPr="001E2054">
        <w:rPr>
          <w:color w:val="1A1A1A"/>
          <w:szCs w:val="24"/>
          <w:shd w:val="clear" w:color="auto" w:fill="FFFFFF"/>
          <w:lang w:eastAsia="en-GB"/>
        </w:rPr>
        <w:t>widely</w:t>
      </w:r>
      <w:r w:rsidR="003E2E77" w:rsidRPr="001E2054">
        <w:rPr>
          <w:color w:val="1A1A1A"/>
          <w:szCs w:val="24"/>
          <w:shd w:val="clear" w:color="auto" w:fill="FFFFFF"/>
          <w:lang w:eastAsia="en-GB"/>
        </w:rPr>
        <w:t xml:space="preserve"> </w:t>
      </w:r>
      <w:r w:rsidR="00F44C35" w:rsidRPr="001E2054">
        <w:rPr>
          <w:color w:val="1A1A1A"/>
          <w:szCs w:val="24"/>
          <w:shd w:val="clear" w:color="auto" w:fill="FFFFFF"/>
          <w:lang w:eastAsia="en-GB"/>
        </w:rPr>
        <w:t>rejected</w:t>
      </w:r>
      <w:r w:rsidR="003E2E77" w:rsidRPr="001E2054">
        <w:rPr>
          <w:color w:val="1A1A1A"/>
          <w:szCs w:val="24"/>
          <w:shd w:val="clear" w:color="auto" w:fill="FFFFFF"/>
          <w:lang w:eastAsia="en-GB"/>
        </w:rPr>
        <w:t xml:space="preserve"> </w:t>
      </w:r>
      <w:r w:rsidR="00F44C35" w:rsidRPr="001E2054">
        <w:rPr>
          <w:color w:val="1A1A1A"/>
          <w:szCs w:val="24"/>
          <w:shd w:val="clear" w:color="auto" w:fill="FFFFFF"/>
          <w:lang w:eastAsia="en-GB"/>
        </w:rPr>
        <w:t>by</w:t>
      </w:r>
      <w:r w:rsidR="003E2E77" w:rsidRPr="001E2054">
        <w:rPr>
          <w:color w:val="1A1A1A"/>
          <w:szCs w:val="24"/>
          <w:shd w:val="clear" w:color="auto" w:fill="FFFFFF"/>
          <w:lang w:eastAsia="en-GB"/>
        </w:rPr>
        <w:t xml:space="preserve"> </w:t>
      </w:r>
      <w:r w:rsidR="00F44C35" w:rsidRPr="001E2054">
        <w:rPr>
          <w:color w:val="1A1A1A"/>
          <w:szCs w:val="24"/>
          <w:shd w:val="clear" w:color="auto" w:fill="FFFFFF"/>
          <w:lang w:eastAsia="en-GB"/>
        </w:rPr>
        <w:t>historians</w:t>
      </w:r>
      <w:r w:rsidR="003E2E77" w:rsidRPr="001E2054">
        <w:rPr>
          <w:color w:val="1A1A1A"/>
          <w:szCs w:val="24"/>
          <w:shd w:val="clear" w:color="auto" w:fill="FFFFFF"/>
          <w:lang w:eastAsia="en-GB"/>
        </w:rPr>
        <w:t xml:space="preserve"> </w:t>
      </w:r>
      <w:r w:rsidR="00F44C35" w:rsidRPr="001E2054">
        <w:rPr>
          <w:color w:val="1A1A1A"/>
          <w:szCs w:val="24"/>
          <w:shd w:val="clear" w:color="auto" w:fill="FFFFFF"/>
          <w:lang w:eastAsia="en-GB"/>
        </w:rPr>
        <w:t>in</w:t>
      </w:r>
      <w:r w:rsidR="003E2E77" w:rsidRPr="001E2054">
        <w:rPr>
          <w:color w:val="1A1A1A"/>
          <w:szCs w:val="24"/>
          <w:shd w:val="clear" w:color="auto" w:fill="FFFFFF"/>
          <w:lang w:eastAsia="en-GB"/>
        </w:rPr>
        <w:t xml:space="preserve"> </w:t>
      </w:r>
      <w:r w:rsidR="00F44C35" w:rsidRPr="001E2054">
        <w:rPr>
          <w:color w:val="1A1A1A"/>
          <w:szCs w:val="24"/>
          <w:shd w:val="clear" w:color="auto" w:fill="FFFFFF"/>
          <w:lang w:eastAsia="en-GB"/>
        </w:rPr>
        <w:t>the</w:t>
      </w:r>
      <w:r w:rsidR="003E2E77" w:rsidRPr="001E2054">
        <w:rPr>
          <w:color w:val="1A1A1A"/>
          <w:szCs w:val="24"/>
          <w:shd w:val="clear" w:color="auto" w:fill="FFFFFF"/>
          <w:lang w:eastAsia="en-GB"/>
        </w:rPr>
        <w:t xml:space="preserve"> </w:t>
      </w:r>
      <w:r w:rsidR="00F44C35" w:rsidRPr="001E2054">
        <w:rPr>
          <w:color w:val="1A1A1A"/>
          <w:szCs w:val="24"/>
          <w:shd w:val="clear" w:color="auto" w:fill="FFFFFF"/>
          <w:lang w:eastAsia="en-GB"/>
        </w:rPr>
        <w:t>modern</w:t>
      </w:r>
      <w:r w:rsidR="003E2E77" w:rsidRPr="001E2054">
        <w:rPr>
          <w:color w:val="1A1A1A"/>
          <w:szCs w:val="24"/>
          <w:shd w:val="clear" w:color="auto" w:fill="FFFFFF"/>
          <w:lang w:eastAsia="en-GB"/>
        </w:rPr>
        <w:t xml:space="preserve"> </w:t>
      </w:r>
      <w:r w:rsidR="00F44C35" w:rsidRPr="001E2054">
        <w:rPr>
          <w:color w:val="1A1A1A"/>
          <w:szCs w:val="24"/>
          <w:shd w:val="clear" w:color="auto" w:fill="FFFFFF"/>
          <w:lang w:eastAsia="en-GB"/>
        </w:rPr>
        <w:t>era,</w:t>
      </w:r>
      <w:r w:rsidR="003E2E77" w:rsidRPr="001E2054">
        <w:rPr>
          <w:color w:val="1A1A1A"/>
          <w:szCs w:val="24"/>
          <w:shd w:val="clear" w:color="auto" w:fill="FFFFFF"/>
          <w:lang w:eastAsia="en-GB"/>
        </w:rPr>
        <w:t xml:space="preserve"> </w:t>
      </w:r>
      <w:r w:rsidR="00F44C35" w:rsidRPr="001E2054">
        <w:rPr>
          <w:color w:val="1A1A1A"/>
          <w:szCs w:val="24"/>
          <w:shd w:val="clear" w:color="auto" w:fill="FFFFFF"/>
          <w:lang w:eastAsia="en-GB"/>
        </w:rPr>
        <w:t>they</w:t>
      </w:r>
      <w:r w:rsidR="003E2E77" w:rsidRPr="001E2054">
        <w:rPr>
          <w:color w:val="1A1A1A"/>
          <w:szCs w:val="24"/>
          <w:shd w:val="clear" w:color="auto" w:fill="FFFFFF"/>
          <w:lang w:eastAsia="en-GB"/>
        </w:rPr>
        <w:t xml:space="preserve"> </w:t>
      </w:r>
      <w:r w:rsidR="00F44C35" w:rsidRPr="001E2054">
        <w:rPr>
          <w:color w:val="1A1A1A"/>
          <w:szCs w:val="24"/>
          <w:shd w:val="clear" w:color="auto" w:fill="FFFFFF"/>
          <w:lang w:eastAsia="en-GB"/>
        </w:rPr>
        <w:t>are</w:t>
      </w:r>
      <w:r w:rsidR="003E2E77" w:rsidRPr="001E2054">
        <w:rPr>
          <w:color w:val="1A1A1A"/>
          <w:szCs w:val="24"/>
          <w:shd w:val="clear" w:color="auto" w:fill="FFFFFF"/>
          <w:lang w:eastAsia="en-GB"/>
        </w:rPr>
        <w:t xml:space="preserve"> </w:t>
      </w:r>
      <w:r w:rsidR="00F44C35" w:rsidRPr="001E2054">
        <w:rPr>
          <w:color w:val="1A1A1A"/>
          <w:szCs w:val="24"/>
          <w:shd w:val="clear" w:color="auto" w:fill="FFFFFF"/>
          <w:lang w:eastAsia="en-GB"/>
        </w:rPr>
        <w:t>still</w:t>
      </w:r>
      <w:r w:rsidR="003E2E77" w:rsidRPr="001E2054">
        <w:rPr>
          <w:color w:val="1A1A1A"/>
          <w:szCs w:val="24"/>
          <w:shd w:val="clear" w:color="auto" w:fill="FFFFFF"/>
          <w:lang w:eastAsia="en-GB"/>
        </w:rPr>
        <w:t xml:space="preserve"> </w:t>
      </w:r>
      <w:r w:rsidR="00F44C35" w:rsidRPr="001E2054">
        <w:rPr>
          <w:color w:val="1A1A1A"/>
          <w:szCs w:val="24"/>
          <w:shd w:val="clear" w:color="auto" w:fill="FFFFFF"/>
          <w:lang w:eastAsia="en-GB"/>
        </w:rPr>
        <w:t>widespread</w:t>
      </w:r>
      <w:r w:rsidR="003E2E77" w:rsidRPr="001E2054">
        <w:rPr>
          <w:color w:val="1A1A1A"/>
          <w:szCs w:val="24"/>
          <w:shd w:val="clear" w:color="auto" w:fill="FFFFFF"/>
          <w:lang w:eastAsia="en-GB"/>
        </w:rPr>
        <w:t xml:space="preserve"> </w:t>
      </w:r>
      <w:r w:rsidR="00F44C35" w:rsidRPr="001E2054">
        <w:rPr>
          <w:color w:val="1A1A1A"/>
          <w:szCs w:val="24"/>
          <w:shd w:val="clear" w:color="auto" w:fill="FFFFFF"/>
          <w:lang w:eastAsia="en-GB"/>
        </w:rPr>
        <w:t>in</w:t>
      </w:r>
      <w:r w:rsidR="003E2E77" w:rsidRPr="001E2054">
        <w:rPr>
          <w:color w:val="1A1A1A"/>
          <w:szCs w:val="24"/>
          <w:shd w:val="clear" w:color="auto" w:fill="FFFFFF"/>
          <w:lang w:eastAsia="en-GB"/>
        </w:rPr>
        <w:t xml:space="preserve"> </w:t>
      </w:r>
      <w:r w:rsidR="00F44C35" w:rsidRPr="001E2054">
        <w:rPr>
          <w:color w:val="1A1A1A"/>
          <w:szCs w:val="24"/>
          <w:shd w:val="clear" w:color="auto" w:fill="FFFFFF"/>
          <w:lang w:eastAsia="en-GB"/>
        </w:rPr>
        <w:t>popular</w:t>
      </w:r>
      <w:r w:rsidR="003E2E77" w:rsidRPr="001E2054">
        <w:rPr>
          <w:color w:val="1A1A1A"/>
          <w:szCs w:val="24"/>
          <w:shd w:val="clear" w:color="auto" w:fill="FFFFFF"/>
          <w:lang w:eastAsia="en-GB"/>
        </w:rPr>
        <w:t xml:space="preserve"> </w:t>
      </w:r>
      <w:r w:rsidR="00F44C35" w:rsidRPr="001E2054">
        <w:rPr>
          <w:color w:val="1A1A1A"/>
          <w:szCs w:val="24"/>
          <w:shd w:val="clear" w:color="auto" w:fill="FFFFFF"/>
          <w:lang w:eastAsia="en-GB"/>
        </w:rPr>
        <w:t>culture,</w:t>
      </w:r>
      <w:r w:rsidR="003E2E77" w:rsidRPr="001E2054">
        <w:rPr>
          <w:color w:val="1A1A1A"/>
          <w:szCs w:val="24"/>
          <w:shd w:val="clear" w:color="auto" w:fill="FFFFFF"/>
          <w:lang w:eastAsia="en-GB"/>
        </w:rPr>
        <w:t xml:space="preserve"> </w:t>
      </w:r>
      <w:r w:rsidR="00F44C35" w:rsidRPr="001E2054">
        <w:rPr>
          <w:color w:val="1A1A1A"/>
          <w:szCs w:val="24"/>
          <w:shd w:val="clear" w:color="auto" w:fill="FFFFFF"/>
          <w:lang w:eastAsia="en-GB"/>
        </w:rPr>
        <w:t>unreformed</w:t>
      </w:r>
      <w:r w:rsidR="003E2E77" w:rsidRPr="001E2054">
        <w:rPr>
          <w:color w:val="1A1A1A"/>
          <w:szCs w:val="24"/>
          <w:shd w:val="clear" w:color="auto" w:fill="FFFFFF"/>
          <w:lang w:eastAsia="en-GB"/>
        </w:rPr>
        <w:t xml:space="preserve"> </w:t>
      </w:r>
      <w:r w:rsidR="00F44C35" w:rsidRPr="001E2054">
        <w:rPr>
          <w:color w:val="1A1A1A"/>
          <w:szCs w:val="24"/>
          <w:shd w:val="clear" w:color="auto" w:fill="FFFFFF"/>
          <w:lang w:eastAsia="en-GB"/>
        </w:rPr>
        <w:t>school</w:t>
      </w:r>
      <w:r w:rsidR="003E2E77" w:rsidRPr="001E2054">
        <w:rPr>
          <w:color w:val="1A1A1A"/>
          <w:szCs w:val="24"/>
          <w:shd w:val="clear" w:color="auto" w:fill="FFFFFF"/>
          <w:lang w:eastAsia="en-GB"/>
        </w:rPr>
        <w:t xml:space="preserve"> </w:t>
      </w:r>
      <w:r w:rsidR="00F44C35" w:rsidRPr="001E2054">
        <w:rPr>
          <w:color w:val="1A1A1A"/>
          <w:szCs w:val="24"/>
          <w:shd w:val="clear" w:color="auto" w:fill="FFFFFF"/>
          <w:lang w:eastAsia="en-GB"/>
        </w:rPr>
        <w:t>history</w:t>
      </w:r>
      <w:r w:rsidR="003E2E77" w:rsidRPr="001E2054">
        <w:rPr>
          <w:color w:val="1A1A1A"/>
          <w:szCs w:val="24"/>
          <w:shd w:val="clear" w:color="auto" w:fill="FFFFFF"/>
          <w:lang w:eastAsia="en-GB"/>
        </w:rPr>
        <w:t xml:space="preserve"> </w:t>
      </w:r>
      <w:r w:rsidR="00F44C35" w:rsidRPr="001E2054">
        <w:rPr>
          <w:color w:val="1A1A1A"/>
          <w:szCs w:val="24"/>
          <w:shd w:val="clear" w:color="auto" w:fill="FFFFFF"/>
          <w:lang w:eastAsia="en-GB"/>
        </w:rPr>
        <w:t>teaching,</w:t>
      </w:r>
      <w:r w:rsidR="003E2E77" w:rsidRPr="001E2054">
        <w:rPr>
          <w:color w:val="1A1A1A"/>
          <w:szCs w:val="24"/>
          <w:shd w:val="clear" w:color="auto" w:fill="FFFFFF"/>
          <w:lang w:eastAsia="en-GB"/>
        </w:rPr>
        <w:t xml:space="preserve"> </w:t>
      </w:r>
      <w:r w:rsidR="00F44C35" w:rsidRPr="001E2054">
        <w:rPr>
          <w:color w:val="1A1A1A"/>
          <w:szCs w:val="24"/>
          <w:shd w:val="clear" w:color="auto" w:fill="FFFFFF"/>
          <w:lang w:eastAsia="en-GB"/>
        </w:rPr>
        <w:t>and</w:t>
      </w:r>
      <w:r w:rsidR="003E2E77" w:rsidRPr="001E2054">
        <w:rPr>
          <w:color w:val="1A1A1A"/>
          <w:szCs w:val="24"/>
          <w:shd w:val="clear" w:color="auto" w:fill="FFFFFF"/>
          <w:lang w:eastAsia="en-GB"/>
        </w:rPr>
        <w:t xml:space="preserve"> </w:t>
      </w:r>
      <w:r w:rsidR="00F44C35" w:rsidRPr="001E2054">
        <w:rPr>
          <w:color w:val="1A1A1A"/>
          <w:szCs w:val="24"/>
          <w:shd w:val="clear" w:color="auto" w:fill="FFFFFF"/>
          <w:lang w:eastAsia="en-GB"/>
        </w:rPr>
        <w:t>in</w:t>
      </w:r>
      <w:r w:rsidR="003E2E77" w:rsidRPr="001E2054">
        <w:rPr>
          <w:color w:val="1A1A1A"/>
          <w:szCs w:val="24"/>
          <w:shd w:val="clear" w:color="auto" w:fill="FFFFFF"/>
          <w:lang w:eastAsia="en-GB"/>
        </w:rPr>
        <w:t xml:space="preserve"> </w:t>
      </w:r>
      <w:r w:rsidR="00F44C35" w:rsidRPr="001E2054">
        <w:rPr>
          <w:color w:val="1A1A1A"/>
          <w:szCs w:val="24"/>
          <w:shd w:val="clear" w:color="auto" w:fill="FFFFFF"/>
          <w:lang w:eastAsia="en-GB"/>
        </w:rPr>
        <w:t>some</w:t>
      </w:r>
      <w:r w:rsidR="003E2E77" w:rsidRPr="001E2054">
        <w:rPr>
          <w:color w:val="1A1A1A"/>
          <w:szCs w:val="24"/>
          <w:shd w:val="clear" w:color="auto" w:fill="FFFFFF"/>
          <w:lang w:eastAsia="en-GB"/>
        </w:rPr>
        <w:t xml:space="preserve"> </w:t>
      </w:r>
      <w:r w:rsidR="00F44C35" w:rsidRPr="001E2054">
        <w:rPr>
          <w:color w:val="1A1A1A"/>
          <w:szCs w:val="24"/>
          <w:shd w:val="clear" w:color="auto" w:fill="FFFFFF"/>
          <w:lang w:eastAsia="en-GB"/>
        </w:rPr>
        <w:t>areas</w:t>
      </w:r>
      <w:r w:rsidR="003E2E77" w:rsidRPr="001E2054">
        <w:rPr>
          <w:color w:val="1A1A1A"/>
          <w:szCs w:val="24"/>
          <w:shd w:val="clear" w:color="auto" w:fill="FFFFFF"/>
          <w:lang w:eastAsia="en-GB"/>
        </w:rPr>
        <w:t xml:space="preserve"> </w:t>
      </w:r>
      <w:r w:rsidR="00F44C35" w:rsidRPr="001E2054">
        <w:rPr>
          <w:color w:val="1A1A1A"/>
          <w:szCs w:val="24"/>
          <w:shd w:val="clear" w:color="auto" w:fill="FFFFFF"/>
          <w:lang w:eastAsia="en-GB"/>
        </w:rPr>
        <w:t>of</w:t>
      </w:r>
      <w:r w:rsidR="003E2E77" w:rsidRPr="001E2054">
        <w:rPr>
          <w:color w:val="1A1A1A"/>
          <w:szCs w:val="24"/>
          <w:shd w:val="clear" w:color="auto" w:fill="FFFFFF"/>
          <w:lang w:eastAsia="en-GB"/>
        </w:rPr>
        <w:t xml:space="preserve"> </w:t>
      </w:r>
      <w:r w:rsidR="00F44C35" w:rsidRPr="001E2054">
        <w:rPr>
          <w:color w:val="1A1A1A"/>
          <w:szCs w:val="24"/>
          <w:shd w:val="clear" w:color="auto" w:fill="FFFFFF"/>
          <w:lang w:eastAsia="en-GB"/>
        </w:rPr>
        <w:t>leadership</w:t>
      </w:r>
      <w:r w:rsidR="003E2E77" w:rsidRPr="001E2054">
        <w:rPr>
          <w:color w:val="1A1A1A"/>
          <w:szCs w:val="24"/>
          <w:shd w:val="clear" w:color="auto" w:fill="FFFFFF"/>
          <w:lang w:eastAsia="en-GB"/>
        </w:rPr>
        <w:t xml:space="preserve"> </w:t>
      </w:r>
      <w:r w:rsidR="00F44C35" w:rsidRPr="001E2054">
        <w:rPr>
          <w:color w:val="1A1A1A"/>
          <w:szCs w:val="24"/>
          <w:shd w:val="clear" w:color="auto" w:fill="FFFFFF"/>
          <w:lang w:eastAsia="en-GB"/>
        </w:rPr>
        <w:t>studies</w:t>
      </w:r>
      <w:r w:rsidR="003E2E77" w:rsidRPr="001E2054">
        <w:rPr>
          <w:color w:val="1A1A1A"/>
          <w:szCs w:val="24"/>
          <w:shd w:val="clear" w:color="auto" w:fill="FFFFFF"/>
          <w:lang w:eastAsia="en-GB"/>
        </w:rPr>
        <w:t xml:space="preserve"> </w:t>
      </w:r>
      <w:r w:rsidR="00F44C35" w:rsidRPr="001E2054">
        <w:rPr>
          <w:color w:val="1A1A1A"/>
          <w:szCs w:val="24"/>
          <w:shd w:val="clear" w:color="auto" w:fill="FFFFFF"/>
          <w:lang w:eastAsia="en-GB"/>
        </w:rPr>
        <w:t>(e.g.</w:t>
      </w:r>
      <w:r w:rsidR="003E2E77" w:rsidRPr="001E2054">
        <w:rPr>
          <w:color w:val="1A1A1A"/>
          <w:szCs w:val="24"/>
          <w:shd w:val="clear" w:color="auto" w:fill="FFFFFF"/>
          <w:lang w:eastAsia="en-GB"/>
        </w:rPr>
        <w:t xml:space="preserve"> </w:t>
      </w:r>
      <w:r w:rsidR="00F44C35" w:rsidRPr="001E2054">
        <w:rPr>
          <w:szCs w:val="24"/>
        </w:rPr>
        <w:t>Turak</w:t>
      </w:r>
      <w:r w:rsidR="003E2E77" w:rsidRPr="001E2054">
        <w:rPr>
          <w:szCs w:val="24"/>
        </w:rPr>
        <w:t xml:space="preserve"> </w:t>
      </w:r>
      <w:r w:rsidR="00F44C35" w:rsidRPr="001E2054">
        <w:rPr>
          <w:szCs w:val="24"/>
        </w:rPr>
        <w:t>2013).</w:t>
      </w:r>
      <w:r w:rsidR="00F958A0" w:rsidRPr="001E2054">
        <w:rPr>
          <w:color w:val="1A1A1A"/>
          <w:szCs w:val="24"/>
          <w:shd w:val="clear" w:color="auto" w:fill="FFFFFF"/>
          <w:lang w:eastAsia="en-GB"/>
        </w:rPr>
        <w:t xml:space="preserve">   </w:t>
      </w:r>
      <w:r w:rsidR="003E2E77" w:rsidRPr="001E2054">
        <w:rPr>
          <w:color w:val="1A1A1A"/>
          <w:szCs w:val="24"/>
          <w:shd w:val="clear" w:color="auto" w:fill="FFFFFF"/>
          <w:lang w:eastAsia="en-GB"/>
        </w:rPr>
        <w:t xml:space="preserve"> </w:t>
      </w:r>
    </w:p>
    <w:p w14:paraId="2705088A" w14:textId="77777777" w:rsidR="00F44C35" w:rsidRPr="001E2054" w:rsidRDefault="00F44C35" w:rsidP="003E2E77">
      <w:pPr>
        <w:jc w:val="left"/>
        <w:rPr>
          <w:szCs w:val="24"/>
        </w:rPr>
      </w:pPr>
    </w:p>
    <w:p w14:paraId="07255EBE" w14:textId="77777777" w:rsidR="00C43F0C" w:rsidRPr="001E2054" w:rsidRDefault="00791F11" w:rsidP="003E2E77">
      <w:pPr>
        <w:jc w:val="left"/>
        <w:rPr>
          <w:color w:val="1A1A1A"/>
          <w:szCs w:val="24"/>
          <w:shd w:val="clear" w:color="auto" w:fill="FFFFFF"/>
          <w:lang w:eastAsia="en-GB"/>
        </w:rPr>
      </w:pPr>
      <w:r w:rsidRPr="001E2054">
        <w:rPr>
          <w:color w:val="1A1A1A"/>
          <w:szCs w:val="24"/>
          <w:shd w:val="clear" w:color="auto" w:fill="FFFFFF"/>
          <w:lang w:eastAsia="en-GB"/>
        </w:rPr>
        <w:t>Like</w:t>
      </w:r>
      <w:r w:rsidR="003E2E77" w:rsidRPr="001E2054">
        <w:rPr>
          <w:color w:val="1A1A1A"/>
          <w:szCs w:val="24"/>
          <w:shd w:val="clear" w:color="auto" w:fill="FFFFFF"/>
          <w:lang w:eastAsia="en-GB"/>
        </w:rPr>
        <w:t xml:space="preserve"> </w:t>
      </w:r>
      <w:r w:rsidRPr="001E2054">
        <w:rPr>
          <w:color w:val="1A1A1A"/>
          <w:szCs w:val="24"/>
          <w:shd w:val="clear" w:color="auto" w:fill="FFFFFF"/>
          <w:lang w:eastAsia="en-GB"/>
        </w:rPr>
        <w:t>Euclid</w:t>
      </w:r>
      <w:r w:rsidR="003E2E77" w:rsidRPr="001E2054">
        <w:rPr>
          <w:color w:val="1A1A1A"/>
          <w:szCs w:val="24"/>
          <w:shd w:val="clear" w:color="auto" w:fill="FFFFFF"/>
          <w:lang w:eastAsia="en-GB"/>
        </w:rPr>
        <w:t xml:space="preserve"> </w:t>
      </w:r>
      <w:r w:rsidRPr="001E2054">
        <w:rPr>
          <w:color w:val="1A1A1A"/>
          <w:szCs w:val="24"/>
          <w:shd w:val="clear" w:color="auto" w:fill="FFFFFF"/>
          <w:lang w:eastAsia="en-GB"/>
        </w:rPr>
        <w:t>did</w:t>
      </w:r>
      <w:r w:rsidR="003E2E77" w:rsidRPr="001E2054">
        <w:rPr>
          <w:color w:val="1A1A1A"/>
          <w:szCs w:val="24"/>
          <w:shd w:val="clear" w:color="auto" w:fill="FFFFFF"/>
          <w:lang w:eastAsia="en-GB"/>
        </w:rPr>
        <w:t xml:space="preserve"> </w:t>
      </w:r>
      <w:r w:rsidRPr="001E2054">
        <w:rPr>
          <w:color w:val="1A1A1A"/>
          <w:szCs w:val="24"/>
          <w:shd w:val="clear" w:color="auto" w:fill="FFFFFF"/>
          <w:lang w:eastAsia="en-GB"/>
        </w:rPr>
        <w:t>for</w:t>
      </w:r>
      <w:r w:rsidR="003E2E77" w:rsidRPr="001E2054">
        <w:rPr>
          <w:color w:val="1A1A1A"/>
          <w:szCs w:val="24"/>
          <w:shd w:val="clear" w:color="auto" w:fill="FFFFFF"/>
          <w:lang w:eastAsia="en-GB"/>
        </w:rPr>
        <w:t xml:space="preserve"> </w:t>
      </w:r>
      <w:r w:rsidRPr="001E2054">
        <w:rPr>
          <w:color w:val="1A1A1A"/>
          <w:szCs w:val="24"/>
          <w:shd w:val="clear" w:color="auto" w:fill="FFFFFF"/>
          <w:lang w:eastAsia="en-GB"/>
        </w:rPr>
        <w:t>geometry,</w:t>
      </w:r>
      <w:r w:rsidR="003E2E77" w:rsidRPr="001E2054">
        <w:rPr>
          <w:color w:val="1A1A1A"/>
          <w:szCs w:val="24"/>
          <w:shd w:val="clear" w:color="auto" w:fill="FFFFFF"/>
          <w:lang w:eastAsia="en-GB"/>
        </w:rPr>
        <w:t xml:space="preserve"> </w:t>
      </w:r>
      <w:r w:rsidRPr="001E2054">
        <w:rPr>
          <w:color w:val="1A1A1A"/>
          <w:szCs w:val="24"/>
          <w:shd w:val="clear" w:color="auto" w:fill="FFFFFF"/>
          <w:lang w:eastAsia="en-GB"/>
        </w:rPr>
        <w:t>Brahmagupta</w:t>
      </w:r>
      <w:r w:rsidR="003E2E77" w:rsidRPr="001E2054">
        <w:rPr>
          <w:color w:val="1A1A1A"/>
          <w:szCs w:val="24"/>
          <w:shd w:val="clear" w:color="auto" w:fill="FFFFFF"/>
          <w:lang w:eastAsia="en-GB"/>
        </w:rPr>
        <w:t xml:space="preserve"> </w:t>
      </w:r>
      <w:r w:rsidRPr="001E2054">
        <w:rPr>
          <w:color w:val="1A1A1A"/>
          <w:szCs w:val="24"/>
          <w:shd w:val="clear" w:color="auto" w:fill="FFFFFF"/>
          <w:lang w:eastAsia="en-GB"/>
        </w:rPr>
        <w:t>provides</w:t>
      </w:r>
      <w:r w:rsidR="003E2E77" w:rsidRPr="001E2054">
        <w:rPr>
          <w:color w:val="1A1A1A"/>
          <w:szCs w:val="24"/>
          <w:shd w:val="clear" w:color="auto" w:fill="FFFFFF"/>
          <w:lang w:eastAsia="en-GB"/>
        </w:rPr>
        <w:t xml:space="preserve"> </w:t>
      </w:r>
      <w:r w:rsidRPr="001E2054">
        <w:rPr>
          <w:color w:val="1A1A1A"/>
          <w:szCs w:val="24"/>
          <w:shd w:val="clear" w:color="auto" w:fill="FFFFFF"/>
          <w:lang w:eastAsia="en-GB"/>
        </w:rPr>
        <w:t>an</w:t>
      </w:r>
      <w:r w:rsidR="003E2E77" w:rsidRPr="001E2054">
        <w:rPr>
          <w:color w:val="1A1A1A"/>
          <w:szCs w:val="24"/>
          <w:shd w:val="clear" w:color="auto" w:fill="FFFFFF"/>
          <w:lang w:eastAsia="en-GB"/>
        </w:rPr>
        <w:t xml:space="preserve"> </w:t>
      </w:r>
      <w:r w:rsidRPr="001E2054">
        <w:rPr>
          <w:color w:val="1A1A1A"/>
          <w:szCs w:val="24"/>
          <w:shd w:val="clear" w:color="auto" w:fill="FFFFFF"/>
          <w:lang w:eastAsia="en-GB"/>
        </w:rPr>
        <w:t>explicit</w:t>
      </w:r>
      <w:r w:rsidR="003E2E77" w:rsidRPr="001E2054">
        <w:rPr>
          <w:color w:val="1A1A1A"/>
          <w:szCs w:val="24"/>
          <w:shd w:val="clear" w:color="auto" w:fill="FFFFFF"/>
          <w:lang w:eastAsia="en-GB"/>
        </w:rPr>
        <w:t xml:space="preserve"> </w:t>
      </w:r>
      <w:r w:rsidRPr="001E2054">
        <w:rPr>
          <w:color w:val="1A1A1A"/>
          <w:kern w:val="24"/>
          <w:szCs w:val="24"/>
          <w:shd w:val="clear" w:color="auto" w:fill="FFFFFF"/>
          <w:lang w:eastAsia="en-GB"/>
        </w:rPr>
        <w:t>articulation</w:t>
      </w:r>
      <w:r w:rsidR="003E2E77" w:rsidRPr="001E2054">
        <w:rPr>
          <w:color w:val="1A1A1A"/>
          <w:kern w:val="24"/>
          <w:szCs w:val="24"/>
          <w:shd w:val="clear" w:color="auto" w:fill="FFFFFF"/>
          <w:lang w:eastAsia="en-GB"/>
        </w:rPr>
        <w:t xml:space="preserve"> </w:t>
      </w:r>
      <w:r w:rsidRPr="001E2054">
        <w:rPr>
          <w:color w:val="1A1A1A"/>
          <w:kern w:val="24"/>
          <w:szCs w:val="24"/>
          <w:shd w:val="clear" w:color="auto" w:fill="FFFFFF"/>
          <w:lang w:eastAsia="en-GB"/>
        </w:rPr>
        <w:t>and</w:t>
      </w:r>
      <w:r w:rsidR="00F958A0" w:rsidRPr="001E2054">
        <w:rPr>
          <w:color w:val="1A1A1A"/>
          <w:kern w:val="24"/>
          <w:szCs w:val="24"/>
          <w:shd w:val="clear" w:color="auto" w:fill="FFFFFF"/>
          <w:lang w:eastAsia="en-GB"/>
        </w:rPr>
        <w:t xml:space="preserve"> </w:t>
      </w:r>
      <w:r w:rsidRPr="001E2054">
        <w:rPr>
          <w:color w:val="1A1A1A"/>
          <w:szCs w:val="24"/>
          <w:shd w:val="clear" w:color="auto" w:fill="FFFFFF"/>
          <w:lang w:eastAsia="en-GB"/>
        </w:rPr>
        <w:t>systematic</w:t>
      </w:r>
      <w:r w:rsidR="003E2E77" w:rsidRPr="001E2054">
        <w:rPr>
          <w:color w:val="1A1A1A"/>
          <w:szCs w:val="24"/>
          <w:shd w:val="clear" w:color="auto" w:fill="FFFFFF"/>
          <w:lang w:eastAsia="en-GB"/>
        </w:rPr>
        <w:t xml:space="preserve"> </w:t>
      </w:r>
      <w:r w:rsidRPr="001E2054">
        <w:rPr>
          <w:color w:val="1A1A1A"/>
          <w:szCs w:val="24"/>
          <w:shd w:val="clear" w:color="auto" w:fill="FFFFFF"/>
          <w:lang w:eastAsia="en-GB"/>
        </w:rPr>
        <w:t>synthesis</w:t>
      </w:r>
      <w:r w:rsidR="003E2E77" w:rsidRPr="001E2054">
        <w:rPr>
          <w:color w:val="1A1A1A"/>
          <w:szCs w:val="24"/>
          <w:shd w:val="clear" w:color="auto" w:fill="FFFFFF"/>
          <w:lang w:eastAsia="en-GB"/>
        </w:rPr>
        <w:t xml:space="preserve"> </w:t>
      </w:r>
      <w:r w:rsidRPr="001E2054">
        <w:rPr>
          <w:color w:val="1A1A1A"/>
          <w:szCs w:val="24"/>
          <w:shd w:val="clear" w:color="auto" w:fill="FFFFFF"/>
          <w:lang w:eastAsia="en-GB"/>
        </w:rPr>
        <w:t>of</w:t>
      </w:r>
      <w:r w:rsidR="003E2E77" w:rsidRPr="001E2054">
        <w:rPr>
          <w:color w:val="1A1A1A"/>
          <w:szCs w:val="24"/>
          <w:shd w:val="clear" w:color="auto" w:fill="FFFFFF"/>
          <w:lang w:eastAsia="en-GB"/>
        </w:rPr>
        <w:t xml:space="preserve"> </w:t>
      </w:r>
      <w:r w:rsidRPr="001E2054">
        <w:rPr>
          <w:color w:val="1A1A1A"/>
          <w:szCs w:val="24"/>
          <w:shd w:val="clear" w:color="auto" w:fill="FFFFFF"/>
          <w:lang w:eastAsia="en-GB"/>
        </w:rPr>
        <w:t>what</w:t>
      </w:r>
      <w:r w:rsidR="003E2E77" w:rsidRPr="001E2054">
        <w:rPr>
          <w:color w:val="1A1A1A"/>
          <w:szCs w:val="24"/>
          <w:shd w:val="clear" w:color="auto" w:fill="FFFFFF"/>
          <w:lang w:eastAsia="en-GB"/>
        </w:rPr>
        <w:t xml:space="preserve"> </w:t>
      </w:r>
      <w:r w:rsidRPr="001E2054">
        <w:rPr>
          <w:color w:val="1A1A1A"/>
          <w:szCs w:val="24"/>
          <w:shd w:val="clear" w:color="auto" w:fill="FFFFFF"/>
          <w:lang w:eastAsia="en-GB"/>
        </w:rPr>
        <w:t>was</w:t>
      </w:r>
      <w:r w:rsidR="003E2E77" w:rsidRPr="001E2054">
        <w:rPr>
          <w:color w:val="1A1A1A"/>
          <w:szCs w:val="24"/>
          <w:shd w:val="clear" w:color="auto" w:fill="FFFFFF"/>
          <w:lang w:eastAsia="en-GB"/>
        </w:rPr>
        <w:t xml:space="preserve"> </w:t>
      </w:r>
      <w:r w:rsidRPr="001E2054">
        <w:rPr>
          <w:color w:val="1A1A1A"/>
          <w:szCs w:val="24"/>
          <w:shd w:val="clear" w:color="auto" w:fill="FFFFFF"/>
          <w:lang w:eastAsia="en-GB"/>
        </w:rPr>
        <w:t>known</w:t>
      </w:r>
      <w:r w:rsidR="003E2E77" w:rsidRPr="001E2054">
        <w:rPr>
          <w:color w:val="1A1A1A"/>
          <w:szCs w:val="24"/>
          <w:shd w:val="clear" w:color="auto" w:fill="FFFFFF"/>
          <w:lang w:eastAsia="en-GB"/>
        </w:rPr>
        <w:t xml:space="preserve"> </w:t>
      </w:r>
      <w:r w:rsidRPr="001E2054">
        <w:rPr>
          <w:color w:val="1A1A1A"/>
          <w:szCs w:val="24"/>
          <w:shd w:val="clear" w:color="auto" w:fill="FFFFFF"/>
          <w:lang w:eastAsia="en-GB"/>
        </w:rPr>
        <w:t>about</w:t>
      </w:r>
      <w:r w:rsidR="003E2E77" w:rsidRPr="001E2054">
        <w:rPr>
          <w:color w:val="1A1A1A"/>
          <w:szCs w:val="24"/>
          <w:shd w:val="clear" w:color="auto" w:fill="FFFFFF"/>
          <w:lang w:eastAsia="en-GB"/>
        </w:rPr>
        <w:t xml:space="preserve"> </w:t>
      </w:r>
      <w:r w:rsidRPr="001E2054">
        <w:rPr>
          <w:color w:val="1A1A1A"/>
          <w:szCs w:val="24"/>
          <w:shd w:val="clear" w:color="auto" w:fill="FFFFFF"/>
          <w:lang w:eastAsia="en-GB"/>
        </w:rPr>
        <w:t>zero,</w:t>
      </w:r>
      <w:r w:rsidR="003E2E77" w:rsidRPr="001E2054">
        <w:rPr>
          <w:color w:val="1A1A1A"/>
          <w:szCs w:val="24"/>
          <w:shd w:val="clear" w:color="auto" w:fill="FFFFFF"/>
          <w:lang w:eastAsia="en-GB"/>
        </w:rPr>
        <w:t xml:space="preserve"> </w:t>
      </w:r>
      <w:r w:rsidRPr="001E2054">
        <w:rPr>
          <w:color w:val="1A1A1A"/>
          <w:szCs w:val="24"/>
          <w:shd w:val="clear" w:color="auto" w:fill="FFFFFF"/>
          <w:lang w:eastAsia="en-GB"/>
        </w:rPr>
        <w:t>negative</w:t>
      </w:r>
      <w:r w:rsidR="003E2E77" w:rsidRPr="001E2054">
        <w:rPr>
          <w:color w:val="1A1A1A"/>
          <w:szCs w:val="24"/>
          <w:shd w:val="clear" w:color="auto" w:fill="FFFFFF"/>
          <w:lang w:eastAsia="en-GB"/>
        </w:rPr>
        <w:t xml:space="preserve"> </w:t>
      </w:r>
      <w:r w:rsidRPr="001E2054">
        <w:rPr>
          <w:color w:val="1A1A1A"/>
          <w:szCs w:val="24"/>
          <w:shd w:val="clear" w:color="auto" w:fill="FFFFFF"/>
          <w:lang w:eastAsia="en-GB"/>
        </w:rPr>
        <w:t>and</w:t>
      </w:r>
      <w:r w:rsidR="003E2E77" w:rsidRPr="001E2054">
        <w:rPr>
          <w:color w:val="1A1A1A"/>
          <w:szCs w:val="24"/>
          <w:shd w:val="clear" w:color="auto" w:fill="FFFFFF"/>
          <w:lang w:eastAsia="en-GB"/>
        </w:rPr>
        <w:t xml:space="preserve"> </w:t>
      </w:r>
      <w:r w:rsidRPr="001E2054">
        <w:rPr>
          <w:color w:val="1A1A1A"/>
          <w:szCs w:val="24"/>
          <w:shd w:val="clear" w:color="auto" w:fill="FFFFFF"/>
          <w:lang w:eastAsia="en-GB"/>
        </w:rPr>
        <w:t>positive</w:t>
      </w:r>
      <w:r w:rsidR="003E2E77" w:rsidRPr="001E2054">
        <w:rPr>
          <w:color w:val="1A1A1A"/>
          <w:szCs w:val="24"/>
          <w:shd w:val="clear" w:color="auto" w:fill="FFFFFF"/>
          <w:lang w:eastAsia="en-GB"/>
        </w:rPr>
        <w:t xml:space="preserve"> </w:t>
      </w:r>
      <w:r w:rsidRPr="001E2054">
        <w:rPr>
          <w:color w:val="1A1A1A"/>
          <w:szCs w:val="24"/>
          <w:shd w:val="clear" w:color="auto" w:fill="FFFFFF"/>
          <w:lang w:eastAsia="en-GB"/>
        </w:rPr>
        <w:t>numbers</w:t>
      </w:r>
      <w:r w:rsidR="003E2E77" w:rsidRPr="001E2054">
        <w:rPr>
          <w:color w:val="1A1A1A"/>
          <w:szCs w:val="24"/>
          <w:shd w:val="clear" w:color="auto" w:fill="FFFFFF"/>
          <w:lang w:eastAsia="en-GB"/>
        </w:rPr>
        <w:t xml:space="preserve"> </w:t>
      </w:r>
      <w:r w:rsidRPr="001E2054">
        <w:rPr>
          <w:color w:val="1A1A1A"/>
          <w:szCs w:val="24"/>
          <w:shd w:val="clear" w:color="auto" w:fill="FFFFFF"/>
          <w:lang w:eastAsia="en-GB"/>
        </w:rPr>
        <w:t>and</w:t>
      </w:r>
      <w:r w:rsidR="003E2E77" w:rsidRPr="001E2054">
        <w:rPr>
          <w:color w:val="1A1A1A"/>
          <w:szCs w:val="24"/>
          <w:shd w:val="clear" w:color="auto" w:fill="FFFFFF"/>
          <w:lang w:eastAsia="en-GB"/>
        </w:rPr>
        <w:t xml:space="preserve"> </w:t>
      </w:r>
      <w:r w:rsidRPr="001E2054">
        <w:rPr>
          <w:color w:val="1A1A1A"/>
          <w:szCs w:val="24"/>
          <w:shd w:val="clear" w:color="auto" w:fill="FFFFFF"/>
          <w:lang w:eastAsia="en-GB"/>
        </w:rPr>
        <w:t>how</w:t>
      </w:r>
      <w:r w:rsidR="003E2E77" w:rsidRPr="001E2054">
        <w:rPr>
          <w:color w:val="1A1A1A"/>
          <w:szCs w:val="24"/>
          <w:shd w:val="clear" w:color="auto" w:fill="FFFFFF"/>
          <w:lang w:eastAsia="en-GB"/>
        </w:rPr>
        <w:t xml:space="preserve"> </w:t>
      </w:r>
      <w:r w:rsidRPr="001E2054">
        <w:rPr>
          <w:color w:val="1A1A1A"/>
          <w:szCs w:val="24"/>
          <w:shd w:val="clear" w:color="auto" w:fill="FFFFFF"/>
          <w:lang w:eastAsia="en-GB"/>
        </w:rPr>
        <w:t>all</w:t>
      </w:r>
      <w:r w:rsidR="003E2E77" w:rsidRPr="001E2054">
        <w:rPr>
          <w:color w:val="1A1A1A"/>
          <w:szCs w:val="24"/>
          <w:shd w:val="clear" w:color="auto" w:fill="FFFFFF"/>
          <w:lang w:eastAsia="en-GB"/>
        </w:rPr>
        <w:t xml:space="preserve"> </w:t>
      </w:r>
      <w:r w:rsidRPr="001E2054">
        <w:rPr>
          <w:color w:val="1A1A1A"/>
          <w:szCs w:val="24"/>
          <w:shd w:val="clear" w:color="auto" w:fill="FFFFFF"/>
          <w:lang w:eastAsia="en-GB"/>
        </w:rPr>
        <w:t>three</w:t>
      </w:r>
      <w:r w:rsidR="003E2E77" w:rsidRPr="001E2054">
        <w:rPr>
          <w:color w:val="1A1A1A"/>
          <w:szCs w:val="24"/>
          <w:shd w:val="clear" w:color="auto" w:fill="FFFFFF"/>
          <w:lang w:eastAsia="en-GB"/>
        </w:rPr>
        <w:t xml:space="preserve"> </w:t>
      </w:r>
      <w:r w:rsidRPr="001E2054">
        <w:rPr>
          <w:color w:val="1A1A1A"/>
          <w:szCs w:val="24"/>
          <w:shd w:val="clear" w:color="auto" w:fill="FFFFFF"/>
          <w:lang w:eastAsia="en-GB"/>
        </w:rPr>
        <w:t>types</w:t>
      </w:r>
      <w:r w:rsidR="003E2E77" w:rsidRPr="001E2054">
        <w:rPr>
          <w:color w:val="1A1A1A"/>
          <w:szCs w:val="24"/>
          <w:shd w:val="clear" w:color="auto" w:fill="FFFFFF"/>
          <w:lang w:eastAsia="en-GB"/>
        </w:rPr>
        <w:t xml:space="preserve"> </w:t>
      </w:r>
      <w:r w:rsidRPr="001E2054">
        <w:rPr>
          <w:color w:val="1A1A1A"/>
          <w:szCs w:val="24"/>
          <w:shd w:val="clear" w:color="auto" w:fill="FFFFFF"/>
          <w:lang w:eastAsia="en-GB"/>
        </w:rPr>
        <w:t>combine</w:t>
      </w:r>
      <w:r w:rsidR="003E2E77" w:rsidRPr="001E2054">
        <w:rPr>
          <w:color w:val="1A1A1A"/>
          <w:szCs w:val="24"/>
          <w:shd w:val="clear" w:color="auto" w:fill="FFFFFF"/>
          <w:lang w:eastAsia="en-GB"/>
        </w:rPr>
        <w:t xml:space="preserve"> </w:t>
      </w:r>
      <w:r w:rsidRPr="001E2054">
        <w:rPr>
          <w:color w:val="1A1A1A"/>
          <w:szCs w:val="24"/>
          <w:shd w:val="clear" w:color="auto" w:fill="FFFFFF"/>
          <w:lang w:eastAsia="en-GB"/>
        </w:rPr>
        <w:t>and</w:t>
      </w:r>
      <w:r w:rsidR="003E2E77" w:rsidRPr="001E2054">
        <w:rPr>
          <w:color w:val="1A1A1A"/>
          <w:szCs w:val="24"/>
          <w:shd w:val="clear" w:color="auto" w:fill="FFFFFF"/>
          <w:lang w:eastAsia="en-GB"/>
        </w:rPr>
        <w:t xml:space="preserve"> </w:t>
      </w:r>
      <w:r w:rsidRPr="001E2054">
        <w:rPr>
          <w:color w:val="1A1A1A"/>
          <w:szCs w:val="24"/>
          <w:shd w:val="clear" w:color="auto" w:fill="FFFFFF"/>
          <w:lang w:eastAsia="en-GB"/>
        </w:rPr>
        <w:t>interact</w:t>
      </w:r>
      <w:r w:rsidR="003E2E77" w:rsidRPr="001E2054">
        <w:rPr>
          <w:color w:val="1A1A1A"/>
          <w:szCs w:val="24"/>
          <w:shd w:val="clear" w:color="auto" w:fill="FFFFFF"/>
          <w:lang w:eastAsia="en-GB"/>
        </w:rPr>
        <w:t xml:space="preserve"> </w:t>
      </w:r>
      <w:r w:rsidRPr="001E2054">
        <w:rPr>
          <w:color w:val="1A1A1A"/>
          <w:szCs w:val="24"/>
          <w:shd w:val="clear" w:color="auto" w:fill="FFFFFF"/>
          <w:lang w:eastAsia="en-GB"/>
        </w:rPr>
        <w:t>through</w:t>
      </w:r>
      <w:r w:rsidR="003E2E77" w:rsidRPr="001E2054">
        <w:rPr>
          <w:color w:val="1A1A1A"/>
          <w:szCs w:val="24"/>
          <w:shd w:val="clear" w:color="auto" w:fill="FFFFFF"/>
          <w:lang w:eastAsia="en-GB"/>
        </w:rPr>
        <w:t xml:space="preserve"> </w:t>
      </w:r>
      <w:r w:rsidRPr="001E2054">
        <w:rPr>
          <w:color w:val="1A1A1A"/>
          <w:szCs w:val="24"/>
          <w:shd w:val="clear" w:color="auto" w:fill="FFFFFF"/>
          <w:lang w:eastAsia="en-GB"/>
        </w:rPr>
        <w:t>applications</w:t>
      </w:r>
      <w:r w:rsidR="003E2E77" w:rsidRPr="001E2054">
        <w:rPr>
          <w:color w:val="1A1A1A"/>
          <w:szCs w:val="24"/>
          <w:shd w:val="clear" w:color="auto" w:fill="FFFFFF"/>
          <w:lang w:eastAsia="en-GB"/>
        </w:rPr>
        <w:t xml:space="preserve"> </w:t>
      </w:r>
      <w:r w:rsidRPr="001E2054">
        <w:rPr>
          <w:color w:val="1A1A1A"/>
          <w:szCs w:val="24"/>
          <w:shd w:val="clear" w:color="auto" w:fill="FFFFFF"/>
          <w:lang w:eastAsia="en-GB"/>
        </w:rPr>
        <w:t>of</w:t>
      </w:r>
      <w:r w:rsidR="003E2E77" w:rsidRPr="001E2054">
        <w:rPr>
          <w:color w:val="1A1A1A"/>
          <w:szCs w:val="24"/>
          <w:shd w:val="clear" w:color="auto" w:fill="FFFFFF"/>
          <w:lang w:eastAsia="en-GB"/>
        </w:rPr>
        <w:t xml:space="preserve"> </w:t>
      </w:r>
      <w:r w:rsidRPr="001E2054">
        <w:rPr>
          <w:color w:val="1A1A1A"/>
          <w:szCs w:val="24"/>
          <w:shd w:val="clear" w:color="auto" w:fill="FFFFFF"/>
          <w:lang w:eastAsia="en-GB"/>
        </w:rPr>
        <w:t>the</w:t>
      </w:r>
      <w:r w:rsidR="003E2E77" w:rsidRPr="001E2054">
        <w:rPr>
          <w:color w:val="1A1A1A"/>
          <w:szCs w:val="24"/>
          <w:shd w:val="clear" w:color="auto" w:fill="FFFFFF"/>
          <w:lang w:eastAsia="en-GB"/>
        </w:rPr>
        <w:t xml:space="preserve"> </w:t>
      </w:r>
      <w:r w:rsidRPr="001E2054">
        <w:rPr>
          <w:color w:val="1A1A1A"/>
          <w:szCs w:val="24"/>
          <w:shd w:val="clear" w:color="auto" w:fill="FFFFFF"/>
          <w:lang w:eastAsia="en-GB"/>
        </w:rPr>
        <w:t>four</w:t>
      </w:r>
      <w:r w:rsidR="003E2E77" w:rsidRPr="001E2054">
        <w:rPr>
          <w:color w:val="1A1A1A"/>
          <w:szCs w:val="24"/>
          <w:shd w:val="clear" w:color="auto" w:fill="FFFFFF"/>
          <w:lang w:eastAsia="en-GB"/>
        </w:rPr>
        <w:t xml:space="preserve"> </w:t>
      </w:r>
      <w:r w:rsidRPr="001E2054">
        <w:rPr>
          <w:color w:val="1A1A1A"/>
          <w:szCs w:val="24"/>
          <w:shd w:val="clear" w:color="auto" w:fill="FFFFFF"/>
          <w:lang w:eastAsia="en-GB"/>
        </w:rPr>
        <w:t>arithmetical</w:t>
      </w:r>
      <w:r w:rsidR="003E2E77" w:rsidRPr="001E2054">
        <w:rPr>
          <w:color w:val="1A1A1A"/>
          <w:szCs w:val="24"/>
          <w:shd w:val="clear" w:color="auto" w:fill="FFFFFF"/>
          <w:lang w:eastAsia="en-GB"/>
        </w:rPr>
        <w:t xml:space="preserve"> </w:t>
      </w:r>
      <w:r w:rsidRPr="001E2054">
        <w:rPr>
          <w:color w:val="1A1A1A"/>
          <w:szCs w:val="24"/>
          <w:shd w:val="clear" w:color="auto" w:fill="FFFFFF"/>
          <w:lang w:eastAsia="en-GB"/>
        </w:rPr>
        <w:t>operations.</w:t>
      </w:r>
      <w:r w:rsidR="003E2E77" w:rsidRPr="001E2054">
        <w:rPr>
          <w:color w:val="1A1A1A"/>
          <w:szCs w:val="24"/>
          <w:shd w:val="clear" w:color="auto" w:fill="FFFFFF"/>
          <w:lang w:eastAsia="en-GB"/>
        </w:rPr>
        <w:t xml:space="preserve"> </w:t>
      </w:r>
      <w:r w:rsidRPr="001E2054">
        <w:rPr>
          <w:color w:val="1A1A1A"/>
          <w:szCs w:val="24"/>
          <w:shd w:val="clear" w:color="auto" w:fill="FFFFFF"/>
          <w:lang w:eastAsia="en-GB"/>
        </w:rPr>
        <w:t>As</w:t>
      </w:r>
      <w:r w:rsidR="003E2E77" w:rsidRPr="001E2054">
        <w:rPr>
          <w:color w:val="1A1A1A"/>
          <w:szCs w:val="24"/>
          <w:shd w:val="clear" w:color="auto" w:fill="FFFFFF"/>
          <w:lang w:eastAsia="en-GB"/>
        </w:rPr>
        <w:t xml:space="preserve"> </w:t>
      </w:r>
      <w:r w:rsidRPr="001E2054">
        <w:rPr>
          <w:color w:val="1A1A1A"/>
          <w:szCs w:val="24"/>
          <w:shd w:val="clear" w:color="auto" w:fill="FFFFFF"/>
          <w:lang w:eastAsia="en-GB"/>
        </w:rPr>
        <w:t>the</w:t>
      </w:r>
      <w:r w:rsidR="003E2E77" w:rsidRPr="001E2054">
        <w:rPr>
          <w:color w:val="1A1A1A"/>
          <w:szCs w:val="24"/>
          <w:shd w:val="clear" w:color="auto" w:fill="FFFFFF"/>
          <w:lang w:eastAsia="en-GB"/>
        </w:rPr>
        <w:t xml:space="preserve"> </w:t>
      </w:r>
      <w:r w:rsidRPr="001E2054">
        <w:rPr>
          <w:color w:val="1A1A1A"/>
          <w:szCs w:val="24"/>
          <w:shd w:val="clear" w:color="auto" w:fill="FFFFFF"/>
          <w:lang w:eastAsia="en-GB"/>
        </w:rPr>
        <w:t>author</w:t>
      </w:r>
      <w:r w:rsidR="003E2E77" w:rsidRPr="001E2054">
        <w:rPr>
          <w:color w:val="1A1A1A"/>
          <w:szCs w:val="24"/>
          <w:shd w:val="clear" w:color="auto" w:fill="FFFFFF"/>
          <w:lang w:eastAsia="en-GB"/>
        </w:rPr>
        <w:t xml:space="preserve"> </w:t>
      </w:r>
      <w:r w:rsidRPr="001E2054">
        <w:rPr>
          <w:color w:val="1A1A1A"/>
          <w:szCs w:val="24"/>
          <w:shd w:val="clear" w:color="auto" w:fill="FFFFFF"/>
          <w:lang w:eastAsia="en-GB"/>
        </w:rPr>
        <w:t>of</w:t>
      </w:r>
      <w:r w:rsidR="003E2E77" w:rsidRPr="001E2054">
        <w:rPr>
          <w:color w:val="1A1A1A"/>
          <w:szCs w:val="24"/>
          <w:shd w:val="clear" w:color="auto" w:fill="FFFFFF"/>
          <w:lang w:eastAsia="en-GB"/>
        </w:rPr>
        <w:t xml:space="preserve"> </w:t>
      </w:r>
      <w:r w:rsidRPr="001E2054">
        <w:rPr>
          <w:color w:val="1A1A1A"/>
          <w:szCs w:val="24"/>
          <w:shd w:val="clear" w:color="auto" w:fill="FFFFFF"/>
          <w:lang w:eastAsia="en-GB"/>
        </w:rPr>
        <w:t>a</w:t>
      </w:r>
      <w:r w:rsidR="003E2E77" w:rsidRPr="001E2054">
        <w:rPr>
          <w:color w:val="1A1A1A"/>
          <w:szCs w:val="24"/>
          <w:shd w:val="clear" w:color="auto" w:fill="FFFFFF"/>
          <w:lang w:eastAsia="en-GB"/>
        </w:rPr>
        <w:t xml:space="preserve"> </w:t>
      </w:r>
      <w:r w:rsidRPr="001E2054">
        <w:rPr>
          <w:color w:val="1A1A1A"/>
          <w:szCs w:val="24"/>
          <w:shd w:val="clear" w:color="auto" w:fill="FFFFFF"/>
          <w:lang w:eastAsia="en-GB"/>
        </w:rPr>
        <w:t>synthesis</w:t>
      </w:r>
      <w:r w:rsidR="003E2E77" w:rsidRPr="001E2054">
        <w:rPr>
          <w:color w:val="1A1A1A"/>
          <w:szCs w:val="24"/>
          <w:shd w:val="clear" w:color="auto" w:fill="FFFFFF"/>
          <w:lang w:eastAsia="en-GB"/>
        </w:rPr>
        <w:t xml:space="preserve"> </w:t>
      </w:r>
      <w:r w:rsidRPr="001E2054">
        <w:rPr>
          <w:color w:val="1A1A1A"/>
          <w:szCs w:val="24"/>
          <w:shd w:val="clear" w:color="auto" w:fill="FFFFFF"/>
          <w:lang w:eastAsia="en-GB"/>
        </w:rPr>
        <w:t>of</w:t>
      </w:r>
      <w:r w:rsidR="003E2E77" w:rsidRPr="001E2054">
        <w:rPr>
          <w:color w:val="1A1A1A"/>
          <w:szCs w:val="24"/>
          <w:shd w:val="clear" w:color="auto" w:fill="FFFFFF"/>
          <w:lang w:eastAsia="en-GB"/>
        </w:rPr>
        <w:t xml:space="preserve"> </w:t>
      </w:r>
      <w:r w:rsidRPr="001E2054">
        <w:rPr>
          <w:color w:val="1A1A1A"/>
          <w:szCs w:val="24"/>
          <w:shd w:val="clear" w:color="auto" w:fill="FFFFFF"/>
          <w:lang w:eastAsia="en-GB"/>
        </w:rPr>
        <w:t>the</w:t>
      </w:r>
      <w:r w:rsidR="003E2E77" w:rsidRPr="001E2054">
        <w:rPr>
          <w:color w:val="1A1A1A"/>
          <w:szCs w:val="24"/>
          <w:shd w:val="clear" w:color="auto" w:fill="FFFFFF"/>
          <w:lang w:eastAsia="en-GB"/>
        </w:rPr>
        <w:t xml:space="preserve"> </w:t>
      </w:r>
      <w:r w:rsidRPr="001E2054">
        <w:rPr>
          <w:color w:val="1A1A1A"/>
          <w:szCs w:val="24"/>
          <w:shd w:val="clear" w:color="auto" w:fill="FFFFFF"/>
          <w:lang w:eastAsia="en-GB"/>
        </w:rPr>
        <w:t>cultural</w:t>
      </w:r>
      <w:r w:rsidR="003E2E77" w:rsidRPr="001E2054">
        <w:rPr>
          <w:color w:val="1A1A1A"/>
          <w:szCs w:val="24"/>
          <w:shd w:val="clear" w:color="auto" w:fill="FFFFFF"/>
          <w:lang w:eastAsia="en-GB"/>
        </w:rPr>
        <w:t xml:space="preserve"> </w:t>
      </w:r>
      <w:r w:rsidRPr="001E2054">
        <w:rPr>
          <w:color w:val="1A1A1A"/>
          <w:szCs w:val="24"/>
          <w:shd w:val="clear" w:color="auto" w:fill="FFFFFF"/>
          <w:lang w:eastAsia="en-GB"/>
        </w:rPr>
        <w:t>knowledge</w:t>
      </w:r>
      <w:r w:rsidR="003E2E77" w:rsidRPr="001E2054">
        <w:rPr>
          <w:color w:val="1A1A1A"/>
          <w:szCs w:val="24"/>
          <w:shd w:val="clear" w:color="auto" w:fill="FFFFFF"/>
          <w:lang w:eastAsia="en-GB"/>
        </w:rPr>
        <w:t xml:space="preserve"> </w:t>
      </w:r>
      <w:r w:rsidRPr="001E2054">
        <w:rPr>
          <w:color w:val="1A1A1A"/>
          <w:szCs w:val="24"/>
          <w:shd w:val="clear" w:color="auto" w:fill="FFFFFF"/>
          <w:lang w:eastAsia="en-GB"/>
        </w:rPr>
        <w:t>of</w:t>
      </w:r>
      <w:r w:rsidR="003E2E77" w:rsidRPr="001E2054">
        <w:rPr>
          <w:color w:val="1A1A1A"/>
          <w:szCs w:val="24"/>
          <w:shd w:val="clear" w:color="auto" w:fill="FFFFFF"/>
          <w:lang w:eastAsia="en-GB"/>
        </w:rPr>
        <w:t xml:space="preserve"> </w:t>
      </w:r>
      <w:r w:rsidRPr="001E2054">
        <w:rPr>
          <w:color w:val="1A1A1A"/>
          <w:szCs w:val="24"/>
          <w:shd w:val="clear" w:color="auto" w:fill="FFFFFF"/>
          <w:lang w:eastAsia="en-GB"/>
        </w:rPr>
        <w:t>arithmetic</w:t>
      </w:r>
      <w:r w:rsidR="003E2E77" w:rsidRPr="001E2054">
        <w:rPr>
          <w:color w:val="1A1A1A"/>
          <w:szCs w:val="24"/>
          <w:shd w:val="clear" w:color="auto" w:fill="FFFFFF"/>
          <w:lang w:eastAsia="en-GB"/>
        </w:rPr>
        <w:t xml:space="preserve"> </w:t>
      </w:r>
      <w:r w:rsidRPr="001E2054">
        <w:rPr>
          <w:color w:val="1A1A1A"/>
          <w:szCs w:val="24"/>
          <w:shd w:val="clear" w:color="auto" w:fill="FFFFFF"/>
          <w:lang w:eastAsia="en-GB"/>
        </w:rPr>
        <w:t>it</w:t>
      </w:r>
      <w:r w:rsidR="003E2E77" w:rsidRPr="001E2054">
        <w:rPr>
          <w:color w:val="1A1A1A"/>
          <w:szCs w:val="24"/>
          <w:shd w:val="clear" w:color="auto" w:fill="FFFFFF"/>
          <w:lang w:eastAsia="en-GB"/>
        </w:rPr>
        <w:t xml:space="preserve"> </w:t>
      </w:r>
      <w:r w:rsidRPr="001E2054">
        <w:rPr>
          <w:color w:val="1A1A1A"/>
          <w:szCs w:val="24"/>
          <w:shd w:val="clear" w:color="auto" w:fill="FFFFFF"/>
          <w:lang w:eastAsia="en-GB"/>
        </w:rPr>
        <w:t>is</w:t>
      </w:r>
      <w:r w:rsidR="003E2E77" w:rsidRPr="001E2054">
        <w:rPr>
          <w:color w:val="1A1A1A"/>
          <w:szCs w:val="24"/>
          <w:shd w:val="clear" w:color="auto" w:fill="FFFFFF"/>
          <w:lang w:eastAsia="en-GB"/>
        </w:rPr>
        <w:t xml:space="preserve"> </w:t>
      </w:r>
      <w:r w:rsidRPr="001E2054">
        <w:rPr>
          <w:color w:val="1A1A1A"/>
          <w:szCs w:val="24"/>
          <w:shd w:val="clear" w:color="auto" w:fill="FFFFFF"/>
          <w:lang w:eastAsia="en-GB"/>
        </w:rPr>
        <w:t>even</w:t>
      </w:r>
      <w:r w:rsidR="003E2E77" w:rsidRPr="001E2054">
        <w:rPr>
          <w:color w:val="1A1A1A"/>
          <w:szCs w:val="24"/>
          <w:shd w:val="clear" w:color="auto" w:fill="FFFFFF"/>
          <w:lang w:eastAsia="en-GB"/>
        </w:rPr>
        <w:t xml:space="preserve"> </w:t>
      </w:r>
      <w:r w:rsidRPr="001E2054">
        <w:rPr>
          <w:color w:val="1A1A1A"/>
          <w:szCs w:val="24"/>
          <w:shd w:val="clear" w:color="auto" w:fill="FFFFFF"/>
          <w:lang w:eastAsia="en-GB"/>
        </w:rPr>
        <w:t>less</w:t>
      </w:r>
      <w:r w:rsidR="003E2E77" w:rsidRPr="001E2054">
        <w:rPr>
          <w:color w:val="1A1A1A"/>
          <w:szCs w:val="24"/>
          <w:shd w:val="clear" w:color="auto" w:fill="FFFFFF"/>
          <w:lang w:eastAsia="en-GB"/>
        </w:rPr>
        <w:t xml:space="preserve"> </w:t>
      </w:r>
      <w:r w:rsidRPr="001E2054">
        <w:rPr>
          <w:color w:val="1A1A1A"/>
          <w:szCs w:val="24"/>
          <w:shd w:val="clear" w:color="auto" w:fill="FFFFFF"/>
          <w:lang w:eastAsia="en-GB"/>
        </w:rPr>
        <w:t>appropriate</w:t>
      </w:r>
      <w:r w:rsidR="003E2E77" w:rsidRPr="001E2054">
        <w:rPr>
          <w:color w:val="1A1A1A"/>
          <w:szCs w:val="24"/>
          <w:shd w:val="clear" w:color="auto" w:fill="FFFFFF"/>
          <w:lang w:eastAsia="en-GB"/>
        </w:rPr>
        <w:t xml:space="preserve"> </w:t>
      </w:r>
      <w:r w:rsidRPr="001E2054">
        <w:rPr>
          <w:color w:val="1A1A1A"/>
          <w:szCs w:val="24"/>
          <w:shd w:val="clear" w:color="auto" w:fill="FFFFFF"/>
          <w:lang w:eastAsia="en-GB"/>
        </w:rPr>
        <w:t>to</w:t>
      </w:r>
      <w:r w:rsidR="003E2E77" w:rsidRPr="001E2054">
        <w:rPr>
          <w:color w:val="1A1A1A"/>
          <w:szCs w:val="24"/>
          <w:shd w:val="clear" w:color="auto" w:fill="FFFFFF"/>
          <w:lang w:eastAsia="en-GB"/>
        </w:rPr>
        <w:t xml:space="preserve"> </w:t>
      </w:r>
      <w:r w:rsidRPr="001E2054">
        <w:rPr>
          <w:color w:val="1A1A1A"/>
          <w:szCs w:val="24"/>
          <w:shd w:val="clear" w:color="auto" w:fill="FFFFFF"/>
          <w:lang w:eastAsia="en-GB"/>
        </w:rPr>
        <w:t>apply</w:t>
      </w:r>
      <w:r w:rsidR="003E2E77" w:rsidRPr="001E2054">
        <w:rPr>
          <w:color w:val="1A1A1A"/>
          <w:szCs w:val="24"/>
          <w:shd w:val="clear" w:color="auto" w:fill="FFFFFF"/>
          <w:lang w:eastAsia="en-GB"/>
        </w:rPr>
        <w:t xml:space="preserve"> </w:t>
      </w:r>
      <w:r w:rsidRPr="001E2054">
        <w:rPr>
          <w:color w:val="1A1A1A"/>
          <w:szCs w:val="24"/>
          <w:shd w:val="clear" w:color="auto" w:fill="FFFFFF"/>
          <w:lang w:eastAsia="en-GB"/>
        </w:rPr>
        <w:t>the</w:t>
      </w:r>
      <w:r w:rsidR="003E2E77" w:rsidRPr="001E2054">
        <w:rPr>
          <w:color w:val="1A1A1A"/>
          <w:szCs w:val="24"/>
          <w:shd w:val="clear" w:color="auto" w:fill="FFFFFF"/>
          <w:lang w:eastAsia="en-GB"/>
        </w:rPr>
        <w:t xml:space="preserve"> </w:t>
      </w:r>
      <w:r w:rsidRPr="001E2054">
        <w:rPr>
          <w:color w:val="1A1A1A"/>
          <w:szCs w:val="24"/>
          <w:shd w:val="clear" w:color="auto" w:fill="FFFFFF"/>
          <w:lang w:eastAsia="en-GB"/>
        </w:rPr>
        <w:t>great</w:t>
      </w:r>
      <w:r w:rsidR="003E2E77" w:rsidRPr="001E2054">
        <w:rPr>
          <w:color w:val="1A1A1A"/>
          <w:szCs w:val="24"/>
          <w:shd w:val="clear" w:color="auto" w:fill="FFFFFF"/>
          <w:lang w:eastAsia="en-GB"/>
        </w:rPr>
        <w:t xml:space="preserve"> </w:t>
      </w:r>
      <w:r w:rsidRPr="001E2054">
        <w:rPr>
          <w:color w:val="1A1A1A"/>
          <w:szCs w:val="24"/>
          <w:shd w:val="clear" w:color="auto" w:fill="FFFFFF"/>
          <w:lang w:eastAsia="en-GB"/>
        </w:rPr>
        <w:t>human</w:t>
      </w:r>
      <w:r w:rsidR="003E2E77" w:rsidRPr="001E2054">
        <w:rPr>
          <w:color w:val="1A1A1A"/>
          <w:szCs w:val="24"/>
          <w:shd w:val="clear" w:color="auto" w:fill="FFFFFF"/>
          <w:lang w:eastAsia="en-GB"/>
        </w:rPr>
        <w:t xml:space="preserve"> </w:t>
      </w:r>
      <w:r w:rsidRPr="001E2054">
        <w:rPr>
          <w:color w:val="1A1A1A"/>
          <w:szCs w:val="24"/>
          <w:shd w:val="clear" w:color="auto" w:fill="FFFFFF"/>
          <w:lang w:eastAsia="en-GB"/>
        </w:rPr>
        <w:t>theory</w:t>
      </w:r>
      <w:r w:rsidR="003E2E77" w:rsidRPr="001E2054">
        <w:rPr>
          <w:color w:val="1A1A1A"/>
          <w:szCs w:val="24"/>
          <w:shd w:val="clear" w:color="auto" w:fill="FFFFFF"/>
          <w:lang w:eastAsia="en-GB"/>
        </w:rPr>
        <w:t xml:space="preserve"> </w:t>
      </w:r>
      <w:r w:rsidRPr="001E2054">
        <w:rPr>
          <w:color w:val="1A1A1A"/>
          <w:szCs w:val="24"/>
          <w:shd w:val="clear" w:color="auto" w:fill="FFFFFF"/>
          <w:lang w:eastAsia="en-GB"/>
        </w:rPr>
        <w:t>of</w:t>
      </w:r>
      <w:r w:rsidR="003E2E77" w:rsidRPr="001E2054">
        <w:rPr>
          <w:color w:val="1A1A1A"/>
          <w:szCs w:val="24"/>
          <w:shd w:val="clear" w:color="auto" w:fill="FFFFFF"/>
          <w:lang w:eastAsia="en-GB"/>
        </w:rPr>
        <w:t xml:space="preserve"> </w:t>
      </w:r>
      <w:r w:rsidRPr="001E2054">
        <w:rPr>
          <w:color w:val="1A1A1A"/>
          <w:szCs w:val="24"/>
          <w:shd w:val="clear" w:color="auto" w:fill="FFFFFF"/>
          <w:lang w:eastAsia="en-GB"/>
        </w:rPr>
        <w:t>mathematical</w:t>
      </w:r>
      <w:r w:rsidR="003E2E77" w:rsidRPr="001E2054">
        <w:rPr>
          <w:color w:val="1A1A1A"/>
          <w:szCs w:val="24"/>
          <w:shd w:val="clear" w:color="auto" w:fill="FFFFFF"/>
          <w:lang w:eastAsia="en-GB"/>
        </w:rPr>
        <w:t xml:space="preserve"> </w:t>
      </w:r>
      <w:r w:rsidRPr="001E2054">
        <w:rPr>
          <w:color w:val="1A1A1A"/>
          <w:szCs w:val="24"/>
          <w:shd w:val="clear" w:color="auto" w:fill="FFFFFF"/>
          <w:lang w:eastAsia="en-GB"/>
        </w:rPr>
        <w:t>advances</w:t>
      </w:r>
      <w:r w:rsidR="003E2E77" w:rsidRPr="001E2054">
        <w:rPr>
          <w:color w:val="1A1A1A"/>
          <w:szCs w:val="24"/>
          <w:shd w:val="clear" w:color="auto" w:fill="FFFFFF"/>
          <w:lang w:eastAsia="en-GB"/>
        </w:rPr>
        <w:t xml:space="preserve"> </w:t>
      </w:r>
      <w:r w:rsidRPr="001E2054">
        <w:rPr>
          <w:color w:val="1A1A1A"/>
          <w:szCs w:val="24"/>
          <w:shd w:val="clear" w:color="auto" w:fill="FFFFFF"/>
          <w:lang w:eastAsia="en-GB"/>
        </w:rPr>
        <w:t>to</w:t>
      </w:r>
      <w:r w:rsidR="003E2E77" w:rsidRPr="001E2054">
        <w:rPr>
          <w:color w:val="1A1A1A"/>
          <w:szCs w:val="24"/>
          <w:shd w:val="clear" w:color="auto" w:fill="FFFFFF"/>
          <w:lang w:eastAsia="en-GB"/>
        </w:rPr>
        <w:t xml:space="preserve"> </w:t>
      </w:r>
      <w:r w:rsidRPr="001E2054">
        <w:rPr>
          <w:color w:val="1A1A1A"/>
          <w:szCs w:val="24"/>
          <w:shd w:val="clear" w:color="auto" w:fill="FFFFFF"/>
          <w:lang w:eastAsia="en-GB"/>
        </w:rPr>
        <w:t>Brahmagupta</w:t>
      </w:r>
      <w:r w:rsidR="003E2E77" w:rsidRPr="001E2054">
        <w:rPr>
          <w:color w:val="1A1A1A"/>
          <w:szCs w:val="24"/>
          <w:shd w:val="clear" w:color="auto" w:fill="FFFFFF"/>
          <w:lang w:eastAsia="en-GB"/>
        </w:rPr>
        <w:t xml:space="preserve"> </w:t>
      </w:r>
      <w:r w:rsidR="00C43F0C" w:rsidRPr="001E2054">
        <w:rPr>
          <w:color w:val="1A1A1A"/>
          <w:szCs w:val="24"/>
          <w:shd w:val="clear" w:color="auto" w:fill="FFFFFF"/>
          <w:lang w:eastAsia="en-GB"/>
        </w:rPr>
        <w:t>with</w:t>
      </w:r>
      <w:r w:rsidR="003E2E77" w:rsidRPr="001E2054">
        <w:rPr>
          <w:color w:val="1A1A1A"/>
          <w:szCs w:val="24"/>
          <w:shd w:val="clear" w:color="auto" w:fill="FFFFFF"/>
          <w:lang w:eastAsia="en-GB"/>
        </w:rPr>
        <w:t xml:space="preserve"> </w:t>
      </w:r>
      <w:r w:rsidR="00C43F0C" w:rsidRPr="001E2054">
        <w:rPr>
          <w:color w:val="1A1A1A"/>
          <w:szCs w:val="24"/>
          <w:shd w:val="clear" w:color="auto" w:fill="FFFFFF"/>
          <w:lang w:eastAsia="en-GB"/>
        </w:rPr>
        <w:t>respect</w:t>
      </w:r>
      <w:r w:rsidR="003E2E77" w:rsidRPr="001E2054">
        <w:rPr>
          <w:color w:val="1A1A1A"/>
          <w:szCs w:val="24"/>
          <w:shd w:val="clear" w:color="auto" w:fill="FFFFFF"/>
          <w:lang w:eastAsia="en-GB"/>
        </w:rPr>
        <w:t xml:space="preserve"> </w:t>
      </w:r>
      <w:r w:rsidR="00C43F0C" w:rsidRPr="001E2054">
        <w:rPr>
          <w:color w:val="1A1A1A"/>
          <w:szCs w:val="24"/>
          <w:shd w:val="clear" w:color="auto" w:fill="FFFFFF"/>
          <w:lang w:eastAsia="en-GB"/>
        </w:rPr>
        <w:t>to</w:t>
      </w:r>
      <w:r w:rsidR="003E2E77" w:rsidRPr="001E2054">
        <w:rPr>
          <w:color w:val="1A1A1A"/>
          <w:szCs w:val="24"/>
          <w:shd w:val="clear" w:color="auto" w:fill="FFFFFF"/>
          <w:lang w:eastAsia="en-GB"/>
        </w:rPr>
        <w:t xml:space="preserve"> </w:t>
      </w:r>
      <w:r w:rsidR="00C43F0C" w:rsidRPr="001E2054">
        <w:rPr>
          <w:color w:val="1A1A1A"/>
          <w:szCs w:val="24"/>
          <w:shd w:val="clear" w:color="auto" w:fill="FFFFFF"/>
          <w:lang w:eastAsia="en-GB"/>
        </w:rPr>
        <w:t>arithmetic</w:t>
      </w:r>
      <w:r w:rsidR="003E2E77" w:rsidRPr="001E2054">
        <w:rPr>
          <w:color w:val="1A1A1A"/>
          <w:szCs w:val="24"/>
          <w:shd w:val="clear" w:color="auto" w:fill="FFFFFF"/>
          <w:lang w:eastAsia="en-GB"/>
        </w:rPr>
        <w:t xml:space="preserve"> </w:t>
      </w:r>
      <w:r w:rsidR="00C43F0C" w:rsidRPr="001E2054">
        <w:rPr>
          <w:color w:val="1A1A1A"/>
          <w:szCs w:val="24"/>
          <w:shd w:val="clear" w:color="auto" w:fill="FFFFFF"/>
          <w:lang w:eastAsia="en-GB"/>
        </w:rPr>
        <w:t>th</w:t>
      </w:r>
      <w:r w:rsidRPr="001E2054">
        <w:rPr>
          <w:color w:val="1A1A1A"/>
          <w:szCs w:val="24"/>
          <w:shd w:val="clear" w:color="auto" w:fill="FFFFFF"/>
          <w:lang w:eastAsia="en-GB"/>
        </w:rPr>
        <w:t>an</w:t>
      </w:r>
      <w:r w:rsidR="003E2E77" w:rsidRPr="001E2054">
        <w:rPr>
          <w:color w:val="1A1A1A"/>
          <w:szCs w:val="24"/>
          <w:shd w:val="clear" w:color="auto" w:fill="FFFFFF"/>
          <w:lang w:eastAsia="en-GB"/>
        </w:rPr>
        <w:t xml:space="preserve"> </w:t>
      </w:r>
      <w:r w:rsidRPr="001E2054">
        <w:rPr>
          <w:color w:val="1A1A1A"/>
          <w:szCs w:val="24"/>
          <w:shd w:val="clear" w:color="auto" w:fill="FFFFFF"/>
          <w:lang w:eastAsia="en-GB"/>
        </w:rPr>
        <w:t>to</w:t>
      </w:r>
      <w:r w:rsidR="003E2E77" w:rsidRPr="001E2054">
        <w:rPr>
          <w:color w:val="1A1A1A"/>
          <w:szCs w:val="24"/>
          <w:shd w:val="clear" w:color="auto" w:fill="FFFFFF"/>
          <w:lang w:eastAsia="en-GB"/>
        </w:rPr>
        <w:t xml:space="preserve"> </w:t>
      </w:r>
      <w:r w:rsidRPr="001E2054">
        <w:rPr>
          <w:color w:val="1A1A1A"/>
          <w:szCs w:val="24"/>
          <w:shd w:val="clear" w:color="auto" w:fill="FFFFFF"/>
          <w:lang w:eastAsia="en-GB"/>
        </w:rPr>
        <w:t>some</w:t>
      </w:r>
      <w:r w:rsidR="003E2E77" w:rsidRPr="001E2054">
        <w:rPr>
          <w:color w:val="1A1A1A"/>
          <w:szCs w:val="24"/>
          <w:shd w:val="clear" w:color="auto" w:fill="FFFFFF"/>
          <w:lang w:eastAsia="en-GB"/>
        </w:rPr>
        <w:t xml:space="preserve"> </w:t>
      </w:r>
      <w:r w:rsidRPr="001E2054">
        <w:rPr>
          <w:color w:val="1A1A1A"/>
          <w:szCs w:val="24"/>
          <w:shd w:val="clear" w:color="auto" w:fill="FFFFFF"/>
          <w:lang w:eastAsia="en-GB"/>
        </w:rPr>
        <w:t>other</w:t>
      </w:r>
      <w:r w:rsidR="003E2E77" w:rsidRPr="001E2054">
        <w:rPr>
          <w:color w:val="1A1A1A"/>
          <w:szCs w:val="24"/>
          <w:shd w:val="clear" w:color="auto" w:fill="FFFFFF"/>
          <w:lang w:eastAsia="en-GB"/>
        </w:rPr>
        <w:t xml:space="preserve"> </w:t>
      </w:r>
      <w:r w:rsidRPr="001E2054">
        <w:rPr>
          <w:color w:val="1A1A1A"/>
          <w:szCs w:val="24"/>
          <w:shd w:val="clear" w:color="auto" w:fill="FFFFFF"/>
          <w:lang w:eastAsia="en-GB"/>
        </w:rPr>
        <w:t>mathematicians,</w:t>
      </w:r>
      <w:r w:rsidR="003E2E77" w:rsidRPr="001E2054">
        <w:rPr>
          <w:color w:val="1A1A1A"/>
          <w:szCs w:val="24"/>
          <w:shd w:val="clear" w:color="auto" w:fill="FFFFFF"/>
          <w:lang w:eastAsia="en-GB"/>
        </w:rPr>
        <w:t xml:space="preserve"> </w:t>
      </w:r>
      <w:r w:rsidR="001E2054">
        <w:rPr>
          <w:color w:val="1A1A1A"/>
          <w:szCs w:val="24"/>
          <w:shd w:val="clear" w:color="auto" w:fill="FFFFFF"/>
          <w:lang w:eastAsia="en-GB"/>
        </w:rPr>
        <w:t>who carved out whole new fields</w:t>
      </w:r>
      <w:r w:rsidR="00533B6A">
        <w:rPr>
          <w:color w:val="1A1A1A"/>
          <w:szCs w:val="24"/>
          <w:shd w:val="clear" w:color="auto" w:fill="FFFFFF"/>
          <w:lang w:eastAsia="en-GB"/>
        </w:rPr>
        <w:t xml:space="preserve"> virtually on their own</w:t>
      </w:r>
      <w:r w:rsidR="001E2054">
        <w:rPr>
          <w:color w:val="1A1A1A"/>
          <w:szCs w:val="24"/>
          <w:shd w:val="clear" w:color="auto" w:fill="FFFFFF"/>
          <w:lang w:eastAsia="en-GB"/>
        </w:rPr>
        <w:t xml:space="preserve">, </w:t>
      </w:r>
      <w:r w:rsidRPr="001E2054">
        <w:rPr>
          <w:color w:val="1A1A1A"/>
          <w:szCs w:val="24"/>
          <w:shd w:val="clear" w:color="auto" w:fill="FFFFFF"/>
          <w:lang w:eastAsia="en-GB"/>
        </w:rPr>
        <w:t>although</w:t>
      </w:r>
      <w:r w:rsidR="003E2E77" w:rsidRPr="001E2054">
        <w:rPr>
          <w:color w:val="1A1A1A"/>
          <w:szCs w:val="24"/>
          <w:shd w:val="clear" w:color="auto" w:fill="FFFFFF"/>
          <w:lang w:eastAsia="en-GB"/>
        </w:rPr>
        <w:t xml:space="preserve"> </w:t>
      </w:r>
      <w:r w:rsidRPr="001E2054">
        <w:rPr>
          <w:color w:val="1A1A1A"/>
          <w:szCs w:val="24"/>
          <w:shd w:val="clear" w:color="auto" w:fill="FFFFFF"/>
          <w:lang w:eastAsia="en-GB"/>
        </w:rPr>
        <w:t>overall</w:t>
      </w:r>
      <w:r w:rsidR="003E2E77" w:rsidRPr="001E2054">
        <w:rPr>
          <w:color w:val="1A1A1A"/>
          <w:szCs w:val="24"/>
          <w:shd w:val="clear" w:color="auto" w:fill="FFFFFF"/>
          <w:lang w:eastAsia="en-GB"/>
        </w:rPr>
        <w:t xml:space="preserve"> </w:t>
      </w:r>
      <w:r w:rsidRPr="001E2054">
        <w:rPr>
          <w:color w:val="1A1A1A"/>
          <w:szCs w:val="24"/>
          <w:shd w:val="clear" w:color="auto" w:fill="FFFFFF"/>
          <w:lang w:eastAsia="en-GB"/>
        </w:rPr>
        <w:t>it</w:t>
      </w:r>
      <w:r w:rsidR="003E2E77" w:rsidRPr="001E2054">
        <w:rPr>
          <w:color w:val="1A1A1A"/>
          <w:szCs w:val="24"/>
          <w:shd w:val="clear" w:color="auto" w:fill="FFFFFF"/>
          <w:lang w:eastAsia="en-GB"/>
        </w:rPr>
        <w:t xml:space="preserve"> </w:t>
      </w:r>
      <w:r w:rsidRPr="001E2054">
        <w:rPr>
          <w:color w:val="1A1A1A"/>
          <w:szCs w:val="24"/>
          <w:shd w:val="clear" w:color="auto" w:fill="FFFFFF"/>
          <w:lang w:eastAsia="en-GB"/>
        </w:rPr>
        <w:t>is</w:t>
      </w:r>
      <w:r w:rsidR="003E2E77" w:rsidRPr="001E2054">
        <w:rPr>
          <w:color w:val="1A1A1A"/>
          <w:szCs w:val="24"/>
          <w:shd w:val="clear" w:color="auto" w:fill="FFFFFF"/>
          <w:lang w:eastAsia="en-GB"/>
        </w:rPr>
        <w:t xml:space="preserve"> </w:t>
      </w:r>
      <w:r w:rsidRPr="001E2054">
        <w:rPr>
          <w:color w:val="1A1A1A"/>
          <w:szCs w:val="24"/>
          <w:shd w:val="clear" w:color="auto" w:fill="FFFFFF"/>
          <w:lang w:eastAsia="en-GB"/>
        </w:rPr>
        <w:t>accepted</w:t>
      </w:r>
      <w:r w:rsidR="003E2E77" w:rsidRPr="001E2054">
        <w:rPr>
          <w:color w:val="1A1A1A"/>
          <w:szCs w:val="24"/>
          <w:shd w:val="clear" w:color="auto" w:fill="FFFFFF"/>
          <w:lang w:eastAsia="en-GB"/>
        </w:rPr>
        <w:t xml:space="preserve"> </w:t>
      </w:r>
      <w:r w:rsidRPr="001E2054">
        <w:rPr>
          <w:color w:val="1A1A1A"/>
          <w:szCs w:val="24"/>
          <w:shd w:val="clear" w:color="auto" w:fill="FFFFFF"/>
          <w:lang w:eastAsia="en-GB"/>
        </w:rPr>
        <w:t>that</w:t>
      </w:r>
      <w:r w:rsidR="003E2E77" w:rsidRPr="001E2054">
        <w:rPr>
          <w:color w:val="1A1A1A"/>
          <w:szCs w:val="24"/>
          <w:shd w:val="clear" w:color="auto" w:fill="FFFFFF"/>
          <w:lang w:eastAsia="en-GB"/>
        </w:rPr>
        <w:t xml:space="preserve"> </w:t>
      </w:r>
      <w:r w:rsidRPr="001E2054">
        <w:rPr>
          <w:color w:val="1A1A1A"/>
          <w:szCs w:val="24"/>
          <w:shd w:val="clear" w:color="auto" w:fill="FFFFFF"/>
          <w:lang w:eastAsia="en-GB"/>
        </w:rPr>
        <w:t>he</w:t>
      </w:r>
      <w:r w:rsidR="003E2E77" w:rsidRPr="001E2054">
        <w:rPr>
          <w:color w:val="1A1A1A"/>
          <w:szCs w:val="24"/>
          <w:shd w:val="clear" w:color="auto" w:fill="FFFFFF"/>
          <w:lang w:eastAsia="en-GB"/>
        </w:rPr>
        <w:t xml:space="preserve"> </w:t>
      </w:r>
      <w:r w:rsidRPr="001E2054">
        <w:rPr>
          <w:color w:val="1A1A1A"/>
          <w:szCs w:val="24"/>
          <w:shd w:val="clear" w:color="auto" w:fill="FFFFFF"/>
          <w:lang w:eastAsia="en-GB"/>
        </w:rPr>
        <w:t>personally</w:t>
      </w:r>
      <w:r w:rsidR="003E2E77" w:rsidRPr="001E2054">
        <w:rPr>
          <w:color w:val="1A1A1A"/>
          <w:szCs w:val="24"/>
          <w:shd w:val="clear" w:color="auto" w:fill="FFFFFF"/>
          <w:lang w:eastAsia="en-GB"/>
        </w:rPr>
        <w:t xml:space="preserve"> </w:t>
      </w:r>
      <w:r w:rsidRPr="001E2054">
        <w:rPr>
          <w:color w:val="1A1A1A"/>
          <w:szCs w:val="24"/>
          <w:shd w:val="clear" w:color="auto" w:fill="FFFFFF"/>
          <w:lang w:eastAsia="en-GB"/>
        </w:rPr>
        <w:t>made</w:t>
      </w:r>
      <w:r w:rsidR="003E2E77" w:rsidRPr="001E2054">
        <w:rPr>
          <w:color w:val="1A1A1A"/>
          <w:szCs w:val="24"/>
          <w:shd w:val="clear" w:color="auto" w:fill="FFFFFF"/>
          <w:lang w:eastAsia="en-GB"/>
        </w:rPr>
        <w:t xml:space="preserve"> </w:t>
      </w:r>
      <w:r w:rsidR="000D03D7" w:rsidRPr="001E2054">
        <w:rPr>
          <w:color w:val="1A1A1A"/>
          <w:szCs w:val="24"/>
          <w:shd w:val="clear" w:color="auto" w:fill="FFFFFF"/>
          <w:lang w:eastAsia="en-GB"/>
        </w:rPr>
        <w:t>a</w:t>
      </w:r>
      <w:r w:rsidR="003E2E77" w:rsidRPr="001E2054">
        <w:rPr>
          <w:color w:val="1A1A1A"/>
          <w:szCs w:val="24"/>
          <w:shd w:val="clear" w:color="auto" w:fill="FFFFFF"/>
          <w:lang w:eastAsia="en-GB"/>
        </w:rPr>
        <w:t xml:space="preserve"> </w:t>
      </w:r>
      <w:r w:rsidR="00C43F0C" w:rsidRPr="001E2054">
        <w:rPr>
          <w:color w:val="1A1A1A"/>
          <w:szCs w:val="24"/>
          <w:shd w:val="clear" w:color="auto" w:fill="FFFFFF"/>
          <w:lang w:eastAsia="en-GB"/>
        </w:rPr>
        <w:t>g</w:t>
      </w:r>
      <w:r w:rsidR="000D03D7" w:rsidRPr="001E2054">
        <w:rPr>
          <w:color w:val="1A1A1A"/>
          <w:szCs w:val="24"/>
          <w:shd w:val="clear" w:color="auto" w:fill="FFFFFF"/>
          <w:lang w:eastAsia="en-GB"/>
        </w:rPr>
        <w:t>reat</w:t>
      </w:r>
      <w:r w:rsidR="003E2E77" w:rsidRPr="001E2054">
        <w:rPr>
          <w:color w:val="1A1A1A"/>
          <w:szCs w:val="24"/>
          <w:shd w:val="clear" w:color="auto" w:fill="FFFFFF"/>
          <w:lang w:eastAsia="en-GB"/>
        </w:rPr>
        <w:t xml:space="preserve"> </w:t>
      </w:r>
      <w:r w:rsidR="00C43F0C" w:rsidRPr="001E2054">
        <w:rPr>
          <w:color w:val="1A1A1A"/>
          <w:szCs w:val="24"/>
          <w:shd w:val="clear" w:color="auto" w:fill="FFFFFF"/>
          <w:lang w:eastAsia="en-GB"/>
        </w:rPr>
        <w:t>number</w:t>
      </w:r>
      <w:r w:rsidR="003E2E77" w:rsidRPr="001E2054">
        <w:rPr>
          <w:color w:val="1A1A1A"/>
          <w:szCs w:val="24"/>
          <w:shd w:val="clear" w:color="auto" w:fill="FFFFFF"/>
          <w:lang w:eastAsia="en-GB"/>
        </w:rPr>
        <w:t xml:space="preserve"> </w:t>
      </w:r>
      <w:r w:rsidR="00C43F0C" w:rsidRPr="001E2054">
        <w:rPr>
          <w:color w:val="1A1A1A"/>
          <w:szCs w:val="24"/>
          <w:shd w:val="clear" w:color="auto" w:fill="FFFFFF"/>
          <w:lang w:eastAsia="en-GB"/>
        </w:rPr>
        <w:t>of</w:t>
      </w:r>
      <w:r w:rsidR="003E2E77" w:rsidRPr="001E2054">
        <w:rPr>
          <w:color w:val="1A1A1A"/>
          <w:szCs w:val="24"/>
          <w:shd w:val="clear" w:color="auto" w:fill="FFFFFF"/>
          <w:lang w:eastAsia="en-GB"/>
        </w:rPr>
        <w:t xml:space="preserve"> </w:t>
      </w:r>
      <w:r w:rsidRPr="001E2054">
        <w:rPr>
          <w:color w:val="1A1A1A"/>
          <w:szCs w:val="24"/>
          <w:shd w:val="clear" w:color="auto" w:fill="FFFFFF"/>
          <w:lang w:eastAsia="en-GB"/>
        </w:rPr>
        <w:t>significant</w:t>
      </w:r>
      <w:r w:rsidR="003E2E77" w:rsidRPr="001E2054">
        <w:rPr>
          <w:color w:val="1A1A1A"/>
          <w:szCs w:val="24"/>
          <w:shd w:val="clear" w:color="auto" w:fill="FFFFFF"/>
          <w:lang w:eastAsia="en-GB"/>
        </w:rPr>
        <w:t xml:space="preserve"> </w:t>
      </w:r>
      <w:r w:rsidRPr="001E2054">
        <w:rPr>
          <w:color w:val="1A1A1A"/>
          <w:szCs w:val="24"/>
          <w:shd w:val="clear" w:color="auto" w:fill="FFFFFF"/>
          <w:lang w:eastAsia="en-GB"/>
        </w:rPr>
        <w:t>contributions</w:t>
      </w:r>
      <w:r w:rsidR="003E2E77" w:rsidRPr="001E2054">
        <w:rPr>
          <w:color w:val="1A1A1A"/>
          <w:szCs w:val="24"/>
          <w:shd w:val="clear" w:color="auto" w:fill="FFFFFF"/>
          <w:lang w:eastAsia="en-GB"/>
        </w:rPr>
        <w:t xml:space="preserve"> </w:t>
      </w:r>
      <w:r w:rsidRPr="001E2054">
        <w:rPr>
          <w:color w:val="1A1A1A"/>
          <w:szCs w:val="24"/>
          <w:shd w:val="clear" w:color="auto" w:fill="FFFFFF"/>
          <w:lang w:eastAsia="en-GB"/>
        </w:rPr>
        <w:t>to</w:t>
      </w:r>
      <w:r w:rsidR="003E2E77" w:rsidRPr="001E2054">
        <w:rPr>
          <w:color w:val="1A1A1A"/>
          <w:szCs w:val="24"/>
          <w:shd w:val="clear" w:color="auto" w:fill="FFFFFF"/>
          <w:lang w:eastAsia="en-GB"/>
        </w:rPr>
        <w:t xml:space="preserve"> </w:t>
      </w:r>
      <w:r w:rsidRPr="001E2054">
        <w:rPr>
          <w:color w:val="1A1A1A"/>
          <w:szCs w:val="24"/>
          <w:shd w:val="clear" w:color="auto" w:fill="FFFFFF"/>
          <w:lang w:eastAsia="en-GB"/>
        </w:rPr>
        <w:t>mathematics</w:t>
      </w:r>
      <w:r w:rsidR="00C43F0C" w:rsidRPr="001E2054">
        <w:rPr>
          <w:color w:val="1A1A1A"/>
          <w:szCs w:val="24"/>
          <w:shd w:val="clear" w:color="auto" w:fill="FFFFFF"/>
          <w:lang w:eastAsia="en-GB"/>
        </w:rPr>
        <w:t>.</w:t>
      </w:r>
    </w:p>
    <w:p w14:paraId="3FB052E0" w14:textId="77777777" w:rsidR="00C43F0C" w:rsidRPr="001E2054" w:rsidRDefault="00C43F0C" w:rsidP="003E2E77">
      <w:pPr>
        <w:jc w:val="left"/>
        <w:rPr>
          <w:color w:val="1A1A1A"/>
          <w:szCs w:val="24"/>
          <w:shd w:val="clear" w:color="auto" w:fill="FFFFFF"/>
          <w:lang w:eastAsia="en-GB"/>
        </w:rPr>
      </w:pPr>
    </w:p>
    <w:p w14:paraId="6A682986" w14:textId="77777777" w:rsidR="000D03D7" w:rsidRPr="001E2054" w:rsidRDefault="000D03D7" w:rsidP="003E2E77">
      <w:pPr>
        <w:jc w:val="left"/>
        <w:rPr>
          <w:color w:val="1A1A1A"/>
          <w:szCs w:val="24"/>
          <w:shd w:val="clear" w:color="auto" w:fill="FFFFFF"/>
          <w:lang w:eastAsia="en-GB"/>
        </w:rPr>
      </w:pPr>
      <w:r w:rsidRPr="001E2054">
        <w:rPr>
          <w:color w:val="1A1A1A"/>
          <w:szCs w:val="24"/>
          <w:shd w:val="clear" w:color="auto" w:fill="FFFFFF"/>
          <w:lang w:eastAsia="en-GB"/>
        </w:rPr>
        <w:t>A</w:t>
      </w:r>
      <w:r w:rsidR="003E2E77" w:rsidRPr="001E2054">
        <w:rPr>
          <w:color w:val="1A1A1A"/>
          <w:szCs w:val="24"/>
          <w:shd w:val="clear" w:color="auto" w:fill="FFFFFF"/>
          <w:lang w:eastAsia="en-GB"/>
        </w:rPr>
        <w:t xml:space="preserve"> </w:t>
      </w:r>
      <w:r w:rsidRPr="001E2054">
        <w:rPr>
          <w:color w:val="1A1A1A"/>
          <w:szCs w:val="24"/>
          <w:shd w:val="clear" w:color="auto" w:fill="FFFFFF"/>
          <w:lang w:eastAsia="en-GB"/>
        </w:rPr>
        <w:t>number</w:t>
      </w:r>
      <w:r w:rsidR="003E2E77" w:rsidRPr="001E2054">
        <w:rPr>
          <w:color w:val="1A1A1A"/>
          <w:szCs w:val="24"/>
          <w:shd w:val="clear" w:color="auto" w:fill="FFFFFF"/>
          <w:lang w:eastAsia="en-GB"/>
        </w:rPr>
        <w:t xml:space="preserve"> </w:t>
      </w:r>
      <w:r w:rsidRPr="001E2054">
        <w:rPr>
          <w:color w:val="1A1A1A"/>
          <w:szCs w:val="24"/>
          <w:shd w:val="clear" w:color="auto" w:fill="FFFFFF"/>
          <w:lang w:eastAsia="en-GB"/>
        </w:rPr>
        <w:t>of</w:t>
      </w:r>
      <w:r w:rsidR="003E2E77" w:rsidRPr="001E2054">
        <w:rPr>
          <w:color w:val="1A1A1A"/>
          <w:szCs w:val="24"/>
          <w:shd w:val="clear" w:color="auto" w:fill="FFFFFF"/>
          <w:lang w:eastAsia="en-GB"/>
        </w:rPr>
        <w:t xml:space="preserve"> </w:t>
      </w:r>
      <w:r w:rsidRPr="001E2054">
        <w:rPr>
          <w:color w:val="1A1A1A"/>
          <w:szCs w:val="24"/>
          <w:shd w:val="clear" w:color="auto" w:fill="FFFFFF"/>
          <w:lang w:eastAsia="en-GB"/>
        </w:rPr>
        <w:t>questions</w:t>
      </w:r>
      <w:r w:rsidR="003E2E77" w:rsidRPr="001E2054">
        <w:rPr>
          <w:color w:val="1A1A1A"/>
          <w:szCs w:val="24"/>
          <w:shd w:val="clear" w:color="auto" w:fill="FFFFFF"/>
          <w:lang w:eastAsia="en-GB"/>
        </w:rPr>
        <w:t xml:space="preserve"> </w:t>
      </w:r>
      <w:r w:rsidRPr="001E2054">
        <w:rPr>
          <w:color w:val="1A1A1A"/>
          <w:szCs w:val="24"/>
          <w:shd w:val="clear" w:color="auto" w:fill="FFFFFF"/>
          <w:lang w:eastAsia="en-GB"/>
        </w:rPr>
        <w:t>about</w:t>
      </w:r>
      <w:r w:rsidR="003E2E77" w:rsidRPr="001E2054">
        <w:rPr>
          <w:color w:val="1A1A1A"/>
          <w:szCs w:val="24"/>
          <w:shd w:val="clear" w:color="auto" w:fill="FFFFFF"/>
          <w:lang w:eastAsia="en-GB"/>
        </w:rPr>
        <w:t xml:space="preserve"> </w:t>
      </w:r>
      <w:r w:rsidRPr="001E2054">
        <w:rPr>
          <w:color w:val="1A1A1A"/>
          <w:szCs w:val="24"/>
          <w:shd w:val="clear" w:color="auto" w:fill="FFFFFF"/>
          <w:lang w:eastAsia="en-GB"/>
        </w:rPr>
        <w:t>the</w:t>
      </w:r>
      <w:r w:rsidR="003E2E77" w:rsidRPr="001E2054">
        <w:rPr>
          <w:color w:val="1A1A1A"/>
          <w:szCs w:val="24"/>
          <w:shd w:val="clear" w:color="auto" w:fill="FFFFFF"/>
          <w:lang w:eastAsia="en-GB"/>
        </w:rPr>
        <w:t xml:space="preserve"> </w:t>
      </w:r>
      <w:r w:rsidRPr="001E2054">
        <w:rPr>
          <w:color w:val="1A1A1A"/>
          <w:szCs w:val="24"/>
          <w:shd w:val="clear" w:color="auto" w:fill="FFFFFF"/>
          <w:lang w:eastAsia="en-GB"/>
        </w:rPr>
        <w:t>emergence</w:t>
      </w:r>
      <w:r w:rsidR="003E2E77" w:rsidRPr="001E2054">
        <w:rPr>
          <w:color w:val="1A1A1A"/>
          <w:szCs w:val="24"/>
          <w:shd w:val="clear" w:color="auto" w:fill="FFFFFF"/>
          <w:lang w:eastAsia="en-GB"/>
        </w:rPr>
        <w:t xml:space="preserve"> </w:t>
      </w:r>
      <w:r w:rsidRPr="001E2054">
        <w:rPr>
          <w:color w:val="1A1A1A"/>
          <w:szCs w:val="24"/>
          <w:shd w:val="clear" w:color="auto" w:fill="FFFFFF"/>
          <w:lang w:eastAsia="en-GB"/>
        </w:rPr>
        <w:t>of</w:t>
      </w:r>
      <w:r w:rsidR="003E2E77" w:rsidRPr="001E2054">
        <w:rPr>
          <w:color w:val="1A1A1A"/>
          <w:szCs w:val="24"/>
          <w:shd w:val="clear" w:color="auto" w:fill="FFFFFF"/>
          <w:lang w:eastAsia="en-GB"/>
        </w:rPr>
        <w:t xml:space="preserve"> </w:t>
      </w:r>
      <w:r w:rsidRPr="001E2054">
        <w:rPr>
          <w:color w:val="1A1A1A"/>
          <w:szCs w:val="24"/>
          <w:shd w:val="clear" w:color="auto" w:fill="FFFFFF"/>
          <w:lang w:eastAsia="en-GB"/>
        </w:rPr>
        <w:t>zero</w:t>
      </w:r>
      <w:r w:rsidR="003E2E77" w:rsidRPr="001E2054">
        <w:rPr>
          <w:color w:val="1A1A1A"/>
          <w:szCs w:val="24"/>
          <w:shd w:val="clear" w:color="auto" w:fill="FFFFFF"/>
          <w:lang w:eastAsia="en-GB"/>
        </w:rPr>
        <w:t xml:space="preserve"> </w:t>
      </w:r>
      <w:r w:rsidRPr="001E2054">
        <w:rPr>
          <w:color w:val="1A1A1A"/>
          <w:szCs w:val="24"/>
          <w:shd w:val="clear" w:color="auto" w:fill="FFFFFF"/>
          <w:lang w:eastAsia="en-GB"/>
        </w:rPr>
        <w:t>remain.</w:t>
      </w:r>
      <w:r w:rsidR="003E2E77" w:rsidRPr="001E2054">
        <w:rPr>
          <w:color w:val="1A1A1A"/>
          <w:szCs w:val="24"/>
          <w:shd w:val="clear" w:color="auto" w:fill="FFFFFF"/>
          <w:lang w:eastAsia="en-GB"/>
        </w:rPr>
        <w:t xml:space="preserve"> </w:t>
      </w:r>
      <w:r w:rsidRPr="001E2054">
        <w:rPr>
          <w:color w:val="1A1A1A"/>
          <w:szCs w:val="24"/>
          <w:shd w:val="clear" w:color="auto" w:fill="FFFFFF"/>
          <w:lang w:eastAsia="en-GB"/>
        </w:rPr>
        <w:t>First,</w:t>
      </w:r>
      <w:r w:rsidR="003E2E77" w:rsidRPr="001E2054">
        <w:rPr>
          <w:color w:val="1A1A1A"/>
          <w:szCs w:val="24"/>
          <w:shd w:val="clear" w:color="auto" w:fill="FFFFFF"/>
          <w:lang w:eastAsia="en-GB"/>
        </w:rPr>
        <w:t xml:space="preserve"> </w:t>
      </w:r>
      <w:r w:rsidRPr="001E2054">
        <w:rPr>
          <w:color w:val="1A1A1A"/>
          <w:szCs w:val="24"/>
          <w:shd w:val="clear" w:color="auto" w:fill="FFFFFF"/>
          <w:lang w:eastAsia="en-GB"/>
        </w:rPr>
        <w:t>what</w:t>
      </w:r>
      <w:r w:rsidR="003E2E77" w:rsidRPr="001E2054">
        <w:rPr>
          <w:color w:val="1A1A1A"/>
          <w:szCs w:val="24"/>
          <w:shd w:val="clear" w:color="auto" w:fill="FFFFFF"/>
          <w:lang w:eastAsia="en-GB"/>
        </w:rPr>
        <w:t xml:space="preserve"> </w:t>
      </w:r>
      <w:r w:rsidRPr="001E2054">
        <w:rPr>
          <w:color w:val="1A1A1A"/>
          <w:szCs w:val="24"/>
          <w:shd w:val="clear" w:color="auto" w:fill="FFFFFF"/>
          <w:lang w:eastAsia="en-GB"/>
        </w:rPr>
        <w:t>was</w:t>
      </w:r>
      <w:r w:rsidR="003E2E77" w:rsidRPr="001E2054">
        <w:rPr>
          <w:color w:val="1A1A1A"/>
          <w:szCs w:val="24"/>
          <w:shd w:val="clear" w:color="auto" w:fill="FFFFFF"/>
          <w:lang w:eastAsia="en-GB"/>
        </w:rPr>
        <w:t xml:space="preserve"> </w:t>
      </w:r>
      <w:r w:rsidRPr="001E2054">
        <w:rPr>
          <w:color w:val="1A1A1A"/>
          <w:szCs w:val="24"/>
          <w:shd w:val="clear" w:color="auto" w:fill="FFFFFF"/>
          <w:lang w:eastAsia="en-GB"/>
        </w:rPr>
        <w:t>it</w:t>
      </w:r>
      <w:r w:rsidR="003E2E77" w:rsidRPr="001E2054">
        <w:rPr>
          <w:color w:val="1A1A1A"/>
          <w:szCs w:val="24"/>
          <w:shd w:val="clear" w:color="auto" w:fill="FFFFFF"/>
          <w:lang w:eastAsia="en-GB"/>
        </w:rPr>
        <w:t xml:space="preserve"> </w:t>
      </w:r>
      <w:r w:rsidRPr="001E2054">
        <w:rPr>
          <w:color w:val="1A1A1A"/>
          <w:szCs w:val="24"/>
          <w:shd w:val="clear" w:color="auto" w:fill="FFFFFF"/>
          <w:lang w:eastAsia="en-GB"/>
        </w:rPr>
        <w:t>within</w:t>
      </w:r>
      <w:r w:rsidR="003E2E77" w:rsidRPr="001E2054">
        <w:rPr>
          <w:color w:val="1A1A1A"/>
          <w:szCs w:val="24"/>
          <w:shd w:val="clear" w:color="auto" w:fill="FFFFFF"/>
          <w:lang w:eastAsia="en-GB"/>
        </w:rPr>
        <w:t xml:space="preserve"> </w:t>
      </w:r>
      <w:r w:rsidRPr="001E2054">
        <w:rPr>
          <w:color w:val="1A1A1A"/>
          <w:szCs w:val="24"/>
          <w:shd w:val="clear" w:color="auto" w:fill="FFFFFF"/>
          <w:lang w:eastAsia="en-GB"/>
        </w:rPr>
        <w:t>the</w:t>
      </w:r>
      <w:r w:rsidR="003E2E77" w:rsidRPr="001E2054">
        <w:rPr>
          <w:color w:val="1A1A1A"/>
          <w:szCs w:val="24"/>
          <w:shd w:val="clear" w:color="auto" w:fill="FFFFFF"/>
          <w:lang w:eastAsia="en-GB"/>
        </w:rPr>
        <w:t xml:space="preserve"> </w:t>
      </w:r>
      <w:r w:rsidRPr="001E2054">
        <w:rPr>
          <w:color w:val="1A1A1A"/>
          <w:szCs w:val="24"/>
          <w:shd w:val="clear" w:color="auto" w:fill="FFFFFF"/>
          <w:lang w:eastAsia="en-GB"/>
        </w:rPr>
        <w:t>culture</w:t>
      </w:r>
      <w:r w:rsidR="003E2E77" w:rsidRPr="001E2054">
        <w:rPr>
          <w:color w:val="1A1A1A"/>
          <w:szCs w:val="24"/>
          <w:shd w:val="clear" w:color="auto" w:fill="FFFFFF"/>
          <w:lang w:eastAsia="en-GB"/>
        </w:rPr>
        <w:t xml:space="preserve"> </w:t>
      </w:r>
      <w:r w:rsidRPr="001E2054">
        <w:rPr>
          <w:color w:val="1A1A1A"/>
          <w:szCs w:val="24"/>
          <w:shd w:val="clear" w:color="auto" w:fill="FFFFFF"/>
          <w:lang w:eastAsia="en-GB"/>
        </w:rPr>
        <w:t>of</w:t>
      </w:r>
      <w:r w:rsidR="003E2E77" w:rsidRPr="001E2054">
        <w:rPr>
          <w:color w:val="1A1A1A"/>
          <w:szCs w:val="24"/>
          <w:shd w:val="clear" w:color="auto" w:fill="FFFFFF"/>
          <w:lang w:eastAsia="en-GB"/>
        </w:rPr>
        <w:t xml:space="preserve"> </w:t>
      </w:r>
      <w:r w:rsidRPr="001E2054">
        <w:rPr>
          <w:color w:val="1A1A1A"/>
          <w:szCs w:val="24"/>
          <w:shd w:val="clear" w:color="auto" w:fill="FFFFFF"/>
          <w:lang w:eastAsia="en-GB"/>
        </w:rPr>
        <w:t>Indian</w:t>
      </w:r>
      <w:r w:rsidR="003E2E77" w:rsidRPr="001E2054">
        <w:rPr>
          <w:color w:val="1A1A1A"/>
          <w:szCs w:val="24"/>
          <w:shd w:val="clear" w:color="auto" w:fill="FFFFFF"/>
          <w:lang w:eastAsia="en-GB"/>
        </w:rPr>
        <w:t xml:space="preserve"> </w:t>
      </w:r>
      <w:r w:rsidRPr="001E2054">
        <w:rPr>
          <w:color w:val="1A1A1A"/>
          <w:szCs w:val="24"/>
          <w:shd w:val="clear" w:color="auto" w:fill="FFFFFF"/>
          <w:lang w:eastAsia="en-GB"/>
        </w:rPr>
        <w:t>civilization</w:t>
      </w:r>
      <w:r w:rsidR="003E2E77" w:rsidRPr="001E2054">
        <w:rPr>
          <w:color w:val="1A1A1A"/>
          <w:szCs w:val="24"/>
          <w:shd w:val="clear" w:color="auto" w:fill="FFFFFF"/>
          <w:lang w:eastAsia="en-GB"/>
        </w:rPr>
        <w:t xml:space="preserve"> </w:t>
      </w:r>
      <w:r w:rsidRPr="001E2054">
        <w:rPr>
          <w:color w:val="1A1A1A"/>
          <w:szCs w:val="24"/>
          <w:shd w:val="clear" w:color="auto" w:fill="FFFFFF"/>
          <w:lang w:eastAsia="en-GB"/>
        </w:rPr>
        <w:t>that</w:t>
      </w:r>
      <w:r w:rsidR="003E2E77" w:rsidRPr="001E2054">
        <w:rPr>
          <w:color w:val="1A1A1A"/>
          <w:szCs w:val="24"/>
          <w:shd w:val="clear" w:color="auto" w:fill="FFFFFF"/>
          <w:lang w:eastAsia="en-GB"/>
        </w:rPr>
        <w:t xml:space="preserve"> </w:t>
      </w:r>
      <w:r w:rsidRPr="001E2054">
        <w:rPr>
          <w:color w:val="1A1A1A"/>
          <w:szCs w:val="24"/>
          <w:shd w:val="clear" w:color="auto" w:fill="FFFFFF"/>
          <w:lang w:eastAsia="en-GB"/>
        </w:rPr>
        <w:t>led</w:t>
      </w:r>
      <w:r w:rsidR="003E2E77" w:rsidRPr="001E2054">
        <w:rPr>
          <w:color w:val="1A1A1A"/>
          <w:szCs w:val="24"/>
          <w:shd w:val="clear" w:color="auto" w:fill="FFFFFF"/>
          <w:lang w:eastAsia="en-GB"/>
        </w:rPr>
        <w:t xml:space="preserve"> </w:t>
      </w:r>
      <w:r w:rsidRPr="001E2054">
        <w:rPr>
          <w:color w:val="1A1A1A"/>
          <w:szCs w:val="24"/>
          <w:shd w:val="clear" w:color="auto" w:fill="FFFFFF"/>
          <w:lang w:eastAsia="en-GB"/>
        </w:rPr>
        <w:t>to</w:t>
      </w:r>
      <w:r w:rsidR="003E2E77" w:rsidRPr="001E2054">
        <w:rPr>
          <w:color w:val="1A1A1A"/>
          <w:szCs w:val="24"/>
          <w:shd w:val="clear" w:color="auto" w:fill="FFFFFF"/>
          <w:lang w:eastAsia="en-GB"/>
        </w:rPr>
        <w:t xml:space="preserve"> </w:t>
      </w:r>
      <w:r w:rsidRPr="001E2054">
        <w:rPr>
          <w:color w:val="1A1A1A"/>
          <w:szCs w:val="24"/>
          <w:shd w:val="clear" w:color="auto" w:fill="FFFFFF"/>
          <w:lang w:eastAsia="en-GB"/>
        </w:rPr>
        <w:t>the</w:t>
      </w:r>
      <w:r w:rsidR="003E2E77" w:rsidRPr="001E2054">
        <w:rPr>
          <w:color w:val="1A1A1A"/>
          <w:szCs w:val="24"/>
          <w:shd w:val="clear" w:color="auto" w:fill="FFFFFF"/>
          <w:lang w:eastAsia="en-GB"/>
        </w:rPr>
        <w:t xml:space="preserve"> </w:t>
      </w:r>
      <w:r w:rsidRPr="001E2054">
        <w:rPr>
          <w:color w:val="1A1A1A"/>
          <w:kern w:val="24"/>
          <w:szCs w:val="24"/>
          <w:shd w:val="clear" w:color="auto" w:fill="FFFFFF"/>
          <w:lang w:eastAsia="en-GB"/>
        </w:rPr>
        <w:t>development</w:t>
      </w:r>
      <w:r w:rsidR="00F958A0" w:rsidRPr="001E2054">
        <w:rPr>
          <w:color w:val="1A1A1A"/>
          <w:kern w:val="24"/>
          <w:szCs w:val="24"/>
          <w:shd w:val="clear" w:color="auto" w:fill="FFFFFF"/>
          <w:lang w:eastAsia="en-GB"/>
        </w:rPr>
        <w:t xml:space="preserve"> </w:t>
      </w:r>
      <w:r w:rsidRPr="001E2054">
        <w:rPr>
          <w:color w:val="1A1A1A"/>
          <w:szCs w:val="24"/>
          <w:shd w:val="clear" w:color="auto" w:fill="FFFFFF"/>
          <w:lang w:eastAsia="en-GB"/>
        </w:rPr>
        <w:t>of</w:t>
      </w:r>
      <w:r w:rsidR="003E2E77" w:rsidRPr="001E2054">
        <w:rPr>
          <w:color w:val="1A1A1A"/>
          <w:szCs w:val="24"/>
          <w:shd w:val="clear" w:color="auto" w:fill="FFFFFF"/>
          <w:lang w:eastAsia="en-GB"/>
        </w:rPr>
        <w:t xml:space="preserve"> </w:t>
      </w:r>
      <w:r w:rsidRPr="001E2054">
        <w:rPr>
          <w:color w:val="1A1A1A"/>
          <w:szCs w:val="24"/>
          <w:shd w:val="clear" w:color="auto" w:fill="FFFFFF"/>
          <w:lang w:eastAsia="en-GB"/>
        </w:rPr>
        <w:t>zero</w:t>
      </w:r>
      <w:r w:rsidR="00755C17" w:rsidRPr="001E2054">
        <w:rPr>
          <w:color w:val="1A1A1A"/>
          <w:szCs w:val="24"/>
          <w:shd w:val="clear" w:color="auto" w:fill="FFFFFF"/>
          <w:lang w:eastAsia="en-GB"/>
        </w:rPr>
        <w:t>,</w:t>
      </w:r>
      <w:r w:rsidR="003E2E77" w:rsidRPr="001E2054">
        <w:rPr>
          <w:color w:val="1A1A1A"/>
          <w:szCs w:val="24"/>
          <w:shd w:val="clear" w:color="auto" w:fill="FFFFFF"/>
          <w:lang w:eastAsia="en-GB"/>
        </w:rPr>
        <w:t xml:space="preserve"> </w:t>
      </w:r>
      <w:r w:rsidR="00755C17" w:rsidRPr="001E2054">
        <w:rPr>
          <w:color w:val="1A1A1A"/>
          <w:szCs w:val="24"/>
          <w:shd w:val="clear" w:color="auto" w:fill="FFFFFF"/>
          <w:lang w:eastAsia="en-GB"/>
        </w:rPr>
        <w:t>or</w:t>
      </w:r>
      <w:r w:rsidR="003E2E77" w:rsidRPr="001E2054">
        <w:rPr>
          <w:color w:val="1A1A1A"/>
          <w:szCs w:val="24"/>
          <w:shd w:val="clear" w:color="auto" w:fill="FFFFFF"/>
          <w:lang w:eastAsia="en-GB"/>
        </w:rPr>
        <w:t xml:space="preserve"> </w:t>
      </w:r>
      <w:r w:rsidR="00755C17" w:rsidRPr="001E2054">
        <w:rPr>
          <w:color w:val="1A1A1A"/>
          <w:szCs w:val="24"/>
          <w:shd w:val="clear" w:color="auto" w:fill="FFFFFF"/>
          <w:lang w:eastAsia="en-GB"/>
        </w:rPr>
        <w:t>might</w:t>
      </w:r>
      <w:r w:rsidR="003E2E77" w:rsidRPr="001E2054">
        <w:rPr>
          <w:color w:val="1A1A1A"/>
          <w:szCs w:val="24"/>
          <w:shd w:val="clear" w:color="auto" w:fill="FFFFFF"/>
          <w:lang w:eastAsia="en-GB"/>
        </w:rPr>
        <w:t xml:space="preserve"> </w:t>
      </w:r>
      <w:r w:rsidR="00755C17" w:rsidRPr="001E2054">
        <w:rPr>
          <w:color w:val="1A1A1A"/>
          <w:szCs w:val="24"/>
          <w:shd w:val="clear" w:color="auto" w:fill="FFFFFF"/>
          <w:lang w:eastAsia="en-GB"/>
        </w:rPr>
        <w:t>one</w:t>
      </w:r>
      <w:r w:rsidR="003E2E77" w:rsidRPr="001E2054">
        <w:rPr>
          <w:color w:val="1A1A1A"/>
          <w:szCs w:val="24"/>
          <w:shd w:val="clear" w:color="auto" w:fill="FFFFFF"/>
          <w:lang w:eastAsia="en-GB"/>
        </w:rPr>
        <w:t xml:space="preserve"> </w:t>
      </w:r>
      <w:r w:rsidR="00755C17" w:rsidRPr="001E2054">
        <w:rPr>
          <w:color w:val="1A1A1A"/>
          <w:szCs w:val="24"/>
          <w:shd w:val="clear" w:color="auto" w:fill="FFFFFF"/>
          <w:lang w:eastAsia="en-GB"/>
        </w:rPr>
        <w:t>even</w:t>
      </w:r>
      <w:r w:rsidR="003E2E77" w:rsidRPr="001E2054">
        <w:rPr>
          <w:color w:val="1A1A1A"/>
          <w:szCs w:val="24"/>
          <w:shd w:val="clear" w:color="auto" w:fill="FFFFFF"/>
          <w:lang w:eastAsia="en-GB"/>
        </w:rPr>
        <w:t xml:space="preserve"> </w:t>
      </w:r>
      <w:r w:rsidR="00755C17" w:rsidRPr="001E2054">
        <w:rPr>
          <w:color w:val="1A1A1A"/>
          <w:szCs w:val="24"/>
          <w:shd w:val="clear" w:color="auto" w:fill="FFFFFF"/>
          <w:lang w:eastAsia="en-GB"/>
        </w:rPr>
        <w:t>say,</w:t>
      </w:r>
      <w:r w:rsidR="003E2E77" w:rsidRPr="001E2054">
        <w:rPr>
          <w:color w:val="1A1A1A"/>
          <w:szCs w:val="24"/>
          <w:shd w:val="clear" w:color="auto" w:fill="FFFFFF"/>
          <w:lang w:eastAsia="en-GB"/>
        </w:rPr>
        <w:t xml:space="preserve"> </w:t>
      </w:r>
      <w:r w:rsidR="00755C17" w:rsidRPr="001E2054">
        <w:rPr>
          <w:color w:val="1A1A1A"/>
          <w:szCs w:val="24"/>
          <w:shd w:val="clear" w:color="auto" w:fill="FFFFFF"/>
          <w:lang w:eastAsia="en-GB"/>
        </w:rPr>
        <w:t>necessitated</w:t>
      </w:r>
      <w:r w:rsidR="003E2E77" w:rsidRPr="001E2054">
        <w:rPr>
          <w:color w:val="1A1A1A"/>
          <w:szCs w:val="24"/>
          <w:shd w:val="clear" w:color="auto" w:fill="FFFFFF"/>
          <w:lang w:eastAsia="en-GB"/>
        </w:rPr>
        <w:t xml:space="preserve"> </w:t>
      </w:r>
      <w:r w:rsidR="00755C17" w:rsidRPr="001E2054">
        <w:rPr>
          <w:color w:val="1A1A1A"/>
          <w:szCs w:val="24"/>
          <w:shd w:val="clear" w:color="auto" w:fill="FFFFFF"/>
          <w:lang w:eastAsia="en-GB"/>
        </w:rPr>
        <w:t>its</w:t>
      </w:r>
      <w:r w:rsidR="003E2E77" w:rsidRPr="001E2054">
        <w:rPr>
          <w:color w:val="1A1A1A"/>
          <w:szCs w:val="24"/>
          <w:shd w:val="clear" w:color="auto" w:fill="FFFFFF"/>
          <w:lang w:eastAsia="en-GB"/>
        </w:rPr>
        <w:t xml:space="preserve"> </w:t>
      </w:r>
      <w:r w:rsidR="00755C17" w:rsidRPr="001E2054">
        <w:rPr>
          <w:color w:val="1A1A1A"/>
          <w:szCs w:val="24"/>
          <w:shd w:val="clear" w:color="auto" w:fill="FFFFFF"/>
          <w:lang w:eastAsia="en-GB"/>
        </w:rPr>
        <w:t>invention,</w:t>
      </w:r>
      <w:r w:rsidR="003E2E77" w:rsidRPr="001E2054">
        <w:rPr>
          <w:color w:val="1A1A1A"/>
          <w:szCs w:val="24"/>
          <w:shd w:val="clear" w:color="auto" w:fill="FFFFFF"/>
          <w:lang w:eastAsia="en-GB"/>
        </w:rPr>
        <w:t xml:space="preserve"> </w:t>
      </w:r>
      <w:r w:rsidRPr="001E2054">
        <w:rPr>
          <w:color w:val="1A1A1A"/>
          <w:szCs w:val="24"/>
          <w:shd w:val="clear" w:color="auto" w:fill="FFFFFF"/>
          <w:lang w:eastAsia="en-GB"/>
        </w:rPr>
        <w:t>with</w:t>
      </w:r>
      <w:r w:rsidR="003E2E77" w:rsidRPr="001E2054">
        <w:rPr>
          <w:color w:val="1A1A1A"/>
          <w:szCs w:val="24"/>
          <w:shd w:val="clear" w:color="auto" w:fill="FFFFFF"/>
          <w:lang w:eastAsia="en-GB"/>
        </w:rPr>
        <w:t xml:space="preserve"> </w:t>
      </w:r>
      <w:r w:rsidRPr="001E2054">
        <w:rPr>
          <w:color w:val="1A1A1A"/>
          <w:szCs w:val="24"/>
          <w:shd w:val="clear" w:color="auto" w:fill="FFFFFF"/>
          <w:lang w:eastAsia="en-GB"/>
        </w:rPr>
        <w:t>its</w:t>
      </w:r>
      <w:r w:rsidR="003E2E77" w:rsidRPr="001E2054">
        <w:rPr>
          <w:color w:val="1A1A1A"/>
          <w:szCs w:val="24"/>
          <w:shd w:val="clear" w:color="auto" w:fill="FFFFFF"/>
          <w:lang w:eastAsia="en-GB"/>
        </w:rPr>
        <w:t xml:space="preserve"> </w:t>
      </w:r>
      <w:r w:rsidRPr="001E2054">
        <w:rPr>
          <w:color w:val="1A1A1A"/>
          <w:szCs w:val="24"/>
          <w:shd w:val="clear" w:color="auto" w:fill="FFFFFF"/>
          <w:lang w:eastAsia="en-GB"/>
        </w:rPr>
        <w:t>full</w:t>
      </w:r>
      <w:r w:rsidR="003E2E77" w:rsidRPr="001E2054">
        <w:rPr>
          <w:color w:val="1A1A1A"/>
          <w:szCs w:val="24"/>
          <w:shd w:val="clear" w:color="auto" w:fill="FFFFFF"/>
          <w:lang w:eastAsia="en-GB"/>
        </w:rPr>
        <w:t xml:space="preserve"> </w:t>
      </w:r>
      <w:r w:rsidRPr="001E2054">
        <w:rPr>
          <w:color w:val="1A1A1A"/>
          <w:szCs w:val="24"/>
          <w:shd w:val="clear" w:color="auto" w:fill="FFFFFF"/>
          <w:lang w:eastAsia="en-GB"/>
        </w:rPr>
        <w:t>meaning</w:t>
      </w:r>
      <w:r w:rsidR="003E2E77" w:rsidRPr="001E2054">
        <w:rPr>
          <w:color w:val="1A1A1A"/>
          <w:szCs w:val="24"/>
          <w:shd w:val="clear" w:color="auto" w:fill="FFFFFF"/>
          <w:lang w:eastAsia="en-GB"/>
        </w:rPr>
        <w:t xml:space="preserve"> </w:t>
      </w:r>
      <w:r w:rsidRPr="001E2054">
        <w:rPr>
          <w:color w:val="1A1A1A"/>
          <w:szCs w:val="24"/>
          <w:shd w:val="clear" w:color="auto" w:fill="FFFFFF"/>
          <w:lang w:eastAsia="en-GB"/>
        </w:rPr>
        <w:t>and</w:t>
      </w:r>
      <w:r w:rsidR="003E2E77" w:rsidRPr="001E2054">
        <w:rPr>
          <w:color w:val="1A1A1A"/>
          <w:szCs w:val="24"/>
          <w:shd w:val="clear" w:color="auto" w:fill="FFFFFF"/>
          <w:lang w:eastAsia="en-GB"/>
        </w:rPr>
        <w:t xml:space="preserve"> </w:t>
      </w:r>
      <w:r w:rsidRPr="001E2054">
        <w:rPr>
          <w:color w:val="1A1A1A"/>
          <w:szCs w:val="24"/>
          <w:shd w:val="clear" w:color="auto" w:fill="FFFFFF"/>
          <w:lang w:eastAsia="en-GB"/>
        </w:rPr>
        <w:t>functions</w:t>
      </w:r>
      <w:r w:rsidR="003E2E77" w:rsidRPr="001E2054">
        <w:rPr>
          <w:color w:val="1A1A1A"/>
          <w:szCs w:val="24"/>
          <w:shd w:val="clear" w:color="auto" w:fill="FFFFFF"/>
          <w:lang w:eastAsia="en-GB"/>
        </w:rPr>
        <w:t xml:space="preserve"> </w:t>
      </w:r>
      <w:r w:rsidRPr="001E2054">
        <w:rPr>
          <w:color w:val="1A1A1A"/>
          <w:szCs w:val="24"/>
          <w:shd w:val="clear" w:color="auto" w:fill="FFFFFF"/>
          <w:lang w:eastAsia="en-GB"/>
        </w:rPr>
        <w:t>described</w:t>
      </w:r>
      <w:r w:rsidR="003E2E77" w:rsidRPr="001E2054">
        <w:rPr>
          <w:color w:val="1A1A1A"/>
          <w:szCs w:val="24"/>
          <w:shd w:val="clear" w:color="auto" w:fill="FFFFFF"/>
          <w:lang w:eastAsia="en-GB"/>
        </w:rPr>
        <w:t xml:space="preserve"> </w:t>
      </w:r>
      <w:r w:rsidRPr="001E2054">
        <w:rPr>
          <w:color w:val="1A1A1A"/>
          <w:szCs w:val="24"/>
          <w:shd w:val="clear" w:color="auto" w:fill="FFFFFF"/>
          <w:lang w:eastAsia="en-GB"/>
        </w:rPr>
        <w:t>here?</w:t>
      </w:r>
      <w:r w:rsidR="003E2E77" w:rsidRPr="001E2054">
        <w:rPr>
          <w:color w:val="1A1A1A"/>
          <w:szCs w:val="24"/>
          <w:shd w:val="clear" w:color="auto" w:fill="FFFFFF"/>
          <w:lang w:eastAsia="en-GB"/>
        </w:rPr>
        <w:t xml:space="preserve"> </w:t>
      </w:r>
      <w:r w:rsidRPr="001E2054">
        <w:rPr>
          <w:color w:val="1A1A1A"/>
          <w:szCs w:val="24"/>
          <w:shd w:val="clear" w:color="auto" w:fill="FFFFFF"/>
          <w:lang w:eastAsia="en-GB"/>
        </w:rPr>
        <w:t>Second,</w:t>
      </w:r>
      <w:r w:rsidR="003E2E77" w:rsidRPr="001E2054">
        <w:rPr>
          <w:color w:val="1A1A1A"/>
          <w:szCs w:val="24"/>
          <w:shd w:val="clear" w:color="auto" w:fill="FFFFFF"/>
          <w:lang w:eastAsia="en-GB"/>
        </w:rPr>
        <w:t xml:space="preserve"> </w:t>
      </w:r>
      <w:r w:rsidR="006A56AE" w:rsidRPr="001E2054">
        <w:rPr>
          <w:color w:val="1A1A1A"/>
          <w:szCs w:val="24"/>
          <w:shd w:val="clear" w:color="auto" w:fill="FFFFFF"/>
          <w:lang w:eastAsia="en-GB"/>
        </w:rPr>
        <w:t>what</w:t>
      </w:r>
      <w:r w:rsidR="003E2E77" w:rsidRPr="001E2054">
        <w:rPr>
          <w:color w:val="1A1A1A"/>
          <w:szCs w:val="24"/>
          <w:shd w:val="clear" w:color="auto" w:fill="FFFFFF"/>
          <w:lang w:eastAsia="en-GB"/>
        </w:rPr>
        <w:t xml:space="preserve"> </w:t>
      </w:r>
      <w:r w:rsidR="006A56AE" w:rsidRPr="001E2054">
        <w:rPr>
          <w:color w:val="1A1A1A"/>
          <w:szCs w:val="24"/>
          <w:shd w:val="clear" w:color="auto" w:fill="FFFFFF"/>
          <w:lang w:eastAsia="en-GB"/>
        </w:rPr>
        <w:t>is</w:t>
      </w:r>
      <w:r w:rsidR="003E2E77" w:rsidRPr="001E2054">
        <w:rPr>
          <w:color w:val="1A1A1A"/>
          <w:szCs w:val="24"/>
          <w:shd w:val="clear" w:color="auto" w:fill="FFFFFF"/>
          <w:lang w:eastAsia="en-GB"/>
        </w:rPr>
        <w:t xml:space="preserve"> </w:t>
      </w:r>
      <w:r w:rsidR="006A56AE" w:rsidRPr="001E2054">
        <w:rPr>
          <w:color w:val="1A1A1A"/>
          <w:szCs w:val="24"/>
          <w:shd w:val="clear" w:color="auto" w:fill="FFFFFF"/>
          <w:lang w:eastAsia="en-GB"/>
        </w:rPr>
        <w:t>it</w:t>
      </w:r>
      <w:r w:rsidR="003E2E77" w:rsidRPr="001E2054">
        <w:rPr>
          <w:color w:val="1A1A1A"/>
          <w:szCs w:val="24"/>
          <w:shd w:val="clear" w:color="auto" w:fill="FFFFFF"/>
          <w:lang w:eastAsia="en-GB"/>
        </w:rPr>
        <w:t xml:space="preserve"> </w:t>
      </w:r>
      <w:r w:rsidR="006A56AE" w:rsidRPr="001E2054">
        <w:rPr>
          <w:color w:val="1A1A1A"/>
          <w:szCs w:val="24"/>
          <w:shd w:val="clear" w:color="auto" w:fill="FFFFFF"/>
          <w:lang w:eastAsia="en-GB"/>
        </w:rPr>
        <w:t>that</w:t>
      </w:r>
      <w:r w:rsidR="003E2E77" w:rsidRPr="001E2054">
        <w:rPr>
          <w:color w:val="1A1A1A"/>
          <w:szCs w:val="24"/>
          <w:shd w:val="clear" w:color="auto" w:fill="FFFFFF"/>
          <w:lang w:eastAsia="en-GB"/>
        </w:rPr>
        <w:t xml:space="preserve"> </w:t>
      </w:r>
      <w:r w:rsidR="006A56AE" w:rsidRPr="001E2054">
        <w:rPr>
          <w:color w:val="1A1A1A"/>
          <w:szCs w:val="24"/>
          <w:shd w:val="clear" w:color="auto" w:fill="FFFFFF"/>
          <w:lang w:eastAsia="en-GB"/>
        </w:rPr>
        <w:t>has</w:t>
      </w:r>
      <w:r w:rsidR="003E2E77" w:rsidRPr="001E2054">
        <w:rPr>
          <w:color w:val="1A1A1A"/>
          <w:szCs w:val="24"/>
          <w:shd w:val="clear" w:color="auto" w:fill="FFFFFF"/>
          <w:lang w:eastAsia="en-GB"/>
        </w:rPr>
        <w:t xml:space="preserve"> </w:t>
      </w:r>
      <w:r w:rsidR="006A56AE" w:rsidRPr="001E2054">
        <w:rPr>
          <w:color w:val="1A1A1A"/>
          <w:szCs w:val="24"/>
          <w:shd w:val="clear" w:color="auto" w:fill="FFFFFF"/>
          <w:lang w:eastAsia="en-GB"/>
        </w:rPr>
        <w:t>made</w:t>
      </w:r>
      <w:r w:rsidR="003E2E77" w:rsidRPr="001E2054">
        <w:rPr>
          <w:color w:val="1A1A1A"/>
          <w:szCs w:val="24"/>
          <w:shd w:val="clear" w:color="auto" w:fill="FFFFFF"/>
          <w:lang w:eastAsia="en-GB"/>
        </w:rPr>
        <w:t xml:space="preserve"> </w:t>
      </w:r>
      <w:r w:rsidR="006A56AE" w:rsidRPr="001E2054">
        <w:rPr>
          <w:color w:val="1A1A1A"/>
          <w:szCs w:val="24"/>
          <w:shd w:val="clear" w:color="auto" w:fill="FFFFFF"/>
          <w:lang w:eastAsia="en-GB"/>
        </w:rPr>
        <w:t>zero</w:t>
      </w:r>
      <w:r w:rsidR="003E2E77" w:rsidRPr="001E2054">
        <w:rPr>
          <w:color w:val="1A1A1A"/>
          <w:szCs w:val="24"/>
          <w:shd w:val="clear" w:color="auto" w:fill="FFFFFF"/>
          <w:lang w:eastAsia="en-GB"/>
        </w:rPr>
        <w:t xml:space="preserve"> </w:t>
      </w:r>
      <w:r w:rsidR="006A56AE" w:rsidRPr="001E2054">
        <w:rPr>
          <w:color w:val="1A1A1A"/>
          <w:szCs w:val="24"/>
          <w:shd w:val="clear" w:color="auto" w:fill="FFFFFF"/>
          <w:lang w:eastAsia="en-GB"/>
        </w:rPr>
        <w:t>so</w:t>
      </w:r>
      <w:r w:rsidR="003E2E77" w:rsidRPr="001E2054">
        <w:rPr>
          <w:color w:val="1A1A1A"/>
          <w:szCs w:val="24"/>
          <w:shd w:val="clear" w:color="auto" w:fill="FFFFFF"/>
          <w:lang w:eastAsia="en-GB"/>
        </w:rPr>
        <w:t xml:space="preserve"> </w:t>
      </w:r>
      <w:r w:rsidR="006A56AE" w:rsidRPr="001E2054">
        <w:rPr>
          <w:color w:val="1A1A1A"/>
          <w:szCs w:val="24"/>
          <w:shd w:val="clear" w:color="auto" w:fill="FFFFFF"/>
          <w:lang w:eastAsia="en-GB"/>
        </w:rPr>
        <w:t>difficult</w:t>
      </w:r>
      <w:r w:rsidR="003E2E77" w:rsidRPr="001E2054">
        <w:rPr>
          <w:color w:val="1A1A1A"/>
          <w:szCs w:val="24"/>
          <w:shd w:val="clear" w:color="auto" w:fill="FFFFFF"/>
          <w:lang w:eastAsia="en-GB"/>
        </w:rPr>
        <w:t xml:space="preserve"> </w:t>
      </w:r>
      <w:r w:rsidR="006A56AE" w:rsidRPr="001E2054">
        <w:rPr>
          <w:color w:val="1A1A1A"/>
          <w:szCs w:val="24"/>
          <w:shd w:val="clear" w:color="auto" w:fill="FFFFFF"/>
          <w:lang w:eastAsia="en-GB"/>
        </w:rPr>
        <w:t>a</w:t>
      </w:r>
      <w:r w:rsidR="003E2E77" w:rsidRPr="001E2054">
        <w:rPr>
          <w:color w:val="1A1A1A"/>
          <w:szCs w:val="24"/>
          <w:shd w:val="clear" w:color="auto" w:fill="FFFFFF"/>
          <w:lang w:eastAsia="en-GB"/>
        </w:rPr>
        <w:t xml:space="preserve"> </w:t>
      </w:r>
      <w:r w:rsidR="006A56AE" w:rsidRPr="001E2054">
        <w:rPr>
          <w:color w:val="1A1A1A"/>
          <w:szCs w:val="24"/>
          <w:shd w:val="clear" w:color="auto" w:fill="FFFFFF"/>
          <w:lang w:eastAsia="en-GB"/>
        </w:rPr>
        <w:t>concept</w:t>
      </w:r>
      <w:r w:rsidR="003E2E77" w:rsidRPr="001E2054">
        <w:rPr>
          <w:color w:val="1A1A1A"/>
          <w:szCs w:val="24"/>
          <w:shd w:val="clear" w:color="auto" w:fill="FFFFFF"/>
          <w:lang w:eastAsia="en-GB"/>
        </w:rPr>
        <w:t xml:space="preserve"> </w:t>
      </w:r>
      <w:r w:rsidR="006A56AE" w:rsidRPr="001E2054">
        <w:rPr>
          <w:color w:val="1A1A1A"/>
          <w:szCs w:val="24"/>
          <w:shd w:val="clear" w:color="auto" w:fill="FFFFFF"/>
          <w:lang w:eastAsia="en-GB"/>
        </w:rPr>
        <w:t>and</w:t>
      </w:r>
      <w:r w:rsidR="003E2E77" w:rsidRPr="001E2054">
        <w:rPr>
          <w:color w:val="1A1A1A"/>
          <w:szCs w:val="24"/>
          <w:shd w:val="clear" w:color="auto" w:fill="FFFFFF"/>
          <w:lang w:eastAsia="en-GB"/>
        </w:rPr>
        <w:t xml:space="preserve"> </w:t>
      </w:r>
      <w:r w:rsidR="006A56AE" w:rsidRPr="001E2054">
        <w:rPr>
          <w:color w:val="1A1A1A"/>
          <w:szCs w:val="24"/>
          <w:shd w:val="clear" w:color="auto" w:fill="FFFFFF"/>
          <w:lang w:eastAsia="en-GB"/>
        </w:rPr>
        <w:t>number,</w:t>
      </w:r>
      <w:r w:rsidR="003E2E77" w:rsidRPr="001E2054">
        <w:rPr>
          <w:color w:val="1A1A1A"/>
          <w:szCs w:val="24"/>
          <w:shd w:val="clear" w:color="auto" w:fill="FFFFFF"/>
          <w:lang w:eastAsia="en-GB"/>
        </w:rPr>
        <w:t xml:space="preserve"> </w:t>
      </w:r>
      <w:r w:rsidR="006A56AE" w:rsidRPr="001E2054">
        <w:rPr>
          <w:color w:val="1A1A1A"/>
          <w:szCs w:val="24"/>
          <w:shd w:val="clear" w:color="auto" w:fill="FFFFFF"/>
          <w:lang w:eastAsia="en-GB"/>
        </w:rPr>
        <w:t>that</w:t>
      </w:r>
      <w:r w:rsidR="003E2E77" w:rsidRPr="001E2054">
        <w:rPr>
          <w:color w:val="1A1A1A"/>
          <w:szCs w:val="24"/>
          <w:shd w:val="clear" w:color="auto" w:fill="FFFFFF"/>
          <w:lang w:eastAsia="en-GB"/>
        </w:rPr>
        <w:t xml:space="preserve"> </w:t>
      </w:r>
      <w:r w:rsidR="006A56AE" w:rsidRPr="001E2054">
        <w:rPr>
          <w:color w:val="1A1A1A"/>
          <w:szCs w:val="24"/>
          <w:shd w:val="clear" w:color="auto" w:fill="FFFFFF"/>
          <w:lang w:eastAsia="en-GB"/>
        </w:rPr>
        <w:t>prevented</w:t>
      </w:r>
      <w:r w:rsidR="003E2E77" w:rsidRPr="001E2054">
        <w:rPr>
          <w:color w:val="1A1A1A"/>
          <w:szCs w:val="24"/>
          <w:shd w:val="clear" w:color="auto" w:fill="FFFFFF"/>
          <w:lang w:eastAsia="en-GB"/>
        </w:rPr>
        <w:t xml:space="preserve"> </w:t>
      </w:r>
      <w:r w:rsidR="006A56AE" w:rsidRPr="001E2054">
        <w:rPr>
          <w:color w:val="1A1A1A"/>
          <w:szCs w:val="24"/>
          <w:shd w:val="clear" w:color="auto" w:fill="FFFFFF"/>
          <w:lang w:eastAsia="en-GB"/>
        </w:rPr>
        <w:t>its</w:t>
      </w:r>
      <w:r w:rsidR="003E2E77" w:rsidRPr="001E2054">
        <w:rPr>
          <w:color w:val="1A1A1A"/>
          <w:szCs w:val="24"/>
          <w:shd w:val="clear" w:color="auto" w:fill="FFFFFF"/>
          <w:lang w:eastAsia="en-GB"/>
        </w:rPr>
        <w:t xml:space="preserve"> </w:t>
      </w:r>
      <w:r w:rsidR="006A56AE" w:rsidRPr="001E2054">
        <w:rPr>
          <w:color w:val="1A1A1A"/>
          <w:szCs w:val="24"/>
          <w:shd w:val="clear" w:color="auto" w:fill="FFFFFF"/>
          <w:lang w:eastAsia="en-GB"/>
        </w:rPr>
        <w:t>invention</w:t>
      </w:r>
      <w:r w:rsidR="003E2E77" w:rsidRPr="001E2054">
        <w:rPr>
          <w:color w:val="1A1A1A"/>
          <w:szCs w:val="24"/>
          <w:shd w:val="clear" w:color="auto" w:fill="FFFFFF"/>
          <w:lang w:eastAsia="en-GB"/>
        </w:rPr>
        <w:t xml:space="preserve"> </w:t>
      </w:r>
      <w:r w:rsidR="006A56AE" w:rsidRPr="001E2054">
        <w:rPr>
          <w:color w:val="1A1A1A"/>
          <w:szCs w:val="24"/>
          <w:shd w:val="clear" w:color="auto" w:fill="FFFFFF"/>
          <w:lang w:eastAsia="en-GB"/>
        </w:rPr>
        <w:t>in</w:t>
      </w:r>
      <w:r w:rsidR="003E2E77" w:rsidRPr="001E2054">
        <w:rPr>
          <w:color w:val="1A1A1A"/>
          <w:szCs w:val="24"/>
          <w:shd w:val="clear" w:color="auto" w:fill="FFFFFF"/>
          <w:lang w:eastAsia="en-GB"/>
        </w:rPr>
        <w:t xml:space="preserve"> </w:t>
      </w:r>
      <w:r w:rsidR="006A56AE" w:rsidRPr="001E2054">
        <w:rPr>
          <w:color w:val="1A1A1A"/>
          <w:szCs w:val="24"/>
          <w:shd w:val="clear" w:color="auto" w:fill="FFFFFF"/>
          <w:lang w:eastAsia="en-GB"/>
        </w:rPr>
        <w:t>most</w:t>
      </w:r>
      <w:r w:rsidR="003E2E77" w:rsidRPr="001E2054">
        <w:rPr>
          <w:color w:val="1A1A1A"/>
          <w:szCs w:val="24"/>
          <w:shd w:val="clear" w:color="auto" w:fill="FFFFFF"/>
          <w:lang w:eastAsia="en-GB"/>
        </w:rPr>
        <w:t xml:space="preserve"> </w:t>
      </w:r>
      <w:r w:rsidR="006A56AE" w:rsidRPr="001E2054">
        <w:rPr>
          <w:color w:val="1A1A1A"/>
          <w:szCs w:val="24"/>
          <w:shd w:val="clear" w:color="auto" w:fill="FFFFFF"/>
          <w:lang w:eastAsia="en-GB"/>
        </w:rPr>
        <w:t>cultures</w:t>
      </w:r>
      <w:r w:rsidR="003E2E77" w:rsidRPr="001E2054">
        <w:rPr>
          <w:color w:val="1A1A1A"/>
          <w:szCs w:val="24"/>
          <w:shd w:val="clear" w:color="auto" w:fill="FFFFFF"/>
          <w:lang w:eastAsia="en-GB"/>
        </w:rPr>
        <w:t xml:space="preserve"> </w:t>
      </w:r>
      <w:r w:rsidR="006A56AE" w:rsidRPr="001E2054">
        <w:rPr>
          <w:color w:val="1A1A1A"/>
          <w:szCs w:val="24"/>
          <w:shd w:val="clear" w:color="auto" w:fill="FFFFFF"/>
          <w:lang w:eastAsia="en-GB"/>
        </w:rPr>
        <w:t>and</w:t>
      </w:r>
      <w:r w:rsidR="003E2E77" w:rsidRPr="001E2054">
        <w:rPr>
          <w:color w:val="1A1A1A"/>
          <w:szCs w:val="24"/>
          <w:shd w:val="clear" w:color="auto" w:fill="FFFFFF"/>
          <w:lang w:eastAsia="en-GB"/>
        </w:rPr>
        <w:t xml:space="preserve"> </w:t>
      </w:r>
      <w:r w:rsidR="006A56AE" w:rsidRPr="001E2054">
        <w:rPr>
          <w:color w:val="1A1A1A"/>
          <w:szCs w:val="24"/>
          <w:shd w:val="clear" w:color="auto" w:fill="FFFFFF"/>
          <w:lang w:eastAsia="en-GB"/>
        </w:rPr>
        <w:t>delayed</w:t>
      </w:r>
      <w:r w:rsidR="003E2E77" w:rsidRPr="001E2054">
        <w:rPr>
          <w:color w:val="1A1A1A"/>
          <w:szCs w:val="24"/>
          <w:shd w:val="clear" w:color="auto" w:fill="FFFFFF"/>
          <w:lang w:eastAsia="en-GB"/>
        </w:rPr>
        <w:t xml:space="preserve"> </w:t>
      </w:r>
      <w:r w:rsidR="006A56AE" w:rsidRPr="001E2054">
        <w:rPr>
          <w:color w:val="1A1A1A"/>
          <w:szCs w:val="24"/>
          <w:shd w:val="clear" w:color="auto" w:fill="FFFFFF"/>
          <w:lang w:eastAsia="en-GB"/>
        </w:rPr>
        <w:t>its</w:t>
      </w:r>
      <w:r w:rsidR="003E2E77" w:rsidRPr="001E2054">
        <w:rPr>
          <w:color w:val="1A1A1A"/>
          <w:szCs w:val="24"/>
          <w:shd w:val="clear" w:color="auto" w:fill="FFFFFF"/>
          <w:lang w:eastAsia="en-GB"/>
        </w:rPr>
        <w:t xml:space="preserve"> </w:t>
      </w:r>
      <w:r w:rsidR="006A56AE" w:rsidRPr="001E2054">
        <w:rPr>
          <w:color w:val="1A1A1A"/>
          <w:szCs w:val="24"/>
          <w:shd w:val="clear" w:color="auto" w:fill="FFFFFF"/>
          <w:lang w:eastAsia="en-GB"/>
        </w:rPr>
        <w:t>transmission</w:t>
      </w:r>
      <w:r w:rsidR="003E2E77" w:rsidRPr="001E2054">
        <w:rPr>
          <w:color w:val="1A1A1A"/>
          <w:szCs w:val="24"/>
          <w:shd w:val="clear" w:color="auto" w:fill="FFFFFF"/>
          <w:lang w:eastAsia="en-GB"/>
        </w:rPr>
        <w:t xml:space="preserve"> </w:t>
      </w:r>
      <w:r w:rsidR="006A56AE" w:rsidRPr="001E2054">
        <w:rPr>
          <w:color w:val="1A1A1A"/>
          <w:szCs w:val="24"/>
          <w:shd w:val="clear" w:color="auto" w:fill="FFFFFF"/>
          <w:lang w:eastAsia="en-GB"/>
        </w:rPr>
        <w:t>for</w:t>
      </w:r>
      <w:r w:rsidR="003E2E77" w:rsidRPr="001E2054">
        <w:rPr>
          <w:color w:val="1A1A1A"/>
          <w:szCs w:val="24"/>
          <w:shd w:val="clear" w:color="auto" w:fill="FFFFFF"/>
          <w:lang w:eastAsia="en-GB"/>
        </w:rPr>
        <w:t xml:space="preserve"> </w:t>
      </w:r>
      <w:r w:rsidR="006A56AE" w:rsidRPr="001E2054">
        <w:rPr>
          <w:color w:val="1A1A1A"/>
          <w:szCs w:val="24"/>
          <w:shd w:val="clear" w:color="auto" w:fill="FFFFFF"/>
          <w:lang w:eastAsia="en-GB"/>
        </w:rPr>
        <w:t>so</w:t>
      </w:r>
      <w:r w:rsidR="003E2E77" w:rsidRPr="001E2054">
        <w:rPr>
          <w:color w:val="1A1A1A"/>
          <w:szCs w:val="24"/>
          <w:shd w:val="clear" w:color="auto" w:fill="FFFFFF"/>
          <w:lang w:eastAsia="en-GB"/>
        </w:rPr>
        <w:t xml:space="preserve"> </w:t>
      </w:r>
      <w:r w:rsidR="006A56AE" w:rsidRPr="001E2054">
        <w:rPr>
          <w:color w:val="1A1A1A"/>
          <w:szCs w:val="24"/>
          <w:shd w:val="clear" w:color="auto" w:fill="FFFFFF"/>
          <w:lang w:eastAsia="en-GB"/>
        </w:rPr>
        <w:t>many</w:t>
      </w:r>
      <w:r w:rsidR="003E2E77" w:rsidRPr="001E2054">
        <w:rPr>
          <w:color w:val="1A1A1A"/>
          <w:szCs w:val="24"/>
          <w:shd w:val="clear" w:color="auto" w:fill="FFFFFF"/>
          <w:lang w:eastAsia="en-GB"/>
        </w:rPr>
        <w:t xml:space="preserve"> </w:t>
      </w:r>
      <w:r w:rsidR="006A56AE" w:rsidRPr="001E2054">
        <w:rPr>
          <w:color w:val="1A1A1A"/>
          <w:szCs w:val="24"/>
          <w:shd w:val="clear" w:color="auto" w:fill="FFFFFF"/>
          <w:lang w:eastAsia="en-GB"/>
        </w:rPr>
        <w:t>centuries</w:t>
      </w:r>
      <w:r w:rsidR="003E2E77" w:rsidRPr="001E2054">
        <w:rPr>
          <w:color w:val="1A1A1A"/>
          <w:szCs w:val="24"/>
          <w:shd w:val="clear" w:color="auto" w:fill="FFFFFF"/>
          <w:lang w:eastAsia="en-GB"/>
        </w:rPr>
        <w:t xml:space="preserve"> </w:t>
      </w:r>
      <w:r w:rsidR="006A56AE" w:rsidRPr="001E2054">
        <w:rPr>
          <w:color w:val="1A1A1A"/>
          <w:szCs w:val="24"/>
          <w:shd w:val="clear" w:color="auto" w:fill="FFFFFF"/>
          <w:lang w:eastAsia="en-GB"/>
        </w:rPr>
        <w:t>when</w:t>
      </w:r>
      <w:r w:rsidR="003E2E77" w:rsidRPr="001E2054">
        <w:rPr>
          <w:color w:val="1A1A1A"/>
          <w:szCs w:val="24"/>
          <w:shd w:val="clear" w:color="auto" w:fill="FFFFFF"/>
          <w:lang w:eastAsia="en-GB"/>
        </w:rPr>
        <w:t xml:space="preserve"> </w:t>
      </w:r>
      <w:r w:rsidR="006A56AE" w:rsidRPr="001E2054">
        <w:rPr>
          <w:color w:val="1A1A1A"/>
          <w:szCs w:val="24"/>
          <w:shd w:val="clear" w:color="auto" w:fill="FFFFFF"/>
          <w:lang w:eastAsia="en-GB"/>
        </w:rPr>
        <w:t>it</w:t>
      </w:r>
      <w:r w:rsidR="003E2E77" w:rsidRPr="001E2054">
        <w:rPr>
          <w:color w:val="1A1A1A"/>
          <w:szCs w:val="24"/>
          <w:shd w:val="clear" w:color="auto" w:fill="FFFFFF"/>
          <w:lang w:eastAsia="en-GB"/>
        </w:rPr>
        <w:t xml:space="preserve"> </w:t>
      </w:r>
      <w:r w:rsidR="00751AA1" w:rsidRPr="001E2054">
        <w:rPr>
          <w:color w:val="1A1A1A"/>
          <w:szCs w:val="24"/>
          <w:shd w:val="clear" w:color="auto" w:fill="FFFFFF"/>
          <w:lang w:eastAsia="en-GB"/>
        </w:rPr>
        <w:t>h</w:t>
      </w:r>
      <w:r w:rsidR="006A56AE" w:rsidRPr="001E2054">
        <w:rPr>
          <w:color w:val="1A1A1A"/>
          <w:szCs w:val="24"/>
          <w:shd w:val="clear" w:color="auto" w:fill="FFFFFF"/>
          <w:lang w:eastAsia="en-GB"/>
        </w:rPr>
        <w:t>ad</w:t>
      </w:r>
      <w:r w:rsidR="003E2E77" w:rsidRPr="001E2054">
        <w:rPr>
          <w:color w:val="1A1A1A"/>
          <w:szCs w:val="24"/>
          <w:shd w:val="clear" w:color="auto" w:fill="FFFFFF"/>
          <w:lang w:eastAsia="en-GB"/>
        </w:rPr>
        <w:t xml:space="preserve"> </w:t>
      </w:r>
      <w:r w:rsidR="006A56AE" w:rsidRPr="001E2054">
        <w:rPr>
          <w:color w:val="1A1A1A"/>
          <w:szCs w:val="24"/>
          <w:shd w:val="clear" w:color="auto" w:fill="FFFFFF"/>
          <w:lang w:eastAsia="en-GB"/>
        </w:rPr>
        <w:t>been</w:t>
      </w:r>
      <w:r w:rsidR="003E2E77" w:rsidRPr="001E2054">
        <w:rPr>
          <w:color w:val="1A1A1A"/>
          <w:szCs w:val="24"/>
          <w:shd w:val="clear" w:color="auto" w:fill="FFFFFF"/>
          <w:lang w:eastAsia="en-GB"/>
        </w:rPr>
        <w:t xml:space="preserve"> </w:t>
      </w:r>
      <w:r w:rsidR="006A56AE" w:rsidRPr="001E2054">
        <w:rPr>
          <w:color w:val="1A1A1A"/>
          <w:szCs w:val="24"/>
          <w:shd w:val="clear" w:color="auto" w:fill="FFFFFF"/>
          <w:lang w:eastAsia="en-GB"/>
        </w:rPr>
        <w:t>invented?</w:t>
      </w:r>
      <w:r w:rsidR="003E2E77" w:rsidRPr="001E2054">
        <w:rPr>
          <w:color w:val="1A1A1A"/>
          <w:szCs w:val="24"/>
          <w:shd w:val="clear" w:color="auto" w:fill="FFFFFF"/>
          <w:lang w:eastAsia="en-GB"/>
        </w:rPr>
        <w:t xml:space="preserve"> </w:t>
      </w:r>
      <w:r w:rsidR="006A56AE" w:rsidRPr="001E2054">
        <w:rPr>
          <w:color w:val="1A1A1A"/>
          <w:szCs w:val="24"/>
          <w:shd w:val="clear" w:color="auto" w:fill="FFFFFF"/>
          <w:lang w:eastAsia="en-GB"/>
        </w:rPr>
        <w:t>Third,</w:t>
      </w:r>
      <w:r w:rsidR="003E2E77" w:rsidRPr="001E2054">
        <w:rPr>
          <w:color w:val="1A1A1A"/>
          <w:szCs w:val="24"/>
          <w:shd w:val="clear" w:color="auto" w:fill="FFFFFF"/>
          <w:lang w:eastAsia="en-GB"/>
        </w:rPr>
        <w:t xml:space="preserve"> </w:t>
      </w:r>
      <w:r w:rsidRPr="001E2054">
        <w:rPr>
          <w:color w:val="1A1A1A"/>
          <w:szCs w:val="24"/>
          <w:shd w:val="clear" w:color="auto" w:fill="FFFFFF"/>
          <w:lang w:eastAsia="en-GB"/>
        </w:rPr>
        <w:t>what</w:t>
      </w:r>
      <w:r w:rsidR="003E2E77" w:rsidRPr="001E2054">
        <w:rPr>
          <w:color w:val="1A1A1A"/>
          <w:szCs w:val="24"/>
          <w:shd w:val="clear" w:color="auto" w:fill="FFFFFF"/>
          <w:lang w:eastAsia="en-GB"/>
        </w:rPr>
        <w:t xml:space="preserve"> </w:t>
      </w:r>
      <w:r w:rsidR="00B33329" w:rsidRPr="001E2054">
        <w:rPr>
          <w:color w:val="1A1A1A"/>
          <w:szCs w:val="24"/>
          <w:shd w:val="clear" w:color="auto" w:fill="FFFFFF"/>
          <w:lang w:eastAsia="en-GB"/>
        </w:rPr>
        <w:t>further</w:t>
      </w:r>
      <w:r w:rsidR="003E2E77" w:rsidRPr="001E2054">
        <w:rPr>
          <w:color w:val="1A1A1A"/>
          <w:szCs w:val="24"/>
          <w:shd w:val="clear" w:color="auto" w:fill="FFFFFF"/>
          <w:lang w:eastAsia="en-GB"/>
        </w:rPr>
        <w:t xml:space="preserve"> </w:t>
      </w:r>
      <w:r w:rsidRPr="001E2054">
        <w:rPr>
          <w:color w:val="1A1A1A"/>
          <w:szCs w:val="24"/>
          <w:shd w:val="clear" w:color="auto" w:fill="FFFFFF"/>
          <w:lang w:eastAsia="en-GB"/>
        </w:rPr>
        <w:t>support</w:t>
      </w:r>
      <w:r w:rsidR="003E2E77" w:rsidRPr="001E2054">
        <w:rPr>
          <w:color w:val="1A1A1A"/>
          <w:szCs w:val="24"/>
          <w:shd w:val="clear" w:color="auto" w:fill="FFFFFF"/>
          <w:lang w:eastAsia="en-GB"/>
        </w:rPr>
        <w:t xml:space="preserve"> </w:t>
      </w:r>
      <w:r w:rsidRPr="001E2054">
        <w:rPr>
          <w:color w:val="1A1A1A"/>
          <w:szCs w:val="24"/>
          <w:shd w:val="clear" w:color="auto" w:fill="FFFFFF"/>
          <w:lang w:eastAsia="en-GB"/>
        </w:rPr>
        <w:t>is</w:t>
      </w:r>
      <w:r w:rsidR="003E2E77" w:rsidRPr="001E2054">
        <w:rPr>
          <w:color w:val="1A1A1A"/>
          <w:szCs w:val="24"/>
          <w:shd w:val="clear" w:color="auto" w:fill="FFFFFF"/>
          <w:lang w:eastAsia="en-GB"/>
        </w:rPr>
        <w:t xml:space="preserve"> </w:t>
      </w:r>
      <w:r w:rsidRPr="001E2054">
        <w:rPr>
          <w:color w:val="1A1A1A"/>
          <w:szCs w:val="24"/>
          <w:shd w:val="clear" w:color="auto" w:fill="FFFFFF"/>
          <w:lang w:eastAsia="en-GB"/>
        </w:rPr>
        <w:t>there</w:t>
      </w:r>
      <w:r w:rsidR="003E2E77" w:rsidRPr="001E2054">
        <w:rPr>
          <w:color w:val="1A1A1A"/>
          <w:szCs w:val="24"/>
          <w:shd w:val="clear" w:color="auto" w:fill="FFFFFF"/>
          <w:lang w:eastAsia="en-GB"/>
        </w:rPr>
        <w:t xml:space="preserve"> </w:t>
      </w:r>
      <w:r w:rsidRPr="001E2054">
        <w:rPr>
          <w:color w:val="1A1A1A"/>
          <w:szCs w:val="24"/>
          <w:shd w:val="clear" w:color="auto" w:fill="FFFFFF"/>
          <w:lang w:eastAsia="en-GB"/>
        </w:rPr>
        <w:t>for</w:t>
      </w:r>
      <w:r w:rsidR="003E2E77" w:rsidRPr="001E2054">
        <w:rPr>
          <w:color w:val="1A1A1A"/>
          <w:szCs w:val="24"/>
          <w:shd w:val="clear" w:color="auto" w:fill="FFFFFF"/>
          <w:lang w:eastAsia="en-GB"/>
        </w:rPr>
        <w:t xml:space="preserve"> </w:t>
      </w:r>
      <w:r w:rsidRPr="001E2054">
        <w:rPr>
          <w:color w:val="1A1A1A"/>
          <w:szCs w:val="24"/>
          <w:shd w:val="clear" w:color="auto" w:fill="FFFFFF"/>
          <w:lang w:eastAsia="en-GB"/>
        </w:rPr>
        <w:t>the</w:t>
      </w:r>
      <w:r w:rsidR="003E2E77" w:rsidRPr="001E2054">
        <w:rPr>
          <w:color w:val="1A1A1A"/>
          <w:szCs w:val="24"/>
          <w:shd w:val="clear" w:color="auto" w:fill="FFFFFF"/>
          <w:lang w:eastAsia="en-GB"/>
        </w:rPr>
        <w:t xml:space="preserve"> </w:t>
      </w:r>
      <w:r w:rsidRPr="001E2054">
        <w:rPr>
          <w:color w:val="1A1A1A"/>
          <w:szCs w:val="24"/>
          <w:shd w:val="clear" w:color="auto" w:fill="FFFFFF"/>
          <w:lang w:eastAsia="en-GB"/>
        </w:rPr>
        <w:t>account</w:t>
      </w:r>
      <w:r w:rsidR="003E2E77" w:rsidRPr="001E2054">
        <w:rPr>
          <w:color w:val="1A1A1A"/>
          <w:szCs w:val="24"/>
          <w:shd w:val="clear" w:color="auto" w:fill="FFFFFF"/>
          <w:lang w:eastAsia="en-GB"/>
        </w:rPr>
        <w:t xml:space="preserve"> </w:t>
      </w:r>
      <w:r w:rsidRPr="001E2054">
        <w:rPr>
          <w:color w:val="1A1A1A"/>
          <w:szCs w:val="24"/>
          <w:shd w:val="clear" w:color="auto" w:fill="FFFFFF"/>
          <w:lang w:eastAsia="en-GB"/>
        </w:rPr>
        <w:t>given</w:t>
      </w:r>
      <w:r w:rsidR="003E2E77" w:rsidRPr="001E2054">
        <w:rPr>
          <w:color w:val="1A1A1A"/>
          <w:szCs w:val="24"/>
          <w:shd w:val="clear" w:color="auto" w:fill="FFFFFF"/>
          <w:lang w:eastAsia="en-GB"/>
        </w:rPr>
        <w:t xml:space="preserve"> </w:t>
      </w:r>
      <w:r w:rsidRPr="001E2054">
        <w:rPr>
          <w:color w:val="1A1A1A"/>
          <w:szCs w:val="24"/>
          <w:shd w:val="clear" w:color="auto" w:fill="FFFFFF"/>
          <w:lang w:eastAsia="en-GB"/>
        </w:rPr>
        <w:t>here</w:t>
      </w:r>
      <w:r w:rsidR="003E2E77" w:rsidRPr="001E2054">
        <w:rPr>
          <w:color w:val="1A1A1A"/>
          <w:szCs w:val="24"/>
          <w:shd w:val="clear" w:color="auto" w:fill="FFFFFF"/>
          <w:lang w:eastAsia="en-GB"/>
        </w:rPr>
        <w:t xml:space="preserve"> </w:t>
      </w:r>
      <w:r w:rsidRPr="001E2054">
        <w:rPr>
          <w:color w:val="1A1A1A"/>
          <w:szCs w:val="24"/>
          <w:shd w:val="clear" w:color="auto" w:fill="FFFFFF"/>
          <w:lang w:eastAsia="en-GB"/>
        </w:rPr>
        <w:t>of</w:t>
      </w:r>
      <w:r w:rsidR="003E2E77" w:rsidRPr="001E2054">
        <w:rPr>
          <w:color w:val="1A1A1A"/>
          <w:szCs w:val="24"/>
          <w:shd w:val="clear" w:color="auto" w:fill="FFFFFF"/>
          <w:lang w:eastAsia="en-GB"/>
        </w:rPr>
        <w:t xml:space="preserve"> </w:t>
      </w:r>
      <w:r w:rsidRPr="001E2054">
        <w:rPr>
          <w:color w:val="1A1A1A"/>
          <w:szCs w:val="24"/>
          <w:shd w:val="clear" w:color="auto" w:fill="FFFFFF"/>
          <w:lang w:eastAsia="en-GB"/>
        </w:rPr>
        <w:t>the</w:t>
      </w:r>
      <w:r w:rsidR="003E2E77" w:rsidRPr="001E2054">
        <w:rPr>
          <w:color w:val="1A1A1A"/>
          <w:szCs w:val="24"/>
          <w:shd w:val="clear" w:color="auto" w:fill="FFFFFF"/>
          <w:lang w:eastAsia="en-GB"/>
        </w:rPr>
        <w:t xml:space="preserve"> </w:t>
      </w:r>
      <w:r w:rsidRPr="001E2054">
        <w:rPr>
          <w:color w:val="1A1A1A"/>
          <w:kern w:val="24"/>
          <w:szCs w:val="24"/>
          <w:shd w:val="clear" w:color="auto" w:fill="FFFFFF"/>
          <w:lang w:eastAsia="en-GB"/>
        </w:rPr>
        <w:t>development</w:t>
      </w:r>
      <w:r w:rsidR="003E2E77" w:rsidRPr="001E2054">
        <w:rPr>
          <w:color w:val="1A1A1A"/>
          <w:kern w:val="24"/>
          <w:szCs w:val="24"/>
          <w:shd w:val="clear" w:color="auto" w:fill="FFFFFF"/>
          <w:lang w:eastAsia="en-GB"/>
        </w:rPr>
        <w:t xml:space="preserve"> </w:t>
      </w:r>
      <w:r w:rsidRPr="001E2054">
        <w:rPr>
          <w:color w:val="1A1A1A"/>
          <w:szCs w:val="24"/>
          <w:shd w:val="clear" w:color="auto" w:fill="FFFFFF"/>
          <w:lang w:eastAsia="en-GB"/>
        </w:rPr>
        <w:t>of</w:t>
      </w:r>
      <w:r w:rsidR="003E2E77" w:rsidRPr="001E2054">
        <w:rPr>
          <w:color w:val="1A1A1A"/>
          <w:szCs w:val="24"/>
          <w:shd w:val="clear" w:color="auto" w:fill="FFFFFF"/>
          <w:lang w:eastAsia="en-GB"/>
        </w:rPr>
        <w:t xml:space="preserve"> </w:t>
      </w:r>
      <w:r w:rsidRPr="001E2054">
        <w:rPr>
          <w:color w:val="1A1A1A"/>
          <w:szCs w:val="24"/>
          <w:shd w:val="clear" w:color="auto" w:fill="FFFFFF"/>
          <w:lang w:eastAsia="en-GB"/>
        </w:rPr>
        <w:t>zero?</w:t>
      </w:r>
      <w:r w:rsidR="003E2E77" w:rsidRPr="001E2054">
        <w:rPr>
          <w:color w:val="1A1A1A"/>
          <w:szCs w:val="24"/>
          <w:shd w:val="clear" w:color="auto" w:fill="FFFFFF"/>
          <w:lang w:eastAsia="en-GB"/>
        </w:rPr>
        <w:t xml:space="preserve"> </w:t>
      </w:r>
    </w:p>
    <w:p w14:paraId="390DE4D4" w14:textId="77777777" w:rsidR="000D03D7" w:rsidRPr="001E2054" w:rsidRDefault="000D03D7" w:rsidP="003E2E77">
      <w:pPr>
        <w:jc w:val="left"/>
        <w:rPr>
          <w:color w:val="1A1A1A"/>
          <w:szCs w:val="24"/>
          <w:shd w:val="clear" w:color="auto" w:fill="FFFFFF"/>
          <w:lang w:eastAsia="en-GB"/>
        </w:rPr>
      </w:pPr>
    </w:p>
    <w:p w14:paraId="6510691D" w14:textId="77777777" w:rsidR="00755C17" w:rsidRPr="001E2054" w:rsidRDefault="00755C17" w:rsidP="003E2E77">
      <w:pPr>
        <w:jc w:val="left"/>
        <w:rPr>
          <w:i/>
          <w:color w:val="1A1A1A"/>
          <w:szCs w:val="24"/>
          <w:shd w:val="clear" w:color="auto" w:fill="FFFFFF"/>
          <w:lang w:eastAsia="en-GB"/>
        </w:rPr>
      </w:pPr>
      <w:r w:rsidRPr="001E2054">
        <w:rPr>
          <w:i/>
          <w:color w:val="1A1A1A"/>
          <w:szCs w:val="24"/>
          <w:shd w:val="clear" w:color="auto" w:fill="FFFFFF"/>
          <w:lang w:eastAsia="en-GB"/>
        </w:rPr>
        <w:t>What</w:t>
      </w:r>
      <w:r w:rsidR="003E2E77" w:rsidRPr="001E2054">
        <w:rPr>
          <w:i/>
          <w:color w:val="1A1A1A"/>
          <w:szCs w:val="24"/>
          <w:shd w:val="clear" w:color="auto" w:fill="FFFFFF"/>
          <w:lang w:eastAsia="en-GB"/>
        </w:rPr>
        <w:t xml:space="preserve"> </w:t>
      </w:r>
      <w:r w:rsidRPr="001E2054">
        <w:rPr>
          <w:i/>
          <w:color w:val="1A1A1A"/>
          <w:szCs w:val="24"/>
          <w:shd w:val="clear" w:color="auto" w:fill="FFFFFF"/>
          <w:lang w:eastAsia="en-GB"/>
        </w:rPr>
        <w:t>in</w:t>
      </w:r>
      <w:r w:rsidR="003E2E77" w:rsidRPr="001E2054">
        <w:rPr>
          <w:i/>
          <w:color w:val="1A1A1A"/>
          <w:szCs w:val="24"/>
          <w:shd w:val="clear" w:color="auto" w:fill="FFFFFF"/>
          <w:lang w:eastAsia="en-GB"/>
        </w:rPr>
        <w:t xml:space="preserve"> </w:t>
      </w:r>
      <w:r w:rsidRPr="001E2054">
        <w:rPr>
          <w:i/>
          <w:color w:val="1A1A1A"/>
          <w:szCs w:val="24"/>
          <w:shd w:val="clear" w:color="auto" w:fill="FFFFFF"/>
          <w:lang w:eastAsia="en-GB"/>
        </w:rPr>
        <w:t>Indian</w:t>
      </w:r>
      <w:r w:rsidR="003E2E77" w:rsidRPr="001E2054">
        <w:rPr>
          <w:i/>
          <w:color w:val="1A1A1A"/>
          <w:szCs w:val="24"/>
          <w:shd w:val="clear" w:color="auto" w:fill="FFFFFF"/>
          <w:lang w:eastAsia="en-GB"/>
        </w:rPr>
        <w:t xml:space="preserve"> </w:t>
      </w:r>
      <w:r w:rsidRPr="001E2054">
        <w:rPr>
          <w:i/>
          <w:color w:val="1A1A1A"/>
          <w:szCs w:val="24"/>
          <w:shd w:val="clear" w:color="auto" w:fill="FFFFFF"/>
          <w:lang w:eastAsia="en-GB"/>
        </w:rPr>
        <w:t>culture</w:t>
      </w:r>
      <w:r w:rsidR="003E2E77" w:rsidRPr="001E2054">
        <w:rPr>
          <w:i/>
          <w:color w:val="1A1A1A"/>
          <w:szCs w:val="24"/>
          <w:shd w:val="clear" w:color="auto" w:fill="FFFFFF"/>
          <w:lang w:eastAsia="en-GB"/>
        </w:rPr>
        <w:t xml:space="preserve"> </w:t>
      </w:r>
      <w:r w:rsidRPr="001E2054">
        <w:rPr>
          <w:i/>
          <w:color w:val="1A1A1A"/>
          <w:szCs w:val="24"/>
          <w:shd w:val="clear" w:color="auto" w:fill="FFFFFF"/>
          <w:lang w:eastAsia="en-GB"/>
        </w:rPr>
        <w:t>led</w:t>
      </w:r>
      <w:r w:rsidR="003E2E77" w:rsidRPr="001E2054">
        <w:rPr>
          <w:i/>
          <w:color w:val="1A1A1A"/>
          <w:szCs w:val="24"/>
          <w:shd w:val="clear" w:color="auto" w:fill="FFFFFF"/>
          <w:lang w:eastAsia="en-GB"/>
        </w:rPr>
        <w:t xml:space="preserve"> </w:t>
      </w:r>
      <w:r w:rsidRPr="001E2054">
        <w:rPr>
          <w:i/>
          <w:color w:val="1A1A1A"/>
          <w:szCs w:val="24"/>
          <w:shd w:val="clear" w:color="auto" w:fill="FFFFFF"/>
          <w:lang w:eastAsia="en-GB"/>
        </w:rPr>
        <w:t>to</w:t>
      </w:r>
      <w:r w:rsidR="003E2E77" w:rsidRPr="001E2054">
        <w:rPr>
          <w:i/>
          <w:color w:val="1A1A1A"/>
          <w:szCs w:val="24"/>
          <w:shd w:val="clear" w:color="auto" w:fill="FFFFFF"/>
          <w:lang w:eastAsia="en-GB"/>
        </w:rPr>
        <w:t xml:space="preserve"> </w:t>
      </w:r>
      <w:r w:rsidRPr="001E2054">
        <w:rPr>
          <w:i/>
          <w:color w:val="1A1A1A"/>
          <w:szCs w:val="24"/>
          <w:shd w:val="clear" w:color="auto" w:fill="FFFFFF"/>
          <w:lang w:eastAsia="en-GB"/>
        </w:rPr>
        <w:t>the</w:t>
      </w:r>
      <w:r w:rsidR="003E2E77" w:rsidRPr="001E2054">
        <w:rPr>
          <w:i/>
          <w:color w:val="1A1A1A"/>
          <w:szCs w:val="24"/>
          <w:shd w:val="clear" w:color="auto" w:fill="FFFFFF"/>
          <w:lang w:eastAsia="en-GB"/>
        </w:rPr>
        <w:t xml:space="preserve"> </w:t>
      </w:r>
      <w:r w:rsidRPr="001E2054">
        <w:rPr>
          <w:i/>
          <w:color w:val="1A1A1A"/>
          <w:kern w:val="24"/>
          <w:szCs w:val="24"/>
          <w:shd w:val="clear" w:color="auto" w:fill="FFFFFF"/>
          <w:lang w:eastAsia="en-GB"/>
        </w:rPr>
        <w:t>development</w:t>
      </w:r>
      <w:r w:rsidR="003E2E77" w:rsidRPr="001E2054">
        <w:rPr>
          <w:i/>
          <w:color w:val="1A1A1A"/>
          <w:szCs w:val="24"/>
          <w:shd w:val="clear" w:color="auto" w:fill="FFFFFF"/>
          <w:lang w:eastAsia="en-GB"/>
        </w:rPr>
        <w:t xml:space="preserve"> </w:t>
      </w:r>
      <w:r w:rsidRPr="001E2054">
        <w:rPr>
          <w:i/>
          <w:color w:val="1A1A1A"/>
          <w:szCs w:val="24"/>
          <w:shd w:val="clear" w:color="auto" w:fill="FFFFFF"/>
          <w:lang w:eastAsia="en-GB"/>
        </w:rPr>
        <w:t>of</w:t>
      </w:r>
      <w:r w:rsidR="003E2E77" w:rsidRPr="001E2054">
        <w:rPr>
          <w:i/>
          <w:color w:val="1A1A1A"/>
          <w:szCs w:val="24"/>
          <w:shd w:val="clear" w:color="auto" w:fill="FFFFFF"/>
          <w:lang w:eastAsia="en-GB"/>
        </w:rPr>
        <w:t xml:space="preserve"> </w:t>
      </w:r>
      <w:r w:rsidRPr="001E2054">
        <w:rPr>
          <w:i/>
          <w:color w:val="1A1A1A"/>
          <w:szCs w:val="24"/>
          <w:shd w:val="clear" w:color="auto" w:fill="FFFFFF"/>
          <w:lang w:eastAsia="en-GB"/>
        </w:rPr>
        <w:t>zero?</w:t>
      </w:r>
    </w:p>
    <w:p w14:paraId="419D5E0B" w14:textId="05A1488E" w:rsidR="00175B76" w:rsidRPr="001E2054" w:rsidRDefault="00755C17" w:rsidP="003E2E77">
      <w:pPr>
        <w:jc w:val="left"/>
        <w:rPr>
          <w:color w:val="1A1A1A"/>
          <w:szCs w:val="24"/>
          <w:shd w:val="clear" w:color="auto" w:fill="FFFFFF"/>
          <w:lang w:eastAsia="en-GB"/>
        </w:rPr>
      </w:pPr>
      <w:r w:rsidRPr="001E2054">
        <w:rPr>
          <w:color w:val="1A1A1A"/>
          <w:szCs w:val="24"/>
          <w:shd w:val="clear" w:color="auto" w:fill="FFFFFF"/>
          <w:lang w:eastAsia="en-GB"/>
        </w:rPr>
        <w:lastRenderedPageBreak/>
        <w:t>The</w:t>
      </w:r>
      <w:r w:rsidR="003E2E77" w:rsidRPr="001E2054">
        <w:rPr>
          <w:color w:val="1A1A1A"/>
          <w:szCs w:val="24"/>
          <w:shd w:val="clear" w:color="auto" w:fill="FFFFFF"/>
          <w:lang w:eastAsia="en-GB"/>
        </w:rPr>
        <w:t xml:space="preserve"> </w:t>
      </w:r>
      <w:r w:rsidRPr="001E2054">
        <w:rPr>
          <w:color w:val="1A1A1A"/>
          <w:szCs w:val="24"/>
          <w:shd w:val="clear" w:color="auto" w:fill="FFFFFF"/>
          <w:lang w:eastAsia="en-GB"/>
        </w:rPr>
        <w:t>first</w:t>
      </w:r>
      <w:r w:rsidR="003E2E77" w:rsidRPr="001E2054">
        <w:rPr>
          <w:color w:val="1A1A1A"/>
          <w:szCs w:val="24"/>
          <w:shd w:val="clear" w:color="auto" w:fill="FFFFFF"/>
          <w:lang w:eastAsia="en-GB"/>
        </w:rPr>
        <w:t xml:space="preserve"> </w:t>
      </w:r>
      <w:r w:rsidRPr="001E2054">
        <w:rPr>
          <w:color w:val="1A1A1A"/>
          <w:szCs w:val="24"/>
          <w:shd w:val="clear" w:color="auto" w:fill="FFFFFF"/>
          <w:lang w:eastAsia="en-GB"/>
        </w:rPr>
        <w:t>presence</w:t>
      </w:r>
      <w:r w:rsidR="003E2E77" w:rsidRPr="001E2054">
        <w:rPr>
          <w:color w:val="1A1A1A"/>
          <w:szCs w:val="24"/>
          <w:shd w:val="clear" w:color="auto" w:fill="FFFFFF"/>
          <w:lang w:eastAsia="en-GB"/>
        </w:rPr>
        <w:t xml:space="preserve"> </w:t>
      </w:r>
      <w:r w:rsidRPr="001E2054">
        <w:rPr>
          <w:color w:val="1A1A1A"/>
          <w:szCs w:val="24"/>
          <w:shd w:val="clear" w:color="auto" w:fill="FFFFFF"/>
          <w:lang w:eastAsia="en-GB"/>
        </w:rPr>
        <w:t>of</w:t>
      </w:r>
      <w:r w:rsidR="003E2E77" w:rsidRPr="001E2054">
        <w:rPr>
          <w:color w:val="1A1A1A"/>
          <w:szCs w:val="24"/>
          <w:shd w:val="clear" w:color="auto" w:fill="FFFFFF"/>
          <w:lang w:eastAsia="en-GB"/>
        </w:rPr>
        <w:t xml:space="preserve"> </w:t>
      </w:r>
      <w:r w:rsidRPr="001E2054">
        <w:rPr>
          <w:color w:val="1A1A1A"/>
          <w:szCs w:val="24"/>
          <w:shd w:val="clear" w:color="auto" w:fill="FFFFFF"/>
          <w:lang w:eastAsia="en-GB"/>
        </w:rPr>
        <w:t>zero</w:t>
      </w:r>
      <w:r w:rsidR="003E2E77" w:rsidRPr="001E2054">
        <w:rPr>
          <w:color w:val="1A1A1A"/>
          <w:szCs w:val="24"/>
          <w:shd w:val="clear" w:color="auto" w:fill="FFFFFF"/>
          <w:lang w:eastAsia="en-GB"/>
        </w:rPr>
        <w:t xml:space="preserve"> </w:t>
      </w:r>
      <w:r w:rsidRPr="001E2054">
        <w:rPr>
          <w:color w:val="1A1A1A"/>
          <w:szCs w:val="24"/>
          <w:shd w:val="clear" w:color="auto" w:fill="FFFFFF"/>
          <w:lang w:eastAsia="en-GB"/>
        </w:rPr>
        <w:t>as</w:t>
      </w:r>
      <w:r w:rsidR="003E2E77" w:rsidRPr="001E2054">
        <w:rPr>
          <w:color w:val="1A1A1A"/>
          <w:szCs w:val="24"/>
          <w:shd w:val="clear" w:color="auto" w:fill="FFFFFF"/>
          <w:lang w:eastAsia="en-GB"/>
        </w:rPr>
        <w:t xml:space="preserve"> </w:t>
      </w:r>
      <w:r w:rsidRPr="001E2054">
        <w:rPr>
          <w:color w:val="1A1A1A"/>
          <w:szCs w:val="24"/>
          <w:shd w:val="clear" w:color="auto" w:fill="FFFFFF"/>
          <w:lang w:eastAsia="en-GB"/>
        </w:rPr>
        <w:t>a</w:t>
      </w:r>
      <w:r w:rsidR="003E2E77" w:rsidRPr="001E2054">
        <w:rPr>
          <w:color w:val="1A1A1A"/>
          <w:szCs w:val="24"/>
          <w:shd w:val="clear" w:color="auto" w:fill="FFFFFF"/>
          <w:lang w:eastAsia="en-GB"/>
        </w:rPr>
        <w:t xml:space="preserve"> </w:t>
      </w:r>
      <w:r w:rsidRPr="001E2054">
        <w:rPr>
          <w:color w:val="1A1A1A"/>
          <w:szCs w:val="24"/>
          <w:shd w:val="clear" w:color="auto" w:fill="FFFFFF"/>
          <w:lang w:eastAsia="en-GB"/>
        </w:rPr>
        <w:t>half</w:t>
      </w:r>
      <w:r w:rsidR="003E2E77" w:rsidRPr="001E2054">
        <w:rPr>
          <w:color w:val="1A1A1A"/>
          <w:szCs w:val="24"/>
          <w:shd w:val="clear" w:color="auto" w:fill="FFFFFF"/>
          <w:lang w:eastAsia="en-GB"/>
        </w:rPr>
        <w:t xml:space="preserve"> </w:t>
      </w:r>
      <w:r w:rsidRPr="001E2054">
        <w:rPr>
          <w:color w:val="1A1A1A"/>
          <w:szCs w:val="24"/>
          <w:shd w:val="clear" w:color="auto" w:fill="FFFFFF"/>
          <w:lang w:eastAsia="en-GB"/>
        </w:rPr>
        <w:t>formed</w:t>
      </w:r>
      <w:r w:rsidR="003E2E77" w:rsidRPr="001E2054">
        <w:rPr>
          <w:color w:val="1A1A1A"/>
          <w:szCs w:val="24"/>
          <w:shd w:val="clear" w:color="auto" w:fill="FFFFFF"/>
          <w:lang w:eastAsia="en-GB"/>
        </w:rPr>
        <w:t xml:space="preserve"> </w:t>
      </w:r>
      <w:r w:rsidRPr="001E2054">
        <w:rPr>
          <w:color w:val="1A1A1A"/>
          <w:szCs w:val="24"/>
          <w:shd w:val="clear" w:color="auto" w:fill="FFFFFF"/>
          <w:lang w:eastAsia="en-GB"/>
        </w:rPr>
        <w:t>concept</w:t>
      </w:r>
      <w:r w:rsidR="003E2E77" w:rsidRPr="001E2054">
        <w:rPr>
          <w:color w:val="1A1A1A"/>
          <w:szCs w:val="24"/>
          <w:shd w:val="clear" w:color="auto" w:fill="FFFFFF"/>
          <w:lang w:eastAsia="en-GB"/>
        </w:rPr>
        <w:t xml:space="preserve"> </w:t>
      </w:r>
      <w:r w:rsidRPr="001E2054">
        <w:rPr>
          <w:color w:val="1A1A1A"/>
          <w:szCs w:val="24"/>
          <w:shd w:val="clear" w:color="auto" w:fill="FFFFFF"/>
          <w:lang w:eastAsia="en-GB"/>
        </w:rPr>
        <w:t>is</w:t>
      </w:r>
      <w:r w:rsidR="003E2E77" w:rsidRPr="001E2054">
        <w:rPr>
          <w:color w:val="1A1A1A"/>
          <w:szCs w:val="24"/>
          <w:shd w:val="clear" w:color="auto" w:fill="FFFFFF"/>
          <w:lang w:eastAsia="en-GB"/>
        </w:rPr>
        <w:t xml:space="preserve"> </w:t>
      </w:r>
      <w:r w:rsidRPr="001E2054">
        <w:rPr>
          <w:color w:val="1A1A1A"/>
          <w:szCs w:val="24"/>
          <w:shd w:val="clear" w:color="auto" w:fill="FFFFFF"/>
          <w:lang w:eastAsia="en-GB"/>
        </w:rPr>
        <w:t>as</w:t>
      </w:r>
      <w:r w:rsidR="003E2E77" w:rsidRPr="001E2054">
        <w:rPr>
          <w:color w:val="1A1A1A"/>
          <w:szCs w:val="24"/>
          <w:shd w:val="clear" w:color="auto" w:fill="FFFFFF"/>
          <w:lang w:eastAsia="en-GB"/>
        </w:rPr>
        <w:t xml:space="preserve"> </w:t>
      </w:r>
      <w:r w:rsidRPr="001E2054">
        <w:rPr>
          <w:color w:val="1A1A1A"/>
          <w:szCs w:val="24"/>
          <w:shd w:val="clear" w:color="auto" w:fill="FFFFFF"/>
          <w:lang w:eastAsia="en-GB"/>
        </w:rPr>
        <w:t>a</w:t>
      </w:r>
      <w:r w:rsidR="003E2E77" w:rsidRPr="001E2054">
        <w:rPr>
          <w:color w:val="1A1A1A"/>
          <w:szCs w:val="24"/>
          <w:shd w:val="clear" w:color="auto" w:fill="FFFFFF"/>
          <w:lang w:eastAsia="en-GB"/>
        </w:rPr>
        <w:t xml:space="preserve"> </w:t>
      </w:r>
      <w:r w:rsidRPr="001E2054">
        <w:rPr>
          <w:color w:val="1A1A1A"/>
          <w:szCs w:val="24"/>
          <w:shd w:val="clear" w:color="auto" w:fill="FFFFFF"/>
          <w:lang w:eastAsia="en-GB"/>
        </w:rPr>
        <w:t>place</w:t>
      </w:r>
      <w:r w:rsidR="003E2E77" w:rsidRPr="001E2054">
        <w:rPr>
          <w:color w:val="1A1A1A"/>
          <w:szCs w:val="24"/>
          <w:shd w:val="clear" w:color="auto" w:fill="FFFFFF"/>
          <w:lang w:eastAsia="en-GB"/>
        </w:rPr>
        <w:t xml:space="preserve"> </w:t>
      </w:r>
      <w:r w:rsidRPr="001E2054">
        <w:rPr>
          <w:color w:val="1A1A1A"/>
          <w:szCs w:val="24"/>
          <w:shd w:val="clear" w:color="auto" w:fill="FFFFFF"/>
          <w:lang w:eastAsia="en-GB"/>
        </w:rPr>
        <w:t>holder,</w:t>
      </w:r>
      <w:r w:rsidR="003E2E77" w:rsidRPr="001E2054">
        <w:rPr>
          <w:color w:val="1A1A1A"/>
          <w:szCs w:val="24"/>
          <w:shd w:val="clear" w:color="auto" w:fill="FFFFFF"/>
          <w:lang w:eastAsia="en-GB"/>
        </w:rPr>
        <w:t xml:space="preserve"> </w:t>
      </w:r>
      <w:r w:rsidRPr="001E2054">
        <w:rPr>
          <w:color w:val="1A1A1A"/>
          <w:szCs w:val="24"/>
          <w:shd w:val="clear" w:color="auto" w:fill="FFFFFF"/>
          <w:lang w:eastAsia="en-GB"/>
        </w:rPr>
        <w:t>a</w:t>
      </w:r>
      <w:r w:rsidR="003E2E77" w:rsidRPr="001E2054">
        <w:rPr>
          <w:color w:val="1A1A1A"/>
          <w:szCs w:val="24"/>
          <w:shd w:val="clear" w:color="auto" w:fill="FFFFFF"/>
          <w:lang w:eastAsia="en-GB"/>
        </w:rPr>
        <w:t xml:space="preserve"> </w:t>
      </w:r>
      <w:r w:rsidRPr="001E2054">
        <w:rPr>
          <w:color w:val="1A1A1A"/>
          <w:szCs w:val="24"/>
          <w:shd w:val="clear" w:color="auto" w:fill="FFFFFF"/>
          <w:lang w:eastAsia="en-GB"/>
        </w:rPr>
        <w:t>marker</w:t>
      </w:r>
      <w:r w:rsidR="003E2E77" w:rsidRPr="001E2054">
        <w:rPr>
          <w:color w:val="1A1A1A"/>
          <w:szCs w:val="24"/>
          <w:shd w:val="clear" w:color="auto" w:fill="FFFFFF"/>
          <w:lang w:eastAsia="en-GB"/>
        </w:rPr>
        <w:t xml:space="preserve"> </w:t>
      </w:r>
      <w:r w:rsidRPr="001E2054">
        <w:rPr>
          <w:color w:val="1A1A1A"/>
          <w:szCs w:val="24"/>
          <w:shd w:val="clear" w:color="auto" w:fill="FFFFFF"/>
          <w:lang w:eastAsia="en-GB"/>
        </w:rPr>
        <w:t>for</w:t>
      </w:r>
      <w:r w:rsidR="003E2E77" w:rsidRPr="001E2054">
        <w:rPr>
          <w:color w:val="1A1A1A"/>
          <w:szCs w:val="24"/>
          <w:shd w:val="clear" w:color="auto" w:fill="FFFFFF"/>
          <w:lang w:eastAsia="en-GB"/>
        </w:rPr>
        <w:t xml:space="preserve"> </w:t>
      </w:r>
      <w:r w:rsidRPr="001E2054">
        <w:rPr>
          <w:color w:val="1A1A1A"/>
          <w:szCs w:val="24"/>
          <w:shd w:val="clear" w:color="auto" w:fill="FFFFFF"/>
          <w:lang w:eastAsia="en-GB"/>
        </w:rPr>
        <w:t>an</w:t>
      </w:r>
      <w:r w:rsidR="003E2E77" w:rsidRPr="001E2054">
        <w:rPr>
          <w:color w:val="1A1A1A"/>
          <w:szCs w:val="24"/>
          <w:shd w:val="clear" w:color="auto" w:fill="FFFFFF"/>
          <w:lang w:eastAsia="en-GB"/>
        </w:rPr>
        <w:t xml:space="preserve"> </w:t>
      </w:r>
      <w:r w:rsidRPr="001E2054">
        <w:rPr>
          <w:color w:val="1A1A1A"/>
          <w:szCs w:val="24"/>
          <w:shd w:val="clear" w:color="auto" w:fill="FFFFFF"/>
          <w:lang w:eastAsia="en-GB"/>
        </w:rPr>
        <w:t>empty</w:t>
      </w:r>
      <w:r w:rsidR="003E2E77" w:rsidRPr="001E2054">
        <w:rPr>
          <w:color w:val="1A1A1A"/>
          <w:szCs w:val="24"/>
          <w:shd w:val="clear" w:color="auto" w:fill="FFFFFF"/>
          <w:lang w:eastAsia="en-GB"/>
        </w:rPr>
        <w:t xml:space="preserve"> </w:t>
      </w:r>
      <w:r w:rsidRPr="001E2054">
        <w:rPr>
          <w:color w:val="1A1A1A"/>
          <w:szCs w:val="24"/>
          <w:shd w:val="clear" w:color="auto" w:fill="FFFFFF"/>
          <w:lang w:eastAsia="en-GB"/>
        </w:rPr>
        <w:t>space</w:t>
      </w:r>
      <w:r w:rsidR="003E2E77" w:rsidRPr="001E2054">
        <w:rPr>
          <w:color w:val="1A1A1A"/>
          <w:szCs w:val="24"/>
          <w:shd w:val="clear" w:color="auto" w:fill="FFFFFF"/>
          <w:lang w:eastAsia="en-GB"/>
        </w:rPr>
        <w:t xml:space="preserve"> </w:t>
      </w:r>
      <w:r w:rsidRPr="001E2054">
        <w:rPr>
          <w:color w:val="1A1A1A"/>
          <w:szCs w:val="24"/>
          <w:shd w:val="clear" w:color="auto" w:fill="FFFFFF"/>
          <w:lang w:eastAsia="en-GB"/>
        </w:rPr>
        <w:t>in</w:t>
      </w:r>
      <w:r w:rsidR="003E2E77" w:rsidRPr="001E2054">
        <w:rPr>
          <w:color w:val="1A1A1A"/>
          <w:szCs w:val="24"/>
          <w:shd w:val="clear" w:color="auto" w:fill="FFFFFF"/>
          <w:lang w:eastAsia="en-GB"/>
        </w:rPr>
        <w:t xml:space="preserve"> </w:t>
      </w:r>
      <w:r w:rsidRPr="001E2054">
        <w:rPr>
          <w:color w:val="1A1A1A"/>
          <w:szCs w:val="24"/>
          <w:shd w:val="clear" w:color="auto" w:fill="FFFFFF"/>
          <w:lang w:eastAsia="en-GB"/>
        </w:rPr>
        <w:t>a</w:t>
      </w:r>
      <w:r w:rsidR="003E2E77" w:rsidRPr="001E2054">
        <w:rPr>
          <w:color w:val="1A1A1A"/>
          <w:szCs w:val="24"/>
          <w:shd w:val="clear" w:color="auto" w:fill="FFFFFF"/>
          <w:lang w:eastAsia="en-GB"/>
        </w:rPr>
        <w:t xml:space="preserve"> </w:t>
      </w:r>
      <w:r w:rsidRPr="001E2054">
        <w:rPr>
          <w:color w:val="1A1A1A"/>
          <w:szCs w:val="24"/>
          <w:shd w:val="clear" w:color="auto" w:fill="FFFFFF"/>
          <w:lang w:eastAsia="en-GB"/>
        </w:rPr>
        <w:t>compound</w:t>
      </w:r>
      <w:r w:rsidR="003E2E77" w:rsidRPr="001E2054">
        <w:rPr>
          <w:color w:val="1A1A1A"/>
          <w:szCs w:val="24"/>
          <w:shd w:val="clear" w:color="auto" w:fill="FFFFFF"/>
          <w:lang w:eastAsia="en-GB"/>
        </w:rPr>
        <w:t xml:space="preserve"> </w:t>
      </w:r>
      <w:r w:rsidRPr="001E2054">
        <w:rPr>
          <w:color w:val="1A1A1A"/>
          <w:szCs w:val="24"/>
          <w:shd w:val="clear" w:color="auto" w:fill="FFFFFF"/>
          <w:lang w:eastAsia="en-GB"/>
        </w:rPr>
        <w:t>numeral</w:t>
      </w:r>
      <w:r w:rsidR="003E2E77" w:rsidRPr="001E2054">
        <w:rPr>
          <w:color w:val="1A1A1A"/>
          <w:szCs w:val="24"/>
          <w:shd w:val="clear" w:color="auto" w:fill="FFFFFF"/>
          <w:lang w:eastAsia="en-GB"/>
        </w:rPr>
        <w:t xml:space="preserve"> </w:t>
      </w:r>
      <w:r w:rsidRPr="001E2054">
        <w:rPr>
          <w:color w:val="1A1A1A"/>
          <w:szCs w:val="24"/>
          <w:shd w:val="clear" w:color="auto" w:fill="FFFFFF"/>
          <w:lang w:eastAsia="en-GB"/>
        </w:rPr>
        <w:t>employing</w:t>
      </w:r>
      <w:r w:rsidR="003E2E77" w:rsidRPr="001E2054">
        <w:rPr>
          <w:color w:val="1A1A1A"/>
          <w:szCs w:val="24"/>
          <w:shd w:val="clear" w:color="auto" w:fill="FFFFFF"/>
          <w:lang w:eastAsia="en-GB"/>
        </w:rPr>
        <w:t xml:space="preserve"> </w:t>
      </w:r>
      <w:r w:rsidRPr="001E2054">
        <w:rPr>
          <w:color w:val="1A1A1A"/>
          <w:szCs w:val="24"/>
          <w:shd w:val="clear" w:color="auto" w:fill="FFFFFF"/>
          <w:lang w:eastAsia="en-GB"/>
        </w:rPr>
        <w:t>place</w:t>
      </w:r>
      <w:r w:rsidR="003E2E77" w:rsidRPr="001E2054">
        <w:rPr>
          <w:color w:val="1A1A1A"/>
          <w:szCs w:val="24"/>
          <w:shd w:val="clear" w:color="auto" w:fill="FFFFFF"/>
          <w:lang w:eastAsia="en-GB"/>
        </w:rPr>
        <w:t xml:space="preserve"> </w:t>
      </w:r>
      <w:r w:rsidRPr="001E2054">
        <w:rPr>
          <w:color w:val="1A1A1A"/>
          <w:szCs w:val="24"/>
          <w:shd w:val="clear" w:color="auto" w:fill="FFFFFF"/>
          <w:lang w:eastAsia="en-GB"/>
        </w:rPr>
        <w:t>value</w:t>
      </w:r>
      <w:r w:rsidR="003E2E77" w:rsidRPr="001E2054">
        <w:rPr>
          <w:color w:val="1A1A1A"/>
          <w:szCs w:val="24"/>
          <w:shd w:val="clear" w:color="auto" w:fill="FFFFFF"/>
          <w:lang w:eastAsia="en-GB"/>
        </w:rPr>
        <w:t xml:space="preserve"> </w:t>
      </w:r>
      <w:r w:rsidRPr="001E2054">
        <w:rPr>
          <w:color w:val="1A1A1A"/>
          <w:szCs w:val="24"/>
          <w:shd w:val="clear" w:color="auto" w:fill="FFFFFF"/>
          <w:lang w:eastAsia="en-GB"/>
        </w:rPr>
        <w:t>notation.</w:t>
      </w:r>
      <w:r w:rsidR="003E2E77" w:rsidRPr="001E2054">
        <w:rPr>
          <w:color w:val="1A1A1A"/>
          <w:szCs w:val="24"/>
          <w:shd w:val="clear" w:color="auto" w:fill="FFFFFF"/>
          <w:lang w:eastAsia="en-GB"/>
        </w:rPr>
        <w:t xml:space="preserve"> </w:t>
      </w:r>
      <w:r w:rsidR="00175B76" w:rsidRPr="001E2054">
        <w:rPr>
          <w:color w:val="1A1A1A"/>
          <w:szCs w:val="24"/>
          <w:shd w:val="clear" w:color="auto" w:fill="FFFFFF"/>
          <w:lang w:eastAsia="en-GB"/>
        </w:rPr>
        <w:t>Very</w:t>
      </w:r>
      <w:r w:rsidR="003E2E77" w:rsidRPr="001E2054">
        <w:rPr>
          <w:color w:val="1A1A1A"/>
          <w:szCs w:val="24"/>
          <w:shd w:val="clear" w:color="auto" w:fill="FFFFFF"/>
          <w:lang w:eastAsia="en-GB"/>
        </w:rPr>
        <w:t xml:space="preserve"> </w:t>
      </w:r>
      <w:r w:rsidR="00175B76" w:rsidRPr="001E2054">
        <w:rPr>
          <w:color w:val="1A1A1A"/>
          <w:szCs w:val="24"/>
          <w:shd w:val="clear" w:color="auto" w:fill="FFFFFF"/>
          <w:lang w:eastAsia="en-GB"/>
        </w:rPr>
        <w:t>large</w:t>
      </w:r>
      <w:r w:rsidR="003E2E77" w:rsidRPr="001E2054">
        <w:rPr>
          <w:color w:val="1A1A1A"/>
          <w:szCs w:val="24"/>
          <w:shd w:val="clear" w:color="auto" w:fill="FFFFFF"/>
          <w:lang w:eastAsia="en-GB"/>
        </w:rPr>
        <w:t xml:space="preserve"> </w:t>
      </w:r>
      <w:r w:rsidR="00175B76" w:rsidRPr="001E2054">
        <w:rPr>
          <w:color w:val="1A1A1A"/>
          <w:szCs w:val="24"/>
          <w:shd w:val="clear" w:color="auto" w:fill="FFFFFF"/>
          <w:lang w:eastAsia="en-GB"/>
        </w:rPr>
        <w:t>numbers</w:t>
      </w:r>
      <w:r w:rsidR="003E2E77" w:rsidRPr="001E2054">
        <w:rPr>
          <w:color w:val="1A1A1A"/>
          <w:szCs w:val="24"/>
          <w:shd w:val="clear" w:color="auto" w:fill="FFFFFF"/>
          <w:lang w:eastAsia="en-GB"/>
        </w:rPr>
        <w:t xml:space="preserve"> </w:t>
      </w:r>
      <w:r w:rsidR="00175B76" w:rsidRPr="001E2054">
        <w:rPr>
          <w:color w:val="1A1A1A"/>
          <w:szCs w:val="24"/>
          <w:shd w:val="clear" w:color="auto" w:fill="FFFFFF"/>
          <w:lang w:eastAsia="en-GB"/>
        </w:rPr>
        <w:t>were</w:t>
      </w:r>
      <w:r w:rsidR="003E2E77" w:rsidRPr="001E2054">
        <w:rPr>
          <w:color w:val="1A1A1A"/>
          <w:szCs w:val="24"/>
          <w:shd w:val="clear" w:color="auto" w:fill="FFFFFF"/>
          <w:lang w:eastAsia="en-GB"/>
        </w:rPr>
        <w:t xml:space="preserve"> </w:t>
      </w:r>
      <w:r w:rsidR="00175B76" w:rsidRPr="001E2054">
        <w:rPr>
          <w:color w:val="1A1A1A"/>
          <w:szCs w:val="24"/>
          <w:shd w:val="clear" w:color="auto" w:fill="FFFFFF"/>
          <w:lang w:eastAsia="en-GB"/>
        </w:rPr>
        <w:t>employed</w:t>
      </w:r>
      <w:r w:rsidR="003E2E77" w:rsidRPr="001E2054">
        <w:rPr>
          <w:color w:val="1A1A1A"/>
          <w:szCs w:val="24"/>
          <w:shd w:val="clear" w:color="auto" w:fill="FFFFFF"/>
          <w:lang w:eastAsia="en-GB"/>
        </w:rPr>
        <w:t xml:space="preserve"> </w:t>
      </w:r>
      <w:r w:rsidR="00175B76" w:rsidRPr="001E2054">
        <w:rPr>
          <w:color w:val="1A1A1A"/>
          <w:szCs w:val="24"/>
          <w:shd w:val="clear" w:color="auto" w:fill="FFFFFF"/>
          <w:lang w:eastAsia="en-GB"/>
        </w:rPr>
        <w:t>for</w:t>
      </w:r>
      <w:r w:rsidR="003E2E77" w:rsidRPr="001E2054">
        <w:rPr>
          <w:color w:val="1A1A1A"/>
          <w:szCs w:val="24"/>
          <w:shd w:val="clear" w:color="auto" w:fill="FFFFFF"/>
          <w:lang w:eastAsia="en-GB"/>
        </w:rPr>
        <w:t xml:space="preserve"> </w:t>
      </w:r>
      <w:r w:rsidR="00175B76" w:rsidRPr="001E2054">
        <w:rPr>
          <w:color w:val="1A1A1A"/>
          <w:szCs w:val="24"/>
          <w:shd w:val="clear" w:color="auto" w:fill="FFFFFF"/>
          <w:lang w:eastAsia="en-GB"/>
        </w:rPr>
        <w:t>a</w:t>
      </w:r>
      <w:r w:rsidR="003E2E77" w:rsidRPr="001E2054">
        <w:rPr>
          <w:color w:val="1A1A1A"/>
          <w:szCs w:val="24"/>
          <w:shd w:val="clear" w:color="auto" w:fill="FFFFFF"/>
          <w:lang w:eastAsia="en-GB"/>
        </w:rPr>
        <w:t xml:space="preserve"> </w:t>
      </w:r>
      <w:r w:rsidR="00175B76" w:rsidRPr="001E2054">
        <w:rPr>
          <w:color w:val="1A1A1A"/>
          <w:szCs w:val="24"/>
          <w:shd w:val="clear" w:color="auto" w:fill="FFFFFF"/>
          <w:lang w:eastAsia="en-GB"/>
        </w:rPr>
        <w:t>variety</w:t>
      </w:r>
      <w:r w:rsidR="003E2E77" w:rsidRPr="001E2054">
        <w:rPr>
          <w:color w:val="1A1A1A"/>
          <w:szCs w:val="24"/>
          <w:shd w:val="clear" w:color="auto" w:fill="FFFFFF"/>
          <w:lang w:eastAsia="en-GB"/>
        </w:rPr>
        <w:t xml:space="preserve"> </w:t>
      </w:r>
      <w:r w:rsidR="00175B76" w:rsidRPr="001E2054">
        <w:rPr>
          <w:color w:val="1A1A1A"/>
          <w:szCs w:val="24"/>
          <w:shd w:val="clear" w:color="auto" w:fill="FFFFFF"/>
          <w:lang w:eastAsia="en-GB"/>
        </w:rPr>
        <w:t>of</w:t>
      </w:r>
      <w:r w:rsidR="003E2E77" w:rsidRPr="001E2054">
        <w:rPr>
          <w:color w:val="1A1A1A"/>
          <w:szCs w:val="24"/>
          <w:shd w:val="clear" w:color="auto" w:fill="FFFFFF"/>
          <w:lang w:eastAsia="en-GB"/>
        </w:rPr>
        <w:t xml:space="preserve"> </w:t>
      </w:r>
      <w:r w:rsidR="00175B76" w:rsidRPr="001E2054">
        <w:rPr>
          <w:color w:val="1A1A1A"/>
          <w:szCs w:val="24"/>
          <w:shd w:val="clear" w:color="auto" w:fill="FFFFFF"/>
          <w:lang w:eastAsia="en-GB"/>
        </w:rPr>
        <w:t>purposes,</w:t>
      </w:r>
      <w:r w:rsidR="003E2E77" w:rsidRPr="001E2054">
        <w:rPr>
          <w:color w:val="1A1A1A"/>
          <w:szCs w:val="24"/>
          <w:shd w:val="clear" w:color="auto" w:fill="FFFFFF"/>
          <w:lang w:eastAsia="en-GB"/>
        </w:rPr>
        <w:t xml:space="preserve"> </w:t>
      </w:r>
      <w:r w:rsidR="00175B76" w:rsidRPr="001E2054">
        <w:rPr>
          <w:color w:val="1A1A1A"/>
          <w:szCs w:val="24"/>
          <w:shd w:val="clear" w:color="auto" w:fill="FFFFFF"/>
          <w:lang w:eastAsia="en-GB"/>
        </w:rPr>
        <w:t>mostly</w:t>
      </w:r>
      <w:r w:rsidR="003E2E77" w:rsidRPr="001E2054">
        <w:rPr>
          <w:color w:val="1A1A1A"/>
          <w:szCs w:val="24"/>
          <w:shd w:val="clear" w:color="auto" w:fill="FFFFFF"/>
          <w:lang w:eastAsia="en-GB"/>
        </w:rPr>
        <w:t xml:space="preserve"> </w:t>
      </w:r>
      <w:r w:rsidR="00175B76" w:rsidRPr="001E2054">
        <w:rPr>
          <w:color w:val="1A1A1A"/>
          <w:szCs w:val="24"/>
          <w:shd w:val="clear" w:color="auto" w:fill="FFFFFF"/>
          <w:lang w:eastAsia="en-GB"/>
        </w:rPr>
        <w:t>mythological,</w:t>
      </w:r>
      <w:r w:rsidR="003E2E77" w:rsidRPr="001E2054">
        <w:rPr>
          <w:color w:val="1A1A1A"/>
          <w:szCs w:val="24"/>
          <w:shd w:val="clear" w:color="auto" w:fill="FFFFFF"/>
          <w:lang w:eastAsia="en-GB"/>
        </w:rPr>
        <w:t xml:space="preserve"> </w:t>
      </w:r>
      <w:r w:rsidR="00175B76" w:rsidRPr="001E2054">
        <w:rPr>
          <w:color w:val="1A1A1A"/>
          <w:szCs w:val="24"/>
          <w:shd w:val="clear" w:color="auto" w:fill="FFFFFF"/>
          <w:lang w:eastAsia="en-GB"/>
        </w:rPr>
        <w:t>theological,</w:t>
      </w:r>
      <w:r w:rsidR="003E2E77" w:rsidRPr="001E2054">
        <w:rPr>
          <w:color w:val="1A1A1A"/>
          <w:szCs w:val="24"/>
          <w:shd w:val="clear" w:color="auto" w:fill="FFFFFF"/>
          <w:lang w:eastAsia="en-GB"/>
        </w:rPr>
        <w:t xml:space="preserve"> </w:t>
      </w:r>
      <w:r w:rsidR="00175B76" w:rsidRPr="001E2054">
        <w:rPr>
          <w:color w:val="1A1A1A"/>
          <w:szCs w:val="24"/>
          <w:shd w:val="clear" w:color="auto" w:fill="FFFFFF"/>
          <w:lang w:eastAsia="en-GB"/>
        </w:rPr>
        <w:t>astronomical</w:t>
      </w:r>
      <w:r w:rsidR="003E2E77" w:rsidRPr="001E2054">
        <w:rPr>
          <w:color w:val="1A1A1A"/>
          <w:szCs w:val="24"/>
          <w:shd w:val="clear" w:color="auto" w:fill="FFFFFF"/>
          <w:lang w:eastAsia="en-GB"/>
        </w:rPr>
        <w:t xml:space="preserve"> </w:t>
      </w:r>
      <w:r w:rsidR="00175B76" w:rsidRPr="001E2054">
        <w:rPr>
          <w:color w:val="1A1A1A"/>
          <w:szCs w:val="24"/>
          <w:shd w:val="clear" w:color="auto" w:fill="FFFFFF"/>
          <w:lang w:eastAsia="en-GB"/>
        </w:rPr>
        <w:t>and</w:t>
      </w:r>
      <w:r w:rsidR="003E2E77" w:rsidRPr="001E2054">
        <w:rPr>
          <w:color w:val="1A1A1A"/>
          <w:szCs w:val="24"/>
          <w:shd w:val="clear" w:color="auto" w:fill="FFFFFF"/>
          <w:lang w:eastAsia="en-GB"/>
        </w:rPr>
        <w:t xml:space="preserve"> </w:t>
      </w:r>
      <w:r w:rsidR="00175B76" w:rsidRPr="001E2054">
        <w:rPr>
          <w:color w:val="1A1A1A"/>
          <w:szCs w:val="24"/>
          <w:shd w:val="clear" w:color="auto" w:fill="FFFFFF"/>
          <w:lang w:eastAsia="en-GB"/>
        </w:rPr>
        <w:t>astrological,</w:t>
      </w:r>
      <w:r w:rsidR="003E2E77" w:rsidRPr="001E2054">
        <w:rPr>
          <w:color w:val="1A1A1A"/>
          <w:szCs w:val="24"/>
          <w:shd w:val="clear" w:color="auto" w:fill="FFFFFF"/>
          <w:lang w:eastAsia="en-GB"/>
        </w:rPr>
        <w:t xml:space="preserve"> </w:t>
      </w:r>
      <w:r w:rsidR="00175B76" w:rsidRPr="001E2054">
        <w:rPr>
          <w:color w:val="1A1A1A"/>
          <w:szCs w:val="24"/>
          <w:shd w:val="clear" w:color="auto" w:fill="FFFFFF"/>
          <w:lang w:eastAsia="en-GB"/>
        </w:rPr>
        <w:t>which</w:t>
      </w:r>
      <w:r w:rsidR="003E2E77" w:rsidRPr="001E2054">
        <w:rPr>
          <w:color w:val="1A1A1A"/>
          <w:szCs w:val="24"/>
          <w:shd w:val="clear" w:color="auto" w:fill="FFFFFF"/>
          <w:lang w:eastAsia="en-GB"/>
        </w:rPr>
        <w:t xml:space="preserve"> </w:t>
      </w:r>
      <w:r w:rsidR="00175B76" w:rsidRPr="001E2054">
        <w:rPr>
          <w:color w:val="1A1A1A"/>
          <w:szCs w:val="24"/>
          <w:shd w:val="clear" w:color="auto" w:fill="FFFFFF"/>
          <w:lang w:eastAsia="en-GB"/>
        </w:rPr>
        <w:t>provided</w:t>
      </w:r>
      <w:r w:rsidR="003E2E77" w:rsidRPr="001E2054">
        <w:rPr>
          <w:color w:val="1A1A1A"/>
          <w:szCs w:val="24"/>
          <w:shd w:val="clear" w:color="auto" w:fill="FFFFFF"/>
          <w:lang w:eastAsia="en-GB"/>
        </w:rPr>
        <w:t xml:space="preserve"> </w:t>
      </w:r>
      <w:r w:rsidR="00175B76" w:rsidRPr="001E2054">
        <w:rPr>
          <w:color w:val="1A1A1A"/>
          <w:szCs w:val="24"/>
          <w:shd w:val="clear" w:color="auto" w:fill="FFFFFF"/>
          <w:lang w:eastAsia="en-GB"/>
        </w:rPr>
        <w:t>an</w:t>
      </w:r>
      <w:r w:rsidR="003E2E77" w:rsidRPr="001E2054">
        <w:rPr>
          <w:color w:val="1A1A1A"/>
          <w:szCs w:val="24"/>
          <w:shd w:val="clear" w:color="auto" w:fill="FFFFFF"/>
          <w:lang w:eastAsia="en-GB"/>
        </w:rPr>
        <w:t xml:space="preserve"> </w:t>
      </w:r>
      <w:r w:rsidR="00175B76" w:rsidRPr="001E2054">
        <w:rPr>
          <w:color w:val="1A1A1A"/>
          <w:szCs w:val="24"/>
          <w:shd w:val="clear" w:color="auto" w:fill="FFFFFF"/>
          <w:lang w:eastAsia="en-GB"/>
        </w:rPr>
        <w:t>impetus</w:t>
      </w:r>
      <w:r w:rsidR="003E2E77" w:rsidRPr="001E2054">
        <w:rPr>
          <w:color w:val="1A1A1A"/>
          <w:szCs w:val="24"/>
          <w:shd w:val="clear" w:color="auto" w:fill="FFFFFF"/>
          <w:lang w:eastAsia="en-GB"/>
        </w:rPr>
        <w:t xml:space="preserve"> </w:t>
      </w:r>
      <w:r w:rsidR="00175B76" w:rsidRPr="001E2054">
        <w:rPr>
          <w:color w:val="1A1A1A"/>
          <w:szCs w:val="24"/>
          <w:shd w:val="clear" w:color="auto" w:fill="FFFFFF"/>
          <w:lang w:eastAsia="en-GB"/>
        </w:rPr>
        <w:t>for</w:t>
      </w:r>
      <w:r w:rsidR="003E2E77" w:rsidRPr="001E2054">
        <w:rPr>
          <w:color w:val="1A1A1A"/>
          <w:szCs w:val="24"/>
          <w:shd w:val="clear" w:color="auto" w:fill="FFFFFF"/>
          <w:lang w:eastAsia="en-GB"/>
        </w:rPr>
        <w:t xml:space="preserve"> </w:t>
      </w:r>
      <w:r w:rsidR="00175B76" w:rsidRPr="001E2054">
        <w:rPr>
          <w:color w:val="1A1A1A"/>
          <w:szCs w:val="24"/>
          <w:shd w:val="clear" w:color="auto" w:fill="FFFFFF"/>
          <w:lang w:eastAsia="en-GB"/>
        </w:rPr>
        <w:t>their</w:t>
      </w:r>
      <w:r w:rsidR="003E2E77" w:rsidRPr="001E2054">
        <w:rPr>
          <w:color w:val="1A1A1A"/>
          <w:szCs w:val="24"/>
          <w:shd w:val="clear" w:color="auto" w:fill="FFFFFF"/>
          <w:lang w:eastAsia="en-GB"/>
        </w:rPr>
        <w:t xml:space="preserve"> </w:t>
      </w:r>
      <w:r w:rsidR="00175B76" w:rsidRPr="001E2054">
        <w:rPr>
          <w:color w:val="1A1A1A"/>
          <w:kern w:val="24"/>
          <w:szCs w:val="24"/>
          <w:shd w:val="clear" w:color="auto" w:fill="FFFFFF"/>
          <w:lang w:eastAsia="en-GB"/>
        </w:rPr>
        <w:t>development.</w:t>
      </w:r>
      <w:r w:rsidR="003E2E77" w:rsidRPr="001E2054">
        <w:rPr>
          <w:color w:val="1A1A1A"/>
          <w:kern w:val="24"/>
          <w:szCs w:val="24"/>
          <w:shd w:val="clear" w:color="auto" w:fill="FFFFFF"/>
          <w:lang w:eastAsia="en-GB"/>
        </w:rPr>
        <w:t xml:space="preserve"> </w:t>
      </w:r>
      <w:r w:rsidR="00175B76" w:rsidRPr="001E2054">
        <w:rPr>
          <w:color w:val="1A1A1A"/>
          <w:kern w:val="24"/>
          <w:szCs w:val="24"/>
          <w:shd w:val="clear" w:color="auto" w:fill="FFFFFF"/>
          <w:lang w:eastAsia="en-GB"/>
        </w:rPr>
        <w:t>These</w:t>
      </w:r>
      <w:r w:rsidR="003E2E77" w:rsidRPr="001E2054">
        <w:rPr>
          <w:color w:val="1A1A1A"/>
          <w:kern w:val="24"/>
          <w:szCs w:val="24"/>
          <w:shd w:val="clear" w:color="auto" w:fill="FFFFFF"/>
          <w:lang w:eastAsia="en-GB"/>
        </w:rPr>
        <w:t xml:space="preserve"> </w:t>
      </w:r>
      <w:r w:rsidR="00175B76" w:rsidRPr="001E2054">
        <w:rPr>
          <w:color w:val="1A1A1A"/>
          <w:kern w:val="24"/>
          <w:szCs w:val="24"/>
          <w:shd w:val="clear" w:color="auto" w:fill="FFFFFF"/>
          <w:lang w:eastAsia="en-GB"/>
        </w:rPr>
        <w:t>uses</w:t>
      </w:r>
      <w:r w:rsidR="003E2E77" w:rsidRPr="001E2054">
        <w:rPr>
          <w:color w:val="1A1A1A"/>
          <w:kern w:val="24"/>
          <w:szCs w:val="24"/>
          <w:shd w:val="clear" w:color="auto" w:fill="FFFFFF"/>
          <w:lang w:eastAsia="en-GB"/>
        </w:rPr>
        <w:t xml:space="preserve"> </w:t>
      </w:r>
      <w:r w:rsidR="00175B76" w:rsidRPr="001E2054">
        <w:rPr>
          <w:color w:val="1A1A1A"/>
          <w:kern w:val="24"/>
          <w:szCs w:val="24"/>
          <w:shd w:val="clear" w:color="auto" w:fill="FFFFFF"/>
          <w:lang w:eastAsia="en-GB"/>
        </w:rPr>
        <w:t>also</w:t>
      </w:r>
      <w:r w:rsidR="003E2E77" w:rsidRPr="001E2054">
        <w:rPr>
          <w:color w:val="1A1A1A"/>
          <w:kern w:val="24"/>
          <w:szCs w:val="24"/>
          <w:shd w:val="clear" w:color="auto" w:fill="FFFFFF"/>
          <w:lang w:eastAsia="en-GB"/>
        </w:rPr>
        <w:t xml:space="preserve"> </w:t>
      </w:r>
      <w:r w:rsidR="00175B76" w:rsidRPr="001E2054">
        <w:rPr>
          <w:color w:val="1A1A1A"/>
          <w:kern w:val="24"/>
          <w:szCs w:val="24"/>
          <w:shd w:val="clear" w:color="auto" w:fill="FFFFFF"/>
          <w:lang w:eastAsia="en-GB"/>
        </w:rPr>
        <w:t>led</w:t>
      </w:r>
      <w:r w:rsidR="003E2E77" w:rsidRPr="001E2054">
        <w:rPr>
          <w:color w:val="1A1A1A"/>
          <w:kern w:val="24"/>
          <w:szCs w:val="24"/>
          <w:shd w:val="clear" w:color="auto" w:fill="FFFFFF"/>
          <w:lang w:eastAsia="en-GB"/>
        </w:rPr>
        <w:t xml:space="preserve"> </w:t>
      </w:r>
      <w:r w:rsidR="00175B76" w:rsidRPr="001E2054">
        <w:rPr>
          <w:color w:val="1A1A1A"/>
          <w:kern w:val="24"/>
          <w:szCs w:val="24"/>
          <w:shd w:val="clear" w:color="auto" w:fill="FFFFFF"/>
          <w:lang w:eastAsia="en-GB"/>
        </w:rPr>
        <w:t>to</w:t>
      </w:r>
      <w:r w:rsidR="003E2E77" w:rsidRPr="001E2054">
        <w:rPr>
          <w:color w:val="1A1A1A"/>
          <w:kern w:val="24"/>
          <w:szCs w:val="24"/>
          <w:shd w:val="clear" w:color="auto" w:fill="FFFFFF"/>
          <w:lang w:eastAsia="en-GB"/>
        </w:rPr>
        <w:t xml:space="preserve"> </w:t>
      </w:r>
      <w:r w:rsidR="00175B76" w:rsidRPr="001E2054">
        <w:rPr>
          <w:color w:val="1A1A1A"/>
          <w:kern w:val="24"/>
          <w:szCs w:val="24"/>
          <w:shd w:val="clear" w:color="auto" w:fill="FFFFFF"/>
          <w:lang w:eastAsia="en-GB"/>
        </w:rPr>
        <w:t>a</w:t>
      </w:r>
      <w:r w:rsidR="003E2E77" w:rsidRPr="001E2054">
        <w:rPr>
          <w:color w:val="1A1A1A"/>
          <w:kern w:val="24"/>
          <w:szCs w:val="24"/>
          <w:shd w:val="clear" w:color="auto" w:fill="FFFFFF"/>
          <w:lang w:eastAsia="en-GB"/>
        </w:rPr>
        <w:t xml:space="preserve"> </w:t>
      </w:r>
      <w:r w:rsidR="00175B76" w:rsidRPr="001E2054">
        <w:rPr>
          <w:color w:val="1A1A1A"/>
          <w:kern w:val="24"/>
          <w:szCs w:val="24"/>
          <w:shd w:val="clear" w:color="auto" w:fill="FFFFFF"/>
          <w:lang w:eastAsia="en-GB"/>
        </w:rPr>
        <w:t>drive</w:t>
      </w:r>
      <w:r w:rsidR="003E2E77" w:rsidRPr="001E2054">
        <w:rPr>
          <w:color w:val="1A1A1A"/>
          <w:kern w:val="24"/>
          <w:szCs w:val="24"/>
          <w:shd w:val="clear" w:color="auto" w:fill="FFFFFF"/>
          <w:lang w:eastAsia="en-GB"/>
        </w:rPr>
        <w:t xml:space="preserve"> </w:t>
      </w:r>
      <w:r w:rsidR="00175B76" w:rsidRPr="001E2054">
        <w:rPr>
          <w:color w:val="1A1A1A"/>
          <w:szCs w:val="24"/>
          <w:shd w:val="clear" w:color="auto" w:fill="FFFFFF"/>
          <w:lang w:eastAsia="en-GB"/>
        </w:rPr>
        <w:t>for</w:t>
      </w:r>
      <w:r w:rsidR="003E2E77" w:rsidRPr="001E2054">
        <w:rPr>
          <w:color w:val="1A1A1A"/>
          <w:szCs w:val="24"/>
          <w:shd w:val="clear" w:color="auto" w:fill="FFFFFF"/>
          <w:lang w:eastAsia="en-GB"/>
        </w:rPr>
        <w:t xml:space="preserve"> </w:t>
      </w:r>
      <w:r w:rsidR="00175B76" w:rsidRPr="001E2054">
        <w:rPr>
          <w:color w:val="1A1A1A"/>
          <w:szCs w:val="24"/>
          <w:shd w:val="clear" w:color="auto" w:fill="FFFFFF"/>
          <w:lang w:eastAsia="en-GB"/>
        </w:rPr>
        <w:t>optimum</w:t>
      </w:r>
      <w:r w:rsidR="003E2E77" w:rsidRPr="001E2054">
        <w:rPr>
          <w:color w:val="1A1A1A"/>
          <w:szCs w:val="24"/>
          <w:shd w:val="clear" w:color="auto" w:fill="FFFFFF"/>
          <w:lang w:eastAsia="en-GB"/>
        </w:rPr>
        <w:t xml:space="preserve"> </w:t>
      </w:r>
      <w:r w:rsidR="00175B76" w:rsidRPr="001E2054">
        <w:rPr>
          <w:color w:val="1A1A1A"/>
          <w:szCs w:val="24"/>
          <w:shd w:val="clear" w:color="auto" w:fill="FFFFFF"/>
          <w:lang w:eastAsia="en-GB"/>
        </w:rPr>
        <w:t>economy</w:t>
      </w:r>
      <w:r w:rsidR="003E2E77" w:rsidRPr="001E2054">
        <w:rPr>
          <w:color w:val="1A1A1A"/>
          <w:szCs w:val="24"/>
          <w:shd w:val="clear" w:color="auto" w:fill="FFFFFF"/>
          <w:lang w:eastAsia="en-GB"/>
        </w:rPr>
        <w:t xml:space="preserve"> </w:t>
      </w:r>
      <w:r w:rsidR="00175B76" w:rsidRPr="001E2054">
        <w:rPr>
          <w:color w:val="1A1A1A"/>
          <w:szCs w:val="24"/>
          <w:shd w:val="clear" w:color="auto" w:fill="FFFFFF"/>
          <w:lang w:eastAsia="en-GB"/>
        </w:rPr>
        <w:t>in</w:t>
      </w:r>
      <w:r w:rsidR="003E2E77" w:rsidRPr="001E2054">
        <w:rPr>
          <w:color w:val="1A1A1A"/>
          <w:szCs w:val="24"/>
          <w:shd w:val="clear" w:color="auto" w:fill="FFFFFF"/>
          <w:lang w:eastAsia="en-GB"/>
        </w:rPr>
        <w:t xml:space="preserve"> </w:t>
      </w:r>
      <w:r w:rsidR="00175B76" w:rsidRPr="001E2054">
        <w:rPr>
          <w:color w:val="1A1A1A"/>
          <w:szCs w:val="24"/>
          <w:shd w:val="clear" w:color="auto" w:fill="FFFFFF"/>
          <w:lang w:eastAsia="en-GB"/>
        </w:rPr>
        <w:t>the</w:t>
      </w:r>
      <w:r w:rsidR="003E2E77" w:rsidRPr="001E2054">
        <w:rPr>
          <w:color w:val="1A1A1A"/>
          <w:szCs w:val="24"/>
          <w:shd w:val="clear" w:color="auto" w:fill="FFFFFF"/>
          <w:lang w:eastAsia="en-GB"/>
        </w:rPr>
        <w:t xml:space="preserve"> </w:t>
      </w:r>
      <w:r w:rsidR="00175B76" w:rsidRPr="001E2054">
        <w:rPr>
          <w:color w:val="1A1A1A"/>
          <w:szCs w:val="24"/>
          <w:shd w:val="clear" w:color="auto" w:fill="FFFFFF"/>
          <w:lang w:eastAsia="en-GB"/>
        </w:rPr>
        <w:t>means</w:t>
      </w:r>
      <w:r w:rsidR="003E2E77" w:rsidRPr="001E2054">
        <w:rPr>
          <w:color w:val="1A1A1A"/>
          <w:szCs w:val="24"/>
          <w:shd w:val="clear" w:color="auto" w:fill="FFFFFF"/>
          <w:lang w:eastAsia="en-GB"/>
        </w:rPr>
        <w:t xml:space="preserve"> </w:t>
      </w:r>
      <w:r w:rsidR="00175B76" w:rsidRPr="001E2054">
        <w:rPr>
          <w:color w:val="1A1A1A"/>
          <w:szCs w:val="24"/>
          <w:shd w:val="clear" w:color="auto" w:fill="FFFFFF"/>
          <w:lang w:eastAsia="en-GB"/>
        </w:rPr>
        <w:t>of</w:t>
      </w:r>
      <w:r w:rsidR="003E2E77" w:rsidRPr="001E2054">
        <w:rPr>
          <w:color w:val="1A1A1A"/>
          <w:szCs w:val="24"/>
          <w:shd w:val="clear" w:color="auto" w:fill="FFFFFF"/>
          <w:lang w:eastAsia="en-GB"/>
        </w:rPr>
        <w:t xml:space="preserve"> </w:t>
      </w:r>
      <w:r w:rsidR="00175B76" w:rsidRPr="001E2054">
        <w:rPr>
          <w:color w:val="1A1A1A"/>
          <w:szCs w:val="24"/>
          <w:shd w:val="clear" w:color="auto" w:fill="FFFFFF"/>
          <w:lang w:eastAsia="en-GB"/>
        </w:rPr>
        <w:t>expressing</w:t>
      </w:r>
      <w:r w:rsidR="003E2E77" w:rsidRPr="001E2054">
        <w:rPr>
          <w:color w:val="1A1A1A"/>
          <w:szCs w:val="24"/>
          <w:shd w:val="clear" w:color="auto" w:fill="FFFFFF"/>
          <w:lang w:eastAsia="en-GB"/>
        </w:rPr>
        <w:t xml:space="preserve"> </w:t>
      </w:r>
      <w:r w:rsidR="00175B76" w:rsidRPr="001E2054">
        <w:rPr>
          <w:color w:val="1A1A1A"/>
          <w:szCs w:val="24"/>
          <w:shd w:val="clear" w:color="auto" w:fill="FFFFFF"/>
          <w:lang w:eastAsia="en-GB"/>
        </w:rPr>
        <w:t>number</w:t>
      </w:r>
      <w:r w:rsidR="003E2E77" w:rsidRPr="001E2054">
        <w:rPr>
          <w:color w:val="1A1A1A"/>
          <w:szCs w:val="24"/>
          <w:shd w:val="clear" w:color="auto" w:fill="FFFFFF"/>
          <w:lang w:eastAsia="en-GB"/>
        </w:rPr>
        <w:t xml:space="preserve"> </w:t>
      </w:r>
      <w:r w:rsidR="00175B76" w:rsidRPr="001E2054">
        <w:rPr>
          <w:color w:val="1A1A1A"/>
          <w:szCs w:val="24"/>
          <w:shd w:val="clear" w:color="auto" w:fill="FFFFFF"/>
          <w:lang w:eastAsia="en-GB"/>
        </w:rPr>
        <w:t>through</w:t>
      </w:r>
      <w:r w:rsidR="003E2E77" w:rsidRPr="001E2054">
        <w:rPr>
          <w:color w:val="1A1A1A"/>
          <w:szCs w:val="24"/>
          <w:shd w:val="clear" w:color="auto" w:fill="FFFFFF"/>
          <w:lang w:eastAsia="en-GB"/>
        </w:rPr>
        <w:t xml:space="preserve"> </w:t>
      </w:r>
      <w:r w:rsidR="00175B76" w:rsidRPr="001E2054">
        <w:rPr>
          <w:color w:val="1A1A1A"/>
          <w:szCs w:val="24"/>
          <w:shd w:val="clear" w:color="auto" w:fill="FFFFFF"/>
          <w:lang w:eastAsia="en-GB"/>
        </w:rPr>
        <w:t>an</w:t>
      </w:r>
      <w:r w:rsidR="003E2E77" w:rsidRPr="001E2054">
        <w:rPr>
          <w:color w:val="1A1A1A"/>
          <w:szCs w:val="24"/>
          <w:shd w:val="clear" w:color="auto" w:fill="FFFFFF"/>
          <w:lang w:eastAsia="en-GB"/>
        </w:rPr>
        <w:t xml:space="preserve"> </w:t>
      </w:r>
      <w:r w:rsidR="00175B76" w:rsidRPr="001E2054">
        <w:rPr>
          <w:color w:val="1A1A1A"/>
          <w:szCs w:val="24"/>
          <w:shd w:val="clear" w:color="auto" w:fill="FFFFFF"/>
          <w:lang w:eastAsia="en-GB"/>
        </w:rPr>
        <w:t>efficient</w:t>
      </w:r>
      <w:r w:rsidR="003E2E77" w:rsidRPr="001E2054">
        <w:rPr>
          <w:color w:val="1A1A1A"/>
          <w:szCs w:val="24"/>
          <w:shd w:val="clear" w:color="auto" w:fill="FFFFFF"/>
          <w:lang w:eastAsia="en-GB"/>
        </w:rPr>
        <w:t xml:space="preserve"> </w:t>
      </w:r>
      <w:r w:rsidR="00175B76" w:rsidRPr="001E2054">
        <w:rPr>
          <w:color w:val="1A1A1A"/>
          <w:szCs w:val="24"/>
          <w:shd w:val="clear" w:color="auto" w:fill="FFFFFF"/>
          <w:lang w:eastAsia="en-GB"/>
        </w:rPr>
        <w:t>and</w:t>
      </w:r>
      <w:r w:rsidR="003E2E77" w:rsidRPr="001E2054">
        <w:rPr>
          <w:color w:val="1A1A1A"/>
          <w:szCs w:val="24"/>
          <w:shd w:val="clear" w:color="auto" w:fill="FFFFFF"/>
          <w:lang w:eastAsia="en-GB"/>
        </w:rPr>
        <w:t xml:space="preserve"> </w:t>
      </w:r>
      <w:r w:rsidR="00175B76" w:rsidRPr="001E2054">
        <w:rPr>
          <w:color w:val="1A1A1A"/>
          <w:szCs w:val="24"/>
          <w:shd w:val="clear" w:color="auto" w:fill="FFFFFF"/>
          <w:lang w:eastAsia="en-GB"/>
        </w:rPr>
        <w:t>compressed</w:t>
      </w:r>
      <w:r w:rsidR="003E2E77" w:rsidRPr="001E2054">
        <w:rPr>
          <w:color w:val="1A1A1A"/>
          <w:szCs w:val="24"/>
          <w:shd w:val="clear" w:color="auto" w:fill="FFFFFF"/>
          <w:lang w:eastAsia="en-GB"/>
        </w:rPr>
        <w:t xml:space="preserve"> </w:t>
      </w:r>
      <w:r w:rsidR="00175B76" w:rsidRPr="001E2054">
        <w:rPr>
          <w:color w:val="1A1A1A"/>
          <w:szCs w:val="24"/>
          <w:shd w:val="clear" w:color="auto" w:fill="FFFFFF"/>
          <w:lang w:eastAsia="en-GB"/>
        </w:rPr>
        <w:t>system</w:t>
      </w:r>
      <w:r w:rsidR="003E2E77" w:rsidRPr="001E2054">
        <w:rPr>
          <w:color w:val="1A1A1A"/>
          <w:szCs w:val="24"/>
          <w:shd w:val="clear" w:color="auto" w:fill="FFFFFF"/>
          <w:lang w:eastAsia="en-GB"/>
        </w:rPr>
        <w:t xml:space="preserve"> </w:t>
      </w:r>
      <w:r w:rsidR="00175B76" w:rsidRPr="001E2054">
        <w:rPr>
          <w:color w:val="1A1A1A"/>
          <w:szCs w:val="24"/>
          <w:shd w:val="clear" w:color="auto" w:fill="FFFFFF"/>
          <w:lang w:eastAsia="en-GB"/>
        </w:rPr>
        <w:t>of</w:t>
      </w:r>
      <w:r w:rsidR="003E2E77" w:rsidRPr="001E2054">
        <w:rPr>
          <w:color w:val="1A1A1A"/>
          <w:szCs w:val="24"/>
          <w:shd w:val="clear" w:color="auto" w:fill="FFFFFF"/>
          <w:lang w:eastAsia="en-GB"/>
        </w:rPr>
        <w:t xml:space="preserve"> </w:t>
      </w:r>
      <w:r w:rsidR="00175B76" w:rsidRPr="001E2054">
        <w:rPr>
          <w:color w:val="1A1A1A"/>
          <w:szCs w:val="24"/>
          <w:shd w:val="clear" w:color="auto" w:fill="FFFFFF"/>
          <w:lang w:eastAsia="en-GB"/>
        </w:rPr>
        <w:t>numerals.</w:t>
      </w:r>
      <w:r w:rsidR="003E2E77" w:rsidRPr="001E2054">
        <w:rPr>
          <w:color w:val="1A1A1A"/>
          <w:szCs w:val="24"/>
          <w:shd w:val="clear" w:color="auto" w:fill="FFFFFF"/>
          <w:lang w:eastAsia="en-GB"/>
        </w:rPr>
        <w:t xml:space="preserve"> </w:t>
      </w:r>
      <w:r w:rsidR="00175B76" w:rsidRPr="001E2054">
        <w:rPr>
          <w:color w:val="1A1A1A"/>
          <w:szCs w:val="24"/>
          <w:shd w:val="clear" w:color="auto" w:fill="FFFFFF"/>
          <w:lang w:eastAsia="en-GB"/>
        </w:rPr>
        <w:t>In</w:t>
      </w:r>
      <w:r w:rsidR="003E2E77" w:rsidRPr="001E2054">
        <w:rPr>
          <w:color w:val="1A1A1A"/>
          <w:szCs w:val="24"/>
          <w:shd w:val="clear" w:color="auto" w:fill="FFFFFF"/>
          <w:lang w:eastAsia="en-GB"/>
        </w:rPr>
        <w:t xml:space="preserve"> </w:t>
      </w:r>
      <w:r w:rsidR="00175B76" w:rsidRPr="001E2054">
        <w:rPr>
          <w:color w:val="1A1A1A"/>
          <w:szCs w:val="24"/>
          <w:shd w:val="clear" w:color="auto" w:fill="FFFFFF"/>
          <w:lang w:eastAsia="en-GB"/>
        </w:rPr>
        <w:t>consequence</w:t>
      </w:r>
      <w:r w:rsidR="003E2E77" w:rsidRPr="001E2054">
        <w:rPr>
          <w:color w:val="1A1A1A"/>
          <w:szCs w:val="24"/>
          <w:shd w:val="clear" w:color="auto" w:fill="FFFFFF"/>
          <w:lang w:eastAsia="en-GB"/>
        </w:rPr>
        <w:t xml:space="preserve"> </w:t>
      </w:r>
      <w:r w:rsidR="00175B76" w:rsidRPr="001E2054">
        <w:rPr>
          <w:color w:val="1A1A1A"/>
          <w:szCs w:val="24"/>
          <w:shd w:val="clear" w:color="auto" w:fill="FFFFFF"/>
          <w:lang w:eastAsia="en-GB"/>
        </w:rPr>
        <w:t>the</w:t>
      </w:r>
      <w:r w:rsidR="003E2E77" w:rsidRPr="001E2054">
        <w:rPr>
          <w:color w:val="1A1A1A"/>
          <w:szCs w:val="24"/>
          <w:shd w:val="clear" w:color="auto" w:fill="FFFFFF"/>
          <w:lang w:eastAsia="en-GB"/>
        </w:rPr>
        <w:t xml:space="preserve"> </w:t>
      </w:r>
      <w:r w:rsidR="00175B76" w:rsidRPr="001E2054">
        <w:rPr>
          <w:color w:val="1A1A1A"/>
          <w:szCs w:val="24"/>
          <w:shd w:val="clear" w:color="auto" w:fill="FFFFFF"/>
          <w:lang w:eastAsia="en-GB"/>
        </w:rPr>
        <w:t>mark</w:t>
      </w:r>
      <w:r w:rsidR="003E2E77" w:rsidRPr="001E2054">
        <w:rPr>
          <w:color w:val="1A1A1A"/>
          <w:szCs w:val="24"/>
          <w:shd w:val="clear" w:color="auto" w:fill="FFFFFF"/>
          <w:lang w:eastAsia="en-GB"/>
        </w:rPr>
        <w:t xml:space="preserve"> </w:t>
      </w:r>
      <w:r w:rsidR="00175B76" w:rsidRPr="001E2054">
        <w:rPr>
          <w:color w:val="1A1A1A"/>
          <w:szCs w:val="24"/>
          <w:shd w:val="clear" w:color="auto" w:fill="FFFFFF"/>
          <w:lang w:eastAsia="en-GB"/>
        </w:rPr>
        <w:t>of</w:t>
      </w:r>
      <w:r w:rsidR="003E2E77" w:rsidRPr="001E2054">
        <w:rPr>
          <w:color w:val="1A1A1A"/>
          <w:szCs w:val="24"/>
          <w:shd w:val="clear" w:color="auto" w:fill="FFFFFF"/>
          <w:lang w:eastAsia="en-GB"/>
        </w:rPr>
        <w:t xml:space="preserve"> </w:t>
      </w:r>
      <w:r w:rsidR="00175B76" w:rsidRPr="001E2054">
        <w:rPr>
          <w:color w:val="1A1A1A"/>
          <w:szCs w:val="24"/>
          <w:shd w:val="clear" w:color="auto" w:fill="FFFFFF"/>
          <w:lang w:eastAsia="en-GB"/>
        </w:rPr>
        <w:t>an</w:t>
      </w:r>
      <w:r w:rsidR="003E2E77" w:rsidRPr="001E2054">
        <w:rPr>
          <w:color w:val="1A1A1A"/>
          <w:szCs w:val="24"/>
          <w:shd w:val="clear" w:color="auto" w:fill="FFFFFF"/>
          <w:lang w:eastAsia="en-GB"/>
        </w:rPr>
        <w:t xml:space="preserve"> </w:t>
      </w:r>
      <w:r w:rsidR="00175B76" w:rsidRPr="001E2054">
        <w:rPr>
          <w:color w:val="1A1A1A"/>
          <w:szCs w:val="24"/>
          <w:shd w:val="clear" w:color="auto" w:fill="FFFFFF"/>
          <w:lang w:eastAsia="en-GB"/>
        </w:rPr>
        <w:t>empty</w:t>
      </w:r>
      <w:r w:rsidR="003E2E77" w:rsidRPr="001E2054">
        <w:rPr>
          <w:color w:val="1A1A1A"/>
          <w:szCs w:val="24"/>
          <w:shd w:val="clear" w:color="auto" w:fill="FFFFFF"/>
          <w:lang w:eastAsia="en-GB"/>
        </w:rPr>
        <w:t xml:space="preserve"> </w:t>
      </w:r>
      <w:r w:rsidR="00175B76" w:rsidRPr="001E2054">
        <w:rPr>
          <w:color w:val="1A1A1A"/>
          <w:szCs w:val="24"/>
          <w:shd w:val="clear" w:color="auto" w:fill="FFFFFF"/>
          <w:lang w:eastAsia="en-GB"/>
        </w:rPr>
        <w:t>column,</w:t>
      </w:r>
      <w:r w:rsidR="003E2E77" w:rsidRPr="001E2054">
        <w:rPr>
          <w:color w:val="1A1A1A"/>
          <w:szCs w:val="24"/>
          <w:shd w:val="clear" w:color="auto" w:fill="FFFFFF"/>
          <w:lang w:eastAsia="en-GB"/>
        </w:rPr>
        <w:t xml:space="preserve"> </w:t>
      </w:r>
      <w:r w:rsidR="00175B76" w:rsidRPr="001E2054">
        <w:rPr>
          <w:color w:val="1A1A1A"/>
          <w:szCs w:val="24"/>
          <w:shd w:val="clear" w:color="auto" w:fill="FFFFFF"/>
          <w:lang w:eastAsia="en-GB"/>
        </w:rPr>
        <w:t>a</w:t>
      </w:r>
      <w:r w:rsidR="003E2E77" w:rsidRPr="001E2054">
        <w:rPr>
          <w:color w:val="1A1A1A"/>
          <w:szCs w:val="24"/>
          <w:shd w:val="clear" w:color="auto" w:fill="FFFFFF"/>
          <w:lang w:eastAsia="en-GB"/>
        </w:rPr>
        <w:t xml:space="preserve"> </w:t>
      </w:r>
      <w:r w:rsidR="00175B76" w:rsidRPr="001E2054">
        <w:rPr>
          <w:color w:val="1A1A1A"/>
          <w:szCs w:val="24"/>
          <w:shd w:val="clear" w:color="auto" w:fill="FFFFFF"/>
          <w:lang w:eastAsia="en-GB"/>
        </w:rPr>
        <w:t>dot,</w:t>
      </w:r>
      <w:r w:rsidR="003E2E77" w:rsidRPr="001E2054">
        <w:rPr>
          <w:color w:val="1A1A1A"/>
          <w:szCs w:val="24"/>
          <w:shd w:val="clear" w:color="auto" w:fill="FFFFFF"/>
          <w:lang w:eastAsia="en-GB"/>
        </w:rPr>
        <w:t xml:space="preserve"> </w:t>
      </w:r>
      <w:r w:rsidR="00175B76" w:rsidRPr="001E2054">
        <w:rPr>
          <w:color w:val="1A1A1A"/>
          <w:szCs w:val="24"/>
          <w:shd w:val="clear" w:color="auto" w:fill="FFFFFF"/>
          <w:lang w:eastAsia="en-GB"/>
        </w:rPr>
        <w:t>small</w:t>
      </w:r>
      <w:r w:rsidR="003E2E77" w:rsidRPr="001E2054">
        <w:rPr>
          <w:color w:val="1A1A1A"/>
          <w:szCs w:val="24"/>
          <w:shd w:val="clear" w:color="auto" w:fill="FFFFFF"/>
          <w:lang w:eastAsia="en-GB"/>
        </w:rPr>
        <w:t xml:space="preserve"> </w:t>
      </w:r>
      <w:r w:rsidR="00175B76" w:rsidRPr="001E2054">
        <w:rPr>
          <w:color w:val="1A1A1A"/>
          <w:szCs w:val="24"/>
          <w:shd w:val="clear" w:color="auto" w:fill="FFFFFF"/>
          <w:lang w:eastAsia="en-GB"/>
        </w:rPr>
        <w:t>circle,</w:t>
      </w:r>
      <w:r w:rsidR="003E2E77" w:rsidRPr="001E2054">
        <w:rPr>
          <w:color w:val="1A1A1A"/>
          <w:szCs w:val="24"/>
          <w:shd w:val="clear" w:color="auto" w:fill="FFFFFF"/>
          <w:lang w:eastAsia="en-GB"/>
        </w:rPr>
        <w:t xml:space="preserve"> </w:t>
      </w:r>
      <w:r w:rsidR="00175B76" w:rsidRPr="001E2054">
        <w:rPr>
          <w:color w:val="1A1A1A"/>
          <w:szCs w:val="24"/>
          <w:shd w:val="clear" w:color="auto" w:fill="FFFFFF"/>
          <w:lang w:eastAsia="en-GB"/>
        </w:rPr>
        <w:t>or</w:t>
      </w:r>
      <w:r w:rsidR="003E2E77" w:rsidRPr="001E2054">
        <w:rPr>
          <w:color w:val="1A1A1A"/>
          <w:szCs w:val="24"/>
          <w:shd w:val="clear" w:color="auto" w:fill="FFFFFF"/>
          <w:lang w:eastAsia="en-GB"/>
        </w:rPr>
        <w:t xml:space="preserve"> </w:t>
      </w:r>
      <w:r w:rsidR="00175B76" w:rsidRPr="001E2054">
        <w:rPr>
          <w:color w:val="1A1A1A"/>
          <w:szCs w:val="24"/>
          <w:shd w:val="clear" w:color="auto" w:fill="FFFFFF"/>
          <w:lang w:eastAsia="en-GB"/>
        </w:rPr>
        <w:t>a</w:t>
      </w:r>
      <w:r w:rsidR="003E2E77" w:rsidRPr="001E2054">
        <w:rPr>
          <w:color w:val="1A1A1A"/>
          <w:szCs w:val="24"/>
          <w:shd w:val="clear" w:color="auto" w:fill="FFFFFF"/>
          <w:lang w:eastAsia="en-GB"/>
        </w:rPr>
        <w:t xml:space="preserve"> </w:t>
      </w:r>
      <w:r w:rsidR="00175B76" w:rsidRPr="001E2054">
        <w:rPr>
          <w:color w:val="1A1A1A"/>
          <w:szCs w:val="24"/>
          <w:shd w:val="clear" w:color="auto" w:fill="FFFFFF"/>
          <w:lang w:eastAsia="en-GB"/>
        </w:rPr>
        <w:t>circle</w:t>
      </w:r>
      <w:r w:rsidR="003E2E77" w:rsidRPr="001E2054">
        <w:rPr>
          <w:color w:val="1A1A1A"/>
          <w:szCs w:val="24"/>
          <w:shd w:val="clear" w:color="auto" w:fill="FFFFFF"/>
          <w:lang w:eastAsia="en-GB"/>
        </w:rPr>
        <w:t xml:space="preserve"> </w:t>
      </w:r>
      <w:r w:rsidR="00175B76" w:rsidRPr="001E2054">
        <w:rPr>
          <w:color w:val="1A1A1A"/>
          <w:szCs w:val="24"/>
          <w:shd w:val="clear" w:color="auto" w:fill="FFFFFF"/>
          <w:lang w:eastAsia="en-GB"/>
        </w:rPr>
        <w:t>with</w:t>
      </w:r>
      <w:r w:rsidR="003E2E77" w:rsidRPr="001E2054">
        <w:rPr>
          <w:color w:val="1A1A1A"/>
          <w:szCs w:val="24"/>
          <w:shd w:val="clear" w:color="auto" w:fill="FFFFFF"/>
          <w:lang w:eastAsia="en-GB"/>
        </w:rPr>
        <w:t xml:space="preserve"> </w:t>
      </w:r>
      <w:r w:rsidR="00175B76" w:rsidRPr="001E2054">
        <w:rPr>
          <w:color w:val="1A1A1A"/>
          <w:szCs w:val="24"/>
          <w:shd w:val="clear" w:color="auto" w:fill="FFFFFF"/>
          <w:lang w:eastAsia="en-GB"/>
        </w:rPr>
        <w:t>a</w:t>
      </w:r>
      <w:r w:rsidR="003E2E77" w:rsidRPr="001E2054">
        <w:rPr>
          <w:color w:val="1A1A1A"/>
          <w:szCs w:val="24"/>
          <w:shd w:val="clear" w:color="auto" w:fill="FFFFFF"/>
          <w:lang w:eastAsia="en-GB"/>
        </w:rPr>
        <w:t xml:space="preserve"> </w:t>
      </w:r>
      <w:r w:rsidR="00175B76" w:rsidRPr="001E2054">
        <w:rPr>
          <w:color w:val="1A1A1A"/>
          <w:szCs w:val="24"/>
          <w:shd w:val="clear" w:color="auto" w:fill="FFFFFF"/>
          <w:lang w:eastAsia="en-GB"/>
        </w:rPr>
        <w:t>dot</w:t>
      </w:r>
      <w:r w:rsidR="003E2E77" w:rsidRPr="001E2054">
        <w:rPr>
          <w:color w:val="1A1A1A"/>
          <w:szCs w:val="24"/>
          <w:shd w:val="clear" w:color="auto" w:fill="FFFFFF"/>
          <w:lang w:eastAsia="en-GB"/>
        </w:rPr>
        <w:t xml:space="preserve"> </w:t>
      </w:r>
      <w:r w:rsidR="00175B76" w:rsidRPr="001E2054">
        <w:rPr>
          <w:color w:val="1A1A1A"/>
          <w:szCs w:val="24"/>
          <w:shd w:val="clear" w:color="auto" w:fill="FFFFFF"/>
          <w:lang w:eastAsia="en-GB"/>
        </w:rPr>
        <w:t>inside</w:t>
      </w:r>
      <w:r w:rsidR="003E2E77" w:rsidRPr="001E2054">
        <w:rPr>
          <w:color w:val="1A1A1A"/>
          <w:szCs w:val="24"/>
          <w:shd w:val="clear" w:color="auto" w:fill="FFFFFF"/>
          <w:lang w:eastAsia="en-GB"/>
        </w:rPr>
        <w:t xml:space="preserve"> </w:t>
      </w:r>
      <w:r w:rsidR="00175B76" w:rsidRPr="001E2054">
        <w:rPr>
          <w:color w:val="1A1A1A"/>
          <w:szCs w:val="24"/>
          <w:shd w:val="clear" w:color="auto" w:fill="FFFFFF"/>
          <w:lang w:eastAsia="en-GB"/>
        </w:rPr>
        <w:t>is</w:t>
      </w:r>
      <w:r w:rsidR="003E2E77" w:rsidRPr="001E2054">
        <w:rPr>
          <w:color w:val="1A1A1A"/>
          <w:szCs w:val="24"/>
          <w:shd w:val="clear" w:color="auto" w:fill="FFFFFF"/>
          <w:lang w:eastAsia="en-GB"/>
        </w:rPr>
        <w:t xml:space="preserve"> </w:t>
      </w:r>
      <w:r w:rsidR="00175B76" w:rsidRPr="001E2054">
        <w:rPr>
          <w:color w:val="1A1A1A"/>
          <w:szCs w:val="24"/>
          <w:shd w:val="clear" w:color="auto" w:fill="FFFFFF"/>
          <w:lang w:eastAsia="en-GB"/>
        </w:rPr>
        <w:t>used.</w:t>
      </w:r>
      <w:r w:rsidR="003E2E77" w:rsidRPr="001E2054">
        <w:rPr>
          <w:color w:val="1A1A1A"/>
          <w:szCs w:val="24"/>
          <w:shd w:val="clear" w:color="auto" w:fill="FFFFFF"/>
          <w:lang w:eastAsia="en-GB"/>
        </w:rPr>
        <w:t xml:space="preserve"> </w:t>
      </w:r>
      <w:r w:rsidR="00175B76" w:rsidRPr="001E2054">
        <w:rPr>
          <w:color w:val="1A1A1A"/>
          <w:szCs w:val="24"/>
          <w:shd w:val="clear" w:color="auto" w:fill="FFFFFF"/>
          <w:lang w:eastAsia="en-GB"/>
        </w:rPr>
        <w:t>It</w:t>
      </w:r>
      <w:r w:rsidR="003E2E77" w:rsidRPr="001E2054">
        <w:rPr>
          <w:color w:val="1A1A1A"/>
          <w:szCs w:val="24"/>
          <w:shd w:val="clear" w:color="auto" w:fill="FFFFFF"/>
          <w:lang w:eastAsia="en-GB"/>
        </w:rPr>
        <w:t xml:space="preserve"> </w:t>
      </w:r>
      <w:r w:rsidR="00175B76" w:rsidRPr="001E2054">
        <w:rPr>
          <w:color w:val="1A1A1A"/>
          <w:szCs w:val="24"/>
          <w:shd w:val="clear" w:color="auto" w:fill="FFFFFF"/>
          <w:lang w:eastAsia="en-GB"/>
        </w:rPr>
        <w:t>signifies</w:t>
      </w:r>
      <w:r w:rsidR="003E2E77" w:rsidRPr="001E2054">
        <w:rPr>
          <w:color w:val="1A1A1A"/>
          <w:szCs w:val="24"/>
          <w:shd w:val="clear" w:color="auto" w:fill="FFFFFF"/>
          <w:lang w:eastAsia="en-GB"/>
        </w:rPr>
        <w:t xml:space="preserve"> </w:t>
      </w:r>
      <w:r w:rsidR="00175B76" w:rsidRPr="001E2054">
        <w:rPr>
          <w:color w:val="1A1A1A"/>
          <w:szCs w:val="24"/>
          <w:shd w:val="clear" w:color="auto" w:fill="FFFFFF"/>
          <w:lang w:eastAsia="en-GB"/>
        </w:rPr>
        <w:t>an</w:t>
      </w:r>
      <w:r w:rsidR="003E2E77" w:rsidRPr="001E2054">
        <w:rPr>
          <w:color w:val="1A1A1A"/>
          <w:szCs w:val="24"/>
          <w:shd w:val="clear" w:color="auto" w:fill="FFFFFF"/>
          <w:lang w:eastAsia="en-GB"/>
        </w:rPr>
        <w:t xml:space="preserve"> </w:t>
      </w:r>
      <w:r w:rsidR="00175B76" w:rsidRPr="001E2054">
        <w:rPr>
          <w:color w:val="1A1A1A"/>
          <w:szCs w:val="24"/>
          <w:shd w:val="clear" w:color="auto" w:fill="FFFFFF"/>
          <w:lang w:eastAsia="en-GB"/>
        </w:rPr>
        <w:t>empty</w:t>
      </w:r>
      <w:r w:rsidR="003E2E77" w:rsidRPr="001E2054">
        <w:rPr>
          <w:color w:val="1A1A1A"/>
          <w:szCs w:val="24"/>
          <w:shd w:val="clear" w:color="auto" w:fill="FFFFFF"/>
          <w:lang w:eastAsia="en-GB"/>
        </w:rPr>
        <w:t xml:space="preserve"> </w:t>
      </w:r>
      <w:r w:rsidR="00175B76" w:rsidRPr="001E2054">
        <w:rPr>
          <w:color w:val="1A1A1A"/>
          <w:szCs w:val="24"/>
          <w:shd w:val="clear" w:color="auto" w:fill="FFFFFF"/>
          <w:lang w:eastAsia="en-GB"/>
        </w:rPr>
        <w:t>place</w:t>
      </w:r>
      <w:r w:rsidR="003E2E77" w:rsidRPr="001E2054">
        <w:rPr>
          <w:color w:val="1A1A1A"/>
          <w:szCs w:val="24"/>
          <w:shd w:val="clear" w:color="auto" w:fill="FFFFFF"/>
          <w:lang w:eastAsia="en-GB"/>
        </w:rPr>
        <w:t xml:space="preserve"> </w:t>
      </w:r>
      <w:r w:rsidR="00175B76" w:rsidRPr="001E2054">
        <w:rPr>
          <w:color w:val="1A1A1A"/>
          <w:szCs w:val="24"/>
          <w:shd w:val="clear" w:color="auto" w:fill="FFFFFF"/>
          <w:lang w:eastAsia="en-GB"/>
        </w:rPr>
        <w:t>within</w:t>
      </w:r>
      <w:r w:rsidR="003E2E77" w:rsidRPr="001E2054">
        <w:rPr>
          <w:color w:val="1A1A1A"/>
          <w:szCs w:val="24"/>
          <w:shd w:val="clear" w:color="auto" w:fill="FFFFFF"/>
          <w:lang w:eastAsia="en-GB"/>
        </w:rPr>
        <w:t xml:space="preserve"> </w:t>
      </w:r>
      <w:r w:rsidR="00175B76" w:rsidRPr="001E2054">
        <w:rPr>
          <w:color w:val="1A1A1A"/>
          <w:szCs w:val="24"/>
          <w:shd w:val="clear" w:color="auto" w:fill="FFFFFF"/>
          <w:lang w:eastAsia="en-GB"/>
        </w:rPr>
        <w:t>a</w:t>
      </w:r>
      <w:r w:rsidR="003E2E77" w:rsidRPr="001E2054">
        <w:rPr>
          <w:color w:val="1A1A1A"/>
          <w:szCs w:val="24"/>
          <w:shd w:val="clear" w:color="auto" w:fill="FFFFFF"/>
          <w:lang w:eastAsia="en-GB"/>
        </w:rPr>
        <w:t xml:space="preserve"> </w:t>
      </w:r>
      <w:r w:rsidR="00175B76" w:rsidRPr="001E2054">
        <w:rPr>
          <w:color w:val="1A1A1A"/>
          <w:szCs w:val="24"/>
          <w:shd w:val="clear" w:color="auto" w:fill="FFFFFF"/>
          <w:lang w:eastAsia="en-GB"/>
        </w:rPr>
        <w:t>larger</w:t>
      </w:r>
      <w:r w:rsidR="003E2E77" w:rsidRPr="001E2054">
        <w:rPr>
          <w:color w:val="1A1A1A"/>
          <w:szCs w:val="24"/>
          <w:shd w:val="clear" w:color="auto" w:fill="FFFFFF"/>
          <w:lang w:eastAsia="en-GB"/>
        </w:rPr>
        <w:t xml:space="preserve"> </w:t>
      </w:r>
      <w:r w:rsidR="00175B76" w:rsidRPr="001E2054">
        <w:rPr>
          <w:color w:val="1A1A1A"/>
          <w:szCs w:val="24"/>
          <w:shd w:val="clear" w:color="auto" w:fill="FFFFFF"/>
          <w:lang w:eastAsia="en-GB"/>
        </w:rPr>
        <w:t>compound</w:t>
      </w:r>
      <w:r w:rsidR="003E2E77" w:rsidRPr="001E2054">
        <w:rPr>
          <w:color w:val="1A1A1A"/>
          <w:szCs w:val="24"/>
          <w:shd w:val="clear" w:color="auto" w:fill="FFFFFF"/>
          <w:lang w:eastAsia="en-GB"/>
        </w:rPr>
        <w:t xml:space="preserve"> </w:t>
      </w:r>
      <w:r w:rsidR="00175B76" w:rsidRPr="001E2054">
        <w:rPr>
          <w:color w:val="1A1A1A"/>
          <w:kern w:val="24"/>
          <w:szCs w:val="24"/>
          <w:shd w:val="clear" w:color="auto" w:fill="FFFFFF"/>
          <w:lang w:eastAsia="en-GB"/>
        </w:rPr>
        <w:t>numeral</w:t>
      </w:r>
      <w:r w:rsidR="003E2E77" w:rsidRPr="001E2054">
        <w:rPr>
          <w:color w:val="1A1A1A"/>
          <w:kern w:val="24"/>
          <w:szCs w:val="24"/>
          <w:shd w:val="clear" w:color="auto" w:fill="FFFFFF"/>
          <w:lang w:eastAsia="en-GB"/>
        </w:rPr>
        <w:t xml:space="preserve"> </w:t>
      </w:r>
      <w:r w:rsidR="00175B76" w:rsidRPr="001E2054">
        <w:rPr>
          <w:color w:val="1A1A1A"/>
          <w:kern w:val="24"/>
          <w:szCs w:val="24"/>
          <w:shd w:val="clear" w:color="auto" w:fill="FFFFFF"/>
          <w:lang w:eastAsia="en-GB"/>
        </w:rPr>
        <w:t>represent</w:t>
      </w:r>
      <w:r w:rsidR="003E2E77" w:rsidRPr="001E2054">
        <w:rPr>
          <w:color w:val="1A1A1A"/>
          <w:kern w:val="24"/>
          <w:szCs w:val="24"/>
          <w:shd w:val="clear" w:color="auto" w:fill="FFFFFF"/>
          <w:lang w:eastAsia="en-GB"/>
        </w:rPr>
        <w:t xml:space="preserve"> </w:t>
      </w:r>
      <w:r w:rsidR="00175B76" w:rsidRPr="001E2054">
        <w:rPr>
          <w:color w:val="1A1A1A"/>
          <w:kern w:val="24"/>
          <w:szCs w:val="24"/>
          <w:shd w:val="clear" w:color="auto" w:fill="FFFFFF"/>
          <w:lang w:eastAsia="en-GB"/>
        </w:rPr>
        <w:t>by</w:t>
      </w:r>
      <w:r w:rsidR="003E2E77" w:rsidRPr="001E2054">
        <w:rPr>
          <w:color w:val="1A1A1A"/>
          <w:kern w:val="24"/>
          <w:szCs w:val="24"/>
          <w:shd w:val="clear" w:color="auto" w:fill="FFFFFF"/>
          <w:lang w:eastAsia="en-GB"/>
        </w:rPr>
        <w:t xml:space="preserve"> </w:t>
      </w:r>
      <w:r w:rsidR="00175B76" w:rsidRPr="001E2054">
        <w:rPr>
          <w:color w:val="1A1A1A"/>
          <w:kern w:val="24"/>
          <w:szCs w:val="24"/>
          <w:shd w:val="clear" w:color="auto" w:fill="FFFFFF"/>
          <w:lang w:eastAsia="en-GB"/>
        </w:rPr>
        <w:t>a</w:t>
      </w:r>
      <w:r w:rsidR="003E2E77" w:rsidRPr="001E2054">
        <w:rPr>
          <w:color w:val="1A1A1A"/>
          <w:kern w:val="24"/>
          <w:szCs w:val="24"/>
          <w:shd w:val="clear" w:color="auto" w:fill="FFFFFF"/>
          <w:lang w:eastAsia="en-GB"/>
        </w:rPr>
        <w:t xml:space="preserve"> </w:t>
      </w:r>
      <w:r w:rsidR="00175B76" w:rsidRPr="001E2054">
        <w:rPr>
          <w:color w:val="1A1A1A"/>
          <w:kern w:val="24"/>
          <w:szCs w:val="24"/>
          <w:shd w:val="clear" w:color="auto" w:fill="FFFFFF"/>
          <w:lang w:eastAsia="en-GB"/>
        </w:rPr>
        <w:t>string</w:t>
      </w:r>
      <w:r w:rsidR="003E2E77" w:rsidRPr="001E2054">
        <w:rPr>
          <w:color w:val="1A1A1A"/>
          <w:kern w:val="24"/>
          <w:szCs w:val="24"/>
          <w:shd w:val="clear" w:color="auto" w:fill="FFFFFF"/>
          <w:lang w:eastAsia="en-GB"/>
        </w:rPr>
        <w:t xml:space="preserve"> </w:t>
      </w:r>
      <w:r w:rsidR="00175B76" w:rsidRPr="001E2054">
        <w:rPr>
          <w:color w:val="1A1A1A"/>
          <w:kern w:val="24"/>
          <w:szCs w:val="24"/>
          <w:shd w:val="clear" w:color="auto" w:fill="FFFFFF"/>
          <w:lang w:eastAsia="en-GB"/>
        </w:rPr>
        <w:t>of</w:t>
      </w:r>
      <w:r w:rsidR="003E2E77" w:rsidRPr="001E2054">
        <w:rPr>
          <w:color w:val="1A1A1A"/>
          <w:kern w:val="24"/>
          <w:szCs w:val="24"/>
          <w:shd w:val="clear" w:color="auto" w:fill="FFFFFF"/>
          <w:lang w:eastAsia="en-GB"/>
        </w:rPr>
        <w:t xml:space="preserve"> </w:t>
      </w:r>
      <w:r w:rsidR="00175B76" w:rsidRPr="001E2054">
        <w:rPr>
          <w:color w:val="1A1A1A"/>
          <w:kern w:val="24"/>
          <w:szCs w:val="24"/>
          <w:shd w:val="clear" w:color="auto" w:fill="FFFFFF"/>
          <w:lang w:eastAsia="en-GB"/>
        </w:rPr>
        <w:t>digits</w:t>
      </w:r>
      <w:r w:rsidR="003E2E77" w:rsidRPr="001E2054">
        <w:rPr>
          <w:color w:val="1A1A1A"/>
          <w:kern w:val="24"/>
          <w:szCs w:val="24"/>
          <w:shd w:val="clear" w:color="auto" w:fill="FFFFFF"/>
          <w:lang w:eastAsia="en-GB"/>
        </w:rPr>
        <w:t xml:space="preserve"> </w:t>
      </w:r>
      <w:r w:rsidR="00175B76" w:rsidRPr="001E2054">
        <w:rPr>
          <w:color w:val="1A1A1A"/>
          <w:kern w:val="24"/>
          <w:szCs w:val="24"/>
          <w:shd w:val="clear" w:color="auto" w:fill="FFFFFF"/>
          <w:lang w:eastAsia="en-GB"/>
        </w:rPr>
        <w:t>whose</w:t>
      </w:r>
      <w:r w:rsidR="003E2E77" w:rsidRPr="001E2054">
        <w:rPr>
          <w:color w:val="1A1A1A"/>
          <w:kern w:val="24"/>
          <w:szCs w:val="24"/>
          <w:shd w:val="clear" w:color="auto" w:fill="FFFFFF"/>
          <w:lang w:eastAsia="en-GB"/>
        </w:rPr>
        <w:t xml:space="preserve"> </w:t>
      </w:r>
      <w:r w:rsidR="00175B76" w:rsidRPr="001E2054">
        <w:rPr>
          <w:color w:val="1A1A1A"/>
          <w:kern w:val="24"/>
          <w:szCs w:val="24"/>
          <w:shd w:val="clear" w:color="auto" w:fill="FFFFFF"/>
          <w:lang w:eastAsia="en-GB"/>
        </w:rPr>
        <w:t>placements</w:t>
      </w:r>
      <w:r w:rsidR="003E2E77" w:rsidRPr="001E2054">
        <w:rPr>
          <w:color w:val="1A1A1A"/>
          <w:kern w:val="24"/>
          <w:szCs w:val="24"/>
          <w:shd w:val="clear" w:color="auto" w:fill="FFFFFF"/>
          <w:lang w:eastAsia="en-GB"/>
        </w:rPr>
        <w:t xml:space="preserve"> </w:t>
      </w:r>
      <w:r w:rsidR="00175B76" w:rsidRPr="001E2054">
        <w:rPr>
          <w:color w:val="1A1A1A"/>
          <w:kern w:val="24"/>
          <w:szCs w:val="24"/>
          <w:shd w:val="clear" w:color="auto" w:fill="FFFFFF"/>
          <w:lang w:eastAsia="en-GB"/>
        </w:rPr>
        <w:t>indicate</w:t>
      </w:r>
      <w:r w:rsidR="003E2E77" w:rsidRPr="001E2054">
        <w:rPr>
          <w:color w:val="1A1A1A"/>
          <w:kern w:val="24"/>
          <w:szCs w:val="24"/>
          <w:shd w:val="clear" w:color="auto" w:fill="FFFFFF"/>
          <w:lang w:eastAsia="en-GB"/>
        </w:rPr>
        <w:t xml:space="preserve"> </w:t>
      </w:r>
      <w:r w:rsidR="00175B76" w:rsidRPr="001E2054">
        <w:rPr>
          <w:color w:val="1A1A1A"/>
          <w:kern w:val="24"/>
          <w:szCs w:val="24"/>
          <w:shd w:val="clear" w:color="auto" w:fill="FFFFFF"/>
          <w:lang w:eastAsia="en-GB"/>
        </w:rPr>
        <w:t>their</w:t>
      </w:r>
      <w:r w:rsidR="003E2E77" w:rsidRPr="001E2054">
        <w:rPr>
          <w:color w:val="1A1A1A"/>
          <w:kern w:val="24"/>
          <w:szCs w:val="24"/>
          <w:shd w:val="clear" w:color="auto" w:fill="FFFFFF"/>
          <w:lang w:eastAsia="en-GB"/>
        </w:rPr>
        <w:t xml:space="preserve"> </w:t>
      </w:r>
      <w:r w:rsidR="00175B76" w:rsidRPr="001E2054">
        <w:rPr>
          <w:color w:val="1A1A1A"/>
          <w:kern w:val="24"/>
          <w:szCs w:val="24"/>
          <w:shd w:val="clear" w:color="auto" w:fill="FFFFFF"/>
          <w:lang w:eastAsia="en-GB"/>
        </w:rPr>
        <w:t>value</w:t>
      </w:r>
      <w:r w:rsidR="003E2E77" w:rsidRPr="001E2054">
        <w:rPr>
          <w:color w:val="1A1A1A"/>
          <w:kern w:val="24"/>
          <w:szCs w:val="24"/>
          <w:shd w:val="clear" w:color="auto" w:fill="FFFFFF"/>
          <w:lang w:eastAsia="en-GB"/>
        </w:rPr>
        <w:t xml:space="preserve"> </w:t>
      </w:r>
      <w:r w:rsidR="00175B76" w:rsidRPr="001E2054">
        <w:rPr>
          <w:color w:val="1A1A1A"/>
          <w:kern w:val="24"/>
          <w:szCs w:val="24"/>
          <w:shd w:val="clear" w:color="auto" w:fill="FFFFFF"/>
          <w:lang w:eastAsia="en-GB"/>
        </w:rPr>
        <w:t>or</w:t>
      </w:r>
      <w:r w:rsidR="003E2E77" w:rsidRPr="001E2054">
        <w:rPr>
          <w:color w:val="1A1A1A"/>
          <w:kern w:val="24"/>
          <w:szCs w:val="24"/>
          <w:shd w:val="clear" w:color="auto" w:fill="FFFFFF"/>
          <w:lang w:eastAsia="en-GB"/>
        </w:rPr>
        <w:t xml:space="preserve"> </w:t>
      </w:r>
      <w:r w:rsidR="00175B76" w:rsidRPr="001E2054">
        <w:rPr>
          <w:color w:val="1A1A1A"/>
          <w:kern w:val="24"/>
          <w:szCs w:val="24"/>
          <w:shd w:val="clear" w:color="auto" w:fill="FFFFFF"/>
          <w:lang w:eastAsia="en-GB"/>
        </w:rPr>
        <w:t>denomination</w:t>
      </w:r>
      <w:r w:rsidR="0021283B" w:rsidRPr="001E2054">
        <w:rPr>
          <w:color w:val="1A1A1A"/>
          <w:kern w:val="24"/>
          <w:szCs w:val="24"/>
          <w:shd w:val="clear" w:color="auto" w:fill="FFFFFF"/>
          <w:lang w:eastAsia="en-GB"/>
        </w:rPr>
        <w:t>.</w:t>
      </w:r>
      <w:r w:rsidR="003E2E77" w:rsidRPr="001E2054">
        <w:rPr>
          <w:color w:val="1A1A1A"/>
          <w:kern w:val="24"/>
          <w:szCs w:val="24"/>
          <w:shd w:val="clear" w:color="auto" w:fill="FFFFFF"/>
          <w:lang w:eastAsia="en-GB"/>
        </w:rPr>
        <w:t xml:space="preserve"> </w:t>
      </w:r>
      <w:r w:rsidR="006A56AE" w:rsidRPr="001E2054">
        <w:rPr>
          <w:color w:val="1A1A1A"/>
          <w:szCs w:val="24"/>
          <w:shd w:val="clear" w:color="auto" w:fill="FFFFFF"/>
          <w:lang w:eastAsia="en-GB"/>
        </w:rPr>
        <w:t>The</w:t>
      </w:r>
      <w:r w:rsidR="003E2E77" w:rsidRPr="001E2054">
        <w:rPr>
          <w:color w:val="1A1A1A"/>
          <w:szCs w:val="24"/>
          <w:shd w:val="clear" w:color="auto" w:fill="FFFFFF"/>
          <w:lang w:eastAsia="en-GB"/>
        </w:rPr>
        <w:t xml:space="preserve"> </w:t>
      </w:r>
      <w:r w:rsidR="006A56AE" w:rsidRPr="001E2054">
        <w:rPr>
          <w:color w:val="1A1A1A"/>
          <w:szCs w:val="24"/>
          <w:shd w:val="clear" w:color="auto" w:fill="FFFFFF"/>
          <w:lang w:eastAsia="en-GB"/>
        </w:rPr>
        <w:t>long</w:t>
      </w:r>
      <w:r w:rsidR="003E2E77" w:rsidRPr="001E2054">
        <w:rPr>
          <w:color w:val="1A1A1A"/>
          <w:szCs w:val="24"/>
          <w:shd w:val="clear" w:color="auto" w:fill="FFFFFF"/>
          <w:lang w:eastAsia="en-GB"/>
        </w:rPr>
        <w:t xml:space="preserve"> </w:t>
      </w:r>
      <w:r w:rsidR="006A56AE" w:rsidRPr="001E2054">
        <w:rPr>
          <w:color w:val="1A1A1A"/>
          <w:szCs w:val="24"/>
          <w:shd w:val="clear" w:color="auto" w:fill="FFFFFF"/>
          <w:lang w:eastAsia="en-GB"/>
        </w:rPr>
        <w:t>elaboration</w:t>
      </w:r>
      <w:r w:rsidR="003E2E77" w:rsidRPr="001E2054">
        <w:rPr>
          <w:color w:val="1A1A1A"/>
          <w:szCs w:val="24"/>
          <w:shd w:val="clear" w:color="auto" w:fill="FFFFFF"/>
          <w:lang w:eastAsia="en-GB"/>
        </w:rPr>
        <w:t xml:space="preserve"> </w:t>
      </w:r>
      <w:r w:rsidR="006A56AE" w:rsidRPr="001E2054">
        <w:rPr>
          <w:color w:val="1A1A1A"/>
          <w:szCs w:val="24"/>
          <w:shd w:val="clear" w:color="auto" w:fill="FFFFFF"/>
          <w:lang w:eastAsia="en-GB"/>
        </w:rPr>
        <w:t>of</w:t>
      </w:r>
      <w:r w:rsidR="003E2E77" w:rsidRPr="001E2054">
        <w:rPr>
          <w:color w:val="1A1A1A"/>
          <w:szCs w:val="24"/>
          <w:shd w:val="clear" w:color="auto" w:fill="FFFFFF"/>
          <w:lang w:eastAsia="en-GB"/>
        </w:rPr>
        <w:t xml:space="preserve"> </w:t>
      </w:r>
      <w:r w:rsidR="006A56AE" w:rsidRPr="001E2054">
        <w:rPr>
          <w:color w:val="1A1A1A"/>
          <w:szCs w:val="24"/>
          <w:shd w:val="clear" w:color="auto" w:fill="FFFFFF"/>
          <w:lang w:eastAsia="en-GB"/>
        </w:rPr>
        <w:t>the</w:t>
      </w:r>
      <w:r w:rsidR="003E2E77" w:rsidRPr="001E2054">
        <w:rPr>
          <w:color w:val="1A1A1A"/>
          <w:szCs w:val="24"/>
          <w:shd w:val="clear" w:color="auto" w:fill="FFFFFF"/>
          <w:lang w:eastAsia="en-GB"/>
        </w:rPr>
        <w:t xml:space="preserve"> </w:t>
      </w:r>
      <w:r w:rsidR="006A56AE" w:rsidRPr="001E2054">
        <w:rPr>
          <w:color w:val="1A1A1A"/>
          <w:szCs w:val="24"/>
          <w:shd w:val="clear" w:color="auto" w:fill="FFFFFF"/>
          <w:lang w:eastAsia="en-GB"/>
        </w:rPr>
        <w:t>concepts</w:t>
      </w:r>
      <w:r w:rsidR="003E2E77" w:rsidRPr="001E2054">
        <w:rPr>
          <w:color w:val="1A1A1A"/>
          <w:szCs w:val="24"/>
          <w:shd w:val="clear" w:color="auto" w:fill="FFFFFF"/>
          <w:lang w:eastAsia="en-GB"/>
        </w:rPr>
        <w:t xml:space="preserve"> </w:t>
      </w:r>
      <w:r w:rsidR="006A56AE" w:rsidRPr="001E2054">
        <w:rPr>
          <w:color w:val="1A1A1A"/>
          <w:szCs w:val="24"/>
          <w:shd w:val="clear" w:color="auto" w:fill="FFFFFF"/>
          <w:lang w:eastAsia="en-GB"/>
        </w:rPr>
        <w:t>of</w:t>
      </w:r>
      <w:r w:rsidR="003E2E77" w:rsidRPr="001E2054">
        <w:rPr>
          <w:color w:val="1A1A1A"/>
          <w:szCs w:val="24"/>
          <w:shd w:val="clear" w:color="auto" w:fill="FFFFFF"/>
          <w:lang w:eastAsia="en-GB"/>
        </w:rPr>
        <w:t xml:space="preserve"> </w:t>
      </w:r>
      <w:r w:rsidR="002A4A84" w:rsidRPr="001E2054">
        <w:rPr>
          <w:color w:val="1A1A1A"/>
          <w:szCs w:val="24"/>
          <w:shd w:val="clear" w:color="auto" w:fill="FFFFFF"/>
          <w:lang w:eastAsia="en-GB"/>
        </w:rPr>
        <w:t>Sunya</w:t>
      </w:r>
      <w:r w:rsidR="006A56AE" w:rsidRPr="001E2054">
        <w:rPr>
          <w:color w:val="1A1A1A"/>
          <w:szCs w:val="24"/>
          <w:shd w:val="clear" w:color="auto" w:fill="FFFFFF"/>
          <w:lang w:eastAsia="en-GB"/>
        </w:rPr>
        <w:t>,</w:t>
      </w:r>
      <w:r w:rsidR="003E2E77" w:rsidRPr="001E2054">
        <w:rPr>
          <w:color w:val="1A1A1A"/>
          <w:szCs w:val="24"/>
          <w:shd w:val="clear" w:color="auto" w:fill="FFFFFF"/>
          <w:lang w:eastAsia="en-GB"/>
        </w:rPr>
        <w:t xml:space="preserve"> </w:t>
      </w:r>
      <w:r w:rsidR="006A56AE" w:rsidRPr="001E2054">
        <w:rPr>
          <w:color w:val="1A1A1A"/>
          <w:szCs w:val="24"/>
          <w:shd w:val="clear" w:color="auto" w:fill="FFFFFF"/>
          <w:lang w:eastAsia="en-GB"/>
        </w:rPr>
        <w:t>sunyata</w:t>
      </w:r>
      <w:r w:rsidR="003E2E77" w:rsidRPr="001E2054">
        <w:rPr>
          <w:color w:val="1A1A1A"/>
          <w:szCs w:val="24"/>
          <w:shd w:val="clear" w:color="auto" w:fill="FFFFFF"/>
          <w:lang w:eastAsia="en-GB"/>
        </w:rPr>
        <w:t xml:space="preserve"> </w:t>
      </w:r>
      <w:r w:rsidR="006A56AE" w:rsidRPr="001E2054">
        <w:rPr>
          <w:color w:val="1A1A1A"/>
          <w:szCs w:val="24"/>
          <w:shd w:val="clear" w:color="auto" w:fill="FFFFFF"/>
          <w:lang w:eastAsia="en-GB"/>
        </w:rPr>
        <w:t>meaning</w:t>
      </w:r>
      <w:r w:rsidR="003E2E77" w:rsidRPr="001E2054">
        <w:rPr>
          <w:color w:val="1A1A1A"/>
          <w:szCs w:val="24"/>
          <w:shd w:val="clear" w:color="auto" w:fill="FFFFFF"/>
          <w:lang w:eastAsia="en-GB"/>
        </w:rPr>
        <w:t xml:space="preserve"> </w:t>
      </w:r>
      <w:r w:rsidR="006A56AE" w:rsidRPr="001E2054">
        <w:rPr>
          <w:color w:val="1A1A1A"/>
          <w:szCs w:val="24"/>
          <w:shd w:val="clear" w:color="auto" w:fill="FFFFFF"/>
          <w:lang w:eastAsia="en-GB"/>
        </w:rPr>
        <w:t>emptiness,</w:t>
      </w:r>
      <w:r w:rsidR="003E2E77" w:rsidRPr="001E2054">
        <w:rPr>
          <w:color w:val="1A1A1A"/>
          <w:szCs w:val="24"/>
          <w:shd w:val="clear" w:color="auto" w:fill="FFFFFF"/>
          <w:lang w:eastAsia="en-GB"/>
        </w:rPr>
        <w:t xml:space="preserve"> </w:t>
      </w:r>
      <w:r w:rsidR="006A56AE" w:rsidRPr="001E2054">
        <w:rPr>
          <w:color w:val="1A1A1A"/>
          <w:szCs w:val="24"/>
          <w:shd w:val="clear" w:color="auto" w:fill="FFFFFF"/>
          <w:lang w:eastAsia="en-GB"/>
        </w:rPr>
        <w:t>nothing</w:t>
      </w:r>
      <w:r w:rsidR="003E2E77" w:rsidRPr="001E2054">
        <w:rPr>
          <w:color w:val="1A1A1A"/>
          <w:szCs w:val="24"/>
          <w:shd w:val="clear" w:color="auto" w:fill="FFFFFF"/>
          <w:lang w:eastAsia="en-GB"/>
        </w:rPr>
        <w:t xml:space="preserve"> </w:t>
      </w:r>
      <w:r w:rsidR="006A56AE" w:rsidRPr="001E2054">
        <w:rPr>
          <w:color w:val="1A1A1A"/>
          <w:szCs w:val="24"/>
          <w:shd w:val="clear" w:color="auto" w:fill="FFFFFF"/>
          <w:lang w:eastAsia="en-GB"/>
        </w:rPr>
        <w:t>provides</w:t>
      </w:r>
      <w:r w:rsidR="003E2E77" w:rsidRPr="001E2054">
        <w:rPr>
          <w:color w:val="1A1A1A"/>
          <w:szCs w:val="24"/>
          <w:shd w:val="clear" w:color="auto" w:fill="FFFFFF"/>
          <w:lang w:eastAsia="en-GB"/>
        </w:rPr>
        <w:t xml:space="preserve"> </w:t>
      </w:r>
      <w:r w:rsidR="006A56AE" w:rsidRPr="001E2054">
        <w:rPr>
          <w:color w:val="1A1A1A"/>
          <w:szCs w:val="24"/>
          <w:shd w:val="clear" w:color="auto" w:fill="FFFFFF"/>
          <w:lang w:eastAsia="en-GB"/>
        </w:rPr>
        <w:t>a</w:t>
      </w:r>
      <w:r w:rsidR="003E2E77" w:rsidRPr="001E2054">
        <w:rPr>
          <w:color w:val="1A1A1A"/>
          <w:szCs w:val="24"/>
          <w:shd w:val="clear" w:color="auto" w:fill="FFFFFF"/>
          <w:lang w:eastAsia="en-GB"/>
        </w:rPr>
        <w:t xml:space="preserve"> </w:t>
      </w:r>
      <w:r w:rsidR="006A56AE" w:rsidRPr="001E2054">
        <w:rPr>
          <w:color w:val="1A1A1A"/>
          <w:szCs w:val="24"/>
          <w:shd w:val="clear" w:color="auto" w:fill="FFFFFF"/>
          <w:lang w:eastAsia="en-GB"/>
        </w:rPr>
        <w:t>philosophical</w:t>
      </w:r>
      <w:r w:rsidR="003E2E77" w:rsidRPr="001E2054">
        <w:rPr>
          <w:color w:val="1A1A1A"/>
          <w:szCs w:val="24"/>
          <w:shd w:val="clear" w:color="auto" w:fill="FFFFFF"/>
          <w:lang w:eastAsia="en-GB"/>
        </w:rPr>
        <w:t xml:space="preserve"> </w:t>
      </w:r>
      <w:r w:rsidR="006A56AE" w:rsidRPr="001E2054">
        <w:rPr>
          <w:color w:val="1A1A1A"/>
          <w:szCs w:val="24"/>
          <w:shd w:val="clear" w:color="auto" w:fill="FFFFFF"/>
          <w:lang w:eastAsia="en-GB"/>
        </w:rPr>
        <w:t>backdrop</w:t>
      </w:r>
      <w:r w:rsidR="003E2E77" w:rsidRPr="001E2054">
        <w:rPr>
          <w:color w:val="1A1A1A"/>
          <w:szCs w:val="24"/>
          <w:shd w:val="clear" w:color="auto" w:fill="FFFFFF"/>
          <w:lang w:eastAsia="en-GB"/>
        </w:rPr>
        <w:t xml:space="preserve"> </w:t>
      </w:r>
      <w:r w:rsidR="006A56AE" w:rsidRPr="001E2054">
        <w:rPr>
          <w:color w:val="1A1A1A"/>
          <w:szCs w:val="24"/>
          <w:shd w:val="clear" w:color="auto" w:fill="FFFFFF"/>
          <w:lang w:eastAsia="en-GB"/>
        </w:rPr>
        <w:t>for</w:t>
      </w:r>
      <w:r w:rsidR="003E2E77" w:rsidRPr="001E2054">
        <w:rPr>
          <w:color w:val="1A1A1A"/>
          <w:szCs w:val="24"/>
          <w:shd w:val="clear" w:color="auto" w:fill="FFFFFF"/>
          <w:lang w:eastAsia="en-GB"/>
        </w:rPr>
        <w:t xml:space="preserve"> </w:t>
      </w:r>
      <w:r w:rsidR="006A56AE" w:rsidRPr="001E2054">
        <w:rPr>
          <w:color w:val="1A1A1A"/>
          <w:szCs w:val="24"/>
          <w:shd w:val="clear" w:color="auto" w:fill="FFFFFF"/>
          <w:lang w:eastAsia="en-GB"/>
        </w:rPr>
        <w:t>the</w:t>
      </w:r>
      <w:r w:rsidR="003E2E77" w:rsidRPr="001E2054">
        <w:rPr>
          <w:color w:val="1A1A1A"/>
          <w:szCs w:val="24"/>
          <w:shd w:val="clear" w:color="auto" w:fill="FFFFFF"/>
          <w:lang w:eastAsia="en-GB"/>
        </w:rPr>
        <w:t xml:space="preserve"> </w:t>
      </w:r>
      <w:r w:rsidR="006A56AE" w:rsidRPr="001E2054">
        <w:rPr>
          <w:color w:val="1A1A1A"/>
          <w:szCs w:val="24"/>
          <w:shd w:val="clear" w:color="auto" w:fill="FFFFFF"/>
          <w:lang w:eastAsia="en-GB"/>
        </w:rPr>
        <w:t>emergence</w:t>
      </w:r>
      <w:r w:rsidR="003E2E77" w:rsidRPr="001E2054">
        <w:rPr>
          <w:color w:val="1A1A1A"/>
          <w:szCs w:val="24"/>
          <w:shd w:val="clear" w:color="auto" w:fill="FFFFFF"/>
          <w:lang w:eastAsia="en-GB"/>
        </w:rPr>
        <w:t xml:space="preserve"> </w:t>
      </w:r>
      <w:r w:rsidR="006A56AE" w:rsidRPr="001E2054">
        <w:rPr>
          <w:color w:val="1A1A1A"/>
          <w:szCs w:val="24"/>
          <w:shd w:val="clear" w:color="auto" w:fill="FFFFFF"/>
          <w:lang w:eastAsia="en-GB"/>
        </w:rPr>
        <w:t>of</w:t>
      </w:r>
      <w:r w:rsidR="003E2E77" w:rsidRPr="001E2054">
        <w:rPr>
          <w:color w:val="1A1A1A"/>
          <w:szCs w:val="24"/>
          <w:shd w:val="clear" w:color="auto" w:fill="FFFFFF"/>
          <w:lang w:eastAsia="en-GB"/>
        </w:rPr>
        <w:t xml:space="preserve"> </w:t>
      </w:r>
      <w:r w:rsidR="006A56AE" w:rsidRPr="001E2054">
        <w:rPr>
          <w:color w:val="1A1A1A"/>
          <w:szCs w:val="24"/>
          <w:shd w:val="clear" w:color="auto" w:fill="FFFFFF"/>
          <w:lang w:eastAsia="en-GB"/>
        </w:rPr>
        <w:t>the</w:t>
      </w:r>
      <w:r w:rsidR="003E2E77" w:rsidRPr="001E2054">
        <w:rPr>
          <w:color w:val="1A1A1A"/>
          <w:szCs w:val="24"/>
          <w:shd w:val="clear" w:color="auto" w:fill="FFFFFF"/>
          <w:lang w:eastAsia="en-GB"/>
        </w:rPr>
        <w:t xml:space="preserve"> </w:t>
      </w:r>
      <w:r w:rsidR="006A56AE" w:rsidRPr="001E2054">
        <w:rPr>
          <w:color w:val="1A1A1A"/>
          <w:szCs w:val="24"/>
          <w:shd w:val="clear" w:color="auto" w:fill="FFFFFF"/>
          <w:lang w:eastAsia="en-GB"/>
        </w:rPr>
        <w:t>fully</w:t>
      </w:r>
      <w:r w:rsidR="003E2E77" w:rsidRPr="001E2054">
        <w:rPr>
          <w:color w:val="1A1A1A"/>
          <w:szCs w:val="24"/>
          <w:shd w:val="clear" w:color="auto" w:fill="FFFFFF"/>
          <w:lang w:eastAsia="en-GB"/>
        </w:rPr>
        <w:t xml:space="preserve"> </w:t>
      </w:r>
      <w:r w:rsidR="006A56AE" w:rsidRPr="001E2054">
        <w:rPr>
          <w:color w:val="1A1A1A"/>
          <w:szCs w:val="24"/>
          <w:shd w:val="clear" w:color="auto" w:fill="FFFFFF"/>
          <w:lang w:eastAsia="en-GB"/>
        </w:rPr>
        <w:t>fledge</w:t>
      </w:r>
      <w:r w:rsidR="00751AA1" w:rsidRPr="001E2054">
        <w:rPr>
          <w:color w:val="1A1A1A"/>
          <w:szCs w:val="24"/>
          <w:shd w:val="clear" w:color="auto" w:fill="FFFFFF"/>
          <w:lang w:eastAsia="en-GB"/>
        </w:rPr>
        <w:t>d</w:t>
      </w:r>
      <w:r w:rsidR="003E2E77" w:rsidRPr="001E2054">
        <w:rPr>
          <w:color w:val="1A1A1A"/>
          <w:szCs w:val="24"/>
          <w:shd w:val="clear" w:color="auto" w:fill="FFFFFF"/>
          <w:lang w:eastAsia="en-GB"/>
        </w:rPr>
        <w:t xml:space="preserve"> </w:t>
      </w:r>
      <w:r w:rsidR="006A56AE" w:rsidRPr="001E2054">
        <w:rPr>
          <w:color w:val="1A1A1A"/>
          <w:szCs w:val="24"/>
          <w:shd w:val="clear" w:color="auto" w:fill="FFFFFF"/>
          <w:lang w:eastAsia="en-GB"/>
        </w:rPr>
        <w:t>concept</w:t>
      </w:r>
      <w:r w:rsidR="003E2E77" w:rsidRPr="001E2054">
        <w:rPr>
          <w:color w:val="1A1A1A"/>
          <w:szCs w:val="24"/>
          <w:shd w:val="clear" w:color="auto" w:fill="FFFFFF"/>
          <w:lang w:eastAsia="en-GB"/>
        </w:rPr>
        <w:t xml:space="preserve"> </w:t>
      </w:r>
      <w:r w:rsidR="006A56AE" w:rsidRPr="001E2054">
        <w:rPr>
          <w:color w:val="1A1A1A"/>
          <w:szCs w:val="24"/>
          <w:shd w:val="clear" w:color="auto" w:fill="FFFFFF"/>
          <w:lang w:eastAsia="en-GB"/>
        </w:rPr>
        <w:t>of</w:t>
      </w:r>
      <w:r w:rsidR="003E2E77" w:rsidRPr="001E2054">
        <w:rPr>
          <w:color w:val="1A1A1A"/>
          <w:szCs w:val="24"/>
          <w:shd w:val="clear" w:color="auto" w:fill="FFFFFF"/>
          <w:lang w:eastAsia="en-GB"/>
        </w:rPr>
        <w:t xml:space="preserve"> </w:t>
      </w:r>
      <w:r w:rsidR="006A56AE" w:rsidRPr="001E2054">
        <w:rPr>
          <w:color w:val="1A1A1A"/>
          <w:szCs w:val="24"/>
          <w:shd w:val="clear" w:color="auto" w:fill="FFFFFF"/>
          <w:lang w:eastAsia="en-GB"/>
        </w:rPr>
        <w:t>zero</w:t>
      </w:r>
      <w:r w:rsidR="003E2E77" w:rsidRPr="001E2054">
        <w:rPr>
          <w:color w:val="1A1A1A"/>
          <w:szCs w:val="24"/>
          <w:shd w:val="clear" w:color="auto" w:fill="FFFFFF"/>
          <w:lang w:eastAsia="en-GB"/>
        </w:rPr>
        <w:t xml:space="preserve"> </w:t>
      </w:r>
      <w:r w:rsidR="006A56AE" w:rsidRPr="001E2054">
        <w:rPr>
          <w:color w:val="1A1A1A"/>
          <w:szCs w:val="24"/>
          <w:shd w:val="clear" w:color="auto" w:fill="FFFFFF"/>
          <w:lang w:eastAsia="en-GB"/>
        </w:rPr>
        <w:t>as</w:t>
      </w:r>
      <w:r w:rsidR="003E2E77" w:rsidRPr="001E2054">
        <w:rPr>
          <w:color w:val="1A1A1A"/>
          <w:szCs w:val="24"/>
          <w:shd w:val="clear" w:color="auto" w:fill="FFFFFF"/>
          <w:lang w:eastAsia="en-GB"/>
        </w:rPr>
        <w:t xml:space="preserve"> </w:t>
      </w:r>
      <w:r w:rsidR="006A56AE" w:rsidRPr="001E2054">
        <w:rPr>
          <w:color w:val="1A1A1A"/>
          <w:szCs w:val="24"/>
          <w:shd w:val="clear" w:color="auto" w:fill="FFFFFF"/>
          <w:lang w:eastAsia="en-GB"/>
        </w:rPr>
        <w:t>a</w:t>
      </w:r>
      <w:r w:rsidR="003E2E77" w:rsidRPr="001E2054">
        <w:rPr>
          <w:color w:val="1A1A1A"/>
          <w:szCs w:val="24"/>
          <w:shd w:val="clear" w:color="auto" w:fill="FFFFFF"/>
          <w:lang w:eastAsia="en-GB"/>
        </w:rPr>
        <w:t xml:space="preserve"> </w:t>
      </w:r>
      <w:r w:rsidR="006A56AE" w:rsidRPr="001E2054">
        <w:rPr>
          <w:color w:val="1A1A1A"/>
          <w:szCs w:val="24"/>
          <w:shd w:val="clear" w:color="auto" w:fill="FFFFFF"/>
          <w:lang w:eastAsia="en-GB"/>
        </w:rPr>
        <w:t>number.</w:t>
      </w:r>
      <w:r w:rsidR="003E2E77" w:rsidRPr="001E2054">
        <w:rPr>
          <w:color w:val="1A1A1A"/>
          <w:szCs w:val="24"/>
          <w:shd w:val="clear" w:color="auto" w:fill="FFFFFF"/>
          <w:lang w:eastAsia="en-GB"/>
        </w:rPr>
        <w:t xml:space="preserve"> </w:t>
      </w:r>
    </w:p>
    <w:p w14:paraId="4D2DA409" w14:textId="77777777" w:rsidR="00175B76" w:rsidRPr="001E2054" w:rsidRDefault="00175B76" w:rsidP="003E2E77">
      <w:pPr>
        <w:jc w:val="left"/>
        <w:rPr>
          <w:color w:val="1A1A1A"/>
          <w:szCs w:val="24"/>
          <w:shd w:val="clear" w:color="auto" w:fill="FFFFFF"/>
          <w:lang w:eastAsia="en-GB"/>
        </w:rPr>
      </w:pPr>
    </w:p>
    <w:p w14:paraId="6AFAD784" w14:textId="77777777" w:rsidR="006A56AE" w:rsidRPr="001E2054" w:rsidRDefault="006A56AE" w:rsidP="003E2E77">
      <w:pPr>
        <w:jc w:val="left"/>
        <w:rPr>
          <w:i/>
          <w:color w:val="1A1A1A"/>
          <w:szCs w:val="24"/>
          <w:shd w:val="clear" w:color="auto" w:fill="FFFFFF"/>
          <w:lang w:eastAsia="en-GB"/>
        </w:rPr>
      </w:pPr>
      <w:r w:rsidRPr="001E2054">
        <w:rPr>
          <w:i/>
          <w:color w:val="1A1A1A"/>
          <w:szCs w:val="24"/>
          <w:shd w:val="clear" w:color="auto" w:fill="FFFFFF"/>
          <w:lang w:eastAsia="en-GB"/>
        </w:rPr>
        <w:t>What</w:t>
      </w:r>
      <w:r w:rsidR="003E2E77" w:rsidRPr="001E2054">
        <w:rPr>
          <w:i/>
          <w:color w:val="1A1A1A"/>
          <w:szCs w:val="24"/>
          <w:shd w:val="clear" w:color="auto" w:fill="FFFFFF"/>
          <w:lang w:eastAsia="en-GB"/>
        </w:rPr>
        <w:t xml:space="preserve"> </w:t>
      </w:r>
      <w:r w:rsidRPr="001E2054">
        <w:rPr>
          <w:i/>
          <w:color w:val="1A1A1A"/>
          <w:szCs w:val="24"/>
          <w:shd w:val="clear" w:color="auto" w:fill="FFFFFF"/>
          <w:lang w:eastAsia="en-GB"/>
        </w:rPr>
        <w:t>made</w:t>
      </w:r>
      <w:r w:rsidR="003E2E77" w:rsidRPr="001E2054">
        <w:rPr>
          <w:i/>
          <w:color w:val="1A1A1A"/>
          <w:szCs w:val="24"/>
          <w:shd w:val="clear" w:color="auto" w:fill="FFFFFF"/>
          <w:lang w:eastAsia="en-GB"/>
        </w:rPr>
        <w:t xml:space="preserve"> </w:t>
      </w:r>
      <w:r w:rsidRPr="001E2054">
        <w:rPr>
          <w:i/>
          <w:color w:val="1A1A1A"/>
          <w:szCs w:val="24"/>
          <w:shd w:val="clear" w:color="auto" w:fill="FFFFFF"/>
          <w:lang w:eastAsia="en-GB"/>
        </w:rPr>
        <w:t>zero</w:t>
      </w:r>
      <w:r w:rsidR="003E2E77" w:rsidRPr="001E2054">
        <w:rPr>
          <w:i/>
          <w:color w:val="1A1A1A"/>
          <w:szCs w:val="24"/>
          <w:shd w:val="clear" w:color="auto" w:fill="FFFFFF"/>
          <w:lang w:eastAsia="en-GB"/>
        </w:rPr>
        <w:t xml:space="preserve"> </w:t>
      </w:r>
      <w:r w:rsidRPr="001E2054">
        <w:rPr>
          <w:i/>
          <w:color w:val="1A1A1A"/>
          <w:szCs w:val="24"/>
          <w:shd w:val="clear" w:color="auto" w:fill="FFFFFF"/>
          <w:lang w:eastAsia="en-GB"/>
        </w:rPr>
        <w:t>so</w:t>
      </w:r>
      <w:r w:rsidR="003E2E77" w:rsidRPr="001E2054">
        <w:rPr>
          <w:i/>
          <w:color w:val="1A1A1A"/>
          <w:szCs w:val="24"/>
          <w:shd w:val="clear" w:color="auto" w:fill="FFFFFF"/>
          <w:lang w:eastAsia="en-GB"/>
        </w:rPr>
        <w:t xml:space="preserve"> </w:t>
      </w:r>
      <w:r w:rsidRPr="001E2054">
        <w:rPr>
          <w:i/>
          <w:color w:val="1A1A1A"/>
          <w:szCs w:val="24"/>
          <w:shd w:val="clear" w:color="auto" w:fill="FFFFFF"/>
          <w:lang w:eastAsia="en-GB"/>
        </w:rPr>
        <w:t>difficult</w:t>
      </w:r>
      <w:r w:rsidR="003E2E77" w:rsidRPr="001E2054">
        <w:rPr>
          <w:i/>
          <w:color w:val="1A1A1A"/>
          <w:szCs w:val="24"/>
          <w:shd w:val="clear" w:color="auto" w:fill="FFFFFF"/>
          <w:lang w:eastAsia="en-GB"/>
        </w:rPr>
        <w:t xml:space="preserve"> </w:t>
      </w:r>
      <w:r w:rsidRPr="001E2054">
        <w:rPr>
          <w:i/>
          <w:color w:val="1A1A1A"/>
          <w:szCs w:val="24"/>
          <w:shd w:val="clear" w:color="auto" w:fill="FFFFFF"/>
          <w:lang w:eastAsia="en-GB"/>
        </w:rPr>
        <w:t>a</w:t>
      </w:r>
      <w:r w:rsidR="003E2E77" w:rsidRPr="001E2054">
        <w:rPr>
          <w:i/>
          <w:color w:val="1A1A1A"/>
          <w:szCs w:val="24"/>
          <w:shd w:val="clear" w:color="auto" w:fill="FFFFFF"/>
          <w:lang w:eastAsia="en-GB"/>
        </w:rPr>
        <w:t xml:space="preserve"> </w:t>
      </w:r>
      <w:r w:rsidRPr="001E2054">
        <w:rPr>
          <w:i/>
          <w:color w:val="1A1A1A"/>
          <w:szCs w:val="24"/>
          <w:shd w:val="clear" w:color="auto" w:fill="FFFFFF"/>
          <w:lang w:eastAsia="en-GB"/>
        </w:rPr>
        <w:t>concept?</w:t>
      </w:r>
    </w:p>
    <w:p w14:paraId="342AD286" w14:textId="3847A4EA" w:rsidR="000D03D7" w:rsidRPr="001E2054" w:rsidRDefault="006A56AE" w:rsidP="003E2E77">
      <w:pPr>
        <w:jc w:val="left"/>
        <w:rPr>
          <w:color w:val="1A1A1A"/>
          <w:szCs w:val="24"/>
          <w:shd w:val="clear" w:color="auto" w:fill="FFFFFF"/>
          <w:lang w:eastAsia="en-GB"/>
        </w:rPr>
      </w:pPr>
      <w:r w:rsidRPr="001E2054">
        <w:rPr>
          <w:color w:val="1A1A1A"/>
          <w:szCs w:val="24"/>
          <w:shd w:val="clear" w:color="auto" w:fill="FFFFFF"/>
          <w:lang w:eastAsia="en-GB"/>
        </w:rPr>
        <w:t>Numerous</w:t>
      </w:r>
      <w:r w:rsidR="003E2E77" w:rsidRPr="001E2054">
        <w:rPr>
          <w:color w:val="1A1A1A"/>
          <w:szCs w:val="24"/>
          <w:shd w:val="clear" w:color="auto" w:fill="FFFFFF"/>
          <w:lang w:eastAsia="en-GB"/>
        </w:rPr>
        <w:t xml:space="preserve"> </w:t>
      </w:r>
      <w:r w:rsidRPr="001E2054">
        <w:rPr>
          <w:color w:val="1A1A1A"/>
          <w:szCs w:val="24"/>
          <w:shd w:val="clear" w:color="auto" w:fill="FFFFFF"/>
          <w:lang w:eastAsia="en-GB"/>
        </w:rPr>
        <w:t>scholars</w:t>
      </w:r>
      <w:r w:rsidR="003E2E77" w:rsidRPr="001E2054">
        <w:rPr>
          <w:color w:val="1A1A1A"/>
          <w:szCs w:val="24"/>
          <w:shd w:val="clear" w:color="auto" w:fill="FFFFFF"/>
          <w:lang w:eastAsia="en-GB"/>
        </w:rPr>
        <w:t xml:space="preserve"> </w:t>
      </w:r>
      <w:r w:rsidR="00247657" w:rsidRPr="001E2054">
        <w:rPr>
          <w:color w:val="1A1A1A"/>
          <w:szCs w:val="24"/>
          <w:shd w:val="clear" w:color="auto" w:fill="FFFFFF"/>
          <w:lang w:eastAsia="en-GB"/>
        </w:rPr>
        <w:t>have</w:t>
      </w:r>
      <w:r w:rsidR="003E2E77" w:rsidRPr="001E2054">
        <w:rPr>
          <w:color w:val="1A1A1A"/>
          <w:szCs w:val="24"/>
          <w:shd w:val="clear" w:color="auto" w:fill="FFFFFF"/>
          <w:lang w:eastAsia="en-GB"/>
        </w:rPr>
        <w:t xml:space="preserve"> </w:t>
      </w:r>
      <w:r w:rsidR="00247657" w:rsidRPr="001E2054">
        <w:rPr>
          <w:color w:val="1A1A1A"/>
          <w:szCs w:val="24"/>
          <w:shd w:val="clear" w:color="auto" w:fill="FFFFFF"/>
          <w:lang w:eastAsia="en-GB"/>
        </w:rPr>
        <w:t>indicated</w:t>
      </w:r>
      <w:r w:rsidR="003E2E77" w:rsidRPr="001E2054">
        <w:rPr>
          <w:color w:val="1A1A1A"/>
          <w:szCs w:val="24"/>
          <w:shd w:val="clear" w:color="auto" w:fill="FFFFFF"/>
          <w:lang w:eastAsia="en-GB"/>
        </w:rPr>
        <w:t xml:space="preserve"> </w:t>
      </w:r>
      <w:r w:rsidR="00247657" w:rsidRPr="001E2054">
        <w:rPr>
          <w:color w:val="1A1A1A"/>
          <w:szCs w:val="24"/>
          <w:shd w:val="clear" w:color="auto" w:fill="FFFFFF"/>
          <w:lang w:eastAsia="en-GB"/>
        </w:rPr>
        <w:t>the</w:t>
      </w:r>
      <w:r w:rsidR="003E2E77" w:rsidRPr="001E2054">
        <w:rPr>
          <w:color w:val="1A1A1A"/>
          <w:szCs w:val="24"/>
          <w:shd w:val="clear" w:color="auto" w:fill="FFFFFF"/>
          <w:lang w:eastAsia="en-GB"/>
        </w:rPr>
        <w:t xml:space="preserve"> </w:t>
      </w:r>
      <w:r w:rsidR="00247657" w:rsidRPr="001E2054">
        <w:rPr>
          <w:color w:val="1A1A1A"/>
          <w:szCs w:val="24"/>
          <w:shd w:val="clear" w:color="auto" w:fill="FFFFFF"/>
          <w:lang w:eastAsia="en-GB"/>
        </w:rPr>
        <w:t>philosophical</w:t>
      </w:r>
      <w:r w:rsidR="003E2E77" w:rsidRPr="001E2054">
        <w:rPr>
          <w:color w:val="1A1A1A"/>
          <w:szCs w:val="24"/>
          <w:shd w:val="clear" w:color="auto" w:fill="FFFFFF"/>
          <w:lang w:eastAsia="en-GB"/>
        </w:rPr>
        <w:t xml:space="preserve"> </w:t>
      </w:r>
      <w:r w:rsidR="00247657" w:rsidRPr="001E2054">
        <w:rPr>
          <w:color w:val="1A1A1A"/>
          <w:szCs w:val="24"/>
          <w:shd w:val="clear" w:color="auto" w:fill="FFFFFF"/>
          <w:lang w:eastAsia="en-GB"/>
        </w:rPr>
        <w:t>and</w:t>
      </w:r>
      <w:r w:rsidR="003E2E77" w:rsidRPr="001E2054">
        <w:rPr>
          <w:color w:val="1A1A1A"/>
          <w:szCs w:val="24"/>
          <w:shd w:val="clear" w:color="auto" w:fill="FFFFFF"/>
          <w:lang w:eastAsia="en-GB"/>
        </w:rPr>
        <w:t xml:space="preserve"> </w:t>
      </w:r>
      <w:r w:rsidR="00247657" w:rsidRPr="001E2054">
        <w:rPr>
          <w:color w:val="1A1A1A"/>
          <w:szCs w:val="24"/>
          <w:shd w:val="clear" w:color="auto" w:fill="FFFFFF"/>
          <w:lang w:eastAsia="en-GB"/>
        </w:rPr>
        <w:t>theological</w:t>
      </w:r>
      <w:r w:rsidR="003E2E77" w:rsidRPr="001E2054">
        <w:rPr>
          <w:color w:val="1A1A1A"/>
          <w:szCs w:val="24"/>
          <w:shd w:val="clear" w:color="auto" w:fill="FFFFFF"/>
          <w:lang w:eastAsia="en-GB"/>
        </w:rPr>
        <w:t xml:space="preserve"> </w:t>
      </w:r>
      <w:r w:rsidR="00247657" w:rsidRPr="001E2054">
        <w:rPr>
          <w:color w:val="1A1A1A"/>
          <w:szCs w:val="24"/>
          <w:shd w:val="clear" w:color="auto" w:fill="FFFFFF"/>
          <w:lang w:eastAsia="en-GB"/>
        </w:rPr>
        <w:t>difficulties</w:t>
      </w:r>
      <w:r w:rsidR="003E2E77" w:rsidRPr="001E2054">
        <w:rPr>
          <w:color w:val="1A1A1A"/>
          <w:szCs w:val="24"/>
          <w:shd w:val="clear" w:color="auto" w:fill="FFFFFF"/>
          <w:lang w:eastAsia="en-GB"/>
        </w:rPr>
        <w:t xml:space="preserve"> </w:t>
      </w:r>
      <w:r w:rsidR="00247657" w:rsidRPr="001E2054">
        <w:rPr>
          <w:color w:val="1A1A1A"/>
          <w:szCs w:val="24"/>
          <w:shd w:val="clear" w:color="auto" w:fill="FFFFFF"/>
          <w:lang w:eastAsia="en-GB"/>
        </w:rPr>
        <w:t>in</w:t>
      </w:r>
      <w:r w:rsidR="003E2E77" w:rsidRPr="001E2054">
        <w:rPr>
          <w:color w:val="1A1A1A"/>
          <w:szCs w:val="24"/>
          <w:shd w:val="clear" w:color="auto" w:fill="FFFFFF"/>
          <w:lang w:eastAsia="en-GB"/>
        </w:rPr>
        <w:t xml:space="preserve"> </w:t>
      </w:r>
      <w:r w:rsidR="00247657" w:rsidRPr="001E2054">
        <w:rPr>
          <w:color w:val="1A1A1A"/>
          <w:szCs w:val="24"/>
          <w:shd w:val="clear" w:color="auto" w:fill="FFFFFF"/>
          <w:lang w:eastAsia="en-GB"/>
        </w:rPr>
        <w:t>the</w:t>
      </w:r>
      <w:r w:rsidR="003E2E77" w:rsidRPr="001E2054">
        <w:rPr>
          <w:color w:val="1A1A1A"/>
          <w:szCs w:val="24"/>
          <w:shd w:val="clear" w:color="auto" w:fill="FFFFFF"/>
          <w:lang w:eastAsia="en-GB"/>
        </w:rPr>
        <w:t xml:space="preserve"> </w:t>
      </w:r>
      <w:r w:rsidR="00247657" w:rsidRPr="001E2054">
        <w:rPr>
          <w:color w:val="1A1A1A"/>
          <w:szCs w:val="24"/>
          <w:shd w:val="clear" w:color="auto" w:fill="FFFFFF"/>
          <w:lang w:eastAsia="en-GB"/>
        </w:rPr>
        <w:t>netwo</w:t>
      </w:r>
      <w:r w:rsidR="00305354" w:rsidRPr="001E2054">
        <w:rPr>
          <w:color w:val="1A1A1A"/>
          <w:szCs w:val="24"/>
          <w:shd w:val="clear" w:color="auto" w:fill="FFFFFF"/>
          <w:lang w:eastAsia="en-GB"/>
        </w:rPr>
        <w:t>rk</w:t>
      </w:r>
      <w:r w:rsidR="003E2E77" w:rsidRPr="001E2054">
        <w:rPr>
          <w:color w:val="1A1A1A"/>
          <w:szCs w:val="24"/>
          <w:shd w:val="clear" w:color="auto" w:fill="FFFFFF"/>
          <w:lang w:eastAsia="en-GB"/>
        </w:rPr>
        <w:t xml:space="preserve"> </w:t>
      </w:r>
      <w:r w:rsidR="00305354" w:rsidRPr="001E2054">
        <w:rPr>
          <w:color w:val="1A1A1A"/>
          <w:szCs w:val="24"/>
          <w:shd w:val="clear" w:color="auto" w:fill="FFFFFF"/>
          <w:lang w:eastAsia="en-GB"/>
        </w:rPr>
        <w:t>of</w:t>
      </w:r>
      <w:r w:rsidR="003E2E77" w:rsidRPr="001E2054">
        <w:rPr>
          <w:color w:val="1A1A1A"/>
          <w:szCs w:val="24"/>
          <w:shd w:val="clear" w:color="auto" w:fill="FFFFFF"/>
          <w:lang w:eastAsia="en-GB"/>
        </w:rPr>
        <w:t xml:space="preserve"> </w:t>
      </w:r>
      <w:r w:rsidR="00305354" w:rsidRPr="001E2054">
        <w:rPr>
          <w:color w:val="1A1A1A"/>
          <w:szCs w:val="24"/>
          <w:shd w:val="clear" w:color="auto" w:fill="FFFFFF"/>
          <w:lang w:eastAsia="en-GB"/>
        </w:rPr>
        <w:t>interlink</w:t>
      </w:r>
      <w:r w:rsidR="00247657" w:rsidRPr="001E2054">
        <w:rPr>
          <w:color w:val="1A1A1A"/>
          <w:szCs w:val="24"/>
          <w:shd w:val="clear" w:color="auto" w:fill="FFFFFF"/>
          <w:lang w:eastAsia="en-GB"/>
        </w:rPr>
        <w:t>ed</w:t>
      </w:r>
      <w:r w:rsidR="003E2E77" w:rsidRPr="001E2054">
        <w:rPr>
          <w:color w:val="1A1A1A"/>
          <w:szCs w:val="24"/>
          <w:shd w:val="clear" w:color="auto" w:fill="FFFFFF"/>
          <w:lang w:eastAsia="en-GB"/>
        </w:rPr>
        <w:t xml:space="preserve"> </w:t>
      </w:r>
      <w:r w:rsidR="00247657" w:rsidRPr="001E2054">
        <w:rPr>
          <w:color w:val="1A1A1A"/>
          <w:szCs w:val="24"/>
          <w:shd w:val="clear" w:color="auto" w:fill="FFFFFF"/>
          <w:lang w:eastAsia="en-GB"/>
        </w:rPr>
        <w:t>concepts</w:t>
      </w:r>
      <w:r w:rsidR="003E2E77" w:rsidRPr="001E2054">
        <w:rPr>
          <w:color w:val="1A1A1A"/>
          <w:szCs w:val="24"/>
          <w:shd w:val="clear" w:color="auto" w:fill="FFFFFF"/>
          <w:lang w:eastAsia="en-GB"/>
        </w:rPr>
        <w:t xml:space="preserve"> </w:t>
      </w:r>
      <w:r w:rsidR="00247657" w:rsidRPr="001E2054">
        <w:rPr>
          <w:color w:val="1A1A1A"/>
          <w:szCs w:val="24"/>
          <w:shd w:val="clear" w:color="auto" w:fill="FFFFFF"/>
          <w:lang w:eastAsia="en-GB"/>
        </w:rPr>
        <w:t>of</w:t>
      </w:r>
      <w:r w:rsidR="003E2E77" w:rsidRPr="001E2054">
        <w:rPr>
          <w:color w:val="1A1A1A"/>
          <w:szCs w:val="24"/>
          <w:shd w:val="clear" w:color="auto" w:fill="FFFFFF"/>
          <w:lang w:eastAsia="en-GB"/>
        </w:rPr>
        <w:t xml:space="preserve"> </w:t>
      </w:r>
      <w:r w:rsidR="002A4A84" w:rsidRPr="001E2054">
        <w:rPr>
          <w:color w:val="1A1A1A"/>
          <w:szCs w:val="24"/>
          <w:shd w:val="clear" w:color="auto" w:fill="FFFFFF"/>
          <w:lang w:eastAsia="en-GB"/>
        </w:rPr>
        <w:t>Sunya</w:t>
      </w:r>
      <w:r w:rsidR="00247657" w:rsidRPr="001E2054">
        <w:rPr>
          <w:color w:val="1A1A1A"/>
          <w:szCs w:val="24"/>
          <w:shd w:val="clear" w:color="auto" w:fill="FFFFFF"/>
          <w:lang w:eastAsia="en-GB"/>
        </w:rPr>
        <w:t>,</w:t>
      </w:r>
      <w:r w:rsidR="003E2E77" w:rsidRPr="001E2054">
        <w:rPr>
          <w:color w:val="1A1A1A"/>
          <w:szCs w:val="24"/>
          <w:shd w:val="clear" w:color="auto" w:fill="FFFFFF"/>
          <w:lang w:eastAsia="en-GB"/>
        </w:rPr>
        <w:t xml:space="preserve"> </w:t>
      </w:r>
      <w:r w:rsidR="00247657" w:rsidRPr="001E2054">
        <w:rPr>
          <w:color w:val="1A1A1A"/>
          <w:szCs w:val="24"/>
          <w:shd w:val="clear" w:color="auto" w:fill="FFFFFF"/>
          <w:lang w:eastAsia="en-GB"/>
        </w:rPr>
        <w:t>sunyata,</w:t>
      </w:r>
      <w:r w:rsidR="003E2E77" w:rsidRPr="001E2054">
        <w:rPr>
          <w:color w:val="1A1A1A"/>
          <w:szCs w:val="24"/>
          <w:shd w:val="clear" w:color="auto" w:fill="FFFFFF"/>
          <w:lang w:eastAsia="en-GB"/>
        </w:rPr>
        <w:t xml:space="preserve"> </w:t>
      </w:r>
      <w:r w:rsidR="00247657" w:rsidRPr="001E2054">
        <w:rPr>
          <w:color w:val="1A1A1A"/>
          <w:szCs w:val="24"/>
          <w:shd w:val="clear" w:color="auto" w:fill="FFFFFF"/>
          <w:lang w:eastAsia="en-GB"/>
        </w:rPr>
        <w:t>emptiness,</w:t>
      </w:r>
      <w:r w:rsidR="003E2E77" w:rsidRPr="001E2054">
        <w:rPr>
          <w:color w:val="1A1A1A"/>
          <w:szCs w:val="24"/>
          <w:shd w:val="clear" w:color="auto" w:fill="FFFFFF"/>
          <w:lang w:eastAsia="en-GB"/>
        </w:rPr>
        <w:t xml:space="preserve"> </w:t>
      </w:r>
      <w:r w:rsidR="00247657" w:rsidRPr="001E2054">
        <w:rPr>
          <w:color w:val="1A1A1A"/>
          <w:szCs w:val="24"/>
          <w:shd w:val="clear" w:color="auto" w:fill="FFFFFF"/>
          <w:lang w:eastAsia="en-GB"/>
        </w:rPr>
        <w:t>nothingness,</w:t>
      </w:r>
      <w:r w:rsidR="003E2E77" w:rsidRPr="001E2054">
        <w:rPr>
          <w:color w:val="1A1A1A"/>
          <w:szCs w:val="24"/>
          <w:shd w:val="clear" w:color="auto" w:fill="FFFFFF"/>
          <w:lang w:eastAsia="en-GB"/>
        </w:rPr>
        <w:t xml:space="preserve"> </w:t>
      </w:r>
      <w:r w:rsidR="00247657" w:rsidRPr="001E2054">
        <w:rPr>
          <w:color w:val="1A1A1A"/>
          <w:szCs w:val="24"/>
          <w:shd w:val="clear" w:color="auto" w:fill="FFFFFF"/>
          <w:lang w:eastAsia="en-GB"/>
        </w:rPr>
        <w:t>nothing,</w:t>
      </w:r>
      <w:r w:rsidR="003E2E77" w:rsidRPr="001E2054">
        <w:rPr>
          <w:color w:val="1A1A1A"/>
          <w:szCs w:val="24"/>
          <w:shd w:val="clear" w:color="auto" w:fill="FFFFFF"/>
          <w:lang w:eastAsia="en-GB"/>
        </w:rPr>
        <w:t xml:space="preserve"> </w:t>
      </w:r>
      <w:r w:rsidR="00247657" w:rsidRPr="001E2054">
        <w:rPr>
          <w:color w:val="1A1A1A"/>
          <w:szCs w:val="24"/>
          <w:shd w:val="clear" w:color="auto" w:fill="FFFFFF"/>
          <w:lang w:eastAsia="en-GB"/>
        </w:rPr>
        <w:t>non-being,</w:t>
      </w:r>
      <w:r w:rsidR="003E2E77" w:rsidRPr="001E2054">
        <w:rPr>
          <w:color w:val="1A1A1A"/>
          <w:szCs w:val="24"/>
          <w:shd w:val="clear" w:color="auto" w:fill="FFFFFF"/>
          <w:lang w:eastAsia="en-GB"/>
        </w:rPr>
        <w:t xml:space="preserve"> </w:t>
      </w:r>
      <w:r w:rsidR="00247657" w:rsidRPr="001E2054">
        <w:rPr>
          <w:color w:val="1A1A1A"/>
          <w:szCs w:val="24"/>
          <w:shd w:val="clear" w:color="auto" w:fill="FFFFFF"/>
          <w:lang w:eastAsia="en-GB"/>
        </w:rPr>
        <w:t>absence,</w:t>
      </w:r>
      <w:r w:rsidR="003E2E77" w:rsidRPr="001E2054">
        <w:rPr>
          <w:color w:val="1A1A1A"/>
          <w:szCs w:val="24"/>
          <w:shd w:val="clear" w:color="auto" w:fill="FFFFFF"/>
          <w:lang w:eastAsia="en-GB"/>
        </w:rPr>
        <w:t xml:space="preserve"> </w:t>
      </w:r>
      <w:r w:rsidR="00247657" w:rsidRPr="001E2054">
        <w:rPr>
          <w:color w:val="1A1A1A"/>
          <w:szCs w:val="24"/>
          <w:shd w:val="clear" w:color="auto" w:fill="FFFFFF"/>
          <w:lang w:eastAsia="en-GB"/>
        </w:rPr>
        <w:t>void,</w:t>
      </w:r>
      <w:r w:rsidR="003E2E77" w:rsidRPr="001E2054">
        <w:rPr>
          <w:color w:val="1A1A1A"/>
          <w:szCs w:val="24"/>
          <w:shd w:val="clear" w:color="auto" w:fill="FFFFFF"/>
          <w:lang w:eastAsia="en-GB"/>
        </w:rPr>
        <w:t xml:space="preserve"> </w:t>
      </w:r>
      <w:r w:rsidR="00247657" w:rsidRPr="001E2054">
        <w:rPr>
          <w:color w:val="1A1A1A"/>
          <w:szCs w:val="24"/>
          <w:shd w:val="clear" w:color="auto" w:fill="FFFFFF"/>
          <w:lang w:eastAsia="en-GB"/>
        </w:rPr>
        <w:t>and</w:t>
      </w:r>
      <w:r w:rsidR="003E2E77" w:rsidRPr="001E2054">
        <w:rPr>
          <w:color w:val="1A1A1A"/>
          <w:szCs w:val="24"/>
          <w:shd w:val="clear" w:color="auto" w:fill="FFFFFF"/>
          <w:lang w:eastAsia="en-GB"/>
        </w:rPr>
        <w:t xml:space="preserve"> </w:t>
      </w:r>
      <w:r w:rsidR="00247657" w:rsidRPr="001E2054">
        <w:rPr>
          <w:color w:val="1A1A1A"/>
          <w:szCs w:val="24"/>
          <w:shd w:val="clear" w:color="auto" w:fill="FFFFFF"/>
          <w:lang w:eastAsia="en-GB"/>
        </w:rPr>
        <w:t>so</w:t>
      </w:r>
      <w:r w:rsidR="003E2E77" w:rsidRPr="001E2054">
        <w:rPr>
          <w:color w:val="1A1A1A"/>
          <w:szCs w:val="24"/>
          <w:shd w:val="clear" w:color="auto" w:fill="FFFFFF"/>
          <w:lang w:eastAsia="en-GB"/>
        </w:rPr>
        <w:t xml:space="preserve"> </w:t>
      </w:r>
      <w:r w:rsidR="00247657" w:rsidRPr="001E2054">
        <w:rPr>
          <w:color w:val="1A1A1A"/>
          <w:szCs w:val="24"/>
          <w:shd w:val="clear" w:color="auto" w:fill="FFFFFF"/>
          <w:lang w:eastAsia="en-GB"/>
        </w:rPr>
        <w:t>on.</w:t>
      </w:r>
      <w:r w:rsidR="003E2E77" w:rsidRPr="001E2054">
        <w:rPr>
          <w:color w:val="1A1A1A"/>
          <w:szCs w:val="24"/>
          <w:shd w:val="clear" w:color="auto" w:fill="FFFFFF"/>
          <w:lang w:eastAsia="en-GB"/>
        </w:rPr>
        <w:t xml:space="preserve"> </w:t>
      </w:r>
      <w:r w:rsidR="00247657" w:rsidRPr="001E2054">
        <w:rPr>
          <w:color w:val="1A1A1A"/>
          <w:szCs w:val="24"/>
          <w:shd w:val="clear" w:color="auto" w:fill="FFFFFF"/>
          <w:lang w:eastAsia="en-GB"/>
        </w:rPr>
        <w:t>One</w:t>
      </w:r>
      <w:r w:rsidR="003E2E77" w:rsidRPr="001E2054">
        <w:rPr>
          <w:color w:val="1A1A1A"/>
          <w:szCs w:val="24"/>
          <w:shd w:val="clear" w:color="auto" w:fill="FFFFFF"/>
          <w:lang w:eastAsia="en-GB"/>
        </w:rPr>
        <w:t xml:space="preserve"> </w:t>
      </w:r>
      <w:r w:rsidR="00247657" w:rsidRPr="001E2054">
        <w:rPr>
          <w:color w:val="1A1A1A"/>
          <w:szCs w:val="24"/>
          <w:shd w:val="clear" w:color="auto" w:fill="FFFFFF"/>
          <w:lang w:eastAsia="en-GB"/>
        </w:rPr>
        <w:t>of</w:t>
      </w:r>
      <w:r w:rsidR="003E2E77" w:rsidRPr="001E2054">
        <w:rPr>
          <w:color w:val="1A1A1A"/>
          <w:szCs w:val="24"/>
          <w:shd w:val="clear" w:color="auto" w:fill="FFFFFF"/>
          <w:lang w:eastAsia="en-GB"/>
        </w:rPr>
        <w:t xml:space="preserve"> </w:t>
      </w:r>
      <w:r w:rsidR="00247657" w:rsidRPr="001E2054">
        <w:rPr>
          <w:color w:val="1A1A1A"/>
          <w:szCs w:val="24"/>
          <w:shd w:val="clear" w:color="auto" w:fill="FFFFFF"/>
          <w:lang w:eastAsia="en-GB"/>
        </w:rPr>
        <w:t>the</w:t>
      </w:r>
      <w:r w:rsidR="003E2E77" w:rsidRPr="001E2054">
        <w:rPr>
          <w:color w:val="1A1A1A"/>
          <w:szCs w:val="24"/>
          <w:shd w:val="clear" w:color="auto" w:fill="FFFFFF"/>
          <w:lang w:eastAsia="en-GB"/>
        </w:rPr>
        <w:t xml:space="preserve"> </w:t>
      </w:r>
      <w:r w:rsidR="00247657" w:rsidRPr="001E2054">
        <w:rPr>
          <w:color w:val="1A1A1A"/>
          <w:szCs w:val="24"/>
          <w:shd w:val="clear" w:color="auto" w:fill="FFFFFF"/>
          <w:lang w:eastAsia="en-GB"/>
        </w:rPr>
        <w:t>fundamental</w:t>
      </w:r>
      <w:r w:rsidR="003E2E77" w:rsidRPr="001E2054">
        <w:rPr>
          <w:color w:val="1A1A1A"/>
          <w:szCs w:val="24"/>
          <w:shd w:val="clear" w:color="auto" w:fill="FFFFFF"/>
          <w:lang w:eastAsia="en-GB"/>
        </w:rPr>
        <w:t xml:space="preserve"> </w:t>
      </w:r>
      <w:r w:rsidR="00247657" w:rsidRPr="001E2054">
        <w:rPr>
          <w:color w:val="1A1A1A"/>
          <w:szCs w:val="24"/>
          <w:shd w:val="clear" w:color="auto" w:fill="FFFFFF"/>
          <w:lang w:eastAsia="en-GB"/>
        </w:rPr>
        <w:t>problems</w:t>
      </w:r>
      <w:r w:rsidR="003E2E77" w:rsidRPr="001E2054">
        <w:rPr>
          <w:color w:val="1A1A1A"/>
          <w:szCs w:val="24"/>
          <w:shd w:val="clear" w:color="auto" w:fill="FFFFFF"/>
          <w:lang w:eastAsia="en-GB"/>
        </w:rPr>
        <w:t xml:space="preserve"> </w:t>
      </w:r>
      <w:r w:rsidR="00247657" w:rsidRPr="001E2054">
        <w:rPr>
          <w:color w:val="1A1A1A"/>
          <w:szCs w:val="24"/>
          <w:shd w:val="clear" w:color="auto" w:fill="FFFFFF"/>
          <w:lang w:eastAsia="en-GB"/>
        </w:rPr>
        <w:t>is</w:t>
      </w:r>
      <w:r w:rsidR="003E2E77" w:rsidRPr="001E2054">
        <w:rPr>
          <w:color w:val="1A1A1A"/>
          <w:szCs w:val="24"/>
          <w:shd w:val="clear" w:color="auto" w:fill="FFFFFF"/>
          <w:lang w:eastAsia="en-GB"/>
        </w:rPr>
        <w:t xml:space="preserve"> </w:t>
      </w:r>
      <w:r w:rsidR="00247657" w:rsidRPr="001E2054">
        <w:rPr>
          <w:color w:val="1A1A1A"/>
          <w:szCs w:val="24"/>
          <w:shd w:val="clear" w:color="auto" w:fill="FFFFFF"/>
          <w:lang w:eastAsia="en-GB"/>
        </w:rPr>
        <w:t>having</w:t>
      </w:r>
      <w:r w:rsidR="003E2E77" w:rsidRPr="001E2054">
        <w:rPr>
          <w:color w:val="1A1A1A"/>
          <w:szCs w:val="24"/>
          <w:shd w:val="clear" w:color="auto" w:fill="FFFFFF"/>
          <w:lang w:eastAsia="en-GB"/>
        </w:rPr>
        <w:t xml:space="preserve"> </w:t>
      </w:r>
      <w:r w:rsidR="00247657" w:rsidRPr="001E2054">
        <w:rPr>
          <w:color w:val="1A1A1A"/>
          <w:szCs w:val="24"/>
          <w:shd w:val="clear" w:color="auto" w:fill="FFFFFF"/>
          <w:lang w:eastAsia="en-GB"/>
        </w:rPr>
        <w:t>a</w:t>
      </w:r>
      <w:r w:rsidR="003E2E77" w:rsidRPr="001E2054">
        <w:rPr>
          <w:color w:val="1A1A1A"/>
          <w:szCs w:val="24"/>
          <w:shd w:val="clear" w:color="auto" w:fill="FFFFFF"/>
          <w:lang w:eastAsia="en-GB"/>
        </w:rPr>
        <w:t xml:space="preserve"> </w:t>
      </w:r>
      <w:r w:rsidR="00247657" w:rsidRPr="001E2054">
        <w:rPr>
          <w:color w:val="1A1A1A"/>
          <w:szCs w:val="24"/>
          <w:shd w:val="clear" w:color="auto" w:fill="FFFFFF"/>
          <w:lang w:eastAsia="en-GB"/>
        </w:rPr>
        <w:t>name</w:t>
      </w:r>
      <w:r w:rsidR="003E2E77" w:rsidRPr="001E2054">
        <w:rPr>
          <w:color w:val="1A1A1A"/>
          <w:szCs w:val="24"/>
          <w:shd w:val="clear" w:color="auto" w:fill="FFFFFF"/>
          <w:lang w:eastAsia="en-GB"/>
        </w:rPr>
        <w:t xml:space="preserve"> </w:t>
      </w:r>
      <w:r w:rsidR="00247657" w:rsidRPr="001E2054">
        <w:rPr>
          <w:color w:val="1A1A1A"/>
          <w:szCs w:val="24"/>
          <w:shd w:val="clear" w:color="auto" w:fill="FFFFFF"/>
          <w:lang w:eastAsia="en-GB"/>
        </w:rPr>
        <w:t>or</w:t>
      </w:r>
      <w:r w:rsidR="003E2E77" w:rsidRPr="001E2054">
        <w:rPr>
          <w:color w:val="1A1A1A"/>
          <w:szCs w:val="24"/>
          <w:shd w:val="clear" w:color="auto" w:fill="FFFFFF"/>
          <w:lang w:eastAsia="en-GB"/>
        </w:rPr>
        <w:t xml:space="preserve"> </w:t>
      </w:r>
      <w:r w:rsidR="00247657" w:rsidRPr="001E2054">
        <w:rPr>
          <w:color w:val="1A1A1A"/>
          <w:szCs w:val="24"/>
          <w:shd w:val="clear" w:color="auto" w:fill="FFFFFF"/>
          <w:lang w:eastAsia="en-GB"/>
        </w:rPr>
        <w:t>concept</w:t>
      </w:r>
      <w:r w:rsidR="003E2E77" w:rsidRPr="001E2054">
        <w:rPr>
          <w:color w:val="1A1A1A"/>
          <w:szCs w:val="24"/>
          <w:shd w:val="clear" w:color="auto" w:fill="FFFFFF"/>
          <w:lang w:eastAsia="en-GB"/>
        </w:rPr>
        <w:t xml:space="preserve"> </w:t>
      </w:r>
      <w:r w:rsidR="00247657" w:rsidRPr="001E2054">
        <w:rPr>
          <w:color w:val="1A1A1A"/>
          <w:szCs w:val="24"/>
          <w:shd w:val="clear" w:color="auto" w:fill="FFFFFF"/>
          <w:lang w:eastAsia="en-GB"/>
        </w:rPr>
        <w:t>(present)</w:t>
      </w:r>
      <w:r w:rsidR="003E2E77" w:rsidRPr="001E2054">
        <w:rPr>
          <w:color w:val="1A1A1A"/>
          <w:szCs w:val="24"/>
          <w:shd w:val="clear" w:color="auto" w:fill="FFFFFF"/>
          <w:lang w:eastAsia="en-GB"/>
        </w:rPr>
        <w:t xml:space="preserve"> </w:t>
      </w:r>
      <w:r w:rsidR="00247657" w:rsidRPr="001E2054">
        <w:rPr>
          <w:color w:val="1A1A1A"/>
          <w:szCs w:val="24"/>
          <w:shd w:val="clear" w:color="auto" w:fill="FFFFFF"/>
          <w:lang w:eastAsia="en-GB"/>
        </w:rPr>
        <w:t>for</w:t>
      </w:r>
      <w:r w:rsidR="003E2E77" w:rsidRPr="001E2054">
        <w:rPr>
          <w:color w:val="1A1A1A"/>
          <w:szCs w:val="24"/>
          <w:shd w:val="clear" w:color="auto" w:fill="FFFFFF"/>
          <w:lang w:eastAsia="en-GB"/>
        </w:rPr>
        <w:t xml:space="preserve"> </w:t>
      </w:r>
      <w:r w:rsidR="00247657" w:rsidRPr="001E2054">
        <w:rPr>
          <w:color w:val="1A1A1A"/>
          <w:szCs w:val="24"/>
          <w:shd w:val="clear" w:color="auto" w:fill="FFFFFF"/>
          <w:lang w:eastAsia="en-GB"/>
        </w:rPr>
        <w:t>absence.</w:t>
      </w:r>
      <w:r w:rsidR="003E2E77" w:rsidRPr="001E2054">
        <w:rPr>
          <w:color w:val="1A1A1A"/>
          <w:szCs w:val="24"/>
          <w:shd w:val="clear" w:color="auto" w:fill="FFFFFF"/>
          <w:lang w:eastAsia="en-GB"/>
        </w:rPr>
        <w:t xml:space="preserve"> </w:t>
      </w:r>
      <w:r w:rsidR="00247657" w:rsidRPr="001E2054">
        <w:rPr>
          <w:color w:val="1A1A1A"/>
          <w:szCs w:val="24"/>
          <w:shd w:val="clear" w:color="auto" w:fill="FFFFFF"/>
          <w:lang w:eastAsia="en-GB"/>
        </w:rPr>
        <w:t>Since</w:t>
      </w:r>
      <w:r w:rsidR="003E2E77" w:rsidRPr="001E2054">
        <w:rPr>
          <w:color w:val="1A1A1A"/>
          <w:szCs w:val="24"/>
          <w:shd w:val="clear" w:color="auto" w:fill="FFFFFF"/>
          <w:lang w:eastAsia="en-GB"/>
        </w:rPr>
        <w:t xml:space="preserve"> </w:t>
      </w:r>
      <w:r w:rsidR="00247657" w:rsidRPr="001E2054">
        <w:rPr>
          <w:color w:val="1A1A1A"/>
          <w:szCs w:val="24"/>
          <w:shd w:val="clear" w:color="auto" w:fill="FFFFFF"/>
          <w:lang w:eastAsia="en-GB"/>
        </w:rPr>
        <w:t>the</w:t>
      </w:r>
      <w:r w:rsidR="003E2E77" w:rsidRPr="001E2054">
        <w:rPr>
          <w:color w:val="1A1A1A"/>
          <w:szCs w:val="24"/>
          <w:shd w:val="clear" w:color="auto" w:fill="FFFFFF"/>
          <w:lang w:eastAsia="en-GB"/>
        </w:rPr>
        <w:t xml:space="preserve"> </w:t>
      </w:r>
      <w:r w:rsidR="00247657" w:rsidRPr="001E2054">
        <w:rPr>
          <w:color w:val="1A1A1A"/>
          <w:szCs w:val="24"/>
          <w:shd w:val="clear" w:color="auto" w:fill="FFFFFF"/>
          <w:lang w:eastAsia="en-GB"/>
        </w:rPr>
        <w:t>name</w:t>
      </w:r>
      <w:r w:rsidR="003E2E77" w:rsidRPr="001E2054">
        <w:rPr>
          <w:color w:val="1A1A1A"/>
          <w:szCs w:val="24"/>
          <w:shd w:val="clear" w:color="auto" w:fill="FFFFFF"/>
          <w:lang w:eastAsia="en-GB"/>
        </w:rPr>
        <w:t xml:space="preserve"> </w:t>
      </w:r>
      <w:r w:rsidR="00247657" w:rsidRPr="001E2054">
        <w:rPr>
          <w:color w:val="1A1A1A"/>
          <w:szCs w:val="24"/>
          <w:shd w:val="clear" w:color="auto" w:fill="FFFFFF"/>
          <w:lang w:eastAsia="en-GB"/>
        </w:rPr>
        <w:t>is</w:t>
      </w:r>
      <w:r w:rsidR="003E2E77" w:rsidRPr="001E2054">
        <w:rPr>
          <w:color w:val="1A1A1A"/>
          <w:szCs w:val="24"/>
          <w:shd w:val="clear" w:color="auto" w:fill="FFFFFF"/>
          <w:lang w:eastAsia="en-GB"/>
        </w:rPr>
        <w:t xml:space="preserve"> </w:t>
      </w:r>
      <w:r w:rsidR="00247657" w:rsidRPr="001E2054">
        <w:rPr>
          <w:color w:val="1A1A1A"/>
          <w:szCs w:val="24"/>
          <w:shd w:val="clear" w:color="auto" w:fill="FFFFFF"/>
          <w:lang w:eastAsia="en-GB"/>
        </w:rPr>
        <w:t>used</w:t>
      </w:r>
      <w:r w:rsidR="003E2E77" w:rsidRPr="001E2054">
        <w:rPr>
          <w:color w:val="1A1A1A"/>
          <w:szCs w:val="24"/>
          <w:shd w:val="clear" w:color="auto" w:fill="FFFFFF"/>
          <w:lang w:eastAsia="en-GB"/>
        </w:rPr>
        <w:t xml:space="preserve"> </w:t>
      </w:r>
      <w:r w:rsidR="00247657" w:rsidRPr="001E2054">
        <w:rPr>
          <w:color w:val="1A1A1A"/>
          <w:szCs w:val="24"/>
          <w:shd w:val="clear" w:color="auto" w:fill="FFFFFF"/>
          <w:lang w:eastAsia="en-GB"/>
        </w:rPr>
        <w:t>as</w:t>
      </w:r>
      <w:r w:rsidR="003E2E77" w:rsidRPr="001E2054">
        <w:rPr>
          <w:color w:val="1A1A1A"/>
          <w:szCs w:val="24"/>
          <w:shd w:val="clear" w:color="auto" w:fill="FFFFFF"/>
          <w:lang w:eastAsia="en-GB"/>
        </w:rPr>
        <w:t xml:space="preserve"> </w:t>
      </w:r>
      <w:r w:rsidR="00247657" w:rsidRPr="001E2054">
        <w:rPr>
          <w:color w:val="1A1A1A"/>
          <w:szCs w:val="24"/>
          <w:shd w:val="clear" w:color="auto" w:fill="FFFFFF"/>
          <w:lang w:eastAsia="en-GB"/>
        </w:rPr>
        <w:t>a</w:t>
      </w:r>
      <w:r w:rsidR="003E2E77" w:rsidRPr="001E2054">
        <w:rPr>
          <w:color w:val="1A1A1A"/>
          <w:szCs w:val="24"/>
          <w:shd w:val="clear" w:color="auto" w:fill="FFFFFF"/>
          <w:lang w:eastAsia="en-GB"/>
        </w:rPr>
        <w:t xml:space="preserve"> </w:t>
      </w:r>
      <w:r w:rsidR="00247657" w:rsidRPr="001E2054">
        <w:rPr>
          <w:color w:val="1A1A1A"/>
          <w:szCs w:val="24"/>
          <w:shd w:val="clear" w:color="auto" w:fill="FFFFFF"/>
          <w:lang w:eastAsia="en-GB"/>
        </w:rPr>
        <w:t>marker</w:t>
      </w:r>
      <w:r w:rsidR="003E2E77" w:rsidRPr="001E2054">
        <w:rPr>
          <w:color w:val="1A1A1A"/>
          <w:szCs w:val="24"/>
          <w:shd w:val="clear" w:color="auto" w:fill="FFFFFF"/>
          <w:lang w:eastAsia="en-GB"/>
        </w:rPr>
        <w:t xml:space="preserve"> </w:t>
      </w:r>
      <w:r w:rsidR="00247657" w:rsidRPr="001E2054">
        <w:rPr>
          <w:color w:val="1A1A1A"/>
          <w:szCs w:val="24"/>
          <w:shd w:val="clear" w:color="auto" w:fill="FFFFFF"/>
          <w:lang w:eastAsia="en-GB"/>
        </w:rPr>
        <w:t>for</w:t>
      </w:r>
      <w:r w:rsidR="003E2E77" w:rsidRPr="001E2054">
        <w:rPr>
          <w:color w:val="1A1A1A"/>
          <w:szCs w:val="24"/>
          <w:shd w:val="clear" w:color="auto" w:fill="FFFFFF"/>
          <w:lang w:eastAsia="en-GB"/>
        </w:rPr>
        <w:t xml:space="preserve"> </w:t>
      </w:r>
      <w:r w:rsidR="00247657" w:rsidRPr="001E2054">
        <w:rPr>
          <w:color w:val="1A1A1A"/>
          <w:szCs w:val="24"/>
          <w:shd w:val="clear" w:color="auto" w:fill="FFFFFF"/>
          <w:lang w:eastAsia="en-GB"/>
        </w:rPr>
        <w:t>that</w:t>
      </w:r>
      <w:r w:rsidR="003E2E77" w:rsidRPr="001E2054">
        <w:rPr>
          <w:color w:val="1A1A1A"/>
          <w:szCs w:val="24"/>
          <w:shd w:val="clear" w:color="auto" w:fill="FFFFFF"/>
          <w:lang w:eastAsia="en-GB"/>
        </w:rPr>
        <w:t xml:space="preserve"> </w:t>
      </w:r>
      <w:r w:rsidR="00247657" w:rsidRPr="001E2054">
        <w:rPr>
          <w:color w:val="1A1A1A"/>
          <w:szCs w:val="24"/>
          <w:shd w:val="clear" w:color="auto" w:fill="FFFFFF"/>
          <w:lang w:eastAsia="en-GB"/>
        </w:rPr>
        <w:t>which</w:t>
      </w:r>
      <w:r w:rsidR="003E2E77" w:rsidRPr="001E2054">
        <w:rPr>
          <w:color w:val="1A1A1A"/>
          <w:szCs w:val="24"/>
          <w:shd w:val="clear" w:color="auto" w:fill="FFFFFF"/>
          <w:lang w:eastAsia="en-GB"/>
        </w:rPr>
        <w:t xml:space="preserve"> </w:t>
      </w:r>
      <w:r w:rsidR="00247657" w:rsidRPr="001E2054">
        <w:rPr>
          <w:color w:val="1A1A1A"/>
          <w:szCs w:val="24"/>
          <w:shd w:val="clear" w:color="auto" w:fill="FFFFFF"/>
          <w:lang w:eastAsia="en-GB"/>
        </w:rPr>
        <w:t>it</w:t>
      </w:r>
      <w:r w:rsidR="003E2E77" w:rsidRPr="001E2054">
        <w:rPr>
          <w:color w:val="1A1A1A"/>
          <w:szCs w:val="24"/>
          <w:shd w:val="clear" w:color="auto" w:fill="FFFFFF"/>
          <w:lang w:eastAsia="en-GB"/>
        </w:rPr>
        <w:t xml:space="preserve"> </w:t>
      </w:r>
      <w:r w:rsidR="00247657" w:rsidRPr="001E2054">
        <w:rPr>
          <w:color w:val="1A1A1A"/>
          <w:szCs w:val="24"/>
          <w:shd w:val="clear" w:color="auto" w:fill="FFFFFF"/>
          <w:lang w:eastAsia="en-GB"/>
        </w:rPr>
        <w:t>names,</w:t>
      </w:r>
      <w:r w:rsidR="003E2E77" w:rsidRPr="001E2054">
        <w:rPr>
          <w:color w:val="1A1A1A"/>
          <w:szCs w:val="24"/>
          <w:shd w:val="clear" w:color="auto" w:fill="FFFFFF"/>
          <w:lang w:eastAsia="en-GB"/>
        </w:rPr>
        <w:t xml:space="preserve"> </w:t>
      </w:r>
      <w:r w:rsidR="00B85362" w:rsidRPr="001E2054">
        <w:rPr>
          <w:color w:val="1A1A1A"/>
          <w:szCs w:val="24"/>
          <w:shd w:val="clear" w:color="auto" w:fill="FFFFFF"/>
          <w:lang w:eastAsia="en-GB"/>
        </w:rPr>
        <w:t>that</w:t>
      </w:r>
      <w:r w:rsidR="003E2E77" w:rsidRPr="001E2054">
        <w:rPr>
          <w:color w:val="1A1A1A"/>
          <w:szCs w:val="24"/>
          <w:shd w:val="clear" w:color="auto" w:fill="FFFFFF"/>
          <w:lang w:eastAsia="en-GB"/>
        </w:rPr>
        <w:t xml:space="preserve"> </w:t>
      </w:r>
      <w:r w:rsidR="00B85362" w:rsidRPr="001E2054">
        <w:rPr>
          <w:color w:val="1A1A1A"/>
          <w:szCs w:val="24"/>
          <w:shd w:val="clear" w:color="auto" w:fill="FFFFFF"/>
          <w:lang w:eastAsia="en-GB"/>
        </w:rPr>
        <w:t>is,</w:t>
      </w:r>
      <w:r w:rsidR="003E2E77" w:rsidRPr="001E2054">
        <w:rPr>
          <w:color w:val="1A1A1A"/>
          <w:szCs w:val="24"/>
          <w:shd w:val="clear" w:color="auto" w:fill="FFFFFF"/>
          <w:lang w:eastAsia="en-GB"/>
        </w:rPr>
        <w:t xml:space="preserve"> </w:t>
      </w:r>
      <w:r w:rsidR="00B85362" w:rsidRPr="001E2054">
        <w:rPr>
          <w:color w:val="1A1A1A"/>
          <w:szCs w:val="24"/>
          <w:shd w:val="clear" w:color="auto" w:fill="FFFFFF"/>
          <w:lang w:eastAsia="en-GB"/>
        </w:rPr>
        <w:t>is</w:t>
      </w:r>
      <w:r w:rsidR="003E2E77" w:rsidRPr="001E2054">
        <w:rPr>
          <w:color w:val="1A1A1A"/>
          <w:szCs w:val="24"/>
          <w:shd w:val="clear" w:color="auto" w:fill="FFFFFF"/>
          <w:lang w:eastAsia="en-GB"/>
        </w:rPr>
        <w:t xml:space="preserve"> </w:t>
      </w:r>
      <w:r w:rsidR="00B85362" w:rsidRPr="001E2054">
        <w:rPr>
          <w:color w:val="1A1A1A"/>
          <w:szCs w:val="24"/>
          <w:shd w:val="clear" w:color="auto" w:fill="FFFFFF"/>
          <w:lang w:eastAsia="en-GB"/>
        </w:rPr>
        <w:t>used</w:t>
      </w:r>
      <w:r w:rsidR="003E2E77" w:rsidRPr="001E2054">
        <w:rPr>
          <w:color w:val="1A1A1A"/>
          <w:szCs w:val="24"/>
          <w:shd w:val="clear" w:color="auto" w:fill="FFFFFF"/>
          <w:lang w:eastAsia="en-GB"/>
        </w:rPr>
        <w:t xml:space="preserve"> </w:t>
      </w:r>
      <w:r w:rsidR="00B85362" w:rsidRPr="001E2054">
        <w:rPr>
          <w:color w:val="1A1A1A"/>
          <w:szCs w:val="24"/>
          <w:shd w:val="clear" w:color="auto" w:fill="FFFFFF"/>
          <w:lang w:eastAsia="en-GB"/>
        </w:rPr>
        <w:t>a</w:t>
      </w:r>
      <w:r w:rsidR="00247657" w:rsidRPr="001E2054">
        <w:rPr>
          <w:color w:val="1A1A1A"/>
          <w:szCs w:val="24"/>
          <w:shd w:val="clear" w:color="auto" w:fill="FFFFFF"/>
          <w:lang w:eastAsia="en-GB"/>
        </w:rPr>
        <w:t>s</w:t>
      </w:r>
      <w:r w:rsidR="003E2E77" w:rsidRPr="001E2054">
        <w:rPr>
          <w:color w:val="1A1A1A"/>
          <w:szCs w:val="24"/>
          <w:shd w:val="clear" w:color="auto" w:fill="FFFFFF"/>
          <w:lang w:eastAsia="en-GB"/>
        </w:rPr>
        <w:t xml:space="preserve"> </w:t>
      </w:r>
      <w:r w:rsidR="00247657" w:rsidRPr="001E2054">
        <w:rPr>
          <w:color w:val="1A1A1A"/>
          <w:szCs w:val="24"/>
          <w:shd w:val="clear" w:color="auto" w:fill="FFFFFF"/>
          <w:lang w:eastAsia="en-GB"/>
        </w:rPr>
        <w:t>if</w:t>
      </w:r>
      <w:r w:rsidR="003E2E77" w:rsidRPr="001E2054">
        <w:rPr>
          <w:color w:val="1A1A1A"/>
          <w:szCs w:val="24"/>
          <w:shd w:val="clear" w:color="auto" w:fill="FFFFFF"/>
          <w:lang w:eastAsia="en-GB"/>
        </w:rPr>
        <w:t xml:space="preserve"> </w:t>
      </w:r>
      <w:r w:rsidR="00247657" w:rsidRPr="001E2054">
        <w:rPr>
          <w:color w:val="1A1A1A"/>
          <w:szCs w:val="24"/>
          <w:shd w:val="clear" w:color="auto" w:fill="FFFFFF"/>
          <w:lang w:eastAsia="en-GB"/>
        </w:rPr>
        <w:t>it</w:t>
      </w:r>
      <w:r w:rsidR="003E2E77" w:rsidRPr="001E2054">
        <w:rPr>
          <w:color w:val="1A1A1A"/>
          <w:szCs w:val="24"/>
          <w:shd w:val="clear" w:color="auto" w:fill="FFFFFF"/>
          <w:lang w:eastAsia="en-GB"/>
        </w:rPr>
        <w:t xml:space="preserve"> </w:t>
      </w:r>
      <w:r w:rsidR="00247657" w:rsidRPr="001E2054">
        <w:rPr>
          <w:color w:val="1A1A1A"/>
          <w:szCs w:val="24"/>
          <w:shd w:val="clear" w:color="auto" w:fill="FFFFFF"/>
          <w:lang w:eastAsia="en-GB"/>
        </w:rPr>
        <w:t>was</w:t>
      </w:r>
      <w:r w:rsidR="003E2E77" w:rsidRPr="001E2054">
        <w:rPr>
          <w:color w:val="1A1A1A"/>
          <w:szCs w:val="24"/>
          <w:shd w:val="clear" w:color="auto" w:fill="FFFFFF"/>
          <w:lang w:eastAsia="en-GB"/>
        </w:rPr>
        <w:t xml:space="preserve"> </w:t>
      </w:r>
      <w:r w:rsidR="00247657" w:rsidRPr="001E2054">
        <w:rPr>
          <w:color w:val="1A1A1A"/>
          <w:szCs w:val="24"/>
          <w:shd w:val="clear" w:color="auto" w:fill="FFFFFF"/>
          <w:lang w:eastAsia="en-GB"/>
        </w:rPr>
        <w:t>that</w:t>
      </w:r>
      <w:r w:rsidR="003E2E77" w:rsidRPr="001E2054">
        <w:rPr>
          <w:color w:val="1A1A1A"/>
          <w:szCs w:val="24"/>
          <w:shd w:val="clear" w:color="auto" w:fill="FFFFFF"/>
          <w:lang w:eastAsia="en-GB"/>
        </w:rPr>
        <w:t xml:space="preserve"> </w:t>
      </w:r>
      <w:r w:rsidR="00247657" w:rsidRPr="001E2054">
        <w:rPr>
          <w:color w:val="1A1A1A"/>
          <w:szCs w:val="24"/>
          <w:shd w:val="clear" w:color="auto" w:fill="FFFFFF"/>
          <w:lang w:eastAsia="en-GB"/>
        </w:rPr>
        <w:t>which</w:t>
      </w:r>
      <w:r w:rsidR="003E2E77" w:rsidRPr="001E2054">
        <w:rPr>
          <w:color w:val="1A1A1A"/>
          <w:szCs w:val="24"/>
          <w:shd w:val="clear" w:color="auto" w:fill="FFFFFF"/>
          <w:lang w:eastAsia="en-GB"/>
        </w:rPr>
        <w:t xml:space="preserve"> </w:t>
      </w:r>
      <w:r w:rsidR="00247657" w:rsidRPr="001E2054">
        <w:rPr>
          <w:color w:val="1A1A1A"/>
          <w:szCs w:val="24"/>
          <w:shd w:val="clear" w:color="auto" w:fill="FFFFFF"/>
          <w:lang w:eastAsia="en-GB"/>
        </w:rPr>
        <w:t>it</w:t>
      </w:r>
      <w:r w:rsidR="003E2E77" w:rsidRPr="001E2054">
        <w:rPr>
          <w:color w:val="1A1A1A"/>
          <w:szCs w:val="24"/>
          <w:shd w:val="clear" w:color="auto" w:fill="FFFFFF"/>
          <w:lang w:eastAsia="en-GB"/>
        </w:rPr>
        <w:t xml:space="preserve"> </w:t>
      </w:r>
      <w:r w:rsidR="00247657" w:rsidRPr="001E2054">
        <w:rPr>
          <w:color w:val="1A1A1A"/>
          <w:szCs w:val="24"/>
          <w:shd w:val="clear" w:color="auto" w:fill="FFFFFF"/>
          <w:lang w:eastAsia="en-GB"/>
        </w:rPr>
        <w:t>names,</w:t>
      </w:r>
      <w:r w:rsidR="003E2E77" w:rsidRPr="001E2054">
        <w:rPr>
          <w:color w:val="1A1A1A"/>
          <w:szCs w:val="24"/>
          <w:shd w:val="clear" w:color="auto" w:fill="FFFFFF"/>
          <w:lang w:eastAsia="en-GB"/>
        </w:rPr>
        <w:t xml:space="preserve"> </w:t>
      </w:r>
      <w:r w:rsidR="00247657" w:rsidRPr="001E2054">
        <w:rPr>
          <w:color w:val="1A1A1A"/>
          <w:szCs w:val="24"/>
          <w:shd w:val="clear" w:color="auto" w:fill="FFFFFF"/>
          <w:lang w:eastAsia="en-GB"/>
        </w:rPr>
        <w:t>a</w:t>
      </w:r>
      <w:r w:rsidR="003E2E77" w:rsidRPr="001E2054">
        <w:rPr>
          <w:color w:val="1A1A1A"/>
          <w:szCs w:val="24"/>
          <w:shd w:val="clear" w:color="auto" w:fill="FFFFFF"/>
          <w:lang w:eastAsia="en-GB"/>
        </w:rPr>
        <w:t xml:space="preserve"> </w:t>
      </w:r>
      <w:r w:rsidR="00247657" w:rsidRPr="001E2054">
        <w:rPr>
          <w:color w:val="1A1A1A"/>
          <w:szCs w:val="24"/>
          <w:shd w:val="clear" w:color="auto" w:fill="FFFFFF"/>
          <w:lang w:eastAsia="en-GB"/>
        </w:rPr>
        <w:t>paradox</w:t>
      </w:r>
      <w:r w:rsidR="003E2E77" w:rsidRPr="001E2054">
        <w:rPr>
          <w:color w:val="1A1A1A"/>
          <w:szCs w:val="24"/>
          <w:shd w:val="clear" w:color="auto" w:fill="FFFFFF"/>
          <w:lang w:eastAsia="en-GB"/>
        </w:rPr>
        <w:t xml:space="preserve"> </w:t>
      </w:r>
      <w:r w:rsidR="00247657" w:rsidRPr="001E2054">
        <w:rPr>
          <w:color w:val="1A1A1A"/>
          <w:szCs w:val="24"/>
          <w:shd w:val="clear" w:color="auto" w:fill="FFFFFF"/>
          <w:lang w:eastAsia="en-GB"/>
        </w:rPr>
        <w:t>or</w:t>
      </w:r>
      <w:r w:rsidR="003E2E77" w:rsidRPr="001E2054">
        <w:rPr>
          <w:color w:val="1A1A1A"/>
          <w:szCs w:val="24"/>
          <w:shd w:val="clear" w:color="auto" w:fill="FFFFFF"/>
          <w:lang w:eastAsia="en-GB"/>
        </w:rPr>
        <w:t xml:space="preserve"> </w:t>
      </w:r>
      <w:r w:rsidR="00247657" w:rsidRPr="001E2054">
        <w:rPr>
          <w:color w:val="1A1A1A"/>
          <w:szCs w:val="24"/>
          <w:shd w:val="clear" w:color="auto" w:fill="FFFFFF"/>
          <w:lang w:eastAsia="en-GB"/>
        </w:rPr>
        <w:t>contradiction</w:t>
      </w:r>
      <w:r w:rsidR="003E2E77" w:rsidRPr="001E2054">
        <w:rPr>
          <w:color w:val="1A1A1A"/>
          <w:szCs w:val="24"/>
          <w:shd w:val="clear" w:color="auto" w:fill="FFFFFF"/>
          <w:lang w:eastAsia="en-GB"/>
        </w:rPr>
        <w:t xml:space="preserve"> </w:t>
      </w:r>
      <w:r w:rsidR="00247657" w:rsidRPr="001E2054">
        <w:rPr>
          <w:color w:val="1A1A1A"/>
          <w:szCs w:val="24"/>
          <w:shd w:val="clear" w:color="auto" w:fill="FFFFFF"/>
          <w:lang w:eastAsia="en-GB"/>
        </w:rPr>
        <w:t>arises.</w:t>
      </w:r>
      <w:r w:rsidR="003E2E77" w:rsidRPr="001E2054">
        <w:rPr>
          <w:color w:val="1A1A1A"/>
          <w:szCs w:val="24"/>
          <w:shd w:val="clear" w:color="auto" w:fill="FFFFFF"/>
          <w:lang w:eastAsia="en-GB"/>
        </w:rPr>
        <w:t xml:space="preserve"> </w:t>
      </w:r>
      <w:r w:rsidR="00B85362" w:rsidRPr="001E2054">
        <w:rPr>
          <w:color w:val="1A1A1A"/>
          <w:szCs w:val="24"/>
          <w:shd w:val="clear" w:color="auto" w:fill="FFFFFF"/>
          <w:lang w:eastAsia="en-GB"/>
        </w:rPr>
        <w:t>For</w:t>
      </w:r>
      <w:r w:rsidR="003E2E77" w:rsidRPr="001E2054">
        <w:rPr>
          <w:color w:val="1A1A1A"/>
          <w:szCs w:val="24"/>
          <w:shd w:val="clear" w:color="auto" w:fill="FFFFFF"/>
          <w:lang w:eastAsia="en-GB"/>
        </w:rPr>
        <w:t xml:space="preserve"> </w:t>
      </w:r>
      <w:r w:rsidR="00B85362" w:rsidRPr="001E2054">
        <w:rPr>
          <w:color w:val="1A1A1A"/>
          <w:szCs w:val="24"/>
          <w:shd w:val="clear" w:color="auto" w:fill="FFFFFF"/>
          <w:lang w:eastAsia="en-GB"/>
        </w:rPr>
        <w:t>the</w:t>
      </w:r>
      <w:r w:rsidR="003E2E77" w:rsidRPr="001E2054">
        <w:rPr>
          <w:color w:val="1A1A1A"/>
          <w:szCs w:val="24"/>
          <w:shd w:val="clear" w:color="auto" w:fill="FFFFFF"/>
          <w:lang w:eastAsia="en-GB"/>
        </w:rPr>
        <w:t xml:space="preserve"> </w:t>
      </w:r>
      <w:r w:rsidR="00B85362" w:rsidRPr="001E2054">
        <w:rPr>
          <w:color w:val="1A1A1A"/>
          <w:szCs w:val="24"/>
          <w:shd w:val="clear" w:color="auto" w:fill="FFFFFF"/>
          <w:lang w:eastAsia="en-GB"/>
        </w:rPr>
        <w:t>name</w:t>
      </w:r>
      <w:r w:rsidR="003E2E77" w:rsidRPr="001E2054">
        <w:rPr>
          <w:color w:val="1A1A1A"/>
          <w:szCs w:val="24"/>
          <w:shd w:val="clear" w:color="auto" w:fill="FFFFFF"/>
          <w:lang w:eastAsia="en-GB"/>
        </w:rPr>
        <w:t xml:space="preserve"> </w:t>
      </w:r>
      <w:r w:rsidR="00B85362" w:rsidRPr="001E2054">
        <w:rPr>
          <w:color w:val="1A1A1A"/>
          <w:szCs w:val="24"/>
          <w:shd w:val="clear" w:color="auto" w:fill="FFFFFF"/>
          <w:lang w:eastAsia="en-GB"/>
        </w:rPr>
        <w:t>of</w:t>
      </w:r>
      <w:r w:rsidR="003E2E77" w:rsidRPr="001E2054">
        <w:rPr>
          <w:color w:val="1A1A1A"/>
          <w:szCs w:val="24"/>
          <w:shd w:val="clear" w:color="auto" w:fill="FFFFFF"/>
          <w:lang w:eastAsia="en-GB"/>
        </w:rPr>
        <w:t xml:space="preserve"> </w:t>
      </w:r>
      <w:r w:rsidR="00B85362" w:rsidRPr="001E2054">
        <w:rPr>
          <w:color w:val="1A1A1A"/>
          <w:szCs w:val="24"/>
          <w:shd w:val="clear" w:color="auto" w:fill="FFFFFF"/>
          <w:lang w:eastAsia="en-GB"/>
        </w:rPr>
        <w:t>nothing</w:t>
      </w:r>
      <w:r w:rsidR="003E2E77" w:rsidRPr="001E2054">
        <w:rPr>
          <w:color w:val="1A1A1A"/>
          <w:szCs w:val="24"/>
          <w:shd w:val="clear" w:color="auto" w:fill="FFFFFF"/>
          <w:lang w:eastAsia="en-GB"/>
        </w:rPr>
        <w:t xml:space="preserve"> </w:t>
      </w:r>
      <w:r w:rsidR="00B85362" w:rsidRPr="001E2054">
        <w:rPr>
          <w:color w:val="1A1A1A"/>
          <w:szCs w:val="24"/>
          <w:shd w:val="clear" w:color="auto" w:fill="FFFFFF"/>
          <w:lang w:eastAsia="en-GB"/>
        </w:rPr>
        <w:t>is</w:t>
      </w:r>
      <w:r w:rsidR="003E2E77" w:rsidRPr="001E2054">
        <w:rPr>
          <w:color w:val="1A1A1A"/>
          <w:szCs w:val="24"/>
          <w:shd w:val="clear" w:color="auto" w:fill="FFFFFF"/>
          <w:lang w:eastAsia="en-GB"/>
        </w:rPr>
        <w:t xml:space="preserve"> </w:t>
      </w:r>
      <w:r w:rsidR="00B85362" w:rsidRPr="001E2054">
        <w:rPr>
          <w:color w:val="1A1A1A"/>
          <w:szCs w:val="24"/>
          <w:shd w:val="clear" w:color="auto" w:fill="FFFFFF"/>
          <w:lang w:eastAsia="en-GB"/>
        </w:rPr>
        <w:t>not</w:t>
      </w:r>
      <w:r w:rsidR="003E2E77" w:rsidRPr="001E2054">
        <w:rPr>
          <w:color w:val="1A1A1A"/>
          <w:szCs w:val="24"/>
          <w:shd w:val="clear" w:color="auto" w:fill="FFFFFF"/>
          <w:lang w:eastAsia="en-GB"/>
        </w:rPr>
        <w:t xml:space="preserve"> </w:t>
      </w:r>
      <w:r w:rsidR="00B85362" w:rsidRPr="001E2054">
        <w:rPr>
          <w:color w:val="1A1A1A"/>
          <w:szCs w:val="24"/>
          <w:shd w:val="clear" w:color="auto" w:fill="FFFFFF"/>
          <w:lang w:eastAsia="en-GB"/>
        </w:rPr>
        <w:t>nothing</w:t>
      </w:r>
      <w:r w:rsidR="003E2E77" w:rsidRPr="001E2054">
        <w:rPr>
          <w:color w:val="1A1A1A"/>
          <w:szCs w:val="24"/>
          <w:shd w:val="clear" w:color="auto" w:fill="FFFFFF"/>
          <w:lang w:eastAsia="en-GB"/>
        </w:rPr>
        <w:t xml:space="preserve"> </w:t>
      </w:r>
      <w:r w:rsidR="00B85362" w:rsidRPr="001E2054">
        <w:rPr>
          <w:color w:val="1A1A1A"/>
          <w:szCs w:val="24"/>
          <w:shd w:val="clear" w:color="auto" w:fill="FFFFFF"/>
          <w:lang w:eastAsia="en-GB"/>
        </w:rPr>
        <w:t>but</w:t>
      </w:r>
      <w:r w:rsidR="003E2E77" w:rsidRPr="001E2054">
        <w:rPr>
          <w:color w:val="1A1A1A"/>
          <w:szCs w:val="24"/>
          <w:shd w:val="clear" w:color="auto" w:fill="FFFFFF"/>
          <w:lang w:eastAsia="en-GB"/>
        </w:rPr>
        <w:t xml:space="preserve"> </w:t>
      </w:r>
      <w:r w:rsidR="00B85362" w:rsidRPr="001E2054">
        <w:rPr>
          <w:color w:val="1A1A1A"/>
          <w:szCs w:val="24"/>
          <w:shd w:val="clear" w:color="auto" w:fill="FFFFFF"/>
          <w:lang w:eastAsia="en-GB"/>
        </w:rPr>
        <w:t>something.</w:t>
      </w:r>
      <w:r w:rsidR="003E2E77" w:rsidRPr="001E2054">
        <w:rPr>
          <w:color w:val="1A1A1A"/>
          <w:szCs w:val="24"/>
          <w:shd w:val="clear" w:color="auto" w:fill="FFFFFF"/>
          <w:lang w:eastAsia="en-GB"/>
        </w:rPr>
        <w:t xml:space="preserve"> </w:t>
      </w:r>
      <w:r w:rsidR="00247657" w:rsidRPr="001E2054">
        <w:rPr>
          <w:color w:val="1A1A1A"/>
          <w:szCs w:val="24"/>
          <w:shd w:val="clear" w:color="auto" w:fill="FFFFFF"/>
          <w:lang w:eastAsia="en-GB"/>
        </w:rPr>
        <w:t>Unless</w:t>
      </w:r>
      <w:r w:rsidR="003E2E77" w:rsidRPr="001E2054">
        <w:rPr>
          <w:color w:val="1A1A1A"/>
          <w:szCs w:val="24"/>
          <w:shd w:val="clear" w:color="auto" w:fill="FFFFFF"/>
          <w:lang w:eastAsia="en-GB"/>
        </w:rPr>
        <w:t xml:space="preserve"> </w:t>
      </w:r>
      <w:r w:rsidR="00247657" w:rsidRPr="001E2054">
        <w:rPr>
          <w:color w:val="1A1A1A"/>
          <w:szCs w:val="24"/>
          <w:shd w:val="clear" w:color="auto" w:fill="FFFFFF"/>
          <w:lang w:eastAsia="en-GB"/>
        </w:rPr>
        <w:t>a</w:t>
      </w:r>
      <w:r w:rsidR="003E2E77" w:rsidRPr="001E2054">
        <w:rPr>
          <w:color w:val="1A1A1A"/>
          <w:szCs w:val="24"/>
          <w:shd w:val="clear" w:color="auto" w:fill="FFFFFF"/>
          <w:lang w:eastAsia="en-GB"/>
        </w:rPr>
        <w:t xml:space="preserve"> </w:t>
      </w:r>
      <w:r w:rsidR="00247657" w:rsidRPr="001E2054">
        <w:rPr>
          <w:color w:val="1A1A1A"/>
          <w:szCs w:val="24"/>
          <w:shd w:val="clear" w:color="auto" w:fill="FFFFFF"/>
          <w:lang w:eastAsia="en-GB"/>
        </w:rPr>
        <w:t>clear</w:t>
      </w:r>
      <w:r w:rsidR="003E2E77" w:rsidRPr="001E2054">
        <w:rPr>
          <w:color w:val="1A1A1A"/>
          <w:szCs w:val="24"/>
          <w:shd w:val="clear" w:color="auto" w:fill="FFFFFF"/>
          <w:lang w:eastAsia="en-GB"/>
        </w:rPr>
        <w:t xml:space="preserve"> </w:t>
      </w:r>
      <w:r w:rsidR="00247657" w:rsidRPr="001E2054">
        <w:rPr>
          <w:color w:val="1A1A1A"/>
          <w:szCs w:val="24"/>
          <w:shd w:val="clear" w:color="auto" w:fill="FFFFFF"/>
          <w:lang w:eastAsia="en-GB"/>
        </w:rPr>
        <w:t>distinction</w:t>
      </w:r>
      <w:r w:rsidR="003E2E77" w:rsidRPr="001E2054">
        <w:rPr>
          <w:color w:val="1A1A1A"/>
          <w:szCs w:val="24"/>
          <w:shd w:val="clear" w:color="auto" w:fill="FFFFFF"/>
          <w:lang w:eastAsia="en-GB"/>
        </w:rPr>
        <w:t xml:space="preserve"> </w:t>
      </w:r>
      <w:r w:rsidR="00247657" w:rsidRPr="001E2054">
        <w:rPr>
          <w:color w:val="1A1A1A"/>
          <w:szCs w:val="24"/>
          <w:shd w:val="clear" w:color="auto" w:fill="FFFFFF"/>
          <w:lang w:eastAsia="en-GB"/>
        </w:rPr>
        <w:t>is</w:t>
      </w:r>
      <w:r w:rsidR="003E2E77" w:rsidRPr="001E2054">
        <w:rPr>
          <w:color w:val="1A1A1A"/>
          <w:szCs w:val="24"/>
          <w:shd w:val="clear" w:color="auto" w:fill="FFFFFF"/>
          <w:lang w:eastAsia="en-GB"/>
        </w:rPr>
        <w:t xml:space="preserve"> </w:t>
      </w:r>
      <w:r w:rsidR="00247657" w:rsidRPr="001E2054">
        <w:rPr>
          <w:color w:val="1A1A1A"/>
          <w:szCs w:val="24"/>
          <w:shd w:val="clear" w:color="auto" w:fill="FFFFFF"/>
          <w:lang w:eastAsia="en-GB"/>
        </w:rPr>
        <w:t>drawn</w:t>
      </w:r>
      <w:r w:rsidR="003E2E77" w:rsidRPr="001E2054">
        <w:rPr>
          <w:color w:val="1A1A1A"/>
          <w:szCs w:val="24"/>
          <w:shd w:val="clear" w:color="auto" w:fill="FFFFFF"/>
          <w:lang w:eastAsia="en-GB"/>
        </w:rPr>
        <w:t xml:space="preserve"> </w:t>
      </w:r>
      <w:r w:rsidR="00247657" w:rsidRPr="001E2054">
        <w:rPr>
          <w:color w:val="1A1A1A"/>
          <w:szCs w:val="24"/>
          <w:shd w:val="clear" w:color="auto" w:fill="FFFFFF"/>
          <w:lang w:eastAsia="en-GB"/>
        </w:rPr>
        <w:t>between</w:t>
      </w:r>
      <w:r w:rsidR="003E2E77" w:rsidRPr="001E2054">
        <w:rPr>
          <w:color w:val="1A1A1A"/>
          <w:szCs w:val="24"/>
          <w:shd w:val="clear" w:color="auto" w:fill="FFFFFF"/>
          <w:lang w:eastAsia="en-GB"/>
        </w:rPr>
        <w:t xml:space="preserve"> </w:t>
      </w:r>
      <w:r w:rsidR="00247657" w:rsidRPr="001E2054">
        <w:rPr>
          <w:color w:val="1A1A1A"/>
          <w:szCs w:val="24"/>
          <w:shd w:val="clear" w:color="auto" w:fill="FFFFFF"/>
          <w:lang w:eastAsia="en-GB"/>
        </w:rPr>
        <w:t>a</w:t>
      </w:r>
      <w:r w:rsidR="003E2E77" w:rsidRPr="001E2054">
        <w:rPr>
          <w:color w:val="1A1A1A"/>
          <w:szCs w:val="24"/>
          <w:shd w:val="clear" w:color="auto" w:fill="FFFFFF"/>
          <w:lang w:eastAsia="en-GB"/>
        </w:rPr>
        <w:t xml:space="preserve"> </w:t>
      </w:r>
      <w:r w:rsidR="00247657" w:rsidRPr="001E2054">
        <w:rPr>
          <w:color w:val="1A1A1A"/>
          <w:szCs w:val="24"/>
          <w:shd w:val="clear" w:color="auto" w:fill="FFFFFF"/>
          <w:lang w:eastAsia="en-GB"/>
        </w:rPr>
        <w:t>realm</w:t>
      </w:r>
      <w:r w:rsidR="003E2E77" w:rsidRPr="001E2054">
        <w:rPr>
          <w:color w:val="1A1A1A"/>
          <w:szCs w:val="24"/>
          <w:shd w:val="clear" w:color="auto" w:fill="FFFFFF"/>
          <w:lang w:eastAsia="en-GB"/>
        </w:rPr>
        <w:t xml:space="preserve"> </w:t>
      </w:r>
      <w:r w:rsidR="00247657" w:rsidRPr="001E2054">
        <w:rPr>
          <w:color w:val="1A1A1A"/>
          <w:szCs w:val="24"/>
          <w:shd w:val="clear" w:color="auto" w:fill="FFFFFF"/>
          <w:lang w:eastAsia="en-GB"/>
        </w:rPr>
        <w:t>of</w:t>
      </w:r>
      <w:r w:rsidR="003E2E77" w:rsidRPr="001E2054">
        <w:rPr>
          <w:color w:val="1A1A1A"/>
          <w:szCs w:val="24"/>
          <w:shd w:val="clear" w:color="auto" w:fill="FFFFFF"/>
          <w:lang w:eastAsia="en-GB"/>
        </w:rPr>
        <w:t xml:space="preserve"> </w:t>
      </w:r>
      <w:r w:rsidR="00247657" w:rsidRPr="001E2054">
        <w:rPr>
          <w:color w:val="1A1A1A"/>
          <w:szCs w:val="24"/>
          <w:shd w:val="clear" w:color="auto" w:fill="FFFFFF"/>
          <w:lang w:eastAsia="en-GB"/>
        </w:rPr>
        <w:t>objects</w:t>
      </w:r>
      <w:r w:rsidR="003E2E77" w:rsidRPr="001E2054">
        <w:rPr>
          <w:color w:val="1A1A1A"/>
          <w:szCs w:val="24"/>
          <w:shd w:val="clear" w:color="auto" w:fill="FFFFFF"/>
          <w:lang w:eastAsia="en-GB"/>
        </w:rPr>
        <w:t xml:space="preserve"> </w:t>
      </w:r>
      <w:r w:rsidR="00247657" w:rsidRPr="001E2054">
        <w:rPr>
          <w:color w:val="1A1A1A"/>
          <w:szCs w:val="24"/>
          <w:shd w:val="clear" w:color="auto" w:fill="FFFFFF"/>
          <w:lang w:eastAsia="en-GB"/>
        </w:rPr>
        <w:t>(existents),</w:t>
      </w:r>
      <w:r w:rsidR="003E2E77" w:rsidRPr="001E2054">
        <w:rPr>
          <w:color w:val="1A1A1A"/>
          <w:szCs w:val="24"/>
          <w:shd w:val="clear" w:color="auto" w:fill="FFFFFF"/>
          <w:lang w:eastAsia="en-GB"/>
        </w:rPr>
        <w:t xml:space="preserve"> </w:t>
      </w:r>
      <w:r w:rsidR="00247657" w:rsidRPr="001E2054">
        <w:rPr>
          <w:color w:val="1A1A1A"/>
          <w:szCs w:val="24"/>
          <w:shd w:val="clear" w:color="auto" w:fill="FFFFFF"/>
          <w:lang w:eastAsia="en-GB"/>
        </w:rPr>
        <w:t>a</w:t>
      </w:r>
      <w:r w:rsidR="003E2E77" w:rsidRPr="001E2054">
        <w:rPr>
          <w:color w:val="1A1A1A"/>
          <w:szCs w:val="24"/>
          <w:shd w:val="clear" w:color="auto" w:fill="FFFFFF"/>
          <w:lang w:eastAsia="en-GB"/>
        </w:rPr>
        <w:t xml:space="preserve"> </w:t>
      </w:r>
      <w:r w:rsidR="00247657" w:rsidRPr="001E2054">
        <w:rPr>
          <w:color w:val="1A1A1A"/>
          <w:szCs w:val="24"/>
          <w:shd w:val="clear" w:color="auto" w:fill="FFFFFF"/>
          <w:lang w:eastAsia="en-GB"/>
        </w:rPr>
        <w:t>language</w:t>
      </w:r>
      <w:r w:rsidR="003E2E77" w:rsidRPr="001E2054">
        <w:rPr>
          <w:color w:val="1A1A1A"/>
          <w:szCs w:val="24"/>
          <w:shd w:val="clear" w:color="auto" w:fill="FFFFFF"/>
          <w:lang w:eastAsia="en-GB"/>
        </w:rPr>
        <w:t xml:space="preserve"> </w:t>
      </w:r>
      <w:r w:rsidR="00247657" w:rsidRPr="001E2054">
        <w:rPr>
          <w:color w:val="1A1A1A"/>
          <w:szCs w:val="24"/>
          <w:shd w:val="clear" w:color="auto" w:fill="FFFFFF"/>
          <w:lang w:eastAsia="en-GB"/>
        </w:rPr>
        <w:t>(collection</w:t>
      </w:r>
      <w:r w:rsidR="003E2E77" w:rsidRPr="001E2054">
        <w:rPr>
          <w:color w:val="1A1A1A"/>
          <w:szCs w:val="24"/>
          <w:shd w:val="clear" w:color="auto" w:fill="FFFFFF"/>
          <w:lang w:eastAsia="en-GB"/>
        </w:rPr>
        <w:t xml:space="preserve"> </w:t>
      </w:r>
      <w:r w:rsidR="00247657" w:rsidRPr="001E2054">
        <w:rPr>
          <w:color w:val="1A1A1A"/>
          <w:szCs w:val="24"/>
          <w:shd w:val="clear" w:color="auto" w:fill="FFFFFF"/>
          <w:lang w:eastAsia="en-GB"/>
        </w:rPr>
        <w:t>of</w:t>
      </w:r>
      <w:r w:rsidR="003E2E77" w:rsidRPr="001E2054">
        <w:rPr>
          <w:color w:val="1A1A1A"/>
          <w:szCs w:val="24"/>
          <w:shd w:val="clear" w:color="auto" w:fill="FFFFFF"/>
          <w:lang w:eastAsia="en-GB"/>
        </w:rPr>
        <w:t xml:space="preserve"> </w:t>
      </w:r>
      <w:r w:rsidR="00247657" w:rsidRPr="001E2054">
        <w:rPr>
          <w:color w:val="1A1A1A"/>
          <w:szCs w:val="24"/>
          <w:shd w:val="clear" w:color="auto" w:fill="FFFFFF"/>
          <w:lang w:eastAsia="en-GB"/>
        </w:rPr>
        <w:t>names,</w:t>
      </w:r>
      <w:r w:rsidR="003E2E77" w:rsidRPr="001E2054">
        <w:rPr>
          <w:color w:val="1A1A1A"/>
          <w:szCs w:val="24"/>
          <w:shd w:val="clear" w:color="auto" w:fill="FFFFFF"/>
          <w:lang w:eastAsia="en-GB"/>
        </w:rPr>
        <w:t xml:space="preserve"> </w:t>
      </w:r>
      <w:r w:rsidR="00247657" w:rsidRPr="001E2054">
        <w:rPr>
          <w:color w:val="1A1A1A"/>
          <w:szCs w:val="24"/>
          <w:shd w:val="clear" w:color="auto" w:fill="FFFFFF"/>
          <w:lang w:eastAsia="en-GB"/>
        </w:rPr>
        <w:t>terms</w:t>
      </w:r>
      <w:r w:rsidR="003E2E77" w:rsidRPr="001E2054">
        <w:rPr>
          <w:color w:val="1A1A1A"/>
          <w:szCs w:val="24"/>
          <w:shd w:val="clear" w:color="auto" w:fill="FFFFFF"/>
          <w:lang w:eastAsia="en-GB"/>
        </w:rPr>
        <w:t xml:space="preserve"> </w:t>
      </w:r>
      <w:r w:rsidR="00247657" w:rsidRPr="001E2054">
        <w:rPr>
          <w:color w:val="1A1A1A"/>
          <w:szCs w:val="24"/>
          <w:shd w:val="clear" w:color="auto" w:fill="FFFFFF"/>
          <w:lang w:eastAsia="en-GB"/>
        </w:rPr>
        <w:t>and</w:t>
      </w:r>
      <w:r w:rsidR="003E2E77" w:rsidRPr="001E2054">
        <w:rPr>
          <w:color w:val="1A1A1A"/>
          <w:szCs w:val="24"/>
          <w:shd w:val="clear" w:color="auto" w:fill="FFFFFF"/>
          <w:lang w:eastAsia="en-GB"/>
        </w:rPr>
        <w:t xml:space="preserve"> </w:t>
      </w:r>
      <w:r w:rsidR="00247657" w:rsidRPr="001E2054">
        <w:rPr>
          <w:color w:val="1A1A1A"/>
          <w:szCs w:val="24"/>
          <w:shd w:val="clear" w:color="auto" w:fill="FFFFFF"/>
          <w:lang w:eastAsia="en-GB"/>
        </w:rPr>
        <w:t>sentences),</w:t>
      </w:r>
      <w:r w:rsidR="003E2E77" w:rsidRPr="001E2054">
        <w:rPr>
          <w:color w:val="1A1A1A"/>
          <w:szCs w:val="24"/>
          <w:shd w:val="clear" w:color="auto" w:fill="FFFFFF"/>
          <w:lang w:eastAsia="en-GB"/>
        </w:rPr>
        <w:t xml:space="preserve"> </w:t>
      </w:r>
      <w:r w:rsidR="00247657" w:rsidRPr="001E2054">
        <w:rPr>
          <w:color w:val="1A1A1A"/>
          <w:szCs w:val="24"/>
          <w:shd w:val="clear" w:color="auto" w:fill="FFFFFF"/>
          <w:lang w:eastAsia="en-GB"/>
        </w:rPr>
        <w:t>and</w:t>
      </w:r>
      <w:r w:rsidR="003E2E77" w:rsidRPr="001E2054">
        <w:rPr>
          <w:color w:val="1A1A1A"/>
          <w:szCs w:val="24"/>
          <w:shd w:val="clear" w:color="auto" w:fill="FFFFFF"/>
          <w:lang w:eastAsia="en-GB"/>
        </w:rPr>
        <w:t xml:space="preserve"> </w:t>
      </w:r>
      <w:r w:rsidR="00247657" w:rsidRPr="001E2054">
        <w:rPr>
          <w:color w:val="1A1A1A"/>
          <w:szCs w:val="24"/>
          <w:shd w:val="clear" w:color="auto" w:fill="FFFFFF"/>
          <w:lang w:eastAsia="en-GB"/>
        </w:rPr>
        <w:t>a</w:t>
      </w:r>
      <w:r w:rsidR="003E2E77" w:rsidRPr="001E2054">
        <w:rPr>
          <w:color w:val="1A1A1A"/>
          <w:szCs w:val="24"/>
          <w:shd w:val="clear" w:color="auto" w:fill="FFFFFF"/>
          <w:lang w:eastAsia="en-GB"/>
        </w:rPr>
        <w:t xml:space="preserve"> </w:t>
      </w:r>
      <w:r w:rsidR="00247657" w:rsidRPr="001E2054">
        <w:rPr>
          <w:color w:val="1A1A1A"/>
          <w:szCs w:val="24"/>
          <w:shd w:val="clear" w:color="auto" w:fill="FFFFFF"/>
          <w:lang w:eastAsia="en-GB"/>
        </w:rPr>
        <w:t>metalanguage</w:t>
      </w:r>
      <w:r w:rsidR="003E2E77" w:rsidRPr="001E2054">
        <w:rPr>
          <w:color w:val="1A1A1A"/>
          <w:szCs w:val="24"/>
          <w:shd w:val="clear" w:color="auto" w:fill="FFFFFF"/>
          <w:lang w:eastAsia="en-GB"/>
        </w:rPr>
        <w:t xml:space="preserve"> </w:t>
      </w:r>
      <w:r w:rsidR="00247657" w:rsidRPr="001E2054">
        <w:rPr>
          <w:color w:val="1A1A1A"/>
          <w:szCs w:val="24"/>
          <w:shd w:val="clear" w:color="auto" w:fill="FFFFFF"/>
          <w:lang w:eastAsia="en-GB"/>
        </w:rPr>
        <w:t>(a</w:t>
      </w:r>
      <w:r w:rsidR="003E2E77" w:rsidRPr="001E2054">
        <w:rPr>
          <w:color w:val="1A1A1A"/>
          <w:szCs w:val="24"/>
          <w:shd w:val="clear" w:color="auto" w:fill="FFFFFF"/>
          <w:lang w:eastAsia="en-GB"/>
        </w:rPr>
        <w:t xml:space="preserve"> </w:t>
      </w:r>
      <w:r w:rsidR="00247657" w:rsidRPr="001E2054">
        <w:rPr>
          <w:color w:val="1A1A1A"/>
          <w:szCs w:val="24"/>
          <w:shd w:val="clear" w:color="auto" w:fill="FFFFFF"/>
          <w:lang w:eastAsia="en-GB"/>
        </w:rPr>
        <w:t>domain</w:t>
      </w:r>
      <w:r w:rsidR="003E2E77" w:rsidRPr="001E2054">
        <w:rPr>
          <w:color w:val="1A1A1A"/>
          <w:szCs w:val="24"/>
          <w:shd w:val="clear" w:color="auto" w:fill="FFFFFF"/>
          <w:lang w:eastAsia="en-GB"/>
        </w:rPr>
        <w:t xml:space="preserve"> </w:t>
      </w:r>
      <w:r w:rsidR="00247657" w:rsidRPr="001E2054">
        <w:rPr>
          <w:color w:val="1A1A1A"/>
          <w:szCs w:val="24"/>
          <w:shd w:val="clear" w:color="auto" w:fill="FFFFFF"/>
          <w:lang w:eastAsia="en-GB"/>
        </w:rPr>
        <w:t>in</w:t>
      </w:r>
      <w:r w:rsidR="003E2E77" w:rsidRPr="001E2054">
        <w:rPr>
          <w:color w:val="1A1A1A"/>
          <w:szCs w:val="24"/>
          <w:shd w:val="clear" w:color="auto" w:fill="FFFFFF"/>
          <w:lang w:eastAsia="en-GB"/>
        </w:rPr>
        <w:t xml:space="preserve"> </w:t>
      </w:r>
      <w:r w:rsidR="00247657" w:rsidRPr="001E2054">
        <w:rPr>
          <w:color w:val="1A1A1A"/>
          <w:szCs w:val="24"/>
          <w:shd w:val="clear" w:color="auto" w:fill="FFFFFF"/>
          <w:lang w:eastAsia="en-GB"/>
        </w:rPr>
        <w:t>which</w:t>
      </w:r>
      <w:r w:rsidR="003E2E77" w:rsidRPr="001E2054">
        <w:rPr>
          <w:color w:val="1A1A1A"/>
          <w:szCs w:val="24"/>
          <w:shd w:val="clear" w:color="auto" w:fill="FFFFFF"/>
          <w:lang w:eastAsia="en-GB"/>
        </w:rPr>
        <w:t xml:space="preserve"> </w:t>
      </w:r>
      <w:r w:rsidR="00247657" w:rsidRPr="001E2054">
        <w:rPr>
          <w:color w:val="1A1A1A"/>
          <w:szCs w:val="24"/>
          <w:shd w:val="clear" w:color="auto" w:fill="FFFFFF"/>
          <w:lang w:eastAsia="en-GB"/>
        </w:rPr>
        <w:t>the</w:t>
      </w:r>
      <w:r w:rsidR="003E2E77" w:rsidRPr="001E2054">
        <w:rPr>
          <w:color w:val="1A1A1A"/>
          <w:szCs w:val="24"/>
          <w:shd w:val="clear" w:color="auto" w:fill="FFFFFF"/>
          <w:lang w:eastAsia="en-GB"/>
        </w:rPr>
        <w:t xml:space="preserve"> </w:t>
      </w:r>
      <w:r w:rsidR="00247657" w:rsidRPr="001E2054">
        <w:rPr>
          <w:color w:val="1A1A1A"/>
          <w:szCs w:val="24"/>
          <w:shd w:val="clear" w:color="auto" w:fill="FFFFFF"/>
          <w:lang w:eastAsia="en-GB"/>
        </w:rPr>
        <w:t>names,</w:t>
      </w:r>
      <w:r w:rsidR="003E2E77" w:rsidRPr="001E2054">
        <w:rPr>
          <w:color w:val="1A1A1A"/>
          <w:szCs w:val="24"/>
          <w:shd w:val="clear" w:color="auto" w:fill="FFFFFF"/>
          <w:lang w:eastAsia="en-GB"/>
        </w:rPr>
        <w:t xml:space="preserve"> </w:t>
      </w:r>
      <w:r w:rsidR="00247657" w:rsidRPr="001E2054">
        <w:rPr>
          <w:color w:val="1A1A1A"/>
          <w:szCs w:val="24"/>
          <w:shd w:val="clear" w:color="auto" w:fill="FFFFFF"/>
          <w:lang w:eastAsia="en-GB"/>
        </w:rPr>
        <w:t>terms</w:t>
      </w:r>
      <w:r w:rsidR="003E2E77" w:rsidRPr="001E2054">
        <w:rPr>
          <w:color w:val="1A1A1A"/>
          <w:szCs w:val="24"/>
          <w:shd w:val="clear" w:color="auto" w:fill="FFFFFF"/>
          <w:lang w:eastAsia="en-GB"/>
        </w:rPr>
        <w:t xml:space="preserve"> </w:t>
      </w:r>
      <w:r w:rsidR="00247657" w:rsidRPr="001E2054">
        <w:rPr>
          <w:color w:val="1A1A1A"/>
          <w:szCs w:val="24"/>
          <w:shd w:val="clear" w:color="auto" w:fill="FFFFFF"/>
          <w:lang w:eastAsia="en-GB"/>
        </w:rPr>
        <w:t>and</w:t>
      </w:r>
      <w:r w:rsidR="003E2E77" w:rsidRPr="001E2054">
        <w:rPr>
          <w:color w:val="1A1A1A"/>
          <w:szCs w:val="24"/>
          <w:shd w:val="clear" w:color="auto" w:fill="FFFFFF"/>
          <w:lang w:eastAsia="en-GB"/>
        </w:rPr>
        <w:t xml:space="preserve"> </w:t>
      </w:r>
      <w:r w:rsidR="00247657" w:rsidRPr="001E2054">
        <w:rPr>
          <w:color w:val="1A1A1A"/>
          <w:szCs w:val="24"/>
          <w:shd w:val="clear" w:color="auto" w:fill="FFFFFF"/>
          <w:lang w:eastAsia="en-GB"/>
        </w:rPr>
        <w:t>sentences</w:t>
      </w:r>
      <w:r w:rsidR="003E2E77" w:rsidRPr="001E2054">
        <w:rPr>
          <w:color w:val="1A1A1A"/>
          <w:szCs w:val="24"/>
          <w:shd w:val="clear" w:color="auto" w:fill="FFFFFF"/>
          <w:lang w:eastAsia="en-GB"/>
        </w:rPr>
        <w:t xml:space="preserve"> </w:t>
      </w:r>
      <w:r w:rsidR="00247657" w:rsidRPr="001E2054">
        <w:rPr>
          <w:color w:val="1A1A1A"/>
          <w:szCs w:val="24"/>
          <w:shd w:val="clear" w:color="auto" w:fill="FFFFFF"/>
          <w:lang w:eastAsia="en-GB"/>
        </w:rPr>
        <w:t>of</w:t>
      </w:r>
      <w:r w:rsidR="003E2E77" w:rsidRPr="001E2054">
        <w:rPr>
          <w:color w:val="1A1A1A"/>
          <w:szCs w:val="24"/>
          <w:shd w:val="clear" w:color="auto" w:fill="FFFFFF"/>
          <w:lang w:eastAsia="en-GB"/>
        </w:rPr>
        <w:t xml:space="preserve"> </w:t>
      </w:r>
      <w:r w:rsidR="00247657" w:rsidRPr="001E2054">
        <w:rPr>
          <w:color w:val="1A1A1A"/>
          <w:szCs w:val="24"/>
          <w:shd w:val="clear" w:color="auto" w:fill="FFFFFF"/>
          <w:lang w:eastAsia="en-GB"/>
        </w:rPr>
        <w:t>the</w:t>
      </w:r>
      <w:r w:rsidR="003E2E77" w:rsidRPr="001E2054">
        <w:rPr>
          <w:color w:val="1A1A1A"/>
          <w:szCs w:val="24"/>
          <w:shd w:val="clear" w:color="auto" w:fill="FFFFFF"/>
          <w:lang w:eastAsia="en-GB"/>
        </w:rPr>
        <w:t xml:space="preserve"> </w:t>
      </w:r>
      <w:r w:rsidR="00247657" w:rsidRPr="001E2054">
        <w:rPr>
          <w:color w:val="1A1A1A"/>
          <w:szCs w:val="24"/>
          <w:shd w:val="clear" w:color="auto" w:fill="FFFFFF"/>
          <w:lang w:eastAsia="en-GB"/>
        </w:rPr>
        <w:t>language</w:t>
      </w:r>
      <w:r w:rsidR="003E2E77" w:rsidRPr="001E2054">
        <w:rPr>
          <w:color w:val="1A1A1A"/>
          <w:szCs w:val="24"/>
          <w:shd w:val="clear" w:color="auto" w:fill="FFFFFF"/>
          <w:lang w:eastAsia="en-GB"/>
        </w:rPr>
        <w:t xml:space="preserve"> </w:t>
      </w:r>
      <w:r w:rsidR="00247657" w:rsidRPr="001E2054">
        <w:rPr>
          <w:color w:val="1A1A1A"/>
          <w:szCs w:val="24"/>
          <w:shd w:val="clear" w:color="auto" w:fill="FFFFFF"/>
          <w:lang w:eastAsia="en-GB"/>
        </w:rPr>
        <w:t>are</w:t>
      </w:r>
      <w:r w:rsidR="003E2E77" w:rsidRPr="001E2054">
        <w:rPr>
          <w:color w:val="1A1A1A"/>
          <w:szCs w:val="24"/>
          <w:shd w:val="clear" w:color="auto" w:fill="FFFFFF"/>
          <w:lang w:eastAsia="en-GB"/>
        </w:rPr>
        <w:t xml:space="preserve"> </w:t>
      </w:r>
      <w:r w:rsidR="00247657" w:rsidRPr="001E2054">
        <w:rPr>
          <w:color w:val="1A1A1A"/>
          <w:szCs w:val="24"/>
          <w:shd w:val="clear" w:color="auto" w:fill="FFFFFF"/>
          <w:lang w:eastAsia="en-GB"/>
        </w:rPr>
        <w:t>themselves</w:t>
      </w:r>
      <w:r w:rsidR="003E2E77" w:rsidRPr="001E2054">
        <w:rPr>
          <w:color w:val="1A1A1A"/>
          <w:szCs w:val="24"/>
          <w:shd w:val="clear" w:color="auto" w:fill="FFFFFF"/>
          <w:lang w:eastAsia="en-GB"/>
        </w:rPr>
        <w:t xml:space="preserve"> </w:t>
      </w:r>
      <w:r w:rsidR="00247657" w:rsidRPr="001E2054">
        <w:rPr>
          <w:color w:val="1A1A1A"/>
          <w:szCs w:val="24"/>
          <w:shd w:val="clear" w:color="auto" w:fill="FFFFFF"/>
          <w:lang w:eastAsia="en-GB"/>
        </w:rPr>
        <w:t>treated</w:t>
      </w:r>
      <w:r w:rsidR="003E2E77" w:rsidRPr="001E2054">
        <w:rPr>
          <w:color w:val="1A1A1A"/>
          <w:szCs w:val="24"/>
          <w:shd w:val="clear" w:color="auto" w:fill="FFFFFF"/>
          <w:lang w:eastAsia="en-GB"/>
        </w:rPr>
        <w:t xml:space="preserve"> </w:t>
      </w:r>
      <w:r w:rsidR="00247657" w:rsidRPr="001E2054">
        <w:rPr>
          <w:color w:val="1A1A1A"/>
          <w:szCs w:val="24"/>
          <w:shd w:val="clear" w:color="auto" w:fill="FFFFFF"/>
          <w:lang w:eastAsia="en-GB"/>
        </w:rPr>
        <w:t>as</w:t>
      </w:r>
      <w:r w:rsidR="003E2E77" w:rsidRPr="001E2054">
        <w:rPr>
          <w:color w:val="1A1A1A"/>
          <w:szCs w:val="24"/>
          <w:shd w:val="clear" w:color="auto" w:fill="FFFFFF"/>
          <w:lang w:eastAsia="en-GB"/>
        </w:rPr>
        <w:t xml:space="preserve"> </w:t>
      </w:r>
      <w:r w:rsidR="00247657" w:rsidRPr="001E2054">
        <w:rPr>
          <w:color w:val="1A1A1A"/>
          <w:kern w:val="24"/>
          <w:szCs w:val="24"/>
          <w:shd w:val="clear" w:color="auto" w:fill="FFFFFF"/>
          <w:lang w:eastAsia="en-GB"/>
        </w:rPr>
        <w:t>objects)</w:t>
      </w:r>
      <w:r w:rsidR="003E2E77" w:rsidRPr="001E2054">
        <w:rPr>
          <w:color w:val="1A1A1A"/>
          <w:szCs w:val="24"/>
          <w:shd w:val="clear" w:color="auto" w:fill="FFFFFF"/>
          <w:lang w:eastAsia="en-GB"/>
        </w:rPr>
        <w:t xml:space="preserve"> </w:t>
      </w:r>
      <w:r w:rsidR="00247657" w:rsidRPr="001E2054">
        <w:rPr>
          <w:color w:val="1A1A1A"/>
          <w:szCs w:val="24"/>
          <w:shd w:val="clear" w:color="auto" w:fill="FFFFFF"/>
          <w:lang w:eastAsia="en-GB"/>
        </w:rPr>
        <w:t>confusion</w:t>
      </w:r>
      <w:r w:rsidR="003E2E77" w:rsidRPr="001E2054">
        <w:rPr>
          <w:color w:val="1A1A1A"/>
          <w:szCs w:val="24"/>
          <w:shd w:val="clear" w:color="auto" w:fill="FFFFFF"/>
          <w:lang w:eastAsia="en-GB"/>
        </w:rPr>
        <w:t xml:space="preserve"> </w:t>
      </w:r>
      <w:r w:rsidR="00247657" w:rsidRPr="001E2054">
        <w:rPr>
          <w:color w:val="1A1A1A"/>
          <w:szCs w:val="24"/>
          <w:shd w:val="clear" w:color="auto" w:fill="FFFFFF"/>
          <w:lang w:eastAsia="en-GB"/>
        </w:rPr>
        <w:t>is</w:t>
      </w:r>
      <w:r w:rsidR="003E2E77" w:rsidRPr="001E2054">
        <w:rPr>
          <w:color w:val="1A1A1A"/>
          <w:szCs w:val="24"/>
          <w:shd w:val="clear" w:color="auto" w:fill="FFFFFF"/>
          <w:lang w:eastAsia="en-GB"/>
        </w:rPr>
        <w:t xml:space="preserve"> </w:t>
      </w:r>
      <w:r w:rsidR="00247657" w:rsidRPr="001E2054">
        <w:rPr>
          <w:color w:val="1A1A1A"/>
          <w:szCs w:val="24"/>
          <w:shd w:val="clear" w:color="auto" w:fill="FFFFFF"/>
          <w:lang w:eastAsia="en-GB"/>
        </w:rPr>
        <w:t>very</w:t>
      </w:r>
      <w:r w:rsidR="003E2E77" w:rsidRPr="001E2054">
        <w:rPr>
          <w:color w:val="1A1A1A"/>
          <w:szCs w:val="24"/>
          <w:shd w:val="clear" w:color="auto" w:fill="FFFFFF"/>
          <w:lang w:eastAsia="en-GB"/>
        </w:rPr>
        <w:t xml:space="preserve"> </w:t>
      </w:r>
      <w:r w:rsidR="00247657" w:rsidRPr="001E2054">
        <w:rPr>
          <w:color w:val="1A1A1A"/>
          <w:szCs w:val="24"/>
          <w:shd w:val="clear" w:color="auto" w:fill="FFFFFF"/>
          <w:lang w:eastAsia="en-GB"/>
        </w:rPr>
        <w:t>easy.</w:t>
      </w:r>
      <w:r w:rsidR="003E2E77" w:rsidRPr="001E2054">
        <w:rPr>
          <w:color w:val="1A1A1A"/>
          <w:szCs w:val="24"/>
          <w:shd w:val="clear" w:color="auto" w:fill="FFFFFF"/>
          <w:lang w:eastAsia="en-GB"/>
        </w:rPr>
        <w:t xml:space="preserve"> </w:t>
      </w:r>
      <w:r w:rsidR="00EC251C" w:rsidRPr="001E2054">
        <w:rPr>
          <w:color w:val="1A1A1A"/>
          <w:szCs w:val="24"/>
          <w:shd w:val="clear" w:color="auto" w:fill="FFFFFF"/>
          <w:lang w:eastAsia="en-GB"/>
        </w:rPr>
        <w:t>Thus</w:t>
      </w:r>
      <w:r w:rsidR="003E2E77" w:rsidRPr="001E2054">
        <w:rPr>
          <w:color w:val="1A1A1A"/>
          <w:szCs w:val="24"/>
          <w:shd w:val="clear" w:color="auto" w:fill="FFFFFF"/>
          <w:lang w:eastAsia="en-GB"/>
        </w:rPr>
        <w:t xml:space="preserve"> </w:t>
      </w:r>
      <w:r w:rsidR="00EC251C" w:rsidRPr="001E2054">
        <w:rPr>
          <w:color w:val="1A1A1A"/>
          <w:szCs w:val="24"/>
          <w:shd w:val="clear" w:color="auto" w:fill="FFFFFF"/>
          <w:lang w:eastAsia="en-GB"/>
        </w:rPr>
        <w:t>a</w:t>
      </w:r>
      <w:r w:rsidR="003E2E77" w:rsidRPr="001E2054">
        <w:rPr>
          <w:color w:val="1A1A1A"/>
          <w:szCs w:val="24"/>
          <w:shd w:val="clear" w:color="auto" w:fill="FFFFFF"/>
          <w:lang w:eastAsia="en-GB"/>
        </w:rPr>
        <w:t xml:space="preserve"> </w:t>
      </w:r>
      <w:r w:rsidR="00EC251C" w:rsidRPr="001E2054">
        <w:rPr>
          <w:color w:val="1A1A1A"/>
          <w:szCs w:val="24"/>
          <w:shd w:val="clear" w:color="auto" w:fill="FFFFFF"/>
          <w:lang w:eastAsia="en-GB"/>
        </w:rPr>
        <w:t>void</w:t>
      </w:r>
      <w:r w:rsidR="003E2E77" w:rsidRPr="001E2054">
        <w:rPr>
          <w:color w:val="1A1A1A"/>
          <w:szCs w:val="24"/>
          <w:shd w:val="clear" w:color="auto" w:fill="FFFFFF"/>
          <w:lang w:eastAsia="en-GB"/>
        </w:rPr>
        <w:t xml:space="preserve"> </w:t>
      </w:r>
      <w:r w:rsidR="00EC251C" w:rsidRPr="001E2054">
        <w:rPr>
          <w:color w:val="1A1A1A"/>
          <w:szCs w:val="24"/>
          <w:shd w:val="clear" w:color="auto" w:fill="FFFFFF"/>
          <w:lang w:eastAsia="en-GB"/>
        </w:rPr>
        <w:t>is</w:t>
      </w:r>
      <w:r w:rsidR="003E2E77" w:rsidRPr="001E2054">
        <w:rPr>
          <w:color w:val="1A1A1A"/>
          <w:szCs w:val="24"/>
          <w:shd w:val="clear" w:color="auto" w:fill="FFFFFF"/>
          <w:lang w:eastAsia="en-GB"/>
        </w:rPr>
        <w:t xml:space="preserve"> </w:t>
      </w:r>
      <w:r w:rsidR="00EC251C" w:rsidRPr="001E2054">
        <w:rPr>
          <w:color w:val="1A1A1A"/>
          <w:szCs w:val="24"/>
          <w:shd w:val="clear" w:color="auto" w:fill="FFFFFF"/>
          <w:lang w:eastAsia="en-GB"/>
        </w:rPr>
        <w:t>an</w:t>
      </w:r>
      <w:r w:rsidR="003E2E77" w:rsidRPr="001E2054">
        <w:rPr>
          <w:color w:val="1A1A1A"/>
          <w:szCs w:val="24"/>
          <w:shd w:val="clear" w:color="auto" w:fill="FFFFFF"/>
          <w:lang w:eastAsia="en-GB"/>
        </w:rPr>
        <w:t xml:space="preserve"> </w:t>
      </w:r>
      <w:r w:rsidR="00EC251C" w:rsidRPr="001E2054">
        <w:rPr>
          <w:color w:val="1A1A1A"/>
          <w:szCs w:val="24"/>
          <w:shd w:val="clear" w:color="auto" w:fill="FFFFFF"/>
          <w:lang w:eastAsia="en-GB"/>
        </w:rPr>
        <w:t>emptiness,</w:t>
      </w:r>
      <w:r w:rsidR="003E2E77" w:rsidRPr="001E2054">
        <w:rPr>
          <w:color w:val="1A1A1A"/>
          <w:szCs w:val="24"/>
          <w:shd w:val="clear" w:color="auto" w:fill="FFFFFF"/>
          <w:lang w:eastAsia="en-GB"/>
        </w:rPr>
        <w:t xml:space="preserve"> </w:t>
      </w:r>
      <w:r w:rsidR="00EC251C" w:rsidRPr="001E2054">
        <w:rPr>
          <w:color w:val="1A1A1A"/>
          <w:szCs w:val="24"/>
          <w:shd w:val="clear" w:color="auto" w:fill="FFFFFF"/>
          <w:lang w:eastAsia="en-GB"/>
        </w:rPr>
        <w:t>an</w:t>
      </w:r>
      <w:r w:rsidR="003E2E77" w:rsidRPr="001E2054">
        <w:rPr>
          <w:color w:val="1A1A1A"/>
          <w:szCs w:val="24"/>
          <w:shd w:val="clear" w:color="auto" w:fill="FFFFFF"/>
          <w:lang w:eastAsia="en-GB"/>
        </w:rPr>
        <w:t xml:space="preserve"> </w:t>
      </w:r>
      <w:r w:rsidR="00EC251C" w:rsidRPr="001E2054">
        <w:rPr>
          <w:color w:val="1A1A1A"/>
          <w:szCs w:val="24"/>
          <w:shd w:val="clear" w:color="auto" w:fill="FFFFFF"/>
          <w:lang w:eastAsia="en-GB"/>
        </w:rPr>
        <w:t>absence</w:t>
      </w:r>
      <w:r w:rsidR="003E2E77" w:rsidRPr="001E2054">
        <w:rPr>
          <w:color w:val="1A1A1A"/>
          <w:szCs w:val="24"/>
          <w:shd w:val="clear" w:color="auto" w:fill="FFFFFF"/>
          <w:lang w:eastAsia="en-GB"/>
        </w:rPr>
        <w:t xml:space="preserve"> </w:t>
      </w:r>
      <w:r w:rsidR="00EC251C" w:rsidRPr="001E2054">
        <w:rPr>
          <w:color w:val="1A1A1A"/>
          <w:szCs w:val="24"/>
          <w:shd w:val="clear" w:color="auto" w:fill="FFFFFF"/>
          <w:lang w:eastAsia="en-GB"/>
        </w:rPr>
        <w:t>in</w:t>
      </w:r>
      <w:r w:rsidR="003E2E77" w:rsidRPr="001E2054">
        <w:rPr>
          <w:color w:val="1A1A1A"/>
          <w:szCs w:val="24"/>
          <w:shd w:val="clear" w:color="auto" w:fill="FFFFFF"/>
          <w:lang w:eastAsia="en-GB"/>
        </w:rPr>
        <w:t xml:space="preserve"> </w:t>
      </w:r>
      <w:r w:rsidR="00EC251C" w:rsidRPr="001E2054">
        <w:rPr>
          <w:color w:val="1A1A1A"/>
          <w:szCs w:val="24"/>
          <w:shd w:val="clear" w:color="auto" w:fill="FFFFFF"/>
          <w:lang w:eastAsia="en-GB"/>
        </w:rPr>
        <w:t>the</w:t>
      </w:r>
      <w:r w:rsidR="003E2E77" w:rsidRPr="001E2054">
        <w:rPr>
          <w:color w:val="1A1A1A"/>
          <w:szCs w:val="24"/>
          <w:shd w:val="clear" w:color="auto" w:fill="FFFFFF"/>
          <w:lang w:eastAsia="en-GB"/>
        </w:rPr>
        <w:t xml:space="preserve"> </w:t>
      </w:r>
      <w:r w:rsidR="00247657" w:rsidRPr="001E2054">
        <w:rPr>
          <w:color w:val="1A1A1A"/>
          <w:szCs w:val="24"/>
          <w:shd w:val="clear" w:color="auto" w:fill="FFFFFF"/>
          <w:lang w:eastAsia="en-GB"/>
        </w:rPr>
        <w:t>domain</w:t>
      </w:r>
      <w:r w:rsidR="003E2E77" w:rsidRPr="001E2054">
        <w:rPr>
          <w:color w:val="1A1A1A"/>
          <w:szCs w:val="24"/>
          <w:shd w:val="clear" w:color="auto" w:fill="FFFFFF"/>
          <w:lang w:eastAsia="en-GB"/>
        </w:rPr>
        <w:t xml:space="preserve"> </w:t>
      </w:r>
      <w:r w:rsidR="00247657" w:rsidRPr="001E2054">
        <w:rPr>
          <w:color w:val="1A1A1A"/>
          <w:szCs w:val="24"/>
          <w:shd w:val="clear" w:color="auto" w:fill="FFFFFF"/>
          <w:lang w:eastAsia="en-GB"/>
        </w:rPr>
        <w:t>of</w:t>
      </w:r>
      <w:r w:rsidR="003E2E77" w:rsidRPr="001E2054">
        <w:rPr>
          <w:color w:val="1A1A1A"/>
          <w:szCs w:val="24"/>
          <w:shd w:val="clear" w:color="auto" w:fill="FFFFFF"/>
          <w:lang w:eastAsia="en-GB"/>
        </w:rPr>
        <w:t xml:space="preserve"> </w:t>
      </w:r>
      <w:r w:rsidR="00EC251C" w:rsidRPr="001E2054">
        <w:rPr>
          <w:color w:val="1A1A1A"/>
          <w:kern w:val="24"/>
          <w:szCs w:val="24"/>
          <w:shd w:val="clear" w:color="auto" w:fill="FFFFFF"/>
          <w:lang w:eastAsia="en-GB"/>
        </w:rPr>
        <w:t>objects</w:t>
      </w:r>
      <w:r w:rsidR="003E2E77" w:rsidRPr="001E2054">
        <w:rPr>
          <w:color w:val="1A1A1A"/>
          <w:kern w:val="24"/>
          <w:szCs w:val="24"/>
          <w:shd w:val="clear" w:color="auto" w:fill="FFFFFF"/>
          <w:lang w:eastAsia="en-GB"/>
        </w:rPr>
        <w:t xml:space="preserve"> </w:t>
      </w:r>
      <w:r w:rsidR="009D1B2A" w:rsidRPr="001E2054">
        <w:rPr>
          <w:color w:val="1A1A1A"/>
          <w:kern w:val="24"/>
          <w:szCs w:val="24"/>
          <w:shd w:val="clear" w:color="auto" w:fill="FFFFFF"/>
          <w:lang w:eastAsia="en-GB"/>
        </w:rPr>
        <w:t>(level</w:t>
      </w:r>
      <w:r w:rsidR="003E2E77" w:rsidRPr="001E2054">
        <w:rPr>
          <w:color w:val="1A1A1A"/>
          <w:kern w:val="24"/>
          <w:szCs w:val="24"/>
          <w:shd w:val="clear" w:color="auto" w:fill="FFFFFF"/>
          <w:lang w:eastAsia="en-GB"/>
        </w:rPr>
        <w:t xml:space="preserve"> </w:t>
      </w:r>
      <w:r w:rsidR="009D1B2A" w:rsidRPr="001E2054">
        <w:rPr>
          <w:color w:val="1A1A1A"/>
          <w:kern w:val="24"/>
          <w:szCs w:val="24"/>
          <w:shd w:val="clear" w:color="auto" w:fill="FFFFFF"/>
          <w:lang w:eastAsia="en-GB"/>
        </w:rPr>
        <w:t>0)</w:t>
      </w:r>
      <w:r w:rsidR="00EC251C" w:rsidRPr="001E2054">
        <w:rPr>
          <w:color w:val="1A1A1A"/>
          <w:kern w:val="24"/>
          <w:szCs w:val="24"/>
          <w:shd w:val="clear" w:color="auto" w:fill="FFFFFF"/>
          <w:lang w:eastAsia="en-GB"/>
        </w:rPr>
        <w:t>.</w:t>
      </w:r>
      <w:r w:rsidR="003E2E77" w:rsidRPr="001E2054">
        <w:rPr>
          <w:color w:val="1A1A1A"/>
          <w:kern w:val="24"/>
          <w:szCs w:val="24"/>
          <w:shd w:val="clear" w:color="auto" w:fill="FFFFFF"/>
          <w:lang w:eastAsia="en-GB"/>
        </w:rPr>
        <w:t xml:space="preserve"> </w:t>
      </w:r>
      <w:r w:rsidR="00EC251C" w:rsidRPr="001E2054">
        <w:rPr>
          <w:color w:val="1A1A1A"/>
          <w:kern w:val="24"/>
          <w:szCs w:val="24"/>
          <w:shd w:val="clear" w:color="auto" w:fill="FFFFFF"/>
          <w:lang w:eastAsia="en-GB"/>
        </w:rPr>
        <w:t>But</w:t>
      </w:r>
      <w:r w:rsidR="003E2E77" w:rsidRPr="001E2054">
        <w:rPr>
          <w:color w:val="1A1A1A"/>
          <w:kern w:val="24"/>
          <w:szCs w:val="24"/>
          <w:shd w:val="clear" w:color="auto" w:fill="FFFFFF"/>
          <w:lang w:eastAsia="en-GB"/>
        </w:rPr>
        <w:t xml:space="preserve"> </w:t>
      </w:r>
      <w:r w:rsidR="005937BC" w:rsidRPr="001E2054">
        <w:rPr>
          <w:color w:val="1A1A1A"/>
          <w:kern w:val="24"/>
          <w:szCs w:val="24"/>
          <w:shd w:val="clear" w:color="auto" w:fill="FFFFFF"/>
          <w:lang w:eastAsia="en-GB"/>
        </w:rPr>
        <w:t>there</w:t>
      </w:r>
      <w:r w:rsidR="003E2E77" w:rsidRPr="001E2054">
        <w:rPr>
          <w:color w:val="1A1A1A"/>
          <w:kern w:val="24"/>
          <w:szCs w:val="24"/>
          <w:shd w:val="clear" w:color="auto" w:fill="FFFFFF"/>
          <w:lang w:eastAsia="en-GB"/>
        </w:rPr>
        <w:t xml:space="preserve"> </w:t>
      </w:r>
      <w:r w:rsidR="005937BC" w:rsidRPr="001E2054">
        <w:rPr>
          <w:color w:val="1A1A1A"/>
          <w:kern w:val="24"/>
          <w:szCs w:val="24"/>
          <w:shd w:val="clear" w:color="auto" w:fill="FFFFFF"/>
          <w:lang w:eastAsia="en-GB"/>
        </w:rPr>
        <w:t>is</w:t>
      </w:r>
      <w:r w:rsidR="003E2E77" w:rsidRPr="001E2054">
        <w:rPr>
          <w:color w:val="1A1A1A"/>
          <w:kern w:val="24"/>
          <w:szCs w:val="24"/>
          <w:shd w:val="clear" w:color="auto" w:fill="FFFFFF"/>
          <w:lang w:eastAsia="en-GB"/>
        </w:rPr>
        <w:t xml:space="preserve"> </w:t>
      </w:r>
      <w:r w:rsidR="005937BC" w:rsidRPr="001E2054">
        <w:rPr>
          <w:color w:val="1A1A1A"/>
          <w:kern w:val="24"/>
          <w:szCs w:val="24"/>
          <w:shd w:val="clear" w:color="auto" w:fill="FFFFFF"/>
          <w:lang w:eastAsia="en-GB"/>
        </w:rPr>
        <w:t>a</w:t>
      </w:r>
      <w:r w:rsidR="003E2E77" w:rsidRPr="001E2054">
        <w:rPr>
          <w:color w:val="1A1A1A"/>
          <w:kern w:val="24"/>
          <w:szCs w:val="24"/>
          <w:shd w:val="clear" w:color="auto" w:fill="FFFFFF"/>
          <w:lang w:eastAsia="en-GB"/>
        </w:rPr>
        <w:t xml:space="preserve"> </w:t>
      </w:r>
      <w:r w:rsidR="005937BC" w:rsidRPr="001E2054">
        <w:rPr>
          <w:color w:val="1A1A1A"/>
          <w:kern w:val="24"/>
          <w:szCs w:val="24"/>
          <w:shd w:val="clear" w:color="auto" w:fill="FFFFFF"/>
          <w:lang w:eastAsia="en-GB"/>
        </w:rPr>
        <w:t>word</w:t>
      </w:r>
      <w:r w:rsidR="003E2E77" w:rsidRPr="001E2054">
        <w:rPr>
          <w:color w:val="1A1A1A"/>
          <w:kern w:val="24"/>
          <w:szCs w:val="24"/>
          <w:shd w:val="clear" w:color="auto" w:fill="FFFFFF"/>
          <w:lang w:eastAsia="en-GB"/>
        </w:rPr>
        <w:t xml:space="preserve"> </w:t>
      </w:r>
      <w:r w:rsidR="005937BC" w:rsidRPr="001E2054">
        <w:rPr>
          <w:color w:val="1A1A1A"/>
          <w:kern w:val="24"/>
          <w:szCs w:val="24"/>
          <w:shd w:val="clear" w:color="auto" w:fill="FFFFFF"/>
          <w:lang w:eastAsia="en-GB"/>
        </w:rPr>
        <w:t>for</w:t>
      </w:r>
      <w:r w:rsidR="003E2E77" w:rsidRPr="001E2054">
        <w:rPr>
          <w:color w:val="1A1A1A"/>
          <w:kern w:val="24"/>
          <w:szCs w:val="24"/>
          <w:shd w:val="clear" w:color="auto" w:fill="FFFFFF"/>
          <w:lang w:eastAsia="en-GB"/>
        </w:rPr>
        <w:t xml:space="preserve"> </w:t>
      </w:r>
      <w:r w:rsidR="00EC251C" w:rsidRPr="001E2054">
        <w:rPr>
          <w:color w:val="1A1A1A"/>
          <w:kern w:val="24"/>
          <w:szCs w:val="24"/>
          <w:shd w:val="clear" w:color="auto" w:fill="FFFFFF"/>
          <w:lang w:eastAsia="en-GB"/>
        </w:rPr>
        <w:t>void</w:t>
      </w:r>
      <w:r w:rsidR="003E2E77" w:rsidRPr="001E2054">
        <w:rPr>
          <w:color w:val="1A1A1A"/>
          <w:kern w:val="24"/>
          <w:szCs w:val="24"/>
          <w:shd w:val="clear" w:color="auto" w:fill="FFFFFF"/>
          <w:lang w:eastAsia="en-GB"/>
        </w:rPr>
        <w:t xml:space="preserve"> </w:t>
      </w:r>
      <w:r w:rsidR="005937BC" w:rsidRPr="001E2054">
        <w:rPr>
          <w:color w:val="1A1A1A"/>
          <w:kern w:val="24"/>
          <w:szCs w:val="24"/>
          <w:shd w:val="clear" w:color="auto" w:fill="FFFFFF"/>
          <w:lang w:eastAsia="en-GB"/>
        </w:rPr>
        <w:t>that</w:t>
      </w:r>
      <w:r w:rsidR="003E2E77" w:rsidRPr="001E2054">
        <w:rPr>
          <w:color w:val="1A1A1A"/>
          <w:kern w:val="24"/>
          <w:szCs w:val="24"/>
          <w:shd w:val="clear" w:color="auto" w:fill="FFFFFF"/>
          <w:lang w:eastAsia="en-GB"/>
        </w:rPr>
        <w:t xml:space="preserve"> </w:t>
      </w:r>
      <w:r w:rsidR="00EC251C" w:rsidRPr="001E2054">
        <w:rPr>
          <w:color w:val="1A1A1A"/>
          <w:kern w:val="24"/>
          <w:szCs w:val="24"/>
          <w:shd w:val="clear" w:color="auto" w:fill="FFFFFF"/>
          <w:lang w:eastAsia="en-GB"/>
        </w:rPr>
        <w:t>is</w:t>
      </w:r>
      <w:r w:rsidR="003E2E77" w:rsidRPr="001E2054">
        <w:rPr>
          <w:color w:val="1A1A1A"/>
          <w:kern w:val="24"/>
          <w:szCs w:val="24"/>
          <w:shd w:val="clear" w:color="auto" w:fill="FFFFFF"/>
          <w:lang w:eastAsia="en-GB"/>
        </w:rPr>
        <w:t xml:space="preserve"> </w:t>
      </w:r>
      <w:r w:rsidR="00EC251C" w:rsidRPr="001E2054">
        <w:rPr>
          <w:color w:val="1A1A1A"/>
          <w:kern w:val="24"/>
          <w:szCs w:val="24"/>
          <w:shd w:val="clear" w:color="auto" w:fill="FFFFFF"/>
          <w:lang w:eastAsia="en-GB"/>
        </w:rPr>
        <w:t>a</w:t>
      </w:r>
      <w:r w:rsidR="003E2E77" w:rsidRPr="001E2054">
        <w:rPr>
          <w:color w:val="1A1A1A"/>
          <w:kern w:val="24"/>
          <w:szCs w:val="24"/>
          <w:shd w:val="clear" w:color="auto" w:fill="FFFFFF"/>
          <w:lang w:eastAsia="en-GB"/>
        </w:rPr>
        <w:t xml:space="preserve"> </w:t>
      </w:r>
      <w:r w:rsidR="00EC251C" w:rsidRPr="001E2054">
        <w:rPr>
          <w:color w:val="1A1A1A"/>
          <w:kern w:val="24"/>
          <w:szCs w:val="24"/>
          <w:shd w:val="clear" w:color="auto" w:fill="FFFFFF"/>
          <w:lang w:eastAsia="en-GB"/>
        </w:rPr>
        <w:t>linguistic</w:t>
      </w:r>
      <w:r w:rsidR="003E2E77" w:rsidRPr="001E2054">
        <w:rPr>
          <w:color w:val="1A1A1A"/>
          <w:kern w:val="24"/>
          <w:szCs w:val="24"/>
          <w:shd w:val="clear" w:color="auto" w:fill="FFFFFF"/>
          <w:lang w:eastAsia="en-GB"/>
        </w:rPr>
        <w:t xml:space="preserve"> </w:t>
      </w:r>
      <w:r w:rsidR="00EC251C" w:rsidRPr="001E2054">
        <w:rPr>
          <w:color w:val="1A1A1A"/>
          <w:kern w:val="24"/>
          <w:szCs w:val="24"/>
          <w:shd w:val="clear" w:color="auto" w:fill="FFFFFF"/>
          <w:lang w:eastAsia="en-GB"/>
        </w:rPr>
        <w:t>term</w:t>
      </w:r>
      <w:r w:rsidR="003E2E77" w:rsidRPr="001E2054">
        <w:rPr>
          <w:color w:val="1A1A1A"/>
          <w:kern w:val="24"/>
          <w:szCs w:val="24"/>
          <w:shd w:val="clear" w:color="auto" w:fill="FFFFFF"/>
          <w:lang w:eastAsia="en-GB"/>
        </w:rPr>
        <w:t xml:space="preserve"> </w:t>
      </w:r>
      <w:r w:rsidR="00EC251C" w:rsidRPr="001E2054">
        <w:rPr>
          <w:color w:val="1A1A1A"/>
          <w:kern w:val="24"/>
          <w:szCs w:val="24"/>
          <w:shd w:val="clear" w:color="auto" w:fill="FFFFFF"/>
          <w:lang w:eastAsia="en-GB"/>
        </w:rPr>
        <w:t>in</w:t>
      </w:r>
      <w:r w:rsidR="003E2E77" w:rsidRPr="001E2054">
        <w:rPr>
          <w:color w:val="1A1A1A"/>
          <w:kern w:val="24"/>
          <w:szCs w:val="24"/>
          <w:shd w:val="clear" w:color="auto" w:fill="FFFFFF"/>
          <w:lang w:eastAsia="en-GB"/>
        </w:rPr>
        <w:t xml:space="preserve"> </w:t>
      </w:r>
      <w:r w:rsidR="00EC251C" w:rsidRPr="001E2054">
        <w:rPr>
          <w:color w:val="1A1A1A"/>
          <w:kern w:val="24"/>
          <w:szCs w:val="24"/>
          <w:shd w:val="clear" w:color="auto" w:fill="FFFFFF"/>
          <w:lang w:eastAsia="en-GB"/>
        </w:rPr>
        <w:t>language,</w:t>
      </w:r>
      <w:r w:rsidR="003E2E77" w:rsidRPr="001E2054">
        <w:rPr>
          <w:color w:val="1A1A1A"/>
          <w:kern w:val="24"/>
          <w:szCs w:val="24"/>
          <w:shd w:val="clear" w:color="auto" w:fill="FFFFFF"/>
          <w:lang w:eastAsia="en-GB"/>
        </w:rPr>
        <w:t xml:space="preserve"> </w:t>
      </w:r>
      <w:r w:rsidR="00EC251C" w:rsidRPr="001E2054">
        <w:rPr>
          <w:color w:val="1A1A1A"/>
          <w:kern w:val="24"/>
          <w:szCs w:val="24"/>
          <w:shd w:val="clear" w:color="auto" w:fill="FFFFFF"/>
          <w:lang w:eastAsia="en-GB"/>
        </w:rPr>
        <w:t>and</w:t>
      </w:r>
      <w:r w:rsidR="003E2E77" w:rsidRPr="001E2054">
        <w:rPr>
          <w:color w:val="1A1A1A"/>
          <w:kern w:val="24"/>
          <w:szCs w:val="24"/>
          <w:shd w:val="clear" w:color="auto" w:fill="FFFFFF"/>
          <w:lang w:eastAsia="en-GB"/>
        </w:rPr>
        <w:t xml:space="preserve"> </w:t>
      </w:r>
      <w:r w:rsidR="005937BC" w:rsidRPr="001E2054">
        <w:rPr>
          <w:color w:val="1A1A1A"/>
          <w:kern w:val="24"/>
          <w:szCs w:val="24"/>
          <w:shd w:val="clear" w:color="auto" w:fill="FFFFFF"/>
          <w:lang w:eastAsia="en-GB"/>
        </w:rPr>
        <w:t>is</w:t>
      </w:r>
      <w:r w:rsidR="003E2E77" w:rsidRPr="001E2054">
        <w:rPr>
          <w:color w:val="1A1A1A"/>
          <w:kern w:val="24"/>
          <w:szCs w:val="24"/>
          <w:shd w:val="clear" w:color="auto" w:fill="FFFFFF"/>
          <w:lang w:eastAsia="en-GB"/>
        </w:rPr>
        <w:t xml:space="preserve"> </w:t>
      </w:r>
      <w:r w:rsidR="00EC251C" w:rsidRPr="001E2054">
        <w:rPr>
          <w:color w:val="1A1A1A"/>
          <w:kern w:val="24"/>
          <w:szCs w:val="24"/>
          <w:shd w:val="clear" w:color="auto" w:fill="FFFFFF"/>
          <w:lang w:eastAsia="en-GB"/>
        </w:rPr>
        <w:t>existent</w:t>
      </w:r>
      <w:r w:rsidR="003E2E77" w:rsidRPr="001E2054">
        <w:rPr>
          <w:color w:val="1A1A1A"/>
          <w:kern w:val="24"/>
          <w:szCs w:val="24"/>
          <w:shd w:val="clear" w:color="auto" w:fill="FFFFFF"/>
          <w:lang w:eastAsia="en-GB"/>
        </w:rPr>
        <w:t xml:space="preserve"> </w:t>
      </w:r>
      <w:r w:rsidR="00EC251C" w:rsidRPr="001E2054">
        <w:rPr>
          <w:color w:val="1A1A1A"/>
          <w:kern w:val="24"/>
          <w:szCs w:val="24"/>
          <w:shd w:val="clear" w:color="auto" w:fill="FFFFFF"/>
          <w:lang w:eastAsia="en-GB"/>
        </w:rPr>
        <w:t>in</w:t>
      </w:r>
      <w:r w:rsidR="003E2E77" w:rsidRPr="001E2054">
        <w:rPr>
          <w:color w:val="1A1A1A"/>
          <w:kern w:val="24"/>
          <w:szCs w:val="24"/>
          <w:shd w:val="clear" w:color="auto" w:fill="FFFFFF"/>
          <w:lang w:eastAsia="en-GB"/>
        </w:rPr>
        <w:t xml:space="preserve"> </w:t>
      </w:r>
      <w:r w:rsidR="00EC251C" w:rsidRPr="001E2054">
        <w:rPr>
          <w:color w:val="1A1A1A"/>
          <w:kern w:val="24"/>
          <w:szCs w:val="24"/>
          <w:shd w:val="clear" w:color="auto" w:fill="FFFFFF"/>
          <w:lang w:eastAsia="en-GB"/>
        </w:rPr>
        <w:t>th</w:t>
      </w:r>
      <w:r w:rsidR="008F3A6E">
        <w:rPr>
          <w:color w:val="1A1A1A"/>
          <w:kern w:val="24"/>
          <w:szCs w:val="24"/>
          <w:shd w:val="clear" w:color="auto" w:fill="FFFFFF"/>
          <w:lang w:eastAsia="en-GB"/>
        </w:rPr>
        <w:t>e</w:t>
      </w:r>
      <w:r w:rsidR="003E2E77" w:rsidRPr="001E2054">
        <w:rPr>
          <w:color w:val="1A1A1A"/>
          <w:kern w:val="24"/>
          <w:szCs w:val="24"/>
          <w:shd w:val="clear" w:color="auto" w:fill="FFFFFF"/>
          <w:lang w:eastAsia="en-GB"/>
        </w:rPr>
        <w:t xml:space="preserve"> </w:t>
      </w:r>
      <w:r w:rsidR="00EC251C" w:rsidRPr="001E2054">
        <w:rPr>
          <w:color w:val="1A1A1A"/>
          <w:kern w:val="24"/>
          <w:szCs w:val="24"/>
          <w:shd w:val="clear" w:color="auto" w:fill="FFFFFF"/>
          <w:lang w:eastAsia="en-GB"/>
        </w:rPr>
        <w:t>domain</w:t>
      </w:r>
      <w:r w:rsidR="003E2E77" w:rsidRPr="001E2054">
        <w:rPr>
          <w:color w:val="1A1A1A"/>
          <w:kern w:val="24"/>
          <w:szCs w:val="24"/>
          <w:shd w:val="clear" w:color="auto" w:fill="FFFFFF"/>
          <w:lang w:eastAsia="en-GB"/>
        </w:rPr>
        <w:t xml:space="preserve"> </w:t>
      </w:r>
      <w:r w:rsidR="008F3A6E">
        <w:rPr>
          <w:color w:val="1A1A1A"/>
          <w:kern w:val="24"/>
          <w:szCs w:val="24"/>
          <w:shd w:val="clear" w:color="auto" w:fill="FFFFFF"/>
          <w:lang w:eastAsia="en-GB"/>
        </w:rPr>
        <w:t xml:space="preserve">of </w:t>
      </w:r>
      <w:r w:rsidR="008F3A6E" w:rsidRPr="008F3A6E">
        <w:rPr>
          <w:color w:val="1A1A1A"/>
          <w:kern w:val="24"/>
          <w:szCs w:val="24"/>
          <w:shd w:val="clear" w:color="auto" w:fill="FFFFFF"/>
          <w:lang w:eastAsia="en-GB"/>
        </w:rPr>
        <w:t>language</w:t>
      </w:r>
      <w:r w:rsidR="008F3A6E">
        <w:rPr>
          <w:color w:val="1A1A1A"/>
          <w:kern w:val="24"/>
          <w:szCs w:val="24"/>
          <w:shd w:val="clear" w:color="auto" w:fill="FFFFFF"/>
          <w:lang w:eastAsia="en-GB"/>
        </w:rPr>
        <w:t xml:space="preserve"> </w:t>
      </w:r>
      <w:r w:rsidR="005937BC" w:rsidRPr="001E2054">
        <w:rPr>
          <w:color w:val="1A1A1A"/>
          <w:kern w:val="24"/>
          <w:szCs w:val="24"/>
          <w:shd w:val="clear" w:color="auto" w:fill="FFFFFF"/>
          <w:lang w:eastAsia="en-GB"/>
        </w:rPr>
        <w:t>and</w:t>
      </w:r>
      <w:r w:rsidR="003E2E77" w:rsidRPr="001E2054">
        <w:rPr>
          <w:color w:val="1A1A1A"/>
          <w:kern w:val="24"/>
          <w:szCs w:val="24"/>
          <w:shd w:val="clear" w:color="auto" w:fill="FFFFFF"/>
          <w:lang w:eastAsia="en-GB"/>
        </w:rPr>
        <w:t xml:space="preserve"> </w:t>
      </w:r>
      <w:r w:rsidR="005937BC" w:rsidRPr="001E2054">
        <w:rPr>
          <w:color w:val="1A1A1A"/>
          <w:kern w:val="24"/>
          <w:szCs w:val="24"/>
          <w:shd w:val="clear" w:color="auto" w:fill="FFFFFF"/>
          <w:lang w:eastAsia="en-GB"/>
        </w:rPr>
        <w:t>can</w:t>
      </w:r>
      <w:r w:rsidR="003E2E77" w:rsidRPr="001E2054">
        <w:rPr>
          <w:color w:val="1A1A1A"/>
          <w:kern w:val="24"/>
          <w:szCs w:val="24"/>
          <w:shd w:val="clear" w:color="auto" w:fill="FFFFFF"/>
          <w:lang w:eastAsia="en-GB"/>
        </w:rPr>
        <w:t xml:space="preserve"> </w:t>
      </w:r>
      <w:r w:rsidR="005937BC" w:rsidRPr="001E2054">
        <w:rPr>
          <w:color w:val="1A1A1A"/>
          <w:kern w:val="24"/>
          <w:szCs w:val="24"/>
          <w:shd w:val="clear" w:color="auto" w:fill="FFFFFF"/>
          <w:lang w:eastAsia="en-GB"/>
        </w:rPr>
        <w:t>be</w:t>
      </w:r>
      <w:r w:rsidR="003E2E77" w:rsidRPr="001E2054">
        <w:rPr>
          <w:color w:val="1A1A1A"/>
          <w:kern w:val="24"/>
          <w:szCs w:val="24"/>
          <w:shd w:val="clear" w:color="auto" w:fill="FFFFFF"/>
          <w:lang w:eastAsia="en-GB"/>
        </w:rPr>
        <w:t xml:space="preserve"> </w:t>
      </w:r>
      <w:r w:rsidR="005937BC" w:rsidRPr="001E2054">
        <w:rPr>
          <w:color w:val="1A1A1A"/>
          <w:kern w:val="24"/>
          <w:szCs w:val="24"/>
          <w:shd w:val="clear" w:color="auto" w:fill="FFFFFF"/>
          <w:lang w:eastAsia="en-GB"/>
        </w:rPr>
        <w:t>used</w:t>
      </w:r>
      <w:r w:rsidR="003E2E77" w:rsidRPr="001E2054">
        <w:rPr>
          <w:color w:val="1A1A1A"/>
          <w:kern w:val="24"/>
          <w:szCs w:val="24"/>
          <w:shd w:val="clear" w:color="auto" w:fill="FFFFFF"/>
          <w:lang w:eastAsia="en-GB"/>
        </w:rPr>
        <w:t xml:space="preserve"> </w:t>
      </w:r>
      <w:r w:rsidR="009D1B2A" w:rsidRPr="001E2054">
        <w:rPr>
          <w:color w:val="1A1A1A"/>
          <w:kern w:val="24"/>
          <w:szCs w:val="24"/>
          <w:shd w:val="clear" w:color="auto" w:fill="FFFFFF"/>
          <w:lang w:eastAsia="en-GB"/>
        </w:rPr>
        <w:t>in</w:t>
      </w:r>
      <w:r w:rsidR="003E2E77" w:rsidRPr="001E2054">
        <w:rPr>
          <w:color w:val="1A1A1A"/>
          <w:kern w:val="24"/>
          <w:szCs w:val="24"/>
          <w:shd w:val="clear" w:color="auto" w:fill="FFFFFF"/>
          <w:lang w:eastAsia="en-GB"/>
        </w:rPr>
        <w:t xml:space="preserve"> </w:t>
      </w:r>
      <w:r w:rsidR="009D1B2A" w:rsidRPr="001E2054">
        <w:rPr>
          <w:color w:val="1A1A1A"/>
          <w:kern w:val="24"/>
          <w:szCs w:val="24"/>
          <w:shd w:val="clear" w:color="auto" w:fill="FFFFFF"/>
          <w:lang w:eastAsia="en-GB"/>
        </w:rPr>
        <w:t>utterance</w:t>
      </w:r>
      <w:r w:rsidR="003E2E77" w:rsidRPr="001E2054">
        <w:rPr>
          <w:color w:val="1A1A1A"/>
          <w:kern w:val="24"/>
          <w:szCs w:val="24"/>
          <w:shd w:val="clear" w:color="auto" w:fill="FFFFFF"/>
          <w:lang w:eastAsia="en-GB"/>
        </w:rPr>
        <w:t xml:space="preserve"> </w:t>
      </w:r>
      <w:r w:rsidR="005937BC" w:rsidRPr="001E2054">
        <w:rPr>
          <w:color w:val="1A1A1A"/>
          <w:kern w:val="24"/>
          <w:szCs w:val="24"/>
          <w:shd w:val="clear" w:color="auto" w:fill="FFFFFF"/>
          <w:lang w:eastAsia="en-GB"/>
        </w:rPr>
        <w:t>in</w:t>
      </w:r>
      <w:r w:rsidR="003E2E77" w:rsidRPr="001E2054">
        <w:rPr>
          <w:color w:val="1A1A1A"/>
          <w:kern w:val="24"/>
          <w:szCs w:val="24"/>
          <w:shd w:val="clear" w:color="auto" w:fill="FFFFFF"/>
          <w:lang w:eastAsia="en-GB"/>
        </w:rPr>
        <w:t xml:space="preserve"> </w:t>
      </w:r>
      <w:r w:rsidR="005937BC" w:rsidRPr="001E2054">
        <w:rPr>
          <w:color w:val="1A1A1A"/>
          <w:kern w:val="24"/>
          <w:szCs w:val="24"/>
          <w:shd w:val="clear" w:color="auto" w:fill="FFFFFF"/>
          <w:lang w:eastAsia="en-GB"/>
        </w:rPr>
        <w:t>written</w:t>
      </w:r>
      <w:r w:rsidR="003E2E77" w:rsidRPr="001E2054">
        <w:rPr>
          <w:color w:val="1A1A1A"/>
          <w:kern w:val="24"/>
          <w:szCs w:val="24"/>
          <w:shd w:val="clear" w:color="auto" w:fill="FFFFFF"/>
          <w:lang w:eastAsia="en-GB"/>
        </w:rPr>
        <w:t xml:space="preserve"> </w:t>
      </w:r>
      <w:r w:rsidR="009D1B2A" w:rsidRPr="001E2054">
        <w:rPr>
          <w:color w:val="1A1A1A"/>
          <w:kern w:val="24"/>
          <w:szCs w:val="24"/>
          <w:shd w:val="clear" w:color="auto" w:fill="FFFFFF"/>
          <w:lang w:eastAsia="en-GB"/>
        </w:rPr>
        <w:t>language</w:t>
      </w:r>
      <w:r w:rsidR="003E2E77" w:rsidRPr="001E2054">
        <w:rPr>
          <w:color w:val="1A1A1A"/>
          <w:kern w:val="24"/>
          <w:szCs w:val="24"/>
          <w:shd w:val="clear" w:color="auto" w:fill="FFFFFF"/>
          <w:lang w:eastAsia="en-GB"/>
        </w:rPr>
        <w:t xml:space="preserve"> </w:t>
      </w:r>
      <w:r w:rsidR="005937BC" w:rsidRPr="001E2054">
        <w:rPr>
          <w:color w:val="1A1A1A"/>
          <w:kern w:val="24"/>
          <w:szCs w:val="24"/>
          <w:shd w:val="clear" w:color="auto" w:fill="FFFFFF"/>
          <w:lang w:eastAsia="en-GB"/>
        </w:rPr>
        <w:t>or</w:t>
      </w:r>
      <w:r w:rsidR="003E2E77" w:rsidRPr="001E2054">
        <w:rPr>
          <w:color w:val="1A1A1A"/>
          <w:kern w:val="24"/>
          <w:szCs w:val="24"/>
          <w:shd w:val="clear" w:color="auto" w:fill="FFFFFF"/>
          <w:lang w:eastAsia="en-GB"/>
        </w:rPr>
        <w:t xml:space="preserve"> </w:t>
      </w:r>
      <w:r w:rsidR="005937BC" w:rsidRPr="001E2054">
        <w:rPr>
          <w:color w:val="1A1A1A"/>
          <w:kern w:val="24"/>
          <w:szCs w:val="24"/>
          <w:shd w:val="clear" w:color="auto" w:fill="FFFFFF"/>
          <w:lang w:eastAsia="en-GB"/>
        </w:rPr>
        <w:t>sp</w:t>
      </w:r>
      <w:r w:rsidR="009D1B2A" w:rsidRPr="001E2054">
        <w:rPr>
          <w:color w:val="1A1A1A"/>
          <w:kern w:val="24"/>
          <w:szCs w:val="24"/>
          <w:shd w:val="clear" w:color="auto" w:fill="FFFFFF"/>
          <w:lang w:eastAsia="en-GB"/>
        </w:rPr>
        <w:t>eech</w:t>
      </w:r>
      <w:r w:rsidR="00EC251C" w:rsidRPr="001E2054">
        <w:rPr>
          <w:color w:val="1A1A1A"/>
          <w:kern w:val="24"/>
          <w:szCs w:val="24"/>
          <w:shd w:val="clear" w:color="auto" w:fill="FFFFFF"/>
          <w:lang w:eastAsia="en-GB"/>
        </w:rPr>
        <w:t>.</w:t>
      </w:r>
      <w:r w:rsidR="003E2E77" w:rsidRPr="001E2054">
        <w:rPr>
          <w:color w:val="1A1A1A"/>
          <w:kern w:val="24"/>
          <w:szCs w:val="24"/>
          <w:shd w:val="clear" w:color="auto" w:fill="FFFFFF"/>
          <w:lang w:eastAsia="en-GB"/>
        </w:rPr>
        <w:t xml:space="preserve"> </w:t>
      </w:r>
      <w:r w:rsidR="005937BC" w:rsidRPr="001E2054">
        <w:rPr>
          <w:color w:val="1A1A1A"/>
          <w:kern w:val="24"/>
          <w:szCs w:val="24"/>
          <w:shd w:val="clear" w:color="auto" w:fill="FFFFFF"/>
          <w:lang w:eastAsia="en-GB"/>
        </w:rPr>
        <w:t>It</w:t>
      </w:r>
      <w:r w:rsidR="003E2E77" w:rsidRPr="001E2054">
        <w:rPr>
          <w:color w:val="1A1A1A"/>
          <w:kern w:val="24"/>
          <w:szCs w:val="24"/>
          <w:shd w:val="clear" w:color="auto" w:fill="FFFFFF"/>
          <w:lang w:eastAsia="en-GB"/>
        </w:rPr>
        <w:t xml:space="preserve"> </w:t>
      </w:r>
      <w:r w:rsidR="005937BC" w:rsidRPr="001E2054">
        <w:rPr>
          <w:color w:val="1A1A1A"/>
          <w:kern w:val="24"/>
          <w:szCs w:val="24"/>
          <w:shd w:val="clear" w:color="auto" w:fill="FFFFFF"/>
          <w:lang w:eastAsia="en-GB"/>
        </w:rPr>
        <w:t>is</w:t>
      </w:r>
      <w:r w:rsidR="003E2E77" w:rsidRPr="001E2054">
        <w:rPr>
          <w:color w:val="1A1A1A"/>
          <w:kern w:val="24"/>
          <w:szCs w:val="24"/>
          <w:shd w:val="clear" w:color="auto" w:fill="FFFFFF"/>
          <w:lang w:eastAsia="en-GB"/>
        </w:rPr>
        <w:t xml:space="preserve"> </w:t>
      </w:r>
      <w:r w:rsidR="005937BC" w:rsidRPr="001E2054">
        <w:rPr>
          <w:color w:val="1A1A1A"/>
          <w:kern w:val="24"/>
          <w:szCs w:val="24"/>
          <w:shd w:val="clear" w:color="auto" w:fill="FFFFFF"/>
          <w:lang w:eastAsia="en-GB"/>
        </w:rPr>
        <w:t>the</w:t>
      </w:r>
      <w:r w:rsidR="003E2E77" w:rsidRPr="001E2054">
        <w:rPr>
          <w:color w:val="1A1A1A"/>
          <w:kern w:val="24"/>
          <w:szCs w:val="24"/>
          <w:shd w:val="clear" w:color="auto" w:fill="FFFFFF"/>
          <w:lang w:eastAsia="en-GB"/>
        </w:rPr>
        <w:t xml:space="preserve"> </w:t>
      </w:r>
      <w:r w:rsidR="005937BC" w:rsidRPr="001E2054">
        <w:rPr>
          <w:color w:val="1A1A1A"/>
          <w:kern w:val="24"/>
          <w:szCs w:val="24"/>
          <w:shd w:val="clear" w:color="auto" w:fill="FFFFFF"/>
          <w:lang w:eastAsia="en-GB"/>
        </w:rPr>
        <w:t>7</w:t>
      </w:r>
      <w:r w:rsidR="005937BC" w:rsidRPr="001E2054">
        <w:rPr>
          <w:color w:val="1A1A1A"/>
          <w:kern w:val="24"/>
          <w:szCs w:val="24"/>
          <w:shd w:val="clear" w:color="auto" w:fill="FFFFFF"/>
          <w:vertAlign w:val="superscript"/>
          <w:lang w:eastAsia="en-GB"/>
        </w:rPr>
        <w:t>th</w:t>
      </w:r>
      <w:r w:rsidR="003E2E77" w:rsidRPr="001E2054">
        <w:rPr>
          <w:color w:val="1A1A1A"/>
          <w:kern w:val="24"/>
          <w:szCs w:val="24"/>
          <w:shd w:val="clear" w:color="auto" w:fill="FFFFFF"/>
          <w:lang w:eastAsia="en-GB"/>
        </w:rPr>
        <w:t xml:space="preserve"> </w:t>
      </w:r>
      <w:r w:rsidR="005937BC" w:rsidRPr="001E2054">
        <w:rPr>
          <w:color w:val="1A1A1A"/>
          <w:kern w:val="24"/>
          <w:szCs w:val="24"/>
          <w:shd w:val="clear" w:color="auto" w:fill="FFFFFF"/>
          <w:lang w:eastAsia="en-GB"/>
        </w:rPr>
        <w:t>word</w:t>
      </w:r>
      <w:r w:rsidR="003E2E77" w:rsidRPr="001E2054">
        <w:rPr>
          <w:color w:val="1A1A1A"/>
          <w:kern w:val="24"/>
          <w:szCs w:val="24"/>
          <w:shd w:val="clear" w:color="auto" w:fill="FFFFFF"/>
          <w:lang w:eastAsia="en-GB"/>
        </w:rPr>
        <w:t xml:space="preserve"> </w:t>
      </w:r>
      <w:r w:rsidR="005937BC" w:rsidRPr="001E2054">
        <w:rPr>
          <w:color w:val="1A1A1A"/>
          <w:kern w:val="24"/>
          <w:szCs w:val="24"/>
          <w:shd w:val="clear" w:color="auto" w:fill="FFFFFF"/>
          <w:lang w:eastAsia="en-GB"/>
        </w:rPr>
        <w:t>in</w:t>
      </w:r>
      <w:r w:rsidR="003E2E77" w:rsidRPr="001E2054">
        <w:rPr>
          <w:color w:val="1A1A1A"/>
          <w:kern w:val="24"/>
          <w:szCs w:val="24"/>
          <w:shd w:val="clear" w:color="auto" w:fill="FFFFFF"/>
          <w:lang w:eastAsia="en-GB"/>
        </w:rPr>
        <w:t xml:space="preserve"> </w:t>
      </w:r>
      <w:r w:rsidR="005937BC" w:rsidRPr="001E2054">
        <w:rPr>
          <w:color w:val="1A1A1A"/>
          <w:kern w:val="24"/>
          <w:szCs w:val="24"/>
          <w:shd w:val="clear" w:color="auto" w:fill="FFFFFF"/>
          <w:lang w:eastAsia="en-GB"/>
        </w:rPr>
        <w:t>the</w:t>
      </w:r>
      <w:r w:rsidR="003E2E77" w:rsidRPr="001E2054">
        <w:rPr>
          <w:color w:val="1A1A1A"/>
          <w:kern w:val="24"/>
          <w:szCs w:val="24"/>
          <w:shd w:val="clear" w:color="auto" w:fill="FFFFFF"/>
          <w:lang w:eastAsia="en-GB"/>
        </w:rPr>
        <w:t xml:space="preserve"> </w:t>
      </w:r>
      <w:r w:rsidR="005937BC" w:rsidRPr="001E2054">
        <w:rPr>
          <w:color w:val="1A1A1A"/>
          <w:kern w:val="24"/>
          <w:szCs w:val="24"/>
          <w:shd w:val="clear" w:color="auto" w:fill="FFFFFF"/>
          <w:lang w:eastAsia="en-GB"/>
        </w:rPr>
        <w:t>previous</w:t>
      </w:r>
      <w:r w:rsidR="003E2E77" w:rsidRPr="001E2054">
        <w:rPr>
          <w:color w:val="1A1A1A"/>
          <w:kern w:val="24"/>
          <w:szCs w:val="24"/>
          <w:shd w:val="clear" w:color="auto" w:fill="FFFFFF"/>
          <w:lang w:eastAsia="en-GB"/>
        </w:rPr>
        <w:t xml:space="preserve"> </w:t>
      </w:r>
      <w:r w:rsidR="005937BC" w:rsidRPr="001E2054">
        <w:rPr>
          <w:color w:val="1A1A1A"/>
          <w:kern w:val="24"/>
          <w:szCs w:val="24"/>
          <w:shd w:val="clear" w:color="auto" w:fill="FFFFFF"/>
          <w:lang w:eastAsia="en-GB"/>
        </w:rPr>
        <w:t>sentence.</w:t>
      </w:r>
      <w:r w:rsidR="003E2E77" w:rsidRPr="001E2054">
        <w:rPr>
          <w:color w:val="1A1A1A"/>
          <w:kern w:val="24"/>
          <w:szCs w:val="24"/>
          <w:shd w:val="clear" w:color="auto" w:fill="FFFFFF"/>
          <w:lang w:eastAsia="en-GB"/>
        </w:rPr>
        <w:t xml:space="preserve"> </w:t>
      </w:r>
      <w:r w:rsidR="00EC251C" w:rsidRPr="001E2054">
        <w:rPr>
          <w:color w:val="1A1A1A"/>
          <w:kern w:val="24"/>
          <w:szCs w:val="24"/>
          <w:shd w:val="clear" w:color="auto" w:fill="FFFFFF"/>
          <w:lang w:eastAsia="en-GB"/>
        </w:rPr>
        <w:t>However,</w:t>
      </w:r>
      <w:r w:rsidR="003E2E77" w:rsidRPr="001E2054">
        <w:rPr>
          <w:color w:val="1A1A1A"/>
          <w:kern w:val="24"/>
          <w:szCs w:val="24"/>
          <w:shd w:val="clear" w:color="auto" w:fill="FFFFFF"/>
          <w:lang w:eastAsia="en-GB"/>
        </w:rPr>
        <w:t xml:space="preserve"> </w:t>
      </w:r>
      <w:r w:rsidR="00EC251C" w:rsidRPr="001E2054">
        <w:rPr>
          <w:color w:val="1A1A1A"/>
          <w:kern w:val="24"/>
          <w:szCs w:val="24"/>
          <w:shd w:val="clear" w:color="auto" w:fill="FFFFFF"/>
          <w:lang w:eastAsia="en-GB"/>
        </w:rPr>
        <w:t>the</w:t>
      </w:r>
      <w:r w:rsidR="003E2E77" w:rsidRPr="001E2054">
        <w:rPr>
          <w:color w:val="1A1A1A"/>
          <w:kern w:val="24"/>
          <w:szCs w:val="24"/>
          <w:shd w:val="clear" w:color="auto" w:fill="FFFFFF"/>
          <w:lang w:eastAsia="en-GB"/>
        </w:rPr>
        <w:t xml:space="preserve"> </w:t>
      </w:r>
      <w:r w:rsidR="00EC251C" w:rsidRPr="001E2054">
        <w:rPr>
          <w:color w:val="1A1A1A"/>
          <w:kern w:val="24"/>
          <w:szCs w:val="24"/>
          <w:shd w:val="clear" w:color="auto" w:fill="FFFFFF"/>
          <w:lang w:eastAsia="en-GB"/>
        </w:rPr>
        <w:t>sign</w:t>
      </w:r>
      <w:r w:rsidR="003E2E77" w:rsidRPr="001E2054">
        <w:rPr>
          <w:color w:val="1A1A1A"/>
          <w:kern w:val="24"/>
          <w:szCs w:val="24"/>
          <w:shd w:val="clear" w:color="auto" w:fill="FFFFFF"/>
          <w:lang w:eastAsia="en-GB"/>
        </w:rPr>
        <w:t xml:space="preserve"> </w:t>
      </w:r>
      <w:r w:rsidR="00EC251C" w:rsidRPr="001E2054">
        <w:rPr>
          <w:color w:val="1A1A1A"/>
          <w:kern w:val="24"/>
          <w:szCs w:val="24"/>
          <w:shd w:val="clear" w:color="auto" w:fill="FFFFFF"/>
          <w:lang w:eastAsia="en-GB"/>
        </w:rPr>
        <w:t>‘void’</w:t>
      </w:r>
      <w:r w:rsidR="003E2E77" w:rsidRPr="001E2054">
        <w:rPr>
          <w:color w:val="1A1A1A"/>
          <w:kern w:val="24"/>
          <w:szCs w:val="24"/>
          <w:shd w:val="clear" w:color="auto" w:fill="FFFFFF"/>
          <w:lang w:eastAsia="en-GB"/>
        </w:rPr>
        <w:t xml:space="preserve"> </w:t>
      </w:r>
      <w:r w:rsidR="00EC251C" w:rsidRPr="001E2054">
        <w:rPr>
          <w:color w:val="1A1A1A"/>
          <w:kern w:val="24"/>
          <w:szCs w:val="24"/>
          <w:shd w:val="clear" w:color="auto" w:fill="FFFFFF"/>
          <w:lang w:eastAsia="en-GB"/>
        </w:rPr>
        <w:t>is</w:t>
      </w:r>
      <w:r w:rsidR="003E2E77" w:rsidRPr="001E2054">
        <w:rPr>
          <w:color w:val="1A1A1A"/>
          <w:kern w:val="24"/>
          <w:szCs w:val="24"/>
          <w:shd w:val="clear" w:color="auto" w:fill="FFFFFF"/>
          <w:lang w:eastAsia="en-GB"/>
        </w:rPr>
        <w:t xml:space="preserve"> </w:t>
      </w:r>
      <w:r w:rsidR="00EC251C" w:rsidRPr="001E2054">
        <w:rPr>
          <w:color w:val="1A1A1A"/>
          <w:kern w:val="24"/>
          <w:szCs w:val="24"/>
          <w:shd w:val="clear" w:color="auto" w:fill="FFFFFF"/>
          <w:lang w:eastAsia="en-GB"/>
        </w:rPr>
        <w:t>an</w:t>
      </w:r>
      <w:r w:rsidR="003E2E77" w:rsidRPr="001E2054">
        <w:rPr>
          <w:color w:val="1A1A1A"/>
          <w:kern w:val="24"/>
          <w:szCs w:val="24"/>
          <w:shd w:val="clear" w:color="auto" w:fill="FFFFFF"/>
          <w:lang w:eastAsia="en-GB"/>
        </w:rPr>
        <w:t xml:space="preserve"> </w:t>
      </w:r>
      <w:r w:rsidR="00EC251C" w:rsidRPr="001E2054">
        <w:rPr>
          <w:color w:val="1A1A1A"/>
          <w:kern w:val="24"/>
          <w:szCs w:val="24"/>
          <w:shd w:val="clear" w:color="auto" w:fill="FFFFFF"/>
          <w:lang w:eastAsia="en-GB"/>
        </w:rPr>
        <w:t>expression</w:t>
      </w:r>
      <w:r w:rsidR="003E2E77" w:rsidRPr="001E2054">
        <w:rPr>
          <w:color w:val="1A1A1A"/>
          <w:kern w:val="24"/>
          <w:szCs w:val="24"/>
          <w:shd w:val="clear" w:color="auto" w:fill="FFFFFF"/>
          <w:lang w:eastAsia="en-GB"/>
        </w:rPr>
        <w:t xml:space="preserve"> </w:t>
      </w:r>
      <w:r w:rsidR="00EC251C" w:rsidRPr="001E2054">
        <w:rPr>
          <w:color w:val="1A1A1A"/>
          <w:kern w:val="24"/>
          <w:szCs w:val="24"/>
          <w:shd w:val="clear" w:color="auto" w:fill="FFFFFF"/>
          <w:lang w:eastAsia="en-GB"/>
        </w:rPr>
        <w:t>in</w:t>
      </w:r>
      <w:r w:rsidR="003E2E77" w:rsidRPr="001E2054">
        <w:rPr>
          <w:color w:val="1A1A1A"/>
          <w:kern w:val="24"/>
          <w:szCs w:val="24"/>
          <w:shd w:val="clear" w:color="auto" w:fill="FFFFFF"/>
          <w:lang w:eastAsia="en-GB"/>
        </w:rPr>
        <w:t xml:space="preserve"> </w:t>
      </w:r>
      <w:r w:rsidR="00EC251C" w:rsidRPr="001E2054">
        <w:rPr>
          <w:color w:val="1A1A1A"/>
          <w:kern w:val="24"/>
          <w:szCs w:val="24"/>
          <w:shd w:val="clear" w:color="auto" w:fill="FFFFFF"/>
          <w:lang w:eastAsia="en-GB"/>
        </w:rPr>
        <w:t>the</w:t>
      </w:r>
      <w:r w:rsidR="003E2E77" w:rsidRPr="001E2054">
        <w:rPr>
          <w:color w:val="1A1A1A"/>
          <w:kern w:val="24"/>
          <w:szCs w:val="24"/>
          <w:shd w:val="clear" w:color="auto" w:fill="FFFFFF"/>
          <w:lang w:eastAsia="en-GB"/>
        </w:rPr>
        <w:t xml:space="preserve"> </w:t>
      </w:r>
      <w:r w:rsidR="00EC251C" w:rsidRPr="001E2054">
        <w:rPr>
          <w:color w:val="1A1A1A"/>
          <w:kern w:val="24"/>
          <w:szCs w:val="24"/>
          <w:shd w:val="clear" w:color="auto" w:fill="FFFFFF"/>
          <w:lang w:eastAsia="en-GB"/>
        </w:rPr>
        <w:t>metalanguage</w:t>
      </w:r>
      <w:r w:rsidR="003E2E77" w:rsidRPr="001E2054">
        <w:rPr>
          <w:color w:val="1A1A1A"/>
          <w:kern w:val="24"/>
          <w:szCs w:val="24"/>
          <w:shd w:val="clear" w:color="auto" w:fill="FFFFFF"/>
          <w:lang w:eastAsia="en-GB"/>
        </w:rPr>
        <w:t xml:space="preserve"> </w:t>
      </w:r>
      <w:r w:rsidR="009D1B2A" w:rsidRPr="001E2054">
        <w:rPr>
          <w:color w:val="1A1A1A"/>
          <w:kern w:val="24"/>
          <w:szCs w:val="24"/>
          <w:shd w:val="clear" w:color="auto" w:fill="FFFFFF"/>
          <w:lang w:eastAsia="en-GB"/>
        </w:rPr>
        <w:t>(level</w:t>
      </w:r>
      <w:r w:rsidR="003E2E77" w:rsidRPr="001E2054">
        <w:rPr>
          <w:color w:val="1A1A1A"/>
          <w:kern w:val="24"/>
          <w:szCs w:val="24"/>
          <w:shd w:val="clear" w:color="auto" w:fill="FFFFFF"/>
          <w:lang w:eastAsia="en-GB"/>
        </w:rPr>
        <w:t xml:space="preserve"> </w:t>
      </w:r>
      <w:r w:rsidR="009D1B2A" w:rsidRPr="001E2054">
        <w:rPr>
          <w:color w:val="1A1A1A"/>
          <w:kern w:val="24"/>
          <w:szCs w:val="24"/>
          <w:shd w:val="clear" w:color="auto" w:fill="FFFFFF"/>
          <w:lang w:eastAsia="en-GB"/>
        </w:rPr>
        <w:t>2)</w:t>
      </w:r>
      <w:r w:rsidR="003E2E77" w:rsidRPr="001E2054">
        <w:rPr>
          <w:color w:val="1A1A1A"/>
          <w:kern w:val="24"/>
          <w:szCs w:val="24"/>
          <w:shd w:val="clear" w:color="auto" w:fill="FFFFFF"/>
          <w:lang w:eastAsia="en-GB"/>
        </w:rPr>
        <w:t xml:space="preserve"> </w:t>
      </w:r>
      <w:r w:rsidR="005937BC" w:rsidRPr="001E2054">
        <w:rPr>
          <w:color w:val="1A1A1A"/>
          <w:kern w:val="24"/>
          <w:szCs w:val="24"/>
          <w:shd w:val="clear" w:color="auto" w:fill="FFFFFF"/>
          <w:lang w:eastAsia="en-GB"/>
        </w:rPr>
        <w:t>denoting</w:t>
      </w:r>
      <w:r w:rsidR="003E2E77" w:rsidRPr="001E2054">
        <w:rPr>
          <w:color w:val="1A1A1A"/>
          <w:kern w:val="24"/>
          <w:szCs w:val="24"/>
          <w:shd w:val="clear" w:color="auto" w:fill="FFFFFF"/>
          <w:lang w:eastAsia="en-GB"/>
        </w:rPr>
        <w:t xml:space="preserve"> </w:t>
      </w:r>
      <w:r w:rsidR="005937BC" w:rsidRPr="001E2054">
        <w:rPr>
          <w:color w:val="1A1A1A"/>
          <w:kern w:val="24"/>
          <w:szCs w:val="24"/>
          <w:shd w:val="clear" w:color="auto" w:fill="FFFFFF"/>
          <w:lang w:eastAsia="en-GB"/>
        </w:rPr>
        <w:t>the</w:t>
      </w:r>
      <w:r w:rsidR="003E2E77" w:rsidRPr="001E2054">
        <w:rPr>
          <w:color w:val="1A1A1A"/>
          <w:kern w:val="24"/>
          <w:szCs w:val="24"/>
          <w:shd w:val="clear" w:color="auto" w:fill="FFFFFF"/>
          <w:lang w:eastAsia="en-GB"/>
        </w:rPr>
        <w:t xml:space="preserve"> </w:t>
      </w:r>
      <w:r w:rsidR="005937BC" w:rsidRPr="001E2054">
        <w:rPr>
          <w:color w:val="1A1A1A"/>
          <w:kern w:val="24"/>
          <w:szCs w:val="24"/>
          <w:shd w:val="clear" w:color="auto" w:fill="FFFFFF"/>
          <w:lang w:eastAsia="en-GB"/>
        </w:rPr>
        <w:t>l</w:t>
      </w:r>
      <w:r w:rsidR="00EC251C" w:rsidRPr="001E2054">
        <w:rPr>
          <w:color w:val="1A1A1A"/>
          <w:kern w:val="24"/>
          <w:szCs w:val="24"/>
          <w:shd w:val="clear" w:color="auto" w:fill="FFFFFF"/>
          <w:lang w:eastAsia="en-GB"/>
        </w:rPr>
        <w:t>inguistic</w:t>
      </w:r>
      <w:r w:rsidR="003E2E77" w:rsidRPr="001E2054">
        <w:rPr>
          <w:color w:val="1A1A1A"/>
          <w:kern w:val="24"/>
          <w:szCs w:val="24"/>
          <w:shd w:val="clear" w:color="auto" w:fill="FFFFFF"/>
          <w:lang w:eastAsia="en-GB"/>
        </w:rPr>
        <w:t xml:space="preserve"> </w:t>
      </w:r>
      <w:r w:rsidR="005937BC" w:rsidRPr="001E2054">
        <w:rPr>
          <w:color w:val="1A1A1A"/>
          <w:kern w:val="24"/>
          <w:szCs w:val="24"/>
          <w:shd w:val="clear" w:color="auto" w:fill="FFFFFF"/>
          <w:lang w:eastAsia="en-GB"/>
        </w:rPr>
        <w:t>object,</w:t>
      </w:r>
      <w:r w:rsidR="003E2E77" w:rsidRPr="001E2054">
        <w:rPr>
          <w:color w:val="1A1A1A"/>
          <w:kern w:val="24"/>
          <w:szCs w:val="24"/>
          <w:shd w:val="clear" w:color="auto" w:fill="FFFFFF"/>
          <w:lang w:eastAsia="en-GB"/>
        </w:rPr>
        <w:t xml:space="preserve"> </w:t>
      </w:r>
      <w:r w:rsidR="005937BC" w:rsidRPr="001E2054">
        <w:rPr>
          <w:color w:val="1A1A1A"/>
          <w:kern w:val="24"/>
          <w:szCs w:val="24"/>
          <w:shd w:val="clear" w:color="auto" w:fill="FFFFFF"/>
          <w:lang w:eastAsia="en-GB"/>
        </w:rPr>
        <w:t>the</w:t>
      </w:r>
      <w:r w:rsidR="003E2E77" w:rsidRPr="001E2054">
        <w:rPr>
          <w:color w:val="1A1A1A"/>
          <w:kern w:val="24"/>
          <w:szCs w:val="24"/>
          <w:shd w:val="clear" w:color="auto" w:fill="FFFFFF"/>
          <w:lang w:eastAsia="en-GB"/>
        </w:rPr>
        <w:t xml:space="preserve"> </w:t>
      </w:r>
      <w:r w:rsidR="005937BC" w:rsidRPr="001E2054">
        <w:rPr>
          <w:color w:val="1A1A1A"/>
          <w:kern w:val="24"/>
          <w:szCs w:val="24"/>
          <w:shd w:val="clear" w:color="auto" w:fill="FFFFFF"/>
          <w:lang w:eastAsia="en-GB"/>
        </w:rPr>
        <w:t>word</w:t>
      </w:r>
      <w:r w:rsidR="003E2E77" w:rsidRPr="001E2054">
        <w:rPr>
          <w:color w:val="1A1A1A"/>
          <w:kern w:val="24"/>
          <w:szCs w:val="24"/>
          <w:shd w:val="clear" w:color="auto" w:fill="FFFFFF"/>
          <w:lang w:eastAsia="en-GB"/>
        </w:rPr>
        <w:t xml:space="preserve"> </w:t>
      </w:r>
      <w:r w:rsidR="005937BC" w:rsidRPr="001E2054">
        <w:rPr>
          <w:color w:val="1A1A1A"/>
          <w:kern w:val="24"/>
          <w:szCs w:val="24"/>
          <w:shd w:val="clear" w:color="auto" w:fill="FFFFFF"/>
          <w:lang w:eastAsia="en-GB"/>
        </w:rPr>
        <w:t>in</w:t>
      </w:r>
      <w:r w:rsidR="003E2E77" w:rsidRPr="001E2054">
        <w:rPr>
          <w:color w:val="1A1A1A"/>
          <w:kern w:val="24"/>
          <w:szCs w:val="24"/>
          <w:shd w:val="clear" w:color="auto" w:fill="FFFFFF"/>
          <w:lang w:eastAsia="en-GB"/>
        </w:rPr>
        <w:t xml:space="preserve"> </w:t>
      </w:r>
      <w:r w:rsidR="005937BC" w:rsidRPr="001E2054">
        <w:rPr>
          <w:color w:val="1A1A1A"/>
          <w:kern w:val="24"/>
          <w:szCs w:val="24"/>
          <w:shd w:val="clear" w:color="auto" w:fill="FFFFFF"/>
          <w:lang w:eastAsia="en-GB"/>
        </w:rPr>
        <w:t>between</w:t>
      </w:r>
      <w:r w:rsidR="003E2E77" w:rsidRPr="001E2054">
        <w:rPr>
          <w:color w:val="1A1A1A"/>
          <w:kern w:val="24"/>
          <w:szCs w:val="24"/>
          <w:shd w:val="clear" w:color="auto" w:fill="FFFFFF"/>
          <w:lang w:eastAsia="en-GB"/>
        </w:rPr>
        <w:t xml:space="preserve"> </w:t>
      </w:r>
      <w:r w:rsidR="005937BC" w:rsidRPr="001E2054">
        <w:rPr>
          <w:color w:val="1A1A1A"/>
          <w:kern w:val="24"/>
          <w:szCs w:val="24"/>
          <w:shd w:val="clear" w:color="auto" w:fill="FFFFFF"/>
          <w:lang w:eastAsia="en-GB"/>
        </w:rPr>
        <w:t>the</w:t>
      </w:r>
      <w:r w:rsidR="003E2E77" w:rsidRPr="001E2054">
        <w:rPr>
          <w:color w:val="1A1A1A"/>
          <w:kern w:val="24"/>
          <w:szCs w:val="24"/>
          <w:shd w:val="clear" w:color="auto" w:fill="FFFFFF"/>
          <w:lang w:eastAsia="en-GB"/>
        </w:rPr>
        <w:t xml:space="preserve"> </w:t>
      </w:r>
      <w:r w:rsidR="005937BC" w:rsidRPr="001E2054">
        <w:rPr>
          <w:color w:val="1A1A1A"/>
          <w:kern w:val="24"/>
          <w:szCs w:val="24"/>
          <w:shd w:val="clear" w:color="auto" w:fill="FFFFFF"/>
          <w:lang w:eastAsia="en-GB"/>
        </w:rPr>
        <w:t>quote</w:t>
      </w:r>
      <w:r w:rsidR="003E2E77" w:rsidRPr="001E2054">
        <w:rPr>
          <w:color w:val="1A1A1A"/>
          <w:kern w:val="24"/>
          <w:szCs w:val="24"/>
          <w:shd w:val="clear" w:color="auto" w:fill="FFFFFF"/>
          <w:lang w:eastAsia="en-GB"/>
        </w:rPr>
        <w:t xml:space="preserve"> </w:t>
      </w:r>
      <w:r w:rsidR="005937BC" w:rsidRPr="001E2054">
        <w:rPr>
          <w:color w:val="1A1A1A"/>
          <w:kern w:val="24"/>
          <w:szCs w:val="24"/>
          <w:shd w:val="clear" w:color="auto" w:fill="FFFFFF"/>
          <w:lang w:eastAsia="en-GB"/>
        </w:rPr>
        <w:t>marks</w:t>
      </w:r>
      <w:r w:rsidR="003E2E77" w:rsidRPr="001E2054">
        <w:rPr>
          <w:color w:val="1A1A1A"/>
          <w:kern w:val="24"/>
          <w:szCs w:val="24"/>
          <w:shd w:val="clear" w:color="auto" w:fill="FFFFFF"/>
          <w:lang w:eastAsia="en-GB"/>
        </w:rPr>
        <w:t xml:space="preserve"> </w:t>
      </w:r>
      <w:r w:rsidR="005937BC" w:rsidRPr="001E2054">
        <w:rPr>
          <w:color w:val="1A1A1A"/>
          <w:kern w:val="24"/>
          <w:szCs w:val="24"/>
          <w:shd w:val="clear" w:color="auto" w:fill="FFFFFF"/>
          <w:lang w:eastAsia="en-GB"/>
        </w:rPr>
        <w:t>(void)</w:t>
      </w:r>
      <w:r w:rsidR="009D1B2A" w:rsidRPr="001E2054">
        <w:rPr>
          <w:color w:val="1A1A1A"/>
          <w:kern w:val="24"/>
          <w:szCs w:val="24"/>
          <w:shd w:val="clear" w:color="auto" w:fill="FFFFFF"/>
          <w:lang w:eastAsia="en-GB"/>
        </w:rPr>
        <w:t>,</w:t>
      </w:r>
      <w:r w:rsidR="003E2E77" w:rsidRPr="001E2054">
        <w:rPr>
          <w:color w:val="1A1A1A"/>
          <w:kern w:val="24"/>
          <w:szCs w:val="24"/>
          <w:shd w:val="clear" w:color="auto" w:fill="FFFFFF"/>
          <w:lang w:eastAsia="en-GB"/>
        </w:rPr>
        <w:t xml:space="preserve"> </w:t>
      </w:r>
      <w:r w:rsidR="009D1B2A" w:rsidRPr="001E2054">
        <w:rPr>
          <w:color w:val="1A1A1A"/>
          <w:kern w:val="24"/>
          <w:szCs w:val="24"/>
          <w:shd w:val="clear" w:color="auto" w:fill="FFFFFF"/>
          <w:lang w:eastAsia="en-GB"/>
        </w:rPr>
        <w:t>in</w:t>
      </w:r>
      <w:r w:rsidR="003E2E77" w:rsidRPr="001E2054">
        <w:rPr>
          <w:color w:val="1A1A1A"/>
          <w:kern w:val="24"/>
          <w:szCs w:val="24"/>
          <w:shd w:val="clear" w:color="auto" w:fill="FFFFFF"/>
          <w:lang w:eastAsia="en-GB"/>
        </w:rPr>
        <w:t xml:space="preserve"> </w:t>
      </w:r>
      <w:r w:rsidR="009D1B2A" w:rsidRPr="001E2054">
        <w:rPr>
          <w:color w:val="1A1A1A"/>
          <w:kern w:val="24"/>
          <w:szCs w:val="24"/>
          <w:shd w:val="clear" w:color="auto" w:fill="FFFFFF"/>
          <w:lang w:eastAsia="en-GB"/>
        </w:rPr>
        <w:t>the</w:t>
      </w:r>
      <w:r w:rsidR="003E2E77" w:rsidRPr="001E2054">
        <w:rPr>
          <w:color w:val="1A1A1A"/>
          <w:kern w:val="24"/>
          <w:szCs w:val="24"/>
          <w:shd w:val="clear" w:color="auto" w:fill="FFFFFF"/>
          <w:lang w:eastAsia="en-GB"/>
        </w:rPr>
        <w:t xml:space="preserve"> </w:t>
      </w:r>
      <w:r w:rsidR="009D1B2A" w:rsidRPr="001E2054">
        <w:rPr>
          <w:color w:val="1A1A1A"/>
          <w:kern w:val="24"/>
          <w:szCs w:val="24"/>
          <w:shd w:val="clear" w:color="auto" w:fill="FFFFFF"/>
          <w:lang w:eastAsia="en-GB"/>
        </w:rPr>
        <w:t>level</w:t>
      </w:r>
      <w:r w:rsidR="003E2E77" w:rsidRPr="001E2054">
        <w:rPr>
          <w:color w:val="1A1A1A"/>
          <w:kern w:val="24"/>
          <w:szCs w:val="24"/>
          <w:shd w:val="clear" w:color="auto" w:fill="FFFFFF"/>
          <w:lang w:eastAsia="en-GB"/>
        </w:rPr>
        <w:t xml:space="preserve"> </w:t>
      </w:r>
      <w:r w:rsidR="009D1B2A" w:rsidRPr="001E2054">
        <w:rPr>
          <w:color w:val="1A1A1A"/>
          <w:kern w:val="24"/>
          <w:szCs w:val="24"/>
          <w:shd w:val="clear" w:color="auto" w:fill="FFFFFF"/>
          <w:lang w:eastAsia="en-GB"/>
        </w:rPr>
        <w:t>1</w:t>
      </w:r>
      <w:r w:rsidR="003E2E77" w:rsidRPr="001E2054">
        <w:rPr>
          <w:color w:val="1A1A1A"/>
          <w:kern w:val="24"/>
          <w:szCs w:val="24"/>
          <w:shd w:val="clear" w:color="auto" w:fill="FFFFFF"/>
          <w:lang w:eastAsia="en-GB"/>
        </w:rPr>
        <w:t xml:space="preserve"> </w:t>
      </w:r>
      <w:r w:rsidR="009D1B2A" w:rsidRPr="001E2054">
        <w:rPr>
          <w:color w:val="1A1A1A"/>
          <w:kern w:val="24"/>
          <w:szCs w:val="24"/>
          <w:shd w:val="clear" w:color="auto" w:fill="FFFFFF"/>
          <w:lang w:eastAsia="en-GB"/>
        </w:rPr>
        <w:t>domain</w:t>
      </w:r>
      <w:r w:rsidR="005937BC" w:rsidRPr="001E2054">
        <w:rPr>
          <w:color w:val="1A1A1A"/>
          <w:kern w:val="24"/>
          <w:szCs w:val="24"/>
          <w:shd w:val="clear" w:color="auto" w:fill="FFFFFF"/>
          <w:lang w:eastAsia="en-GB"/>
        </w:rPr>
        <w:t>.</w:t>
      </w:r>
      <w:r w:rsidR="003E2E77" w:rsidRPr="001E2054">
        <w:rPr>
          <w:color w:val="1A1A1A"/>
          <w:kern w:val="24"/>
          <w:szCs w:val="24"/>
          <w:shd w:val="clear" w:color="auto" w:fill="FFFFFF"/>
          <w:lang w:eastAsia="en-GB"/>
        </w:rPr>
        <w:t xml:space="preserve"> </w:t>
      </w:r>
      <w:r w:rsidR="005937BC" w:rsidRPr="001E2054">
        <w:rPr>
          <w:color w:val="1A1A1A"/>
          <w:kern w:val="24"/>
          <w:szCs w:val="24"/>
          <w:shd w:val="clear" w:color="auto" w:fill="FFFFFF"/>
          <w:lang w:eastAsia="en-GB"/>
        </w:rPr>
        <w:t>In</w:t>
      </w:r>
      <w:r w:rsidR="003E2E77" w:rsidRPr="001E2054">
        <w:rPr>
          <w:color w:val="1A1A1A"/>
          <w:kern w:val="24"/>
          <w:szCs w:val="24"/>
          <w:shd w:val="clear" w:color="auto" w:fill="FFFFFF"/>
          <w:lang w:eastAsia="en-GB"/>
        </w:rPr>
        <w:t xml:space="preserve"> </w:t>
      </w:r>
      <w:r w:rsidR="005937BC" w:rsidRPr="001E2054">
        <w:rPr>
          <w:color w:val="1A1A1A"/>
          <w:kern w:val="24"/>
          <w:szCs w:val="24"/>
          <w:shd w:val="clear" w:color="auto" w:fill="FFFFFF"/>
          <w:lang w:eastAsia="en-GB"/>
        </w:rPr>
        <w:t>the</w:t>
      </w:r>
      <w:r w:rsidR="003E2E77" w:rsidRPr="001E2054">
        <w:rPr>
          <w:color w:val="1A1A1A"/>
          <w:kern w:val="24"/>
          <w:szCs w:val="24"/>
          <w:shd w:val="clear" w:color="auto" w:fill="FFFFFF"/>
          <w:lang w:eastAsia="en-GB"/>
        </w:rPr>
        <w:t xml:space="preserve"> </w:t>
      </w:r>
      <w:r w:rsidR="005937BC" w:rsidRPr="001E2054">
        <w:rPr>
          <w:color w:val="1A1A1A"/>
          <w:kern w:val="24"/>
          <w:szCs w:val="24"/>
          <w:shd w:val="clear" w:color="auto" w:fill="FFFFFF"/>
          <w:lang w:eastAsia="en-GB"/>
        </w:rPr>
        <w:t>metalanguage</w:t>
      </w:r>
      <w:r w:rsidR="003E2E77" w:rsidRPr="001E2054">
        <w:rPr>
          <w:color w:val="1A1A1A"/>
          <w:kern w:val="24"/>
          <w:szCs w:val="24"/>
          <w:shd w:val="clear" w:color="auto" w:fill="FFFFFF"/>
          <w:lang w:eastAsia="en-GB"/>
        </w:rPr>
        <w:t xml:space="preserve"> </w:t>
      </w:r>
      <w:r w:rsidR="005937BC" w:rsidRPr="001E2054">
        <w:rPr>
          <w:color w:val="1A1A1A"/>
          <w:kern w:val="24"/>
          <w:szCs w:val="24"/>
          <w:shd w:val="clear" w:color="auto" w:fill="FFFFFF"/>
          <w:lang w:eastAsia="en-GB"/>
        </w:rPr>
        <w:t>this</w:t>
      </w:r>
      <w:r w:rsidR="003E2E77" w:rsidRPr="001E2054">
        <w:rPr>
          <w:color w:val="1A1A1A"/>
          <w:kern w:val="24"/>
          <w:szCs w:val="24"/>
          <w:shd w:val="clear" w:color="auto" w:fill="FFFFFF"/>
          <w:lang w:eastAsia="en-GB"/>
        </w:rPr>
        <w:t xml:space="preserve"> </w:t>
      </w:r>
      <w:r w:rsidR="005937BC" w:rsidRPr="001E2054">
        <w:rPr>
          <w:color w:val="1A1A1A"/>
          <w:kern w:val="24"/>
          <w:szCs w:val="24"/>
          <w:shd w:val="clear" w:color="auto" w:fill="FFFFFF"/>
          <w:lang w:eastAsia="en-GB"/>
        </w:rPr>
        <w:t>word</w:t>
      </w:r>
      <w:r w:rsidR="003E2E77" w:rsidRPr="001E2054">
        <w:rPr>
          <w:color w:val="1A1A1A"/>
          <w:kern w:val="24"/>
          <w:szCs w:val="24"/>
          <w:shd w:val="clear" w:color="auto" w:fill="FFFFFF"/>
          <w:lang w:eastAsia="en-GB"/>
        </w:rPr>
        <w:t xml:space="preserve"> </w:t>
      </w:r>
      <w:r w:rsidR="005937BC" w:rsidRPr="001E2054">
        <w:rPr>
          <w:color w:val="1A1A1A"/>
          <w:kern w:val="24"/>
          <w:szCs w:val="24"/>
          <w:shd w:val="clear" w:color="auto" w:fill="FFFFFF"/>
          <w:lang w:eastAsia="en-GB"/>
        </w:rPr>
        <w:t>is</w:t>
      </w:r>
      <w:r w:rsidR="003E2E77" w:rsidRPr="001E2054">
        <w:rPr>
          <w:color w:val="1A1A1A"/>
          <w:kern w:val="24"/>
          <w:szCs w:val="24"/>
          <w:shd w:val="clear" w:color="auto" w:fill="FFFFFF"/>
          <w:lang w:eastAsia="en-GB"/>
        </w:rPr>
        <w:t xml:space="preserve"> </w:t>
      </w:r>
      <w:r w:rsidR="005937BC" w:rsidRPr="001E2054">
        <w:rPr>
          <w:color w:val="1A1A1A"/>
          <w:kern w:val="24"/>
          <w:szCs w:val="24"/>
          <w:shd w:val="clear" w:color="auto" w:fill="FFFFFF"/>
          <w:lang w:eastAsia="en-GB"/>
        </w:rPr>
        <w:t>mentioned,</w:t>
      </w:r>
      <w:r w:rsidR="003E2E77" w:rsidRPr="001E2054">
        <w:rPr>
          <w:color w:val="1A1A1A"/>
          <w:kern w:val="24"/>
          <w:szCs w:val="24"/>
          <w:shd w:val="clear" w:color="auto" w:fill="FFFFFF"/>
          <w:lang w:eastAsia="en-GB"/>
        </w:rPr>
        <w:t xml:space="preserve"> </w:t>
      </w:r>
      <w:r w:rsidR="005937BC" w:rsidRPr="001E2054">
        <w:rPr>
          <w:color w:val="1A1A1A"/>
          <w:kern w:val="24"/>
          <w:szCs w:val="24"/>
          <w:shd w:val="clear" w:color="auto" w:fill="FFFFFF"/>
          <w:lang w:eastAsia="en-GB"/>
        </w:rPr>
        <w:t>that</w:t>
      </w:r>
      <w:r w:rsidR="003E2E77" w:rsidRPr="001E2054">
        <w:rPr>
          <w:color w:val="1A1A1A"/>
          <w:kern w:val="24"/>
          <w:szCs w:val="24"/>
          <w:shd w:val="clear" w:color="auto" w:fill="FFFFFF"/>
          <w:lang w:eastAsia="en-GB"/>
        </w:rPr>
        <w:t xml:space="preserve"> </w:t>
      </w:r>
      <w:r w:rsidR="005937BC" w:rsidRPr="001E2054">
        <w:rPr>
          <w:color w:val="1A1A1A"/>
          <w:kern w:val="24"/>
          <w:szCs w:val="24"/>
          <w:shd w:val="clear" w:color="auto" w:fill="FFFFFF"/>
          <w:lang w:eastAsia="en-GB"/>
        </w:rPr>
        <w:t>is</w:t>
      </w:r>
      <w:r w:rsidR="003E2E77" w:rsidRPr="001E2054">
        <w:rPr>
          <w:color w:val="1A1A1A"/>
          <w:kern w:val="24"/>
          <w:szCs w:val="24"/>
          <w:shd w:val="clear" w:color="auto" w:fill="FFFFFF"/>
          <w:lang w:eastAsia="en-GB"/>
        </w:rPr>
        <w:t xml:space="preserve"> </w:t>
      </w:r>
      <w:r w:rsidR="005937BC" w:rsidRPr="001E2054">
        <w:rPr>
          <w:color w:val="1A1A1A"/>
          <w:kern w:val="24"/>
          <w:szCs w:val="24"/>
          <w:shd w:val="clear" w:color="auto" w:fill="FFFFFF"/>
          <w:lang w:eastAsia="en-GB"/>
        </w:rPr>
        <w:t>named,</w:t>
      </w:r>
      <w:r w:rsidR="003E2E77" w:rsidRPr="001E2054">
        <w:rPr>
          <w:color w:val="1A1A1A"/>
          <w:kern w:val="24"/>
          <w:szCs w:val="24"/>
          <w:shd w:val="clear" w:color="auto" w:fill="FFFFFF"/>
          <w:lang w:eastAsia="en-GB"/>
        </w:rPr>
        <w:t xml:space="preserve"> </w:t>
      </w:r>
      <w:r w:rsidR="005937BC" w:rsidRPr="001E2054">
        <w:rPr>
          <w:color w:val="1A1A1A"/>
          <w:kern w:val="24"/>
          <w:szCs w:val="24"/>
          <w:shd w:val="clear" w:color="auto" w:fill="FFFFFF"/>
          <w:lang w:eastAsia="en-GB"/>
        </w:rPr>
        <w:t>and</w:t>
      </w:r>
      <w:r w:rsidR="003E2E77" w:rsidRPr="001E2054">
        <w:rPr>
          <w:color w:val="1A1A1A"/>
          <w:kern w:val="24"/>
          <w:szCs w:val="24"/>
          <w:shd w:val="clear" w:color="auto" w:fill="FFFFFF"/>
          <w:lang w:eastAsia="en-GB"/>
        </w:rPr>
        <w:t xml:space="preserve"> </w:t>
      </w:r>
      <w:r w:rsidR="005937BC" w:rsidRPr="001E2054">
        <w:rPr>
          <w:color w:val="1A1A1A"/>
          <w:kern w:val="24"/>
          <w:szCs w:val="24"/>
          <w:shd w:val="clear" w:color="auto" w:fill="FFFFFF"/>
          <w:lang w:eastAsia="en-GB"/>
        </w:rPr>
        <w:t>the</w:t>
      </w:r>
      <w:r w:rsidR="003E2E77" w:rsidRPr="001E2054">
        <w:rPr>
          <w:color w:val="1A1A1A"/>
          <w:kern w:val="24"/>
          <w:szCs w:val="24"/>
          <w:shd w:val="clear" w:color="auto" w:fill="FFFFFF"/>
          <w:lang w:eastAsia="en-GB"/>
        </w:rPr>
        <w:t xml:space="preserve"> </w:t>
      </w:r>
      <w:r w:rsidR="005937BC" w:rsidRPr="001E2054">
        <w:rPr>
          <w:color w:val="1A1A1A"/>
          <w:kern w:val="24"/>
          <w:szCs w:val="24"/>
          <w:shd w:val="clear" w:color="auto" w:fill="FFFFFF"/>
          <w:lang w:eastAsia="en-GB"/>
        </w:rPr>
        <w:t>convention</w:t>
      </w:r>
      <w:r w:rsidR="003E2E77" w:rsidRPr="001E2054">
        <w:rPr>
          <w:color w:val="1A1A1A"/>
          <w:kern w:val="24"/>
          <w:szCs w:val="24"/>
          <w:shd w:val="clear" w:color="auto" w:fill="FFFFFF"/>
          <w:lang w:eastAsia="en-GB"/>
        </w:rPr>
        <w:t xml:space="preserve"> </w:t>
      </w:r>
      <w:r w:rsidR="005937BC" w:rsidRPr="001E2054">
        <w:rPr>
          <w:color w:val="1A1A1A"/>
          <w:kern w:val="24"/>
          <w:szCs w:val="24"/>
          <w:shd w:val="clear" w:color="auto" w:fill="FFFFFF"/>
          <w:lang w:eastAsia="en-GB"/>
        </w:rPr>
        <w:t>is</w:t>
      </w:r>
      <w:r w:rsidR="003E2E77" w:rsidRPr="001E2054">
        <w:rPr>
          <w:color w:val="1A1A1A"/>
          <w:kern w:val="24"/>
          <w:szCs w:val="24"/>
          <w:shd w:val="clear" w:color="auto" w:fill="FFFFFF"/>
          <w:lang w:eastAsia="en-GB"/>
        </w:rPr>
        <w:t xml:space="preserve"> </w:t>
      </w:r>
      <w:r w:rsidR="005937BC" w:rsidRPr="001E2054">
        <w:rPr>
          <w:color w:val="1A1A1A"/>
          <w:kern w:val="24"/>
          <w:szCs w:val="24"/>
          <w:shd w:val="clear" w:color="auto" w:fill="FFFFFF"/>
          <w:lang w:eastAsia="en-GB"/>
        </w:rPr>
        <w:t>that</w:t>
      </w:r>
      <w:r w:rsidR="003E2E77" w:rsidRPr="001E2054">
        <w:rPr>
          <w:color w:val="1A1A1A"/>
          <w:kern w:val="24"/>
          <w:szCs w:val="24"/>
          <w:shd w:val="clear" w:color="auto" w:fill="FFFFFF"/>
          <w:lang w:eastAsia="en-GB"/>
        </w:rPr>
        <w:t xml:space="preserve"> </w:t>
      </w:r>
      <w:r w:rsidR="005937BC" w:rsidRPr="001E2054">
        <w:rPr>
          <w:color w:val="1A1A1A"/>
          <w:kern w:val="24"/>
          <w:szCs w:val="24"/>
          <w:shd w:val="clear" w:color="auto" w:fill="FFFFFF"/>
          <w:lang w:eastAsia="en-GB"/>
        </w:rPr>
        <w:t>quote</w:t>
      </w:r>
      <w:r w:rsidR="003E2E77" w:rsidRPr="001E2054">
        <w:rPr>
          <w:color w:val="1A1A1A"/>
          <w:kern w:val="24"/>
          <w:szCs w:val="24"/>
          <w:shd w:val="clear" w:color="auto" w:fill="FFFFFF"/>
          <w:lang w:eastAsia="en-GB"/>
        </w:rPr>
        <w:t xml:space="preserve"> </w:t>
      </w:r>
      <w:r w:rsidR="005937BC" w:rsidRPr="001E2054">
        <w:rPr>
          <w:color w:val="1A1A1A"/>
          <w:kern w:val="24"/>
          <w:szCs w:val="24"/>
          <w:shd w:val="clear" w:color="auto" w:fill="FFFFFF"/>
          <w:lang w:eastAsia="en-GB"/>
        </w:rPr>
        <w:t>marks</w:t>
      </w:r>
      <w:r w:rsidR="003E2E77" w:rsidRPr="001E2054">
        <w:rPr>
          <w:color w:val="1A1A1A"/>
          <w:kern w:val="24"/>
          <w:szCs w:val="24"/>
          <w:shd w:val="clear" w:color="auto" w:fill="FFFFFF"/>
          <w:lang w:eastAsia="en-GB"/>
        </w:rPr>
        <w:t xml:space="preserve"> </w:t>
      </w:r>
      <w:r w:rsidR="005937BC" w:rsidRPr="001E2054">
        <w:rPr>
          <w:color w:val="1A1A1A"/>
          <w:kern w:val="24"/>
          <w:szCs w:val="24"/>
          <w:shd w:val="clear" w:color="auto" w:fill="FFFFFF"/>
          <w:lang w:eastAsia="en-GB"/>
        </w:rPr>
        <w:t>make</w:t>
      </w:r>
      <w:r w:rsidR="003E2E77" w:rsidRPr="001E2054">
        <w:rPr>
          <w:color w:val="1A1A1A"/>
          <w:kern w:val="24"/>
          <w:szCs w:val="24"/>
          <w:shd w:val="clear" w:color="auto" w:fill="FFFFFF"/>
          <w:lang w:eastAsia="en-GB"/>
        </w:rPr>
        <w:t xml:space="preserve"> </w:t>
      </w:r>
      <w:r w:rsidR="005937BC" w:rsidRPr="001E2054">
        <w:rPr>
          <w:color w:val="1A1A1A"/>
          <w:kern w:val="24"/>
          <w:szCs w:val="24"/>
          <w:shd w:val="clear" w:color="auto" w:fill="FFFFFF"/>
          <w:lang w:eastAsia="en-GB"/>
        </w:rPr>
        <w:t>the</w:t>
      </w:r>
      <w:r w:rsidR="003E2E77" w:rsidRPr="001E2054">
        <w:rPr>
          <w:color w:val="1A1A1A"/>
          <w:kern w:val="24"/>
          <w:szCs w:val="24"/>
          <w:shd w:val="clear" w:color="auto" w:fill="FFFFFF"/>
          <w:lang w:eastAsia="en-GB"/>
        </w:rPr>
        <w:t xml:space="preserve"> </w:t>
      </w:r>
      <w:r w:rsidR="005937BC" w:rsidRPr="001E2054">
        <w:rPr>
          <w:color w:val="1A1A1A"/>
          <w:kern w:val="24"/>
          <w:szCs w:val="24"/>
          <w:shd w:val="clear" w:color="auto" w:fill="FFFFFF"/>
          <w:lang w:eastAsia="en-GB"/>
        </w:rPr>
        <w:t>word</w:t>
      </w:r>
      <w:r w:rsidR="003E2E77" w:rsidRPr="001E2054">
        <w:rPr>
          <w:color w:val="1A1A1A"/>
          <w:kern w:val="24"/>
          <w:szCs w:val="24"/>
          <w:shd w:val="clear" w:color="auto" w:fill="FFFFFF"/>
          <w:lang w:eastAsia="en-GB"/>
        </w:rPr>
        <w:t xml:space="preserve"> </w:t>
      </w:r>
      <w:r w:rsidR="005937BC" w:rsidRPr="001E2054">
        <w:rPr>
          <w:color w:val="1A1A1A"/>
          <w:kern w:val="24"/>
          <w:szCs w:val="24"/>
          <w:shd w:val="clear" w:color="auto" w:fill="FFFFFF"/>
          <w:lang w:eastAsia="en-GB"/>
        </w:rPr>
        <w:t>(void)</w:t>
      </w:r>
      <w:r w:rsidR="003E2E77" w:rsidRPr="001E2054">
        <w:rPr>
          <w:color w:val="1A1A1A"/>
          <w:kern w:val="24"/>
          <w:szCs w:val="24"/>
          <w:shd w:val="clear" w:color="auto" w:fill="FFFFFF"/>
          <w:lang w:eastAsia="en-GB"/>
        </w:rPr>
        <w:t xml:space="preserve"> </w:t>
      </w:r>
      <w:r w:rsidR="005937BC" w:rsidRPr="001E2054">
        <w:rPr>
          <w:color w:val="1A1A1A"/>
          <w:kern w:val="24"/>
          <w:szCs w:val="24"/>
          <w:shd w:val="clear" w:color="auto" w:fill="FFFFFF"/>
          <w:lang w:eastAsia="en-GB"/>
        </w:rPr>
        <w:t>into</w:t>
      </w:r>
      <w:r w:rsidR="003E2E77" w:rsidRPr="001E2054">
        <w:rPr>
          <w:color w:val="1A1A1A"/>
          <w:kern w:val="24"/>
          <w:szCs w:val="24"/>
          <w:shd w:val="clear" w:color="auto" w:fill="FFFFFF"/>
          <w:lang w:eastAsia="en-GB"/>
        </w:rPr>
        <w:t xml:space="preserve"> </w:t>
      </w:r>
      <w:r w:rsidR="005937BC" w:rsidRPr="001E2054">
        <w:rPr>
          <w:color w:val="1A1A1A"/>
          <w:kern w:val="24"/>
          <w:szCs w:val="24"/>
          <w:shd w:val="clear" w:color="auto" w:fill="FFFFFF"/>
          <w:lang w:eastAsia="en-GB"/>
        </w:rPr>
        <w:t>the</w:t>
      </w:r>
      <w:r w:rsidR="003E2E77" w:rsidRPr="001E2054">
        <w:rPr>
          <w:color w:val="1A1A1A"/>
          <w:kern w:val="24"/>
          <w:szCs w:val="24"/>
          <w:shd w:val="clear" w:color="auto" w:fill="FFFFFF"/>
          <w:lang w:eastAsia="en-GB"/>
        </w:rPr>
        <w:t xml:space="preserve"> </w:t>
      </w:r>
      <w:r w:rsidR="005937BC" w:rsidRPr="001E2054">
        <w:rPr>
          <w:color w:val="1A1A1A"/>
          <w:kern w:val="24"/>
          <w:szCs w:val="24"/>
          <w:shd w:val="clear" w:color="auto" w:fill="FFFFFF"/>
          <w:lang w:eastAsia="en-GB"/>
        </w:rPr>
        <w:t>name</w:t>
      </w:r>
      <w:r w:rsidR="003E2E77" w:rsidRPr="001E2054">
        <w:rPr>
          <w:color w:val="1A1A1A"/>
          <w:kern w:val="24"/>
          <w:szCs w:val="24"/>
          <w:shd w:val="clear" w:color="auto" w:fill="FFFFFF"/>
          <w:lang w:eastAsia="en-GB"/>
        </w:rPr>
        <w:t xml:space="preserve"> </w:t>
      </w:r>
      <w:r w:rsidR="005937BC" w:rsidRPr="001E2054">
        <w:rPr>
          <w:color w:val="1A1A1A"/>
          <w:kern w:val="24"/>
          <w:szCs w:val="24"/>
          <w:shd w:val="clear" w:color="auto" w:fill="FFFFFF"/>
          <w:lang w:eastAsia="en-GB"/>
        </w:rPr>
        <w:t>of</w:t>
      </w:r>
      <w:r w:rsidR="003E2E77" w:rsidRPr="001E2054">
        <w:rPr>
          <w:color w:val="1A1A1A"/>
          <w:kern w:val="24"/>
          <w:szCs w:val="24"/>
          <w:shd w:val="clear" w:color="auto" w:fill="FFFFFF"/>
          <w:lang w:eastAsia="en-GB"/>
        </w:rPr>
        <w:t xml:space="preserve"> </w:t>
      </w:r>
      <w:r w:rsidR="005937BC" w:rsidRPr="001E2054">
        <w:rPr>
          <w:color w:val="1A1A1A"/>
          <w:kern w:val="24"/>
          <w:szCs w:val="24"/>
          <w:shd w:val="clear" w:color="auto" w:fill="FFFFFF"/>
          <w:lang w:eastAsia="en-GB"/>
        </w:rPr>
        <w:t>the</w:t>
      </w:r>
      <w:r w:rsidR="003E2E77" w:rsidRPr="001E2054">
        <w:rPr>
          <w:color w:val="1A1A1A"/>
          <w:kern w:val="24"/>
          <w:szCs w:val="24"/>
          <w:shd w:val="clear" w:color="auto" w:fill="FFFFFF"/>
          <w:lang w:eastAsia="en-GB"/>
        </w:rPr>
        <w:t xml:space="preserve"> </w:t>
      </w:r>
      <w:r w:rsidR="005937BC" w:rsidRPr="001E2054">
        <w:rPr>
          <w:color w:val="1A1A1A"/>
          <w:kern w:val="24"/>
          <w:szCs w:val="24"/>
          <w:shd w:val="clear" w:color="auto" w:fill="FFFFFF"/>
          <w:lang w:eastAsia="en-GB"/>
        </w:rPr>
        <w:t>word</w:t>
      </w:r>
      <w:r w:rsidR="003E2E77" w:rsidRPr="001E2054">
        <w:rPr>
          <w:color w:val="1A1A1A"/>
          <w:kern w:val="24"/>
          <w:szCs w:val="24"/>
          <w:shd w:val="clear" w:color="auto" w:fill="FFFFFF"/>
          <w:lang w:eastAsia="en-GB"/>
        </w:rPr>
        <w:t xml:space="preserve"> </w:t>
      </w:r>
      <w:r w:rsidR="005937BC" w:rsidRPr="001E2054">
        <w:rPr>
          <w:color w:val="1A1A1A"/>
          <w:kern w:val="24"/>
          <w:szCs w:val="24"/>
          <w:shd w:val="clear" w:color="auto" w:fill="FFFFFF"/>
          <w:lang w:eastAsia="en-GB"/>
        </w:rPr>
        <w:t>(‘void’)</w:t>
      </w:r>
      <w:r w:rsidR="009D1B2A" w:rsidRPr="001E2054">
        <w:rPr>
          <w:color w:val="1A1A1A"/>
          <w:kern w:val="24"/>
          <w:szCs w:val="24"/>
          <w:shd w:val="clear" w:color="auto" w:fill="FFFFFF"/>
          <w:lang w:eastAsia="en-GB"/>
        </w:rPr>
        <w:t>.</w:t>
      </w:r>
      <w:r w:rsidR="00F958A0" w:rsidRPr="001E2054">
        <w:rPr>
          <w:color w:val="1A1A1A"/>
          <w:kern w:val="24"/>
          <w:szCs w:val="24"/>
          <w:shd w:val="clear" w:color="auto" w:fill="FFFFFF"/>
          <w:lang w:eastAsia="en-GB"/>
        </w:rPr>
        <w:t xml:space="preserve"> </w:t>
      </w:r>
      <w:r w:rsidR="003E2E77" w:rsidRPr="001E2054">
        <w:rPr>
          <w:color w:val="1A1A1A"/>
          <w:szCs w:val="24"/>
          <w:shd w:val="clear" w:color="auto" w:fill="FFFFFF"/>
          <w:lang w:eastAsia="en-GB"/>
        </w:rPr>
        <w:t xml:space="preserve"> </w:t>
      </w:r>
    </w:p>
    <w:p w14:paraId="69DB23FC" w14:textId="77777777" w:rsidR="006B6673" w:rsidRPr="00F958A0" w:rsidRDefault="006B6673" w:rsidP="003E2E77">
      <w:pPr>
        <w:jc w:val="left"/>
        <w:rPr>
          <w:color w:val="1A1A1A"/>
          <w:sz w:val="27"/>
          <w:szCs w:val="27"/>
          <w:shd w:val="clear" w:color="auto" w:fill="FFFFFF"/>
          <w:lang w:eastAsia="en-GB"/>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1567"/>
        <w:gridCol w:w="2977"/>
        <w:gridCol w:w="3969"/>
      </w:tblGrid>
      <w:tr w:rsidR="00305354" w:rsidRPr="00F958A0" w14:paraId="0CC357D9" w14:textId="77777777" w:rsidTr="00B3121A">
        <w:tc>
          <w:tcPr>
            <w:tcW w:w="809" w:type="dxa"/>
          </w:tcPr>
          <w:p w14:paraId="17007B6D" w14:textId="77777777" w:rsidR="00305354" w:rsidRPr="00B3121A" w:rsidRDefault="00305354" w:rsidP="00B3121A">
            <w:pPr>
              <w:jc w:val="center"/>
              <w:rPr>
                <w:b/>
                <w:color w:val="1A1A1A"/>
                <w:sz w:val="20"/>
                <w:shd w:val="clear" w:color="auto" w:fill="FFFFFF"/>
                <w:lang w:eastAsia="en-GB"/>
              </w:rPr>
            </w:pPr>
            <w:r w:rsidRPr="00B3121A">
              <w:rPr>
                <w:b/>
                <w:color w:val="1A1A1A"/>
                <w:sz w:val="20"/>
                <w:shd w:val="clear" w:color="auto" w:fill="FFFFFF"/>
                <w:lang w:eastAsia="en-GB"/>
              </w:rPr>
              <w:t>Level</w:t>
            </w:r>
          </w:p>
        </w:tc>
        <w:tc>
          <w:tcPr>
            <w:tcW w:w="1567" w:type="dxa"/>
          </w:tcPr>
          <w:p w14:paraId="088BC843" w14:textId="77777777" w:rsidR="00305354" w:rsidRPr="00B3121A" w:rsidRDefault="00305354" w:rsidP="00B3121A">
            <w:pPr>
              <w:jc w:val="center"/>
              <w:rPr>
                <w:b/>
                <w:color w:val="1A1A1A"/>
                <w:sz w:val="20"/>
                <w:shd w:val="clear" w:color="auto" w:fill="FFFFFF"/>
                <w:lang w:eastAsia="en-GB"/>
              </w:rPr>
            </w:pPr>
            <w:r w:rsidRPr="00B3121A">
              <w:rPr>
                <w:b/>
                <w:color w:val="1A1A1A"/>
                <w:sz w:val="20"/>
                <w:shd w:val="clear" w:color="auto" w:fill="FFFFFF"/>
                <w:lang w:eastAsia="en-GB"/>
              </w:rPr>
              <w:t>Domain</w:t>
            </w:r>
          </w:p>
        </w:tc>
        <w:tc>
          <w:tcPr>
            <w:tcW w:w="2977" w:type="dxa"/>
          </w:tcPr>
          <w:p w14:paraId="758E66A3" w14:textId="77777777" w:rsidR="00305354" w:rsidRPr="00B3121A" w:rsidRDefault="00305354" w:rsidP="00B3121A">
            <w:pPr>
              <w:jc w:val="left"/>
              <w:rPr>
                <w:b/>
                <w:color w:val="1A1A1A"/>
                <w:sz w:val="20"/>
                <w:shd w:val="clear" w:color="auto" w:fill="FFFFFF"/>
                <w:lang w:eastAsia="en-GB"/>
              </w:rPr>
            </w:pPr>
            <w:r w:rsidRPr="00B3121A">
              <w:rPr>
                <w:b/>
                <w:color w:val="1A1A1A"/>
                <w:sz w:val="20"/>
                <w:shd w:val="clear" w:color="auto" w:fill="FFFFFF"/>
                <w:lang w:eastAsia="en-GB"/>
              </w:rPr>
              <w:t>Range</w:t>
            </w:r>
            <w:r w:rsidR="003E2E77" w:rsidRPr="00B3121A">
              <w:rPr>
                <w:b/>
                <w:color w:val="1A1A1A"/>
                <w:sz w:val="20"/>
                <w:shd w:val="clear" w:color="auto" w:fill="FFFFFF"/>
                <w:lang w:eastAsia="en-GB"/>
              </w:rPr>
              <w:t xml:space="preserve"> </w:t>
            </w:r>
            <w:r w:rsidRPr="00B3121A">
              <w:rPr>
                <w:b/>
                <w:color w:val="1A1A1A"/>
                <w:sz w:val="20"/>
                <w:shd w:val="clear" w:color="auto" w:fill="FFFFFF"/>
                <w:lang w:eastAsia="en-GB"/>
              </w:rPr>
              <w:t>of</w:t>
            </w:r>
            <w:r w:rsidR="003E2E77" w:rsidRPr="00B3121A">
              <w:rPr>
                <w:b/>
                <w:color w:val="1A1A1A"/>
                <w:sz w:val="20"/>
                <w:shd w:val="clear" w:color="auto" w:fill="FFFFFF"/>
                <w:lang w:eastAsia="en-GB"/>
              </w:rPr>
              <w:t xml:space="preserve"> </w:t>
            </w:r>
            <w:r w:rsidRPr="00B3121A">
              <w:rPr>
                <w:b/>
                <w:color w:val="1A1A1A"/>
                <w:sz w:val="20"/>
                <w:shd w:val="clear" w:color="auto" w:fill="FFFFFF"/>
                <w:lang w:eastAsia="en-GB"/>
              </w:rPr>
              <w:t>reference</w:t>
            </w:r>
          </w:p>
        </w:tc>
        <w:tc>
          <w:tcPr>
            <w:tcW w:w="3969" w:type="dxa"/>
          </w:tcPr>
          <w:p w14:paraId="7304732C" w14:textId="77777777" w:rsidR="00305354" w:rsidRPr="00B3121A" w:rsidRDefault="00305354" w:rsidP="00B3121A">
            <w:pPr>
              <w:jc w:val="left"/>
              <w:rPr>
                <w:b/>
                <w:color w:val="1A1A1A"/>
                <w:sz w:val="20"/>
                <w:shd w:val="clear" w:color="auto" w:fill="FFFFFF"/>
                <w:lang w:eastAsia="en-GB"/>
              </w:rPr>
            </w:pPr>
            <w:r w:rsidRPr="00B3121A">
              <w:rPr>
                <w:b/>
                <w:color w:val="1A1A1A"/>
                <w:sz w:val="20"/>
                <w:shd w:val="clear" w:color="auto" w:fill="FFFFFF"/>
                <w:lang w:eastAsia="en-GB"/>
              </w:rPr>
              <w:t>Example</w:t>
            </w:r>
          </w:p>
        </w:tc>
      </w:tr>
      <w:tr w:rsidR="00305354" w:rsidRPr="00F958A0" w14:paraId="5A3D8EFB" w14:textId="77777777" w:rsidTr="00B3121A">
        <w:tc>
          <w:tcPr>
            <w:tcW w:w="809" w:type="dxa"/>
          </w:tcPr>
          <w:p w14:paraId="3D0DD2DC" w14:textId="77777777" w:rsidR="00305354" w:rsidRPr="00B3121A" w:rsidRDefault="00305354" w:rsidP="00B3121A">
            <w:pPr>
              <w:jc w:val="center"/>
              <w:rPr>
                <w:b/>
                <w:color w:val="1A1A1A"/>
                <w:sz w:val="20"/>
                <w:shd w:val="clear" w:color="auto" w:fill="FFFFFF"/>
                <w:lang w:eastAsia="en-GB"/>
              </w:rPr>
            </w:pPr>
            <w:r w:rsidRPr="00B3121A">
              <w:rPr>
                <w:b/>
                <w:color w:val="1A1A1A"/>
                <w:sz w:val="20"/>
                <w:shd w:val="clear" w:color="auto" w:fill="FFFFFF"/>
                <w:lang w:eastAsia="en-GB"/>
              </w:rPr>
              <w:t>Level</w:t>
            </w:r>
            <w:r w:rsidR="003E2E77" w:rsidRPr="00B3121A">
              <w:rPr>
                <w:b/>
                <w:color w:val="1A1A1A"/>
                <w:sz w:val="20"/>
                <w:shd w:val="clear" w:color="auto" w:fill="FFFFFF"/>
                <w:lang w:eastAsia="en-GB"/>
              </w:rPr>
              <w:t xml:space="preserve"> </w:t>
            </w:r>
            <w:r w:rsidRPr="00B3121A">
              <w:rPr>
                <w:b/>
                <w:color w:val="1A1A1A"/>
                <w:sz w:val="20"/>
                <w:shd w:val="clear" w:color="auto" w:fill="FFFFFF"/>
                <w:lang w:eastAsia="en-GB"/>
              </w:rPr>
              <w:t>2</w:t>
            </w:r>
          </w:p>
        </w:tc>
        <w:tc>
          <w:tcPr>
            <w:tcW w:w="1567" w:type="dxa"/>
          </w:tcPr>
          <w:p w14:paraId="565F1025" w14:textId="77777777" w:rsidR="00305354" w:rsidRPr="00B3121A" w:rsidRDefault="00751AA1" w:rsidP="00B3121A">
            <w:pPr>
              <w:jc w:val="center"/>
              <w:rPr>
                <w:b/>
                <w:color w:val="1A1A1A"/>
                <w:sz w:val="20"/>
                <w:shd w:val="clear" w:color="auto" w:fill="FFFFFF"/>
                <w:lang w:eastAsia="en-GB"/>
              </w:rPr>
            </w:pPr>
            <w:r w:rsidRPr="00B3121A">
              <w:rPr>
                <w:b/>
                <w:color w:val="1A1A1A"/>
                <w:sz w:val="20"/>
                <w:shd w:val="clear" w:color="auto" w:fill="FFFFFF"/>
                <w:lang w:eastAsia="en-GB"/>
              </w:rPr>
              <w:t>Metalanguage</w:t>
            </w:r>
          </w:p>
        </w:tc>
        <w:tc>
          <w:tcPr>
            <w:tcW w:w="2977" w:type="dxa"/>
          </w:tcPr>
          <w:p w14:paraId="17FB4D8F" w14:textId="77777777" w:rsidR="00305354" w:rsidRPr="00B3121A" w:rsidRDefault="00751AA1" w:rsidP="00B3121A">
            <w:pPr>
              <w:jc w:val="left"/>
              <w:rPr>
                <w:color w:val="1A1A1A"/>
                <w:sz w:val="20"/>
                <w:shd w:val="clear" w:color="auto" w:fill="FFFFFF"/>
                <w:lang w:eastAsia="en-GB"/>
              </w:rPr>
            </w:pPr>
            <w:r w:rsidRPr="00B3121A">
              <w:rPr>
                <w:color w:val="1A1A1A"/>
                <w:sz w:val="20"/>
                <w:shd w:val="clear" w:color="auto" w:fill="FFFFFF"/>
                <w:lang w:eastAsia="en-GB"/>
              </w:rPr>
              <w:t>L</w:t>
            </w:r>
            <w:r w:rsidR="00305354" w:rsidRPr="00B3121A">
              <w:rPr>
                <w:color w:val="1A1A1A"/>
                <w:sz w:val="20"/>
                <w:shd w:val="clear" w:color="auto" w:fill="FFFFFF"/>
                <w:lang w:eastAsia="en-GB"/>
              </w:rPr>
              <w:t>inguistic</w:t>
            </w:r>
            <w:r w:rsidR="003E2E77" w:rsidRPr="00B3121A">
              <w:rPr>
                <w:color w:val="1A1A1A"/>
                <w:sz w:val="20"/>
                <w:shd w:val="clear" w:color="auto" w:fill="FFFFFF"/>
                <w:lang w:eastAsia="en-GB"/>
              </w:rPr>
              <w:t xml:space="preserve"> </w:t>
            </w:r>
            <w:r w:rsidR="00305354" w:rsidRPr="00B3121A">
              <w:rPr>
                <w:color w:val="1A1A1A"/>
                <w:sz w:val="20"/>
                <w:shd w:val="clear" w:color="auto" w:fill="FFFFFF"/>
                <w:lang w:eastAsia="en-GB"/>
              </w:rPr>
              <w:t>constants</w:t>
            </w:r>
            <w:r w:rsidR="003E2E77" w:rsidRPr="00B3121A">
              <w:rPr>
                <w:color w:val="1A1A1A"/>
                <w:sz w:val="20"/>
                <w:shd w:val="clear" w:color="auto" w:fill="FFFFFF"/>
                <w:lang w:eastAsia="en-GB"/>
              </w:rPr>
              <w:t xml:space="preserve"> </w:t>
            </w:r>
            <w:r w:rsidR="00305354" w:rsidRPr="00B3121A">
              <w:rPr>
                <w:color w:val="1A1A1A"/>
                <w:sz w:val="20"/>
                <w:shd w:val="clear" w:color="auto" w:fill="FFFFFF"/>
                <w:lang w:eastAsia="en-GB"/>
              </w:rPr>
              <w:t>(referencing</w:t>
            </w:r>
            <w:r w:rsidR="003E2E77" w:rsidRPr="00B3121A">
              <w:rPr>
                <w:color w:val="1A1A1A"/>
                <w:sz w:val="20"/>
                <w:shd w:val="clear" w:color="auto" w:fill="FFFFFF"/>
                <w:lang w:eastAsia="en-GB"/>
              </w:rPr>
              <w:t xml:space="preserve"> </w:t>
            </w:r>
            <w:r w:rsidR="00305354" w:rsidRPr="00B3121A">
              <w:rPr>
                <w:color w:val="1A1A1A"/>
                <w:sz w:val="20"/>
                <w:shd w:val="clear" w:color="auto" w:fill="FFFFFF"/>
                <w:lang w:eastAsia="en-GB"/>
              </w:rPr>
              <w:t>specific</w:t>
            </w:r>
            <w:r w:rsidR="003E2E77" w:rsidRPr="00B3121A">
              <w:rPr>
                <w:color w:val="1A1A1A"/>
                <w:sz w:val="20"/>
                <w:shd w:val="clear" w:color="auto" w:fill="FFFFFF"/>
                <w:lang w:eastAsia="en-GB"/>
              </w:rPr>
              <w:t xml:space="preserve"> </w:t>
            </w:r>
            <w:r w:rsidR="00305354" w:rsidRPr="00B3121A">
              <w:rPr>
                <w:color w:val="1A1A1A"/>
                <w:sz w:val="20"/>
                <w:shd w:val="clear" w:color="auto" w:fill="FFFFFF"/>
                <w:lang w:eastAsia="en-GB"/>
              </w:rPr>
              <w:t>linguistic</w:t>
            </w:r>
            <w:r w:rsidR="003E2E77" w:rsidRPr="00B3121A">
              <w:rPr>
                <w:color w:val="1A1A1A"/>
                <w:sz w:val="20"/>
                <w:shd w:val="clear" w:color="auto" w:fill="FFFFFF"/>
                <w:lang w:eastAsia="en-GB"/>
              </w:rPr>
              <w:t xml:space="preserve"> </w:t>
            </w:r>
            <w:r w:rsidR="00305354" w:rsidRPr="00B3121A">
              <w:rPr>
                <w:color w:val="1A1A1A"/>
                <w:sz w:val="20"/>
                <w:shd w:val="clear" w:color="auto" w:fill="FFFFFF"/>
                <w:lang w:eastAsia="en-GB"/>
              </w:rPr>
              <w:t>terms</w:t>
            </w:r>
            <w:r w:rsidR="003E2E77" w:rsidRPr="00B3121A">
              <w:rPr>
                <w:color w:val="1A1A1A"/>
                <w:sz w:val="20"/>
                <w:shd w:val="clear" w:color="auto" w:fill="FFFFFF"/>
                <w:lang w:eastAsia="en-GB"/>
              </w:rPr>
              <w:t xml:space="preserve"> </w:t>
            </w:r>
            <w:r w:rsidR="00305354" w:rsidRPr="00B3121A">
              <w:rPr>
                <w:color w:val="1A1A1A"/>
                <w:sz w:val="20"/>
                <w:shd w:val="clear" w:color="auto" w:fill="FFFFFF"/>
                <w:lang w:eastAsia="en-GB"/>
              </w:rPr>
              <w:t>and</w:t>
            </w:r>
            <w:r w:rsidR="003E2E77" w:rsidRPr="00B3121A">
              <w:rPr>
                <w:color w:val="1A1A1A"/>
                <w:sz w:val="20"/>
                <w:shd w:val="clear" w:color="auto" w:fill="FFFFFF"/>
                <w:lang w:eastAsia="en-GB"/>
              </w:rPr>
              <w:t xml:space="preserve"> </w:t>
            </w:r>
            <w:r w:rsidR="00305354" w:rsidRPr="00B3121A">
              <w:rPr>
                <w:color w:val="1A1A1A"/>
                <w:sz w:val="20"/>
                <w:shd w:val="clear" w:color="auto" w:fill="FFFFFF"/>
                <w:lang w:eastAsia="en-GB"/>
              </w:rPr>
              <w:t>sentences)</w:t>
            </w:r>
            <w:r w:rsidR="003E2E77" w:rsidRPr="00B3121A">
              <w:rPr>
                <w:color w:val="1A1A1A"/>
                <w:sz w:val="20"/>
                <w:shd w:val="clear" w:color="auto" w:fill="FFFFFF"/>
                <w:lang w:eastAsia="en-GB"/>
              </w:rPr>
              <w:t xml:space="preserve"> </w:t>
            </w:r>
            <w:r w:rsidR="00305354" w:rsidRPr="00B3121A">
              <w:rPr>
                <w:color w:val="1A1A1A"/>
                <w:sz w:val="20"/>
                <w:shd w:val="clear" w:color="auto" w:fill="FFFFFF"/>
                <w:lang w:eastAsia="en-GB"/>
              </w:rPr>
              <w:t>and</w:t>
            </w:r>
            <w:r w:rsidR="003E2E77" w:rsidRPr="00B3121A">
              <w:rPr>
                <w:color w:val="1A1A1A"/>
                <w:sz w:val="20"/>
                <w:shd w:val="clear" w:color="auto" w:fill="FFFFFF"/>
                <w:lang w:eastAsia="en-GB"/>
              </w:rPr>
              <w:t xml:space="preserve"> </w:t>
            </w:r>
            <w:r w:rsidR="00305354" w:rsidRPr="00B3121A">
              <w:rPr>
                <w:color w:val="1A1A1A"/>
                <w:sz w:val="20"/>
                <w:shd w:val="clear" w:color="auto" w:fill="FFFFFF"/>
                <w:lang w:eastAsia="en-GB"/>
              </w:rPr>
              <w:t>linguistic</w:t>
            </w:r>
            <w:r w:rsidR="003E2E77" w:rsidRPr="00B3121A">
              <w:rPr>
                <w:color w:val="1A1A1A"/>
                <w:sz w:val="20"/>
                <w:shd w:val="clear" w:color="auto" w:fill="FFFFFF"/>
                <w:lang w:eastAsia="en-GB"/>
              </w:rPr>
              <w:t xml:space="preserve"> </w:t>
            </w:r>
            <w:r w:rsidR="00305354" w:rsidRPr="00B3121A">
              <w:rPr>
                <w:color w:val="1A1A1A"/>
                <w:sz w:val="20"/>
                <w:shd w:val="clear" w:color="auto" w:fill="FFFFFF"/>
                <w:lang w:eastAsia="en-GB"/>
              </w:rPr>
              <w:t>variables</w:t>
            </w:r>
            <w:r w:rsidR="003E2E77" w:rsidRPr="00B3121A">
              <w:rPr>
                <w:color w:val="1A1A1A"/>
                <w:sz w:val="20"/>
                <w:shd w:val="clear" w:color="auto" w:fill="FFFFFF"/>
                <w:lang w:eastAsia="en-GB"/>
              </w:rPr>
              <w:t xml:space="preserve"> </w:t>
            </w:r>
            <w:r w:rsidR="00305354" w:rsidRPr="00B3121A">
              <w:rPr>
                <w:color w:val="1A1A1A"/>
                <w:sz w:val="20"/>
                <w:shd w:val="clear" w:color="auto" w:fill="FFFFFF"/>
                <w:lang w:eastAsia="en-GB"/>
              </w:rPr>
              <w:t>(ranging</w:t>
            </w:r>
            <w:r w:rsidR="003E2E77" w:rsidRPr="00B3121A">
              <w:rPr>
                <w:color w:val="1A1A1A"/>
                <w:sz w:val="20"/>
                <w:shd w:val="clear" w:color="auto" w:fill="FFFFFF"/>
                <w:lang w:eastAsia="en-GB"/>
              </w:rPr>
              <w:t xml:space="preserve"> </w:t>
            </w:r>
            <w:r w:rsidR="00305354" w:rsidRPr="00B3121A">
              <w:rPr>
                <w:color w:val="1A1A1A"/>
                <w:sz w:val="20"/>
                <w:shd w:val="clear" w:color="auto" w:fill="FFFFFF"/>
                <w:lang w:eastAsia="en-GB"/>
              </w:rPr>
              <w:t>across</w:t>
            </w:r>
            <w:r w:rsidR="003E2E77" w:rsidRPr="00B3121A">
              <w:rPr>
                <w:color w:val="1A1A1A"/>
                <w:sz w:val="20"/>
                <w:shd w:val="clear" w:color="auto" w:fill="FFFFFF"/>
                <w:lang w:eastAsia="en-GB"/>
              </w:rPr>
              <w:t xml:space="preserve"> </w:t>
            </w:r>
            <w:r w:rsidR="00305354" w:rsidRPr="00B3121A">
              <w:rPr>
                <w:color w:val="1A1A1A"/>
                <w:sz w:val="20"/>
                <w:shd w:val="clear" w:color="auto" w:fill="FFFFFF"/>
                <w:lang w:eastAsia="en-GB"/>
              </w:rPr>
              <w:t>domains</w:t>
            </w:r>
            <w:r w:rsidR="003E2E77" w:rsidRPr="00B3121A">
              <w:rPr>
                <w:color w:val="1A1A1A"/>
                <w:sz w:val="20"/>
                <w:shd w:val="clear" w:color="auto" w:fill="FFFFFF"/>
                <w:lang w:eastAsia="en-GB"/>
              </w:rPr>
              <w:t xml:space="preserve"> </w:t>
            </w:r>
            <w:r w:rsidR="00305354" w:rsidRPr="00B3121A">
              <w:rPr>
                <w:color w:val="1A1A1A"/>
                <w:sz w:val="20"/>
                <w:shd w:val="clear" w:color="auto" w:fill="FFFFFF"/>
                <w:lang w:eastAsia="en-GB"/>
              </w:rPr>
              <w:t>of</w:t>
            </w:r>
            <w:r w:rsidR="003E2E77" w:rsidRPr="00B3121A">
              <w:rPr>
                <w:color w:val="1A1A1A"/>
                <w:sz w:val="20"/>
                <w:shd w:val="clear" w:color="auto" w:fill="FFFFFF"/>
                <w:lang w:eastAsia="en-GB"/>
              </w:rPr>
              <w:t xml:space="preserve"> </w:t>
            </w:r>
            <w:r w:rsidR="00305354" w:rsidRPr="00B3121A">
              <w:rPr>
                <w:color w:val="1A1A1A"/>
                <w:sz w:val="20"/>
                <w:shd w:val="clear" w:color="auto" w:fill="FFFFFF"/>
                <w:lang w:eastAsia="en-GB"/>
              </w:rPr>
              <w:t>linguistic</w:t>
            </w:r>
            <w:r w:rsidR="003E2E77" w:rsidRPr="00B3121A">
              <w:rPr>
                <w:color w:val="1A1A1A"/>
                <w:sz w:val="20"/>
                <w:shd w:val="clear" w:color="auto" w:fill="FFFFFF"/>
                <w:lang w:eastAsia="en-GB"/>
              </w:rPr>
              <w:t xml:space="preserve"> </w:t>
            </w:r>
            <w:r w:rsidR="00305354" w:rsidRPr="00B3121A">
              <w:rPr>
                <w:color w:val="1A1A1A"/>
                <w:sz w:val="20"/>
                <w:shd w:val="clear" w:color="auto" w:fill="FFFFFF"/>
                <w:lang w:eastAsia="en-GB"/>
              </w:rPr>
              <w:t>terms</w:t>
            </w:r>
            <w:r w:rsidR="003E2E77" w:rsidRPr="00B3121A">
              <w:rPr>
                <w:color w:val="1A1A1A"/>
                <w:sz w:val="20"/>
                <w:shd w:val="clear" w:color="auto" w:fill="FFFFFF"/>
                <w:lang w:eastAsia="en-GB"/>
              </w:rPr>
              <w:t xml:space="preserve"> </w:t>
            </w:r>
            <w:r w:rsidR="00305354" w:rsidRPr="00B3121A">
              <w:rPr>
                <w:color w:val="1A1A1A"/>
                <w:sz w:val="20"/>
                <w:shd w:val="clear" w:color="auto" w:fill="FFFFFF"/>
                <w:lang w:eastAsia="en-GB"/>
              </w:rPr>
              <w:t>and</w:t>
            </w:r>
            <w:r w:rsidR="003E2E77" w:rsidRPr="00B3121A">
              <w:rPr>
                <w:color w:val="1A1A1A"/>
                <w:sz w:val="20"/>
                <w:shd w:val="clear" w:color="auto" w:fill="FFFFFF"/>
                <w:lang w:eastAsia="en-GB"/>
              </w:rPr>
              <w:t xml:space="preserve"> </w:t>
            </w:r>
            <w:r w:rsidR="00305354" w:rsidRPr="00B3121A">
              <w:rPr>
                <w:color w:val="1A1A1A"/>
                <w:sz w:val="20"/>
                <w:shd w:val="clear" w:color="auto" w:fill="FFFFFF"/>
                <w:lang w:eastAsia="en-GB"/>
              </w:rPr>
              <w:t>sentences)</w:t>
            </w:r>
            <w:r w:rsidR="00F958A0" w:rsidRPr="00B3121A">
              <w:rPr>
                <w:color w:val="1A1A1A"/>
                <w:sz w:val="20"/>
                <w:shd w:val="clear" w:color="auto" w:fill="FFFFFF"/>
                <w:lang w:eastAsia="en-GB"/>
              </w:rPr>
              <w:t xml:space="preserve"> </w:t>
            </w:r>
            <w:r w:rsidR="003E2E77" w:rsidRPr="00B3121A">
              <w:rPr>
                <w:color w:val="1A1A1A"/>
                <w:sz w:val="20"/>
                <w:shd w:val="clear" w:color="auto" w:fill="FFFFFF"/>
                <w:lang w:eastAsia="en-GB"/>
              </w:rPr>
              <w:t xml:space="preserve"> </w:t>
            </w:r>
          </w:p>
        </w:tc>
        <w:tc>
          <w:tcPr>
            <w:tcW w:w="3969" w:type="dxa"/>
          </w:tcPr>
          <w:p w14:paraId="1EDB32EE" w14:textId="11E081E6" w:rsidR="00305354" w:rsidRPr="00B3121A" w:rsidRDefault="00305354" w:rsidP="00B3121A">
            <w:pPr>
              <w:jc w:val="left"/>
              <w:rPr>
                <w:color w:val="1A1A1A"/>
                <w:sz w:val="20"/>
                <w:shd w:val="clear" w:color="auto" w:fill="FFFFFF"/>
                <w:lang w:eastAsia="en-GB"/>
              </w:rPr>
            </w:pPr>
            <w:r w:rsidRPr="00B3121A">
              <w:rPr>
                <w:color w:val="1A1A1A"/>
                <w:sz w:val="20"/>
                <w:shd w:val="clear" w:color="auto" w:fill="FFFFFF"/>
                <w:lang w:eastAsia="en-GB"/>
              </w:rPr>
              <w:t>The</w:t>
            </w:r>
            <w:r w:rsidR="003E2E77" w:rsidRPr="00B3121A">
              <w:rPr>
                <w:color w:val="1A1A1A"/>
                <w:sz w:val="20"/>
                <w:shd w:val="clear" w:color="auto" w:fill="FFFFFF"/>
                <w:lang w:eastAsia="en-GB"/>
              </w:rPr>
              <w:t xml:space="preserve"> </w:t>
            </w:r>
            <w:r w:rsidRPr="00B3121A">
              <w:rPr>
                <w:color w:val="1A1A1A"/>
                <w:sz w:val="20"/>
                <w:shd w:val="clear" w:color="auto" w:fill="FFFFFF"/>
                <w:lang w:eastAsia="en-GB"/>
              </w:rPr>
              <w:t>domain</w:t>
            </w:r>
            <w:r w:rsidR="003E2E77" w:rsidRPr="00B3121A">
              <w:rPr>
                <w:color w:val="1A1A1A"/>
                <w:sz w:val="20"/>
                <w:shd w:val="clear" w:color="auto" w:fill="FFFFFF"/>
                <w:lang w:eastAsia="en-GB"/>
              </w:rPr>
              <w:t xml:space="preserve"> </w:t>
            </w:r>
            <w:r w:rsidRPr="00B3121A">
              <w:rPr>
                <w:color w:val="1A1A1A"/>
                <w:sz w:val="20"/>
                <w:shd w:val="clear" w:color="auto" w:fill="FFFFFF"/>
                <w:lang w:eastAsia="en-GB"/>
              </w:rPr>
              <w:t>of</w:t>
            </w:r>
            <w:r w:rsidR="003E2E77" w:rsidRPr="00B3121A">
              <w:rPr>
                <w:color w:val="1A1A1A"/>
                <w:sz w:val="20"/>
                <w:shd w:val="clear" w:color="auto" w:fill="FFFFFF"/>
                <w:lang w:eastAsia="en-GB"/>
              </w:rPr>
              <w:t xml:space="preserve"> </w:t>
            </w:r>
            <w:r w:rsidRPr="00B3121A">
              <w:rPr>
                <w:color w:val="1A1A1A"/>
                <w:sz w:val="20"/>
                <w:shd w:val="clear" w:color="auto" w:fill="FFFFFF"/>
                <w:lang w:eastAsia="en-GB"/>
              </w:rPr>
              <w:t>signs</w:t>
            </w:r>
            <w:r w:rsidR="003E2E77" w:rsidRPr="00B3121A">
              <w:rPr>
                <w:color w:val="1A1A1A"/>
                <w:sz w:val="20"/>
                <w:shd w:val="clear" w:color="auto" w:fill="FFFFFF"/>
                <w:lang w:eastAsia="en-GB"/>
              </w:rPr>
              <w:t xml:space="preserve"> </w:t>
            </w:r>
            <w:r w:rsidRPr="00B3121A">
              <w:rPr>
                <w:color w:val="1A1A1A"/>
                <w:sz w:val="20"/>
                <w:shd w:val="clear" w:color="auto" w:fill="FFFFFF"/>
                <w:lang w:eastAsia="en-GB"/>
              </w:rPr>
              <w:t>that</w:t>
            </w:r>
            <w:r w:rsidR="003E2E77" w:rsidRPr="00B3121A">
              <w:rPr>
                <w:color w:val="1A1A1A"/>
                <w:sz w:val="20"/>
                <w:shd w:val="clear" w:color="auto" w:fill="FFFFFF"/>
                <w:lang w:eastAsia="en-GB"/>
              </w:rPr>
              <w:t xml:space="preserve"> </w:t>
            </w:r>
            <w:r w:rsidRPr="00B3121A">
              <w:rPr>
                <w:color w:val="1A1A1A"/>
                <w:sz w:val="20"/>
                <w:shd w:val="clear" w:color="auto" w:fill="FFFFFF"/>
                <w:lang w:eastAsia="en-GB"/>
              </w:rPr>
              <w:t>ranges</w:t>
            </w:r>
            <w:r w:rsidR="003E2E77" w:rsidRPr="00B3121A">
              <w:rPr>
                <w:color w:val="1A1A1A"/>
                <w:sz w:val="20"/>
                <w:shd w:val="clear" w:color="auto" w:fill="FFFFFF"/>
                <w:lang w:eastAsia="en-GB"/>
              </w:rPr>
              <w:t xml:space="preserve"> </w:t>
            </w:r>
            <w:r w:rsidRPr="00B3121A">
              <w:rPr>
                <w:color w:val="1A1A1A"/>
                <w:sz w:val="20"/>
                <w:shd w:val="clear" w:color="auto" w:fill="FFFFFF"/>
                <w:lang w:eastAsia="en-GB"/>
              </w:rPr>
              <w:t>over</w:t>
            </w:r>
            <w:r w:rsidR="003E2E77" w:rsidRPr="00B3121A">
              <w:rPr>
                <w:color w:val="1A1A1A"/>
                <w:sz w:val="20"/>
                <w:shd w:val="clear" w:color="auto" w:fill="FFFFFF"/>
                <w:lang w:eastAsia="en-GB"/>
              </w:rPr>
              <w:t xml:space="preserve"> </w:t>
            </w:r>
            <w:r w:rsidRPr="00B3121A">
              <w:rPr>
                <w:color w:val="1A1A1A"/>
                <w:sz w:val="20"/>
                <w:shd w:val="clear" w:color="auto" w:fill="FFFFFF"/>
                <w:lang w:eastAsia="en-GB"/>
              </w:rPr>
              <w:t>the</w:t>
            </w:r>
            <w:r w:rsidR="003E2E77" w:rsidRPr="00B3121A">
              <w:rPr>
                <w:color w:val="1A1A1A"/>
                <w:sz w:val="20"/>
                <w:shd w:val="clear" w:color="auto" w:fill="FFFFFF"/>
                <w:lang w:eastAsia="en-GB"/>
              </w:rPr>
              <w:t xml:space="preserve"> </w:t>
            </w:r>
            <w:r w:rsidRPr="00B3121A">
              <w:rPr>
                <w:color w:val="1A1A1A"/>
                <w:sz w:val="20"/>
                <w:shd w:val="clear" w:color="auto" w:fill="FFFFFF"/>
                <w:lang w:eastAsia="en-GB"/>
              </w:rPr>
              <w:t>first</w:t>
            </w:r>
            <w:r w:rsidR="003E2E77" w:rsidRPr="00B3121A">
              <w:rPr>
                <w:color w:val="1A1A1A"/>
                <w:sz w:val="20"/>
                <w:shd w:val="clear" w:color="auto" w:fill="FFFFFF"/>
                <w:lang w:eastAsia="en-GB"/>
              </w:rPr>
              <w:t xml:space="preserve"> </w:t>
            </w:r>
            <w:r w:rsidRPr="00B3121A">
              <w:rPr>
                <w:color w:val="1A1A1A"/>
                <w:sz w:val="20"/>
                <w:shd w:val="clear" w:color="auto" w:fill="FFFFFF"/>
                <w:lang w:eastAsia="en-GB"/>
              </w:rPr>
              <w:t>order</w:t>
            </w:r>
            <w:r w:rsidR="003E2E77" w:rsidRPr="00B3121A">
              <w:rPr>
                <w:color w:val="1A1A1A"/>
                <w:sz w:val="20"/>
                <w:shd w:val="clear" w:color="auto" w:fill="FFFFFF"/>
                <w:lang w:eastAsia="en-GB"/>
              </w:rPr>
              <w:t xml:space="preserve"> </w:t>
            </w:r>
            <w:r w:rsidRPr="00B3121A">
              <w:rPr>
                <w:color w:val="1A1A1A"/>
                <w:sz w:val="20"/>
                <w:shd w:val="clear" w:color="auto" w:fill="FFFFFF"/>
                <w:lang w:eastAsia="en-GB"/>
              </w:rPr>
              <w:t>(level</w:t>
            </w:r>
            <w:r w:rsidR="003E2E77" w:rsidRPr="00B3121A">
              <w:rPr>
                <w:color w:val="1A1A1A"/>
                <w:sz w:val="20"/>
                <w:shd w:val="clear" w:color="auto" w:fill="FFFFFF"/>
                <w:lang w:eastAsia="en-GB"/>
              </w:rPr>
              <w:t xml:space="preserve"> </w:t>
            </w:r>
            <w:r w:rsidRPr="00B3121A">
              <w:rPr>
                <w:color w:val="1A1A1A"/>
                <w:sz w:val="20"/>
                <w:shd w:val="clear" w:color="auto" w:fill="FFFFFF"/>
                <w:lang w:eastAsia="en-GB"/>
              </w:rPr>
              <w:t>1)</w:t>
            </w:r>
            <w:r w:rsidR="003E2E77" w:rsidRPr="00B3121A">
              <w:rPr>
                <w:color w:val="1A1A1A"/>
                <w:sz w:val="20"/>
                <w:shd w:val="clear" w:color="auto" w:fill="FFFFFF"/>
                <w:lang w:eastAsia="en-GB"/>
              </w:rPr>
              <w:t xml:space="preserve"> </w:t>
            </w:r>
            <w:r w:rsidRPr="00B3121A">
              <w:rPr>
                <w:color w:val="1A1A1A"/>
                <w:sz w:val="20"/>
                <w:shd w:val="clear" w:color="auto" w:fill="FFFFFF"/>
                <w:lang w:eastAsia="en-GB"/>
              </w:rPr>
              <w:t>universe</w:t>
            </w:r>
            <w:r w:rsidR="003E2E77" w:rsidRPr="00B3121A">
              <w:rPr>
                <w:color w:val="1A1A1A"/>
                <w:sz w:val="20"/>
                <w:shd w:val="clear" w:color="auto" w:fill="FFFFFF"/>
                <w:lang w:eastAsia="en-GB"/>
              </w:rPr>
              <w:t xml:space="preserve"> </w:t>
            </w:r>
            <w:r w:rsidRPr="00B3121A">
              <w:rPr>
                <w:color w:val="1A1A1A"/>
                <w:sz w:val="20"/>
                <w:shd w:val="clear" w:color="auto" w:fill="FFFFFF"/>
                <w:lang w:eastAsia="en-GB"/>
              </w:rPr>
              <w:t>of</w:t>
            </w:r>
            <w:r w:rsidR="003E2E77" w:rsidRPr="00B3121A">
              <w:rPr>
                <w:color w:val="1A1A1A"/>
                <w:sz w:val="20"/>
                <w:shd w:val="clear" w:color="auto" w:fill="FFFFFF"/>
                <w:lang w:eastAsia="en-GB"/>
              </w:rPr>
              <w:t xml:space="preserve"> </w:t>
            </w:r>
            <w:r w:rsidRPr="00B3121A">
              <w:rPr>
                <w:color w:val="1A1A1A"/>
                <w:sz w:val="20"/>
                <w:shd w:val="clear" w:color="auto" w:fill="FFFFFF"/>
                <w:lang w:eastAsia="en-GB"/>
              </w:rPr>
              <w:t>language</w:t>
            </w:r>
            <w:r w:rsidR="003E2E77" w:rsidRPr="00B3121A">
              <w:rPr>
                <w:color w:val="1A1A1A"/>
                <w:sz w:val="20"/>
                <w:shd w:val="clear" w:color="auto" w:fill="FFFFFF"/>
                <w:lang w:eastAsia="en-GB"/>
              </w:rPr>
              <w:t xml:space="preserve"> </w:t>
            </w:r>
            <w:r w:rsidRPr="00B3121A">
              <w:rPr>
                <w:color w:val="1A1A1A"/>
                <w:sz w:val="20"/>
                <w:shd w:val="clear" w:color="auto" w:fill="FFFFFF"/>
                <w:lang w:eastAsia="en-GB"/>
              </w:rPr>
              <w:t>and</w:t>
            </w:r>
            <w:r w:rsidR="003E2E77" w:rsidRPr="00B3121A">
              <w:rPr>
                <w:color w:val="1A1A1A"/>
                <w:sz w:val="20"/>
                <w:shd w:val="clear" w:color="auto" w:fill="FFFFFF"/>
                <w:lang w:eastAsia="en-GB"/>
              </w:rPr>
              <w:t xml:space="preserve"> </w:t>
            </w:r>
            <w:r w:rsidRPr="00B3121A">
              <w:rPr>
                <w:color w:val="1A1A1A"/>
                <w:sz w:val="20"/>
                <w:shd w:val="clear" w:color="auto" w:fill="FFFFFF"/>
                <w:lang w:eastAsia="en-GB"/>
              </w:rPr>
              <w:t>other</w:t>
            </w:r>
            <w:r w:rsidR="003E2E77" w:rsidRPr="00B3121A">
              <w:rPr>
                <w:color w:val="1A1A1A"/>
                <w:sz w:val="20"/>
                <w:shd w:val="clear" w:color="auto" w:fill="FFFFFF"/>
                <w:lang w:eastAsia="en-GB"/>
              </w:rPr>
              <w:t xml:space="preserve"> </w:t>
            </w:r>
            <w:r w:rsidRPr="00B3121A">
              <w:rPr>
                <w:color w:val="1A1A1A"/>
                <w:sz w:val="20"/>
                <w:shd w:val="clear" w:color="auto" w:fill="FFFFFF"/>
                <w:lang w:eastAsia="en-GB"/>
              </w:rPr>
              <w:t>signs,</w:t>
            </w:r>
            <w:r w:rsidR="003E2E77" w:rsidRPr="00B3121A">
              <w:rPr>
                <w:color w:val="1A1A1A"/>
                <w:sz w:val="20"/>
                <w:shd w:val="clear" w:color="auto" w:fill="FFFFFF"/>
                <w:lang w:eastAsia="en-GB"/>
              </w:rPr>
              <w:t xml:space="preserve"> </w:t>
            </w:r>
            <w:r w:rsidRPr="00B3121A">
              <w:rPr>
                <w:color w:val="1A1A1A"/>
                <w:sz w:val="20"/>
                <w:shd w:val="clear" w:color="auto" w:fill="FFFFFF"/>
                <w:lang w:eastAsia="en-GB"/>
              </w:rPr>
              <w:t>for</w:t>
            </w:r>
            <w:r w:rsidR="003E2E77" w:rsidRPr="00B3121A">
              <w:rPr>
                <w:color w:val="1A1A1A"/>
                <w:sz w:val="20"/>
                <w:shd w:val="clear" w:color="auto" w:fill="FFFFFF"/>
                <w:lang w:eastAsia="en-GB"/>
              </w:rPr>
              <w:t xml:space="preserve"> </w:t>
            </w:r>
            <w:r w:rsidRPr="00B3121A">
              <w:rPr>
                <w:color w:val="1A1A1A"/>
                <w:sz w:val="20"/>
                <w:shd w:val="clear" w:color="auto" w:fill="FFFFFF"/>
                <w:lang w:eastAsia="en-GB"/>
              </w:rPr>
              <w:t>example,</w:t>
            </w:r>
            <w:r w:rsidR="003E2E77" w:rsidRPr="00B3121A">
              <w:rPr>
                <w:color w:val="1A1A1A"/>
                <w:sz w:val="20"/>
                <w:shd w:val="clear" w:color="auto" w:fill="FFFFFF"/>
                <w:lang w:eastAsia="en-GB"/>
              </w:rPr>
              <w:t xml:space="preserve"> </w:t>
            </w:r>
            <w:r w:rsidRPr="00B3121A">
              <w:rPr>
                <w:color w:val="1A1A1A"/>
                <w:sz w:val="20"/>
                <w:shd w:val="clear" w:color="auto" w:fill="FFFFFF"/>
                <w:lang w:eastAsia="en-GB"/>
              </w:rPr>
              <w:t>‘void’,</w:t>
            </w:r>
            <w:r w:rsidR="003E2E77" w:rsidRPr="00B3121A">
              <w:rPr>
                <w:color w:val="1A1A1A"/>
                <w:sz w:val="20"/>
                <w:shd w:val="clear" w:color="auto" w:fill="FFFFFF"/>
                <w:lang w:eastAsia="en-GB"/>
              </w:rPr>
              <w:t xml:space="preserve"> </w:t>
            </w:r>
            <w:r w:rsidRPr="00B3121A">
              <w:rPr>
                <w:color w:val="1A1A1A"/>
                <w:sz w:val="20"/>
                <w:shd w:val="clear" w:color="auto" w:fill="FFFFFF"/>
                <w:lang w:eastAsia="en-GB"/>
              </w:rPr>
              <w:t>’zero’,</w:t>
            </w:r>
            <w:r w:rsidR="003E2E77" w:rsidRPr="00B3121A">
              <w:rPr>
                <w:color w:val="1A1A1A"/>
                <w:sz w:val="20"/>
                <w:shd w:val="clear" w:color="auto" w:fill="FFFFFF"/>
                <w:lang w:eastAsia="en-GB"/>
              </w:rPr>
              <w:t xml:space="preserve"> </w:t>
            </w:r>
            <w:r w:rsidRPr="00B3121A">
              <w:rPr>
                <w:color w:val="1A1A1A"/>
                <w:sz w:val="20"/>
                <w:shd w:val="clear" w:color="auto" w:fill="FFFFFF"/>
                <w:lang w:eastAsia="en-GB"/>
              </w:rPr>
              <w:t>references</w:t>
            </w:r>
            <w:r w:rsidR="003E2E77" w:rsidRPr="00B3121A">
              <w:rPr>
                <w:color w:val="1A1A1A"/>
                <w:sz w:val="20"/>
                <w:shd w:val="clear" w:color="auto" w:fill="FFFFFF"/>
                <w:lang w:eastAsia="en-GB"/>
              </w:rPr>
              <w:t xml:space="preserve"> </w:t>
            </w:r>
            <w:r w:rsidRPr="00B3121A">
              <w:rPr>
                <w:color w:val="1A1A1A"/>
                <w:sz w:val="20"/>
                <w:shd w:val="clear" w:color="auto" w:fill="FFFFFF"/>
                <w:lang w:eastAsia="en-GB"/>
              </w:rPr>
              <w:t>to</w:t>
            </w:r>
            <w:r w:rsidR="003E2E77" w:rsidRPr="00B3121A">
              <w:rPr>
                <w:color w:val="1A1A1A"/>
                <w:sz w:val="20"/>
                <w:shd w:val="clear" w:color="auto" w:fill="FFFFFF"/>
                <w:lang w:eastAsia="en-GB"/>
              </w:rPr>
              <w:t xml:space="preserve"> </w:t>
            </w:r>
            <w:r w:rsidRPr="00B3121A">
              <w:rPr>
                <w:color w:val="1A1A1A"/>
                <w:sz w:val="20"/>
                <w:shd w:val="clear" w:color="auto" w:fill="FFFFFF"/>
                <w:lang w:eastAsia="en-GB"/>
              </w:rPr>
              <w:t>level</w:t>
            </w:r>
            <w:r w:rsidR="003E2E77" w:rsidRPr="00B3121A">
              <w:rPr>
                <w:color w:val="1A1A1A"/>
                <w:sz w:val="20"/>
                <w:shd w:val="clear" w:color="auto" w:fill="FFFFFF"/>
                <w:lang w:eastAsia="en-GB"/>
              </w:rPr>
              <w:t xml:space="preserve"> </w:t>
            </w:r>
            <w:r w:rsidRPr="00B3121A">
              <w:rPr>
                <w:color w:val="1A1A1A"/>
                <w:sz w:val="20"/>
                <w:shd w:val="clear" w:color="auto" w:fill="FFFFFF"/>
                <w:lang w:eastAsia="en-GB"/>
              </w:rPr>
              <w:t>1</w:t>
            </w:r>
            <w:r w:rsidR="003E2E77" w:rsidRPr="00B3121A">
              <w:rPr>
                <w:color w:val="1A1A1A"/>
                <w:sz w:val="20"/>
                <w:shd w:val="clear" w:color="auto" w:fill="FFFFFF"/>
                <w:lang w:eastAsia="en-GB"/>
              </w:rPr>
              <w:t xml:space="preserve"> </w:t>
            </w:r>
            <w:r w:rsidRPr="00B3121A">
              <w:rPr>
                <w:color w:val="1A1A1A"/>
                <w:sz w:val="20"/>
                <w:shd w:val="clear" w:color="auto" w:fill="FFFFFF"/>
                <w:lang w:eastAsia="en-GB"/>
              </w:rPr>
              <w:t>items</w:t>
            </w:r>
            <w:r w:rsidR="003E2E77" w:rsidRPr="00B3121A">
              <w:rPr>
                <w:color w:val="1A1A1A"/>
                <w:sz w:val="20"/>
                <w:shd w:val="clear" w:color="auto" w:fill="FFFFFF"/>
                <w:lang w:eastAsia="en-GB"/>
              </w:rPr>
              <w:t xml:space="preserve"> </w:t>
            </w:r>
            <w:r w:rsidRPr="00B3121A">
              <w:rPr>
                <w:color w:val="1A1A1A"/>
                <w:sz w:val="20"/>
                <w:shd w:val="clear" w:color="auto" w:fill="FFFFFF"/>
                <w:lang w:eastAsia="en-GB"/>
              </w:rPr>
              <w:t>such</w:t>
            </w:r>
            <w:r w:rsidR="003E2E77" w:rsidRPr="00B3121A">
              <w:rPr>
                <w:color w:val="1A1A1A"/>
                <w:sz w:val="20"/>
                <w:shd w:val="clear" w:color="auto" w:fill="FFFFFF"/>
                <w:lang w:eastAsia="en-GB"/>
              </w:rPr>
              <w:t xml:space="preserve"> </w:t>
            </w:r>
            <w:r w:rsidRPr="00B3121A">
              <w:rPr>
                <w:color w:val="1A1A1A"/>
                <w:sz w:val="20"/>
                <w:shd w:val="clear" w:color="auto" w:fill="FFFFFF"/>
                <w:lang w:eastAsia="en-GB"/>
              </w:rPr>
              <w:t>as</w:t>
            </w:r>
            <w:r w:rsidR="003E2E77" w:rsidRPr="00B3121A">
              <w:rPr>
                <w:color w:val="1A1A1A"/>
                <w:sz w:val="20"/>
                <w:shd w:val="clear" w:color="auto" w:fill="FFFFFF"/>
                <w:lang w:eastAsia="en-GB"/>
              </w:rPr>
              <w:t xml:space="preserve"> </w:t>
            </w:r>
            <w:r w:rsidRPr="00B3121A">
              <w:rPr>
                <w:color w:val="1A1A1A"/>
                <w:sz w:val="20"/>
                <w:shd w:val="clear" w:color="auto" w:fill="FFFFFF"/>
                <w:lang w:eastAsia="en-GB"/>
              </w:rPr>
              <w:t>all</w:t>
            </w:r>
            <w:r w:rsidR="003E2E77" w:rsidRPr="00B3121A">
              <w:rPr>
                <w:color w:val="1A1A1A"/>
                <w:sz w:val="20"/>
                <w:shd w:val="clear" w:color="auto" w:fill="FFFFFF"/>
                <w:lang w:eastAsia="en-GB"/>
              </w:rPr>
              <w:t xml:space="preserve"> </w:t>
            </w:r>
            <w:r w:rsidRPr="00B3121A">
              <w:rPr>
                <w:color w:val="1A1A1A"/>
                <w:sz w:val="20"/>
                <w:shd w:val="clear" w:color="auto" w:fill="FFFFFF"/>
                <w:lang w:eastAsia="en-GB"/>
              </w:rPr>
              <w:t>sentences</w:t>
            </w:r>
            <w:r w:rsidR="003E2E77" w:rsidRPr="00B3121A">
              <w:rPr>
                <w:color w:val="1A1A1A"/>
                <w:sz w:val="20"/>
                <w:shd w:val="clear" w:color="auto" w:fill="FFFFFF"/>
                <w:lang w:eastAsia="en-GB"/>
              </w:rPr>
              <w:t xml:space="preserve"> </w:t>
            </w:r>
            <w:r w:rsidRPr="00B3121A">
              <w:rPr>
                <w:color w:val="1A1A1A"/>
                <w:sz w:val="20"/>
                <w:shd w:val="clear" w:color="auto" w:fill="FFFFFF"/>
                <w:lang w:eastAsia="en-GB"/>
              </w:rPr>
              <w:t>defining</w:t>
            </w:r>
            <w:r w:rsidR="003E2E77" w:rsidRPr="00B3121A">
              <w:rPr>
                <w:color w:val="1A1A1A"/>
                <w:sz w:val="20"/>
                <w:shd w:val="clear" w:color="auto" w:fill="FFFFFF"/>
                <w:lang w:eastAsia="en-GB"/>
              </w:rPr>
              <w:t xml:space="preserve"> </w:t>
            </w:r>
            <w:r w:rsidRPr="00B3121A">
              <w:rPr>
                <w:color w:val="1A1A1A"/>
                <w:sz w:val="20"/>
                <w:shd w:val="clear" w:color="auto" w:fill="FFFFFF"/>
                <w:lang w:eastAsia="en-GB"/>
              </w:rPr>
              <w:t>nothing.</w:t>
            </w:r>
            <w:r w:rsidR="003E2E77" w:rsidRPr="00B3121A">
              <w:rPr>
                <w:color w:val="1A1A1A"/>
                <w:sz w:val="20"/>
                <w:shd w:val="clear" w:color="auto" w:fill="FFFFFF"/>
                <w:lang w:eastAsia="en-GB"/>
              </w:rPr>
              <w:t xml:space="preserve"> </w:t>
            </w:r>
            <w:r w:rsidRPr="00B3121A">
              <w:rPr>
                <w:color w:val="1A1A1A"/>
                <w:sz w:val="20"/>
                <w:shd w:val="clear" w:color="auto" w:fill="FFFFFF"/>
                <w:lang w:eastAsia="en-GB"/>
              </w:rPr>
              <w:t>Sentences</w:t>
            </w:r>
            <w:r w:rsidR="003E2E77" w:rsidRPr="00B3121A">
              <w:rPr>
                <w:color w:val="1A1A1A"/>
                <w:sz w:val="20"/>
                <w:shd w:val="clear" w:color="auto" w:fill="FFFFFF"/>
                <w:lang w:eastAsia="en-GB"/>
              </w:rPr>
              <w:t xml:space="preserve"> </w:t>
            </w:r>
            <w:r w:rsidRPr="00B3121A">
              <w:rPr>
                <w:color w:val="1A1A1A"/>
                <w:sz w:val="20"/>
                <w:shd w:val="clear" w:color="auto" w:fill="FFFFFF"/>
                <w:lang w:eastAsia="en-GB"/>
              </w:rPr>
              <w:t>applying</w:t>
            </w:r>
            <w:r w:rsidR="003E2E77" w:rsidRPr="00B3121A">
              <w:rPr>
                <w:color w:val="1A1A1A"/>
                <w:sz w:val="20"/>
                <w:shd w:val="clear" w:color="auto" w:fill="FFFFFF"/>
                <w:lang w:eastAsia="en-GB"/>
              </w:rPr>
              <w:t xml:space="preserve"> </w:t>
            </w:r>
            <w:r w:rsidRPr="00B3121A">
              <w:rPr>
                <w:color w:val="1A1A1A"/>
                <w:sz w:val="20"/>
                <w:shd w:val="clear" w:color="auto" w:fill="FFFFFF"/>
                <w:lang w:eastAsia="en-GB"/>
              </w:rPr>
              <w:t>non-existence</w:t>
            </w:r>
            <w:r w:rsidR="003E2E77" w:rsidRPr="00B3121A">
              <w:rPr>
                <w:color w:val="1A1A1A"/>
                <w:sz w:val="20"/>
                <w:shd w:val="clear" w:color="auto" w:fill="FFFFFF"/>
                <w:lang w:eastAsia="en-GB"/>
              </w:rPr>
              <w:t xml:space="preserve"> </w:t>
            </w:r>
            <w:r w:rsidRPr="00B3121A">
              <w:rPr>
                <w:color w:val="1A1A1A"/>
                <w:sz w:val="20"/>
                <w:shd w:val="clear" w:color="auto" w:fill="FFFFFF"/>
                <w:lang w:eastAsia="en-GB"/>
              </w:rPr>
              <w:t>to</w:t>
            </w:r>
            <w:r w:rsidR="003E2E77" w:rsidRPr="00B3121A">
              <w:rPr>
                <w:color w:val="1A1A1A"/>
                <w:sz w:val="20"/>
                <w:shd w:val="clear" w:color="auto" w:fill="FFFFFF"/>
                <w:lang w:eastAsia="en-GB"/>
              </w:rPr>
              <w:t xml:space="preserve"> </w:t>
            </w:r>
            <w:r w:rsidRPr="00B3121A">
              <w:rPr>
                <w:color w:val="1A1A1A"/>
                <w:sz w:val="20"/>
                <w:shd w:val="clear" w:color="auto" w:fill="FFFFFF"/>
                <w:lang w:eastAsia="en-GB"/>
              </w:rPr>
              <w:t>themselves</w:t>
            </w:r>
            <w:r w:rsidR="003E2E77" w:rsidRPr="00B3121A">
              <w:rPr>
                <w:color w:val="1A1A1A"/>
                <w:sz w:val="20"/>
                <w:shd w:val="clear" w:color="auto" w:fill="FFFFFF"/>
                <w:lang w:eastAsia="en-GB"/>
              </w:rPr>
              <w:t xml:space="preserve"> </w:t>
            </w:r>
            <w:r w:rsidRPr="00B3121A">
              <w:rPr>
                <w:color w:val="1A1A1A"/>
                <w:sz w:val="20"/>
                <w:shd w:val="clear" w:color="auto" w:fill="FFFFFF"/>
                <w:lang w:eastAsia="en-GB"/>
              </w:rPr>
              <w:t>are</w:t>
            </w:r>
            <w:r w:rsidR="003E2E77" w:rsidRPr="00B3121A">
              <w:rPr>
                <w:color w:val="1A1A1A"/>
                <w:sz w:val="20"/>
                <w:shd w:val="clear" w:color="auto" w:fill="FFFFFF"/>
                <w:lang w:eastAsia="en-GB"/>
              </w:rPr>
              <w:t xml:space="preserve"> </w:t>
            </w:r>
            <w:r w:rsidR="002A4A84" w:rsidRPr="00B3121A">
              <w:rPr>
                <w:color w:val="1A1A1A"/>
                <w:sz w:val="20"/>
                <w:shd w:val="clear" w:color="auto" w:fill="FFFFFF"/>
                <w:lang w:eastAsia="en-GB"/>
              </w:rPr>
              <w:t>self-contradictory</w:t>
            </w:r>
            <w:r w:rsidRPr="00B3121A">
              <w:rPr>
                <w:color w:val="1A1A1A"/>
                <w:sz w:val="20"/>
                <w:shd w:val="clear" w:color="auto" w:fill="FFFFFF"/>
                <w:lang w:eastAsia="en-GB"/>
              </w:rPr>
              <w:t>.</w:t>
            </w:r>
            <w:r w:rsidR="00F958A0" w:rsidRPr="00B3121A">
              <w:rPr>
                <w:color w:val="1A1A1A"/>
                <w:sz w:val="20"/>
                <w:shd w:val="clear" w:color="auto" w:fill="FFFFFF"/>
                <w:lang w:eastAsia="en-GB"/>
              </w:rPr>
              <w:t xml:space="preserve">  </w:t>
            </w:r>
          </w:p>
        </w:tc>
      </w:tr>
      <w:tr w:rsidR="00305354" w:rsidRPr="00F958A0" w14:paraId="02D39F67" w14:textId="77777777" w:rsidTr="00B3121A">
        <w:tc>
          <w:tcPr>
            <w:tcW w:w="809" w:type="dxa"/>
          </w:tcPr>
          <w:p w14:paraId="06A307B5" w14:textId="77777777" w:rsidR="00305354" w:rsidRPr="00B3121A" w:rsidRDefault="00305354" w:rsidP="00B3121A">
            <w:pPr>
              <w:jc w:val="center"/>
              <w:rPr>
                <w:b/>
                <w:color w:val="1A1A1A"/>
                <w:sz w:val="20"/>
                <w:shd w:val="clear" w:color="auto" w:fill="FFFFFF"/>
                <w:lang w:eastAsia="en-GB"/>
              </w:rPr>
            </w:pPr>
            <w:r w:rsidRPr="00B3121A">
              <w:rPr>
                <w:b/>
                <w:color w:val="1A1A1A"/>
                <w:sz w:val="20"/>
                <w:shd w:val="clear" w:color="auto" w:fill="FFFFFF"/>
                <w:lang w:eastAsia="en-GB"/>
              </w:rPr>
              <w:t>Level</w:t>
            </w:r>
            <w:r w:rsidR="003E2E77" w:rsidRPr="00B3121A">
              <w:rPr>
                <w:b/>
                <w:color w:val="1A1A1A"/>
                <w:sz w:val="20"/>
                <w:shd w:val="clear" w:color="auto" w:fill="FFFFFF"/>
                <w:lang w:eastAsia="en-GB"/>
              </w:rPr>
              <w:t xml:space="preserve"> </w:t>
            </w:r>
            <w:r w:rsidRPr="00B3121A">
              <w:rPr>
                <w:b/>
                <w:color w:val="1A1A1A"/>
                <w:sz w:val="20"/>
                <w:shd w:val="clear" w:color="auto" w:fill="FFFFFF"/>
                <w:lang w:eastAsia="en-GB"/>
              </w:rPr>
              <w:t>1</w:t>
            </w:r>
          </w:p>
        </w:tc>
        <w:tc>
          <w:tcPr>
            <w:tcW w:w="1567" w:type="dxa"/>
          </w:tcPr>
          <w:p w14:paraId="376B5A09" w14:textId="77777777" w:rsidR="00305354" w:rsidRPr="00B3121A" w:rsidRDefault="00751AA1" w:rsidP="00B3121A">
            <w:pPr>
              <w:jc w:val="center"/>
              <w:rPr>
                <w:b/>
                <w:color w:val="1A1A1A"/>
                <w:sz w:val="20"/>
                <w:shd w:val="clear" w:color="auto" w:fill="FFFFFF"/>
                <w:lang w:eastAsia="en-GB"/>
              </w:rPr>
            </w:pPr>
            <w:r w:rsidRPr="00B3121A">
              <w:rPr>
                <w:b/>
                <w:color w:val="1A1A1A"/>
                <w:sz w:val="20"/>
                <w:shd w:val="clear" w:color="auto" w:fill="FFFFFF"/>
                <w:lang w:eastAsia="en-GB"/>
              </w:rPr>
              <w:t>Language</w:t>
            </w:r>
          </w:p>
        </w:tc>
        <w:tc>
          <w:tcPr>
            <w:tcW w:w="2977" w:type="dxa"/>
          </w:tcPr>
          <w:p w14:paraId="2C69D659" w14:textId="77777777" w:rsidR="00305354" w:rsidRPr="00B3121A" w:rsidRDefault="00305354" w:rsidP="00B3121A">
            <w:pPr>
              <w:jc w:val="left"/>
              <w:rPr>
                <w:color w:val="1A1A1A"/>
                <w:sz w:val="20"/>
                <w:shd w:val="clear" w:color="auto" w:fill="FFFFFF"/>
                <w:lang w:eastAsia="en-GB"/>
              </w:rPr>
            </w:pPr>
            <w:r w:rsidRPr="00B3121A">
              <w:rPr>
                <w:color w:val="1A1A1A"/>
                <w:sz w:val="20"/>
                <w:shd w:val="clear" w:color="auto" w:fill="FFFFFF"/>
                <w:lang w:eastAsia="en-GB"/>
              </w:rPr>
              <w:t>Names</w:t>
            </w:r>
            <w:r w:rsidR="003E2E77" w:rsidRPr="00B3121A">
              <w:rPr>
                <w:color w:val="1A1A1A"/>
                <w:sz w:val="20"/>
                <w:shd w:val="clear" w:color="auto" w:fill="FFFFFF"/>
                <w:lang w:eastAsia="en-GB"/>
              </w:rPr>
              <w:t xml:space="preserve"> </w:t>
            </w:r>
            <w:r w:rsidRPr="00B3121A">
              <w:rPr>
                <w:color w:val="1A1A1A"/>
                <w:sz w:val="20"/>
                <w:shd w:val="clear" w:color="auto" w:fill="FFFFFF"/>
                <w:lang w:eastAsia="en-GB"/>
              </w:rPr>
              <w:t>of</w:t>
            </w:r>
            <w:r w:rsidR="003E2E77" w:rsidRPr="00B3121A">
              <w:rPr>
                <w:color w:val="1A1A1A"/>
                <w:sz w:val="20"/>
                <w:shd w:val="clear" w:color="auto" w:fill="FFFFFF"/>
                <w:lang w:eastAsia="en-GB"/>
              </w:rPr>
              <w:t xml:space="preserve"> </w:t>
            </w:r>
            <w:r w:rsidRPr="00B3121A">
              <w:rPr>
                <w:color w:val="1A1A1A"/>
                <w:sz w:val="20"/>
                <w:shd w:val="clear" w:color="auto" w:fill="FFFFFF"/>
                <w:lang w:eastAsia="en-GB"/>
              </w:rPr>
              <w:t>specific</w:t>
            </w:r>
            <w:r w:rsidR="003E2E77" w:rsidRPr="00B3121A">
              <w:rPr>
                <w:color w:val="1A1A1A"/>
                <w:sz w:val="20"/>
                <w:shd w:val="clear" w:color="auto" w:fill="FFFFFF"/>
                <w:lang w:eastAsia="en-GB"/>
              </w:rPr>
              <w:t xml:space="preserve"> </w:t>
            </w:r>
            <w:r w:rsidRPr="00B3121A">
              <w:rPr>
                <w:color w:val="1A1A1A"/>
                <w:sz w:val="20"/>
                <w:shd w:val="clear" w:color="auto" w:fill="FFFFFF"/>
                <w:lang w:eastAsia="en-GB"/>
              </w:rPr>
              <w:t>objects,</w:t>
            </w:r>
            <w:r w:rsidR="003E2E77" w:rsidRPr="00B3121A">
              <w:rPr>
                <w:color w:val="1A1A1A"/>
                <w:sz w:val="20"/>
                <w:shd w:val="clear" w:color="auto" w:fill="FFFFFF"/>
                <w:lang w:eastAsia="en-GB"/>
              </w:rPr>
              <w:t xml:space="preserve"> </w:t>
            </w:r>
            <w:r w:rsidRPr="00B3121A">
              <w:rPr>
                <w:color w:val="1A1A1A"/>
                <w:sz w:val="20"/>
                <w:shd w:val="clear" w:color="auto" w:fill="FFFFFF"/>
                <w:lang w:eastAsia="en-GB"/>
              </w:rPr>
              <w:t>variables</w:t>
            </w:r>
            <w:r w:rsidR="003E2E77" w:rsidRPr="00B3121A">
              <w:rPr>
                <w:color w:val="1A1A1A"/>
                <w:sz w:val="20"/>
                <w:shd w:val="clear" w:color="auto" w:fill="FFFFFF"/>
                <w:lang w:eastAsia="en-GB"/>
              </w:rPr>
              <w:t xml:space="preserve"> </w:t>
            </w:r>
            <w:r w:rsidRPr="00B3121A">
              <w:rPr>
                <w:color w:val="1A1A1A"/>
                <w:sz w:val="20"/>
                <w:shd w:val="clear" w:color="auto" w:fill="FFFFFF"/>
                <w:lang w:eastAsia="en-GB"/>
              </w:rPr>
              <w:t>ranging</w:t>
            </w:r>
            <w:r w:rsidR="003E2E77" w:rsidRPr="00B3121A">
              <w:rPr>
                <w:color w:val="1A1A1A"/>
                <w:sz w:val="20"/>
                <w:shd w:val="clear" w:color="auto" w:fill="FFFFFF"/>
                <w:lang w:eastAsia="en-GB"/>
              </w:rPr>
              <w:t xml:space="preserve"> </w:t>
            </w:r>
            <w:r w:rsidRPr="00B3121A">
              <w:rPr>
                <w:color w:val="1A1A1A"/>
                <w:sz w:val="20"/>
                <w:shd w:val="clear" w:color="auto" w:fill="FFFFFF"/>
                <w:lang w:eastAsia="en-GB"/>
              </w:rPr>
              <w:t>across</w:t>
            </w:r>
            <w:r w:rsidR="003E2E77" w:rsidRPr="00B3121A">
              <w:rPr>
                <w:color w:val="1A1A1A"/>
                <w:sz w:val="20"/>
                <w:shd w:val="clear" w:color="auto" w:fill="FFFFFF"/>
                <w:lang w:eastAsia="en-GB"/>
              </w:rPr>
              <w:t xml:space="preserve"> </w:t>
            </w:r>
            <w:r w:rsidRPr="00B3121A">
              <w:rPr>
                <w:color w:val="1A1A1A"/>
                <w:sz w:val="20"/>
                <w:shd w:val="clear" w:color="auto" w:fill="FFFFFF"/>
                <w:lang w:eastAsia="en-GB"/>
              </w:rPr>
              <w:t>domain</w:t>
            </w:r>
            <w:r w:rsidR="003E2E77" w:rsidRPr="00B3121A">
              <w:rPr>
                <w:color w:val="1A1A1A"/>
                <w:sz w:val="20"/>
                <w:shd w:val="clear" w:color="auto" w:fill="FFFFFF"/>
                <w:lang w:eastAsia="en-GB"/>
              </w:rPr>
              <w:t xml:space="preserve"> </w:t>
            </w:r>
            <w:r w:rsidRPr="00B3121A">
              <w:rPr>
                <w:color w:val="1A1A1A"/>
                <w:sz w:val="20"/>
                <w:shd w:val="clear" w:color="auto" w:fill="FFFFFF"/>
                <w:lang w:eastAsia="en-GB"/>
              </w:rPr>
              <w:t>of</w:t>
            </w:r>
            <w:r w:rsidR="003E2E77" w:rsidRPr="00B3121A">
              <w:rPr>
                <w:color w:val="1A1A1A"/>
                <w:sz w:val="20"/>
                <w:shd w:val="clear" w:color="auto" w:fill="FFFFFF"/>
                <w:lang w:eastAsia="en-GB"/>
              </w:rPr>
              <w:t xml:space="preserve"> </w:t>
            </w:r>
            <w:r w:rsidRPr="00B3121A">
              <w:rPr>
                <w:color w:val="1A1A1A"/>
                <w:sz w:val="20"/>
                <w:shd w:val="clear" w:color="auto" w:fill="FFFFFF"/>
                <w:lang w:eastAsia="en-GB"/>
              </w:rPr>
              <w:t>objects</w:t>
            </w:r>
            <w:r w:rsidR="00F958A0" w:rsidRPr="00B3121A">
              <w:rPr>
                <w:color w:val="1A1A1A"/>
                <w:sz w:val="20"/>
                <w:shd w:val="clear" w:color="auto" w:fill="FFFFFF"/>
                <w:lang w:eastAsia="en-GB"/>
              </w:rPr>
              <w:t xml:space="preserve"> </w:t>
            </w:r>
            <w:r w:rsidRPr="00B3121A">
              <w:rPr>
                <w:color w:val="1A1A1A"/>
                <w:sz w:val="20"/>
                <w:shd w:val="clear" w:color="auto" w:fill="FFFFFF"/>
                <w:lang w:eastAsia="en-GB"/>
              </w:rPr>
              <w:t>(e.g.,</w:t>
            </w:r>
            <w:r w:rsidR="003E2E77" w:rsidRPr="00B3121A">
              <w:rPr>
                <w:color w:val="1A1A1A"/>
                <w:sz w:val="20"/>
                <w:shd w:val="clear" w:color="auto" w:fill="FFFFFF"/>
                <w:lang w:eastAsia="en-GB"/>
              </w:rPr>
              <w:t xml:space="preserve"> </w:t>
            </w:r>
            <w:r w:rsidRPr="00B3121A">
              <w:rPr>
                <w:color w:val="1A1A1A"/>
                <w:sz w:val="20"/>
                <w:shd w:val="clear" w:color="auto" w:fill="FFFFFF"/>
                <w:lang w:eastAsia="en-GB"/>
              </w:rPr>
              <w:t>somebody</w:t>
            </w:r>
            <w:r w:rsidR="003E2E77" w:rsidRPr="00B3121A">
              <w:rPr>
                <w:color w:val="1A1A1A"/>
                <w:sz w:val="20"/>
                <w:shd w:val="clear" w:color="auto" w:fill="FFFFFF"/>
                <w:lang w:eastAsia="en-GB"/>
              </w:rPr>
              <w:t xml:space="preserve"> </w:t>
            </w:r>
            <w:r w:rsidRPr="00B3121A">
              <w:rPr>
                <w:color w:val="1A1A1A"/>
                <w:sz w:val="20"/>
                <w:shd w:val="clear" w:color="auto" w:fill="FFFFFF"/>
                <w:lang w:eastAsia="en-GB"/>
              </w:rPr>
              <w:t>who</w:t>
            </w:r>
            <w:r w:rsidR="003E2E77" w:rsidRPr="00B3121A">
              <w:rPr>
                <w:color w:val="1A1A1A"/>
                <w:sz w:val="20"/>
                <w:shd w:val="clear" w:color="auto" w:fill="FFFFFF"/>
                <w:lang w:eastAsia="en-GB"/>
              </w:rPr>
              <w:t xml:space="preserve"> </w:t>
            </w:r>
            <w:r w:rsidRPr="00B3121A">
              <w:rPr>
                <w:color w:val="1A1A1A"/>
                <w:sz w:val="20"/>
                <w:shd w:val="clear" w:color="auto" w:fill="FFFFFF"/>
                <w:lang w:eastAsia="en-GB"/>
              </w:rPr>
              <w:t>…),</w:t>
            </w:r>
            <w:r w:rsidR="003E2E77" w:rsidRPr="00B3121A">
              <w:rPr>
                <w:color w:val="1A1A1A"/>
                <w:sz w:val="20"/>
                <w:shd w:val="clear" w:color="auto" w:fill="FFFFFF"/>
                <w:lang w:eastAsia="en-GB"/>
              </w:rPr>
              <w:t xml:space="preserve"> </w:t>
            </w:r>
            <w:r w:rsidRPr="00B3121A">
              <w:rPr>
                <w:color w:val="1A1A1A"/>
                <w:sz w:val="20"/>
                <w:shd w:val="clear" w:color="auto" w:fill="FFFFFF"/>
                <w:lang w:eastAsia="en-GB"/>
              </w:rPr>
              <w:t>sentences</w:t>
            </w:r>
            <w:r w:rsidR="003E2E77" w:rsidRPr="00B3121A">
              <w:rPr>
                <w:color w:val="1A1A1A"/>
                <w:sz w:val="20"/>
                <w:shd w:val="clear" w:color="auto" w:fill="FFFFFF"/>
                <w:lang w:eastAsia="en-GB"/>
              </w:rPr>
              <w:t xml:space="preserve"> </w:t>
            </w:r>
            <w:r w:rsidRPr="00B3121A">
              <w:rPr>
                <w:color w:val="1A1A1A"/>
                <w:sz w:val="20"/>
                <w:shd w:val="clear" w:color="auto" w:fill="FFFFFF"/>
                <w:lang w:eastAsia="en-GB"/>
              </w:rPr>
              <w:t>describing</w:t>
            </w:r>
            <w:r w:rsidR="003E2E77" w:rsidRPr="00B3121A">
              <w:rPr>
                <w:color w:val="1A1A1A"/>
                <w:sz w:val="20"/>
                <w:shd w:val="clear" w:color="auto" w:fill="FFFFFF"/>
                <w:lang w:eastAsia="en-GB"/>
              </w:rPr>
              <w:t xml:space="preserve"> </w:t>
            </w:r>
            <w:r w:rsidRPr="00B3121A">
              <w:rPr>
                <w:color w:val="1A1A1A"/>
                <w:sz w:val="20"/>
                <w:shd w:val="clear" w:color="auto" w:fill="FFFFFF"/>
                <w:lang w:eastAsia="en-GB"/>
              </w:rPr>
              <w:t>relationships</w:t>
            </w:r>
            <w:r w:rsidR="003E2E77" w:rsidRPr="00B3121A">
              <w:rPr>
                <w:color w:val="1A1A1A"/>
                <w:sz w:val="20"/>
                <w:shd w:val="clear" w:color="auto" w:fill="FFFFFF"/>
                <w:lang w:eastAsia="en-GB"/>
              </w:rPr>
              <w:t xml:space="preserve"> </w:t>
            </w:r>
            <w:r w:rsidRPr="00B3121A">
              <w:rPr>
                <w:color w:val="1A1A1A"/>
                <w:sz w:val="20"/>
                <w:shd w:val="clear" w:color="auto" w:fill="FFFFFF"/>
                <w:lang w:eastAsia="en-GB"/>
              </w:rPr>
              <w:t>between</w:t>
            </w:r>
            <w:r w:rsidR="003E2E77" w:rsidRPr="00B3121A">
              <w:rPr>
                <w:color w:val="1A1A1A"/>
                <w:sz w:val="20"/>
                <w:shd w:val="clear" w:color="auto" w:fill="FFFFFF"/>
                <w:lang w:eastAsia="en-GB"/>
              </w:rPr>
              <w:t xml:space="preserve"> </w:t>
            </w:r>
            <w:r w:rsidRPr="00B3121A">
              <w:rPr>
                <w:color w:val="1A1A1A"/>
                <w:sz w:val="20"/>
                <w:shd w:val="clear" w:color="auto" w:fill="FFFFFF"/>
                <w:lang w:eastAsia="en-GB"/>
              </w:rPr>
              <w:t>objects</w:t>
            </w:r>
            <w:r w:rsidR="003E2E77" w:rsidRPr="00B3121A">
              <w:rPr>
                <w:color w:val="1A1A1A"/>
                <w:sz w:val="20"/>
                <w:shd w:val="clear" w:color="auto" w:fill="FFFFFF"/>
                <w:lang w:eastAsia="en-GB"/>
              </w:rPr>
              <w:t xml:space="preserve"> </w:t>
            </w:r>
          </w:p>
        </w:tc>
        <w:tc>
          <w:tcPr>
            <w:tcW w:w="3969" w:type="dxa"/>
          </w:tcPr>
          <w:p w14:paraId="7350EE51" w14:textId="01E9FA08" w:rsidR="00305354" w:rsidRPr="00B3121A" w:rsidRDefault="00305354" w:rsidP="00B3121A">
            <w:pPr>
              <w:jc w:val="left"/>
              <w:rPr>
                <w:color w:val="1A1A1A"/>
                <w:sz w:val="20"/>
                <w:shd w:val="clear" w:color="auto" w:fill="FFFFFF"/>
                <w:lang w:eastAsia="en-GB"/>
              </w:rPr>
            </w:pPr>
            <w:r w:rsidRPr="00B3121A">
              <w:rPr>
                <w:color w:val="1A1A1A"/>
                <w:sz w:val="20"/>
                <w:shd w:val="clear" w:color="auto" w:fill="FFFFFF"/>
                <w:lang w:eastAsia="en-GB"/>
              </w:rPr>
              <w:t>The</w:t>
            </w:r>
            <w:r w:rsidR="003E2E77" w:rsidRPr="00B3121A">
              <w:rPr>
                <w:color w:val="1A1A1A"/>
                <w:sz w:val="20"/>
                <w:shd w:val="clear" w:color="auto" w:fill="FFFFFF"/>
                <w:lang w:eastAsia="en-GB"/>
              </w:rPr>
              <w:t xml:space="preserve"> </w:t>
            </w:r>
            <w:r w:rsidRPr="00B3121A">
              <w:rPr>
                <w:color w:val="1A1A1A"/>
                <w:sz w:val="20"/>
                <w:shd w:val="clear" w:color="auto" w:fill="FFFFFF"/>
                <w:lang w:eastAsia="en-GB"/>
              </w:rPr>
              <w:t>universe</w:t>
            </w:r>
            <w:r w:rsidR="003E2E77" w:rsidRPr="00B3121A">
              <w:rPr>
                <w:color w:val="1A1A1A"/>
                <w:sz w:val="20"/>
                <w:shd w:val="clear" w:color="auto" w:fill="FFFFFF"/>
                <w:lang w:eastAsia="en-GB"/>
              </w:rPr>
              <w:t xml:space="preserve"> </w:t>
            </w:r>
            <w:r w:rsidRPr="00B3121A">
              <w:rPr>
                <w:color w:val="1A1A1A"/>
                <w:sz w:val="20"/>
                <w:shd w:val="clear" w:color="auto" w:fill="FFFFFF"/>
                <w:lang w:eastAsia="en-GB"/>
              </w:rPr>
              <w:t>of</w:t>
            </w:r>
            <w:r w:rsidR="003E2E77" w:rsidRPr="00B3121A">
              <w:rPr>
                <w:color w:val="1A1A1A"/>
                <w:sz w:val="20"/>
                <w:shd w:val="clear" w:color="auto" w:fill="FFFFFF"/>
                <w:lang w:eastAsia="en-GB"/>
              </w:rPr>
              <w:t xml:space="preserve"> </w:t>
            </w:r>
            <w:r w:rsidRPr="00B3121A">
              <w:rPr>
                <w:color w:val="1A1A1A"/>
                <w:sz w:val="20"/>
                <w:shd w:val="clear" w:color="auto" w:fill="FFFFFF"/>
                <w:lang w:eastAsia="en-GB"/>
              </w:rPr>
              <w:t>language</w:t>
            </w:r>
            <w:r w:rsidR="003E2E77" w:rsidRPr="00B3121A">
              <w:rPr>
                <w:color w:val="1A1A1A"/>
                <w:sz w:val="20"/>
                <w:shd w:val="clear" w:color="auto" w:fill="FFFFFF"/>
                <w:lang w:eastAsia="en-GB"/>
              </w:rPr>
              <w:t xml:space="preserve"> </w:t>
            </w:r>
            <w:r w:rsidRPr="00B3121A">
              <w:rPr>
                <w:color w:val="1A1A1A"/>
                <w:sz w:val="20"/>
                <w:shd w:val="clear" w:color="auto" w:fill="FFFFFF"/>
                <w:lang w:eastAsia="en-GB"/>
              </w:rPr>
              <w:t>and</w:t>
            </w:r>
            <w:r w:rsidR="003E2E77" w:rsidRPr="00B3121A">
              <w:rPr>
                <w:color w:val="1A1A1A"/>
                <w:sz w:val="20"/>
                <w:shd w:val="clear" w:color="auto" w:fill="FFFFFF"/>
                <w:lang w:eastAsia="en-GB"/>
              </w:rPr>
              <w:t xml:space="preserve"> </w:t>
            </w:r>
            <w:r w:rsidRPr="00B3121A">
              <w:rPr>
                <w:color w:val="1A1A1A"/>
                <w:sz w:val="20"/>
                <w:shd w:val="clear" w:color="auto" w:fill="FFFFFF"/>
                <w:lang w:eastAsia="en-GB"/>
              </w:rPr>
              <w:t>other</w:t>
            </w:r>
            <w:r w:rsidR="003E2E77" w:rsidRPr="00B3121A">
              <w:rPr>
                <w:color w:val="1A1A1A"/>
                <w:sz w:val="20"/>
                <w:shd w:val="clear" w:color="auto" w:fill="FFFFFF"/>
                <w:lang w:eastAsia="en-GB"/>
              </w:rPr>
              <w:t xml:space="preserve"> </w:t>
            </w:r>
            <w:r w:rsidRPr="00B3121A">
              <w:rPr>
                <w:color w:val="1A1A1A"/>
                <w:sz w:val="20"/>
                <w:shd w:val="clear" w:color="auto" w:fill="FFFFFF"/>
                <w:lang w:eastAsia="en-GB"/>
              </w:rPr>
              <w:t>signs</w:t>
            </w:r>
            <w:r w:rsidR="003E2E77" w:rsidRPr="00B3121A">
              <w:rPr>
                <w:color w:val="1A1A1A"/>
                <w:sz w:val="20"/>
                <w:shd w:val="clear" w:color="auto" w:fill="FFFFFF"/>
                <w:lang w:eastAsia="en-GB"/>
              </w:rPr>
              <w:t xml:space="preserve"> </w:t>
            </w:r>
            <w:r w:rsidRPr="00B3121A">
              <w:rPr>
                <w:color w:val="1A1A1A"/>
                <w:sz w:val="20"/>
                <w:shd w:val="clear" w:color="auto" w:fill="FFFFFF"/>
                <w:lang w:eastAsia="en-GB"/>
              </w:rPr>
              <w:t>for</w:t>
            </w:r>
            <w:r w:rsidR="003E2E77" w:rsidRPr="00B3121A">
              <w:rPr>
                <w:color w:val="1A1A1A"/>
                <w:sz w:val="20"/>
                <w:shd w:val="clear" w:color="auto" w:fill="FFFFFF"/>
                <w:lang w:eastAsia="en-GB"/>
              </w:rPr>
              <w:t xml:space="preserve"> </w:t>
            </w:r>
            <w:r w:rsidRPr="00B3121A">
              <w:rPr>
                <w:color w:val="1A1A1A"/>
                <w:sz w:val="20"/>
                <w:shd w:val="clear" w:color="auto" w:fill="FFFFFF"/>
                <w:lang w:eastAsia="en-GB"/>
              </w:rPr>
              <w:t>void,</w:t>
            </w:r>
            <w:r w:rsidR="003E2E77" w:rsidRPr="00B3121A">
              <w:rPr>
                <w:color w:val="1A1A1A"/>
                <w:sz w:val="20"/>
                <w:shd w:val="clear" w:color="auto" w:fill="FFFFFF"/>
                <w:lang w:eastAsia="en-GB"/>
              </w:rPr>
              <w:t xml:space="preserve"> </w:t>
            </w:r>
            <w:r w:rsidR="002A4A84" w:rsidRPr="00B3121A">
              <w:rPr>
                <w:color w:val="1A1A1A"/>
                <w:sz w:val="20"/>
                <w:shd w:val="clear" w:color="auto" w:fill="FFFFFF"/>
                <w:lang w:eastAsia="en-GB"/>
              </w:rPr>
              <w:t>Sunya</w:t>
            </w:r>
            <w:r w:rsidRPr="00B3121A">
              <w:rPr>
                <w:color w:val="1A1A1A"/>
                <w:sz w:val="20"/>
                <w:shd w:val="clear" w:color="auto" w:fill="FFFFFF"/>
                <w:lang w:eastAsia="en-GB"/>
              </w:rPr>
              <w:t>,</w:t>
            </w:r>
            <w:r w:rsidR="003E2E77" w:rsidRPr="00B3121A">
              <w:rPr>
                <w:color w:val="1A1A1A"/>
                <w:sz w:val="20"/>
                <w:shd w:val="clear" w:color="auto" w:fill="FFFFFF"/>
                <w:lang w:eastAsia="en-GB"/>
              </w:rPr>
              <w:t xml:space="preserve"> </w:t>
            </w:r>
            <w:r w:rsidRPr="00B3121A">
              <w:rPr>
                <w:color w:val="1A1A1A"/>
                <w:sz w:val="20"/>
                <w:shd w:val="clear" w:color="auto" w:fill="FFFFFF"/>
                <w:lang w:eastAsia="en-GB"/>
              </w:rPr>
              <w:t>sunyata,</w:t>
            </w:r>
            <w:r w:rsidR="003E2E77" w:rsidRPr="00B3121A">
              <w:rPr>
                <w:color w:val="1A1A1A"/>
                <w:sz w:val="20"/>
                <w:shd w:val="clear" w:color="auto" w:fill="FFFFFF"/>
                <w:lang w:eastAsia="en-GB"/>
              </w:rPr>
              <w:t xml:space="preserve"> </w:t>
            </w:r>
            <w:r w:rsidRPr="00B3121A">
              <w:rPr>
                <w:color w:val="1A1A1A"/>
                <w:sz w:val="20"/>
                <w:shd w:val="clear" w:color="auto" w:fill="FFFFFF"/>
                <w:lang w:eastAsia="en-GB"/>
              </w:rPr>
              <w:t>nothing,</w:t>
            </w:r>
            <w:r w:rsidR="003E2E77" w:rsidRPr="00B3121A">
              <w:rPr>
                <w:color w:val="1A1A1A"/>
                <w:sz w:val="20"/>
                <w:shd w:val="clear" w:color="auto" w:fill="FFFFFF"/>
                <w:lang w:eastAsia="en-GB"/>
              </w:rPr>
              <w:t xml:space="preserve"> </w:t>
            </w:r>
            <w:r w:rsidRPr="00B3121A">
              <w:rPr>
                <w:color w:val="1A1A1A"/>
                <w:sz w:val="20"/>
                <w:shd w:val="clear" w:color="auto" w:fill="FFFFFF"/>
                <w:lang w:eastAsia="en-GB"/>
              </w:rPr>
              <w:t>nothingness,</w:t>
            </w:r>
            <w:r w:rsidR="003E2E77" w:rsidRPr="00B3121A">
              <w:rPr>
                <w:color w:val="1A1A1A"/>
                <w:sz w:val="20"/>
                <w:shd w:val="clear" w:color="auto" w:fill="FFFFFF"/>
                <w:lang w:eastAsia="en-GB"/>
              </w:rPr>
              <w:t xml:space="preserve"> </w:t>
            </w:r>
            <w:r w:rsidRPr="00B3121A">
              <w:rPr>
                <w:color w:val="1A1A1A"/>
                <w:sz w:val="20"/>
                <w:shd w:val="clear" w:color="auto" w:fill="FFFFFF"/>
                <w:lang w:eastAsia="en-GB"/>
              </w:rPr>
              <w:t>non-being,</w:t>
            </w:r>
            <w:r w:rsidR="003E2E77" w:rsidRPr="00B3121A">
              <w:rPr>
                <w:color w:val="1A1A1A"/>
                <w:sz w:val="20"/>
                <w:shd w:val="clear" w:color="auto" w:fill="FFFFFF"/>
                <w:lang w:eastAsia="en-GB"/>
              </w:rPr>
              <w:t xml:space="preserve"> </w:t>
            </w:r>
            <w:r w:rsidRPr="00B3121A">
              <w:rPr>
                <w:color w:val="1A1A1A"/>
                <w:sz w:val="20"/>
                <w:shd w:val="clear" w:color="auto" w:fill="FFFFFF"/>
                <w:lang w:eastAsia="en-GB"/>
              </w:rPr>
              <w:t>absence,</w:t>
            </w:r>
            <w:r w:rsidR="003E2E77" w:rsidRPr="00B3121A">
              <w:rPr>
                <w:color w:val="1A1A1A"/>
                <w:sz w:val="20"/>
                <w:shd w:val="clear" w:color="auto" w:fill="FFFFFF"/>
                <w:lang w:eastAsia="en-GB"/>
              </w:rPr>
              <w:t xml:space="preserve"> </w:t>
            </w:r>
            <w:r w:rsidRPr="00B3121A">
              <w:rPr>
                <w:color w:val="1A1A1A"/>
                <w:sz w:val="20"/>
                <w:shd w:val="clear" w:color="auto" w:fill="FFFFFF"/>
                <w:lang w:eastAsia="en-GB"/>
              </w:rPr>
              <w:t>zero</w:t>
            </w:r>
          </w:p>
        </w:tc>
      </w:tr>
      <w:tr w:rsidR="00305354" w:rsidRPr="00F958A0" w14:paraId="23EAA619" w14:textId="77777777" w:rsidTr="00B3121A">
        <w:tc>
          <w:tcPr>
            <w:tcW w:w="809" w:type="dxa"/>
          </w:tcPr>
          <w:p w14:paraId="0B96DD35" w14:textId="77777777" w:rsidR="00305354" w:rsidRPr="00B3121A" w:rsidRDefault="00305354" w:rsidP="00B3121A">
            <w:pPr>
              <w:jc w:val="center"/>
              <w:rPr>
                <w:b/>
                <w:color w:val="1A1A1A"/>
                <w:sz w:val="20"/>
                <w:shd w:val="clear" w:color="auto" w:fill="FFFFFF"/>
                <w:lang w:eastAsia="en-GB"/>
              </w:rPr>
            </w:pPr>
            <w:r w:rsidRPr="00B3121A">
              <w:rPr>
                <w:b/>
                <w:color w:val="1A1A1A"/>
                <w:sz w:val="20"/>
                <w:shd w:val="clear" w:color="auto" w:fill="FFFFFF"/>
                <w:lang w:eastAsia="en-GB"/>
              </w:rPr>
              <w:t>Level</w:t>
            </w:r>
            <w:r w:rsidR="003E2E77" w:rsidRPr="00B3121A">
              <w:rPr>
                <w:b/>
                <w:color w:val="1A1A1A"/>
                <w:sz w:val="20"/>
                <w:shd w:val="clear" w:color="auto" w:fill="FFFFFF"/>
                <w:lang w:eastAsia="en-GB"/>
              </w:rPr>
              <w:t xml:space="preserve"> </w:t>
            </w:r>
            <w:r w:rsidRPr="00B3121A">
              <w:rPr>
                <w:b/>
                <w:color w:val="1A1A1A"/>
                <w:sz w:val="20"/>
                <w:shd w:val="clear" w:color="auto" w:fill="FFFFFF"/>
                <w:lang w:eastAsia="en-GB"/>
              </w:rPr>
              <w:t>0</w:t>
            </w:r>
          </w:p>
        </w:tc>
        <w:tc>
          <w:tcPr>
            <w:tcW w:w="1567" w:type="dxa"/>
          </w:tcPr>
          <w:p w14:paraId="35B0E2DE" w14:textId="77777777" w:rsidR="00305354" w:rsidRPr="00B3121A" w:rsidRDefault="00751AA1" w:rsidP="00B3121A">
            <w:pPr>
              <w:jc w:val="center"/>
              <w:rPr>
                <w:b/>
                <w:color w:val="1A1A1A"/>
                <w:kern w:val="24"/>
                <w:sz w:val="20"/>
                <w:shd w:val="clear" w:color="auto" w:fill="FFFFFF"/>
                <w:lang w:eastAsia="en-GB"/>
              </w:rPr>
            </w:pPr>
            <w:r w:rsidRPr="00B3121A">
              <w:rPr>
                <w:b/>
                <w:color w:val="1A1A1A"/>
                <w:kern w:val="24"/>
                <w:sz w:val="20"/>
                <w:shd w:val="clear" w:color="auto" w:fill="FFFFFF"/>
                <w:lang w:eastAsia="en-GB"/>
              </w:rPr>
              <w:t>Objects</w:t>
            </w:r>
          </w:p>
        </w:tc>
        <w:tc>
          <w:tcPr>
            <w:tcW w:w="2977" w:type="dxa"/>
          </w:tcPr>
          <w:p w14:paraId="5DFC3A5A" w14:textId="77777777" w:rsidR="00305354" w:rsidRPr="00B3121A" w:rsidRDefault="00305354" w:rsidP="00B3121A">
            <w:pPr>
              <w:jc w:val="left"/>
              <w:rPr>
                <w:color w:val="1A1A1A"/>
                <w:sz w:val="20"/>
                <w:shd w:val="clear" w:color="auto" w:fill="FFFFFF"/>
                <w:lang w:eastAsia="en-GB"/>
              </w:rPr>
            </w:pPr>
            <w:r w:rsidRPr="00B3121A">
              <w:rPr>
                <w:color w:val="1A1A1A"/>
                <w:kern w:val="24"/>
                <w:sz w:val="20"/>
                <w:shd w:val="clear" w:color="auto" w:fill="FFFFFF"/>
                <w:lang w:eastAsia="en-GB"/>
              </w:rPr>
              <w:t>None</w:t>
            </w:r>
            <w:r w:rsidR="001E2054" w:rsidRPr="00B3121A">
              <w:rPr>
                <w:color w:val="1A1A1A"/>
                <w:kern w:val="24"/>
                <w:sz w:val="20"/>
                <w:shd w:val="clear" w:color="auto" w:fill="FFFFFF"/>
                <w:lang w:eastAsia="en-GB"/>
              </w:rPr>
              <w:t>. O</w:t>
            </w:r>
            <w:r w:rsidRPr="00B3121A">
              <w:rPr>
                <w:color w:val="1A1A1A"/>
                <w:kern w:val="24"/>
                <w:sz w:val="20"/>
                <w:shd w:val="clear" w:color="auto" w:fill="FFFFFF"/>
                <w:lang w:eastAsia="en-GB"/>
              </w:rPr>
              <w:t>bjects</w:t>
            </w:r>
            <w:r w:rsidR="003E2E77" w:rsidRPr="00B3121A">
              <w:rPr>
                <w:color w:val="1A1A1A"/>
                <w:kern w:val="24"/>
                <w:sz w:val="20"/>
                <w:shd w:val="clear" w:color="auto" w:fill="FFFFFF"/>
                <w:lang w:eastAsia="en-GB"/>
              </w:rPr>
              <w:t xml:space="preserve"> </w:t>
            </w:r>
            <w:r w:rsidRPr="00B3121A">
              <w:rPr>
                <w:color w:val="1A1A1A"/>
                <w:kern w:val="24"/>
                <w:sz w:val="20"/>
                <w:shd w:val="clear" w:color="auto" w:fill="FFFFFF"/>
                <w:lang w:eastAsia="en-GB"/>
              </w:rPr>
              <w:t>are</w:t>
            </w:r>
            <w:r w:rsidR="003E2E77" w:rsidRPr="00B3121A">
              <w:rPr>
                <w:color w:val="1A1A1A"/>
                <w:kern w:val="24"/>
                <w:sz w:val="20"/>
                <w:shd w:val="clear" w:color="auto" w:fill="FFFFFF"/>
                <w:lang w:eastAsia="en-GB"/>
              </w:rPr>
              <w:t xml:space="preserve"> </w:t>
            </w:r>
            <w:r w:rsidRPr="00B3121A">
              <w:rPr>
                <w:color w:val="1A1A1A"/>
                <w:kern w:val="24"/>
                <w:sz w:val="20"/>
                <w:shd w:val="clear" w:color="auto" w:fill="FFFFFF"/>
                <w:lang w:eastAsia="en-GB"/>
              </w:rPr>
              <w:t>simply</w:t>
            </w:r>
            <w:r w:rsidR="003E2E77" w:rsidRPr="00B3121A">
              <w:rPr>
                <w:color w:val="1A1A1A"/>
                <w:kern w:val="24"/>
                <w:sz w:val="20"/>
                <w:shd w:val="clear" w:color="auto" w:fill="FFFFFF"/>
                <w:lang w:eastAsia="en-GB"/>
              </w:rPr>
              <w:t xml:space="preserve"> </w:t>
            </w:r>
            <w:r w:rsidRPr="00B3121A">
              <w:rPr>
                <w:color w:val="1A1A1A"/>
                <w:kern w:val="24"/>
                <w:sz w:val="20"/>
                <w:shd w:val="clear" w:color="auto" w:fill="FFFFFF"/>
                <w:lang w:eastAsia="en-GB"/>
              </w:rPr>
              <w:t>themselves</w:t>
            </w:r>
            <w:r w:rsidR="003E2E77" w:rsidRPr="00B3121A">
              <w:rPr>
                <w:color w:val="1A1A1A"/>
                <w:kern w:val="24"/>
                <w:sz w:val="20"/>
                <w:shd w:val="clear" w:color="auto" w:fill="FFFFFF"/>
                <w:lang w:eastAsia="en-GB"/>
              </w:rPr>
              <w:t xml:space="preserve"> </w:t>
            </w:r>
            <w:r w:rsidRPr="00B3121A">
              <w:rPr>
                <w:color w:val="1A1A1A"/>
                <w:kern w:val="24"/>
                <w:sz w:val="20"/>
                <w:shd w:val="clear" w:color="auto" w:fill="FFFFFF"/>
                <w:lang w:eastAsia="en-GB"/>
              </w:rPr>
              <w:t>without</w:t>
            </w:r>
            <w:r w:rsidR="003E2E77" w:rsidRPr="00B3121A">
              <w:rPr>
                <w:color w:val="1A1A1A"/>
                <w:kern w:val="24"/>
                <w:sz w:val="20"/>
                <w:shd w:val="clear" w:color="auto" w:fill="FFFFFF"/>
                <w:lang w:eastAsia="en-GB"/>
              </w:rPr>
              <w:t xml:space="preserve"> </w:t>
            </w:r>
            <w:r w:rsidRPr="00B3121A">
              <w:rPr>
                <w:color w:val="1A1A1A"/>
                <w:kern w:val="24"/>
                <w:sz w:val="20"/>
                <w:shd w:val="clear" w:color="auto" w:fill="FFFFFF"/>
                <w:lang w:eastAsia="en-GB"/>
              </w:rPr>
              <w:t>referential</w:t>
            </w:r>
            <w:r w:rsidR="003E2E77" w:rsidRPr="00B3121A">
              <w:rPr>
                <w:color w:val="1A1A1A"/>
                <w:kern w:val="24"/>
                <w:sz w:val="20"/>
                <w:shd w:val="clear" w:color="auto" w:fill="FFFFFF"/>
                <w:lang w:eastAsia="en-GB"/>
              </w:rPr>
              <w:t xml:space="preserve"> </w:t>
            </w:r>
            <w:r w:rsidRPr="00B3121A">
              <w:rPr>
                <w:color w:val="1A1A1A"/>
                <w:kern w:val="24"/>
                <w:sz w:val="20"/>
                <w:shd w:val="clear" w:color="auto" w:fill="FFFFFF"/>
                <w:lang w:eastAsia="en-GB"/>
              </w:rPr>
              <w:t>functions</w:t>
            </w:r>
            <w:r w:rsidR="001E2054" w:rsidRPr="00B3121A">
              <w:rPr>
                <w:color w:val="1A1A1A"/>
                <w:kern w:val="24"/>
                <w:sz w:val="20"/>
                <w:shd w:val="clear" w:color="auto" w:fill="FFFFFF"/>
                <w:lang w:eastAsia="en-GB"/>
              </w:rPr>
              <w:t xml:space="preserve"> (unless treated as signs in another system, </w:t>
            </w:r>
            <w:r w:rsidR="008F3A6E">
              <w:rPr>
                <w:color w:val="1A1A1A"/>
                <w:kern w:val="24"/>
                <w:sz w:val="20"/>
                <w:shd w:val="clear" w:color="auto" w:fill="FFFFFF"/>
                <w:lang w:eastAsia="en-GB"/>
              </w:rPr>
              <w:t xml:space="preserve">where they are </w:t>
            </w:r>
            <w:r w:rsidR="001E2054" w:rsidRPr="008F3A6E">
              <w:rPr>
                <w:i/>
                <w:color w:val="1A1A1A"/>
                <w:kern w:val="24"/>
                <w:sz w:val="20"/>
                <w:shd w:val="clear" w:color="auto" w:fill="FFFFFF"/>
                <w:lang w:eastAsia="en-GB"/>
              </w:rPr>
              <w:t>not</w:t>
            </w:r>
            <w:r w:rsidR="001E2054" w:rsidRPr="00B3121A">
              <w:rPr>
                <w:color w:val="1A1A1A"/>
                <w:kern w:val="24"/>
                <w:sz w:val="20"/>
                <w:shd w:val="clear" w:color="auto" w:fill="FFFFFF"/>
                <w:lang w:eastAsia="en-GB"/>
              </w:rPr>
              <w:t xml:space="preserve"> treated simply as objects</w:t>
            </w:r>
            <w:r w:rsidRPr="00B3121A">
              <w:rPr>
                <w:color w:val="1A1A1A"/>
                <w:kern w:val="24"/>
                <w:sz w:val="20"/>
                <w:shd w:val="clear" w:color="auto" w:fill="FFFFFF"/>
                <w:lang w:eastAsia="en-GB"/>
              </w:rPr>
              <w:t>)</w:t>
            </w:r>
            <w:r w:rsidR="00F958A0" w:rsidRPr="00B3121A">
              <w:rPr>
                <w:color w:val="1A1A1A"/>
                <w:kern w:val="24"/>
                <w:sz w:val="20"/>
                <w:shd w:val="clear" w:color="auto" w:fill="FFFFFF"/>
                <w:lang w:eastAsia="en-GB"/>
              </w:rPr>
              <w:t xml:space="preserve"> </w:t>
            </w:r>
            <w:r w:rsidR="003E2E77" w:rsidRPr="00B3121A">
              <w:rPr>
                <w:color w:val="1A1A1A"/>
                <w:kern w:val="24"/>
                <w:sz w:val="20"/>
                <w:shd w:val="clear" w:color="auto" w:fill="FFFFFF"/>
                <w:lang w:eastAsia="en-GB"/>
              </w:rPr>
              <w:t xml:space="preserve"> </w:t>
            </w:r>
          </w:p>
        </w:tc>
        <w:tc>
          <w:tcPr>
            <w:tcW w:w="3969" w:type="dxa"/>
          </w:tcPr>
          <w:p w14:paraId="305765D7" w14:textId="77777777" w:rsidR="00305354" w:rsidRPr="00B3121A" w:rsidRDefault="00305354" w:rsidP="00B3121A">
            <w:pPr>
              <w:jc w:val="left"/>
              <w:rPr>
                <w:color w:val="1A1A1A"/>
                <w:sz w:val="20"/>
                <w:shd w:val="clear" w:color="auto" w:fill="FFFFFF"/>
                <w:lang w:eastAsia="en-GB"/>
              </w:rPr>
            </w:pPr>
            <w:r w:rsidRPr="00B3121A">
              <w:rPr>
                <w:color w:val="1A1A1A"/>
                <w:sz w:val="20"/>
                <w:shd w:val="clear" w:color="auto" w:fill="FFFFFF"/>
                <w:lang w:eastAsia="en-GB"/>
              </w:rPr>
              <w:t>Experience</w:t>
            </w:r>
            <w:r w:rsidR="003E2E77" w:rsidRPr="00B3121A">
              <w:rPr>
                <w:color w:val="1A1A1A"/>
                <w:sz w:val="20"/>
                <w:shd w:val="clear" w:color="auto" w:fill="FFFFFF"/>
                <w:lang w:eastAsia="en-GB"/>
              </w:rPr>
              <w:t xml:space="preserve"> </w:t>
            </w:r>
            <w:r w:rsidRPr="00B3121A">
              <w:rPr>
                <w:color w:val="1A1A1A"/>
                <w:sz w:val="20"/>
                <w:shd w:val="clear" w:color="auto" w:fill="FFFFFF"/>
                <w:lang w:eastAsia="en-GB"/>
              </w:rPr>
              <w:t>of</w:t>
            </w:r>
            <w:r w:rsidR="003E2E77" w:rsidRPr="00B3121A">
              <w:rPr>
                <w:color w:val="1A1A1A"/>
                <w:sz w:val="20"/>
                <w:shd w:val="clear" w:color="auto" w:fill="FFFFFF"/>
                <w:lang w:eastAsia="en-GB"/>
              </w:rPr>
              <w:t xml:space="preserve"> </w:t>
            </w:r>
            <w:r w:rsidRPr="00B3121A">
              <w:rPr>
                <w:color w:val="1A1A1A"/>
                <w:sz w:val="20"/>
                <w:shd w:val="clear" w:color="auto" w:fill="FFFFFF"/>
                <w:lang w:eastAsia="en-GB"/>
              </w:rPr>
              <w:t>the</w:t>
            </w:r>
            <w:r w:rsidR="003E2E77" w:rsidRPr="00B3121A">
              <w:rPr>
                <w:color w:val="1A1A1A"/>
                <w:sz w:val="20"/>
                <w:shd w:val="clear" w:color="auto" w:fill="FFFFFF"/>
                <w:lang w:eastAsia="en-GB"/>
              </w:rPr>
              <w:t xml:space="preserve"> </w:t>
            </w:r>
            <w:r w:rsidRPr="00B3121A">
              <w:rPr>
                <w:color w:val="1A1A1A"/>
                <w:sz w:val="20"/>
                <w:shd w:val="clear" w:color="auto" w:fill="FFFFFF"/>
                <w:lang w:eastAsia="en-GB"/>
              </w:rPr>
              <w:t>pure</w:t>
            </w:r>
            <w:r w:rsidR="003E2E77" w:rsidRPr="00B3121A">
              <w:rPr>
                <w:color w:val="1A1A1A"/>
                <w:sz w:val="20"/>
                <w:shd w:val="clear" w:color="auto" w:fill="FFFFFF"/>
                <w:lang w:eastAsia="en-GB"/>
              </w:rPr>
              <w:t xml:space="preserve"> </w:t>
            </w:r>
            <w:r w:rsidRPr="00B3121A">
              <w:rPr>
                <w:color w:val="1A1A1A"/>
                <w:sz w:val="20"/>
                <w:shd w:val="clear" w:color="auto" w:fill="FFFFFF"/>
                <w:lang w:eastAsia="en-GB"/>
              </w:rPr>
              <w:t>phenomenon</w:t>
            </w:r>
            <w:r w:rsidR="003E2E77" w:rsidRPr="00B3121A">
              <w:rPr>
                <w:color w:val="1A1A1A"/>
                <w:sz w:val="20"/>
                <w:shd w:val="clear" w:color="auto" w:fill="FFFFFF"/>
                <w:lang w:eastAsia="en-GB"/>
              </w:rPr>
              <w:t xml:space="preserve"> </w:t>
            </w:r>
            <w:r w:rsidRPr="00B3121A">
              <w:rPr>
                <w:color w:val="1A1A1A"/>
                <w:sz w:val="20"/>
                <w:shd w:val="clear" w:color="auto" w:fill="FFFFFF"/>
                <w:lang w:eastAsia="en-GB"/>
              </w:rPr>
              <w:t>of</w:t>
            </w:r>
            <w:r w:rsidR="003E2E77" w:rsidRPr="00B3121A">
              <w:rPr>
                <w:color w:val="1A1A1A"/>
                <w:sz w:val="20"/>
                <w:shd w:val="clear" w:color="auto" w:fill="FFFFFF"/>
                <w:lang w:eastAsia="en-GB"/>
              </w:rPr>
              <w:t xml:space="preserve"> </w:t>
            </w:r>
            <w:r w:rsidRPr="00B3121A">
              <w:rPr>
                <w:color w:val="1A1A1A"/>
                <w:sz w:val="20"/>
                <w:shd w:val="clear" w:color="auto" w:fill="FFFFFF"/>
                <w:lang w:eastAsia="en-GB"/>
              </w:rPr>
              <w:t>emptiness</w:t>
            </w:r>
            <w:r w:rsidR="003E2E77" w:rsidRPr="00B3121A">
              <w:rPr>
                <w:color w:val="1A1A1A"/>
                <w:sz w:val="20"/>
                <w:shd w:val="clear" w:color="auto" w:fill="FFFFFF"/>
                <w:lang w:eastAsia="en-GB"/>
              </w:rPr>
              <w:t xml:space="preserve"> </w:t>
            </w:r>
            <w:r w:rsidRPr="00B3121A">
              <w:rPr>
                <w:color w:val="1A1A1A"/>
                <w:sz w:val="20"/>
                <w:shd w:val="clear" w:color="auto" w:fill="FFFFFF"/>
                <w:lang w:eastAsia="en-GB"/>
              </w:rPr>
              <w:t>(void)</w:t>
            </w:r>
          </w:p>
        </w:tc>
      </w:tr>
    </w:tbl>
    <w:p w14:paraId="7BF2E15F" w14:textId="77777777" w:rsidR="000D03D7" w:rsidRPr="00F958A0" w:rsidRDefault="000D03D7" w:rsidP="003E2E77">
      <w:pPr>
        <w:jc w:val="left"/>
        <w:rPr>
          <w:color w:val="1A1A1A"/>
          <w:szCs w:val="24"/>
          <w:shd w:val="clear" w:color="auto" w:fill="FFFFFF"/>
          <w:lang w:eastAsia="en-GB"/>
        </w:rPr>
      </w:pPr>
    </w:p>
    <w:p w14:paraId="2FBD06FA" w14:textId="77777777" w:rsidR="009E1560" w:rsidRPr="00F958A0" w:rsidRDefault="009E1560" w:rsidP="003E2E77">
      <w:pPr>
        <w:jc w:val="left"/>
        <w:rPr>
          <w:i/>
          <w:color w:val="1A1A1A"/>
          <w:kern w:val="24"/>
          <w:szCs w:val="24"/>
          <w:u w:val="single"/>
          <w:shd w:val="clear" w:color="auto" w:fill="FFFFFF"/>
          <w:lang w:eastAsia="en-GB"/>
        </w:rPr>
      </w:pPr>
      <w:r w:rsidRPr="00F958A0">
        <w:rPr>
          <w:i/>
          <w:color w:val="1A1A1A"/>
          <w:szCs w:val="24"/>
          <w:u w:val="single"/>
          <w:shd w:val="clear" w:color="auto" w:fill="FFFFFF"/>
          <w:lang w:eastAsia="en-GB"/>
        </w:rPr>
        <w:t>Table</w:t>
      </w:r>
      <w:r w:rsidR="003E2E77" w:rsidRPr="00F958A0">
        <w:rPr>
          <w:i/>
          <w:color w:val="1A1A1A"/>
          <w:szCs w:val="24"/>
          <w:u w:val="single"/>
          <w:shd w:val="clear" w:color="auto" w:fill="FFFFFF"/>
          <w:lang w:eastAsia="en-GB"/>
        </w:rPr>
        <w:t xml:space="preserve"> </w:t>
      </w:r>
      <w:r w:rsidR="00751AA1" w:rsidRPr="00F958A0">
        <w:rPr>
          <w:i/>
          <w:color w:val="1A1A1A"/>
          <w:szCs w:val="24"/>
          <w:u w:val="single"/>
          <w:shd w:val="clear" w:color="auto" w:fill="FFFFFF"/>
          <w:lang w:eastAsia="en-GB"/>
        </w:rPr>
        <w:t>4</w:t>
      </w:r>
      <w:r w:rsidR="00F958A0" w:rsidRPr="00F958A0">
        <w:rPr>
          <w:i/>
          <w:color w:val="1A1A1A"/>
          <w:szCs w:val="24"/>
          <w:u w:val="single"/>
          <w:shd w:val="clear" w:color="auto" w:fill="FFFFFF"/>
          <w:lang w:eastAsia="en-GB"/>
        </w:rPr>
        <w:t xml:space="preserve">: </w:t>
      </w:r>
      <w:r w:rsidR="00B33329" w:rsidRPr="00F958A0">
        <w:rPr>
          <w:i/>
          <w:color w:val="1A1A1A"/>
          <w:szCs w:val="24"/>
          <w:u w:val="single"/>
          <w:shd w:val="clear" w:color="auto" w:fill="FFFFFF"/>
          <w:lang w:eastAsia="en-GB"/>
        </w:rPr>
        <w:t>Distinguishing</w:t>
      </w:r>
      <w:r w:rsidR="003E2E77" w:rsidRPr="00F958A0">
        <w:rPr>
          <w:i/>
          <w:color w:val="1A1A1A"/>
          <w:szCs w:val="24"/>
          <w:u w:val="single"/>
          <w:shd w:val="clear" w:color="auto" w:fill="FFFFFF"/>
          <w:lang w:eastAsia="en-GB"/>
        </w:rPr>
        <w:t xml:space="preserve"> </w:t>
      </w:r>
      <w:r w:rsidRPr="00F958A0">
        <w:rPr>
          <w:i/>
          <w:color w:val="1A1A1A"/>
          <w:szCs w:val="24"/>
          <w:u w:val="single"/>
          <w:shd w:val="clear" w:color="auto" w:fill="FFFFFF"/>
          <w:lang w:eastAsia="en-GB"/>
        </w:rPr>
        <w:t>the</w:t>
      </w:r>
      <w:r w:rsidR="003E2E77" w:rsidRPr="00F958A0">
        <w:rPr>
          <w:i/>
          <w:color w:val="1A1A1A"/>
          <w:szCs w:val="24"/>
          <w:u w:val="single"/>
          <w:shd w:val="clear" w:color="auto" w:fill="FFFFFF"/>
          <w:lang w:eastAsia="en-GB"/>
        </w:rPr>
        <w:t xml:space="preserve"> </w:t>
      </w:r>
      <w:r w:rsidRPr="00F958A0">
        <w:rPr>
          <w:i/>
          <w:color w:val="1A1A1A"/>
          <w:szCs w:val="24"/>
          <w:u w:val="single"/>
          <w:shd w:val="clear" w:color="auto" w:fill="FFFFFF"/>
          <w:lang w:eastAsia="en-GB"/>
        </w:rPr>
        <w:t>levels</w:t>
      </w:r>
      <w:r w:rsidR="003E2E77" w:rsidRPr="00F958A0">
        <w:rPr>
          <w:i/>
          <w:color w:val="1A1A1A"/>
          <w:szCs w:val="24"/>
          <w:u w:val="single"/>
          <w:shd w:val="clear" w:color="auto" w:fill="FFFFFF"/>
          <w:lang w:eastAsia="en-GB"/>
        </w:rPr>
        <w:t xml:space="preserve"> </w:t>
      </w:r>
      <w:r w:rsidRPr="00F958A0">
        <w:rPr>
          <w:i/>
          <w:color w:val="1A1A1A"/>
          <w:szCs w:val="24"/>
          <w:u w:val="single"/>
          <w:shd w:val="clear" w:color="auto" w:fill="FFFFFF"/>
          <w:lang w:eastAsia="en-GB"/>
        </w:rPr>
        <w:t>of</w:t>
      </w:r>
      <w:r w:rsidR="003E2E77" w:rsidRPr="00F958A0">
        <w:rPr>
          <w:i/>
          <w:color w:val="1A1A1A"/>
          <w:szCs w:val="24"/>
          <w:u w:val="single"/>
          <w:shd w:val="clear" w:color="auto" w:fill="FFFFFF"/>
          <w:lang w:eastAsia="en-GB"/>
        </w:rPr>
        <w:t xml:space="preserve"> </w:t>
      </w:r>
      <w:r w:rsidRPr="00F958A0">
        <w:rPr>
          <w:i/>
          <w:color w:val="1A1A1A"/>
          <w:kern w:val="24"/>
          <w:szCs w:val="24"/>
          <w:u w:val="single"/>
          <w:shd w:val="clear" w:color="auto" w:fill="FFFFFF"/>
          <w:lang w:eastAsia="en-GB"/>
        </w:rPr>
        <w:t>objects,</w:t>
      </w:r>
      <w:r w:rsidR="003E2E77" w:rsidRPr="00F958A0">
        <w:rPr>
          <w:i/>
          <w:color w:val="1A1A1A"/>
          <w:kern w:val="24"/>
          <w:szCs w:val="24"/>
          <w:u w:val="single"/>
          <w:shd w:val="clear" w:color="auto" w:fill="FFFFFF"/>
          <w:lang w:eastAsia="en-GB"/>
        </w:rPr>
        <w:t xml:space="preserve"> </w:t>
      </w:r>
      <w:r w:rsidRPr="00F958A0">
        <w:rPr>
          <w:i/>
          <w:color w:val="1A1A1A"/>
          <w:kern w:val="24"/>
          <w:szCs w:val="24"/>
          <w:u w:val="single"/>
          <w:shd w:val="clear" w:color="auto" w:fill="FFFFFF"/>
          <w:lang w:eastAsia="en-GB"/>
        </w:rPr>
        <w:t>language</w:t>
      </w:r>
      <w:r w:rsidR="003E2E77" w:rsidRPr="00F958A0">
        <w:rPr>
          <w:i/>
          <w:color w:val="1A1A1A"/>
          <w:kern w:val="24"/>
          <w:szCs w:val="24"/>
          <w:u w:val="single"/>
          <w:shd w:val="clear" w:color="auto" w:fill="FFFFFF"/>
          <w:lang w:eastAsia="en-GB"/>
        </w:rPr>
        <w:t xml:space="preserve"> </w:t>
      </w:r>
      <w:r w:rsidRPr="00F958A0">
        <w:rPr>
          <w:i/>
          <w:color w:val="1A1A1A"/>
          <w:kern w:val="24"/>
          <w:szCs w:val="24"/>
          <w:u w:val="single"/>
          <w:shd w:val="clear" w:color="auto" w:fill="FFFFFF"/>
          <w:lang w:eastAsia="en-GB"/>
        </w:rPr>
        <w:t>and</w:t>
      </w:r>
      <w:r w:rsidR="003E2E77" w:rsidRPr="00F958A0">
        <w:rPr>
          <w:i/>
          <w:color w:val="1A1A1A"/>
          <w:kern w:val="24"/>
          <w:szCs w:val="24"/>
          <w:u w:val="single"/>
          <w:shd w:val="clear" w:color="auto" w:fill="FFFFFF"/>
          <w:lang w:eastAsia="en-GB"/>
        </w:rPr>
        <w:t xml:space="preserve"> </w:t>
      </w:r>
      <w:r w:rsidRPr="00F958A0">
        <w:rPr>
          <w:i/>
          <w:color w:val="1A1A1A"/>
          <w:kern w:val="24"/>
          <w:szCs w:val="24"/>
          <w:u w:val="single"/>
          <w:shd w:val="clear" w:color="auto" w:fill="FFFFFF"/>
          <w:lang w:eastAsia="en-GB"/>
        </w:rPr>
        <w:t>metalanguage</w:t>
      </w:r>
    </w:p>
    <w:p w14:paraId="01C17C44" w14:textId="77777777" w:rsidR="009E1560" w:rsidRPr="00F958A0" w:rsidRDefault="00F958A0" w:rsidP="003E2E77">
      <w:pPr>
        <w:jc w:val="left"/>
        <w:rPr>
          <w:color w:val="1A1A1A"/>
          <w:szCs w:val="24"/>
          <w:shd w:val="clear" w:color="auto" w:fill="FFFFFF"/>
          <w:lang w:eastAsia="en-GB"/>
        </w:rPr>
      </w:pPr>
      <w:r w:rsidRPr="00F958A0">
        <w:rPr>
          <w:color w:val="1A1A1A"/>
          <w:kern w:val="24"/>
          <w:szCs w:val="24"/>
          <w:shd w:val="clear" w:color="auto" w:fill="FFFFFF"/>
          <w:lang w:eastAsia="en-GB"/>
        </w:rPr>
        <w:t xml:space="preserve"> </w:t>
      </w:r>
    </w:p>
    <w:p w14:paraId="76C8EF34" w14:textId="77777777" w:rsidR="002B6019" w:rsidRPr="00F958A0" w:rsidRDefault="009D1B2A" w:rsidP="003E2E77">
      <w:pPr>
        <w:jc w:val="left"/>
        <w:rPr>
          <w:color w:val="1A1A1A"/>
          <w:szCs w:val="24"/>
          <w:shd w:val="clear" w:color="auto" w:fill="FFFFFF"/>
          <w:lang w:eastAsia="en-GB"/>
        </w:rPr>
      </w:pPr>
      <w:r w:rsidRPr="00F958A0">
        <w:rPr>
          <w:color w:val="1A1A1A"/>
          <w:szCs w:val="24"/>
          <w:shd w:val="clear" w:color="auto" w:fill="FFFFFF"/>
          <w:lang w:eastAsia="en-GB"/>
        </w:rPr>
        <w:t>The</w:t>
      </w:r>
      <w:r w:rsidR="003E2E77" w:rsidRPr="00F958A0">
        <w:rPr>
          <w:color w:val="1A1A1A"/>
          <w:szCs w:val="24"/>
          <w:shd w:val="clear" w:color="auto" w:fill="FFFFFF"/>
          <w:lang w:eastAsia="en-GB"/>
        </w:rPr>
        <w:t xml:space="preserve"> </w:t>
      </w:r>
      <w:r w:rsidRPr="00F958A0">
        <w:rPr>
          <w:color w:val="1A1A1A"/>
          <w:szCs w:val="24"/>
          <w:shd w:val="clear" w:color="auto" w:fill="FFFFFF"/>
          <w:lang w:eastAsia="en-GB"/>
        </w:rPr>
        <w:t>contradiction</w:t>
      </w:r>
      <w:r w:rsidR="003E2E77" w:rsidRPr="00F958A0">
        <w:rPr>
          <w:color w:val="1A1A1A"/>
          <w:szCs w:val="24"/>
          <w:shd w:val="clear" w:color="auto" w:fill="FFFFFF"/>
          <w:lang w:eastAsia="en-GB"/>
        </w:rPr>
        <w:t xml:space="preserve"> </w:t>
      </w:r>
      <w:r w:rsidRPr="00F958A0">
        <w:rPr>
          <w:color w:val="1A1A1A"/>
          <w:szCs w:val="24"/>
          <w:shd w:val="clear" w:color="auto" w:fill="FFFFFF"/>
          <w:lang w:eastAsia="en-GB"/>
        </w:rPr>
        <w:t>arises</w:t>
      </w:r>
      <w:r w:rsidR="003E2E77" w:rsidRPr="00F958A0">
        <w:rPr>
          <w:color w:val="1A1A1A"/>
          <w:szCs w:val="24"/>
          <w:shd w:val="clear" w:color="auto" w:fill="FFFFFF"/>
          <w:lang w:eastAsia="en-GB"/>
        </w:rPr>
        <w:t xml:space="preserve"> </w:t>
      </w:r>
      <w:r w:rsidRPr="00F958A0">
        <w:rPr>
          <w:color w:val="1A1A1A"/>
          <w:szCs w:val="24"/>
          <w:shd w:val="clear" w:color="auto" w:fill="FFFFFF"/>
          <w:lang w:eastAsia="en-GB"/>
        </w:rPr>
        <w:t>because</w:t>
      </w:r>
      <w:r w:rsidR="003E2E77" w:rsidRPr="00F958A0">
        <w:rPr>
          <w:color w:val="1A1A1A"/>
          <w:szCs w:val="24"/>
          <w:shd w:val="clear" w:color="auto" w:fill="FFFFFF"/>
          <w:lang w:eastAsia="en-GB"/>
        </w:rPr>
        <w:t xml:space="preserve"> </w:t>
      </w:r>
      <w:r w:rsidRPr="00F958A0">
        <w:rPr>
          <w:color w:val="1A1A1A"/>
          <w:szCs w:val="24"/>
          <w:shd w:val="clear" w:color="auto" w:fill="FFFFFF"/>
          <w:lang w:eastAsia="en-GB"/>
        </w:rPr>
        <w:t>an</w:t>
      </w:r>
      <w:r w:rsidR="003E2E77" w:rsidRPr="00F958A0">
        <w:rPr>
          <w:color w:val="1A1A1A"/>
          <w:szCs w:val="24"/>
          <w:shd w:val="clear" w:color="auto" w:fill="FFFFFF"/>
          <w:lang w:eastAsia="en-GB"/>
        </w:rPr>
        <w:t xml:space="preserve"> </w:t>
      </w:r>
      <w:r w:rsidRPr="00F958A0">
        <w:rPr>
          <w:color w:val="1A1A1A"/>
          <w:szCs w:val="24"/>
          <w:shd w:val="clear" w:color="auto" w:fill="FFFFFF"/>
          <w:lang w:eastAsia="en-GB"/>
        </w:rPr>
        <w:t>empty</w:t>
      </w:r>
      <w:r w:rsidR="003E2E77" w:rsidRPr="00F958A0">
        <w:rPr>
          <w:color w:val="1A1A1A"/>
          <w:szCs w:val="24"/>
          <w:shd w:val="clear" w:color="auto" w:fill="FFFFFF"/>
          <w:lang w:eastAsia="en-GB"/>
        </w:rPr>
        <w:t xml:space="preserve"> </w:t>
      </w:r>
      <w:r w:rsidRPr="00F958A0">
        <w:rPr>
          <w:color w:val="1A1A1A"/>
          <w:szCs w:val="24"/>
          <w:shd w:val="clear" w:color="auto" w:fill="FFFFFF"/>
          <w:lang w:eastAsia="en-GB"/>
        </w:rPr>
        <w:t>state</w:t>
      </w:r>
      <w:r w:rsidR="003E2E77" w:rsidRPr="00F958A0">
        <w:rPr>
          <w:color w:val="1A1A1A"/>
          <w:szCs w:val="24"/>
          <w:shd w:val="clear" w:color="auto" w:fill="FFFFFF"/>
          <w:lang w:eastAsia="en-GB"/>
        </w:rPr>
        <w:t xml:space="preserve"> </w:t>
      </w:r>
      <w:r w:rsidRPr="00F958A0">
        <w:rPr>
          <w:color w:val="1A1A1A"/>
          <w:szCs w:val="24"/>
          <w:shd w:val="clear" w:color="auto" w:fill="FFFFFF"/>
          <w:lang w:eastAsia="en-GB"/>
        </w:rPr>
        <w:t>of</w:t>
      </w:r>
      <w:r w:rsidR="003E2E77" w:rsidRPr="00F958A0">
        <w:rPr>
          <w:color w:val="1A1A1A"/>
          <w:szCs w:val="24"/>
          <w:shd w:val="clear" w:color="auto" w:fill="FFFFFF"/>
          <w:lang w:eastAsia="en-GB"/>
        </w:rPr>
        <w:t xml:space="preserve"> </w:t>
      </w:r>
      <w:r w:rsidRPr="00F958A0">
        <w:rPr>
          <w:color w:val="1A1A1A"/>
          <w:szCs w:val="24"/>
          <w:shd w:val="clear" w:color="auto" w:fill="FFFFFF"/>
          <w:lang w:eastAsia="en-GB"/>
        </w:rPr>
        <w:t>affairs,</w:t>
      </w:r>
      <w:r w:rsidR="003E2E77" w:rsidRPr="00F958A0">
        <w:rPr>
          <w:color w:val="1A1A1A"/>
          <w:szCs w:val="24"/>
          <w:shd w:val="clear" w:color="auto" w:fill="FFFFFF"/>
          <w:lang w:eastAsia="en-GB"/>
        </w:rPr>
        <w:t xml:space="preserve"> </w:t>
      </w:r>
      <w:r w:rsidRPr="00F958A0">
        <w:rPr>
          <w:color w:val="1A1A1A"/>
          <w:szCs w:val="24"/>
          <w:shd w:val="clear" w:color="auto" w:fill="FFFFFF"/>
          <w:lang w:eastAsia="en-GB"/>
        </w:rPr>
        <w:t>the</w:t>
      </w:r>
      <w:r w:rsidR="003E2E77" w:rsidRPr="00F958A0">
        <w:rPr>
          <w:color w:val="1A1A1A"/>
          <w:szCs w:val="24"/>
          <w:shd w:val="clear" w:color="auto" w:fill="FFFFFF"/>
          <w:lang w:eastAsia="en-GB"/>
        </w:rPr>
        <w:t xml:space="preserve"> </w:t>
      </w:r>
      <w:r w:rsidRPr="00F958A0">
        <w:rPr>
          <w:color w:val="1A1A1A"/>
          <w:szCs w:val="24"/>
          <w:shd w:val="clear" w:color="auto" w:fill="FFFFFF"/>
          <w:lang w:eastAsia="en-GB"/>
        </w:rPr>
        <w:t>void</w:t>
      </w:r>
      <w:r w:rsidR="002B6019" w:rsidRPr="00F958A0">
        <w:rPr>
          <w:color w:val="1A1A1A"/>
          <w:szCs w:val="24"/>
          <w:shd w:val="clear" w:color="auto" w:fill="FFFFFF"/>
          <w:lang w:eastAsia="en-GB"/>
        </w:rPr>
        <w:t>,</w:t>
      </w:r>
      <w:r w:rsidR="003E2E77" w:rsidRPr="00F958A0">
        <w:rPr>
          <w:color w:val="1A1A1A"/>
          <w:szCs w:val="24"/>
          <w:shd w:val="clear" w:color="auto" w:fill="FFFFFF"/>
          <w:lang w:eastAsia="en-GB"/>
        </w:rPr>
        <w:t xml:space="preserve"> </w:t>
      </w:r>
      <w:r w:rsidR="002B6019" w:rsidRPr="00F958A0">
        <w:rPr>
          <w:color w:val="1A1A1A"/>
          <w:szCs w:val="24"/>
          <w:shd w:val="clear" w:color="auto" w:fill="FFFFFF"/>
          <w:lang w:eastAsia="en-GB"/>
        </w:rPr>
        <w:t>the</w:t>
      </w:r>
      <w:r w:rsidR="003E2E77" w:rsidRPr="00F958A0">
        <w:rPr>
          <w:color w:val="1A1A1A"/>
          <w:szCs w:val="24"/>
          <w:shd w:val="clear" w:color="auto" w:fill="FFFFFF"/>
          <w:lang w:eastAsia="en-GB"/>
        </w:rPr>
        <w:t xml:space="preserve"> </w:t>
      </w:r>
      <w:r w:rsidR="002B6019" w:rsidRPr="00F958A0">
        <w:rPr>
          <w:color w:val="1A1A1A"/>
          <w:szCs w:val="24"/>
          <w:shd w:val="clear" w:color="auto" w:fill="FFFFFF"/>
          <w:lang w:eastAsia="en-GB"/>
        </w:rPr>
        <w:t>pure</w:t>
      </w:r>
      <w:r w:rsidR="003E2E77" w:rsidRPr="00F958A0">
        <w:rPr>
          <w:color w:val="1A1A1A"/>
          <w:szCs w:val="24"/>
          <w:shd w:val="clear" w:color="auto" w:fill="FFFFFF"/>
          <w:lang w:eastAsia="en-GB"/>
        </w:rPr>
        <w:t xml:space="preserve"> </w:t>
      </w:r>
      <w:r w:rsidR="002B6019" w:rsidRPr="00F958A0">
        <w:rPr>
          <w:color w:val="1A1A1A"/>
          <w:szCs w:val="24"/>
          <w:shd w:val="clear" w:color="auto" w:fill="FFFFFF"/>
          <w:lang w:eastAsia="en-GB"/>
        </w:rPr>
        <w:t>phenomenon</w:t>
      </w:r>
      <w:r w:rsidR="003E2E77" w:rsidRPr="00F958A0">
        <w:rPr>
          <w:color w:val="1A1A1A"/>
          <w:szCs w:val="24"/>
          <w:shd w:val="clear" w:color="auto" w:fill="FFFFFF"/>
          <w:lang w:eastAsia="en-GB"/>
        </w:rPr>
        <w:t xml:space="preserve"> </w:t>
      </w:r>
      <w:r w:rsidR="002B6019" w:rsidRPr="00F958A0">
        <w:rPr>
          <w:color w:val="1A1A1A"/>
          <w:szCs w:val="24"/>
          <w:shd w:val="clear" w:color="auto" w:fill="FFFFFF"/>
          <w:lang w:eastAsia="en-GB"/>
        </w:rPr>
        <w:t>of</w:t>
      </w:r>
      <w:r w:rsidR="003E2E77" w:rsidRPr="00F958A0">
        <w:rPr>
          <w:color w:val="1A1A1A"/>
          <w:szCs w:val="24"/>
          <w:shd w:val="clear" w:color="auto" w:fill="FFFFFF"/>
          <w:lang w:eastAsia="en-GB"/>
        </w:rPr>
        <w:t xml:space="preserve"> </w:t>
      </w:r>
      <w:r w:rsidR="002B6019" w:rsidRPr="00F958A0">
        <w:rPr>
          <w:color w:val="1A1A1A"/>
          <w:szCs w:val="24"/>
          <w:shd w:val="clear" w:color="auto" w:fill="FFFFFF"/>
          <w:lang w:eastAsia="en-GB"/>
        </w:rPr>
        <w:t>emptiness</w:t>
      </w:r>
      <w:r w:rsidR="003E2E77" w:rsidRPr="00F958A0">
        <w:rPr>
          <w:color w:val="1A1A1A"/>
          <w:szCs w:val="24"/>
          <w:shd w:val="clear" w:color="auto" w:fill="FFFFFF"/>
          <w:lang w:eastAsia="en-GB"/>
        </w:rPr>
        <w:t xml:space="preserve"> </w:t>
      </w:r>
      <w:r w:rsidRPr="00F958A0">
        <w:rPr>
          <w:color w:val="1A1A1A"/>
          <w:kern w:val="24"/>
          <w:szCs w:val="24"/>
          <w:shd w:val="clear" w:color="auto" w:fill="FFFFFF"/>
          <w:lang w:eastAsia="en-GB"/>
        </w:rPr>
        <w:t>(on</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level</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0)</w:t>
      </w:r>
      <w:r w:rsidRPr="00F958A0">
        <w:rPr>
          <w:color w:val="1A1A1A"/>
          <w:szCs w:val="24"/>
          <w:shd w:val="clear" w:color="auto" w:fill="FFFFFF"/>
          <w:lang w:eastAsia="en-GB"/>
        </w:rPr>
        <w:t>,</w:t>
      </w:r>
      <w:r w:rsidR="003E2E77" w:rsidRPr="00F958A0">
        <w:rPr>
          <w:color w:val="1A1A1A"/>
          <w:szCs w:val="24"/>
          <w:shd w:val="clear" w:color="auto" w:fill="FFFFFF"/>
          <w:lang w:eastAsia="en-GB"/>
        </w:rPr>
        <w:t xml:space="preserve"> </w:t>
      </w:r>
      <w:r w:rsidR="00305354" w:rsidRPr="00F958A0">
        <w:rPr>
          <w:color w:val="1A1A1A"/>
          <w:szCs w:val="24"/>
          <w:shd w:val="clear" w:color="auto" w:fill="FFFFFF"/>
          <w:lang w:eastAsia="en-GB"/>
        </w:rPr>
        <w:t>mean</w:t>
      </w:r>
      <w:r w:rsidR="008F3A6E">
        <w:rPr>
          <w:color w:val="1A1A1A"/>
          <w:szCs w:val="24"/>
          <w:shd w:val="clear" w:color="auto" w:fill="FFFFFF"/>
          <w:lang w:eastAsia="en-GB"/>
        </w:rPr>
        <w:t>ing</w:t>
      </w:r>
      <w:r w:rsidR="003E2E77" w:rsidRPr="00F958A0">
        <w:rPr>
          <w:color w:val="1A1A1A"/>
          <w:szCs w:val="24"/>
          <w:shd w:val="clear" w:color="auto" w:fill="FFFFFF"/>
          <w:lang w:eastAsia="en-GB"/>
        </w:rPr>
        <w:t xml:space="preserve"> </w:t>
      </w:r>
      <w:r w:rsidRPr="00F958A0">
        <w:rPr>
          <w:color w:val="1A1A1A"/>
          <w:szCs w:val="24"/>
          <w:shd w:val="clear" w:color="auto" w:fill="FFFFFF"/>
          <w:lang w:eastAsia="en-GB"/>
        </w:rPr>
        <w:t>that</w:t>
      </w:r>
      <w:r w:rsidR="003E2E77" w:rsidRPr="00F958A0">
        <w:rPr>
          <w:color w:val="1A1A1A"/>
          <w:szCs w:val="24"/>
          <w:shd w:val="clear" w:color="auto" w:fill="FFFFFF"/>
          <w:lang w:eastAsia="en-GB"/>
        </w:rPr>
        <w:t xml:space="preserve"> </w:t>
      </w:r>
      <w:r w:rsidR="00305354" w:rsidRPr="00F958A0">
        <w:rPr>
          <w:color w:val="1A1A1A"/>
          <w:szCs w:val="24"/>
          <w:shd w:val="clear" w:color="auto" w:fill="FFFFFF"/>
          <w:lang w:eastAsia="en-GB"/>
        </w:rPr>
        <w:t>there</w:t>
      </w:r>
      <w:r w:rsidR="003E2E77" w:rsidRPr="00F958A0">
        <w:rPr>
          <w:color w:val="1A1A1A"/>
          <w:szCs w:val="24"/>
          <w:shd w:val="clear" w:color="auto" w:fill="FFFFFF"/>
          <w:lang w:eastAsia="en-GB"/>
        </w:rPr>
        <w:t xml:space="preserve"> </w:t>
      </w:r>
      <w:r w:rsidRPr="00F958A0">
        <w:rPr>
          <w:color w:val="1A1A1A"/>
          <w:szCs w:val="24"/>
          <w:shd w:val="clear" w:color="auto" w:fill="FFFFFF"/>
          <w:lang w:eastAsia="en-GB"/>
        </w:rPr>
        <w:t>is</w:t>
      </w:r>
      <w:r w:rsidR="003E2E77" w:rsidRPr="00F958A0">
        <w:rPr>
          <w:color w:val="1A1A1A"/>
          <w:szCs w:val="24"/>
          <w:shd w:val="clear" w:color="auto" w:fill="FFFFFF"/>
          <w:lang w:eastAsia="en-GB"/>
        </w:rPr>
        <w:t xml:space="preserve"> </w:t>
      </w:r>
      <w:r w:rsidRPr="00F958A0">
        <w:rPr>
          <w:color w:val="1A1A1A"/>
          <w:szCs w:val="24"/>
          <w:shd w:val="clear" w:color="auto" w:fill="FFFFFF"/>
          <w:lang w:eastAsia="en-GB"/>
        </w:rPr>
        <w:t>nothing</w:t>
      </w:r>
      <w:r w:rsidR="003E2E77" w:rsidRPr="00F958A0">
        <w:rPr>
          <w:color w:val="1A1A1A"/>
          <w:szCs w:val="24"/>
          <w:shd w:val="clear" w:color="auto" w:fill="FFFFFF"/>
          <w:lang w:eastAsia="en-GB"/>
        </w:rPr>
        <w:t xml:space="preserve"> </w:t>
      </w:r>
      <w:r w:rsidR="00305354" w:rsidRPr="00F958A0">
        <w:rPr>
          <w:color w:val="1A1A1A"/>
          <w:szCs w:val="24"/>
          <w:shd w:val="clear" w:color="auto" w:fill="FFFFFF"/>
          <w:lang w:eastAsia="en-GB"/>
        </w:rPr>
        <w:t>present</w:t>
      </w:r>
      <w:r w:rsidRPr="00F958A0">
        <w:rPr>
          <w:color w:val="1A1A1A"/>
          <w:szCs w:val="24"/>
          <w:shd w:val="clear" w:color="auto" w:fill="FFFFFF"/>
          <w:lang w:eastAsia="en-GB"/>
        </w:rPr>
        <w:t>,</w:t>
      </w:r>
      <w:r w:rsidR="003E2E77" w:rsidRPr="00F958A0">
        <w:rPr>
          <w:color w:val="1A1A1A"/>
          <w:szCs w:val="24"/>
          <w:shd w:val="clear" w:color="auto" w:fill="FFFFFF"/>
          <w:lang w:eastAsia="en-GB"/>
        </w:rPr>
        <w:t xml:space="preserve"> </w:t>
      </w:r>
      <w:r w:rsidRPr="00F958A0">
        <w:rPr>
          <w:color w:val="1A1A1A"/>
          <w:szCs w:val="24"/>
          <w:shd w:val="clear" w:color="auto" w:fill="FFFFFF"/>
          <w:lang w:eastAsia="en-GB"/>
        </w:rPr>
        <w:t>is</w:t>
      </w:r>
      <w:r w:rsidR="003E2E77" w:rsidRPr="00F958A0">
        <w:rPr>
          <w:color w:val="1A1A1A"/>
          <w:szCs w:val="24"/>
          <w:shd w:val="clear" w:color="auto" w:fill="FFFFFF"/>
          <w:lang w:eastAsia="en-GB"/>
        </w:rPr>
        <w:t xml:space="preserve"> </w:t>
      </w:r>
      <w:r w:rsidRPr="00F958A0">
        <w:rPr>
          <w:color w:val="1A1A1A"/>
          <w:szCs w:val="24"/>
          <w:shd w:val="clear" w:color="auto" w:fill="FFFFFF"/>
          <w:lang w:eastAsia="en-GB"/>
        </w:rPr>
        <w:t>referred</w:t>
      </w:r>
      <w:r w:rsidR="003E2E77" w:rsidRPr="00F958A0">
        <w:rPr>
          <w:color w:val="1A1A1A"/>
          <w:szCs w:val="24"/>
          <w:shd w:val="clear" w:color="auto" w:fill="FFFFFF"/>
          <w:lang w:eastAsia="en-GB"/>
        </w:rPr>
        <w:t xml:space="preserve"> </w:t>
      </w:r>
      <w:r w:rsidRPr="00F958A0">
        <w:rPr>
          <w:color w:val="1A1A1A"/>
          <w:szCs w:val="24"/>
          <w:shd w:val="clear" w:color="auto" w:fill="FFFFFF"/>
          <w:lang w:eastAsia="en-GB"/>
        </w:rPr>
        <w:t>to</w:t>
      </w:r>
      <w:r w:rsidR="003E2E77" w:rsidRPr="00F958A0">
        <w:rPr>
          <w:color w:val="1A1A1A"/>
          <w:szCs w:val="24"/>
          <w:shd w:val="clear" w:color="auto" w:fill="FFFFFF"/>
          <w:lang w:eastAsia="en-GB"/>
        </w:rPr>
        <w:t xml:space="preserve"> </w:t>
      </w:r>
      <w:r w:rsidRPr="00F958A0">
        <w:rPr>
          <w:color w:val="1A1A1A"/>
          <w:szCs w:val="24"/>
          <w:shd w:val="clear" w:color="auto" w:fill="FFFFFF"/>
          <w:lang w:eastAsia="en-GB"/>
        </w:rPr>
        <w:t>by</w:t>
      </w:r>
      <w:r w:rsidR="003E2E77" w:rsidRPr="00F958A0">
        <w:rPr>
          <w:color w:val="1A1A1A"/>
          <w:szCs w:val="24"/>
          <w:shd w:val="clear" w:color="auto" w:fill="FFFFFF"/>
          <w:lang w:eastAsia="en-GB"/>
        </w:rPr>
        <w:t xml:space="preserve"> </w:t>
      </w:r>
      <w:r w:rsidRPr="00F958A0">
        <w:rPr>
          <w:color w:val="1A1A1A"/>
          <w:szCs w:val="24"/>
          <w:shd w:val="clear" w:color="auto" w:fill="FFFFFF"/>
          <w:lang w:eastAsia="en-GB"/>
        </w:rPr>
        <w:t>an</w:t>
      </w:r>
      <w:r w:rsidR="003E2E77" w:rsidRPr="00F958A0">
        <w:rPr>
          <w:color w:val="1A1A1A"/>
          <w:szCs w:val="24"/>
          <w:shd w:val="clear" w:color="auto" w:fill="FFFFFF"/>
          <w:lang w:eastAsia="en-GB"/>
        </w:rPr>
        <w:t xml:space="preserve"> </w:t>
      </w:r>
      <w:r w:rsidRPr="00F958A0">
        <w:rPr>
          <w:color w:val="1A1A1A"/>
          <w:szCs w:val="24"/>
          <w:shd w:val="clear" w:color="auto" w:fill="FFFFFF"/>
          <w:lang w:eastAsia="en-GB"/>
        </w:rPr>
        <w:t>object,</w:t>
      </w:r>
      <w:r w:rsidR="003E2E77" w:rsidRPr="00F958A0">
        <w:rPr>
          <w:color w:val="1A1A1A"/>
          <w:szCs w:val="24"/>
          <w:shd w:val="clear" w:color="auto" w:fill="FFFFFF"/>
          <w:lang w:eastAsia="en-GB"/>
        </w:rPr>
        <w:t xml:space="preserve"> </w:t>
      </w:r>
      <w:r w:rsidRPr="00F958A0">
        <w:rPr>
          <w:color w:val="1A1A1A"/>
          <w:szCs w:val="24"/>
          <w:shd w:val="clear" w:color="auto" w:fill="FFFFFF"/>
          <w:lang w:eastAsia="en-GB"/>
        </w:rPr>
        <w:t>nothing,</w:t>
      </w:r>
      <w:r w:rsidR="003E2E77" w:rsidRPr="00F958A0">
        <w:rPr>
          <w:color w:val="1A1A1A"/>
          <w:szCs w:val="24"/>
          <w:shd w:val="clear" w:color="auto" w:fill="FFFFFF"/>
          <w:lang w:eastAsia="en-GB"/>
        </w:rPr>
        <w:t xml:space="preserve"> </w:t>
      </w:r>
      <w:r w:rsidRPr="00F958A0">
        <w:rPr>
          <w:color w:val="1A1A1A"/>
          <w:szCs w:val="24"/>
          <w:shd w:val="clear" w:color="auto" w:fill="FFFFFF"/>
          <w:lang w:eastAsia="en-GB"/>
        </w:rPr>
        <w:t>which</w:t>
      </w:r>
      <w:r w:rsidR="003E2E77" w:rsidRPr="00F958A0">
        <w:rPr>
          <w:color w:val="1A1A1A"/>
          <w:szCs w:val="24"/>
          <w:shd w:val="clear" w:color="auto" w:fill="FFFFFF"/>
          <w:lang w:eastAsia="en-GB"/>
        </w:rPr>
        <w:t xml:space="preserve"> </w:t>
      </w:r>
      <w:r w:rsidRPr="00F958A0">
        <w:rPr>
          <w:color w:val="1A1A1A"/>
          <w:szCs w:val="24"/>
          <w:shd w:val="clear" w:color="auto" w:fill="FFFFFF"/>
          <w:lang w:eastAsia="en-GB"/>
        </w:rPr>
        <w:t>is</w:t>
      </w:r>
      <w:r w:rsidR="003E2E77" w:rsidRPr="00F958A0">
        <w:rPr>
          <w:color w:val="1A1A1A"/>
          <w:szCs w:val="24"/>
          <w:shd w:val="clear" w:color="auto" w:fill="FFFFFF"/>
          <w:lang w:eastAsia="en-GB"/>
        </w:rPr>
        <w:t xml:space="preserve"> </w:t>
      </w:r>
      <w:r w:rsidRPr="00F958A0">
        <w:rPr>
          <w:color w:val="1A1A1A"/>
          <w:szCs w:val="24"/>
          <w:shd w:val="clear" w:color="auto" w:fill="FFFFFF"/>
          <w:lang w:eastAsia="en-GB"/>
        </w:rPr>
        <w:t>an</w:t>
      </w:r>
      <w:r w:rsidR="003E2E77" w:rsidRPr="00F958A0">
        <w:rPr>
          <w:color w:val="1A1A1A"/>
          <w:szCs w:val="24"/>
          <w:shd w:val="clear" w:color="auto" w:fill="FFFFFF"/>
          <w:lang w:eastAsia="en-GB"/>
        </w:rPr>
        <w:t xml:space="preserve"> </w:t>
      </w:r>
      <w:r w:rsidRPr="00F958A0">
        <w:rPr>
          <w:color w:val="1A1A1A"/>
          <w:szCs w:val="24"/>
          <w:shd w:val="clear" w:color="auto" w:fill="FFFFFF"/>
          <w:lang w:eastAsia="en-GB"/>
        </w:rPr>
        <w:t>object</w:t>
      </w:r>
      <w:r w:rsidR="003E2E77" w:rsidRPr="00F958A0">
        <w:rPr>
          <w:color w:val="1A1A1A"/>
          <w:szCs w:val="24"/>
          <w:shd w:val="clear" w:color="auto" w:fill="FFFFFF"/>
          <w:lang w:eastAsia="en-GB"/>
        </w:rPr>
        <w:t xml:space="preserve"> </w:t>
      </w:r>
      <w:r w:rsidRPr="00F958A0">
        <w:rPr>
          <w:color w:val="1A1A1A"/>
          <w:szCs w:val="24"/>
          <w:shd w:val="clear" w:color="auto" w:fill="FFFFFF"/>
          <w:lang w:eastAsia="en-GB"/>
        </w:rPr>
        <w:t>in</w:t>
      </w:r>
      <w:r w:rsidR="003E2E77" w:rsidRPr="00F958A0">
        <w:rPr>
          <w:color w:val="1A1A1A"/>
          <w:szCs w:val="24"/>
          <w:shd w:val="clear" w:color="auto" w:fill="FFFFFF"/>
          <w:lang w:eastAsia="en-GB"/>
        </w:rPr>
        <w:t xml:space="preserve"> </w:t>
      </w:r>
      <w:r w:rsidRPr="00F958A0">
        <w:rPr>
          <w:color w:val="1A1A1A"/>
          <w:szCs w:val="24"/>
          <w:shd w:val="clear" w:color="auto" w:fill="FFFFFF"/>
          <w:lang w:eastAsia="en-GB"/>
        </w:rPr>
        <w:t>the</w:t>
      </w:r>
      <w:r w:rsidR="003E2E77" w:rsidRPr="00F958A0">
        <w:rPr>
          <w:color w:val="1A1A1A"/>
          <w:szCs w:val="24"/>
          <w:shd w:val="clear" w:color="auto" w:fill="FFFFFF"/>
          <w:lang w:eastAsia="en-GB"/>
        </w:rPr>
        <w:t xml:space="preserve"> </w:t>
      </w:r>
      <w:r w:rsidRPr="00F958A0">
        <w:rPr>
          <w:color w:val="1A1A1A"/>
          <w:szCs w:val="24"/>
          <w:shd w:val="clear" w:color="auto" w:fill="FFFFFF"/>
          <w:lang w:eastAsia="en-GB"/>
        </w:rPr>
        <w:t>domain</w:t>
      </w:r>
      <w:r w:rsidR="003E2E77" w:rsidRPr="00F958A0">
        <w:rPr>
          <w:color w:val="1A1A1A"/>
          <w:szCs w:val="24"/>
          <w:shd w:val="clear" w:color="auto" w:fill="FFFFFF"/>
          <w:lang w:eastAsia="en-GB"/>
        </w:rPr>
        <w:t xml:space="preserve"> </w:t>
      </w:r>
      <w:r w:rsidRPr="00F958A0">
        <w:rPr>
          <w:color w:val="1A1A1A"/>
          <w:szCs w:val="24"/>
          <w:shd w:val="clear" w:color="auto" w:fill="FFFFFF"/>
          <w:lang w:eastAsia="en-GB"/>
        </w:rPr>
        <w:t>of</w:t>
      </w:r>
      <w:r w:rsidR="003E2E77" w:rsidRPr="00F958A0">
        <w:rPr>
          <w:color w:val="1A1A1A"/>
          <w:szCs w:val="24"/>
          <w:shd w:val="clear" w:color="auto" w:fill="FFFFFF"/>
          <w:lang w:eastAsia="en-GB"/>
        </w:rPr>
        <w:t xml:space="preserve"> </w:t>
      </w:r>
      <w:r w:rsidRPr="00F958A0">
        <w:rPr>
          <w:color w:val="1A1A1A"/>
          <w:szCs w:val="24"/>
          <w:shd w:val="clear" w:color="auto" w:fill="FFFFFF"/>
          <w:lang w:eastAsia="en-GB"/>
        </w:rPr>
        <w:t>language</w:t>
      </w:r>
      <w:r w:rsidR="003E2E77" w:rsidRPr="00F958A0">
        <w:rPr>
          <w:color w:val="1A1A1A"/>
          <w:szCs w:val="24"/>
          <w:shd w:val="clear" w:color="auto" w:fill="FFFFFF"/>
          <w:lang w:eastAsia="en-GB"/>
        </w:rPr>
        <w:t xml:space="preserve"> </w:t>
      </w:r>
      <w:r w:rsidRPr="00F958A0">
        <w:rPr>
          <w:color w:val="1A1A1A"/>
          <w:szCs w:val="24"/>
          <w:shd w:val="clear" w:color="auto" w:fill="FFFFFF"/>
          <w:lang w:eastAsia="en-GB"/>
        </w:rPr>
        <w:t>(</w:t>
      </w:r>
      <w:r w:rsidRPr="00F958A0">
        <w:rPr>
          <w:color w:val="1A1A1A"/>
          <w:kern w:val="24"/>
          <w:szCs w:val="24"/>
          <w:shd w:val="clear" w:color="auto" w:fill="FFFFFF"/>
          <w:lang w:eastAsia="en-GB"/>
        </w:rPr>
        <w:t>level</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1).</w:t>
      </w:r>
      <w:r w:rsidR="003E2E77" w:rsidRPr="00F958A0">
        <w:rPr>
          <w:color w:val="1A1A1A"/>
          <w:kern w:val="24"/>
          <w:szCs w:val="24"/>
          <w:shd w:val="clear" w:color="auto" w:fill="FFFFFF"/>
          <w:lang w:eastAsia="en-GB"/>
        </w:rPr>
        <w:t xml:space="preserve"> </w:t>
      </w:r>
      <w:r w:rsidR="002B6019" w:rsidRPr="00F958A0">
        <w:rPr>
          <w:color w:val="1A1A1A"/>
          <w:kern w:val="24"/>
          <w:szCs w:val="24"/>
          <w:shd w:val="clear" w:color="auto" w:fill="FFFFFF"/>
          <w:lang w:eastAsia="en-GB"/>
        </w:rPr>
        <w:t>Furthermore,</w:t>
      </w:r>
      <w:r w:rsidR="003E2E77" w:rsidRPr="00F958A0">
        <w:rPr>
          <w:color w:val="1A1A1A"/>
          <w:kern w:val="24"/>
          <w:szCs w:val="24"/>
          <w:shd w:val="clear" w:color="auto" w:fill="FFFFFF"/>
          <w:lang w:eastAsia="en-GB"/>
        </w:rPr>
        <w:t xml:space="preserve"> </w:t>
      </w:r>
      <w:r w:rsidR="002B6019" w:rsidRPr="00F958A0">
        <w:rPr>
          <w:color w:val="1A1A1A"/>
          <w:kern w:val="24"/>
          <w:szCs w:val="24"/>
          <w:shd w:val="clear" w:color="auto" w:fill="FFFFFF"/>
          <w:lang w:eastAsia="en-GB"/>
        </w:rPr>
        <w:t>to</w:t>
      </w:r>
      <w:r w:rsidR="003E2E77" w:rsidRPr="00F958A0">
        <w:rPr>
          <w:color w:val="1A1A1A"/>
          <w:kern w:val="24"/>
          <w:szCs w:val="24"/>
          <w:shd w:val="clear" w:color="auto" w:fill="FFFFFF"/>
          <w:lang w:eastAsia="en-GB"/>
        </w:rPr>
        <w:t xml:space="preserve"> </w:t>
      </w:r>
      <w:r w:rsidR="002B6019" w:rsidRPr="00F958A0">
        <w:rPr>
          <w:color w:val="1A1A1A"/>
          <w:kern w:val="24"/>
          <w:szCs w:val="24"/>
          <w:shd w:val="clear" w:color="auto" w:fill="FFFFFF"/>
          <w:lang w:eastAsia="en-GB"/>
        </w:rPr>
        <w:t>p</w:t>
      </w:r>
      <w:r w:rsidR="00305354" w:rsidRPr="00F958A0">
        <w:rPr>
          <w:color w:val="1A1A1A"/>
          <w:kern w:val="24"/>
          <w:szCs w:val="24"/>
          <w:shd w:val="clear" w:color="auto" w:fill="FFFFFF"/>
          <w:lang w:eastAsia="en-GB"/>
        </w:rPr>
        <w:t>rovide</w:t>
      </w:r>
      <w:r w:rsidR="003E2E77" w:rsidRPr="00F958A0">
        <w:rPr>
          <w:color w:val="1A1A1A"/>
          <w:kern w:val="24"/>
          <w:szCs w:val="24"/>
          <w:shd w:val="clear" w:color="auto" w:fill="FFFFFF"/>
          <w:lang w:eastAsia="en-GB"/>
        </w:rPr>
        <w:t xml:space="preserve"> </w:t>
      </w:r>
      <w:r w:rsidR="00305354" w:rsidRPr="00F958A0">
        <w:rPr>
          <w:color w:val="1A1A1A"/>
          <w:kern w:val="24"/>
          <w:szCs w:val="24"/>
          <w:shd w:val="clear" w:color="auto" w:fill="FFFFFF"/>
          <w:lang w:eastAsia="en-GB"/>
        </w:rPr>
        <w:t>this</w:t>
      </w:r>
      <w:r w:rsidR="003E2E77" w:rsidRPr="00F958A0">
        <w:rPr>
          <w:color w:val="1A1A1A"/>
          <w:kern w:val="24"/>
          <w:szCs w:val="24"/>
          <w:shd w:val="clear" w:color="auto" w:fill="FFFFFF"/>
          <w:lang w:eastAsia="en-GB"/>
        </w:rPr>
        <w:t xml:space="preserve"> </w:t>
      </w:r>
      <w:r w:rsidR="00305354" w:rsidRPr="00F958A0">
        <w:rPr>
          <w:color w:val="1A1A1A"/>
          <w:kern w:val="24"/>
          <w:szCs w:val="24"/>
          <w:shd w:val="clear" w:color="auto" w:fill="FFFFFF"/>
          <w:lang w:eastAsia="en-GB"/>
        </w:rPr>
        <w:lastRenderedPageBreak/>
        <w:t>analysis</w:t>
      </w:r>
      <w:r w:rsidR="003E2E77" w:rsidRPr="00F958A0">
        <w:rPr>
          <w:color w:val="1A1A1A"/>
          <w:kern w:val="24"/>
          <w:szCs w:val="24"/>
          <w:shd w:val="clear" w:color="auto" w:fill="FFFFFF"/>
          <w:lang w:eastAsia="en-GB"/>
        </w:rPr>
        <w:t xml:space="preserve"> </w:t>
      </w:r>
      <w:r w:rsidR="00305354" w:rsidRPr="00F958A0">
        <w:rPr>
          <w:color w:val="1A1A1A"/>
          <w:kern w:val="24"/>
          <w:szCs w:val="24"/>
          <w:shd w:val="clear" w:color="auto" w:fill="FFFFFF"/>
          <w:lang w:eastAsia="en-GB"/>
        </w:rPr>
        <w:t>I</w:t>
      </w:r>
      <w:r w:rsidR="003E2E77" w:rsidRPr="00F958A0">
        <w:rPr>
          <w:color w:val="1A1A1A"/>
          <w:kern w:val="24"/>
          <w:szCs w:val="24"/>
          <w:shd w:val="clear" w:color="auto" w:fill="FFFFFF"/>
          <w:lang w:eastAsia="en-GB"/>
        </w:rPr>
        <w:t xml:space="preserve"> </w:t>
      </w:r>
      <w:r w:rsidR="00305354" w:rsidRPr="00F958A0">
        <w:rPr>
          <w:color w:val="1A1A1A"/>
          <w:kern w:val="24"/>
          <w:szCs w:val="24"/>
          <w:shd w:val="clear" w:color="auto" w:fill="FFFFFF"/>
          <w:lang w:eastAsia="en-GB"/>
        </w:rPr>
        <w:t>need</w:t>
      </w:r>
      <w:r w:rsidR="003E2E77" w:rsidRPr="00F958A0">
        <w:rPr>
          <w:color w:val="1A1A1A"/>
          <w:kern w:val="24"/>
          <w:szCs w:val="24"/>
          <w:shd w:val="clear" w:color="auto" w:fill="FFFFFF"/>
          <w:lang w:eastAsia="en-GB"/>
        </w:rPr>
        <w:t xml:space="preserve"> </w:t>
      </w:r>
      <w:r w:rsidR="00305354" w:rsidRPr="00F958A0">
        <w:rPr>
          <w:color w:val="1A1A1A"/>
          <w:kern w:val="24"/>
          <w:szCs w:val="24"/>
          <w:shd w:val="clear" w:color="auto" w:fill="FFFFFF"/>
          <w:lang w:eastAsia="en-GB"/>
        </w:rPr>
        <w:t>to</w:t>
      </w:r>
      <w:r w:rsidR="003E2E77" w:rsidRPr="00F958A0">
        <w:rPr>
          <w:color w:val="1A1A1A"/>
          <w:kern w:val="24"/>
          <w:szCs w:val="24"/>
          <w:shd w:val="clear" w:color="auto" w:fill="FFFFFF"/>
          <w:lang w:eastAsia="en-GB"/>
        </w:rPr>
        <w:t xml:space="preserve"> </w:t>
      </w:r>
      <w:r w:rsidR="00751AA1" w:rsidRPr="00F958A0">
        <w:rPr>
          <w:color w:val="1A1A1A"/>
          <w:kern w:val="24"/>
          <w:szCs w:val="24"/>
          <w:shd w:val="clear" w:color="auto" w:fill="FFFFFF"/>
          <w:lang w:eastAsia="en-GB"/>
        </w:rPr>
        <w:t>discuss</w:t>
      </w:r>
      <w:r w:rsidR="003E2E77" w:rsidRPr="00F958A0">
        <w:rPr>
          <w:color w:val="1A1A1A"/>
          <w:kern w:val="24"/>
          <w:szCs w:val="24"/>
          <w:shd w:val="clear" w:color="auto" w:fill="FFFFFF"/>
          <w:lang w:eastAsia="en-GB"/>
        </w:rPr>
        <w:t xml:space="preserve"> </w:t>
      </w:r>
      <w:r w:rsidR="00751AA1" w:rsidRPr="00F958A0">
        <w:rPr>
          <w:color w:val="1A1A1A"/>
          <w:kern w:val="24"/>
          <w:szCs w:val="24"/>
          <w:shd w:val="clear" w:color="auto" w:fill="FFFFFF"/>
          <w:lang w:eastAsia="en-GB"/>
        </w:rPr>
        <w:t>or</w:t>
      </w:r>
      <w:r w:rsidR="003E2E77" w:rsidRPr="00F958A0">
        <w:rPr>
          <w:color w:val="1A1A1A"/>
          <w:kern w:val="24"/>
          <w:szCs w:val="24"/>
          <w:shd w:val="clear" w:color="auto" w:fill="FFFFFF"/>
          <w:lang w:eastAsia="en-GB"/>
        </w:rPr>
        <w:t xml:space="preserve"> </w:t>
      </w:r>
      <w:r w:rsidR="00751AA1" w:rsidRPr="00F958A0">
        <w:rPr>
          <w:color w:val="1A1A1A"/>
          <w:kern w:val="24"/>
          <w:szCs w:val="24"/>
          <w:shd w:val="clear" w:color="auto" w:fill="FFFFFF"/>
          <w:lang w:eastAsia="en-GB"/>
        </w:rPr>
        <w:t>write</w:t>
      </w:r>
      <w:r w:rsidR="003E2E77" w:rsidRPr="00F958A0">
        <w:rPr>
          <w:color w:val="1A1A1A"/>
          <w:kern w:val="24"/>
          <w:szCs w:val="24"/>
          <w:shd w:val="clear" w:color="auto" w:fill="FFFFFF"/>
          <w:lang w:eastAsia="en-GB"/>
        </w:rPr>
        <w:t xml:space="preserve"> </w:t>
      </w:r>
      <w:r w:rsidR="00751AA1" w:rsidRPr="00F958A0">
        <w:rPr>
          <w:color w:val="1A1A1A"/>
          <w:kern w:val="24"/>
          <w:szCs w:val="24"/>
          <w:shd w:val="clear" w:color="auto" w:fill="FFFFFF"/>
          <w:lang w:eastAsia="en-GB"/>
        </w:rPr>
        <w:t>about</w:t>
      </w:r>
      <w:r w:rsidR="003E2E77" w:rsidRPr="00F958A0">
        <w:rPr>
          <w:color w:val="1A1A1A"/>
          <w:kern w:val="24"/>
          <w:szCs w:val="24"/>
          <w:shd w:val="clear" w:color="auto" w:fill="FFFFFF"/>
          <w:lang w:eastAsia="en-GB"/>
        </w:rPr>
        <w:t xml:space="preserve"> </w:t>
      </w:r>
      <w:r w:rsidR="00751AA1" w:rsidRPr="00F958A0">
        <w:rPr>
          <w:color w:val="1A1A1A"/>
          <w:kern w:val="24"/>
          <w:szCs w:val="24"/>
          <w:shd w:val="clear" w:color="auto" w:fill="FFFFFF"/>
          <w:lang w:eastAsia="en-GB"/>
        </w:rPr>
        <w:t>both</w:t>
      </w:r>
      <w:r w:rsidR="003E2E77" w:rsidRPr="00F958A0">
        <w:rPr>
          <w:color w:val="1A1A1A"/>
          <w:kern w:val="24"/>
          <w:szCs w:val="24"/>
          <w:shd w:val="clear" w:color="auto" w:fill="FFFFFF"/>
          <w:lang w:eastAsia="en-GB"/>
        </w:rPr>
        <w:t xml:space="preserve"> </w:t>
      </w:r>
      <w:r w:rsidR="002B6019" w:rsidRPr="00F958A0">
        <w:rPr>
          <w:color w:val="1A1A1A"/>
          <w:kern w:val="24"/>
          <w:szCs w:val="24"/>
          <w:shd w:val="clear" w:color="auto" w:fill="FFFFFF"/>
          <w:lang w:eastAsia="en-GB"/>
        </w:rPr>
        <w:t>level</w:t>
      </w:r>
      <w:r w:rsidR="003E2E77" w:rsidRPr="00F958A0">
        <w:rPr>
          <w:color w:val="1A1A1A"/>
          <w:kern w:val="24"/>
          <w:szCs w:val="24"/>
          <w:shd w:val="clear" w:color="auto" w:fill="FFFFFF"/>
          <w:lang w:eastAsia="en-GB"/>
        </w:rPr>
        <w:t xml:space="preserve"> </w:t>
      </w:r>
      <w:r w:rsidR="002B6019" w:rsidRPr="00F958A0">
        <w:rPr>
          <w:color w:val="1A1A1A"/>
          <w:kern w:val="24"/>
          <w:szCs w:val="24"/>
          <w:shd w:val="clear" w:color="auto" w:fill="FFFFFF"/>
          <w:lang w:eastAsia="en-GB"/>
        </w:rPr>
        <w:t>0</w:t>
      </w:r>
      <w:r w:rsidR="003E2E77" w:rsidRPr="00F958A0">
        <w:rPr>
          <w:color w:val="1A1A1A"/>
          <w:kern w:val="24"/>
          <w:szCs w:val="24"/>
          <w:shd w:val="clear" w:color="auto" w:fill="FFFFFF"/>
          <w:lang w:eastAsia="en-GB"/>
        </w:rPr>
        <w:t xml:space="preserve"> </w:t>
      </w:r>
      <w:r w:rsidR="002B6019" w:rsidRPr="00F958A0">
        <w:rPr>
          <w:color w:val="1A1A1A"/>
          <w:kern w:val="24"/>
          <w:szCs w:val="24"/>
          <w:shd w:val="clear" w:color="auto" w:fill="FFFFFF"/>
          <w:lang w:eastAsia="en-GB"/>
        </w:rPr>
        <w:t>objects,</w:t>
      </w:r>
      <w:r w:rsidR="003E2E77" w:rsidRPr="00F958A0">
        <w:rPr>
          <w:color w:val="1A1A1A"/>
          <w:kern w:val="24"/>
          <w:szCs w:val="24"/>
          <w:shd w:val="clear" w:color="auto" w:fill="FFFFFF"/>
          <w:lang w:eastAsia="en-GB"/>
        </w:rPr>
        <w:t xml:space="preserve"> </w:t>
      </w:r>
      <w:r w:rsidR="002B6019" w:rsidRPr="00F958A0">
        <w:rPr>
          <w:color w:val="1A1A1A"/>
          <w:kern w:val="24"/>
          <w:szCs w:val="24"/>
          <w:shd w:val="clear" w:color="auto" w:fill="FFFFFF"/>
          <w:lang w:eastAsia="en-GB"/>
        </w:rPr>
        <w:t>contents</w:t>
      </w:r>
      <w:r w:rsidR="003E2E77" w:rsidRPr="00F958A0">
        <w:rPr>
          <w:color w:val="1A1A1A"/>
          <w:kern w:val="24"/>
          <w:szCs w:val="24"/>
          <w:shd w:val="clear" w:color="auto" w:fill="FFFFFF"/>
          <w:lang w:eastAsia="en-GB"/>
        </w:rPr>
        <w:t xml:space="preserve"> </w:t>
      </w:r>
      <w:r w:rsidR="002B6019" w:rsidRPr="00F958A0">
        <w:rPr>
          <w:color w:val="1A1A1A"/>
          <w:kern w:val="24"/>
          <w:szCs w:val="24"/>
          <w:shd w:val="clear" w:color="auto" w:fill="FFFFFF"/>
          <w:lang w:eastAsia="en-GB"/>
        </w:rPr>
        <w:t>or</w:t>
      </w:r>
      <w:r w:rsidR="003E2E77" w:rsidRPr="00F958A0">
        <w:rPr>
          <w:color w:val="1A1A1A"/>
          <w:kern w:val="24"/>
          <w:szCs w:val="24"/>
          <w:shd w:val="clear" w:color="auto" w:fill="FFFFFF"/>
          <w:lang w:eastAsia="en-GB"/>
        </w:rPr>
        <w:t xml:space="preserve"> </w:t>
      </w:r>
      <w:r w:rsidR="002B6019" w:rsidRPr="00F958A0">
        <w:rPr>
          <w:color w:val="1A1A1A"/>
          <w:kern w:val="24"/>
          <w:szCs w:val="24"/>
          <w:shd w:val="clear" w:color="auto" w:fill="FFFFFF"/>
          <w:lang w:eastAsia="en-GB"/>
        </w:rPr>
        <w:t>state</w:t>
      </w:r>
      <w:r w:rsidR="00305354" w:rsidRPr="00F958A0">
        <w:rPr>
          <w:color w:val="1A1A1A"/>
          <w:kern w:val="24"/>
          <w:szCs w:val="24"/>
          <w:shd w:val="clear" w:color="auto" w:fill="FFFFFF"/>
          <w:lang w:eastAsia="en-GB"/>
        </w:rPr>
        <w:t>s</w:t>
      </w:r>
      <w:r w:rsidR="003E2E77" w:rsidRPr="00F958A0">
        <w:rPr>
          <w:color w:val="1A1A1A"/>
          <w:kern w:val="24"/>
          <w:szCs w:val="24"/>
          <w:shd w:val="clear" w:color="auto" w:fill="FFFFFF"/>
          <w:lang w:eastAsia="en-GB"/>
        </w:rPr>
        <w:t xml:space="preserve"> </w:t>
      </w:r>
      <w:r w:rsidR="00305354" w:rsidRPr="00F958A0">
        <w:rPr>
          <w:color w:val="1A1A1A"/>
          <w:kern w:val="24"/>
          <w:szCs w:val="24"/>
          <w:shd w:val="clear" w:color="auto" w:fill="FFFFFF"/>
          <w:lang w:eastAsia="en-GB"/>
        </w:rPr>
        <w:t>of</w:t>
      </w:r>
      <w:r w:rsidR="003E2E77" w:rsidRPr="00F958A0">
        <w:rPr>
          <w:color w:val="1A1A1A"/>
          <w:kern w:val="24"/>
          <w:szCs w:val="24"/>
          <w:shd w:val="clear" w:color="auto" w:fill="FFFFFF"/>
          <w:lang w:eastAsia="en-GB"/>
        </w:rPr>
        <w:t xml:space="preserve"> </w:t>
      </w:r>
      <w:r w:rsidR="00305354" w:rsidRPr="00F958A0">
        <w:rPr>
          <w:color w:val="1A1A1A"/>
          <w:kern w:val="24"/>
          <w:szCs w:val="24"/>
          <w:shd w:val="clear" w:color="auto" w:fill="FFFFFF"/>
          <w:lang w:eastAsia="en-GB"/>
        </w:rPr>
        <w:t>affairs</w:t>
      </w:r>
      <w:r w:rsidR="003E2E77" w:rsidRPr="00F958A0">
        <w:rPr>
          <w:color w:val="1A1A1A"/>
          <w:kern w:val="24"/>
          <w:szCs w:val="24"/>
          <w:shd w:val="clear" w:color="auto" w:fill="FFFFFF"/>
          <w:lang w:eastAsia="en-GB"/>
        </w:rPr>
        <w:t xml:space="preserve"> </w:t>
      </w:r>
      <w:r w:rsidR="00305354" w:rsidRPr="00F958A0">
        <w:rPr>
          <w:color w:val="1A1A1A"/>
          <w:kern w:val="24"/>
          <w:szCs w:val="24"/>
          <w:shd w:val="clear" w:color="auto" w:fill="FFFFFF"/>
          <w:lang w:eastAsia="en-GB"/>
        </w:rPr>
        <w:t>and</w:t>
      </w:r>
      <w:r w:rsidR="003E2E77" w:rsidRPr="00F958A0">
        <w:rPr>
          <w:color w:val="1A1A1A"/>
          <w:kern w:val="24"/>
          <w:szCs w:val="24"/>
          <w:shd w:val="clear" w:color="auto" w:fill="FFFFFF"/>
          <w:lang w:eastAsia="en-GB"/>
        </w:rPr>
        <w:t xml:space="preserve"> </w:t>
      </w:r>
      <w:r w:rsidR="002B6019" w:rsidRPr="00F958A0">
        <w:rPr>
          <w:color w:val="1A1A1A"/>
          <w:kern w:val="24"/>
          <w:szCs w:val="24"/>
          <w:shd w:val="clear" w:color="auto" w:fill="FFFFFF"/>
          <w:lang w:eastAsia="en-GB"/>
        </w:rPr>
        <w:t>level</w:t>
      </w:r>
      <w:r w:rsidR="003E2E77" w:rsidRPr="00F958A0">
        <w:rPr>
          <w:color w:val="1A1A1A"/>
          <w:kern w:val="24"/>
          <w:szCs w:val="24"/>
          <w:shd w:val="clear" w:color="auto" w:fill="FFFFFF"/>
          <w:lang w:eastAsia="en-GB"/>
        </w:rPr>
        <w:t xml:space="preserve"> </w:t>
      </w:r>
      <w:r w:rsidR="002B6019" w:rsidRPr="00F958A0">
        <w:rPr>
          <w:color w:val="1A1A1A"/>
          <w:kern w:val="24"/>
          <w:szCs w:val="24"/>
          <w:shd w:val="clear" w:color="auto" w:fill="FFFFFF"/>
          <w:lang w:eastAsia="en-GB"/>
        </w:rPr>
        <w:t>1</w:t>
      </w:r>
      <w:r w:rsidR="003E2E77" w:rsidRPr="00F958A0">
        <w:rPr>
          <w:color w:val="1A1A1A"/>
          <w:kern w:val="24"/>
          <w:szCs w:val="24"/>
          <w:shd w:val="clear" w:color="auto" w:fill="FFFFFF"/>
          <w:lang w:eastAsia="en-GB"/>
        </w:rPr>
        <w:t xml:space="preserve"> </w:t>
      </w:r>
      <w:r w:rsidR="002B6019" w:rsidRPr="00F958A0">
        <w:rPr>
          <w:color w:val="1A1A1A"/>
          <w:kern w:val="24"/>
          <w:szCs w:val="24"/>
          <w:shd w:val="clear" w:color="auto" w:fill="FFFFFF"/>
          <w:lang w:eastAsia="en-GB"/>
        </w:rPr>
        <w:t>signs</w:t>
      </w:r>
      <w:r w:rsidR="003E2E77" w:rsidRPr="00F958A0">
        <w:rPr>
          <w:color w:val="1A1A1A"/>
          <w:kern w:val="24"/>
          <w:szCs w:val="24"/>
          <w:shd w:val="clear" w:color="auto" w:fill="FFFFFF"/>
          <w:lang w:eastAsia="en-GB"/>
        </w:rPr>
        <w:t xml:space="preserve"> </w:t>
      </w:r>
      <w:r w:rsidR="002B6019" w:rsidRPr="00F958A0">
        <w:rPr>
          <w:color w:val="1A1A1A"/>
          <w:kern w:val="24"/>
          <w:szCs w:val="24"/>
          <w:shd w:val="clear" w:color="auto" w:fill="FFFFFF"/>
          <w:lang w:eastAsia="en-GB"/>
        </w:rPr>
        <w:t>which</w:t>
      </w:r>
      <w:r w:rsidR="003E2E77" w:rsidRPr="00F958A0">
        <w:rPr>
          <w:color w:val="1A1A1A"/>
          <w:kern w:val="24"/>
          <w:szCs w:val="24"/>
          <w:shd w:val="clear" w:color="auto" w:fill="FFFFFF"/>
          <w:lang w:eastAsia="en-GB"/>
        </w:rPr>
        <w:t xml:space="preserve"> </w:t>
      </w:r>
      <w:r w:rsidR="00751AA1" w:rsidRPr="00F958A0">
        <w:rPr>
          <w:color w:val="1A1A1A"/>
          <w:kern w:val="24"/>
          <w:szCs w:val="24"/>
          <w:shd w:val="clear" w:color="auto" w:fill="FFFFFF"/>
          <w:lang w:eastAsia="en-GB"/>
        </w:rPr>
        <w:t>themselves</w:t>
      </w:r>
      <w:r w:rsidR="003E2E77" w:rsidRPr="00F958A0">
        <w:rPr>
          <w:color w:val="1A1A1A"/>
          <w:kern w:val="24"/>
          <w:szCs w:val="24"/>
          <w:shd w:val="clear" w:color="auto" w:fill="FFFFFF"/>
          <w:lang w:eastAsia="en-GB"/>
        </w:rPr>
        <w:t xml:space="preserve"> </w:t>
      </w:r>
      <w:r w:rsidR="002B6019" w:rsidRPr="00F958A0">
        <w:rPr>
          <w:color w:val="1A1A1A"/>
          <w:kern w:val="24"/>
          <w:szCs w:val="24"/>
          <w:shd w:val="clear" w:color="auto" w:fill="FFFFFF"/>
          <w:lang w:eastAsia="en-GB"/>
        </w:rPr>
        <w:t>refer</w:t>
      </w:r>
      <w:r w:rsidR="003E2E77" w:rsidRPr="00F958A0">
        <w:rPr>
          <w:color w:val="1A1A1A"/>
          <w:kern w:val="24"/>
          <w:szCs w:val="24"/>
          <w:shd w:val="clear" w:color="auto" w:fill="FFFFFF"/>
          <w:lang w:eastAsia="en-GB"/>
        </w:rPr>
        <w:t xml:space="preserve"> </w:t>
      </w:r>
      <w:r w:rsidR="002B6019" w:rsidRPr="00F958A0">
        <w:rPr>
          <w:color w:val="1A1A1A"/>
          <w:kern w:val="24"/>
          <w:szCs w:val="24"/>
          <w:shd w:val="clear" w:color="auto" w:fill="FFFFFF"/>
          <w:lang w:eastAsia="en-GB"/>
        </w:rPr>
        <w:t>to</w:t>
      </w:r>
      <w:r w:rsidR="003E2E77" w:rsidRPr="00F958A0">
        <w:rPr>
          <w:color w:val="1A1A1A"/>
          <w:kern w:val="24"/>
          <w:szCs w:val="24"/>
          <w:shd w:val="clear" w:color="auto" w:fill="FFFFFF"/>
          <w:lang w:eastAsia="en-GB"/>
        </w:rPr>
        <w:t xml:space="preserve"> </w:t>
      </w:r>
      <w:r w:rsidR="002B6019" w:rsidRPr="00F958A0">
        <w:rPr>
          <w:color w:val="1A1A1A"/>
          <w:kern w:val="24"/>
          <w:szCs w:val="24"/>
          <w:shd w:val="clear" w:color="auto" w:fill="FFFFFF"/>
          <w:lang w:eastAsia="en-GB"/>
        </w:rPr>
        <w:t>level</w:t>
      </w:r>
      <w:r w:rsidR="003E2E77" w:rsidRPr="00F958A0">
        <w:rPr>
          <w:color w:val="1A1A1A"/>
          <w:kern w:val="24"/>
          <w:szCs w:val="24"/>
          <w:shd w:val="clear" w:color="auto" w:fill="FFFFFF"/>
          <w:lang w:eastAsia="en-GB"/>
        </w:rPr>
        <w:t xml:space="preserve"> </w:t>
      </w:r>
      <w:r w:rsidR="002B6019" w:rsidRPr="00F958A0">
        <w:rPr>
          <w:color w:val="1A1A1A"/>
          <w:kern w:val="24"/>
          <w:szCs w:val="24"/>
          <w:shd w:val="clear" w:color="auto" w:fill="FFFFFF"/>
          <w:lang w:eastAsia="en-GB"/>
        </w:rPr>
        <w:t>0</w:t>
      </w:r>
      <w:r w:rsidR="003E2E77" w:rsidRPr="00F958A0">
        <w:rPr>
          <w:color w:val="1A1A1A"/>
          <w:kern w:val="24"/>
          <w:szCs w:val="24"/>
          <w:shd w:val="clear" w:color="auto" w:fill="FFFFFF"/>
          <w:lang w:eastAsia="en-GB"/>
        </w:rPr>
        <w:t xml:space="preserve"> </w:t>
      </w:r>
      <w:r w:rsidR="002B6019" w:rsidRPr="00F958A0">
        <w:rPr>
          <w:color w:val="1A1A1A"/>
          <w:kern w:val="24"/>
          <w:szCs w:val="24"/>
          <w:shd w:val="clear" w:color="auto" w:fill="FFFFFF"/>
          <w:lang w:eastAsia="en-GB"/>
        </w:rPr>
        <w:t>objects.</w:t>
      </w:r>
      <w:r w:rsidR="003E2E77" w:rsidRPr="00F958A0">
        <w:rPr>
          <w:color w:val="1A1A1A"/>
          <w:kern w:val="24"/>
          <w:szCs w:val="24"/>
          <w:shd w:val="clear" w:color="auto" w:fill="FFFFFF"/>
          <w:lang w:eastAsia="en-GB"/>
        </w:rPr>
        <w:t xml:space="preserve"> </w:t>
      </w:r>
      <w:r w:rsidR="002B6019" w:rsidRPr="00F958A0">
        <w:rPr>
          <w:color w:val="1A1A1A"/>
          <w:kern w:val="24"/>
          <w:szCs w:val="24"/>
          <w:shd w:val="clear" w:color="auto" w:fill="FFFFFF"/>
          <w:lang w:eastAsia="en-GB"/>
        </w:rPr>
        <w:t>For</w:t>
      </w:r>
      <w:r w:rsidR="003E2E77" w:rsidRPr="00F958A0">
        <w:rPr>
          <w:color w:val="1A1A1A"/>
          <w:kern w:val="24"/>
          <w:szCs w:val="24"/>
          <w:shd w:val="clear" w:color="auto" w:fill="FFFFFF"/>
          <w:lang w:eastAsia="en-GB"/>
        </w:rPr>
        <w:t xml:space="preserve"> </w:t>
      </w:r>
      <w:r w:rsidR="002B6019" w:rsidRPr="00F958A0">
        <w:rPr>
          <w:color w:val="1A1A1A"/>
          <w:kern w:val="24"/>
          <w:szCs w:val="24"/>
          <w:shd w:val="clear" w:color="auto" w:fill="FFFFFF"/>
          <w:lang w:eastAsia="en-GB"/>
        </w:rPr>
        <w:t>this</w:t>
      </w:r>
      <w:r w:rsidR="003E2E77" w:rsidRPr="00F958A0">
        <w:rPr>
          <w:color w:val="1A1A1A"/>
          <w:kern w:val="24"/>
          <w:szCs w:val="24"/>
          <w:shd w:val="clear" w:color="auto" w:fill="FFFFFF"/>
          <w:lang w:eastAsia="en-GB"/>
        </w:rPr>
        <w:t xml:space="preserve"> </w:t>
      </w:r>
      <w:r w:rsidR="002B6019" w:rsidRPr="00F958A0">
        <w:rPr>
          <w:color w:val="1A1A1A"/>
          <w:kern w:val="24"/>
          <w:szCs w:val="24"/>
          <w:shd w:val="clear" w:color="auto" w:fill="FFFFFF"/>
          <w:lang w:eastAsia="en-GB"/>
        </w:rPr>
        <w:t>I</w:t>
      </w:r>
      <w:r w:rsidR="003E2E77" w:rsidRPr="00F958A0">
        <w:rPr>
          <w:color w:val="1A1A1A"/>
          <w:kern w:val="24"/>
          <w:szCs w:val="24"/>
          <w:shd w:val="clear" w:color="auto" w:fill="FFFFFF"/>
          <w:lang w:eastAsia="en-GB"/>
        </w:rPr>
        <w:t xml:space="preserve"> </w:t>
      </w:r>
      <w:r w:rsidR="002B6019" w:rsidRPr="00F958A0">
        <w:rPr>
          <w:color w:val="1A1A1A"/>
          <w:kern w:val="24"/>
          <w:szCs w:val="24"/>
          <w:shd w:val="clear" w:color="auto" w:fill="FFFFFF"/>
          <w:lang w:eastAsia="en-GB"/>
        </w:rPr>
        <w:t>need</w:t>
      </w:r>
      <w:r w:rsidR="003E2E77" w:rsidRPr="00F958A0">
        <w:rPr>
          <w:color w:val="1A1A1A"/>
          <w:kern w:val="24"/>
          <w:szCs w:val="24"/>
          <w:shd w:val="clear" w:color="auto" w:fill="FFFFFF"/>
          <w:lang w:eastAsia="en-GB"/>
        </w:rPr>
        <w:t xml:space="preserve"> </w:t>
      </w:r>
      <w:r w:rsidR="002B6019" w:rsidRPr="00F958A0">
        <w:rPr>
          <w:color w:val="1A1A1A"/>
          <w:kern w:val="24"/>
          <w:szCs w:val="24"/>
          <w:shd w:val="clear" w:color="auto" w:fill="FFFFFF"/>
          <w:lang w:eastAsia="en-GB"/>
        </w:rPr>
        <w:t>the</w:t>
      </w:r>
      <w:r w:rsidR="003E2E77" w:rsidRPr="00F958A0">
        <w:rPr>
          <w:color w:val="1A1A1A"/>
          <w:kern w:val="24"/>
          <w:szCs w:val="24"/>
          <w:shd w:val="clear" w:color="auto" w:fill="FFFFFF"/>
          <w:lang w:eastAsia="en-GB"/>
        </w:rPr>
        <w:t xml:space="preserve"> </w:t>
      </w:r>
      <w:r w:rsidR="002B6019" w:rsidRPr="00F958A0">
        <w:rPr>
          <w:color w:val="1A1A1A"/>
          <w:szCs w:val="24"/>
          <w:shd w:val="clear" w:color="auto" w:fill="FFFFFF"/>
          <w:lang w:eastAsia="en-GB"/>
        </w:rPr>
        <w:t>Level</w:t>
      </w:r>
      <w:r w:rsidR="003E2E77" w:rsidRPr="00F958A0">
        <w:rPr>
          <w:color w:val="1A1A1A"/>
          <w:szCs w:val="24"/>
          <w:shd w:val="clear" w:color="auto" w:fill="FFFFFF"/>
          <w:lang w:eastAsia="en-GB"/>
        </w:rPr>
        <w:t xml:space="preserve"> </w:t>
      </w:r>
      <w:r w:rsidR="002B6019" w:rsidRPr="00F958A0">
        <w:rPr>
          <w:color w:val="1A1A1A"/>
          <w:szCs w:val="24"/>
          <w:shd w:val="clear" w:color="auto" w:fill="FFFFFF"/>
          <w:lang w:eastAsia="en-GB"/>
        </w:rPr>
        <w:t>2</w:t>
      </w:r>
      <w:r w:rsidR="003E2E77" w:rsidRPr="00F958A0">
        <w:rPr>
          <w:color w:val="1A1A1A"/>
          <w:szCs w:val="24"/>
          <w:shd w:val="clear" w:color="auto" w:fill="FFFFFF"/>
          <w:lang w:eastAsia="en-GB"/>
        </w:rPr>
        <w:t xml:space="preserve"> </w:t>
      </w:r>
      <w:r w:rsidR="002B6019" w:rsidRPr="00F958A0">
        <w:rPr>
          <w:color w:val="1A1A1A"/>
          <w:szCs w:val="24"/>
          <w:shd w:val="clear" w:color="auto" w:fill="FFFFFF"/>
          <w:lang w:eastAsia="en-GB"/>
        </w:rPr>
        <w:t>metalanguage</w:t>
      </w:r>
      <w:r w:rsidR="003E2E77" w:rsidRPr="00F958A0">
        <w:rPr>
          <w:color w:val="1A1A1A"/>
          <w:szCs w:val="24"/>
          <w:shd w:val="clear" w:color="auto" w:fill="FFFFFF"/>
          <w:lang w:eastAsia="en-GB"/>
        </w:rPr>
        <w:t xml:space="preserve"> </w:t>
      </w:r>
      <w:r w:rsidR="002B6019" w:rsidRPr="00F958A0">
        <w:rPr>
          <w:color w:val="1A1A1A"/>
          <w:szCs w:val="24"/>
          <w:shd w:val="clear" w:color="auto" w:fill="FFFFFF"/>
          <w:lang w:eastAsia="en-GB"/>
        </w:rPr>
        <w:t>domain</w:t>
      </w:r>
      <w:r w:rsidR="003E2E77" w:rsidRPr="00F958A0">
        <w:rPr>
          <w:color w:val="1A1A1A"/>
          <w:szCs w:val="24"/>
          <w:shd w:val="clear" w:color="auto" w:fill="FFFFFF"/>
          <w:lang w:eastAsia="en-GB"/>
        </w:rPr>
        <w:t xml:space="preserve"> </w:t>
      </w:r>
      <w:r w:rsidR="002B6019" w:rsidRPr="00F958A0">
        <w:rPr>
          <w:color w:val="1A1A1A"/>
          <w:szCs w:val="24"/>
          <w:shd w:val="clear" w:color="auto" w:fill="FFFFFF"/>
          <w:lang w:eastAsia="en-GB"/>
        </w:rPr>
        <w:t>which</w:t>
      </w:r>
      <w:r w:rsidR="003E2E77" w:rsidRPr="00F958A0">
        <w:rPr>
          <w:color w:val="1A1A1A"/>
          <w:szCs w:val="24"/>
          <w:shd w:val="clear" w:color="auto" w:fill="FFFFFF"/>
          <w:lang w:eastAsia="en-GB"/>
        </w:rPr>
        <w:t xml:space="preserve"> </w:t>
      </w:r>
      <w:r w:rsidR="002B6019" w:rsidRPr="00F958A0">
        <w:rPr>
          <w:color w:val="1A1A1A"/>
          <w:szCs w:val="24"/>
          <w:shd w:val="clear" w:color="auto" w:fill="FFFFFF"/>
          <w:lang w:eastAsia="en-GB"/>
        </w:rPr>
        <w:t>can</w:t>
      </w:r>
      <w:r w:rsidR="003E2E77" w:rsidRPr="00F958A0">
        <w:rPr>
          <w:color w:val="1A1A1A"/>
          <w:szCs w:val="24"/>
          <w:shd w:val="clear" w:color="auto" w:fill="FFFFFF"/>
          <w:lang w:eastAsia="en-GB"/>
        </w:rPr>
        <w:t xml:space="preserve"> </w:t>
      </w:r>
      <w:r w:rsidR="00751AA1" w:rsidRPr="00F958A0">
        <w:rPr>
          <w:color w:val="1A1A1A"/>
          <w:szCs w:val="24"/>
          <w:shd w:val="clear" w:color="auto" w:fill="FFFFFF"/>
          <w:lang w:eastAsia="en-GB"/>
        </w:rPr>
        <w:t>refer</w:t>
      </w:r>
      <w:r w:rsidR="003E2E77" w:rsidRPr="00F958A0">
        <w:rPr>
          <w:color w:val="1A1A1A"/>
          <w:szCs w:val="24"/>
          <w:shd w:val="clear" w:color="auto" w:fill="FFFFFF"/>
          <w:lang w:eastAsia="en-GB"/>
        </w:rPr>
        <w:t xml:space="preserve"> </w:t>
      </w:r>
      <w:r w:rsidR="00751AA1" w:rsidRPr="00F958A0">
        <w:rPr>
          <w:color w:val="1A1A1A"/>
          <w:szCs w:val="24"/>
          <w:shd w:val="clear" w:color="auto" w:fill="FFFFFF"/>
          <w:lang w:eastAsia="en-GB"/>
        </w:rPr>
        <w:t>(write</w:t>
      </w:r>
      <w:r w:rsidR="003E2E77" w:rsidRPr="00F958A0">
        <w:rPr>
          <w:color w:val="1A1A1A"/>
          <w:szCs w:val="24"/>
          <w:shd w:val="clear" w:color="auto" w:fill="FFFFFF"/>
          <w:lang w:eastAsia="en-GB"/>
        </w:rPr>
        <w:t xml:space="preserve"> </w:t>
      </w:r>
      <w:r w:rsidR="002B6019" w:rsidRPr="00F958A0">
        <w:rPr>
          <w:color w:val="1A1A1A"/>
          <w:szCs w:val="24"/>
          <w:shd w:val="clear" w:color="auto" w:fill="FFFFFF"/>
          <w:lang w:eastAsia="en-GB"/>
        </w:rPr>
        <w:t>about</w:t>
      </w:r>
      <w:r w:rsidR="00751AA1" w:rsidRPr="00F958A0">
        <w:rPr>
          <w:color w:val="1A1A1A"/>
          <w:szCs w:val="24"/>
          <w:shd w:val="clear" w:color="auto" w:fill="FFFFFF"/>
          <w:lang w:eastAsia="en-GB"/>
        </w:rPr>
        <w:t>)</w:t>
      </w:r>
      <w:r w:rsidR="003E2E77" w:rsidRPr="00F958A0">
        <w:rPr>
          <w:color w:val="1A1A1A"/>
          <w:szCs w:val="24"/>
          <w:shd w:val="clear" w:color="auto" w:fill="FFFFFF"/>
          <w:lang w:eastAsia="en-GB"/>
        </w:rPr>
        <w:t xml:space="preserve"> </w:t>
      </w:r>
      <w:r w:rsidR="002B6019" w:rsidRPr="00F958A0">
        <w:rPr>
          <w:color w:val="1A1A1A"/>
          <w:szCs w:val="24"/>
          <w:shd w:val="clear" w:color="auto" w:fill="FFFFFF"/>
          <w:lang w:eastAsia="en-GB"/>
        </w:rPr>
        <w:t>everything</w:t>
      </w:r>
      <w:r w:rsidR="003E2E77" w:rsidRPr="00F958A0">
        <w:rPr>
          <w:color w:val="1A1A1A"/>
          <w:szCs w:val="24"/>
          <w:shd w:val="clear" w:color="auto" w:fill="FFFFFF"/>
          <w:lang w:eastAsia="en-GB"/>
        </w:rPr>
        <w:t xml:space="preserve"> </w:t>
      </w:r>
      <w:r w:rsidR="002B6019" w:rsidRPr="00F958A0">
        <w:rPr>
          <w:color w:val="1A1A1A"/>
          <w:szCs w:val="24"/>
          <w:shd w:val="clear" w:color="auto" w:fill="FFFFFF"/>
          <w:lang w:eastAsia="en-GB"/>
        </w:rPr>
        <w:t>on</w:t>
      </w:r>
      <w:r w:rsidR="003E2E77" w:rsidRPr="00F958A0">
        <w:rPr>
          <w:color w:val="1A1A1A"/>
          <w:szCs w:val="24"/>
          <w:shd w:val="clear" w:color="auto" w:fill="FFFFFF"/>
          <w:lang w:eastAsia="en-GB"/>
        </w:rPr>
        <w:t xml:space="preserve"> </w:t>
      </w:r>
      <w:r w:rsidR="002B6019" w:rsidRPr="00F958A0">
        <w:rPr>
          <w:color w:val="1A1A1A"/>
          <w:szCs w:val="24"/>
          <w:shd w:val="clear" w:color="auto" w:fill="FFFFFF"/>
          <w:lang w:eastAsia="en-GB"/>
        </w:rPr>
        <w:t>lower</w:t>
      </w:r>
      <w:r w:rsidR="003E2E77" w:rsidRPr="00F958A0">
        <w:rPr>
          <w:color w:val="1A1A1A"/>
          <w:szCs w:val="24"/>
          <w:shd w:val="clear" w:color="auto" w:fill="FFFFFF"/>
          <w:lang w:eastAsia="en-GB"/>
        </w:rPr>
        <w:t xml:space="preserve"> </w:t>
      </w:r>
      <w:r w:rsidR="002B6019" w:rsidRPr="00F958A0">
        <w:rPr>
          <w:color w:val="1A1A1A"/>
          <w:szCs w:val="24"/>
          <w:shd w:val="clear" w:color="auto" w:fill="FFFFFF"/>
          <w:lang w:eastAsia="en-GB"/>
        </w:rPr>
        <w:t>levels</w:t>
      </w:r>
      <w:r w:rsidR="00305354" w:rsidRPr="00F958A0">
        <w:rPr>
          <w:color w:val="1A1A1A"/>
          <w:szCs w:val="24"/>
          <w:shd w:val="clear" w:color="auto" w:fill="FFFFFF"/>
          <w:lang w:eastAsia="en-GB"/>
        </w:rPr>
        <w:t>.</w:t>
      </w:r>
      <w:r w:rsidR="003E2E77" w:rsidRPr="00F958A0">
        <w:rPr>
          <w:color w:val="1A1A1A"/>
          <w:szCs w:val="24"/>
          <w:shd w:val="clear" w:color="auto" w:fill="FFFFFF"/>
          <w:lang w:eastAsia="en-GB"/>
        </w:rPr>
        <w:t xml:space="preserve"> </w:t>
      </w:r>
      <w:r w:rsidR="00305354" w:rsidRPr="00F958A0">
        <w:rPr>
          <w:color w:val="1A1A1A"/>
          <w:szCs w:val="24"/>
          <w:shd w:val="clear" w:color="auto" w:fill="FFFFFF"/>
          <w:lang w:eastAsia="en-GB"/>
        </w:rPr>
        <w:t>Level</w:t>
      </w:r>
      <w:r w:rsidR="003E2E77" w:rsidRPr="00F958A0">
        <w:rPr>
          <w:color w:val="1A1A1A"/>
          <w:szCs w:val="24"/>
          <w:shd w:val="clear" w:color="auto" w:fill="FFFFFF"/>
          <w:lang w:eastAsia="en-GB"/>
        </w:rPr>
        <w:t xml:space="preserve"> </w:t>
      </w:r>
      <w:r w:rsidR="00305354" w:rsidRPr="00F958A0">
        <w:rPr>
          <w:color w:val="1A1A1A"/>
          <w:szCs w:val="24"/>
          <w:shd w:val="clear" w:color="auto" w:fill="FFFFFF"/>
          <w:lang w:eastAsia="en-GB"/>
        </w:rPr>
        <w:t>1</w:t>
      </w:r>
      <w:r w:rsidR="003E2E77" w:rsidRPr="00F958A0">
        <w:rPr>
          <w:color w:val="1A1A1A"/>
          <w:szCs w:val="24"/>
          <w:shd w:val="clear" w:color="auto" w:fill="FFFFFF"/>
          <w:lang w:eastAsia="en-GB"/>
        </w:rPr>
        <w:t xml:space="preserve"> </w:t>
      </w:r>
      <w:r w:rsidR="00305354" w:rsidRPr="00F958A0">
        <w:rPr>
          <w:color w:val="1A1A1A"/>
          <w:szCs w:val="24"/>
          <w:shd w:val="clear" w:color="auto" w:fill="FFFFFF"/>
          <w:lang w:eastAsia="en-GB"/>
        </w:rPr>
        <w:t>en</w:t>
      </w:r>
      <w:r w:rsidR="002B6019" w:rsidRPr="00F958A0">
        <w:rPr>
          <w:color w:val="1A1A1A"/>
          <w:szCs w:val="24"/>
          <w:shd w:val="clear" w:color="auto" w:fill="FFFFFF"/>
          <w:lang w:eastAsia="en-GB"/>
        </w:rPr>
        <w:t>ables</w:t>
      </w:r>
      <w:r w:rsidR="003E2E77" w:rsidRPr="00F958A0">
        <w:rPr>
          <w:color w:val="1A1A1A"/>
          <w:szCs w:val="24"/>
          <w:shd w:val="clear" w:color="auto" w:fill="FFFFFF"/>
          <w:lang w:eastAsia="en-GB"/>
        </w:rPr>
        <w:t xml:space="preserve"> </w:t>
      </w:r>
      <w:r w:rsidR="002B6019" w:rsidRPr="00F958A0">
        <w:rPr>
          <w:color w:val="1A1A1A"/>
          <w:szCs w:val="24"/>
          <w:shd w:val="clear" w:color="auto" w:fill="FFFFFF"/>
          <w:lang w:eastAsia="en-GB"/>
        </w:rPr>
        <w:t>me</w:t>
      </w:r>
      <w:r w:rsidR="003E2E77" w:rsidRPr="00F958A0">
        <w:rPr>
          <w:color w:val="1A1A1A"/>
          <w:szCs w:val="24"/>
          <w:shd w:val="clear" w:color="auto" w:fill="FFFFFF"/>
          <w:lang w:eastAsia="en-GB"/>
        </w:rPr>
        <w:t xml:space="preserve"> </w:t>
      </w:r>
      <w:r w:rsidR="002B6019" w:rsidRPr="00F958A0">
        <w:rPr>
          <w:color w:val="1A1A1A"/>
          <w:szCs w:val="24"/>
          <w:shd w:val="clear" w:color="auto" w:fill="FFFFFF"/>
          <w:lang w:eastAsia="en-GB"/>
        </w:rPr>
        <w:t>to</w:t>
      </w:r>
      <w:r w:rsidR="003E2E77" w:rsidRPr="00F958A0">
        <w:rPr>
          <w:color w:val="1A1A1A"/>
          <w:szCs w:val="24"/>
          <w:shd w:val="clear" w:color="auto" w:fill="FFFFFF"/>
          <w:lang w:eastAsia="en-GB"/>
        </w:rPr>
        <w:t xml:space="preserve"> </w:t>
      </w:r>
      <w:r w:rsidR="002B6019" w:rsidRPr="00F958A0">
        <w:rPr>
          <w:i/>
          <w:color w:val="1A1A1A"/>
          <w:szCs w:val="24"/>
          <w:shd w:val="clear" w:color="auto" w:fill="FFFFFF"/>
          <w:lang w:eastAsia="en-GB"/>
        </w:rPr>
        <w:t>use</w:t>
      </w:r>
      <w:r w:rsidR="003E2E77" w:rsidRPr="00F958A0">
        <w:rPr>
          <w:color w:val="1A1A1A"/>
          <w:szCs w:val="24"/>
          <w:shd w:val="clear" w:color="auto" w:fill="FFFFFF"/>
          <w:lang w:eastAsia="en-GB"/>
        </w:rPr>
        <w:t xml:space="preserve"> </w:t>
      </w:r>
      <w:r w:rsidR="002B6019" w:rsidRPr="00F958A0">
        <w:rPr>
          <w:color w:val="1A1A1A"/>
          <w:szCs w:val="24"/>
          <w:shd w:val="clear" w:color="auto" w:fill="FFFFFF"/>
          <w:lang w:eastAsia="en-GB"/>
        </w:rPr>
        <w:t>signs</w:t>
      </w:r>
      <w:r w:rsidR="003E2E77" w:rsidRPr="00F958A0">
        <w:rPr>
          <w:color w:val="1A1A1A"/>
          <w:szCs w:val="24"/>
          <w:shd w:val="clear" w:color="auto" w:fill="FFFFFF"/>
          <w:lang w:eastAsia="en-GB"/>
        </w:rPr>
        <w:t xml:space="preserve"> </w:t>
      </w:r>
      <w:r w:rsidR="002B6019" w:rsidRPr="00F958A0">
        <w:rPr>
          <w:color w:val="1A1A1A"/>
          <w:szCs w:val="24"/>
          <w:shd w:val="clear" w:color="auto" w:fill="FFFFFF"/>
          <w:lang w:eastAsia="en-GB"/>
        </w:rPr>
        <w:t>and</w:t>
      </w:r>
      <w:r w:rsidR="003E2E77" w:rsidRPr="00F958A0">
        <w:rPr>
          <w:color w:val="1A1A1A"/>
          <w:szCs w:val="24"/>
          <w:shd w:val="clear" w:color="auto" w:fill="FFFFFF"/>
          <w:lang w:eastAsia="en-GB"/>
        </w:rPr>
        <w:t xml:space="preserve"> </w:t>
      </w:r>
      <w:r w:rsidR="002B6019" w:rsidRPr="00F958A0">
        <w:rPr>
          <w:color w:val="1A1A1A"/>
          <w:szCs w:val="24"/>
          <w:shd w:val="clear" w:color="auto" w:fill="FFFFFF"/>
          <w:lang w:eastAsia="en-GB"/>
        </w:rPr>
        <w:t>language</w:t>
      </w:r>
      <w:r w:rsidR="0021283B" w:rsidRPr="00F958A0">
        <w:rPr>
          <w:color w:val="1A1A1A"/>
          <w:szCs w:val="24"/>
          <w:shd w:val="clear" w:color="auto" w:fill="FFFFFF"/>
          <w:lang w:eastAsia="en-GB"/>
        </w:rPr>
        <w:t>,</w:t>
      </w:r>
      <w:r w:rsidR="003E2E77" w:rsidRPr="00F958A0">
        <w:rPr>
          <w:color w:val="1A1A1A"/>
          <w:szCs w:val="24"/>
          <w:shd w:val="clear" w:color="auto" w:fill="FFFFFF"/>
          <w:lang w:eastAsia="en-GB"/>
        </w:rPr>
        <w:t xml:space="preserve"> </w:t>
      </w:r>
      <w:r w:rsidR="0021283B" w:rsidRPr="00F958A0">
        <w:rPr>
          <w:color w:val="1A1A1A"/>
          <w:szCs w:val="24"/>
          <w:shd w:val="clear" w:color="auto" w:fill="FFFFFF"/>
          <w:lang w:eastAsia="en-GB"/>
        </w:rPr>
        <w:t>but</w:t>
      </w:r>
      <w:r w:rsidR="003E2E77" w:rsidRPr="00F958A0">
        <w:rPr>
          <w:color w:val="1A1A1A"/>
          <w:szCs w:val="24"/>
          <w:shd w:val="clear" w:color="auto" w:fill="FFFFFF"/>
          <w:lang w:eastAsia="en-GB"/>
        </w:rPr>
        <w:t xml:space="preserve"> </w:t>
      </w:r>
      <w:r w:rsidR="00751AA1" w:rsidRPr="00F958A0">
        <w:rPr>
          <w:color w:val="1A1A1A"/>
          <w:szCs w:val="24"/>
          <w:shd w:val="clear" w:color="auto" w:fill="FFFFFF"/>
          <w:lang w:eastAsia="en-GB"/>
        </w:rPr>
        <w:t>with</w:t>
      </w:r>
      <w:r w:rsidR="0021283B" w:rsidRPr="00F958A0">
        <w:rPr>
          <w:color w:val="1A1A1A"/>
          <w:szCs w:val="24"/>
          <w:shd w:val="clear" w:color="auto" w:fill="FFFFFF"/>
          <w:lang w:eastAsia="en-GB"/>
        </w:rPr>
        <w:t>in</w:t>
      </w:r>
      <w:r w:rsidR="003E2E77" w:rsidRPr="00F958A0">
        <w:rPr>
          <w:color w:val="1A1A1A"/>
          <w:szCs w:val="24"/>
          <w:shd w:val="clear" w:color="auto" w:fill="FFFFFF"/>
          <w:lang w:eastAsia="en-GB"/>
        </w:rPr>
        <w:t xml:space="preserve"> </w:t>
      </w:r>
      <w:r w:rsidR="00751AA1" w:rsidRPr="00F958A0">
        <w:rPr>
          <w:color w:val="1A1A1A"/>
          <w:szCs w:val="24"/>
          <w:shd w:val="clear" w:color="auto" w:fill="FFFFFF"/>
          <w:lang w:eastAsia="en-GB"/>
        </w:rPr>
        <w:t>a</w:t>
      </w:r>
      <w:r w:rsidR="003E2E77" w:rsidRPr="00F958A0">
        <w:rPr>
          <w:color w:val="1A1A1A"/>
          <w:szCs w:val="24"/>
          <w:shd w:val="clear" w:color="auto" w:fill="FFFFFF"/>
          <w:lang w:eastAsia="en-GB"/>
        </w:rPr>
        <w:t xml:space="preserve"> </w:t>
      </w:r>
      <w:r w:rsidR="00751AA1" w:rsidRPr="00F958A0">
        <w:rPr>
          <w:color w:val="1A1A1A"/>
          <w:szCs w:val="24"/>
          <w:shd w:val="clear" w:color="auto" w:fill="FFFFFF"/>
          <w:lang w:eastAsia="en-GB"/>
        </w:rPr>
        <w:t>system</w:t>
      </w:r>
      <w:r w:rsidR="003E2E77" w:rsidRPr="00F958A0">
        <w:rPr>
          <w:color w:val="1A1A1A"/>
          <w:szCs w:val="24"/>
          <w:shd w:val="clear" w:color="auto" w:fill="FFFFFF"/>
          <w:lang w:eastAsia="en-GB"/>
        </w:rPr>
        <w:t xml:space="preserve"> </w:t>
      </w:r>
      <w:r w:rsidR="00751AA1" w:rsidRPr="00F958A0">
        <w:rPr>
          <w:color w:val="1A1A1A"/>
          <w:szCs w:val="24"/>
          <w:shd w:val="clear" w:color="auto" w:fill="FFFFFF"/>
          <w:lang w:eastAsia="en-GB"/>
        </w:rPr>
        <w:t>with</w:t>
      </w:r>
      <w:r w:rsidR="003E2E77" w:rsidRPr="00F958A0">
        <w:rPr>
          <w:color w:val="1A1A1A"/>
          <w:szCs w:val="24"/>
          <w:shd w:val="clear" w:color="auto" w:fill="FFFFFF"/>
          <w:lang w:eastAsia="en-GB"/>
        </w:rPr>
        <w:t xml:space="preserve"> </w:t>
      </w:r>
      <w:r w:rsidR="008A7BDA" w:rsidRPr="00F958A0">
        <w:rPr>
          <w:color w:val="1A1A1A"/>
          <w:szCs w:val="24"/>
          <w:shd w:val="clear" w:color="auto" w:fill="FFFFFF"/>
          <w:lang w:eastAsia="en-GB"/>
        </w:rPr>
        <w:t>logically</w:t>
      </w:r>
      <w:r w:rsidR="003E2E77" w:rsidRPr="00F958A0">
        <w:rPr>
          <w:color w:val="1A1A1A"/>
          <w:szCs w:val="24"/>
          <w:shd w:val="clear" w:color="auto" w:fill="FFFFFF"/>
          <w:lang w:eastAsia="en-GB"/>
        </w:rPr>
        <w:t xml:space="preserve"> </w:t>
      </w:r>
      <w:r w:rsidR="008A7BDA" w:rsidRPr="00F958A0">
        <w:rPr>
          <w:color w:val="1A1A1A"/>
          <w:szCs w:val="24"/>
          <w:shd w:val="clear" w:color="auto" w:fill="FFFFFF"/>
          <w:lang w:eastAsia="en-GB"/>
        </w:rPr>
        <w:t>strict</w:t>
      </w:r>
      <w:r w:rsidR="003E2E77" w:rsidRPr="00F958A0">
        <w:rPr>
          <w:color w:val="1A1A1A"/>
          <w:szCs w:val="24"/>
          <w:shd w:val="clear" w:color="auto" w:fill="FFFFFF"/>
          <w:lang w:eastAsia="en-GB"/>
        </w:rPr>
        <w:t xml:space="preserve"> </w:t>
      </w:r>
      <w:r w:rsidR="008A7BDA" w:rsidRPr="00F958A0">
        <w:rPr>
          <w:color w:val="1A1A1A"/>
          <w:szCs w:val="24"/>
          <w:shd w:val="clear" w:color="auto" w:fill="FFFFFF"/>
          <w:lang w:eastAsia="en-GB"/>
        </w:rPr>
        <w:t>separation</w:t>
      </w:r>
      <w:r w:rsidR="003E2E77" w:rsidRPr="00F958A0">
        <w:rPr>
          <w:color w:val="1A1A1A"/>
          <w:szCs w:val="24"/>
          <w:shd w:val="clear" w:color="auto" w:fill="FFFFFF"/>
          <w:lang w:eastAsia="en-GB"/>
        </w:rPr>
        <w:t xml:space="preserve"> </w:t>
      </w:r>
      <w:r w:rsidR="008A7BDA" w:rsidRPr="00F958A0">
        <w:rPr>
          <w:color w:val="1A1A1A"/>
          <w:szCs w:val="24"/>
          <w:shd w:val="clear" w:color="auto" w:fill="FFFFFF"/>
          <w:lang w:eastAsia="en-GB"/>
        </w:rPr>
        <w:t>into</w:t>
      </w:r>
      <w:r w:rsidR="003E2E77" w:rsidRPr="00F958A0">
        <w:rPr>
          <w:color w:val="1A1A1A"/>
          <w:szCs w:val="24"/>
          <w:shd w:val="clear" w:color="auto" w:fill="FFFFFF"/>
          <w:lang w:eastAsia="en-GB"/>
        </w:rPr>
        <w:t xml:space="preserve"> </w:t>
      </w:r>
      <w:r w:rsidR="008A7BDA" w:rsidRPr="00F958A0">
        <w:rPr>
          <w:color w:val="1A1A1A"/>
          <w:szCs w:val="24"/>
          <w:shd w:val="clear" w:color="auto" w:fill="FFFFFF"/>
          <w:lang w:eastAsia="en-GB"/>
        </w:rPr>
        <w:t>levels</w:t>
      </w:r>
      <w:r w:rsidR="00751AA1" w:rsidRPr="00F958A0">
        <w:rPr>
          <w:color w:val="1A1A1A"/>
          <w:szCs w:val="24"/>
          <w:shd w:val="clear" w:color="auto" w:fill="FFFFFF"/>
          <w:lang w:eastAsia="en-GB"/>
        </w:rPr>
        <w:t>,</w:t>
      </w:r>
      <w:r w:rsidR="003E2E77" w:rsidRPr="00F958A0">
        <w:rPr>
          <w:color w:val="1A1A1A"/>
          <w:szCs w:val="24"/>
          <w:shd w:val="clear" w:color="auto" w:fill="FFFFFF"/>
          <w:lang w:eastAsia="en-GB"/>
        </w:rPr>
        <w:t xml:space="preserve"> </w:t>
      </w:r>
      <w:r w:rsidR="008A7BDA" w:rsidRPr="00F958A0">
        <w:rPr>
          <w:color w:val="1A1A1A"/>
          <w:szCs w:val="24"/>
          <w:shd w:val="clear" w:color="auto" w:fill="FFFFFF"/>
          <w:lang w:eastAsia="en-GB"/>
        </w:rPr>
        <w:t>does</w:t>
      </w:r>
      <w:r w:rsidR="003E2E77" w:rsidRPr="00F958A0">
        <w:rPr>
          <w:color w:val="1A1A1A"/>
          <w:szCs w:val="24"/>
          <w:shd w:val="clear" w:color="auto" w:fill="FFFFFF"/>
          <w:lang w:eastAsia="en-GB"/>
        </w:rPr>
        <w:t xml:space="preserve"> </w:t>
      </w:r>
      <w:r w:rsidR="008A7BDA" w:rsidRPr="00F958A0">
        <w:rPr>
          <w:color w:val="1A1A1A"/>
          <w:szCs w:val="24"/>
          <w:shd w:val="clear" w:color="auto" w:fill="FFFFFF"/>
          <w:lang w:eastAsia="en-GB"/>
        </w:rPr>
        <w:t>no</w:t>
      </w:r>
      <w:r w:rsidR="00305354" w:rsidRPr="00F958A0">
        <w:rPr>
          <w:color w:val="1A1A1A"/>
          <w:szCs w:val="24"/>
          <w:shd w:val="clear" w:color="auto" w:fill="FFFFFF"/>
          <w:lang w:eastAsia="en-GB"/>
        </w:rPr>
        <w:t>t</w:t>
      </w:r>
      <w:r w:rsidR="003E2E77" w:rsidRPr="00F958A0">
        <w:rPr>
          <w:color w:val="1A1A1A"/>
          <w:szCs w:val="24"/>
          <w:shd w:val="clear" w:color="auto" w:fill="FFFFFF"/>
          <w:lang w:eastAsia="en-GB"/>
        </w:rPr>
        <w:t xml:space="preserve"> </w:t>
      </w:r>
      <w:r w:rsidR="008A7BDA" w:rsidRPr="00F958A0">
        <w:rPr>
          <w:color w:val="1A1A1A"/>
          <w:szCs w:val="24"/>
          <w:shd w:val="clear" w:color="auto" w:fill="FFFFFF"/>
          <w:lang w:eastAsia="en-GB"/>
        </w:rPr>
        <w:t>allow</w:t>
      </w:r>
      <w:r w:rsidR="003E2E77" w:rsidRPr="00F958A0">
        <w:rPr>
          <w:color w:val="1A1A1A"/>
          <w:szCs w:val="24"/>
          <w:shd w:val="clear" w:color="auto" w:fill="FFFFFF"/>
          <w:lang w:eastAsia="en-GB"/>
        </w:rPr>
        <w:t xml:space="preserve"> </w:t>
      </w:r>
      <w:r w:rsidR="008A7BDA" w:rsidRPr="00F958A0">
        <w:rPr>
          <w:color w:val="1A1A1A"/>
          <w:szCs w:val="24"/>
          <w:shd w:val="clear" w:color="auto" w:fill="FFFFFF"/>
          <w:lang w:eastAsia="en-GB"/>
        </w:rPr>
        <w:t>me</w:t>
      </w:r>
      <w:r w:rsidR="003E2E77" w:rsidRPr="00F958A0">
        <w:rPr>
          <w:color w:val="1A1A1A"/>
          <w:szCs w:val="24"/>
          <w:shd w:val="clear" w:color="auto" w:fill="FFFFFF"/>
          <w:lang w:eastAsia="en-GB"/>
        </w:rPr>
        <w:t xml:space="preserve"> </w:t>
      </w:r>
      <w:r w:rsidR="008A7BDA" w:rsidRPr="00F958A0">
        <w:rPr>
          <w:color w:val="1A1A1A"/>
          <w:szCs w:val="24"/>
          <w:shd w:val="clear" w:color="auto" w:fill="FFFFFF"/>
          <w:lang w:eastAsia="en-GB"/>
        </w:rPr>
        <w:t>to</w:t>
      </w:r>
      <w:r w:rsidR="003E2E77" w:rsidRPr="00F958A0">
        <w:rPr>
          <w:color w:val="1A1A1A"/>
          <w:szCs w:val="24"/>
          <w:shd w:val="clear" w:color="auto" w:fill="FFFFFF"/>
          <w:lang w:eastAsia="en-GB"/>
        </w:rPr>
        <w:t xml:space="preserve"> </w:t>
      </w:r>
      <w:r w:rsidR="008A7BDA" w:rsidRPr="00F958A0">
        <w:rPr>
          <w:i/>
          <w:color w:val="1A1A1A"/>
          <w:szCs w:val="24"/>
          <w:shd w:val="clear" w:color="auto" w:fill="FFFFFF"/>
          <w:lang w:eastAsia="en-GB"/>
        </w:rPr>
        <w:t>mention</w:t>
      </w:r>
      <w:r w:rsidR="003E2E77" w:rsidRPr="00F958A0">
        <w:rPr>
          <w:i/>
          <w:color w:val="1A1A1A"/>
          <w:szCs w:val="24"/>
          <w:shd w:val="clear" w:color="auto" w:fill="FFFFFF"/>
          <w:lang w:eastAsia="en-GB"/>
        </w:rPr>
        <w:t xml:space="preserve"> </w:t>
      </w:r>
      <w:r w:rsidR="008A7BDA" w:rsidRPr="00F958A0">
        <w:rPr>
          <w:i/>
          <w:color w:val="1A1A1A"/>
          <w:szCs w:val="24"/>
          <w:shd w:val="clear" w:color="auto" w:fill="FFFFFF"/>
          <w:lang w:eastAsia="en-GB"/>
        </w:rPr>
        <w:t>(name</w:t>
      </w:r>
      <w:r w:rsidR="003E2E77" w:rsidRPr="00F958A0">
        <w:rPr>
          <w:i/>
          <w:color w:val="1A1A1A"/>
          <w:szCs w:val="24"/>
          <w:shd w:val="clear" w:color="auto" w:fill="FFFFFF"/>
          <w:lang w:eastAsia="en-GB"/>
        </w:rPr>
        <w:t xml:space="preserve"> </w:t>
      </w:r>
      <w:r w:rsidR="008A7BDA" w:rsidRPr="00F958A0">
        <w:rPr>
          <w:i/>
          <w:color w:val="1A1A1A"/>
          <w:szCs w:val="24"/>
          <w:shd w:val="clear" w:color="auto" w:fill="FFFFFF"/>
          <w:lang w:eastAsia="en-GB"/>
        </w:rPr>
        <w:t>or</w:t>
      </w:r>
      <w:r w:rsidR="003E2E77" w:rsidRPr="00F958A0">
        <w:rPr>
          <w:i/>
          <w:color w:val="1A1A1A"/>
          <w:szCs w:val="24"/>
          <w:shd w:val="clear" w:color="auto" w:fill="FFFFFF"/>
          <w:lang w:eastAsia="en-GB"/>
        </w:rPr>
        <w:t xml:space="preserve"> </w:t>
      </w:r>
      <w:r w:rsidR="008A7BDA" w:rsidRPr="00F958A0">
        <w:rPr>
          <w:i/>
          <w:color w:val="1A1A1A"/>
          <w:szCs w:val="24"/>
          <w:shd w:val="clear" w:color="auto" w:fill="FFFFFF"/>
          <w:lang w:eastAsia="en-GB"/>
        </w:rPr>
        <w:t>discuss)</w:t>
      </w:r>
      <w:r w:rsidR="003E2E77" w:rsidRPr="00F958A0">
        <w:rPr>
          <w:color w:val="1A1A1A"/>
          <w:szCs w:val="24"/>
          <w:shd w:val="clear" w:color="auto" w:fill="FFFFFF"/>
          <w:lang w:eastAsia="en-GB"/>
        </w:rPr>
        <w:t xml:space="preserve"> </w:t>
      </w:r>
      <w:r w:rsidR="008A7BDA" w:rsidRPr="00F958A0">
        <w:rPr>
          <w:color w:val="1A1A1A"/>
          <w:szCs w:val="24"/>
          <w:shd w:val="clear" w:color="auto" w:fill="FFFFFF"/>
          <w:lang w:eastAsia="en-GB"/>
        </w:rPr>
        <w:t>level</w:t>
      </w:r>
      <w:r w:rsidR="003E2E77" w:rsidRPr="00F958A0">
        <w:rPr>
          <w:color w:val="1A1A1A"/>
          <w:szCs w:val="24"/>
          <w:shd w:val="clear" w:color="auto" w:fill="FFFFFF"/>
          <w:lang w:eastAsia="en-GB"/>
        </w:rPr>
        <w:t xml:space="preserve"> </w:t>
      </w:r>
      <w:r w:rsidR="008A7BDA" w:rsidRPr="00F958A0">
        <w:rPr>
          <w:color w:val="1A1A1A"/>
          <w:szCs w:val="24"/>
          <w:shd w:val="clear" w:color="auto" w:fill="FFFFFF"/>
          <w:lang w:eastAsia="en-GB"/>
        </w:rPr>
        <w:t>1</w:t>
      </w:r>
      <w:r w:rsidR="003E2E77" w:rsidRPr="00F958A0">
        <w:rPr>
          <w:color w:val="1A1A1A"/>
          <w:szCs w:val="24"/>
          <w:shd w:val="clear" w:color="auto" w:fill="FFFFFF"/>
          <w:lang w:eastAsia="en-GB"/>
        </w:rPr>
        <w:t xml:space="preserve"> </w:t>
      </w:r>
      <w:r w:rsidR="008A7BDA" w:rsidRPr="00F958A0">
        <w:rPr>
          <w:color w:val="1A1A1A"/>
          <w:szCs w:val="24"/>
          <w:shd w:val="clear" w:color="auto" w:fill="FFFFFF"/>
          <w:lang w:eastAsia="en-GB"/>
        </w:rPr>
        <w:t>signs.</w:t>
      </w:r>
    </w:p>
    <w:p w14:paraId="158D8812" w14:textId="77777777" w:rsidR="008A7BDA" w:rsidRPr="00F958A0" w:rsidRDefault="008A7BDA" w:rsidP="003E2E77">
      <w:pPr>
        <w:jc w:val="left"/>
        <w:rPr>
          <w:color w:val="1A1A1A"/>
          <w:szCs w:val="24"/>
          <w:shd w:val="clear" w:color="auto" w:fill="FFFFFF"/>
          <w:lang w:eastAsia="en-GB"/>
        </w:rPr>
      </w:pPr>
    </w:p>
    <w:p w14:paraId="71A9CD6A" w14:textId="77777777" w:rsidR="001138AC" w:rsidRPr="00F958A0" w:rsidRDefault="001E2054" w:rsidP="003E2E77">
      <w:pPr>
        <w:jc w:val="left"/>
        <w:rPr>
          <w:color w:val="1A1A1A"/>
          <w:kern w:val="24"/>
          <w:szCs w:val="24"/>
          <w:shd w:val="clear" w:color="auto" w:fill="FFFFFF"/>
          <w:lang w:eastAsia="en-GB"/>
        </w:rPr>
      </w:pPr>
      <w:r>
        <w:rPr>
          <w:color w:val="1A1A1A"/>
          <w:szCs w:val="24"/>
          <w:shd w:val="clear" w:color="auto" w:fill="FFFFFF"/>
          <w:lang w:eastAsia="en-GB"/>
        </w:rPr>
        <w:t>N</w:t>
      </w:r>
      <w:r w:rsidR="007044E6" w:rsidRPr="00F958A0">
        <w:rPr>
          <w:color w:val="1A1A1A"/>
          <w:szCs w:val="24"/>
          <w:shd w:val="clear" w:color="auto" w:fill="FFFFFF"/>
          <w:lang w:eastAsia="en-GB"/>
        </w:rPr>
        <w:t>atural</w:t>
      </w:r>
      <w:r w:rsidR="003E2E77" w:rsidRPr="00F958A0">
        <w:rPr>
          <w:color w:val="1A1A1A"/>
          <w:szCs w:val="24"/>
          <w:shd w:val="clear" w:color="auto" w:fill="FFFFFF"/>
          <w:lang w:eastAsia="en-GB"/>
        </w:rPr>
        <w:t xml:space="preserve"> </w:t>
      </w:r>
      <w:r w:rsidR="008A7BDA" w:rsidRPr="00F958A0">
        <w:rPr>
          <w:color w:val="1A1A1A"/>
          <w:szCs w:val="24"/>
          <w:shd w:val="clear" w:color="auto" w:fill="FFFFFF"/>
          <w:lang w:eastAsia="en-GB"/>
        </w:rPr>
        <w:t>language</w:t>
      </w:r>
      <w:r w:rsidR="003E2E77" w:rsidRPr="00F958A0">
        <w:rPr>
          <w:color w:val="1A1A1A"/>
          <w:szCs w:val="24"/>
          <w:shd w:val="clear" w:color="auto" w:fill="FFFFFF"/>
          <w:lang w:eastAsia="en-GB"/>
        </w:rPr>
        <w:t xml:space="preserve"> </w:t>
      </w:r>
      <w:r w:rsidR="008A7BDA" w:rsidRPr="00F958A0">
        <w:rPr>
          <w:color w:val="1A1A1A"/>
          <w:szCs w:val="24"/>
          <w:shd w:val="clear" w:color="auto" w:fill="FFFFFF"/>
          <w:lang w:eastAsia="en-GB"/>
        </w:rPr>
        <w:t>such</w:t>
      </w:r>
      <w:r w:rsidR="003E2E77" w:rsidRPr="00F958A0">
        <w:rPr>
          <w:color w:val="1A1A1A"/>
          <w:szCs w:val="24"/>
          <w:shd w:val="clear" w:color="auto" w:fill="FFFFFF"/>
          <w:lang w:eastAsia="en-GB"/>
        </w:rPr>
        <w:t xml:space="preserve"> </w:t>
      </w:r>
      <w:r w:rsidR="008A7BDA" w:rsidRPr="00F958A0">
        <w:rPr>
          <w:color w:val="1A1A1A"/>
          <w:szCs w:val="24"/>
          <w:shd w:val="clear" w:color="auto" w:fill="FFFFFF"/>
          <w:lang w:eastAsia="en-GB"/>
        </w:rPr>
        <w:t>as</w:t>
      </w:r>
      <w:r w:rsidR="003E2E77" w:rsidRPr="00F958A0">
        <w:rPr>
          <w:color w:val="1A1A1A"/>
          <w:szCs w:val="24"/>
          <w:shd w:val="clear" w:color="auto" w:fill="FFFFFF"/>
          <w:lang w:eastAsia="en-GB"/>
        </w:rPr>
        <w:t xml:space="preserve"> </w:t>
      </w:r>
      <w:r w:rsidR="008A7BDA" w:rsidRPr="00F958A0">
        <w:rPr>
          <w:color w:val="1A1A1A"/>
          <w:szCs w:val="24"/>
          <w:shd w:val="clear" w:color="auto" w:fill="FFFFFF"/>
          <w:lang w:eastAsia="en-GB"/>
        </w:rPr>
        <w:t>I</w:t>
      </w:r>
      <w:r w:rsidR="003E2E77" w:rsidRPr="00F958A0">
        <w:rPr>
          <w:color w:val="1A1A1A"/>
          <w:szCs w:val="24"/>
          <w:shd w:val="clear" w:color="auto" w:fill="FFFFFF"/>
          <w:lang w:eastAsia="en-GB"/>
        </w:rPr>
        <w:t xml:space="preserve"> </w:t>
      </w:r>
      <w:r w:rsidR="008A7BDA" w:rsidRPr="00F958A0">
        <w:rPr>
          <w:color w:val="1A1A1A"/>
          <w:szCs w:val="24"/>
          <w:shd w:val="clear" w:color="auto" w:fill="FFFFFF"/>
          <w:lang w:eastAsia="en-GB"/>
        </w:rPr>
        <w:t>employ</w:t>
      </w:r>
      <w:r w:rsidR="003E2E77" w:rsidRPr="00F958A0">
        <w:rPr>
          <w:color w:val="1A1A1A"/>
          <w:szCs w:val="24"/>
          <w:shd w:val="clear" w:color="auto" w:fill="FFFFFF"/>
          <w:lang w:eastAsia="en-GB"/>
        </w:rPr>
        <w:t xml:space="preserve"> </w:t>
      </w:r>
      <w:r w:rsidR="008A7BDA" w:rsidRPr="00F958A0">
        <w:rPr>
          <w:color w:val="1A1A1A"/>
          <w:szCs w:val="24"/>
          <w:shd w:val="clear" w:color="auto" w:fill="FFFFFF"/>
          <w:lang w:eastAsia="en-GB"/>
        </w:rPr>
        <w:t>in</w:t>
      </w:r>
      <w:r w:rsidR="003E2E77" w:rsidRPr="00F958A0">
        <w:rPr>
          <w:color w:val="1A1A1A"/>
          <w:szCs w:val="24"/>
          <w:shd w:val="clear" w:color="auto" w:fill="FFFFFF"/>
          <w:lang w:eastAsia="en-GB"/>
        </w:rPr>
        <w:t xml:space="preserve"> </w:t>
      </w:r>
      <w:r w:rsidR="008A7BDA" w:rsidRPr="00F958A0">
        <w:rPr>
          <w:color w:val="1A1A1A"/>
          <w:szCs w:val="24"/>
          <w:shd w:val="clear" w:color="auto" w:fill="FFFFFF"/>
          <w:lang w:eastAsia="en-GB"/>
        </w:rPr>
        <w:t>w</w:t>
      </w:r>
      <w:r w:rsidR="00305354" w:rsidRPr="00F958A0">
        <w:rPr>
          <w:color w:val="1A1A1A"/>
          <w:szCs w:val="24"/>
          <w:shd w:val="clear" w:color="auto" w:fill="FFFFFF"/>
          <w:lang w:eastAsia="en-GB"/>
        </w:rPr>
        <w:t>r</w:t>
      </w:r>
      <w:r w:rsidR="008A7BDA" w:rsidRPr="00F958A0">
        <w:rPr>
          <w:color w:val="1A1A1A"/>
          <w:szCs w:val="24"/>
          <w:shd w:val="clear" w:color="auto" w:fill="FFFFFF"/>
          <w:lang w:eastAsia="en-GB"/>
        </w:rPr>
        <w:t>iti</w:t>
      </w:r>
      <w:r w:rsidR="00305354" w:rsidRPr="00F958A0">
        <w:rPr>
          <w:color w:val="1A1A1A"/>
          <w:szCs w:val="24"/>
          <w:shd w:val="clear" w:color="auto" w:fill="FFFFFF"/>
          <w:lang w:eastAsia="en-GB"/>
        </w:rPr>
        <w:t>ng</w:t>
      </w:r>
      <w:r w:rsidR="003E2E77" w:rsidRPr="00F958A0">
        <w:rPr>
          <w:color w:val="1A1A1A"/>
          <w:szCs w:val="24"/>
          <w:shd w:val="clear" w:color="auto" w:fill="FFFFFF"/>
          <w:lang w:eastAsia="en-GB"/>
        </w:rPr>
        <w:t xml:space="preserve"> </w:t>
      </w:r>
      <w:r w:rsidR="00305354" w:rsidRPr="00F958A0">
        <w:rPr>
          <w:color w:val="1A1A1A"/>
          <w:szCs w:val="24"/>
          <w:shd w:val="clear" w:color="auto" w:fill="FFFFFF"/>
          <w:lang w:eastAsia="en-GB"/>
        </w:rPr>
        <w:t>this</w:t>
      </w:r>
      <w:r w:rsidR="003E2E77" w:rsidRPr="00F958A0">
        <w:rPr>
          <w:color w:val="1A1A1A"/>
          <w:szCs w:val="24"/>
          <w:shd w:val="clear" w:color="auto" w:fill="FFFFFF"/>
          <w:lang w:eastAsia="en-GB"/>
        </w:rPr>
        <w:t xml:space="preserve"> </w:t>
      </w:r>
      <w:r w:rsidR="00305354" w:rsidRPr="00F958A0">
        <w:rPr>
          <w:color w:val="1A1A1A"/>
          <w:szCs w:val="24"/>
          <w:shd w:val="clear" w:color="auto" w:fill="FFFFFF"/>
          <w:lang w:eastAsia="en-GB"/>
        </w:rPr>
        <w:t>paper</w:t>
      </w:r>
      <w:r w:rsidR="003E2E77" w:rsidRPr="00F958A0">
        <w:rPr>
          <w:color w:val="1A1A1A"/>
          <w:szCs w:val="24"/>
          <w:shd w:val="clear" w:color="auto" w:fill="FFFFFF"/>
          <w:lang w:eastAsia="en-GB"/>
        </w:rPr>
        <w:t xml:space="preserve"> </w:t>
      </w:r>
      <w:r w:rsidR="00305354" w:rsidRPr="00F958A0">
        <w:rPr>
          <w:color w:val="1A1A1A"/>
          <w:szCs w:val="24"/>
          <w:shd w:val="clear" w:color="auto" w:fill="FFFFFF"/>
          <w:lang w:eastAsia="en-GB"/>
        </w:rPr>
        <w:t>does</w:t>
      </w:r>
      <w:r w:rsidR="003E2E77" w:rsidRPr="00F958A0">
        <w:rPr>
          <w:color w:val="1A1A1A"/>
          <w:szCs w:val="24"/>
          <w:shd w:val="clear" w:color="auto" w:fill="FFFFFF"/>
          <w:lang w:eastAsia="en-GB"/>
        </w:rPr>
        <w:t xml:space="preserve"> </w:t>
      </w:r>
      <w:r w:rsidR="00305354" w:rsidRPr="00F958A0">
        <w:rPr>
          <w:color w:val="1A1A1A"/>
          <w:szCs w:val="24"/>
          <w:shd w:val="clear" w:color="auto" w:fill="FFFFFF"/>
          <w:lang w:eastAsia="en-GB"/>
        </w:rPr>
        <w:t>not</w:t>
      </w:r>
      <w:r w:rsidR="003E2E77" w:rsidRPr="00F958A0">
        <w:rPr>
          <w:color w:val="1A1A1A"/>
          <w:szCs w:val="24"/>
          <w:shd w:val="clear" w:color="auto" w:fill="FFFFFF"/>
          <w:lang w:eastAsia="en-GB"/>
        </w:rPr>
        <w:t xml:space="preserve"> </w:t>
      </w:r>
      <w:r w:rsidR="00305354" w:rsidRPr="00F958A0">
        <w:rPr>
          <w:color w:val="1A1A1A"/>
          <w:szCs w:val="24"/>
          <w:shd w:val="clear" w:color="auto" w:fill="FFFFFF"/>
          <w:lang w:eastAsia="en-GB"/>
        </w:rPr>
        <w:t>i</w:t>
      </w:r>
      <w:r w:rsidR="008A7BDA" w:rsidRPr="00F958A0">
        <w:rPr>
          <w:color w:val="1A1A1A"/>
          <w:szCs w:val="24"/>
          <w:shd w:val="clear" w:color="auto" w:fill="FFFFFF"/>
          <w:lang w:eastAsia="en-GB"/>
        </w:rPr>
        <w:t>nc</w:t>
      </w:r>
      <w:r w:rsidR="009D76D5" w:rsidRPr="00F958A0">
        <w:rPr>
          <w:color w:val="1A1A1A"/>
          <w:szCs w:val="24"/>
          <w:shd w:val="clear" w:color="auto" w:fill="FFFFFF"/>
          <w:lang w:eastAsia="en-GB"/>
        </w:rPr>
        <w:t>lu</w:t>
      </w:r>
      <w:r w:rsidR="008A7BDA" w:rsidRPr="00F958A0">
        <w:rPr>
          <w:color w:val="1A1A1A"/>
          <w:szCs w:val="24"/>
          <w:shd w:val="clear" w:color="auto" w:fill="FFFFFF"/>
          <w:lang w:eastAsia="en-GB"/>
        </w:rPr>
        <w:t>de</w:t>
      </w:r>
      <w:r w:rsidR="003E2E77" w:rsidRPr="00F958A0">
        <w:rPr>
          <w:color w:val="1A1A1A"/>
          <w:szCs w:val="24"/>
          <w:shd w:val="clear" w:color="auto" w:fill="FFFFFF"/>
          <w:lang w:eastAsia="en-GB"/>
        </w:rPr>
        <w:t xml:space="preserve"> </w:t>
      </w:r>
      <w:r w:rsidR="008A7BDA" w:rsidRPr="00F958A0">
        <w:rPr>
          <w:color w:val="1A1A1A"/>
          <w:szCs w:val="24"/>
          <w:shd w:val="clear" w:color="auto" w:fill="FFFFFF"/>
          <w:lang w:eastAsia="en-GB"/>
        </w:rPr>
        <w:t>level</w:t>
      </w:r>
      <w:r w:rsidR="003E2E77" w:rsidRPr="00F958A0">
        <w:rPr>
          <w:color w:val="1A1A1A"/>
          <w:szCs w:val="24"/>
          <w:shd w:val="clear" w:color="auto" w:fill="FFFFFF"/>
          <w:lang w:eastAsia="en-GB"/>
        </w:rPr>
        <w:t xml:space="preserve"> </w:t>
      </w:r>
      <w:r>
        <w:rPr>
          <w:color w:val="1A1A1A"/>
          <w:szCs w:val="24"/>
          <w:shd w:val="clear" w:color="auto" w:fill="FFFFFF"/>
          <w:lang w:eastAsia="en-GB"/>
        </w:rPr>
        <w:t>0</w:t>
      </w:r>
      <w:r w:rsidR="003E2E77" w:rsidRPr="00F958A0">
        <w:rPr>
          <w:color w:val="1A1A1A"/>
          <w:szCs w:val="24"/>
          <w:shd w:val="clear" w:color="auto" w:fill="FFFFFF"/>
          <w:lang w:eastAsia="en-GB"/>
        </w:rPr>
        <w:t xml:space="preserve"> </w:t>
      </w:r>
      <w:r w:rsidR="008A7BDA" w:rsidRPr="00F958A0">
        <w:rPr>
          <w:color w:val="1A1A1A"/>
          <w:kern w:val="24"/>
          <w:szCs w:val="24"/>
          <w:shd w:val="clear" w:color="auto" w:fill="FFFFFF"/>
          <w:lang w:eastAsia="en-GB"/>
        </w:rPr>
        <w:t>objects,</w:t>
      </w:r>
      <w:r w:rsidR="003E2E77" w:rsidRPr="00F958A0">
        <w:rPr>
          <w:color w:val="1A1A1A"/>
          <w:kern w:val="24"/>
          <w:szCs w:val="24"/>
          <w:shd w:val="clear" w:color="auto" w:fill="FFFFFF"/>
          <w:lang w:eastAsia="en-GB"/>
        </w:rPr>
        <w:t xml:space="preserve"> </w:t>
      </w:r>
      <w:r w:rsidR="008A7BDA" w:rsidRPr="00F958A0">
        <w:rPr>
          <w:color w:val="1A1A1A"/>
          <w:kern w:val="24"/>
          <w:szCs w:val="24"/>
          <w:shd w:val="clear" w:color="auto" w:fill="FFFFFF"/>
          <w:lang w:eastAsia="en-GB"/>
        </w:rPr>
        <w:t>these</w:t>
      </w:r>
      <w:r w:rsidR="003E2E77" w:rsidRPr="00F958A0">
        <w:rPr>
          <w:color w:val="1A1A1A"/>
          <w:kern w:val="24"/>
          <w:szCs w:val="24"/>
          <w:shd w:val="clear" w:color="auto" w:fill="FFFFFF"/>
          <w:lang w:eastAsia="en-GB"/>
        </w:rPr>
        <w:t xml:space="preserve"> </w:t>
      </w:r>
      <w:r w:rsidR="001138AC" w:rsidRPr="00F958A0">
        <w:rPr>
          <w:color w:val="1A1A1A"/>
          <w:kern w:val="24"/>
          <w:szCs w:val="24"/>
          <w:shd w:val="clear" w:color="auto" w:fill="FFFFFF"/>
          <w:lang w:eastAsia="en-GB"/>
        </w:rPr>
        <w:t>exist</w:t>
      </w:r>
      <w:r w:rsidR="003E2E77" w:rsidRPr="00F958A0">
        <w:rPr>
          <w:color w:val="1A1A1A"/>
          <w:kern w:val="24"/>
          <w:szCs w:val="24"/>
          <w:shd w:val="clear" w:color="auto" w:fill="FFFFFF"/>
          <w:lang w:eastAsia="en-GB"/>
        </w:rPr>
        <w:t xml:space="preserve"> </w:t>
      </w:r>
      <w:r w:rsidR="00B33329" w:rsidRPr="00F958A0">
        <w:rPr>
          <w:color w:val="1A1A1A"/>
          <w:kern w:val="24"/>
          <w:szCs w:val="24"/>
          <w:shd w:val="clear" w:color="auto" w:fill="FFFFFF"/>
          <w:lang w:eastAsia="en-GB"/>
        </w:rPr>
        <w:t>outside</w:t>
      </w:r>
      <w:r w:rsidR="003E2E77" w:rsidRPr="00F958A0">
        <w:rPr>
          <w:color w:val="1A1A1A"/>
          <w:kern w:val="24"/>
          <w:szCs w:val="24"/>
          <w:shd w:val="clear" w:color="auto" w:fill="FFFFFF"/>
          <w:lang w:eastAsia="en-GB"/>
        </w:rPr>
        <w:t xml:space="preserve"> </w:t>
      </w:r>
      <w:r w:rsidR="008A7BDA" w:rsidRPr="00F958A0">
        <w:rPr>
          <w:color w:val="1A1A1A"/>
          <w:kern w:val="24"/>
          <w:szCs w:val="24"/>
          <w:shd w:val="clear" w:color="auto" w:fill="FFFFFF"/>
          <w:lang w:eastAsia="en-GB"/>
        </w:rPr>
        <w:t>of</w:t>
      </w:r>
      <w:r w:rsidR="003E2E77" w:rsidRPr="00F958A0">
        <w:rPr>
          <w:color w:val="1A1A1A"/>
          <w:kern w:val="24"/>
          <w:szCs w:val="24"/>
          <w:shd w:val="clear" w:color="auto" w:fill="FFFFFF"/>
          <w:lang w:eastAsia="en-GB"/>
        </w:rPr>
        <w:t xml:space="preserve"> </w:t>
      </w:r>
      <w:r w:rsidR="008A7BDA" w:rsidRPr="00F958A0">
        <w:rPr>
          <w:color w:val="1A1A1A"/>
          <w:kern w:val="24"/>
          <w:szCs w:val="24"/>
          <w:shd w:val="clear" w:color="auto" w:fill="FFFFFF"/>
          <w:lang w:eastAsia="en-GB"/>
        </w:rPr>
        <w:t>language</w:t>
      </w:r>
      <w:r w:rsidR="003E2E77" w:rsidRPr="00F958A0">
        <w:rPr>
          <w:color w:val="1A1A1A"/>
          <w:kern w:val="24"/>
          <w:szCs w:val="24"/>
          <w:shd w:val="clear" w:color="auto" w:fill="FFFFFF"/>
          <w:lang w:eastAsia="en-GB"/>
        </w:rPr>
        <w:t xml:space="preserve"> </w:t>
      </w:r>
      <w:r w:rsidR="008A7BDA" w:rsidRPr="00F958A0">
        <w:rPr>
          <w:color w:val="1A1A1A"/>
          <w:kern w:val="24"/>
          <w:szCs w:val="24"/>
          <w:shd w:val="clear" w:color="auto" w:fill="FFFFFF"/>
          <w:lang w:eastAsia="en-GB"/>
        </w:rPr>
        <w:t>and</w:t>
      </w:r>
      <w:r w:rsidR="003E2E77" w:rsidRPr="00F958A0">
        <w:rPr>
          <w:color w:val="1A1A1A"/>
          <w:kern w:val="24"/>
          <w:szCs w:val="24"/>
          <w:shd w:val="clear" w:color="auto" w:fill="FFFFFF"/>
          <w:lang w:eastAsia="en-GB"/>
        </w:rPr>
        <w:t xml:space="preserve"> </w:t>
      </w:r>
      <w:r w:rsidR="008A7BDA" w:rsidRPr="00F958A0">
        <w:rPr>
          <w:color w:val="1A1A1A"/>
          <w:kern w:val="24"/>
          <w:szCs w:val="24"/>
          <w:shd w:val="clear" w:color="auto" w:fill="FFFFFF"/>
          <w:lang w:eastAsia="en-GB"/>
        </w:rPr>
        <w:t>are</w:t>
      </w:r>
      <w:r w:rsidR="003E2E77" w:rsidRPr="00F958A0">
        <w:rPr>
          <w:color w:val="1A1A1A"/>
          <w:kern w:val="24"/>
          <w:szCs w:val="24"/>
          <w:shd w:val="clear" w:color="auto" w:fill="FFFFFF"/>
          <w:lang w:eastAsia="en-GB"/>
        </w:rPr>
        <w:t xml:space="preserve"> </w:t>
      </w:r>
      <w:r w:rsidR="008A7BDA" w:rsidRPr="00F958A0">
        <w:rPr>
          <w:color w:val="1A1A1A"/>
          <w:kern w:val="24"/>
          <w:szCs w:val="24"/>
          <w:shd w:val="clear" w:color="auto" w:fill="FFFFFF"/>
          <w:lang w:eastAsia="en-GB"/>
        </w:rPr>
        <w:t>only</w:t>
      </w:r>
      <w:r w:rsidR="003E2E77" w:rsidRPr="00F958A0">
        <w:rPr>
          <w:color w:val="1A1A1A"/>
          <w:kern w:val="24"/>
          <w:szCs w:val="24"/>
          <w:shd w:val="clear" w:color="auto" w:fill="FFFFFF"/>
          <w:lang w:eastAsia="en-GB"/>
        </w:rPr>
        <w:t xml:space="preserve"> </w:t>
      </w:r>
      <w:r w:rsidR="008A7BDA" w:rsidRPr="00F958A0">
        <w:rPr>
          <w:color w:val="1A1A1A"/>
          <w:kern w:val="24"/>
          <w:szCs w:val="24"/>
          <w:shd w:val="clear" w:color="auto" w:fill="FFFFFF"/>
          <w:lang w:eastAsia="en-GB"/>
        </w:rPr>
        <w:t>present</w:t>
      </w:r>
      <w:r w:rsidR="003E2E77" w:rsidRPr="00F958A0">
        <w:rPr>
          <w:color w:val="1A1A1A"/>
          <w:kern w:val="24"/>
          <w:szCs w:val="24"/>
          <w:shd w:val="clear" w:color="auto" w:fill="FFFFFF"/>
          <w:lang w:eastAsia="en-GB"/>
        </w:rPr>
        <w:t xml:space="preserve"> </w:t>
      </w:r>
      <w:r w:rsidR="00305354" w:rsidRPr="00F958A0">
        <w:rPr>
          <w:color w:val="1A1A1A"/>
          <w:kern w:val="24"/>
          <w:szCs w:val="24"/>
          <w:shd w:val="clear" w:color="auto" w:fill="FFFFFF"/>
          <w:lang w:eastAsia="en-GB"/>
        </w:rPr>
        <w:t>at</w:t>
      </w:r>
      <w:r w:rsidR="003E2E77" w:rsidRPr="00F958A0">
        <w:rPr>
          <w:color w:val="1A1A1A"/>
          <w:kern w:val="24"/>
          <w:szCs w:val="24"/>
          <w:shd w:val="clear" w:color="auto" w:fill="FFFFFF"/>
          <w:lang w:eastAsia="en-GB"/>
        </w:rPr>
        <w:t xml:space="preserve"> </w:t>
      </w:r>
      <w:r w:rsidR="00305354" w:rsidRPr="00F958A0">
        <w:rPr>
          <w:color w:val="1A1A1A"/>
          <w:kern w:val="24"/>
          <w:szCs w:val="24"/>
          <w:shd w:val="clear" w:color="auto" w:fill="FFFFFF"/>
          <w:lang w:eastAsia="en-GB"/>
        </w:rPr>
        <w:t>one</w:t>
      </w:r>
      <w:r w:rsidR="003E2E77" w:rsidRPr="00F958A0">
        <w:rPr>
          <w:color w:val="1A1A1A"/>
          <w:kern w:val="24"/>
          <w:szCs w:val="24"/>
          <w:shd w:val="clear" w:color="auto" w:fill="FFFFFF"/>
          <w:lang w:eastAsia="en-GB"/>
        </w:rPr>
        <w:t xml:space="preserve"> </w:t>
      </w:r>
      <w:r w:rsidR="00305354" w:rsidRPr="00F958A0">
        <w:rPr>
          <w:color w:val="1A1A1A"/>
          <w:kern w:val="24"/>
          <w:szCs w:val="24"/>
          <w:shd w:val="clear" w:color="auto" w:fill="FFFFFF"/>
          <w:lang w:eastAsia="en-GB"/>
        </w:rPr>
        <w:t>remove</w:t>
      </w:r>
      <w:r w:rsidR="001138AC" w:rsidRPr="00F958A0">
        <w:rPr>
          <w:color w:val="1A1A1A"/>
          <w:kern w:val="24"/>
          <w:szCs w:val="24"/>
          <w:shd w:val="clear" w:color="auto" w:fill="FFFFFF"/>
          <w:lang w:eastAsia="en-GB"/>
        </w:rPr>
        <w:t>,</w:t>
      </w:r>
      <w:r w:rsidR="003E2E77" w:rsidRPr="00F958A0">
        <w:rPr>
          <w:color w:val="1A1A1A"/>
          <w:kern w:val="24"/>
          <w:szCs w:val="24"/>
          <w:shd w:val="clear" w:color="auto" w:fill="FFFFFF"/>
          <w:lang w:eastAsia="en-GB"/>
        </w:rPr>
        <w:t xml:space="preserve"> </w:t>
      </w:r>
      <w:r w:rsidR="00305354" w:rsidRPr="00F958A0">
        <w:rPr>
          <w:color w:val="1A1A1A"/>
          <w:kern w:val="24"/>
          <w:szCs w:val="24"/>
          <w:shd w:val="clear" w:color="auto" w:fill="FFFFFF"/>
          <w:lang w:eastAsia="en-GB"/>
        </w:rPr>
        <w:t>mediated</w:t>
      </w:r>
      <w:r w:rsidR="003E2E77" w:rsidRPr="00F958A0">
        <w:rPr>
          <w:color w:val="1A1A1A"/>
          <w:kern w:val="24"/>
          <w:szCs w:val="24"/>
          <w:shd w:val="clear" w:color="auto" w:fill="FFFFFF"/>
          <w:lang w:eastAsia="en-GB"/>
        </w:rPr>
        <w:t xml:space="preserve"> </w:t>
      </w:r>
      <w:r w:rsidR="001138AC" w:rsidRPr="00F958A0">
        <w:rPr>
          <w:color w:val="1A1A1A"/>
          <w:kern w:val="24"/>
          <w:szCs w:val="24"/>
          <w:shd w:val="clear" w:color="auto" w:fill="FFFFFF"/>
          <w:lang w:eastAsia="en-GB"/>
        </w:rPr>
        <w:t>via</w:t>
      </w:r>
      <w:r w:rsidR="003E2E77" w:rsidRPr="00F958A0">
        <w:rPr>
          <w:color w:val="1A1A1A"/>
          <w:kern w:val="24"/>
          <w:szCs w:val="24"/>
          <w:shd w:val="clear" w:color="auto" w:fill="FFFFFF"/>
          <w:lang w:eastAsia="en-GB"/>
        </w:rPr>
        <w:t xml:space="preserve"> </w:t>
      </w:r>
      <w:r w:rsidR="001138AC" w:rsidRPr="00F958A0">
        <w:rPr>
          <w:color w:val="1A1A1A"/>
          <w:kern w:val="24"/>
          <w:szCs w:val="24"/>
          <w:shd w:val="clear" w:color="auto" w:fill="FFFFFF"/>
          <w:lang w:eastAsia="en-GB"/>
        </w:rPr>
        <w:t>referral,</w:t>
      </w:r>
      <w:r w:rsidR="003E2E77" w:rsidRPr="00F958A0">
        <w:rPr>
          <w:color w:val="1A1A1A"/>
          <w:kern w:val="24"/>
          <w:szCs w:val="24"/>
          <w:shd w:val="clear" w:color="auto" w:fill="FFFFFF"/>
          <w:lang w:eastAsia="en-GB"/>
        </w:rPr>
        <w:t xml:space="preserve"> </w:t>
      </w:r>
      <w:r w:rsidR="008A7BDA" w:rsidRPr="00F958A0">
        <w:rPr>
          <w:color w:val="1A1A1A"/>
          <w:kern w:val="24"/>
          <w:szCs w:val="24"/>
          <w:shd w:val="clear" w:color="auto" w:fill="FFFFFF"/>
          <w:lang w:eastAsia="en-GB"/>
        </w:rPr>
        <w:t>through</w:t>
      </w:r>
      <w:r w:rsidR="003E2E77" w:rsidRPr="00F958A0">
        <w:rPr>
          <w:color w:val="1A1A1A"/>
          <w:kern w:val="24"/>
          <w:szCs w:val="24"/>
          <w:shd w:val="clear" w:color="auto" w:fill="FFFFFF"/>
          <w:lang w:eastAsia="en-GB"/>
        </w:rPr>
        <w:t xml:space="preserve"> </w:t>
      </w:r>
      <w:r w:rsidR="008A7BDA" w:rsidRPr="00F958A0">
        <w:rPr>
          <w:color w:val="1A1A1A"/>
          <w:kern w:val="24"/>
          <w:szCs w:val="24"/>
          <w:shd w:val="clear" w:color="auto" w:fill="FFFFFF"/>
          <w:lang w:eastAsia="en-GB"/>
        </w:rPr>
        <w:t>their</w:t>
      </w:r>
      <w:r w:rsidR="003E2E77" w:rsidRPr="00F958A0">
        <w:rPr>
          <w:color w:val="1A1A1A"/>
          <w:kern w:val="24"/>
          <w:szCs w:val="24"/>
          <w:shd w:val="clear" w:color="auto" w:fill="FFFFFF"/>
          <w:lang w:eastAsia="en-GB"/>
        </w:rPr>
        <w:t xml:space="preserve"> </w:t>
      </w:r>
      <w:r w:rsidR="008A7BDA" w:rsidRPr="00F958A0">
        <w:rPr>
          <w:color w:val="1A1A1A"/>
          <w:kern w:val="24"/>
          <w:szCs w:val="24"/>
          <w:shd w:val="clear" w:color="auto" w:fill="FFFFFF"/>
          <w:lang w:eastAsia="en-GB"/>
        </w:rPr>
        <w:t>name</w:t>
      </w:r>
      <w:r w:rsidR="001138AC" w:rsidRPr="00F958A0">
        <w:rPr>
          <w:color w:val="1A1A1A"/>
          <w:kern w:val="24"/>
          <w:szCs w:val="24"/>
          <w:shd w:val="clear" w:color="auto" w:fill="FFFFFF"/>
          <w:lang w:eastAsia="en-GB"/>
        </w:rPr>
        <w:t>s</w:t>
      </w:r>
      <w:r w:rsidR="008A7BDA" w:rsidRPr="00F958A0">
        <w:rPr>
          <w:color w:val="1A1A1A"/>
          <w:kern w:val="24"/>
          <w:szCs w:val="24"/>
          <w:shd w:val="clear" w:color="auto" w:fill="FFFFFF"/>
          <w:lang w:eastAsia="en-GB"/>
        </w:rPr>
        <w:t>.</w:t>
      </w:r>
      <w:r w:rsidR="008F3A6E" w:rsidRPr="003520A4">
        <w:rPr>
          <w:rStyle w:val="FootnoteReference"/>
          <w:color w:val="1A1A1A"/>
          <w:kern w:val="24"/>
          <w:sz w:val="20"/>
          <w:shd w:val="clear" w:color="auto" w:fill="FFFFFF"/>
          <w:lang w:eastAsia="en-GB"/>
        </w:rPr>
        <w:footnoteReference w:id="13"/>
      </w:r>
      <w:r w:rsidR="003E2E77" w:rsidRPr="00F958A0">
        <w:rPr>
          <w:color w:val="1A1A1A"/>
          <w:kern w:val="24"/>
          <w:szCs w:val="24"/>
          <w:shd w:val="clear" w:color="auto" w:fill="FFFFFF"/>
          <w:lang w:eastAsia="en-GB"/>
        </w:rPr>
        <w:t xml:space="preserve"> </w:t>
      </w:r>
      <w:r w:rsidR="001138AC" w:rsidRPr="00F958A0">
        <w:rPr>
          <w:color w:val="1A1A1A"/>
          <w:szCs w:val="24"/>
          <w:shd w:val="clear" w:color="auto" w:fill="FFFFFF"/>
          <w:lang w:eastAsia="en-GB"/>
        </w:rPr>
        <w:t>In</w:t>
      </w:r>
      <w:r w:rsidR="003E2E77" w:rsidRPr="00F958A0">
        <w:rPr>
          <w:color w:val="1A1A1A"/>
          <w:szCs w:val="24"/>
          <w:shd w:val="clear" w:color="auto" w:fill="FFFFFF"/>
          <w:lang w:eastAsia="en-GB"/>
        </w:rPr>
        <w:t xml:space="preserve"> </w:t>
      </w:r>
      <w:r w:rsidR="001138AC" w:rsidRPr="00F958A0">
        <w:rPr>
          <w:color w:val="1A1A1A"/>
          <w:szCs w:val="24"/>
          <w:shd w:val="clear" w:color="auto" w:fill="FFFFFF"/>
          <w:lang w:eastAsia="en-GB"/>
        </w:rPr>
        <w:t>addition,</w:t>
      </w:r>
      <w:r w:rsidR="003E2E77" w:rsidRPr="00F958A0">
        <w:rPr>
          <w:color w:val="1A1A1A"/>
          <w:szCs w:val="24"/>
          <w:shd w:val="clear" w:color="auto" w:fill="FFFFFF"/>
          <w:lang w:eastAsia="en-GB"/>
        </w:rPr>
        <w:t xml:space="preserve"> </w:t>
      </w:r>
      <w:r w:rsidR="007044E6" w:rsidRPr="00F958A0">
        <w:rPr>
          <w:color w:val="1A1A1A"/>
          <w:szCs w:val="24"/>
          <w:shd w:val="clear" w:color="auto" w:fill="FFFFFF"/>
          <w:lang w:eastAsia="en-GB"/>
        </w:rPr>
        <w:t>natural</w:t>
      </w:r>
      <w:r w:rsidR="003E2E77" w:rsidRPr="00F958A0">
        <w:rPr>
          <w:color w:val="1A1A1A"/>
          <w:szCs w:val="24"/>
          <w:shd w:val="clear" w:color="auto" w:fill="FFFFFF"/>
          <w:lang w:eastAsia="en-GB"/>
        </w:rPr>
        <w:t xml:space="preserve"> </w:t>
      </w:r>
      <w:r w:rsidR="008A7BDA" w:rsidRPr="00F958A0">
        <w:rPr>
          <w:color w:val="1A1A1A"/>
          <w:szCs w:val="24"/>
          <w:shd w:val="clear" w:color="auto" w:fill="FFFFFF"/>
          <w:lang w:eastAsia="en-GB"/>
        </w:rPr>
        <w:t>language</w:t>
      </w:r>
      <w:r w:rsidR="003E2E77" w:rsidRPr="00F958A0">
        <w:rPr>
          <w:color w:val="1A1A1A"/>
          <w:szCs w:val="24"/>
          <w:shd w:val="clear" w:color="auto" w:fill="FFFFFF"/>
          <w:lang w:eastAsia="en-GB"/>
        </w:rPr>
        <w:t xml:space="preserve"> </w:t>
      </w:r>
      <w:r w:rsidR="008A7BDA" w:rsidRPr="00F958A0">
        <w:rPr>
          <w:color w:val="1A1A1A"/>
          <w:szCs w:val="24"/>
          <w:shd w:val="clear" w:color="auto" w:fill="FFFFFF"/>
          <w:lang w:eastAsia="en-GB"/>
        </w:rPr>
        <w:t>serves</w:t>
      </w:r>
      <w:r w:rsidR="003E2E77" w:rsidRPr="00F958A0">
        <w:rPr>
          <w:color w:val="1A1A1A"/>
          <w:szCs w:val="24"/>
          <w:shd w:val="clear" w:color="auto" w:fill="FFFFFF"/>
          <w:lang w:eastAsia="en-GB"/>
        </w:rPr>
        <w:t xml:space="preserve"> </w:t>
      </w:r>
      <w:r w:rsidR="008A7BDA" w:rsidRPr="00F958A0">
        <w:rPr>
          <w:color w:val="1A1A1A"/>
          <w:szCs w:val="24"/>
          <w:shd w:val="clear" w:color="auto" w:fill="FFFFFF"/>
          <w:lang w:eastAsia="en-GB"/>
        </w:rPr>
        <w:t>as</w:t>
      </w:r>
      <w:r w:rsidR="003E2E77" w:rsidRPr="00F958A0">
        <w:rPr>
          <w:color w:val="1A1A1A"/>
          <w:szCs w:val="24"/>
          <w:shd w:val="clear" w:color="auto" w:fill="FFFFFF"/>
          <w:lang w:eastAsia="en-GB"/>
        </w:rPr>
        <w:t xml:space="preserve"> </w:t>
      </w:r>
      <w:r w:rsidR="008A7BDA" w:rsidRPr="00F958A0">
        <w:rPr>
          <w:color w:val="1A1A1A"/>
          <w:szCs w:val="24"/>
          <w:shd w:val="clear" w:color="auto" w:fill="FFFFFF"/>
          <w:lang w:eastAsia="en-GB"/>
        </w:rPr>
        <w:t>its</w:t>
      </w:r>
      <w:r w:rsidR="003E2E77" w:rsidRPr="00F958A0">
        <w:rPr>
          <w:color w:val="1A1A1A"/>
          <w:szCs w:val="24"/>
          <w:shd w:val="clear" w:color="auto" w:fill="FFFFFF"/>
          <w:lang w:eastAsia="en-GB"/>
        </w:rPr>
        <w:t xml:space="preserve"> </w:t>
      </w:r>
      <w:r w:rsidR="008A7BDA" w:rsidRPr="00F958A0">
        <w:rPr>
          <w:color w:val="1A1A1A"/>
          <w:szCs w:val="24"/>
          <w:shd w:val="clear" w:color="auto" w:fill="FFFFFF"/>
          <w:lang w:eastAsia="en-GB"/>
        </w:rPr>
        <w:t>own</w:t>
      </w:r>
      <w:r w:rsidR="003E2E77" w:rsidRPr="00F958A0">
        <w:rPr>
          <w:color w:val="1A1A1A"/>
          <w:szCs w:val="24"/>
          <w:shd w:val="clear" w:color="auto" w:fill="FFFFFF"/>
          <w:lang w:eastAsia="en-GB"/>
        </w:rPr>
        <w:t xml:space="preserve"> </w:t>
      </w:r>
      <w:r w:rsidR="008A7BDA" w:rsidRPr="00F958A0">
        <w:rPr>
          <w:color w:val="1A1A1A"/>
          <w:szCs w:val="24"/>
          <w:shd w:val="clear" w:color="auto" w:fill="FFFFFF"/>
          <w:lang w:eastAsia="en-GB"/>
        </w:rPr>
        <w:t>metalanguage</w:t>
      </w:r>
      <w:r w:rsidR="008A7BDA" w:rsidRPr="00F958A0">
        <w:rPr>
          <w:color w:val="1A1A1A"/>
          <w:kern w:val="24"/>
          <w:szCs w:val="24"/>
          <w:shd w:val="clear" w:color="auto" w:fill="FFFFFF"/>
          <w:lang w:eastAsia="en-GB"/>
        </w:rPr>
        <w:t>,</w:t>
      </w:r>
      <w:r w:rsidR="003E2E77" w:rsidRPr="00F958A0">
        <w:rPr>
          <w:color w:val="1A1A1A"/>
          <w:kern w:val="24"/>
          <w:szCs w:val="24"/>
          <w:shd w:val="clear" w:color="auto" w:fill="FFFFFF"/>
          <w:lang w:eastAsia="en-GB"/>
        </w:rPr>
        <w:t xml:space="preserve"> </w:t>
      </w:r>
      <w:r w:rsidR="008A7BDA" w:rsidRPr="00F958A0">
        <w:rPr>
          <w:color w:val="1A1A1A"/>
          <w:kern w:val="24"/>
          <w:szCs w:val="24"/>
          <w:shd w:val="clear" w:color="auto" w:fill="FFFFFF"/>
          <w:lang w:eastAsia="en-GB"/>
        </w:rPr>
        <w:t>so</w:t>
      </w:r>
      <w:r w:rsidR="003E2E77" w:rsidRPr="00F958A0">
        <w:rPr>
          <w:color w:val="1A1A1A"/>
          <w:kern w:val="24"/>
          <w:szCs w:val="24"/>
          <w:shd w:val="clear" w:color="auto" w:fill="FFFFFF"/>
          <w:lang w:eastAsia="en-GB"/>
        </w:rPr>
        <w:t xml:space="preserve"> </w:t>
      </w:r>
      <w:r w:rsidR="008A7BDA" w:rsidRPr="00F958A0">
        <w:rPr>
          <w:color w:val="1A1A1A"/>
          <w:kern w:val="24"/>
          <w:szCs w:val="24"/>
          <w:shd w:val="clear" w:color="auto" w:fill="FFFFFF"/>
          <w:lang w:eastAsia="en-GB"/>
        </w:rPr>
        <w:t>I</w:t>
      </w:r>
      <w:r w:rsidR="003E2E77" w:rsidRPr="00F958A0">
        <w:rPr>
          <w:color w:val="1A1A1A"/>
          <w:kern w:val="24"/>
          <w:szCs w:val="24"/>
          <w:shd w:val="clear" w:color="auto" w:fill="FFFFFF"/>
          <w:lang w:eastAsia="en-GB"/>
        </w:rPr>
        <w:t xml:space="preserve"> </w:t>
      </w:r>
      <w:r w:rsidR="008A7BDA" w:rsidRPr="00F958A0">
        <w:rPr>
          <w:color w:val="1A1A1A"/>
          <w:kern w:val="24"/>
          <w:szCs w:val="24"/>
          <w:shd w:val="clear" w:color="auto" w:fill="FFFFFF"/>
          <w:lang w:eastAsia="en-GB"/>
        </w:rPr>
        <w:t>can</w:t>
      </w:r>
      <w:r w:rsidR="003E2E77" w:rsidRPr="00F958A0">
        <w:rPr>
          <w:color w:val="1A1A1A"/>
          <w:kern w:val="24"/>
          <w:szCs w:val="24"/>
          <w:shd w:val="clear" w:color="auto" w:fill="FFFFFF"/>
          <w:lang w:eastAsia="en-GB"/>
        </w:rPr>
        <w:t xml:space="preserve"> </w:t>
      </w:r>
      <w:r w:rsidR="008A7BDA" w:rsidRPr="00F958A0">
        <w:rPr>
          <w:color w:val="1A1A1A"/>
          <w:kern w:val="24"/>
          <w:szCs w:val="24"/>
          <w:shd w:val="clear" w:color="auto" w:fill="FFFFFF"/>
          <w:lang w:eastAsia="en-GB"/>
        </w:rPr>
        <w:t>say</w:t>
      </w:r>
      <w:r w:rsidR="003E2E77" w:rsidRPr="00F958A0">
        <w:rPr>
          <w:color w:val="1A1A1A"/>
          <w:kern w:val="24"/>
          <w:szCs w:val="24"/>
          <w:shd w:val="clear" w:color="auto" w:fill="FFFFFF"/>
          <w:lang w:eastAsia="en-GB"/>
        </w:rPr>
        <w:t xml:space="preserve"> </w:t>
      </w:r>
      <w:r w:rsidR="008A7BDA" w:rsidRPr="00F958A0">
        <w:rPr>
          <w:color w:val="1A1A1A"/>
          <w:kern w:val="24"/>
          <w:szCs w:val="24"/>
          <w:shd w:val="clear" w:color="auto" w:fill="FFFFFF"/>
          <w:lang w:eastAsia="en-GB"/>
        </w:rPr>
        <w:t>that</w:t>
      </w:r>
      <w:r w:rsidR="003E2E77" w:rsidRPr="00F958A0">
        <w:rPr>
          <w:color w:val="1A1A1A"/>
          <w:kern w:val="24"/>
          <w:szCs w:val="24"/>
          <w:shd w:val="clear" w:color="auto" w:fill="FFFFFF"/>
          <w:lang w:eastAsia="en-GB"/>
        </w:rPr>
        <w:t xml:space="preserve"> </w:t>
      </w:r>
      <w:r w:rsidR="008A7BDA" w:rsidRPr="00F958A0">
        <w:rPr>
          <w:color w:val="1A1A1A"/>
          <w:kern w:val="24"/>
          <w:szCs w:val="24"/>
          <w:shd w:val="clear" w:color="auto" w:fill="FFFFFF"/>
          <w:lang w:eastAsia="en-GB"/>
        </w:rPr>
        <w:t>‘</w:t>
      </w:r>
      <w:r w:rsidR="008A7BDA" w:rsidRPr="00F958A0">
        <w:rPr>
          <w:color w:val="1A1A1A"/>
          <w:szCs w:val="24"/>
          <w:shd w:val="clear" w:color="auto" w:fill="FFFFFF"/>
          <w:lang w:eastAsia="en-GB"/>
        </w:rPr>
        <w:t>Natural</w:t>
      </w:r>
      <w:r w:rsidR="003E2E77" w:rsidRPr="00F958A0">
        <w:rPr>
          <w:color w:val="1A1A1A"/>
          <w:szCs w:val="24"/>
          <w:shd w:val="clear" w:color="auto" w:fill="FFFFFF"/>
          <w:lang w:eastAsia="en-GB"/>
        </w:rPr>
        <w:t xml:space="preserve"> </w:t>
      </w:r>
      <w:r w:rsidR="008A7BDA" w:rsidRPr="00F958A0">
        <w:rPr>
          <w:color w:val="1A1A1A"/>
          <w:szCs w:val="24"/>
          <w:shd w:val="clear" w:color="auto" w:fill="FFFFFF"/>
          <w:lang w:eastAsia="en-GB"/>
        </w:rPr>
        <w:t>language</w:t>
      </w:r>
      <w:r w:rsidR="003E2E77" w:rsidRPr="00F958A0">
        <w:rPr>
          <w:color w:val="1A1A1A"/>
          <w:szCs w:val="24"/>
          <w:shd w:val="clear" w:color="auto" w:fill="FFFFFF"/>
          <w:lang w:eastAsia="en-GB"/>
        </w:rPr>
        <w:t xml:space="preserve"> </w:t>
      </w:r>
      <w:r w:rsidR="008A7BDA" w:rsidRPr="00F958A0">
        <w:rPr>
          <w:color w:val="1A1A1A"/>
          <w:szCs w:val="24"/>
          <w:shd w:val="clear" w:color="auto" w:fill="FFFFFF"/>
          <w:lang w:eastAsia="en-GB"/>
        </w:rPr>
        <w:t>serves</w:t>
      </w:r>
      <w:r w:rsidR="003E2E77" w:rsidRPr="00F958A0">
        <w:rPr>
          <w:color w:val="1A1A1A"/>
          <w:szCs w:val="24"/>
          <w:shd w:val="clear" w:color="auto" w:fill="FFFFFF"/>
          <w:lang w:eastAsia="en-GB"/>
        </w:rPr>
        <w:t xml:space="preserve"> </w:t>
      </w:r>
      <w:r w:rsidR="008A7BDA" w:rsidRPr="00F958A0">
        <w:rPr>
          <w:color w:val="1A1A1A"/>
          <w:szCs w:val="24"/>
          <w:shd w:val="clear" w:color="auto" w:fill="FFFFFF"/>
          <w:lang w:eastAsia="en-GB"/>
        </w:rPr>
        <w:t>as</w:t>
      </w:r>
      <w:r w:rsidR="003E2E77" w:rsidRPr="00F958A0">
        <w:rPr>
          <w:color w:val="1A1A1A"/>
          <w:szCs w:val="24"/>
          <w:shd w:val="clear" w:color="auto" w:fill="FFFFFF"/>
          <w:lang w:eastAsia="en-GB"/>
        </w:rPr>
        <w:t xml:space="preserve"> </w:t>
      </w:r>
      <w:r w:rsidR="008A7BDA" w:rsidRPr="00F958A0">
        <w:rPr>
          <w:color w:val="1A1A1A"/>
          <w:szCs w:val="24"/>
          <w:shd w:val="clear" w:color="auto" w:fill="FFFFFF"/>
          <w:lang w:eastAsia="en-GB"/>
        </w:rPr>
        <w:t>its</w:t>
      </w:r>
      <w:r w:rsidR="003E2E77" w:rsidRPr="00F958A0">
        <w:rPr>
          <w:color w:val="1A1A1A"/>
          <w:szCs w:val="24"/>
          <w:shd w:val="clear" w:color="auto" w:fill="FFFFFF"/>
          <w:lang w:eastAsia="en-GB"/>
        </w:rPr>
        <w:t xml:space="preserve"> </w:t>
      </w:r>
      <w:r w:rsidR="008A7BDA" w:rsidRPr="00F958A0">
        <w:rPr>
          <w:color w:val="1A1A1A"/>
          <w:szCs w:val="24"/>
          <w:shd w:val="clear" w:color="auto" w:fill="FFFFFF"/>
          <w:lang w:eastAsia="en-GB"/>
        </w:rPr>
        <w:t>own</w:t>
      </w:r>
      <w:r w:rsidR="003E2E77" w:rsidRPr="00F958A0">
        <w:rPr>
          <w:color w:val="1A1A1A"/>
          <w:szCs w:val="24"/>
          <w:shd w:val="clear" w:color="auto" w:fill="FFFFFF"/>
          <w:lang w:eastAsia="en-GB"/>
        </w:rPr>
        <w:t xml:space="preserve"> </w:t>
      </w:r>
      <w:r w:rsidR="008A7BDA" w:rsidRPr="00F958A0">
        <w:rPr>
          <w:color w:val="1A1A1A"/>
          <w:szCs w:val="24"/>
          <w:shd w:val="clear" w:color="auto" w:fill="FFFFFF"/>
          <w:lang w:eastAsia="en-GB"/>
        </w:rPr>
        <w:t>metalanguage’</w:t>
      </w:r>
      <w:r w:rsidR="003E2E77" w:rsidRPr="00F958A0">
        <w:rPr>
          <w:color w:val="1A1A1A"/>
          <w:szCs w:val="24"/>
          <w:shd w:val="clear" w:color="auto" w:fill="FFFFFF"/>
          <w:lang w:eastAsia="en-GB"/>
        </w:rPr>
        <w:t xml:space="preserve"> </w:t>
      </w:r>
      <w:r w:rsidR="008A7BDA" w:rsidRPr="00F958A0">
        <w:rPr>
          <w:color w:val="1A1A1A"/>
          <w:szCs w:val="24"/>
          <w:shd w:val="clear" w:color="auto" w:fill="FFFFFF"/>
          <w:lang w:eastAsia="en-GB"/>
        </w:rPr>
        <w:t>is</w:t>
      </w:r>
      <w:r w:rsidR="003E2E77" w:rsidRPr="00F958A0">
        <w:rPr>
          <w:color w:val="1A1A1A"/>
          <w:szCs w:val="24"/>
          <w:shd w:val="clear" w:color="auto" w:fill="FFFFFF"/>
          <w:lang w:eastAsia="en-GB"/>
        </w:rPr>
        <w:t xml:space="preserve"> </w:t>
      </w:r>
      <w:r w:rsidR="008A7BDA" w:rsidRPr="00F958A0">
        <w:rPr>
          <w:color w:val="1A1A1A"/>
          <w:szCs w:val="24"/>
          <w:shd w:val="clear" w:color="auto" w:fill="FFFFFF"/>
          <w:lang w:eastAsia="en-GB"/>
        </w:rPr>
        <w:t>a</w:t>
      </w:r>
      <w:r w:rsidR="003E2E77" w:rsidRPr="00F958A0">
        <w:rPr>
          <w:color w:val="1A1A1A"/>
          <w:szCs w:val="24"/>
          <w:shd w:val="clear" w:color="auto" w:fill="FFFFFF"/>
          <w:lang w:eastAsia="en-GB"/>
        </w:rPr>
        <w:t xml:space="preserve"> </w:t>
      </w:r>
      <w:r w:rsidR="008A7BDA" w:rsidRPr="00F958A0">
        <w:rPr>
          <w:color w:val="1A1A1A"/>
          <w:szCs w:val="24"/>
          <w:shd w:val="clear" w:color="auto" w:fill="FFFFFF"/>
          <w:lang w:eastAsia="en-GB"/>
        </w:rPr>
        <w:t>sentence</w:t>
      </w:r>
      <w:r w:rsidR="003E2E77" w:rsidRPr="00F958A0">
        <w:rPr>
          <w:color w:val="1A1A1A"/>
          <w:szCs w:val="24"/>
          <w:shd w:val="clear" w:color="auto" w:fill="FFFFFF"/>
          <w:lang w:eastAsia="en-GB"/>
        </w:rPr>
        <w:t xml:space="preserve"> </w:t>
      </w:r>
      <w:r w:rsidR="008A7BDA" w:rsidRPr="00F958A0">
        <w:rPr>
          <w:color w:val="1A1A1A"/>
          <w:szCs w:val="24"/>
          <w:shd w:val="clear" w:color="auto" w:fill="FFFFFF"/>
          <w:lang w:eastAsia="en-GB"/>
        </w:rPr>
        <w:t>containing</w:t>
      </w:r>
      <w:r w:rsidR="003E2E77" w:rsidRPr="00F958A0">
        <w:rPr>
          <w:color w:val="1A1A1A"/>
          <w:szCs w:val="24"/>
          <w:shd w:val="clear" w:color="auto" w:fill="FFFFFF"/>
          <w:lang w:eastAsia="en-GB"/>
        </w:rPr>
        <w:t xml:space="preserve"> </w:t>
      </w:r>
      <w:r w:rsidR="008A7BDA" w:rsidRPr="00F958A0">
        <w:rPr>
          <w:color w:val="1A1A1A"/>
          <w:szCs w:val="24"/>
          <w:shd w:val="clear" w:color="auto" w:fill="FFFFFF"/>
          <w:lang w:eastAsia="en-GB"/>
        </w:rPr>
        <w:t>seven</w:t>
      </w:r>
      <w:r w:rsidR="003E2E77" w:rsidRPr="00F958A0">
        <w:rPr>
          <w:color w:val="1A1A1A"/>
          <w:szCs w:val="24"/>
          <w:shd w:val="clear" w:color="auto" w:fill="FFFFFF"/>
          <w:lang w:eastAsia="en-GB"/>
        </w:rPr>
        <w:t xml:space="preserve"> </w:t>
      </w:r>
      <w:r w:rsidR="008A7BDA" w:rsidRPr="00F958A0">
        <w:rPr>
          <w:color w:val="1A1A1A"/>
          <w:szCs w:val="24"/>
          <w:shd w:val="clear" w:color="auto" w:fill="FFFFFF"/>
          <w:lang w:eastAsia="en-GB"/>
        </w:rPr>
        <w:t>words.</w:t>
      </w:r>
      <w:r w:rsidR="003E2E77" w:rsidRPr="00F958A0">
        <w:rPr>
          <w:color w:val="1A1A1A"/>
          <w:szCs w:val="24"/>
          <w:shd w:val="clear" w:color="auto" w:fill="FFFFFF"/>
          <w:lang w:eastAsia="en-GB"/>
        </w:rPr>
        <w:t xml:space="preserve"> </w:t>
      </w:r>
      <w:r w:rsidR="001138AC" w:rsidRPr="00F958A0">
        <w:rPr>
          <w:color w:val="1A1A1A"/>
          <w:szCs w:val="24"/>
          <w:shd w:val="clear" w:color="auto" w:fill="FFFFFF"/>
          <w:lang w:eastAsia="en-GB"/>
        </w:rPr>
        <w:t>I</w:t>
      </w:r>
      <w:r w:rsidR="003E2E77" w:rsidRPr="00F958A0">
        <w:rPr>
          <w:color w:val="1A1A1A"/>
          <w:szCs w:val="24"/>
          <w:shd w:val="clear" w:color="auto" w:fill="FFFFFF"/>
          <w:lang w:eastAsia="en-GB"/>
        </w:rPr>
        <w:t xml:space="preserve"> </w:t>
      </w:r>
      <w:r w:rsidR="001138AC" w:rsidRPr="00F958A0">
        <w:rPr>
          <w:color w:val="1A1A1A"/>
          <w:szCs w:val="24"/>
          <w:shd w:val="clear" w:color="auto" w:fill="FFFFFF"/>
          <w:lang w:eastAsia="en-GB"/>
        </w:rPr>
        <w:t>can</w:t>
      </w:r>
      <w:r w:rsidR="003E2E77" w:rsidRPr="00F958A0">
        <w:rPr>
          <w:color w:val="1A1A1A"/>
          <w:szCs w:val="24"/>
          <w:shd w:val="clear" w:color="auto" w:fill="FFFFFF"/>
          <w:lang w:eastAsia="en-GB"/>
        </w:rPr>
        <w:t xml:space="preserve"> </w:t>
      </w:r>
      <w:r w:rsidR="001138AC" w:rsidRPr="00F958A0">
        <w:rPr>
          <w:color w:val="1A1A1A"/>
          <w:szCs w:val="24"/>
          <w:shd w:val="clear" w:color="auto" w:fill="FFFFFF"/>
          <w:lang w:eastAsia="en-GB"/>
        </w:rPr>
        <w:t>self</w:t>
      </w:r>
      <w:r w:rsidR="003520A4">
        <w:rPr>
          <w:color w:val="1A1A1A"/>
          <w:szCs w:val="24"/>
          <w:shd w:val="clear" w:color="auto" w:fill="FFFFFF"/>
          <w:lang w:eastAsia="en-GB"/>
        </w:rPr>
        <w:t>-</w:t>
      </w:r>
      <w:r w:rsidR="001138AC" w:rsidRPr="00F958A0">
        <w:rPr>
          <w:color w:val="1A1A1A"/>
          <w:szCs w:val="24"/>
          <w:shd w:val="clear" w:color="auto" w:fill="FFFFFF"/>
          <w:lang w:eastAsia="en-GB"/>
        </w:rPr>
        <w:t>refer</w:t>
      </w:r>
      <w:r w:rsidR="003E2E77" w:rsidRPr="00F958A0">
        <w:rPr>
          <w:color w:val="1A1A1A"/>
          <w:szCs w:val="24"/>
          <w:shd w:val="clear" w:color="auto" w:fill="FFFFFF"/>
          <w:lang w:eastAsia="en-GB"/>
        </w:rPr>
        <w:t xml:space="preserve"> </w:t>
      </w:r>
      <w:r w:rsidR="00751AA1" w:rsidRPr="00F958A0">
        <w:rPr>
          <w:color w:val="1A1A1A"/>
          <w:szCs w:val="24"/>
          <w:shd w:val="clear" w:color="auto" w:fill="FFFFFF"/>
          <w:lang w:eastAsia="en-GB"/>
        </w:rPr>
        <w:t>within</w:t>
      </w:r>
      <w:r w:rsidR="003E2E77" w:rsidRPr="00F958A0">
        <w:rPr>
          <w:color w:val="1A1A1A"/>
          <w:szCs w:val="24"/>
          <w:shd w:val="clear" w:color="auto" w:fill="FFFFFF"/>
          <w:lang w:eastAsia="en-GB"/>
        </w:rPr>
        <w:t xml:space="preserve"> </w:t>
      </w:r>
      <w:r w:rsidR="00751AA1" w:rsidRPr="00F958A0">
        <w:rPr>
          <w:color w:val="1A1A1A"/>
          <w:szCs w:val="24"/>
          <w:shd w:val="clear" w:color="auto" w:fill="FFFFFF"/>
          <w:lang w:eastAsia="en-GB"/>
        </w:rPr>
        <w:t>this</w:t>
      </w:r>
      <w:r w:rsidR="003E2E77" w:rsidRPr="00F958A0">
        <w:rPr>
          <w:color w:val="1A1A1A"/>
          <w:szCs w:val="24"/>
          <w:shd w:val="clear" w:color="auto" w:fill="FFFFFF"/>
          <w:lang w:eastAsia="en-GB"/>
        </w:rPr>
        <w:t xml:space="preserve"> </w:t>
      </w:r>
      <w:r w:rsidR="00751AA1" w:rsidRPr="00F958A0">
        <w:rPr>
          <w:color w:val="1A1A1A"/>
          <w:szCs w:val="24"/>
          <w:shd w:val="clear" w:color="auto" w:fill="FFFFFF"/>
          <w:lang w:eastAsia="en-GB"/>
        </w:rPr>
        <w:t>language</w:t>
      </w:r>
      <w:r w:rsidR="001138AC" w:rsidRPr="00F958A0">
        <w:rPr>
          <w:color w:val="1A1A1A"/>
          <w:szCs w:val="24"/>
          <w:shd w:val="clear" w:color="auto" w:fill="FFFFFF"/>
          <w:lang w:eastAsia="en-GB"/>
        </w:rPr>
        <w:t>.</w:t>
      </w:r>
      <w:r w:rsidR="003E2E77" w:rsidRPr="00F958A0">
        <w:rPr>
          <w:color w:val="1A1A1A"/>
          <w:szCs w:val="24"/>
          <w:shd w:val="clear" w:color="auto" w:fill="FFFFFF"/>
          <w:lang w:eastAsia="en-GB"/>
        </w:rPr>
        <w:t xml:space="preserve"> </w:t>
      </w:r>
      <w:r w:rsidR="009D76D5" w:rsidRPr="00F958A0">
        <w:rPr>
          <w:color w:val="1A1A1A"/>
          <w:szCs w:val="24"/>
          <w:shd w:val="clear" w:color="auto" w:fill="FFFFFF"/>
          <w:lang w:eastAsia="en-GB"/>
        </w:rPr>
        <w:t>This</w:t>
      </w:r>
      <w:r w:rsidR="003E2E77" w:rsidRPr="00F958A0">
        <w:rPr>
          <w:color w:val="1A1A1A"/>
          <w:szCs w:val="24"/>
          <w:shd w:val="clear" w:color="auto" w:fill="FFFFFF"/>
          <w:lang w:eastAsia="en-GB"/>
        </w:rPr>
        <w:t xml:space="preserve"> </w:t>
      </w:r>
      <w:r w:rsidR="009D76D5" w:rsidRPr="00F958A0">
        <w:rPr>
          <w:color w:val="1A1A1A"/>
          <w:szCs w:val="24"/>
          <w:shd w:val="clear" w:color="auto" w:fill="FFFFFF"/>
          <w:lang w:eastAsia="en-GB"/>
        </w:rPr>
        <w:t>means</w:t>
      </w:r>
      <w:r w:rsidR="003E2E77" w:rsidRPr="00F958A0">
        <w:rPr>
          <w:color w:val="1A1A1A"/>
          <w:szCs w:val="24"/>
          <w:shd w:val="clear" w:color="auto" w:fill="FFFFFF"/>
          <w:lang w:eastAsia="en-GB"/>
        </w:rPr>
        <w:t xml:space="preserve"> </w:t>
      </w:r>
      <w:r w:rsidR="009D76D5" w:rsidRPr="00F958A0">
        <w:rPr>
          <w:color w:val="1A1A1A"/>
          <w:szCs w:val="24"/>
          <w:shd w:val="clear" w:color="auto" w:fill="FFFFFF"/>
          <w:lang w:eastAsia="en-GB"/>
        </w:rPr>
        <w:t>that</w:t>
      </w:r>
      <w:r w:rsidR="003E2E77" w:rsidRPr="00F958A0">
        <w:rPr>
          <w:color w:val="1A1A1A"/>
          <w:szCs w:val="24"/>
          <w:shd w:val="clear" w:color="auto" w:fill="FFFFFF"/>
          <w:lang w:eastAsia="en-GB"/>
        </w:rPr>
        <w:t xml:space="preserve"> </w:t>
      </w:r>
      <w:r w:rsidR="009D76D5" w:rsidRPr="00F958A0">
        <w:rPr>
          <w:color w:val="1A1A1A"/>
          <w:szCs w:val="24"/>
          <w:shd w:val="clear" w:color="auto" w:fill="FFFFFF"/>
          <w:lang w:eastAsia="en-GB"/>
        </w:rPr>
        <w:t>level</w:t>
      </w:r>
      <w:r w:rsidR="003E2E77" w:rsidRPr="00F958A0">
        <w:rPr>
          <w:color w:val="1A1A1A"/>
          <w:szCs w:val="24"/>
          <w:shd w:val="clear" w:color="auto" w:fill="FFFFFF"/>
          <w:lang w:eastAsia="en-GB"/>
        </w:rPr>
        <w:t xml:space="preserve"> </w:t>
      </w:r>
      <w:r w:rsidR="009D76D5" w:rsidRPr="00F958A0">
        <w:rPr>
          <w:color w:val="1A1A1A"/>
          <w:szCs w:val="24"/>
          <w:shd w:val="clear" w:color="auto" w:fill="FFFFFF"/>
          <w:lang w:eastAsia="en-GB"/>
        </w:rPr>
        <w:t>2</w:t>
      </w:r>
      <w:r w:rsidR="003E2E77" w:rsidRPr="00F958A0">
        <w:rPr>
          <w:color w:val="1A1A1A"/>
          <w:szCs w:val="24"/>
          <w:shd w:val="clear" w:color="auto" w:fill="FFFFFF"/>
          <w:lang w:eastAsia="en-GB"/>
        </w:rPr>
        <w:t xml:space="preserve"> </w:t>
      </w:r>
      <w:r w:rsidR="009D76D5" w:rsidRPr="00F958A0">
        <w:rPr>
          <w:color w:val="1A1A1A"/>
          <w:szCs w:val="24"/>
          <w:shd w:val="clear" w:color="auto" w:fill="FFFFFF"/>
          <w:lang w:eastAsia="en-GB"/>
        </w:rPr>
        <w:t>collapse</w:t>
      </w:r>
      <w:r w:rsidR="00565CA2" w:rsidRPr="00F958A0">
        <w:rPr>
          <w:color w:val="1A1A1A"/>
          <w:szCs w:val="24"/>
          <w:shd w:val="clear" w:color="auto" w:fill="FFFFFF"/>
          <w:lang w:eastAsia="en-GB"/>
        </w:rPr>
        <w:t>s</w:t>
      </w:r>
      <w:r w:rsidR="003E2E77" w:rsidRPr="00F958A0">
        <w:rPr>
          <w:color w:val="1A1A1A"/>
          <w:szCs w:val="24"/>
          <w:shd w:val="clear" w:color="auto" w:fill="FFFFFF"/>
          <w:lang w:eastAsia="en-GB"/>
        </w:rPr>
        <w:t xml:space="preserve"> </w:t>
      </w:r>
      <w:r w:rsidR="009D76D5" w:rsidRPr="00F958A0">
        <w:rPr>
          <w:color w:val="1A1A1A"/>
          <w:szCs w:val="24"/>
          <w:shd w:val="clear" w:color="auto" w:fill="FFFFFF"/>
          <w:lang w:eastAsia="en-GB"/>
        </w:rPr>
        <w:t>and</w:t>
      </w:r>
      <w:r w:rsidR="003E2E77" w:rsidRPr="00F958A0">
        <w:rPr>
          <w:color w:val="1A1A1A"/>
          <w:szCs w:val="24"/>
          <w:shd w:val="clear" w:color="auto" w:fill="FFFFFF"/>
          <w:lang w:eastAsia="en-GB"/>
        </w:rPr>
        <w:t xml:space="preserve"> </w:t>
      </w:r>
      <w:r w:rsidR="009D76D5" w:rsidRPr="00F958A0">
        <w:rPr>
          <w:color w:val="1A1A1A"/>
          <w:szCs w:val="24"/>
          <w:shd w:val="clear" w:color="auto" w:fill="FFFFFF"/>
          <w:lang w:eastAsia="en-GB"/>
        </w:rPr>
        <w:t>everything</w:t>
      </w:r>
      <w:r w:rsidR="003E2E77" w:rsidRPr="00F958A0">
        <w:rPr>
          <w:color w:val="1A1A1A"/>
          <w:szCs w:val="24"/>
          <w:shd w:val="clear" w:color="auto" w:fill="FFFFFF"/>
          <w:lang w:eastAsia="en-GB"/>
        </w:rPr>
        <w:t xml:space="preserve"> </w:t>
      </w:r>
      <w:r w:rsidR="009D76D5" w:rsidRPr="00F958A0">
        <w:rPr>
          <w:color w:val="1A1A1A"/>
          <w:szCs w:val="24"/>
          <w:shd w:val="clear" w:color="auto" w:fill="FFFFFF"/>
          <w:lang w:eastAsia="en-GB"/>
        </w:rPr>
        <w:t>is</w:t>
      </w:r>
      <w:r w:rsidR="003E2E77" w:rsidRPr="00F958A0">
        <w:rPr>
          <w:color w:val="1A1A1A"/>
          <w:szCs w:val="24"/>
          <w:shd w:val="clear" w:color="auto" w:fill="FFFFFF"/>
          <w:lang w:eastAsia="en-GB"/>
        </w:rPr>
        <w:t xml:space="preserve"> </w:t>
      </w:r>
      <w:r w:rsidR="009D76D5" w:rsidRPr="00F958A0">
        <w:rPr>
          <w:color w:val="1A1A1A"/>
          <w:szCs w:val="24"/>
          <w:shd w:val="clear" w:color="auto" w:fill="FFFFFF"/>
          <w:lang w:eastAsia="en-GB"/>
        </w:rPr>
        <w:t>at</w:t>
      </w:r>
      <w:r w:rsidR="003E2E77" w:rsidRPr="00F958A0">
        <w:rPr>
          <w:color w:val="1A1A1A"/>
          <w:szCs w:val="24"/>
          <w:shd w:val="clear" w:color="auto" w:fill="FFFFFF"/>
          <w:lang w:eastAsia="en-GB"/>
        </w:rPr>
        <w:t xml:space="preserve"> </w:t>
      </w:r>
      <w:r w:rsidR="009D76D5" w:rsidRPr="00F958A0">
        <w:rPr>
          <w:color w:val="1A1A1A"/>
          <w:szCs w:val="24"/>
          <w:shd w:val="clear" w:color="auto" w:fill="FFFFFF"/>
          <w:lang w:eastAsia="en-GB"/>
        </w:rPr>
        <w:t>level</w:t>
      </w:r>
      <w:r w:rsidR="003E2E77" w:rsidRPr="00F958A0">
        <w:rPr>
          <w:color w:val="1A1A1A"/>
          <w:szCs w:val="24"/>
          <w:shd w:val="clear" w:color="auto" w:fill="FFFFFF"/>
          <w:lang w:eastAsia="en-GB"/>
        </w:rPr>
        <w:t xml:space="preserve"> </w:t>
      </w:r>
      <w:r w:rsidR="009D76D5" w:rsidRPr="00F958A0">
        <w:rPr>
          <w:color w:val="1A1A1A"/>
          <w:szCs w:val="24"/>
          <w:shd w:val="clear" w:color="auto" w:fill="FFFFFF"/>
          <w:lang w:eastAsia="en-GB"/>
        </w:rPr>
        <w:t>1.</w:t>
      </w:r>
      <w:r w:rsidR="003E2E77" w:rsidRPr="00F958A0">
        <w:rPr>
          <w:color w:val="1A1A1A"/>
          <w:szCs w:val="24"/>
          <w:shd w:val="clear" w:color="auto" w:fill="FFFFFF"/>
          <w:lang w:eastAsia="en-GB"/>
        </w:rPr>
        <w:t xml:space="preserve"> </w:t>
      </w:r>
      <w:r w:rsidR="009D76D5" w:rsidRPr="00F958A0">
        <w:rPr>
          <w:color w:val="1A1A1A"/>
          <w:szCs w:val="24"/>
          <w:shd w:val="clear" w:color="auto" w:fill="FFFFFF"/>
          <w:lang w:eastAsia="en-GB"/>
        </w:rPr>
        <w:t>This</w:t>
      </w:r>
      <w:r w:rsidR="003E2E77" w:rsidRPr="00F958A0">
        <w:rPr>
          <w:color w:val="1A1A1A"/>
          <w:szCs w:val="24"/>
          <w:shd w:val="clear" w:color="auto" w:fill="FFFFFF"/>
          <w:lang w:eastAsia="en-GB"/>
        </w:rPr>
        <w:t xml:space="preserve"> </w:t>
      </w:r>
      <w:r w:rsidR="008A7BDA" w:rsidRPr="00F958A0">
        <w:rPr>
          <w:color w:val="1A1A1A"/>
          <w:szCs w:val="24"/>
          <w:shd w:val="clear" w:color="auto" w:fill="FFFFFF"/>
          <w:lang w:eastAsia="en-GB"/>
        </w:rPr>
        <w:t>e</w:t>
      </w:r>
      <w:r w:rsidR="001138AC" w:rsidRPr="00F958A0">
        <w:rPr>
          <w:color w:val="1A1A1A"/>
          <w:szCs w:val="24"/>
          <w:shd w:val="clear" w:color="auto" w:fill="FFFFFF"/>
          <w:lang w:eastAsia="en-GB"/>
        </w:rPr>
        <w:t>n</w:t>
      </w:r>
      <w:r w:rsidR="008A7BDA" w:rsidRPr="00F958A0">
        <w:rPr>
          <w:color w:val="1A1A1A"/>
          <w:szCs w:val="24"/>
          <w:shd w:val="clear" w:color="auto" w:fill="FFFFFF"/>
          <w:lang w:eastAsia="en-GB"/>
        </w:rPr>
        <w:t>a</w:t>
      </w:r>
      <w:r w:rsidR="001138AC" w:rsidRPr="00F958A0">
        <w:rPr>
          <w:color w:val="1A1A1A"/>
          <w:szCs w:val="24"/>
          <w:shd w:val="clear" w:color="auto" w:fill="FFFFFF"/>
          <w:lang w:eastAsia="en-GB"/>
        </w:rPr>
        <w:t>b</w:t>
      </w:r>
      <w:r w:rsidR="008A7BDA" w:rsidRPr="00F958A0">
        <w:rPr>
          <w:color w:val="1A1A1A"/>
          <w:szCs w:val="24"/>
          <w:shd w:val="clear" w:color="auto" w:fill="FFFFFF"/>
          <w:lang w:eastAsia="en-GB"/>
        </w:rPr>
        <w:t>les</w:t>
      </w:r>
      <w:r w:rsidR="003E2E77" w:rsidRPr="00F958A0">
        <w:rPr>
          <w:color w:val="1A1A1A"/>
          <w:szCs w:val="24"/>
          <w:shd w:val="clear" w:color="auto" w:fill="FFFFFF"/>
          <w:lang w:eastAsia="en-GB"/>
        </w:rPr>
        <w:t xml:space="preserve"> </w:t>
      </w:r>
      <w:r w:rsidR="008A7BDA" w:rsidRPr="00F958A0">
        <w:rPr>
          <w:color w:val="1A1A1A"/>
          <w:szCs w:val="24"/>
          <w:shd w:val="clear" w:color="auto" w:fill="FFFFFF"/>
          <w:lang w:eastAsia="en-GB"/>
        </w:rPr>
        <w:t>me</w:t>
      </w:r>
      <w:r w:rsidR="003E2E77" w:rsidRPr="00F958A0">
        <w:rPr>
          <w:color w:val="1A1A1A"/>
          <w:szCs w:val="24"/>
          <w:shd w:val="clear" w:color="auto" w:fill="FFFFFF"/>
          <w:lang w:eastAsia="en-GB"/>
        </w:rPr>
        <w:t xml:space="preserve"> </w:t>
      </w:r>
      <w:r w:rsidR="008A7BDA" w:rsidRPr="00F958A0">
        <w:rPr>
          <w:color w:val="1A1A1A"/>
          <w:szCs w:val="24"/>
          <w:shd w:val="clear" w:color="auto" w:fill="FFFFFF"/>
          <w:lang w:eastAsia="en-GB"/>
        </w:rPr>
        <w:t>to</w:t>
      </w:r>
      <w:r w:rsidR="003E2E77" w:rsidRPr="00F958A0">
        <w:rPr>
          <w:color w:val="1A1A1A"/>
          <w:szCs w:val="24"/>
          <w:shd w:val="clear" w:color="auto" w:fill="FFFFFF"/>
          <w:lang w:eastAsia="en-GB"/>
        </w:rPr>
        <w:t xml:space="preserve"> </w:t>
      </w:r>
      <w:r w:rsidR="008A7BDA" w:rsidRPr="00F958A0">
        <w:rPr>
          <w:color w:val="1A1A1A"/>
          <w:szCs w:val="24"/>
          <w:shd w:val="clear" w:color="auto" w:fill="FFFFFF"/>
          <w:lang w:eastAsia="en-GB"/>
        </w:rPr>
        <w:t>say</w:t>
      </w:r>
      <w:r w:rsidR="003E2E77" w:rsidRPr="00F958A0">
        <w:rPr>
          <w:color w:val="1A1A1A"/>
          <w:szCs w:val="24"/>
          <w:shd w:val="clear" w:color="auto" w:fill="FFFFFF"/>
          <w:lang w:eastAsia="en-GB"/>
        </w:rPr>
        <w:t xml:space="preserve"> </w:t>
      </w:r>
      <w:r w:rsidR="009D76D5" w:rsidRPr="00F958A0">
        <w:rPr>
          <w:color w:val="1A1A1A"/>
          <w:szCs w:val="24"/>
          <w:shd w:val="clear" w:color="auto" w:fill="FFFFFF"/>
          <w:lang w:eastAsia="en-GB"/>
        </w:rPr>
        <w:t>that</w:t>
      </w:r>
      <w:r w:rsidR="003E2E77" w:rsidRPr="00F958A0">
        <w:rPr>
          <w:color w:val="1A1A1A"/>
          <w:szCs w:val="24"/>
          <w:shd w:val="clear" w:color="auto" w:fill="FFFFFF"/>
          <w:lang w:eastAsia="en-GB"/>
        </w:rPr>
        <w:t xml:space="preserve"> </w:t>
      </w:r>
      <w:r w:rsidR="008A7BDA" w:rsidRPr="00F958A0">
        <w:rPr>
          <w:color w:val="1A1A1A"/>
          <w:szCs w:val="24"/>
          <w:shd w:val="clear" w:color="auto" w:fill="FFFFFF"/>
          <w:lang w:eastAsia="en-GB"/>
        </w:rPr>
        <w:t>the</w:t>
      </w:r>
      <w:r w:rsidR="003E2E77" w:rsidRPr="00F958A0">
        <w:rPr>
          <w:color w:val="1A1A1A"/>
          <w:szCs w:val="24"/>
          <w:shd w:val="clear" w:color="auto" w:fill="FFFFFF"/>
          <w:lang w:eastAsia="en-GB"/>
        </w:rPr>
        <w:t xml:space="preserve"> </w:t>
      </w:r>
      <w:r w:rsidR="008A7BDA" w:rsidRPr="00F958A0">
        <w:rPr>
          <w:color w:val="1A1A1A"/>
          <w:szCs w:val="24"/>
          <w:shd w:val="clear" w:color="auto" w:fill="FFFFFF"/>
          <w:lang w:eastAsia="en-GB"/>
        </w:rPr>
        <w:t>term</w:t>
      </w:r>
      <w:r w:rsidR="003E2E77" w:rsidRPr="00F958A0">
        <w:rPr>
          <w:color w:val="1A1A1A"/>
          <w:szCs w:val="24"/>
          <w:shd w:val="clear" w:color="auto" w:fill="FFFFFF"/>
          <w:lang w:eastAsia="en-GB"/>
        </w:rPr>
        <w:t xml:space="preserve"> </w:t>
      </w:r>
      <w:r w:rsidR="008A7BDA" w:rsidRPr="00F958A0">
        <w:rPr>
          <w:color w:val="1A1A1A"/>
          <w:szCs w:val="24"/>
          <w:shd w:val="clear" w:color="auto" w:fill="FFFFFF"/>
          <w:lang w:eastAsia="en-GB"/>
        </w:rPr>
        <w:t>‘void’</w:t>
      </w:r>
      <w:r w:rsidR="003E2E77" w:rsidRPr="00F958A0">
        <w:rPr>
          <w:color w:val="1A1A1A"/>
          <w:szCs w:val="24"/>
          <w:shd w:val="clear" w:color="auto" w:fill="FFFFFF"/>
          <w:lang w:eastAsia="en-GB"/>
        </w:rPr>
        <w:t xml:space="preserve"> </w:t>
      </w:r>
      <w:r w:rsidR="008A7BDA" w:rsidRPr="00F958A0">
        <w:rPr>
          <w:color w:val="1A1A1A"/>
          <w:szCs w:val="24"/>
          <w:shd w:val="clear" w:color="auto" w:fill="FFFFFF"/>
          <w:lang w:eastAsia="en-GB"/>
        </w:rPr>
        <w:t>exists</w:t>
      </w:r>
      <w:r w:rsidR="003E2E77" w:rsidRPr="00F958A0">
        <w:rPr>
          <w:color w:val="1A1A1A"/>
          <w:szCs w:val="24"/>
          <w:shd w:val="clear" w:color="auto" w:fill="FFFFFF"/>
          <w:lang w:eastAsia="en-GB"/>
        </w:rPr>
        <w:t xml:space="preserve"> </w:t>
      </w:r>
      <w:r w:rsidR="008A7BDA" w:rsidRPr="00F958A0">
        <w:rPr>
          <w:color w:val="1A1A1A"/>
          <w:szCs w:val="24"/>
          <w:shd w:val="clear" w:color="auto" w:fill="FFFFFF"/>
          <w:lang w:eastAsia="en-GB"/>
        </w:rPr>
        <w:t>the</w:t>
      </w:r>
      <w:r w:rsidR="003E2E77" w:rsidRPr="00F958A0">
        <w:rPr>
          <w:color w:val="1A1A1A"/>
          <w:szCs w:val="24"/>
          <w:shd w:val="clear" w:color="auto" w:fill="FFFFFF"/>
          <w:lang w:eastAsia="en-GB"/>
        </w:rPr>
        <w:t xml:space="preserve"> </w:t>
      </w:r>
      <w:r w:rsidR="008A7BDA" w:rsidRPr="00F958A0">
        <w:rPr>
          <w:color w:val="1A1A1A"/>
          <w:szCs w:val="24"/>
          <w:shd w:val="clear" w:color="auto" w:fill="FFFFFF"/>
          <w:lang w:eastAsia="en-GB"/>
        </w:rPr>
        <w:t>same</w:t>
      </w:r>
      <w:r w:rsidR="003E2E77" w:rsidRPr="00F958A0">
        <w:rPr>
          <w:color w:val="1A1A1A"/>
          <w:szCs w:val="24"/>
          <w:shd w:val="clear" w:color="auto" w:fill="FFFFFF"/>
          <w:lang w:eastAsia="en-GB"/>
        </w:rPr>
        <w:t xml:space="preserve"> </w:t>
      </w:r>
      <w:r w:rsidR="008A7BDA" w:rsidRPr="00F958A0">
        <w:rPr>
          <w:color w:val="1A1A1A"/>
          <w:szCs w:val="24"/>
          <w:shd w:val="clear" w:color="auto" w:fill="FFFFFF"/>
          <w:lang w:eastAsia="en-GB"/>
        </w:rPr>
        <w:t>as</w:t>
      </w:r>
      <w:r w:rsidR="003E2E77" w:rsidRPr="00F958A0">
        <w:rPr>
          <w:color w:val="1A1A1A"/>
          <w:szCs w:val="24"/>
          <w:shd w:val="clear" w:color="auto" w:fill="FFFFFF"/>
          <w:lang w:eastAsia="en-GB"/>
        </w:rPr>
        <w:t xml:space="preserve"> </w:t>
      </w:r>
      <w:r w:rsidR="008A7BDA" w:rsidRPr="00F958A0">
        <w:rPr>
          <w:color w:val="1A1A1A"/>
          <w:szCs w:val="24"/>
          <w:shd w:val="clear" w:color="auto" w:fill="FFFFFF"/>
          <w:lang w:eastAsia="en-GB"/>
        </w:rPr>
        <w:t>any</w:t>
      </w:r>
      <w:r w:rsidR="003E2E77" w:rsidRPr="00F958A0">
        <w:rPr>
          <w:color w:val="1A1A1A"/>
          <w:szCs w:val="24"/>
          <w:shd w:val="clear" w:color="auto" w:fill="FFFFFF"/>
          <w:lang w:eastAsia="en-GB"/>
        </w:rPr>
        <w:t xml:space="preserve"> </w:t>
      </w:r>
      <w:r w:rsidR="008A7BDA" w:rsidRPr="00F958A0">
        <w:rPr>
          <w:color w:val="1A1A1A"/>
          <w:szCs w:val="24"/>
          <w:shd w:val="clear" w:color="auto" w:fill="FFFFFF"/>
          <w:lang w:eastAsia="en-GB"/>
        </w:rPr>
        <w:t>other</w:t>
      </w:r>
      <w:r w:rsidR="003E2E77" w:rsidRPr="00F958A0">
        <w:rPr>
          <w:color w:val="1A1A1A"/>
          <w:szCs w:val="24"/>
          <w:shd w:val="clear" w:color="auto" w:fill="FFFFFF"/>
          <w:lang w:eastAsia="en-GB"/>
        </w:rPr>
        <w:t xml:space="preserve"> </w:t>
      </w:r>
      <w:r w:rsidR="008A7BDA" w:rsidRPr="00F958A0">
        <w:rPr>
          <w:color w:val="1A1A1A"/>
          <w:szCs w:val="24"/>
          <w:shd w:val="clear" w:color="auto" w:fill="FFFFFF"/>
          <w:lang w:eastAsia="en-GB"/>
        </w:rPr>
        <w:t>term</w:t>
      </w:r>
      <w:r w:rsidR="003E2E77" w:rsidRPr="00F958A0">
        <w:rPr>
          <w:color w:val="1A1A1A"/>
          <w:szCs w:val="24"/>
          <w:shd w:val="clear" w:color="auto" w:fill="FFFFFF"/>
          <w:lang w:eastAsia="en-GB"/>
        </w:rPr>
        <w:t xml:space="preserve"> </w:t>
      </w:r>
      <w:r w:rsidR="008A7BDA" w:rsidRPr="00F958A0">
        <w:rPr>
          <w:color w:val="1A1A1A"/>
          <w:szCs w:val="24"/>
          <w:shd w:val="clear" w:color="auto" w:fill="FFFFFF"/>
          <w:lang w:eastAsia="en-GB"/>
        </w:rPr>
        <w:t>in</w:t>
      </w:r>
      <w:r w:rsidR="003E2E77" w:rsidRPr="00F958A0">
        <w:rPr>
          <w:color w:val="1A1A1A"/>
          <w:szCs w:val="24"/>
          <w:shd w:val="clear" w:color="auto" w:fill="FFFFFF"/>
          <w:lang w:eastAsia="en-GB"/>
        </w:rPr>
        <w:t xml:space="preserve"> </w:t>
      </w:r>
      <w:r w:rsidR="008A7BDA" w:rsidRPr="00F958A0">
        <w:rPr>
          <w:color w:val="1A1A1A"/>
          <w:szCs w:val="24"/>
          <w:shd w:val="clear" w:color="auto" w:fill="FFFFFF"/>
          <w:lang w:eastAsia="en-GB"/>
        </w:rPr>
        <w:t>the</w:t>
      </w:r>
      <w:r w:rsidR="003E2E77" w:rsidRPr="00F958A0">
        <w:rPr>
          <w:color w:val="1A1A1A"/>
          <w:szCs w:val="24"/>
          <w:shd w:val="clear" w:color="auto" w:fill="FFFFFF"/>
          <w:lang w:eastAsia="en-GB"/>
        </w:rPr>
        <w:t xml:space="preserve"> </w:t>
      </w:r>
      <w:r w:rsidR="008A7BDA" w:rsidRPr="00F958A0">
        <w:rPr>
          <w:color w:val="1A1A1A"/>
          <w:szCs w:val="24"/>
          <w:shd w:val="clear" w:color="auto" w:fill="FFFFFF"/>
          <w:lang w:eastAsia="en-GB"/>
        </w:rPr>
        <w:t>language,</w:t>
      </w:r>
      <w:r w:rsidR="003E2E77" w:rsidRPr="00F958A0">
        <w:rPr>
          <w:color w:val="1A1A1A"/>
          <w:szCs w:val="24"/>
          <w:shd w:val="clear" w:color="auto" w:fill="FFFFFF"/>
          <w:lang w:eastAsia="en-GB"/>
        </w:rPr>
        <w:t xml:space="preserve"> </w:t>
      </w:r>
      <w:r w:rsidR="008A7BDA" w:rsidRPr="00F958A0">
        <w:rPr>
          <w:color w:val="1A1A1A"/>
          <w:szCs w:val="24"/>
          <w:shd w:val="clear" w:color="auto" w:fill="FFFFFF"/>
          <w:lang w:eastAsia="en-GB"/>
        </w:rPr>
        <w:t>it</w:t>
      </w:r>
      <w:r w:rsidR="003E2E77" w:rsidRPr="00F958A0">
        <w:rPr>
          <w:color w:val="1A1A1A"/>
          <w:szCs w:val="24"/>
          <w:shd w:val="clear" w:color="auto" w:fill="FFFFFF"/>
          <w:lang w:eastAsia="en-GB"/>
        </w:rPr>
        <w:t xml:space="preserve"> </w:t>
      </w:r>
      <w:r w:rsidR="008A7BDA" w:rsidRPr="00F958A0">
        <w:rPr>
          <w:color w:val="1A1A1A"/>
          <w:szCs w:val="24"/>
          <w:shd w:val="clear" w:color="auto" w:fill="FFFFFF"/>
          <w:lang w:eastAsia="en-GB"/>
        </w:rPr>
        <w:t>is</w:t>
      </w:r>
      <w:r w:rsidR="003E2E77" w:rsidRPr="00F958A0">
        <w:rPr>
          <w:color w:val="1A1A1A"/>
          <w:szCs w:val="24"/>
          <w:shd w:val="clear" w:color="auto" w:fill="FFFFFF"/>
          <w:lang w:eastAsia="en-GB"/>
        </w:rPr>
        <w:t xml:space="preserve"> </w:t>
      </w:r>
      <w:r w:rsidR="008A7BDA" w:rsidRPr="00F958A0">
        <w:rPr>
          <w:color w:val="1A1A1A"/>
          <w:szCs w:val="24"/>
          <w:shd w:val="clear" w:color="auto" w:fill="FFFFFF"/>
          <w:lang w:eastAsia="en-GB"/>
        </w:rPr>
        <w:t>a</w:t>
      </w:r>
      <w:r w:rsidR="003E2E77" w:rsidRPr="00F958A0">
        <w:rPr>
          <w:color w:val="1A1A1A"/>
          <w:szCs w:val="24"/>
          <w:shd w:val="clear" w:color="auto" w:fill="FFFFFF"/>
          <w:lang w:eastAsia="en-GB"/>
        </w:rPr>
        <w:t xml:space="preserve"> </w:t>
      </w:r>
      <w:r w:rsidR="008A7BDA" w:rsidRPr="00F958A0">
        <w:rPr>
          <w:color w:val="1A1A1A"/>
          <w:szCs w:val="24"/>
          <w:shd w:val="clear" w:color="auto" w:fill="FFFFFF"/>
          <w:lang w:eastAsia="en-GB"/>
        </w:rPr>
        <w:t>normal</w:t>
      </w:r>
      <w:r w:rsidR="003E2E77" w:rsidRPr="00F958A0">
        <w:rPr>
          <w:color w:val="1A1A1A"/>
          <w:szCs w:val="24"/>
          <w:shd w:val="clear" w:color="auto" w:fill="FFFFFF"/>
          <w:lang w:eastAsia="en-GB"/>
        </w:rPr>
        <w:t xml:space="preserve"> </w:t>
      </w:r>
      <w:r w:rsidR="008A7BDA" w:rsidRPr="00F958A0">
        <w:rPr>
          <w:color w:val="1A1A1A"/>
          <w:szCs w:val="24"/>
          <w:shd w:val="clear" w:color="auto" w:fill="FFFFFF"/>
          <w:lang w:eastAsia="en-GB"/>
        </w:rPr>
        <w:t>word,</w:t>
      </w:r>
      <w:r w:rsidR="003E2E77" w:rsidRPr="00F958A0">
        <w:rPr>
          <w:color w:val="1A1A1A"/>
          <w:szCs w:val="24"/>
          <w:shd w:val="clear" w:color="auto" w:fill="FFFFFF"/>
          <w:lang w:eastAsia="en-GB"/>
        </w:rPr>
        <w:t xml:space="preserve"> </w:t>
      </w:r>
      <w:r w:rsidR="008A7BDA" w:rsidRPr="00F958A0">
        <w:rPr>
          <w:color w:val="1A1A1A"/>
          <w:kern w:val="24"/>
          <w:szCs w:val="24"/>
          <w:shd w:val="clear" w:color="auto" w:fill="FFFFFF"/>
          <w:lang w:eastAsia="en-GB"/>
        </w:rPr>
        <w:t>but</w:t>
      </w:r>
      <w:r w:rsidR="003E2E77" w:rsidRPr="00F958A0">
        <w:rPr>
          <w:color w:val="1A1A1A"/>
          <w:kern w:val="24"/>
          <w:szCs w:val="24"/>
          <w:shd w:val="clear" w:color="auto" w:fill="FFFFFF"/>
          <w:lang w:eastAsia="en-GB"/>
        </w:rPr>
        <w:t xml:space="preserve"> </w:t>
      </w:r>
      <w:r w:rsidR="008A7BDA" w:rsidRPr="00F958A0">
        <w:rPr>
          <w:color w:val="1A1A1A"/>
          <w:kern w:val="24"/>
          <w:szCs w:val="24"/>
          <w:shd w:val="clear" w:color="auto" w:fill="FFFFFF"/>
          <w:lang w:eastAsia="en-GB"/>
        </w:rPr>
        <w:t>it</w:t>
      </w:r>
      <w:r w:rsidR="003E2E77" w:rsidRPr="00F958A0">
        <w:rPr>
          <w:color w:val="1A1A1A"/>
          <w:kern w:val="24"/>
          <w:szCs w:val="24"/>
          <w:shd w:val="clear" w:color="auto" w:fill="FFFFFF"/>
          <w:lang w:eastAsia="en-GB"/>
        </w:rPr>
        <w:t xml:space="preserve"> </w:t>
      </w:r>
      <w:r w:rsidR="008A7BDA" w:rsidRPr="00F958A0">
        <w:rPr>
          <w:color w:val="1A1A1A"/>
          <w:kern w:val="24"/>
          <w:szCs w:val="24"/>
          <w:shd w:val="clear" w:color="auto" w:fill="FFFFFF"/>
          <w:lang w:eastAsia="en-GB"/>
        </w:rPr>
        <w:t>names</w:t>
      </w:r>
      <w:r w:rsidR="003E2E77" w:rsidRPr="00F958A0">
        <w:rPr>
          <w:color w:val="1A1A1A"/>
          <w:kern w:val="24"/>
          <w:szCs w:val="24"/>
          <w:shd w:val="clear" w:color="auto" w:fill="FFFFFF"/>
          <w:lang w:eastAsia="en-GB"/>
        </w:rPr>
        <w:t xml:space="preserve"> </w:t>
      </w:r>
      <w:r w:rsidR="008A7BDA" w:rsidRPr="00F958A0">
        <w:rPr>
          <w:color w:val="1A1A1A"/>
          <w:kern w:val="24"/>
          <w:szCs w:val="24"/>
          <w:shd w:val="clear" w:color="auto" w:fill="FFFFFF"/>
          <w:lang w:eastAsia="en-GB"/>
        </w:rPr>
        <w:t>an</w:t>
      </w:r>
      <w:r w:rsidR="003E2E77" w:rsidRPr="00F958A0">
        <w:rPr>
          <w:color w:val="1A1A1A"/>
          <w:kern w:val="24"/>
          <w:szCs w:val="24"/>
          <w:shd w:val="clear" w:color="auto" w:fill="FFFFFF"/>
          <w:lang w:eastAsia="en-GB"/>
        </w:rPr>
        <w:t xml:space="preserve"> </w:t>
      </w:r>
      <w:r w:rsidR="008A7BDA" w:rsidRPr="00F958A0">
        <w:rPr>
          <w:color w:val="1A1A1A"/>
          <w:kern w:val="24"/>
          <w:szCs w:val="24"/>
          <w:shd w:val="clear" w:color="auto" w:fill="FFFFFF"/>
          <w:lang w:eastAsia="en-GB"/>
        </w:rPr>
        <w:t>emptiness,</w:t>
      </w:r>
      <w:r w:rsidR="003E2E77" w:rsidRPr="00F958A0">
        <w:rPr>
          <w:color w:val="1A1A1A"/>
          <w:kern w:val="24"/>
          <w:szCs w:val="24"/>
          <w:shd w:val="clear" w:color="auto" w:fill="FFFFFF"/>
          <w:lang w:eastAsia="en-GB"/>
        </w:rPr>
        <w:t xml:space="preserve"> </w:t>
      </w:r>
      <w:r w:rsidR="008A7BDA" w:rsidRPr="00F958A0">
        <w:rPr>
          <w:color w:val="1A1A1A"/>
          <w:kern w:val="24"/>
          <w:szCs w:val="24"/>
          <w:shd w:val="clear" w:color="auto" w:fill="FFFFFF"/>
          <w:lang w:eastAsia="en-GB"/>
        </w:rPr>
        <w:t>which</w:t>
      </w:r>
      <w:r w:rsidR="003E2E77" w:rsidRPr="00F958A0">
        <w:rPr>
          <w:color w:val="1A1A1A"/>
          <w:kern w:val="24"/>
          <w:szCs w:val="24"/>
          <w:shd w:val="clear" w:color="auto" w:fill="FFFFFF"/>
          <w:lang w:eastAsia="en-GB"/>
        </w:rPr>
        <w:t xml:space="preserve"> </w:t>
      </w:r>
      <w:r w:rsidR="008A7BDA" w:rsidRPr="00F958A0">
        <w:rPr>
          <w:color w:val="1A1A1A"/>
          <w:kern w:val="24"/>
          <w:szCs w:val="24"/>
          <w:shd w:val="clear" w:color="auto" w:fill="FFFFFF"/>
          <w:lang w:eastAsia="en-GB"/>
        </w:rPr>
        <w:t>is</w:t>
      </w:r>
      <w:r w:rsidR="003E2E77" w:rsidRPr="00F958A0">
        <w:rPr>
          <w:color w:val="1A1A1A"/>
          <w:kern w:val="24"/>
          <w:szCs w:val="24"/>
          <w:shd w:val="clear" w:color="auto" w:fill="FFFFFF"/>
          <w:lang w:eastAsia="en-GB"/>
        </w:rPr>
        <w:t xml:space="preserve"> </w:t>
      </w:r>
      <w:r w:rsidR="008A7BDA" w:rsidRPr="00F958A0">
        <w:rPr>
          <w:color w:val="1A1A1A"/>
          <w:kern w:val="24"/>
          <w:szCs w:val="24"/>
          <w:shd w:val="clear" w:color="auto" w:fill="FFFFFF"/>
          <w:lang w:eastAsia="en-GB"/>
        </w:rPr>
        <w:t>not</w:t>
      </w:r>
      <w:r w:rsidR="003E2E77" w:rsidRPr="00F958A0">
        <w:rPr>
          <w:color w:val="1A1A1A"/>
          <w:kern w:val="24"/>
          <w:szCs w:val="24"/>
          <w:shd w:val="clear" w:color="auto" w:fill="FFFFFF"/>
          <w:lang w:eastAsia="en-GB"/>
        </w:rPr>
        <w:t xml:space="preserve"> </w:t>
      </w:r>
      <w:r w:rsidR="008A7BDA" w:rsidRPr="00F958A0">
        <w:rPr>
          <w:color w:val="1A1A1A"/>
          <w:kern w:val="24"/>
          <w:szCs w:val="24"/>
          <w:shd w:val="clear" w:color="auto" w:fill="FFFFFF"/>
          <w:lang w:eastAsia="en-GB"/>
        </w:rPr>
        <w:t>the</w:t>
      </w:r>
      <w:r w:rsidR="003E2E77" w:rsidRPr="00F958A0">
        <w:rPr>
          <w:color w:val="1A1A1A"/>
          <w:kern w:val="24"/>
          <w:szCs w:val="24"/>
          <w:shd w:val="clear" w:color="auto" w:fill="FFFFFF"/>
          <w:lang w:eastAsia="en-GB"/>
        </w:rPr>
        <w:t xml:space="preserve"> </w:t>
      </w:r>
      <w:r w:rsidR="008A7BDA" w:rsidRPr="00F958A0">
        <w:rPr>
          <w:color w:val="1A1A1A"/>
          <w:kern w:val="24"/>
          <w:szCs w:val="24"/>
          <w:shd w:val="clear" w:color="auto" w:fill="FFFFFF"/>
          <w:lang w:eastAsia="en-GB"/>
        </w:rPr>
        <w:t>same</w:t>
      </w:r>
      <w:r w:rsidR="003E2E77" w:rsidRPr="00F958A0">
        <w:rPr>
          <w:color w:val="1A1A1A"/>
          <w:kern w:val="24"/>
          <w:szCs w:val="24"/>
          <w:shd w:val="clear" w:color="auto" w:fill="FFFFFF"/>
          <w:lang w:eastAsia="en-GB"/>
        </w:rPr>
        <w:t xml:space="preserve"> </w:t>
      </w:r>
      <w:r w:rsidR="008A7BDA" w:rsidRPr="00F958A0">
        <w:rPr>
          <w:color w:val="1A1A1A"/>
          <w:kern w:val="24"/>
          <w:szCs w:val="24"/>
          <w:shd w:val="clear" w:color="auto" w:fill="FFFFFF"/>
          <w:lang w:eastAsia="en-GB"/>
        </w:rPr>
        <w:t>as</w:t>
      </w:r>
      <w:r w:rsidR="003E2E77" w:rsidRPr="00F958A0">
        <w:rPr>
          <w:color w:val="1A1A1A"/>
          <w:kern w:val="24"/>
          <w:szCs w:val="24"/>
          <w:shd w:val="clear" w:color="auto" w:fill="FFFFFF"/>
          <w:lang w:eastAsia="en-GB"/>
        </w:rPr>
        <w:t xml:space="preserve"> </w:t>
      </w:r>
      <w:r w:rsidR="00565CA2" w:rsidRPr="00F958A0">
        <w:rPr>
          <w:color w:val="1A1A1A"/>
          <w:kern w:val="24"/>
          <w:szCs w:val="24"/>
          <w:shd w:val="clear" w:color="auto" w:fill="FFFFFF"/>
          <w:lang w:eastAsia="en-GB"/>
        </w:rPr>
        <w:t>most</w:t>
      </w:r>
      <w:r w:rsidR="003E2E77" w:rsidRPr="00F958A0">
        <w:rPr>
          <w:color w:val="1A1A1A"/>
          <w:kern w:val="24"/>
          <w:szCs w:val="24"/>
          <w:shd w:val="clear" w:color="auto" w:fill="FFFFFF"/>
          <w:lang w:eastAsia="en-GB"/>
        </w:rPr>
        <w:t xml:space="preserve"> </w:t>
      </w:r>
      <w:r w:rsidR="008A7BDA" w:rsidRPr="00F958A0">
        <w:rPr>
          <w:color w:val="1A1A1A"/>
          <w:kern w:val="24"/>
          <w:szCs w:val="24"/>
          <w:shd w:val="clear" w:color="auto" w:fill="FFFFFF"/>
          <w:lang w:eastAsia="en-GB"/>
        </w:rPr>
        <w:t>linguistic</w:t>
      </w:r>
      <w:r w:rsidR="003E2E77" w:rsidRPr="00F958A0">
        <w:rPr>
          <w:color w:val="1A1A1A"/>
          <w:kern w:val="24"/>
          <w:szCs w:val="24"/>
          <w:shd w:val="clear" w:color="auto" w:fill="FFFFFF"/>
          <w:lang w:eastAsia="en-GB"/>
        </w:rPr>
        <w:t xml:space="preserve"> </w:t>
      </w:r>
      <w:r w:rsidR="008A7BDA" w:rsidRPr="00F958A0">
        <w:rPr>
          <w:color w:val="1A1A1A"/>
          <w:kern w:val="24"/>
          <w:szCs w:val="24"/>
          <w:shd w:val="clear" w:color="auto" w:fill="FFFFFF"/>
          <w:lang w:eastAsia="en-GB"/>
        </w:rPr>
        <w:t>object</w:t>
      </w:r>
      <w:r w:rsidR="00565CA2" w:rsidRPr="00F958A0">
        <w:rPr>
          <w:color w:val="1A1A1A"/>
          <w:kern w:val="24"/>
          <w:szCs w:val="24"/>
          <w:shd w:val="clear" w:color="auto" w:fill="FFFFFF"/>
          <w:lang w:eastAsia="en-GB"/>
        </w:rPr>
        <w:t>s</w:t>
      </w:r>
      <w:r w:rsidR="008A7BDA" w:rsidRPr="00F958A0">
        <w:rPr>
          <w:color w:val="1A1A1A"/>
          <w:kern w:val="24"/>
          <w:szCs w:val="24"/>
          <w:shd w:val="clear" w:color="auto" w:fill="FFFFFF"/>
          <w:lang w:eastAsia="en-GB"/>
        </w:rPr>
        <w:t>,</w:t>
      </w:r>
      <w:r w:rsidR="003E2E77" w:rsidRPr="00F958A0">
        <w:rPr>
          <w:color w:val="1A1A1A"/>
          <w:kern w:val="24"/>
          <w:szCs w:val="24"/>
          <w:shd w:val="clear" w:color="auto" w:fill="FFFFFF"/>
          <w:lang w:eastAsia="en-GB"/>
        </w:rPr>
        <w:t xml:space="preserve"> </w:t>
      </w:r>
      <w:r w:rsidR="008A7BDA" w:rsidRPr="00F958A0">
        <w:rPr>
          <w:color w:val="1A1A1A"/>
          <w:kern w:val="24"/>
          <w:szCs w:val="24"/>
          <w:shd w:val="clear" w:color="auto" w:fill="FFFFFF"/>
          <w:lang w:eastAsia="en-GB"/>
        </w:rPr>
        <w:t>be</w:t>
      </w:r>
      <w:r w:rsidR="001138AC" w:rsidRPr="00F958A0">
        <w:rPr>
          <w:color w:val="1A1A1A"/>
          <w:kern w:val="24"/>
          <w:szCs w:val="24"/>
          <w:shd w:val="clear" w:color="auto" w:fill="FFFFFF"/>
          <w:lang w:eastAsia="en-GB"/>
        </w:rPr>
        <w:t>c</w:t>
      </w:r>
      <w:r w:rsidR="008A7BDA" w:rsidRPr="00F958A0">
        <w:rPr>
          <w:color w:val="1A1A1A"/>
          <w:kern w:val="24"/>
          <w:szCs w:val="24"/>
          <w:shd w:val="clear" w:color="auto" w:fill="FFFFFF"/>
          <w:lang w:eastAsia="en-GB"/>
        </w:rPr>
        <w:t>ause</w:t>
      </w:r>
      <w:r w:rsidR="003E2E77" w:rsidRPr="00F958A0">
        <w:rPr>
          <w:color w:val="1A1A1A"/>
          <w:kern w:val="24"/>
          <w:szCs w:val="24"/>
          <w:shd w:val="clear" w:color="auto" w:fill="FFFFFF"/>
          <w:lang w:eastAsia="en-GB"/>
        </w:rPr>
        <w:t xml:space="preserve"> </w:t>
      </w:r>
      <w:r w:rsidR="008A7BDA" w:rsidRPr="00F958A0">
        <w:rPr>
          <w:color w:val="1A1A1A"/>
          <w:kern w:val="24"/>
          <w:szCs w:val="24"/>
          <w:shd w:val="clear" w:color="auto" w:fill="FFFFFF"/>
          <w:lang w:eastAsia="en-GB"/>
        </w:rPr>
        <w:t>it</w:t>
      </w:r>
      <w:r w:rsidR="001138AC" w:rsidRPr="00F958A0">
        <w:rPr>
          <w:color w:val="1A1A1A"/>
          <w:kern w:val="24"/>
          <w:szCs w:val="24"/>
          <w:shd w:val="clear" w:color="auto" w:fill="FFFFFF"/>
          <w:lang w:eastAsia="en-GB"/>
        </w:rPr>
        <w:t>s</w:t>
      </w:r>
      <w:r w:rsidR="003E2E77" w:rsidRPr="00F958A0">
        <w:rPr>
          <w:color w:val="1A1A1A"/>
          <w:kern w:val="24"/>
          <w:szCs w:val="24"/>
          <w:shd w:val="clear" w:color="auto" w:fill="FFFFFF"/>
          <w:lang w:eastAsia="en-GB"/>
        </w:rPr>
        <w:t xml:space="preserve"> </w:t>
      </w:r>
      <w:r w:rsidR="001138AC" w:rsidRPr="00F958A0">
        <w:rPr>
          <w:color w:val="1A1A1A"/>
          <w:kern w:val="24"/>
          <w:szCs w:val="24"/>
          <w:shd w:val="clear" w:color="auto" w:fill="FFFFFF"/>
          <w:lang w:eastAsia="en-GB"/>
        </w:rPr>
        <w:t>referent</w:t>
      </w:r>
      <w:r w:rsidR="003E2E77" w:rsidRPr="00F958A0">
        <w:rPr>
          <w:color w:val="1A1A1A"/>
          <w:kern w:val="24"/>
          <w:szCs w:val="24"/>
          <w:shd w:val="clear" w:color="auto" w:fill="FFFFFF"/>
          <w:lang w:eastAsia="en-GB"/>
        </w:rPr>
        <w:t xml:space="preserve"> </w:t>
      </w:r>
      <w:r w:rsidR="008A7BDA" w:rsidRPr="00F958A0">
        <w:rPr>
          <w:color w:val="1A1A1A"/>
          <w:kern w:val="24"/>
          <w:szCs w:val="24"/>
          <w:shd w:val="clear" w:color="auto" w:fill="FFFFFF"/>
          <w:lang w:eastAsia="en-GB"/>
        </w:rPr>
        <w:t>is</w:t>
      </w:r>
      <w:r w:rsidR="003E2E77" w:rsidRPr="00F958A0">
        <w:rPr>
          <w:color w:val="1A1A1A"/>
          <w:kern w:val="24"/>
          <w:szCs w:val="24"/>
          <w:shd w:val="clear" w:color="auto" w:fill="FFFFFF"/>
          <w:lang w:eastAsia="en-GB"/>
        </w:rPr>
        <w:t xml:space="preserve"> </w:t>
      </w:r>
      <w:r w:rsidR="008A7BDA" w:rsidRPr="00F958A0">
        <w:rPr>
          <w:color w:val="1A1A1A"/>
          <w:kern w:val="24"/>
          <w:szCs w:val="24"/>
          <w:shd w:val="clear" w:color="auto" w:fill="FFFFFF"/>
          <w:lang w:eastAsia="en-GB"/>
        </w:rPr>
        <w:t>non-existent.</w:t>
      </w:r>
      <w:r w:rsidR="003E2E77" w:rsidRPr="00F958A0">
        <w:rPr>
          <w:color w:val="1A1A1A"/>
          <w:kern w:val="24"/>
          <w:szCs w:val="24"/>
          <w:shd w:val="clear" w:color="auto" w:fill="FFFFFF"/>
          <w:lang w:eastAsia="en-GB"/>
        </w:rPr>
        <w:t xml:space="preserve"> </w:t>
      </w:r>
      <w:r w:rsidR="001138AC" w:rsidRPr="00F958A0">
        <w:rPr>
          <w:color w:val="1A1A1A"/>
          <w:kern w:val="24"/>
          <w:szCs w:val="24"/>
          <w:shd w:val="clear" w:color="auto" w:fill="FFFFFF"/>
          <w:lang w:eastAsia="en-GB"/>
        </w:rPr>
        <w:t>This</w:t>
      </w:r>
      <w:r w:rsidR="003E2E77" w:rsidRPr="00F958A0">
        <w:rPr>
          <w:color w:val="1A1A1A"/>
          <w:kern w:val="24"/>
          <w:szCs w:val="24"/>
          <w:shd w:val="clear" w:color="auto" w:fill="FFFFFF"/>
          <w:lang w:eastAsia="en-GB"/>
        </w:rPr>
        <w:t xml:space="preserve"> </w:t>
      </w:r>
      <w:r w:rsidR="001138AC" w:rsidRPr="00F958A0">
        <w:rPr>
          <w:color w:val="1A1A1A"/>
          <w:kern w:val="24"/>
          <w:szCs w:val="24"/>
          <w:shd w:val="clear" w:color="auto" w:fill="FFFFFF"/>
          <w:lang w:eastAsia="en-GB"/>
        </w:rPr>
        <w:t>is</w:t>
      </w:r>
      <w:r w:rsidR="003E2E77" w:rsidRPr="00F958A0">
        <w:rPr>
          <w:color w:val="1A1A1A"/>
          <w:kern w:val="24"/>
          <w:szCs w:val="24"/>
          <w:shd w:val="clear" w:color="auto" w:fill="FFFFFF"/>
          <w:lang w:eastAsia="en-GB"/>
        </w:rPr>
        <w:t xml:space="preserve"> </w:t>
      </w:r>
      <w:r w:rsidR="001138AC" w:rsidRPr="00F958A0">
        <w:rPr>
          <w:color w:val="1A1A1A"/>
          <w:kern w:val="24"/>
          <w:szCs w:val="24"/>
          <w:shd w:val="clear" w:color="auto" w:fill="FFFFFF"/>
          <w:lang w:eastAsia="en-GB"/>
        </w:rPr>
        <w:t>an</w:t>
      </w:r>
      <w:r w:rsidR="003E2E77" w:rsidRPr="00F958A0">
        <w:rPr>
          <w:color w:val="1A1A1A"/>
          <w:kern w:val="24"/>
          <w:szCs w:val="24"/>
          <w:shd w:val="clear" w:color="auto" w:fill="FFFFFF"/>
          <w:lang w:eastAsia="en-GB"/>
        </w:rPr>
        <w:t xml:space="preserve"> </w:t>
      </w:r>
      <w:r w:rsidR="001138AC" w:rsidRPr="00F958A0">
        <w:rPr>
          <w:color w:val="1A1A1A"/>
          <w:kern w:val="24"/>
          <w:szCs w:val="24"/>
          <w:shd w:val="clear" w:color="auto" w:fill="FFFFFF"/>
          <w:lang w:eastAsia="en-GB"/>
        </w:rPr>
        <w:t>antinomy</w:t>
      </w:r>
      <w:r w:rsidR="003E2E77" w:rsidRPr="00F958A0">
        <w:rPr>
          <w:color w:val="1A1A1A"/>
          <w:kern w:val="24"/>
          <w:szCs w:val="24"/>
          <w:shd w:val="clear" w:color="auto" w:fill="FFFFFF"/>
          <w:lang w:eastAsia="en-GB"/>
        </w:rPr>
        <w:t xml:space="preserve"> </w:t>
      </w:r>
      <w:r w:rsidR="001138AC" w:rsidRPr="00F958A0">
        <w:rPr>
          <w:color w:val="1A1A1A"/>
          <w:kern w:val="24"/>
          <w:szCs w:val="24"/>
          <w:shd w:val="clear" w:color="auto" w:fill="FFFFFF"/>
          <w:lang w:eastAsia="en-GB"/>
        </w:rPr>
        <w:t>or</w:t>
      </w:r>
      <w:r w:rsidR="003E2E77" w:rsidRPr="00F958A0">
        <w:rPr>
          <w:color w:val="1A1A1A"/>
          <w:kern w:val="24"/>
          <w:szCs w:val="24"/>
          <w:shd w:val="clear" w:color="auto" w:fill="FFFFFF"/>
          <w:lang w:eastAsia="en-GB"/>
        </w:rPr>
        <w:t xml:space="preserve"> </w:t>
      </w:r>
      <w:r w:rsidR="001138AC" w:rsidRPr="00F958A0">
        <w:rPr>
          <w:color w:val="1A1A1A"/>
          <w:kern w:val="24"/>
          <w:szCs w:val="24"/>
          <w:shd w:val="clear" w:color="auto" w:fill="FFFFFF"/>
          <w:lang w:eastAsia="en-GB"/>
        </w:rPr>
        <w:t>a</w:t>
      </w:r>
      <w:r w:rsidR="003E2E77" w:rsidRPr="00F958A0">
        <w:rPr>
          <w:color w:val="1A1A1A"/>
          <w:kern w:val="24"/>
          <w:szCs w:val="24"/>
          <w:shd w:val="clear" w:color="auto" w:fill="FFFFFF"/>
          <w:lang w:eastAsia="en-GB"/>
        </w:rPr>
        <w:t xml:space="preserve"> </w:t>
      </w:r>
      <w:r w:rsidR="001138AC" w:rsidRPr="00F958A0">
        <w:rPr>
          <w:color w:val="1A1A1A"/>
          <w:kern w:val="24"/>
          <w:szCs w:val="24"/>
          <w:shd w:val="clear" w:color="auto" w:fill="FFFFFF"/>
          <w:lang w:eastAsia="en-GB"/>
        </w:rPr>
        <w:t>paradox,</w:t>
      </w:r>
      <w:r w:rsidR="003E2E77" w:rsidRPr="00F958A0">
        <w:rPr>
          <w:color w:val="1A1A1A"/>
          <w:kern w:val="24"/>
          <w:szCs w:val="24"/>
          <w:shd w:val="clear" w:color="auto" w:fill="FFFFFF"/>
          <w:lang w:eastAsia="en-GB"/>
        </w:rPr>
        <w:t xml:space="preserve"> </w:t>
      </w:r>
      <w:r w:rsidR="001138AC" w:rsidRPr="00F958A0">
        <w:rPr>
          <w:color w:val="1A1A1A"/>
          <w:kern w:val="24"/>
          <w:szCs w:val="24"/>
          <w:shd w:val="clear" w:color="auto" w:fill="FFFFFF"/>
          <w:lang w:eastAsia="en-GB"/>
        </w:rPr>
        <w:t>making</w:t>
      </w:r>
      <w:r w:rsidR="003E2E77" w:rsidRPr="00F958A0">
        <w:rPr>
          <w:color w:val="1A1A1A"/>
          <w:kern w:val="24"/>
          <w:szCs w:val="24"/>
          <w:shd w:val="clear" w:color="auto" w:fill="FFFFFF"/>
          <w:lang w:eastAsia="en-GB"/>
        </w:rPr>
        <w:t xml:space="preserve"> </w:t>
      </w:r>
      <w:r w:rsidR="001138AC" w:rsidRPr="00F958A0">
        <w:rPr>
          <w:color w:val="1A1A1A"/>
          <w:kern w:val="24"/>
          <w:szCs w:val="24"/>
          <w:shd w:val="clear" w:color="auto" w:fill="FFFFFF"/>
          <w:lang w:eastAsia="en-GB"/>
        </w:rPr>
        <w:t>it</w:t>
      </w:r>
      <w:r w:rsidR="003E2E77" w:rsidRPr="00F958A0">
        <w:rPr>
          <w:color w:val="1A1A1A"/>
          <w:kern w:val="24"/>
          <w:szCs w:val="24"/>
          <w:shd w:val="clear" w:color="auto" w:fill="FFFFFF"/>
          <w:lang w:eastAsia="en-GB"/>
        </w:rPr>
        <w:t xml:space="preserve"> </w:t>
      </w:r>
      <w:r w:rsidR="001138AC" w:rsidRPr="00F958A0">
        <w:rPr>
          <w:color w:val="1A1A1A"/>
          <w:kern w:val="24"/>
          <w:szCs w:val="24"/>
          <w:shd w:val="clear" w:color="auto" w:fill="FFFFFF"/>
          <w:lang w:eastAsia="en-GB"/>
        </w:rPr>
        <w:t>hard</w:t>
      </w:r>
      <w:r w:rsidR="003E2E77" w:rsidRPr="00F958A0">
        <w:rPr>
          <w:color w:val="1A1A1A"/>
          <w:kern w:val="24"/>
          <w:szCs w:val="24"/>
          <w:shd w:val="clear" w:color="auto" w:fill="FFFFFF"/>
          <w:lang w:eastAsia="en-GB"/>
        </w:rPr>
        <w:t xml:space="preserve"> </w:t>
      </w:r>
      <w:r w:rsidR="001138AC" w:rsidRPr="00F958A0">
        <w:rPr>
          <w:color w:val="1A1A1A"/>
          <w:kern w:val="24"/>
          <w:szCs w:val="24"/>
          <w:shd w:val="clear" w:color="auto" w:fill="FFFFFF"/>
          <w:lang w:eastAsia="en-GB"/>
        </w:rPr>
        <w:t>to</w:t>
      </w:r>
      <w:r w:rsidR="003E2E77" w:rsidRPr="00F958A0">
        <w:rPr>
          <w:color w:val="1A1A1A"/>
          <w:kern w:val="24"/>
          <w:szCs w:val="24"/>
          <w:shd w:val="clear" w:color="auto" w:fill="FFFFFF"/>
          <w:lang w:eastAsia="en-GB"/>
        </w:rPr>
        <w:t xml:space="preserve"> </w:t>
      </w:r>
      <w:r w:rsidR="001138AC" w:rsidRPr="00F958A0">
        <w:rPr>
          <w:color w:val="1A1A1A"/>
          <w:kern w:val="24"/>
          <w:szCs w:val="24"/>
          <w:shd w:val="clear" w:color="auto" w:fill="FFFFFF"/>
          <w:lang w:eastAsia="en-GB"/>
        </w:rPr>
        <w:t>understand,</w:t>
      </w:r>
      <w:r w:rsidR="003E2E77" w:rsidRPr="00F958A0">
        <w:rPr>
          <w:color w:val="1A1A1A"/>
          <w:kern w:val="24"/>
          <w:szCs w:val="24"/>
          <w:shd w:val="clear" w:color="auto" w:fill="FFFFFF"/>
          <w:lang w:eastAsia="en-GB"/>
        </w:rPr>
        <w:t xml:space="preserve"> </w:t>
      </w:r>
      <w:r w:rsidR="001138AC" w:rsidRPr="00F958A0">
        <w:rPr>
          <w:color w:val="1A1A1A"/>
          <w:kern w:val="24"/>
          <w:szCs w:val="24"/>
          <w:shd w:val="clear" w:color="auto" w:fill="FFFFFF"/>
          <w:lang w:eastAsia="en-GB"/>
        </w:rPr>
        <w:t>and</w:t>
      </w:r>
      <w:r w:rsidR="003E2E77" w:rsidRPr="00F958A0">
        <w:rPr>
          <w:color w:val="1A1A1A"/>
          <w:kern w:val="24"/>
          <w:szCs w:val="24"/>
          <w:shd w:val="clear" w:color="auto" w:fill="FFFFFF"/>
          <w:lang w:eastAsia="en-GB"/>
        </w:rPr>
        <w:t xml:space="preserve"> </w:t>
      </w:r>
      <w:r w:rsidR="001138AC" w:rsidRPr="00F958A0">
        <w:rPr>
          <w:color w:val="1A1A1A"/>
          <w:kern w:val="24"/>
          <w:szCs w:val="24"/>
          <w:shd w:val="clear" w:color="auto" w:fill="FFFFFF"/>
          <w:lang w:eastAsia="en-GB"/>
        </w:rPr>
        <w:t>convincing</w:t>
      </w:r>
      <w:r w:rsidR="003E2E77" w:rsidRPr="00F958A0">
        <w:rPr>
          <w:color w:val="1A1A1A"/>
          <w:kern w:val="24"/>
          <w:szCs w:val="24"/>
          <w:shd w:val="clear" w:color="auto" w:fill="FFFFFF"/>
          <w:lang w:eastAsia="en-GB"/>
        </w:rPr>
        <w:t xml:space="preserve"> </w:t>
      </w:r>
      <w:r w:rsidR="001138AC" w:rsidRPr="00F958A0">
        <w:rPr>
          <w:color w:val="1A1A1A"/>
          <w:kern w:val="24"/>
          <w:szCs w:val="24"/>
          <w:shd w:val="clear" w:color="auto" w:fill="FFFFFF"/>
          <w:lang w:eastAsia="en-GB"/>
        </w:rPr>
        <w:t>some</w:t>
      </w:r>
      <w:r w:rsidR="003E2E77" w:rsidRPr="00F958A0">
        <w:rPr>
          <w:color w:val="1A1A1A"/>
          <w:kern w:val="24"/>
          <w:szCs w:val="24"/>
          <w:shd w:val="clear" w:color="auto" w:fill="FFFFFF"/>
          <w:lang w:eastAsia="en-GB"/>
        </w:rPr>
        <w:t xml:space="preserve"> </w:t>
      </w:r>
      <w:r w:rsidR="001138AC" w:rsidRPr="00F958A0">
        <w:rPr>
          <w:color w:val="1A1A1A"/>
          <w:kern w:val="24"/>
          <w:szCs w:val="24"/>
          <w:shd w:val="clear" w:color="auto" w:fill="FFFFFF"/>
          <w:lang w:eastAsia="en-GB"/>
        </w:rPr>
        <w:t>people</w:t>
      </w:r>
      <w:r w:rsidR="003E2E77" w:rsidRPr="00F958A0">
        <w:rPr>
          <w:color w:val="1A1A1A"/>
          <w:kern w:val="24"/>
          <w:szCs w:val="24"/>
          <w:shd w:val="clear" w:color="auto" w:fill="FFFFFF"/>
          <w:lang w:eastAsia="en-GB"/>
        </w:rPr>
        <w:t xml:space="preserve"> </w:t>
      </w:r>
      <w:r w:rsidR="001138AC" w:rsidRPr="00F958A0">
        <w:rPr>
          <w:color w:val="1A1A1A"/>
          <w:kern w:val="24"/>
          <w:szCs w:val="24"/>
          <w:shd w:val="clear" w:color="auto" w:fill="FFFFFF"/>
          <w:lang w:eastAsia="en-GB"/>
        </w:rPr>
        <w:t>it</w:t>
      </w:r>
      <w:r w:rsidR="003E2E77" w:rsidRPr="00F958A0">
        <w:rPr>
          <w:color w:val="1A1A1A"/>
          <w:kern w:val="24"/>
          <w:szCs w:val="24"/>
          <w:shd w:val="clear" w:color="auto" w:fill="FFFFFF"/>
          <w:lang w:eastAsia="en-GB"/>
        </w:rPr>
        <w:t xml:space="preserve"> </w:t>
      </w:r>
      <w:r w:rsidR="001138AC" w:rsidRPr="00F958A0">
        <w:rPr>
          <w:color w:val="1A1A1A"/>
          <w:kern w:val="24"/>
          <w:szCs w:val="24"/>
          <w:shd w:val="clear" w:color="auto" w:fill="FFFFFF"/>
          <w:lang w:eastAsia="en-GB"/>
        </w:rPr>
        <w:t>is</w:t>
      </w:r>
      <w:r w:rsidR="003E2E77" w:rsidRPr="00F958A0">
        <w:rPr>
          <w:color w:val="1A1A1A"/>
          <w:kern w:val="24"/>
          <w:szCs w:val="24"/>
          <w:shd w:val="clear" w:color="auto" w:fill="FFFFFF"/>
          <w:lang w:eastAsia="en-GB"/>
        </w:rPr>
        <w:t xml:space="preserve"> </w:t>
      </w:r>
      <w:r w:rsidR="001138AC" w:rsidRPr="00F958A0">
        <w:rPr>
          <w:color w:val="1A1A1A"/>
          <w:kern w:val="24"/>
          <w:szCs w:val="24"/>
          <w:shd w:val="clear" w:color="auto" w:fill="FFFFFF"/>
          <w:lang w:eastAsia="en-GB"/>
        </w:rPr>
        <w:t>un</w:t>
      </w:r>
      <w:r w:rsidR="00AB69E8" w:rsidRPr="00F958A0">
        <w:rPr>
          <w:color w:val="1A1A1A"/>
          <w:kern w:val="24"/>
          <w:szCs w:val="24"/>
          <w:shd w:val="clear" w:color="auto" w:fill="FFFFFF"/>
          <w:lang w:eastAsia="en-GB"/>
        </w:rPr>
        <w:t>s</w:t>
      </w:r>
      <w:r w:rsidR="001138AC" w:rsidRPr="00F958A0">
        <w:rPr>
          <w:color w:val="1A1A1A"/>
          <w:kern w:val="24"/>
          <w:szCs w:val="24"/>
          <w:shd w:val="clear" w:color="auto" w:fill="FFFFFF"/>
          <w:lang w:eastAsia="en-GB"/>
        </w:rPr>
        <w:t>ound.</w:t>
      </w:r>
      <w:r w:rsidR="003E2E77" w:rsidRPr="00F958A0">
        <w:rPr>
          <w:color w:val="1A1A1A"/>
          <w:kern w:val="24"/>
          <w:szCs w:val="24"/>
          <w:shd w:val="clear" w:color="auto" w:fill="FFFFFF"/>
          <w:lang w:eastAsia="en-GB"/>
        </w:rPr>
        <w:t xml:space="preserve"> </w:t>
      </w:r>
      <w:r w:rsidR="001138AC" w:rsidRPr="00F958A0">
        <w:rPr>
          <w:color w:val="1A1A1A"/>
          <w:kern w:val="24"/>
          <w:szCs w:val="24"/>
          <w:shd w:val="clear" w:color="auto" w:fill="FFFFFF"/>
          <w:lang w:eastAsia="en-GB"/>
        </w:rPr>
        <w:t>But</w:t>
      </w:r>
      <w:r w:rsidR="003E2E77" w:rsidRPr="00F958A0">
        <w:rPr>
          <w:color w:val="1A1A1A"/>
          <w:kern w:val="24"/>
          <w:szCs w:val="24"/>
          <w:shd w:val="clear" w:color="auto" w:fill="FFFFFF"/>
          <w:lang w:eastAsia="en-GB"/>
        </w:rPr>
        <w:t xml:space="preserve"> </w:t>
      </w:r>
      <w:r w:rsidR="001138AC" w:rsidRPr="00F958A0">
        <w:rPr>
          <w:color w:val="1A1A1A"/>
          <w:kern w:val="24"/>
          <w:szCs w:val="24"/>
          <w:shd w:val="clear" w:color="auto" w:fill="FFFFFF"/>
          <w:lang w:eastAsia="en-GB"/>
        </w:rPr>
        <w:t>it</w:t>
      </w:r>
      <w:r w:rsidR="003E2E77" w:rsidRPr="00F958A0">
        <w:rPr>
          <w:color w:val="1A1A1A"/>
          <w:kern w:val="24"/>
          <w:szCs w:val="24"/>
          <w:shd w:val="clear" w:color="auto" w:fill="FFFFFF"/>
          <w:lang w:eastAsia="en-GB"/>
        </w:rPr>
        <w:t xml:space="preserve"> </w:t>
      </w:r>
      <w:r w:rsidR="001138AC" w:rsidRPr="00F958A0">
        <w:rPr>
          <w:color w:val="1A1A1A"/>
          <w:kern w:val="24"/>
          <w:szCs w:val="24"/>
          <w:shd w:val="clear" w:color="auto" w:fill="FFFFFF"/>
          <w:lang w:eastAsia="en-GB"/>
        </w:rPr>
        <w:t>is</w:t>
      </w:r>
      <w:r w:rsidR="003E2E77" w:rsidRPr="00F958A0">
        <w:rPr>
          <w:color w:val="1A1A1A"/>
          <w:kern w:val="24"/>
          <w:szCs w:val="24"/>
          <w:shd w:val="clear" w:color="auto" w:fill="FFFFFF"/>
          <w:lang w:eastAsia="en-GB"/>
        </w:rPr>
        <w:t xml:space="preserve"> </w:t>
      </w:r>
      <w:r w:rsidR="001138AC" w:rsidRPr="00F958A0">
        <w:rPr>
          <w:color w:val="1A1A1A"/>
          <w:kern w:val="24"/>
          <w:szCs w:val="24"/>
          <w:shd w:val="clear" w:color="auto" w:fill="FFFFFF"/>
          <w:lang w:eastAsia="en-GB"/>
        </w:rPr>
        <w:t>not</w:t>
      </w:r>
      <w:r w:rsidR="003E2E77" w:rsidRPr="00F958A0">
        <w:rPr>
          <w:color w:val="1A1A1A"/>
          <w:kern w:val="24"/>
          <w:szCs w:val="24"/>
          <w:shd w:val="clear" w:color="auto" w:fill="FFFFFF"/>
          <w:lang w:eastAsia="en-GB"/>
        </w:rPr>
        <w:t xml:space="preserve"> </w:t>
      </w:r>
      <w:r w:rsidR="001138AC" w:rsidRPr="00F958A0">
        <w:rPr>
          <w:color w:val="1A1A1A"/>
          <w:kern w:val="24"/>
          <w:szCs w:val="24"/>
          <w:shd w:val="clear" w:color="auto" w:fill="FFFFFF"/>
          <w:lang w:eastAsia="en-GB"/>
        </w:rPr>
        <w:t>a</w:t>
      </w:r>
      <w:r w:rsidR="003E2E77" w:rsidRPr="00F958A0">
        <w:rPr>
          <w:color w:val="1A1A1A"/>
          <w:kern w:val="24"/>
          <w:szCs w:val="24"/>
          <w:shd w:val="clear" w:color="auto" w:fill="FFFFFF"/>
          <w:lang w:eastAsia="en-GB"/>
        </w:rPr>
        <w:t xml:space="preserve"> </w:t>
      </w:r>
      <w:r w:rsidR="001138AC" w:rsidRPr="00F958A0">
        <w:rPr>
          <w:color w:val="1A1A1A"/>
          <w:kern w:val="24"/>
          <w:szCs w:val="24"/>
          <w:shd w:val="clear" w:color="auto" w:fill="FFFFFF"/>
          <w:lang w:eastAsia="en-GB"/>
        </w:rPr>
        <w:t>self</w:t>
      </w:r>
      <w:r w:rsidR="0021283B" w:rsidRPr="00F958A0">
        <w:rPr>
          <w:color w:val="1A1A1A"/>
          <w:kern w:val="24"/>
          <w:szCs w:val="24"/>
          <w:shd w:val="clear" w:color="auto" w:fill="FFFFFF"/>
          <w:lang w:eastAsia="en-GB"/>
        </w:rPr>
        <w:t>-</w:t>
      </w:r>
      <w:r w:rsidR="001138AC" w:rsidRPr="00F958A0">
        <w:rPr>
          <w:color w:val="1A1A1A"/>
          <w:kern w:val="24"/>
          <w:szCs w:val="24"/>
          <w:shd w:val="clear" w:color="auto" w:fill="FFFFFF"/>
          <w:lang w:eastAsia="en-GB"/>
        </w:rPr>
        <w:t>contradiction</w:t>
      </w:r>
      <w:r w:rsidR="008A7BDA" w:rsidRPr="00F958A0">
        <w:rPr>
          <w:color w:val="1A1A1A"/>
          <w:kern w:val="24"/>
          <w:szCs w:val="24"/>
          <w:shd w:val="clear" w:color="auto" w:fill="FFFFFF"/>
          <w:lang w:eastAsia="en-GB"/>
        </w:rPr>
        <w:t>.</w:t>
      </w:r>
      <w:r w:rsidR="003E2E77" w:rsidRPr="00F958A0">
        <w:rPr>
          <w:color w:val="1A1A1A"/>
          <w:kern w:val="24"/>
          <w:szCs w:val="24"/>
          <w:shd w:val="clear" w:color="auto" w:fill="FFFFFF"/>
          <w:lang w:eastAsia="en-GB"/>
        </w:rPr>
        <w:t xml:space="preserve"> </w:t>
      </w:r>
      <w:r w:rsidR="00AB69E8" w:rsidRPr="00F958A0">
        <w:rPr>
          <w:color w:val="1A1A1A"/>
          <w:kern w:val="24"/>
          <w:szCs w:val="24"/>
          <w:shd w:val="clear" w:color="auto" w:fill="FFFFFF"/>
          <w:lang w:eastAsia="en-GB"/>
        </w:rPr>
        <w:t>To</w:t>
      </w:r>
      <w:r w:rsidR="003E2E77" w:rsidRPr="00F958A0">
        <w:rPr>
          <w:color w:val="1A1A1A"/>
          <w:kern w:val="24"/>
          <w:szCs w:val="24"/>
          <w:shd w:val="clear" w:color="auto" w:fill="FFFFFF"/>
          <w:lang w:eastAsia="en-GB"/>
        </w:rPr>
        <w:t xml:space="preserve"> </w:t>
      </w:r>
      <w:r w:rsidR="00AB69E8" w:rsidRPr="00F958A0">
        <w:rPr>
          <w:color w:val="1A1A1A"/>
          <w:kern w:val="24"/>
          <w:szCs w:val="24"/>
          <w:shd w:val="clear" w:color="auto" w:fill="FFFFFF"/>
          <w:lang w:eastAsia="en-GB"/>
        </w:rPr>
        <w:t>achieve</w:t>
      </w:r>
      <w:r w:rsidR="003E2E77" w:rsidRPr="00F958A0">
        <w:rPr>
          <w:color w:val="1A1A1A"/>
          <w:kern w:val="24"/>
          <w:szCs w:val="24"/>
          <w:shd w:val="clear" w:color="auto" w:fill="FFFFFF"/>
          <w:lang w:eastAsia="en-GB"/>
        </w:rPr>
        <w:t xml:space="preserve"> </w:t>
      </w:r>
      <w:r w:rsidR="00AB69E8" w:rsidRPr="00F958A0">
        <w:rPr>
          <w:color w:val="1A1A1A"/>
          <w:kern w:val="24"/>
          <w:szCs w:val="24"/>
          <w:shd w:val="clear" w:color="auto" w:fill="FFFFFF"/>
          <w:lang w:eastAsia="en-GB"/>
        </w:rPr>
        <w:t>th</w:t>
      </w:r>
      <w:r w:rsidR="0021283B" w:rsidRPr="00F958A0">
        <w:rPr>
          <w:color w:val="1A1A1A"/>
          <w:kern w:val="24"/>
          <w:szCs w:val="24"/>
          <w:shd w:val="clear" w:color="auto" w:fill="FFFFFF"/>
          <w:lang w:eastAsia="en-GB"/>
        </w:rPr>
        <w:t>e</w:t>
      </w:r>
      <w:r w:rsidR="003E2E77" w:rsidRPr="00F958A0">
        <w:rPr>
          <w:color w:val="1A1A1A"/>
          <w:kern w:val="24"/>
          <w:szCs w:val="24"/>
          <w:shd w:val="clear" w:color="auto" w:fill="FFFFFF"/>
          <w:lang w:eastAsia="en-GB"/>
        </w:rPr>
        <w:t xml:space="preserve"> </w:t>
      </w:r>
      <w:r w:rsidR="0021283B" w:rsidRPr="00F958A0">
        <w:rPr>
          <w:color w:val="1A1A1A"/>
          <w:kern w:val="24"/>
          <w:szCs w:val="24"/>
          <w:shd w:val="clear" w:color="auto" w:fill="FFFFFF"/>
          <w:lang w:eastAsia="en-GB"/>
        </w:rPr>
        <w:t>latter</w:t>
      </w:r>
      <w:r w:rsidR="003E2E77" w:rsidRPr="00F958A0">
        <w:rPr>
          <w:color w:val="1A1A1A"/>
          <w:kern w:val="24"/>
          <w:szCs w:val="24"/>
          <w:shd w:val="clear" w:color="auto" w:fill="FFFFFF"/>
          <w:lang w:eastAsia="en-GB"/>
        </w:rPr>
        <w:t xml:space="preserve"> </w:t>
      </w:r>
      <w:r w:rsidR="001138AC" w:rsidRPr="00F958A0">
        <w:rPr>
          <w:color w:val="1A1A1A"/>
          <w:kern w:val="24"/>
          <w:szCs w:val="24"/>
          <w:shd w:val="clear" w:color="auto" w:fill="FFFFFF"/>
          <w:lang w:eastAsia="en-GB"/>
        </w:rPr>
        <w:t>I</w:t>
      </w:r>
      <w:r w:rsidR="003E2E77" w:rsidRPr="00F958A0">
        <w:rPr>
          <w:color w:val="1A1A1A"/>
          <w:kern w:val="24"/>
          <w:szCs w:val="24"/>
          <w:shd w:val="clear" w:color="auto" w:fill="FFFFFF"/>
          <w:lang w:eastAsia="en-GB"/>
        </w:rPr>
        <w:t xml:space="preserve"> </w:t>
      </w:r>
      <w:r w:rsidR="001138AC" w:rsidRPr="00F958A0">
        <w:rPr>
          <w:color w:val="1A1A1A"/>
          <w:kern w:val="24"/>
          <w:szCs w:val="24"/>
          <w:shd w:val="clear" w:color="auto" w:fill="FFFFFF"/>
          <w:lang w:eastAsia="en-GB"/>
        </w:rPr>
        <w:t>can</w:t>
      </w:r>
      <w:r w:rsidR="003E2E77" w:rsidRPr="00F958A0">
        <w:rPr>
          <w:color w:val="1A1A1A"/>
          <w:kern w:val="24"/>
          <w:szCs w:val="24"/>
          <w:shd w:val="clear" w:color="auto" w:fill="FFFFFF"/>
          <w:lang w:eastAsia="en-GB"/>
        </w:rPr>
        <w:t xml:space="preserve"> </w:t>
      </w:r>
      <w:r w:rsidR="00AB69E8" w:rsidRPr="00F958A0">
        <w:rPr>
          <w:color w:val="1A1A1A"/>
          <w:kern w:val="24"/>
          <w:szCs w:val="24"/>
          <w:shd w:val="clear" w:color="auto" w:fill="FFFFFF"/>
          <w:lang w:eastAsia="en-GB"/>
        </w:rPr>
        <w:t>make</w:t>
      </w:r>
      <w:r w:rsidR="003E2E77" w:rsidRPr="00F958A0">
        <w:rPr>
          <w:color w:val="1A1A1A"/>
          <w:kern w:val="24"/>
          <w:szCs w:val="24"/>
          <w:shd w:val="clear" w:color="auto" w:fill="FFFFFF"/>
          <w:lang w:eastAsia="en-GB"/>
        </w:rPr>
        <w:t xml:space="preserve"> </w:t>
      </w:r>
      <w:r w:rsidR="001138AC" w:rsidRPr="00F958A0">
        <w:rPr>
          <w:color w:val="1A1A1A"/>
          <w:kern w:val="24"/>
          <w:szCs w:val="24"/>
          <w:shd w:val="clear" w:color="auto" w:fill="FFFFFF"/>
          <w:lang w:eastAsia="en-GB"/>
        </w:rPr>
        <w:t>th</w:t>
      </w:r>
      <w:r w:rsidR="009D76D5" w:rsidRPr="00F958A0">
        <w:rPr>
          <w:color w:val="1A1A1A"/>
          <w:kern w:val="24"/>
          <w:szCs w:val="24"/>
          <w:shd w:val="clear" w:color="auto" w:fill="FFFFFF"/>
          <w:lang w:eastAsia="en-GB"/>
        </w:rPr>
        <w:t>e</w:t>
      </w:r>
      <w:r w:rsidR="003E2E77" w:rsidRPr="00F958A0">
        <w:rPr>
          <w:color w:val="1A1A1A"/>
          <w:kern w:val="24"/>
          <w:szCs w:val="24"/>
          <w:shd w:val="clear" w:color="auto" w:fill="FFFFFF"/>
          <w:lang w:eastAsia="en-GB"/>
        </w:rPr>
        <w:t xml:space="preserve"> </w:t>
      </w:r>
      <w:r w:rsidR="009D76D5" w:rsidRPr="00F958A0">
        <w:rPr>
          <w:color w:val="1A1A1A"/>
          <w:kern w:val="24"/>
          <w:szCs w:val="24"/>
          <w:shd w:val="clear" w:color="auto" w:fill="FFFFFF"/>
          <w:lang w:eastAsia="en-GB"/>
        </w:rPr>
        <w:t>following</w:t>
      </w:r>
      <w:r w:rsidR="003E2E77" w:rsidRPr="00F958A0">
        <w:rPr>
          <w:color w:val="1A1A1A"/>
          <w:kern w:val="24"/>
          <w:szCs w:val="24"/>
          <w:shd w:val="clear" w:color="auto" w:fill="FFFFFF"/>
          <w:lang w:eastAsia="en-GB"/>
        </w:rPr>
        <w:t xml:space="preserve"> </w:t>
      </w:r>
      <w:r w:rsidR="00AB69E8" w:rsidRPr="00F958A0">
        <w:rPr>
          <w:color w:val="1A1A1A"/>
          <w:kern w:val="24"/>
          <w:szCs w:val="24"/>
          <w:shd w:val="clear" w:color="auto" w:fill="FFFFFF"/>
          <w:lang w:eastAsia="en-GB"/>
        </w:rPr>
        <w:t>statement</w:t>
      </w:r>
      <w:r w:rsidR="009D76D5" w:rsidRPr="00F958A0">
        <w:rPr>
          <w:color w:val="1A1A1A"/>
          <w:kern w:val="24"/>
          <w:szCs w:val="24"/>
          <w:shd w:val="clear" w:color="auto" w:fill="FFFFFF"/>
          <w:lang w:eastAsia="en-GB"/>
        </w:rPr>
        <w:t>.</w:t>
      </w:r>
      <w:r w:rsidR="003E2E77" w:rsidRPr="00F958A0">
        <w:rPr>
          <w:color w:val="1A1A1A"/>
          <w:kern w:val="24"/>
          <w:szCs w:val="24"/>
          <w:shd w:val="clear" w:color="auto" w:fill="FFFFFF"/>
          <w:lang w:eastAsia="en-GB"/>
        </w:rPr>
        <w:t xml:space="preserve"> </w:t>
      </w:r>
      <w:r w:rsidR="009D76D5" w:rsidRPr="00F958A0">
        <w:rPr>
          <w:color w:val="1A1A1A"/>
          <w:kern w:val="24"/>
          <w:szCs w:val="24"/>
          <w:shd w:val="clear" w:color="auto" w:fill="FFFFFF"/>
          <w:lang w:eastAsia="en-GB"/>
        </w:rPr>
        <w:t>T</w:t>
      </w:r>
      <w:r w:rsidR="001138AC" w:rsidRPr="00F958A0">
        <w:rPr>
          <w:color w:val="1A1A1A"/>
          <w:kern w:val="24"/>
          <w:szCs w:val="24"/>
          <w:shd w:val="clear" w:color="auto" w:fill="FFFFFF"/>
          <w:lang w:eastAsia="en-GB"/>
        </w:rPr>
        <w:t>his</w:t>
      </w:r>
      <w:r w:rsidR="003E2E77" w:rsidRPr="00F958A0">
        <w:rPr>
          <w:color w:val="1A1A1A"/>
          <w:kern w:val="24"/>
          <w:szCs w:val="24"/>
          <w:shd w:val="clear" w:color="auto" w:fill="FFFFFF"/>
          <w:lang w:eastAsia="en-GB"/>
        </w:rPr>
        <w:t xml:space="preserve"> </w:t>
      </w:r>
      <w:r w:rsidR="001138AC" w:rsidRPr="00F958A0">
        <w:rPr>
          <w:color w:val="1A1A1A"/>
          <w:kern w:val="24"/>
          <w:szCs w:val="24"/>
          <w:shd w:val="clear" w:color="auto" w:fill="FFFFFF"/>
          <w:lang w:eastAsia="en-GB"/>
        </w:rPr>
        <w:t>very</w:t>
      </w:r>
      <w:r w:rsidR="003E2E77" w:rsidRPr="00F958A0">
        <w:rPr>
          <w:color w:val="1A1A1A"/>
          <w:kern w:val="24"/>
          <w:szCs w:val="24"/>
          <w:shd w:val="clear" w:color="auto" w:fill="FFFFFF"/>
          <w:lang w:eastAsia="en-GB"/>
        </w:rPr>
        <w:t xml:space="preserve"> </w:t>
      </w:r>
      <w:r w:rsidR="001138AC" w:rsidRPr="00F958A0">
        <w:rPr>
          <w:color w:val="1A1A1A"/>
          <w:kern w:val="24"/>
          <w:szCs w:val="24"/>
          <w:shd w:val="clear" w:color="auto" w:fill="FFFFFF"/>
          <w:lang w:eastAsia="en-GB"/>
        </w:rPr>
        <w:t>sentence</w:t>
      </w:r>
      <w:r w:rsidR="003E2E77" w:rsidRPr="00F958A0">
        <w:rPr>
          <w:color w:val="1A1A1A"/>
          <w:kern w:val="24"/>
          <w:szCs w:val="24"/>
          <w:shd w:val="clear" w:color="auto" w:fill="FFFFFF"/>
          <w:lang w:eastAsia="en-GB"/>
        </w:rPr>
        <w:t xml:space="preserve"> </w:t>
      </w:r>
      <w:r w:rsidR="00565CA2" w:rsidRPr="00F958A0">
        <w:rPr>
          <w:color w:val="1A1A1A"/>
          <w:kern w:val="24"/>
          <w:szCs w:val="24"/>
          <w:shd w:val="clear" w:color="auto" w:fill="FFFFFF"/>
          <w:lang w:eastAsia="en-GB"/>
        </w:rPr>
        <w:t>you</w:t>
      </w:r>
      <w:r w:rsidR="003E2E77" w:rsidRPr="00F958A0">
        <w:rPr>
          <w:color w:val="1A1A1A"/>
          <w:kern w:val="24"/>
          <w:szCs w:val="24"/>
          <w:shd w:val="clear" w:color="auto" w:fill="FFFFFF"/>
          <w:lang w:eastAsia="en-GB"/>
        </w:rPr>
        <w:t xml:space="preserve"> </w:t>
      </w:r>
      <w:r w:rsidR="00565CA2" w:rsidRPr="00F958A0">
        <w:rPr>
          <w:color w:val="1A1A1A"/>
          <w:kern w:val="24"/>
          <w:szCs w:val="24"/>
          <w:shd w:val="clear" w:color="auto" w:fill="FFFFFF"/>
          <w:lang w:eastAsia="en-GB"/>
        </w:rPr>
        <w:t>are</w:t>
      </w:r>
      <w:r w:rsidR="003E2E77" w:rsidRPr="00F958A0">
        <w:rPr>
          <w:color w:val="1A1A1A"/>
          <w:kern w:val="24"/>
          <w:szCs w:val="24"/>
          <w:shd w:val="clear" w:color="auto" w:fill="FFFFFF"/>
          <w:lang w:eastAsia="en-GB"/>
        </w:rPr>
        <w:t xml:space="preserve"> </w:t>
      </w:r>
      <w:r w:rsidR="00565CA2" w:rsidRPr="00F958A0">
        <w:rPr>
          <w:color w:val="1A1A1A"/>
          <w:kern w:val="24"/>
          <w:szCs w:val="24"/>
          <w:shd w:val="clear" w:color="auto" w:fill="FFFFFF"/>
          <w:lang w:eastAsia="en-GB"/>
        </w:rPr>
        <w:t>reading</w:t>
      </w:r>
      <w:r w:rsidR="003E2E77" w:rsidRPr="00F958A0">
        <w:rPr>
          <w:color w:val="1A1A1A"/>
          <w:kern w:val="24"/>
          <w:szCs w:val="24"/>
          <w:shd w:val="clear" w:color="auto" w:fill="FFFFFF"/>
          <w:lang w:eastAsia="en-GB"/>
        </w:rPr>
        <w:t xml:space="preserve"> </w:t>
      </w:r>
      <w:r w:rsidR="00565CA2" w:rsidRPr="00F958A0">
        <w:rPr>
          <w:color w:val="1A1A1A"/>
          <w:kern w:val="24"/>
          <w:szCs w:val="24"/>
          <w:shd w:val="clear" w:color="auto" w:fill="FFFFFF"/>
          <w:lang w:eastAsia="en-GB"/>
        </w:rPr>
        <w:t>now</w:t>
      </w:r>
      <w:r w:rsidR="003E2E77" w:rsidRPr="00F958A0">
        <w:rPr>
          <w:color w:val="1A1A1A"/>
          <w:kern w:val="24"/>
          <w:szCs w:val="24"/>
          <w:shd w:val="clear" w:color="auto" w:fill="FFFFFF"/>
          <w:lang w:eastAsia="en-GB"/>
        </w:rPr>
        <w:t xml:space="preserve"> </w:t>
      </w:r>
      <w:r w:rsidR="001138AC" w:rsidRPr="00F958A0">
        <w:rPr>
          <w:color w:val="1A1A1A"/>
          <w:kern w:val="24"/>
          <w:szCs w:val="24"/>
          <w:shd w:val="clear" w:color="auto" w:fill="FFFFFF"/>
          <w:lang w:eastAsia="en-GB"/>
        </w:rPr>
        <w:t>is</w:t>
      </w:r>
      <w:r w:rsidR="003E2E77" w:rsidRPr="00F958A0">
        <w:rPr>
          <w:color w:val="1A1A1A"/>
          <w:kern w:val="24"/>
          <w:szCs w:val="24"/>
          <w:shd w:val="clear" w:color="auto" w:fill="FFFFFF"/>
          <w:lang w:eastAsia="en-GB"/>
        </w:rPr>
        <w:t xml:space="preserve"> </w:t>
      </w:r>
      <w:r w:rsidR="001138AC" w:rsidRPr="00F958A0">
        <w:rPr>
          <w:color w:val="1A1A1A"/>
          <w:kern w:val="24"/>
          <w:szCs w:val="24"/>
          <w:shd w:val="clear" w:color="auto" w:fill="FFFFFF"/>
          <w:lang w:eastAsia="en-GB"/>
        </w:rPr>
        <w:t>itse</w:t>
      </w:r>
      <w:r w:rsidR="00565CA2" w:rsidRPr="00F958A0">
        <w:rPr>
          <w:color w:val="1A1A1A"/>
          <w:kern w:val="24"/>
          <w:szCs w:val="24"/>
          <w:shd w:val="clear" w:color="auto" w:fill="FFFFFF"/>
          <w:lang w:eastAsia="en-GB"/>
        </w:rPr>
        <w:t>l</w:t>
      </w:r>
      <w:r w:rsidR="001138AC" w:rsidRPr="00F958A0">
        <w:rPr>
          <w:color w:val="1A1A1A"/>
          <w:kern w:val="24"/>
          <w:szCs w:val="24"/>
          <w:shd w:val="clear" w:color="auto" w:fill="FFFFFF"/>
          <w:lang w:eastAsia="en-GB"/>
        </w:rPr>
        <w:t>f</w:t>
      </w:r>
      <w:r w:rsidR="003E2E77" w:rsidRPr="00F958A0">
        <w:rPr>
          <w:color w:val="1A1A1A"/>
          <w:kern w:val="24"/>
          <w:szCs w:val="24"/>
          <w:shd w:val="clear" w:color="auto" w:fill="FFFFFF"/>
          <w:lang w:eastAsia="en-GB"/>
        </w:rPr>
        <w:t xml:space="preserve"> </w:t>
      </w:r>
      <w:r w:rsidR="001138AC" w:rsidRPr="00F958A0">
        <w:rPr>
          <w:color w:val="1A1A1A"/>
          <w:kern w:val="24"/>
          <w:szCs w:val="24"/>
          <w:shd w:val="clear" w:color="auto" w:fill="FFFFFF"/>
          <w:lang w:eastAsia="en-GB"/>
        </w:rPr>
        <w:t>false.</w:t>
      </w:r>
      <w:r w:rsidR="003E2E77" w:rsidRPr="00F958A0">
        <w:rPr>
          <w:color w:val="1A1A1A"/>
          <w:kern w:val="24"/>
          <w:szCs w:val="24"/>
          <w:shd w:val="clear" w:color="auto" w:fill="FFFFFF"/>
          <w:lang w:eastAsia="en-GB"/>
        </w:rPr>
        <w:t xml:space="preserve"> </w:t>
      </w:r>
      <w:r w:rsidR="00565CA2" w:rsidRPr="00F958A0">
        <w:rPr>
          <w:color w:val="1A1A1A"/>
          <w:kern w:val="24"/>
          <w:szCs w:val="24"/>
          <w:shd w:val="clear" w:color="auto" w:fill="FFFFFF"/>
          <w:lang w:eastAsia="en-GB"/>
        </w:rPr>
        <w:t>(</w:t>
      </w:r>
      <w:r w:rsidR="0021283B" w:rsidRPr="00F958A0">
        <w:rPr>
          <w:color w:val="1A1A1A"/>
          <w:kern w:val="24"/>
          <w:szCs w:val="24"/>
          <w:shd w:val="clear" w:color="auto" w:fill="FFFFFF"/>
          <w:lang w:eastAsia="en-GB"/>
        </w:rPr>
        <w:t>M</w:t>
      </w:r>
      <w:r w:rsidR="00565CA2" w:rsidRPr="00F958A0">
        <w:rPr>
          <w:color w:val="1A1A1A"/>
          <w:kern w:val="24"/>
          <w:szCs w:val="24"/>
          <w:shd w:val="clear" w:color="auto" w:fill="FFFFFF"/>
          <w:lang w:eastAsia="en-GB"/>
        </w:rPr>
        <w:t>ore</w:t>
      </w:r>
      <w:r w:rsidR="003E2E77" w:rsidRPr="00F958A0">
        <w:rPr>
          <w:color w:val="1A1A1A"/>
          <w:kern w:val="24"/>
          <w:szCs w:val="24"/>
          <w:shd w:val="clear" w:color="auto" w:fill="FFFFFF"/>
          <w:lang w:eastAsia="en-GB"/>
        </w:rPr>
        <w:t xml:space="preserve"> </w:t>
      </w:r>
      <w:r w:rsidR="00565CA2" w:rsidRPr="00F958A0">
        <w:rPr>
          <w:color w:val="1A1A1A"/>
          <w:kern w:val="24"/>
          <w:szCs w:val="24"/>
          <w:shd w:val="clear" w:color="auto" w:fill="FFFFFF"/>
          <w:lang w:eastAsia="en-GB"/>
        </w:rPr>
        <w:t>briefly</w:t>
      </w:r>
      <w:r w:rsidR="003E2E77" w:rsidRPr="00F958A0">
        <w:rPr>
          <w:color w:val="1A1A1A"/>
          <w:kern w:val="24"/>
          <w:szCs w:val="24"/>
          <w:shd w:val="clear" w:color="auto" w:fill="FFFFFF"/>
          <w:lang w:eastAsia="en-GB"/>
        </w:rPr>
        <w:t xml:space="preserve"> </w:t>
      </w:r>
      <w:r w:rsidR="0021283B" w:rsidRPr="00F958A0">
        <w:rPr>
          <w:color w:val="1A1A1A"/>
          <w:kern w:val="24"/>
          <w:szCs w:val="24"/>
          <w:shd w:val="clear" w:color="auto" w:fill="FFFFFF"/>
          <w:lang w:eastAsia="en-GB"/>
        </w:rPr>
        <w:t>I</w:t>
      </w:r>
      <w:r w:rsidR="003E2E77" w:rsidRPr="00F958A0">
        <w:rPr>
          <w:color w:val="1A1A1A"/>
          <w:kern w:val="24"/>
          <w:szCs w:val="24"/>
          <w:shd w:val="clear" w:color="auto" w:fill="FFFFFF"/>
          <w:lang w:eastAsia="en-GB"/>
        </w:rPr>
        <w:t xml:space="preserve"> </w:t>
      </w:r>
      <w:r w:rsidR="0021283B" w:rsidRPr="00F958A0">
        <w:rPr>
          <w:color w:val="1A1A1A"/>
          <w:kern w:val="24"/>
          <w:szCs w:val="24"/>
          <w:shd w:val="clear" w:color="auto" w:fill="FFFFFF"/>
          <w:lang w:eastAsia="en-GB"/>
        </w:rPr>
        <w:t>can</w:t>
      </w:r>
      <w:r w:rsidR="003E2E77" w:rsidRPr="00F958A0">
        <w:rPr>
          <w:color w:val="1A1A1A"/>
          <w:kern w:val="24"/>
          <w:szCs w:val="24"/>
          <w:shd w:val="clear" w:color="auto" w:fill="FFFFFF"/>
          <w:lang w:eastAsia="en-GB"/>
        </w:rPr>
        <w:t xml:space="preserve"> </w:t>
      </w:r>
      <w:r w:rsidR="0021283B" w:rsidRPr="00F958A0">
        <w:rPr>
          <w:color w:val="1A1A1A"/>
          <w:kern w:val="24"/>
          <w:szCs w:val="24"/>
          <w:shd w:val="clear" w:color="auto" w:fill="FFFFFF"/>
          <w:lang w:eastAsia="en-GB"/>
        </w:rPr>
        <w:t>say</w:t>
      </w:r>
      <w:r w:rsidR="00565CA2" w:rsidRPr="00F958A0">
        <w:rPr>
          <w:color w:val="1A1A1A"/>
          <w:kern w:val="24"/>
          <w:szCs w:val="24"/>
          <w:shd w:val="clear" w:color="auto" w:fill="FFFFFF"/>
          <w:lang w:eastAsia="en-GB"/>
        </w:rPr>
        <w:t>:</w:t>
      </w:r>
      <w:r w:rsidR="003E2E77" w:rsidRPr="00F958A0">
        <w:rPr>
          <w:color w:val="1A1A1A"/>
          <w:kern w:val="24"/>
          <w:szCs w:val="24"/>
          <w:shd w:val="clear" w:color="auto" w:fill="FFFFFF"/>
          <w:lang w:eastAsia="en-GB"/>
        </w:rPr>
        <w:t xml:space="preserve"> </w:t>
      </w:r>
      <w:r w:rsidR="00565CA2" w:rsidRPr="00F958A0">
        <w:rPr>
          <w:color w:val="1A1A1A"/>
          <w:kern w:val="24"/>
          <w:szCs w:val="24"/>
          <w:shd w:val="clear" w:color="auto" w:fill="FFFFFF"/>
          <w:lang w:eastAsia="en-GB"/>
        </w:rPr>
        <w:t>This</w:t>
      </w:r>
      <w:r w:rsidR="003E2E77" w:rsidRPr="00F958A0">
        <w:rPr>
          <w:color w:val="1A1A1A"/>
          <w:kern w:val="24"/>
          <w:szCs w:val="24"/>
          <w:shd w:val="clear" w:color="auto" w:fill="FFFFFF"/>
          <w:lang w:eastAsia="en-GB"/>
        </w:rPr>
        <w:t xml:space="preserve"> </w:t>
      </w:r>
      <w:r w:rsidR="00565CA2" w:rsidRPr="00F958A0">
        <w:rPr>
          <w:color w:val="1A1A1A"/>
          <w:kern w:val="24"/>
          <w:szCs w:val="24"/>
          <w:shd w:val="clear" w:color="auto" w:fill="FFFFFF"/>
          <w:lang w:eastAsia="en-GB"/>
        </w:rPr>
        <w:t>sentence</w:t>
      </w:r>
      <w:r w:rsidR="003E2E77" w:rsidRPr="00F958A0">
        <w:rPr>
          <w:color w:val="1A1A1A"/>
          <w:kern w:val="24"/>
          <w:szCs w:val="24"/>
          <w:shd w:val="clear" w:color="auto" w:fill="FFFFFF"/>
          <w:lang w:eastAsia="en-GB"/>
        </w:rPr>
        <w:t xml:space="preserve"> </w:t>
      </w:r>
      <w:r w:rsidR="00565CA2" w:rsidRPr="00F958A0">
        <w:rPr>
          <w:color w:val="1A1A1A"/>
          <w:kern w:val="24"/>
          <w:szCs w:val="24"/>
          <w:shd w:val="clear" w:color="auto" w:fill="FFFFFF"/>
          <w:lang w:eastAsia="en-GB"/>
        </w:rPr>
        <w:t>is</w:t>
      </w:r>
      <w:r w:rsidR="003E2E77" w:rsidRPr="00F958A0">
        <w:rPr>
          <w:color w:val="1A1A1A"/>
          <w:kern w:val="24"/>
          <w:szCs w:val="24"/>
          <w:shd w:val="clear" w:color="auto" w:fill="FFFFFF"/>
          <w:lang w:eastAsia="en-GB"/>
        </w:rPr>
        <w:t xml:space="preserve"> </w:t>
      </w:r>
      <w:r w:rsidR="00565CA2" w:rsidRPr="00F958A0">
        <w:rPr>
          <w:color w:val="1A1A1A"/>
          <w:kern w:val="24"/>
          <w:szCs w:val="24"/>
          <w:shd w:val="clear" w:color="auto" w:fill="FFFFFF"/>
          <w:lang w:eastAsia="en-GB"/>
        </w:rPr>
        <w:t>false.)</w:t>
      </w:r>
      <w:r w:rsidR="003E2E77" w:rsidRPr="00F958A0">
        <w:rPr>
          <w:color w:val="1A1A1A"/>
          <w:kern w:val="24"/>
          <w:szCs w:val="24"/>
          <w:shd w:val="clear" w:color="auto" w:fill="FFFFFF"/>
          <w:lang w:eastAsia="en-GB"/>
        </w:rPr>
        <w:t xml:space="preserve"> </w:t>
      </w:r>
      <w:r w:rsidR="001138AC" w:rsidRPr="00F958A0">
        <w:rPr>
          <w:color w:val="1A1A1A"/>
          <w:kern w:val="24"/>
          <w:szCs w:val="24"/>
          <w:shd w:val="clear" w:color="auto" w:fill="FFFFFF"/>
          <w:lang w:eastAsia="en-GB"/>
        </w:rPr>
        <w:t>This</w:t>
      </w:r>
      <w:r w:rsidR="003E2E77" w:rsidRPr="00F958A0">
        <w:rPr>
          <w:color w:val="1A1A1A"/>
          <w:kern w:val="24"/>
          <w:szCs w:val="24"/>
          <w:shd w:val="clear" w:color="auto" w:fill="FFFFFF"/>
          <w:lang w:eastAsia="en-GB"/>
        </w:rPr>
        <w:t xml:space="preserve"> </w:t>
      </w:r>
      <w:r w:rsidR="001138AC" w:rsidRPr="00F958A0">
        <w:rPr>
          <w:color w:val="1A1A1A"/>
          <w:kern w:val="24"/>
          <w:szCs w:val="24"/>
          <w:shd w:val="clear" w:color="auto" w:fill="FFFFFF"/>
          <w:lang w:eastAsia="en-GB"/>
        </w:rPr>
        <w:t>is</w:t>
      </w:r>
      <w:r w:rsidR="003E2E77" w:rsidRPr="00F958A0">
        <w:rPr>
          <w:color w:val="1A1A1A"/>
          <w:kern w:val="24"/>
          <w:szCs w:val="24"/>
          <w:shd w:val="clear" w:color="auto" w:fill="FFFFFF"/>
          <w:lang w:eastAsia="en-GB"/>
        </w:rPr>
        <w:t xml:space="preserve"> </w:t>
      </w:r>
      <w:r w:rsidR="001138AC" w:rsidRPr="00F958A0">
        <w:rPr>
          <w:color w:val="1A1A1A"/>
          <w:kern w:val="24"/>
          <w:szCs w:val="24"/>
          <w:shd w:val="clear" w:color="auto" w:fill="FFFFFF"/>
          <w:lang w:eastAsia="en-GB"/>
        </w:rPr>
        <w:t>a</w:t>
      </w:r>
      <w:r w:rsidR="003E2E77" w:rsidRPr="00F958A0">
        <w:rPr>
          <w:color w:val="1A1A1A"/>
          <w:kern w:val="24"/>
          <w:szCs w:val="24"/>
          <w:shd w:val="clear" w:color="auto" w:fill="FFFFFF"/>
          <w:lang w:eastAsia="en-GB"/>
        </w:rPr>
        <w:t xml:space="preserve"> </w:t>
      </w:r>
      <w:r w:rsidR="009D76D5" w:rsidRPr="00F958A0">
        <w:rPr>
          <w:color w:val="1A1A1A"/>
          <w:kern w:val="24"/>
          <w:szCs w:val="24"/>
          <w:shd w:val="clear" w:color="auto" w:fill="FFFFFF"/>
          <w:lang w:eastAsia="en-GB"/>
        </w:rPr>
        <w:t>self-</w:t>
      </w:r>
      <w:r w:rsidR="001138AC" w:rsidRPr="00F958A0">
        <w:rPr>
          <w:color w:val="1A1A1A"/>
          <w:kern w:val="24"/>
          <w:szCs w:val="24"/>
          <w:shd w:val="clear" w:color="auto" w:fill="FFFFFF"/>
          <w:lang w:eastAsia="en-GB"/>
        </w:rPr>
        <w:t>contradiction</w:t>
      </w:r>
      <w:r w:rsidR="009D76D5" w:rsidRPr="00F958A0">
        <w:rPr>
          <w:color w:val="1A1A1A"/>
          <w:kern w:val="24"/>
          <w:szCs w:val="24"/>
          <w:shd w:val="clear" w:color="auto" w:fill="FFFFFF"/>
          <w:lang w:eastAsia="en-GB"/>
        </w:rPr>
        <w:t>.</w:t>
      </w:r>
      <w:r w:rsidR="003E2E77" w:rsidRPr="00F958A0">
        <w:rPr>
          <w:color w:val="1A1A1A"/>
          <w:kern w:val="24"/>
          <w:szCs w:val="24"/>
          <w:shd w:val="clear" w:color="auto" w:fill="FFFFFF"/>
          <w:lang w:eastAsia="en-GB"/>
        </w:rPr>
        <w:t xml:space="preserve"> </w:t>
      </w:r>
      <w:r w:rsidR="009D76D5" w:rsidRPr="00F958A0">
        <w:rPr>
          <w:color w:val="1A1A1A"/>
          <w:kern w:val="24"/>
          <w:szCs w:val="24"/>
          <w:shd w:val="clear" w:color="auto" w:fill="FFFFFF"/>
          <w:lang w:eastAsia="en-GB"/>
        </w:rPr>
        <w:t>For</w:t>
      </w:r>
      <w:r w:rsidR="003E2E77" w:rsidRPr="00F958A0">
        <w:rPr>
          <w:color w:val="1A1A1A"/>
          <w:kern w:val="24"/>
          <w:szCs w:val="24"/>
          <w:shd w:val="clear" w:color="auto" w:fill="FFFFFF"/>
          <w:lang w:eastAsia="en-GB"/>
        </w:rPr>
        <w:t xml:space="preserve"> </w:t>
      </w:r>
      <w:r w:rsidR="009D76D5" w:rsidRPr="00F958A0">
        <w:rPr>
          <w:color w:val="1A1A1A"/>
          <w:kern w:val="24"/>
          <w:szCs w:val="24"/>
          <w:shd w:val="clear" w:color="auto" w:fill="FFFFFF"/>
          <w:lang w:eastAsia="en-GB"/>
        </w:rPr>
        <w:t>if</w:t>
      </w:r>
      <w:r w:rsidR="003E2E77" w:rsidRPr="00F958A0">
        <w:rPr>
          <w:color w:val="1A1A1A"/>
          <w:kern w:val="24"/>
          <w:szCs w:val="24"/>
          <w:shd w:val="clear" w:color="auto" w:fill="FFFFFF"/>
          <w:lang w:eastAsia="en-GB"/>
        </w:rPr>
        <w:t xml:space="preserve"> </w:t>
      </w:r>
      <w:r w:rsidR="009D76D5" w:rsidRPr="00F958A0">
        <w:rPr>
          <w:color w:val="1A1A1A"/>
          <w:kern w:val="24"/>
          <w:szCs w:val="24"/>
          <w:shd w:val="clear" w:color="auto" w:fill="FFFFFF"/>
          <w:lang w:eastAsia="en-GB"/>
        </w:rPr>
        <w:t>I</w:t>
      </w:r>
      <w:r w:rsidR="003E2E77" w:rsidRPr="00F958A0">
        <w:rPr>
          <w:color w:val="1A1A1A"/>
          <w:kern w:val="24"/>
          <w:szCs w:val="24"/>
          <w:shd w:val="clear" w:color="auto" w:fill="FFFFFF"/>
          <w:lang w:eastAsia="en-GB"/>
        </w:rPr>
        <w:t xml:space="preserve"> </w:t>
      </w:r>
      <w:r w:rsidR="001138AC" w:rsidRPr="00F958A0">
        <w:rPr>
          <w:color w:val="1A1A1A"/>
          <w:kern w:val="24"/>
          <w:szCs w:val="24"/>
          <w:shd w:val="clear" w:color="auto" w:fill="FFFFFF"/>
          <w:lang w:eastAsia="en-GB"/>
        </w:rPr>
        <w:t>assume</w:t>
      </w:r>
      <w:r w:rsidR="003E2E77" w:rsidRPr="00F958A0">
        <w:rPr>
          <w:color w:val="1A1A1A"/>
          <w:kern w:val="24"/>
          <w:szCs w:val="24"/>
          <w:shd w:val="clear" w:color="auto" w:fill="FFFFFF"/>
          <w:lang w:eastAsia="en-GB"/>
        </w:rPr>
        <w:t xml:space="preserve"> </w:t>
      </w:r>
      <w:r w:rsidR="009D76D5" w:rsidRPr="00F958A0">
        <w:rPr>
          <w:color w:val="1A1A1A"/>
          <w:kern w:val="24"/>
          <w:szCs w:val="24"/>
          <w:shd w:val="clear" w:color="auto" w:fill="FFFFFF"/>
          <w:lang w:eastAsia="en-GB"/>
        </w:rPr>
        <w:t>that</w:t>
      </w:r>
      <w:r w:rsidR="003E2E77" w:rsidRPr="00F958A0">
        <w:rPr>
          <w:color w:val="1A1A1A"/>
          <w:kern w:val="24"/>
          <w:szCs w:val="24"/>
          <w:shd w:val="clear" w:color="auto" w:fill="FFFFFF"/>
          <w:lang w:eastAsia="en-GB"/>
        </w:rPr>
        <w:t xml:space="preserve"> </w:t>
      </w:r>
      <w:r w:rsidR="001138AC" w:rsidRPr="00F958A0">
        <w:rPr>
          <w:color w:val="1A1A1A"/>
          <w:kern w:val="24"/>
          <w:szCs w:val="24"/>
          <w:shd w:val="clear" w:color="auto" w:fill="FFFFFF"/>
          <w:lang w:eastAsia="en-GB"/>
        </w:rPr>
        <w:t>it</w:t>
      </w:r>
      <w:r w:rsidR="003E2E77" w:rsidRPr="00F958A0">
        <w:rPr>
          <w:color w:val="1A1A1A"/>
          <w:kern w:val="24"/>
          <w:szCs w:val="24"/>
          <w:shd w:val="clear" w:color="auto" w:fill="FFFFFF"/>
          <w:lang w:eastAsia="en-GB"/>
        </w:rPr>
        <w:t xml:space="preserve"> </w:t>
      </w:r>
      <w:r w:rsidR="001138AC" w:rsidRPr="00F958A0">
        <w:rPr>
          <w:color w:val="1A1A1A"/>
          <w:kern w:val="24"/>
          <w:szCs w:val="24"/>
          <w:shd w:val="clear" w:color="auto" w:fill="FFFFFF"/>
          <w:lang w:eastAsia="en-GB"/>
        </w:rPr>
        <w:t>is</w:t>
      </w:r>
      <w:r w:rsidR="003E2E77" w:rsidRPr="00F958A0">
        <w:rPr>
          <w:color w:val="1A1A1A"/>
          <w:kern w:val="24"/>
          <w:szCs w:val="24"/>
          <w:shd w:val="clear" w:color="auto" w:fill="FFFFFF"/>
          <w:lang w:eastAsia="en-GB"/>
        </w:rPr>
        <w:t xml:space="preserve"> </w:t>
      </w:r>
      <w:r w:rsidR="001138AC" w:rsidRPr="00F958A0">
        <w:rPr>
          <w:color w:val="1A1A1A"/>
          <w:kern w:val="24"/>
          <w:szCs w:val="24"/>
          <w:shd w:val="clear" w:color="auto" w:fill="FFFFFF"/>
          <w:lang w:eastAsia="en-GB"/>
        </w:rPr>
        <w:t>true,</w:t>
      </w:r>
      <w:r w:rsidR="003E2E77" w:rsidRPr="00F958A0">
        <w:rPr>
          <w:color w:val="1A1A1A"/>
          <w:kern w:val="24"/>
          <w:szCs w:val="24"/>
          <w:shd w:val="clear" w:color="auto" w:fill="FFFFFF"/>
          <w:lang w:eastAsia="en-GB"/>
        </w:rPr>
        <w:t xml:space="preserve"> </w:t>
      </w:r>
      <w:r w:rsidR="001138AC" w:rsidRPr="00F958A0">
        <w:rPr>
          <w:color w:val="1A1A1A"/>
          <w:kern w:val="24"/>
          <w:szCs w:val="24"/>
          <w:shd w:val="clear" w:color="auto" w:fill="FFFFFF"/>
          <w:lang w:eastAsia="en-GB"/>
        </w:rPr>
        <w:t>then</w:t>
      </w:r>
      <w:r w:rsidR="003E2E77" w:rsidRPr="00F958A0">
        <w:rPr>
          <w:color w:val="1A1A1A"/>
          <w:kern w:val="24"/>
          <w:szCs w:val="24"/>
          <w:shd w:val="clear" w:color="auto" w:fill="FFFFFF"/>
          <w:lang w:eastAsia="en-GB"/>
        </w:rPr>
        <w:t xml:space="preserve"> </w:t>
      </w:r>
      <w:r w:rsidR="009D76D5" w:rsidRPr="00F958A0">
        <w:rPr>
          <w:color w:val="1A1A1A"/>
          <w:kern w:val="24"/>
          <w:szCs w:val="24"/>
          <w:shd w:val="clear" w:color="auto" w:fill="FFFFFF"/>
          <w:lang w:eastAsia="en-GB"/>
        </w:rPr>
        <w:t>by</w:t>
      </w:r>
      <w:r w:rsidR="003E2E77" w:rsidRPr="00F958A0">
        <w:rPr>
          <w:color w:val="1A1A1A"/>
          <w:kern w:val="24"/>
          <w:szCs w:val="24"/>
          <w:shd w:val="clear" w:color="auto" w:fill="FFFFFF"/>
          <w:lang w:eastAsia="en-GB"/>
        </w:rPr>
        <w:t xml:space="preserve"> </w:t>
      </w:r>
      <w:r w:rsidR="009D76D5" w:rsidRPr="00F958A0">
        <w:rPr>
          <w:color w:val="1A1A1A"/>
          <w:kern w:val="24"/>
          <w:szCs w:val="24"/>
          <w:shd w:val="clear" w:color="auto" w:fill="FFFFFF"/>
          <w:lang w:eastAsia="en-GB"/>
        </w:rPr>
        <w:t>its</w:t>
      </w:r>
      <w:r w:rsidR="003E2E77" w:rsidRPr="00F958A0">
        <w:rPr>
          <w:color w:val="1A1A1A"/>
          <w:kern w:val="24"/>
          <w:szCs w:val="24"/>
          <w:shd w:val="clear" w:color="auto" w:fill="FFFFFF"/>
          <w:lang w:eastAsia="en-GB"/>
        </w:rPr>
        <w:t xml:space="preserve"> </w:t>
      </w:r>
      <w:r w:rsidR="009D76D5" w:rsidRPr="00F958A0">
        <w:rPr>
          <w:color w:val="1A1A1A"/>
          <w:kern w:val="24"/>
          <w:szCs w:val="24"/>
          <w:shd w:val="clear" w:color="auto" w:fill="FFFFFF"/>
          <w:lang w:eastAsia="en-GB"/>
        </w:rPr>
        <w:t>own</w:t>
      </w:r>
      <w:r w:rsidR="003E2E77" w:rsidRPr="00F958A0">
        <w:rPr>
          <w:color w:val="1A1A1A"/>
          <w:kern w:val="24"/>
          <w:szCs w:val="24"/>
          <w:shd w:val="clear" w:color="auto" w:fill="FFFFFF"/>
          <w:lang w:eastAsia="en-GB"/>
        </w:rPr>
        <w:t xml:space="preserve"> </w:t>
      </w:r>
      <w:r w:rsidR="009D76D5" w:rsidRPr="00F958A0">
        <w:rPr>
          <w:color w:val="1A1A1A"/>
          <w:kern w:val="24"/>
          <w:szCs w:val="24"/>
          <w:shd w:val="clear" w:color="auto" w:fill="FFFFFF"/>
          <w:lang w:eastAsia="en-GB"/>
        </w:rPr>
        <w:t>statement</w:t>
      </w:r>
      <w:r w:rsidR="003E2E77" w:rsidRPr="00F958A0">
        <w:rPr>
          <w:color w:val="1A1A1A"/>
          <w:kern w:val="24"/>
          <w:szCs w:val="24"/>
          <w:shd w:val="clear" w:color="auto" w:fill="FFFFFF"/>
          <w:lang w:eastAsia="en-GB"/>
        </w:rPr>
        <w:t xml:space="preserve"> </w:t>
      </w:r>
      <w:r w:rsidR="001138AC" w:rsidRPr="00F958A0">
        <w:rPr>
          <w:color w:val="1A1A1A"/>
          <w:kern w:val="24"/>
          <w:szCs w:val="24"/>
          <w:shd w:val="clear" w:color="auto" w:fill="FFFFFF"/>
          <w:lang w:eastAsia="en-GB"/>
        </w:rPr>
        <w:t>it</w:t>
      </w:r>
      <w:r w:rsidR="003E2E77" w:rsidRPr="00F958A0">
        <w:rPr>
          <w:color w:val="1A1A1A"/>
          <w:kern w:val="24"/>
          <w:szCs w:val="24"/>
          <w:shd w:val="clear" w:color="auto" w:fill="FFFFFF"/>
          <w:lang w:eastAsia="en-GB"/>
        </w:rPr>
        <w:t xml:space="preserve"> </w:t>
      </w:r>
      <w:r w:rsidR="001138AC" w:rsidRPr="00F958A0">
        <w:rPr>
          <w:color w:val="1A1A1A"/>
          <w:kern w:val="24"/>
          <w:szCs w:val="24"/>
          <w:shd w:val="clear" w:color="auto" w:fill="FFFFFF"/>
          <w:lang w:eastAsia="en-GB"/>
        </w:rPr>
        <w:t>is</w:t>
      </w:r>
      <w:r w:rsidR="003E2E77" w:rsidRPr="00F958A0">
        <w:rPr>
          <w:color w:val="1A1A1A"/>
          <w:kern w:val="24"/>
          <w:szCs w:val="24"/>
          <w:shd w:val="clear" w:color="auto" w:fill="FFFFFF"/>
          <w:lang w:eastAsia="en-GB"/>
        </w:rPr>
        <w:t xml:space="preserve"> </w:t>
      </w:r>
      <w:r w:rsidR="001138AC" w:rsidRPr="00F958A0">
        <w:rPr>
          <w:color w:val="1A1A1A"/>
          <w:kern w:val="24"/>
          <w:szCs w:val="24"/>
          <w:shd w:val="clear" w:color="auto" w:fill="FFFFFF"/>
          <w:lang w:eastAsia="en-GB"/>
        </w:rPr>
        <w:t>false</w:t>
      </w:r>
      <w:r w:rsidR="00565CA2" w:rsidRPr="00F958A0">
        <w:rPr>
          <w:color w:val="1A1A1A"/>
          <w:kern w:val="24"/>
          <w:szCs w:val="24"/>
          <w:shd w:val="clear" w:color="auto" w:fill="FFFFFF"/>
          <w:lang w:eastAsia="en-GB"/>
        </w:rPr>
        <w:t>.</w:t>
      </w:r>
      <w:r w:rsidR="003E2E77" w:rsidRPr="00F958A0">
        <w:rPr>
          <w:color w:val="1A1A1A"/>
          <w:kern w:val="24"/>
          <w:szCs w:val="24"/>
          <w:shd w:val="clear" w:color="auto" w:fill="FFFFFF"/>
          <w:lang w:eastAsia="en-GB"/>
        </w:rPr>
        <w:t xml:space="preserve"> </w:t>
      </w:r>
      <w:r w:rsidR="001138AC" w:rsidRPr="00F958A0">
        <w:rPr>
          <w:color w:val="1A1A1A"/>
          <w:kern w:val="24"/>
          <w:szCs w:val="24"/>
          <w:shd w:val="clear" w:color="auto" w:fill="FFFFFF"/>
          <w:lang w:eastAsia="en-GB"/>
        </w:rPr>
        <w:t>But</w:t>
      </w:r>
      <w:r w:rsidR="003E2E77" w:rsidRPr="00F958A0">
        <w:rPr>
          <w:color w:val="1A1A1A"/>
          <w:kern w:val="24"/>
          <w:szCs w:val="24"/>
          <w:shd w:val="clear" w:color="auto" w:fill="FFFFFF"/>
          <w:lang w:eastAsia="en-GB"/>
        </w:rPr>
        <w:t xml:space="preserve"> </w:t>
      </w:r>
      <w:r w:rsidR="001138AC" w:rsidRPr="00F958A0">
        <w:rPr>
          <w:color w:val="1A1A1A"/>
          <w:kern w:val="24"/>
          <w:szCs w:val="24"/>
          <w:shd w:val="clear" w:color="auto" w:fill="FFFFFF"/>
          <w:lang w:eastAsia="en-GB"/>
        </w:rPr>
        <w:t>if</w:t>
      </w:r>
      <w:r w:rsidR="003E2E77" w:rsidRPr="00F958A0">
        <w:rPr>
          <w:color w:val="1A1A1A"/>
          <w:kern w:val="24"/>
          <w:szCs w:val="24"/>
          <w:shd w:val="clear" w:color="auto" w:fill="FFFFFF"/>
          <w:lang w:eastAsia="en-GB"/>
        </w:rPr>
        <w:t xml:space="preserve"> </w:t>
      </w:r>
      <w:r w:rsidR="009D76D5" w:rsidRPr="00F958A0">
        <w:rPr>
          <w:color w:val="1A1A1A"/>
          <w:kern w:val="24"/>
          <w:szCs w:val="24"/>
          <w:shd w:val="clear" w:color="auto" w:fill="FFFFFF"/>
          <w:lang w:eastAsia="en-GB"/>
        </w:rPr>
        <w:t>instead</w:t>
      </w:r>
      <w:r w:rsidR="003E2E77" w:rsidRPr="00F958A0">
        <w:rPr>
          <w:color w:val="1A1A1A"/>
          <w:kern w:val="24"/>
          <w:szCs w:val="24"/>
          <w:shd w:val="clear" w:color="auto" w:fill="FFFFFF"/>
          <w:lang w:eastAsia="en-GB"/>
        </w:rPr>
        <w:t xml:space="preserve"> </w:t>
      </w:r>
      <w:r w:rsidR="001138AC" w:rsidRPr="00F958A0">
        <w:rPr>
          <w:color w:val="1A1A1A"/>
          <w:kern w:val="24"/>
          <w:szCs w:val="24"/>
          <w:shd w:val="clear" w:color="auto" w:fill="FFFFFF"/>
          <w:lang w:eastAsia="en-GB"/>
        </w:rPr>
        <w:t>I</w:t>
      </w:r>
      <w:r w:rsidR="003E2E77" w:rsidRPr="00F958A0">
        <w:rPr>
          <w:color w:val="1A1A1A"/>
          <w:kern w:val="24"/>
          <w:szCs w:val="24"/>
          <w:shd w:val="clear" w:color="auto" w:fill="FFFFFF"/>
          <w:lang w:eastAsia="en-GB"/>
        </w:rPr>
        <w:t xml:space="preserve"> </w:t>
      </w:r>
      <w:r w:rsidR="001138AC" w:rsidRPr="00F958A0">
        <w:rPr>
          <w:color w:val="1A1A1A"/>
          <w:kern w:val="24"/>
          <w:szCs w:val="24"/>
          <w:shd w:val="clear" w:color="auto" w:fill="FFFFFF"/>
          <w:lang w:eastAsia="en-GB"/>
        </w:rPr>
        <w:t>assume</w:t>
      </w:r>
      <w:r w:rsidR="003E2E77" w:rsidRPr="00F958A0">
        <w:rPr>
          <w:color w:val="1A1A1A"/>
          <w:kern w:val="24"/>
          <w:szCs w:val="24"/>
          <w:shd w:val="clear" w:color="auto" w:fill="FFFFFF"/>
          <w:lang w:eastAsia="en-GB"/>
        </w:rPr>
        <w:t xml:space="preserve"> </w:t>
      </w:r>
      <w:r w:rsidR="009D76D5" w:rsidRPr="00F958A0">
        <w:rPr>
          <w:color w:val="1A1A1A"/>
          <w:kern w:val="24"/>
          <w:szCs w:val="24"/>
          <w:shd w:val="clear" w:color="auto" w:fill="FFFFFF"/>
          <w:lang w:eastAsia="en-GB"/>
        </w:rPr>
        <w:t>that</w:t>
      </w:r>
      <w:r w:rsidR="003E2E77" w:rsidRPr="00F958A0">
        <w:rPr>
          <w:color w:val="1A1A1A"/>
          <w:kern w:val="24"/>
          <w:szCs w:val="24"/>
          <w:shd w:val="clear" w:color="auto" w:fill="FFFFFF"/>
          <w:lang w:eastAsia="en-GB"/>
        </w:rPr>
        <w:t xml:space="preserve"> </w:t>
      </w:r>
      <w:r w:rsidR="001138AC" w:rsidRPr="00F958A0">
        <w:rPr>
          <w:color w:val="1A1A1A"/>
          <w:kern w:val="24"/>
          <w:szCs w:val="24"/>
          <w:shd w:val="clear" w:color="auto" w:fill="FFFFFF"/>
          <w:lang w:eastAsia="en-GB"/>
        </w:rPr>
        <w:t>it</w:t>
      </w:r>
      <w:r w:rsidR="003E2E77" w:rsidRPr="00F958A0">
        <w:rPr>
          <w:color w:val="1A1A1A"/>
          <w:kern w:val="24"/>
          <w:szCs w:val="24"/>
          <w:shd w:val="clear" w:color="auto" w:fill="FFFFFF"/>
          <w:lang w:eastAsia="en-GB"/>
        </w:rPr>
        <w:t xml:space="preserve"> </w:t>
      </w:r>
      <w:r w:rsidR="001138AC" w:rsidRPr="00F958A0">
        <w:rPr>
          <w:color w:val="1A1A1A"/>
          <w:kern w:val="24"/>
          <w:szCs w:val="24"/>
          <w:shd w:val="clear" w:color="auto" w:fill="FFFFFF"/>
          <w:lang w:eastAsia="en-GB"/>
        </w:rPr>
        <w:t>is</w:t>
      </w:r>
      <w:r w:rsidR="003E2E77" w:rsidRPr="00F958A0">
        <w:rPr>
          <w:color w:val="1A1A1A"/>
          <w:kern w:val="24"/>
          <w:szCs w:val="24"/>
          <w:shd w:val="clear" w:color="auto" w:fill="FFFFFF"/>
          <w:lang w:eastAsia="en-GB"/>
        </w:rPr>
        <w:t xml:space="preserve"> </w:t>
      </w:r>
      <w:r w:rsidR="009D76D5" w:rsidRPr="00F958A0">
        <w:rPr>
          <w:color w:val="1A1A1A"/>
          <w:kern w:val="24"/>
          <w:szCs w:val="24"/>
          <w:shd w:val="clear" w:color="auto" w:fill="FFFFFF"/>
          <w:lang w:eastAsia="en-GB"/>
        </w:rPr>
        <w:t>false</w:t>
      </w:r>
      <w:r w:rsidR="001138AC" w:rsidRPr="00F958A0">
        <w:rPr>
          <w:color w:val="1A1A1A"/>
          <w:kern w:val="24"/>
          <w:szCs w:val="24"/>
          <w:shd w:val="clear" w:color="auto" w:fill="FFFFFF"/>
          <w:lang w:eastAsia="en-GB"/>
        </w:rPr>
        <w:t>,</w:t>
      </w:r>
      <w:r w:rsidR="003E2E77" w:rsidRPr="00F958A0">
        <w:rPr>
          <w:color w:val="1A1A1A"/>
          <w:kern w:val="24"/>
          <w:szCs w:val="24"/>
          <w:shd w:val="clear" w:color="auto" w:fill="FFFFFF"/>
          <w:lang w:eastAsia="en-GB"/>
        </w:rPr>
        <w:t xml:space="preserve"> </w:t>
      </w:r>
      <w:r w:rsidR="001138AC" w:rsidRPr="00F958A0">
        <w:rPr>
          <w:color w:val="1A1A1A"/>
          <w:kern w:val="24"/>
          <w:szCs w:val="24"/>
          <w:shd w:val="clear" w:color="auto" w:fill="FFFFFF"/>
          <w:lang w:eastAsia="en-GB"/>
        </w:rPr>
        <w:t>then</w:t>
      </w:r>
      <w:r w:rsidR="003E2E77" w:rsidRPr="00F958A0">
        <w:rPr>
          <w:color w:val="1A1A1A"/>
          <w:kern w:val="24"/>
          <w:szCs w:val="24"/>
          <w:shd w:val="clear" w:color="auto" w:fill="FFFFFF"/>
          <w:lang w:eastAsia="en-GB"/>
        </w:rPr>
        <w:t xml:space="preserve"> </w:t>
      </w:r>
      <w:r w:rsidR="001138AC" w:rsidRPr="00F958A0">
        <w:rPr>
          <w:color w:val="1A1A1A"/>
          <w:kern w:val="24"/>
          <w:szCs w:val="24"/>
          <w:shd w:val="clear" w:color="auto" w:fill="FFFFFF"/>
          <w:lang w:eastAsia="en-GB"/>
        </w:rPr>
        <w:t>it</w:t>
      </w:r>
      <w:r w:rsidR="003E2E77" w:rsidRPr="00F958A0">
        <w:rPr>
          <w:color w:val="1A1A1A"/>
          <w:kern w:val="24"/>
          <w:szCs w:val="24"/>
          <w:shd w:val="clear" w:color="auto" w:fill="FFFFFF"/>
          <w:lang w:eastAsia="en-GB"/>
        </w:rPr>
        <w:t xml:space="preserve"> </w:t>
      </w:r>
      <w:r w:rsidR="001138AC" w:rsidRPr="00F958A0">
        <w:rPr>
          <w:color w:val="1A1A1A"/>
          <w:kern w:val="24"/>
          <w:szCs w:val="24"/>
          <w:shd w:val="clear" w:color="auto" w:fill="FFFFFF"/>
          <w:lang w:eastAsia="en-GB"/>
        </w:rPr>
        <w:t>is</w:t>
      </w:r>
      <w:r w:rsidR="003E2E77" w:rsidRPr="00F958A0">
        <w:rPr>
          <w:color w:val="1A1A1A"/>
          <w:kern w:val="24"/>
          <w:szCs w:val="24"/>
          <w:shd w:val="clear" w:color="auto" w:fill="FFFFFF"/>
          <w:lang w:eastAsia="en-GB"/>
        </w:rPr>
        <w:t xml:space="preserve"> </w:t>
      </w:r>
      <w:r w:rsidR="00565CA2" w:rsidRPr="00F958A0">
        <w:rPr>
          <w:color w:val="1A1A1A"/>
          <w:kern w:val="24"/>
          <w:szCs w:val="24"/>
          <w:shd w:val="clear" w:color="auto" w:fill="FFFFFF"/>
          <w:lang w:eastAsia="en-GB"/>
        </w:rPr>
        <w:t>not</w:t>
      </w:r>
      <w:r w:rsidR="003E2E77" w:rsidRPr="00F958A0">
        <w:rPr>
          <w:color w:val="1A1A1A"/>
          <w:kern w:val="24"/>
          <w:szCs w:val="24"/>
          <w:shd w:val="clear" w:color="auto" w:fill="FFFFFF"/>
          <w:lang w:eastAsia="en-GB"/>
        </w:rPr>
        <w:t xml:space="preserve"> </w:t>
      </w:r>
      <w:r w:rsidR="001138AC" w:rsidRPr="00F958A0">
        <w:rPr>
          <w:color w:val="1A1A1A"/>
          <w:kern w:val="24"/>
          <w:szCs w:val="24"/>
          <w:shd w:val="clear" w:color="auto" w:fill="FFFFFF"/>
          <w:lang w:eastAsia="en-GB"/>
        </w:rPr>
        <w:t>as</w:t>
      </w:r>
      <w:r w:rsidR="003E2E77" w:rsidRPr="00F958A0">
        <w:rPr>
          <w:color w:val="1A1A1A"/>
          <w:kern w:val="24"/>
          <w:szCs w:val="24"/>
          <w:shd w:val="clear" w:color="auto" w:fill="FFFFFF"/>
          <w:lang w:eastAsia="en-GB"/>
        </w:rPr>
        <w:t xml:space="preserve"> </w:t>
      </w:r>
      <w:r w:rsidR="001138AC" w:rsidRPr="00F958A0">
        <w:rPr>
          <w:color w:val="1A1A1A"/>
          <w:kern w:val="24"/>
          <w:szCs w:val="24"/>
          <w:shd w:val="clear" w:color="auto" w:fill="FFFFFF"/>
          <w:lang w:eastAsia="en-GB"/>
        </w:rPr>
        <w:t>it</w:t>
      </w:r>
      <w:r w:rsidR="003E2E77" w:rsidRPr="00F958A0">
        <w:rPr>
          <w:color w:val="1A1A1A"/>
          <w:kern w:val="24"/>
          <w:szCs w:val="24"/>
          <w:shd w:val="clear" w:color="auto" w:fill="FFFFFF"/>
          <w:lang w:eastAsia="en-GB"/>
        </w:rPr>
        <w:t xml:space="preserve"> </w:t>
      </w:r>
      <w:r w:rsidR="001138AC" w:rsidRPr="00F958A0">
        <w:rPr>
          <w:color w:val="1A1A1A"/>
          <w:kern w:val="24"/>
          <w:szCs w:val="24"/>
          <w:shd w:val="clear" w:color="auto" w:fill="FFFFFF"/>
          <w:lang w:eastAsia="en-GB"/>
        </w:rPr>
        <w:t>states</w:t>
      </w:r>
      <w:r w:rsidR="003E2E77" w:rsidRPr="00F958A0">
        <w:rPr>
          <w:color w:val="1A1A1A"/>
          <w:kern w:val="24"/>
          <w:szCs w:val="24"/>
          <w:shd w:val="clear" w:color="auto" w:fill="FFFFFF"/>
          <w:lang w:eastAsia="en-GB"/>
        </w:rPr>
        <w:t xml:space="preserve"> </w:t>
      </w:r>
      <w:r w:rsidR="001138AC" w:rsidRPr="00F958A0">
        <w:rPr>
          <w:color w:val="1A1A1A"/>
          <w:kern w:val="24"/>
          <w:szCs w:val="24"/>
          <w:shd w:val="clear" w:color="auto" w:fill="FFFFFF"/>
          <w:lang w:eastAsia="en-GB"/>
        </w:rPr>
        <w:t>false</w:t>
      </w:r>
      <w:r w:rsidR="00565CA2" w:rsidRPr="00F958A0">
        <w:rPr>
          <w:color w:val="1A1A1A"/>
          <w:kern w:val="24"/>
          <w:szCs w:val="24"/>
          <w:shd w:val="clear" w:color="auto" w:fill="FFFFFF"/>
          <w:lang w:eastAsia="en-GB"/>
        </w:rPr>
        <w:t>,</w:t>
      </w:r>
      <w:r w:rsidR="003E2E77" w:rsidRPr="00F958A0">
        <w:rPr>
          <w:color w:val="1A1A1A"/>
          <w:kern w:val="24"/>
          <w:szCs w:val="24"/>
          <w:shd w:val="clear" w:color="auto" w:fill="FFFFFF"/>
          <w:lang w:eastAsia="en-GB"/>
        </w:rPr>
        <w:t xml:space="preserve"> </w:t>
      </w:r>
      <w:r w:rsidR="00565CA2" w:rsidRPr="00F958A0">
        <w:rPr>
          <w:color w:val="1A1A1A"/>
          <w:kern w:val="24"/>
          <w:szCs w:val="24"/>
          <w:shd w:val="clear" w:color="auto" w:fill="FFFFFF"/>
          <w:lang w:eastAsia="en-GB"/>
        </w:rPr>
        <w:t>but</w:t>
      </w:r>
      <w:r w:rsidR="003E2E77" w:rsidRPr="00F958A0">
        <w:rPr>
          <w:color w:val="1A1A1A"/>
          <w:kern w:val="24"/>
          <w:szCs w:val="24"/>
          <w:shd w:val="clear" w:color="auto" w:fill="FFFFFF"/>
          <w:lang w:eastAsia="en-GB"/>
        </w:rPr>
        <w:t xml:space="preserve"> </w:t>
      </w:r>
      <w:r w:rsidR="00565CA2" w:rsidRPr="00F958A0">
        <w:rPr>
          <w:color w:val="1A1A1A"/>
          <w:kern w:val="24"/>
          <w:szCs w:val="24"/>
          <w:shd w:val="clear" w:color="auto" w:fill="FFFFFF"/>
          <w:lang w:eastAsia="en-GB"/>
        </w:rPr>
        <w:t>true</w:t>
      </w:r>
      <w:r w:rsidR="001138AC" w:rsidRPr="00F958A0">
        <w:rPr>
          <w:color w:val="1A1A1A"/>
          <w:kern w:val="24"/>
          <w:szCs w:val="24"/>
          <w:shd w:val="clear" w:color="auto" w:fill="FFFFFF"/>
          <w:lang w:eastAsia="en-GB"/>
        </w:rPr>
        <w:t>.</w:t>
      </w:r>
      <w:r w:rsidR="003E2E77" w:rsidRPr="00F958A0">
        <w:rPr>
          <w:color w:val="1A1A1A"/>
          <w:kern w:val="24"/>
          <w:szCs w:val="24"/>
          <w:shd w:val="clear" w:color="auto" w:fill="FFFFFF"/>
          <w:lang w:eastAsia="en-GB"/>
        </w:rPr>
        <w:t xml:space="preserve"> </w:t>
      </w:r>
      <w:r w:rsidR="001138AC" w:rsidRPr="00F958A0">
        <w:rPr>
          <w:color w:val="1A1A1A"/>
          <w:kern w:val="24"/>
          <w:szCs w:val="24"/>
          <w:shd w:val="clear" w:color="auto" w:fill="FFFFFF"/>
          <w:lang w:eastAsia="en-GB"/>
        </w:rPr>
        <w:t>If</w:t>
      </w:r>
      <w:r w:rsidR="003E2E77" w:rsidRPr="00F958A0">
        <w:rPr>
          <w:color w:val="1A1A1A"/>
          <w:kern w:val="24"/>
          <w:szCs w:val="24"/>
          <w:shd w:val="clear" w:color="auto" w:fill="FFFFFF"/>
          <w:lang w:eastAsia="en-GB"/>
        </w:rPr>
        <w:t xml:space="preserve"> </w:t>
      </w:r>
      <w:r w:rsidR="001138AC" w:rsidRPr="00F958A0">
        <w:rPr>
          <w:color w:val="1A1A1A"/>
          <w:kern w:val="24"/>
          <w:szCs w:val="24"/>
          <w:shd w:val="clear" w:color="auto" w:fill="FFFFFF"/>
          <w:lang w:eastAsia="en-GB"/>
        </w:rPr>
        <w:t>we</w:t>
      </w:r>
      <w:r w:rsidR="003E2E77" w:rsidRPr="00F958A0">
        <w:rPr>
          <w:color w:val="1A1A1A"/>
          <w:kern w:val="24"/>
          <w:szCs w:val="24"/>
          <w:shd w:val="clear" w:color="auto" w:fill="FFFFFF"/>
          <w:lang w:eastAsia="en-GB"/>
        </w:rPr>
        <w:t xml:space="preserve"> </w:t>
      </w:r>
      <w:r w:rsidR="001138AC" w:rsidRPr="00F958A0">
        <w:rPr>
          <w:color w:val="1A1A1A"/>
          <w:kern w:val="24"/>
          <w:szCs w:val="24"/>
          <w:shd w:val="clear" w:color="auto" w:fill="FFFFFF"/>
          <w:lang w:eastAsia="en-GB"/>
        </w:rPr>
        <w:t>accept</w:t>
      </w:r>
      <w:r w:rsidR="003E2E77" w:rsidRPr="00F958A0">
        <w:rPr>
          <w:color w:val="1A1A1A"/>
          <w:kern w:val="24"/>
          <w:szCs w:val="24"/>
          <w:shd w:val="clear" w:color="auto" w:fill="FFFFFF"/>
          <w:lang w:eastAsia="en-GB"/>
        </w:rPr>
        <w:t xml:space="preserve"> </w:t>
      </w:r>
      <w:r w:rsidR="001138AC" w:rsidRPr="00F958A0">
        <w:rPr>
          <w:color w:val="1A1A1A"/>
          <w:kern w:val="24"/>
          <w:szCs w:val="24"/>
          <w:shd w:val="clear" w:color="auto" w:fill="FFFFFF"/>
          <w:lang w:eastAsia="en-GB"/>
        </w:rPr>
        <w:t>the</w:t>
      </w:r>
      <w:r w:rsidR="003E2E77" w:rsidRPr="00F958A0">
        <w:rPr>
          <w:color w:val="1A1A1A"/>
          <w:kern w:val="24"/>
          <w:szCs w:val="24"/>
          <w:shd w:val="clear" w:color="auto" w:fill="FFFFFF"/>
          <w:lang w:eastAsia="en-GB"/>
        </w:rPr>
        <w:t xml:space="preserve"> </w:t>
      </w:r>
      <w:r w:rsidR="001138AC" w:rsidRPr="00F958A0">
        <w:rPr>
          <w:color w:val="1A1A1A"/>
          <w:kern w:val="24"/>
          <w:szCs w:val="24"/>
          <w:shd w:val="clear" w:color="auto" w:fill="FFFFFF"/>
          <w:lang w:eastAsia="en-GB"/>
        </w:rPr>
        <w:t>Law</w:t>
      </w:r>
      <w:r w:rsidR="003E2E77" w:rsidRPr="00F958A0">
        <w:rPr>
          <w:color w:val="1A1A1A"/>
          <w:kern w:val="24"/>
          <w:szCs w:val="24"/>
          <w:shd w:val="clear" w:color="auto" w:fill="FFFFFF"/>
          <w:lang w:eastAsia="en-GB"/>
        </w:rPr>
        <w:t xml:space="preserve"> </w:t>
      </w:r>
      <w:r w:rsidR="001138AC" w:rsidRPr="00F958A0">
        <w:rPr>
          <w:color w:val="1A1A1A"/>
          <w:kern w:val="24"/>
          <w:szCs w:val="24"/>
          <w:shd w:val="clear" w:color="auto" w:fill="FFFFFF"/>
          <w:lang w:eastAsia="en-GB"/>
        </w:rPr>
        <w:t>of</w:t>
      </w:r>
      <w:r w:rsidR="003E2E77" w:rsidRPr="00F958A0">
        <w:rPr>
          <w:color w:val="1A1A1A"/>
          <w:kern w:val="24"/>
          <w:szCs w:val="24"/>
          <w:shd w:val="clear" w:color="auto" w:fill="FFFFFF"/>
          <w:lang w:eastAsia="en-GB"/>
        </w:rPr>
        <w:t xml:space="preserve"> </w:t>
      </w:r>
      <w:r w:rsidR="001138AC" w:rsidRPr="00F958A0">
        <w:rPr>
          <w:color w:val="1A1A1A"/>
          <w:kern w:val="24"/>
          <w:szCs w:val="24"/>
          <w:shd w:val="clear" w:color="auto" w:fill="FFFFFF"/>
          <w:lang w:eastAsia="en-GB"/>
        </w:rPr>
        <w:t>E</w:t>
      </w:r>
      <w:r w:rsidR="009D76D5" w:rsidRPr="00F958A0">
        <w:rPr>
          <w:color w:val="1A1A1A"/>
          <w:kern w:val="24"/>
          <w:szCs w:val="24"/>
          <w:shd w:val="clear" w:color="auto" w:fill="FFFFFF"/>
          <w:lang w:eastAsia="en-GB"/>
        </w:rPr>
        <w:t>x</w:t>
      </w:r>
      <w:r w:rsidR="00AB69E8" w:rsidRPr="00F958A0">
        <w:rPr>
          <w:color w:val="1A1A1A"/>
          <w:kern w:val="24"/>
          <w:szCs w:val="24"/>
          <w:shd w:val="clear" w:color="auto" w:fill="FFFFFF"/>
          <w:lang w:eastAsia="en-GB"/>
        </w:rPr>
        <w:t>c</w:t>
      </w:r>
      <w:r w:rsidR="001138AC" w:rsidRPr="00F958A0">
        <w:rPr>
          <w:color w:val="1A1A1A"/>
          <w:kern w:val="24"/>
          <w:szCs w:val="24"/>
          <w:shd w:val="clear" w:color="auto" w:fill="FFFFFF"/>
          <w:lang w:eastAsia="en-GB"/>
        </w:rPr>
        <w:t>luded</w:t>
      </w:r>
      <w:r w:rsidR="003E2E77" w:rsidRPr="00F958A0">
        <w:rPr>
          <w:color w:val="1A1A1A"/>
          <w:kern w:val="24"/>
          <w:szCs w:val="24"/>
          <w:shd w:val="clear" w:color="auto" w:fill="FFFFFF"/>
          <w:lang w:eastAsia="en-GB"/>
        </w:rPr>
        <w:t xml:space="preserve"> </w:t>
      </w:r>
      <w:r w:rsidR="001138AC" w:rsidRPr="00F958A0">
        <w:rPr>
          <w:color w:val="1A1A1A"/>
          <w:kern w:val="24"/>
          <w:szCs w:val="24"/>
          <w:shd w:val="clear" w:color="auto" w:fill="FFFFFF"/>
          <w:lang w:eastAsia="en-GB"/>
        </w:rPr>
        <w:t>Middle,</w:t>
      </w:r>
      <w:r w:rsidR="003E2E77" w:rsidRPr="00F958A0">
        <w:rPr>
          <w:color w:val="1A1A1A"/>
          <w:kern w:val="24"/>
          <w:szCs w:val="24"/>
          <w:shd w:val="clear" w:color="auto" w:fill="FFFFFF"/>
          <w:lang w:eastAsia="en-GB"/>
        </w:rPr>
        <w:t xml:space="preserve"> </w:t>
      </w:r>
      <w:r w:rsidR="001138AC" w:rsidRPr="00F958A0">
        <w:rPr>
          <w:color w:val="1A1A1A"/>
          <w:kern w:val="24"/>
          <w:szCs w:val="24"/>
          <w:shd w:val="clear" w:color="auto" w:fill="FFFFFF"/>
          <w:lang w:eastAsia="en-GB"/>
        </w:rPr>
        <w:t>then</w:t>
      </w:r>
      <w:r w:rsidR="003E2E77" w:rsidRPr="00F958A0">
        <w:rPr>
          <w:color w:val="1A1A1A"/>
          <w:kern w:val="24"/>
          <w:szCs w:val="24"/>
          <w:shd w:val="clear" w:color="auto" w:fill="FFFFFF"/>
          <w:lang w:eastAsia="en-GB"/>
        </w:rPr>
        <w:t xml:space="preserve"> </w:t>
      </w:r>
      <w:r w:rsidR="00565CA2" w:rsidRPr="00F958A0">
        <w:rPr>
          <w:color w:val="1A1A1A"/>
          <w:kern w:val="24"/>
          <w:szCs w:val="24"/>
          <w:shd w:val="clear" w:color="auto" w:fill="FFFFFF"/>
          <w:lang w:eastAsia="en-GB"/>
        </w:rPr>
        <w:t>two</w:t>
      </w:r>
      <w:r w:rsidR="003E2E77" w:rsidRPr="00F958A0">
        <w:rPr>
          <w:color w:val="1A1A1A"/>
          <w:kern w:val="24"/>
          <w:szCs w:val="24"/>
          <w:shd w:val="clear" w:color="auto" w:fill="FFFFFF"/>
          <w:lang w:eastAsia="en-GB"/>
        </w:rPr>
        <w:t xml:space="preserve"> </w:t>
      </w:r>
      <w:r w:rsidR="00565CA2" w:rsidRPr="00F958A0">
        <w:rPr>
          <w:color w:val="1A1A1A"/>
          <w:kern w:val="24"/>
          <w:szCs w:val="24"/>
          <w:shd w:val="clear" w:color="auto" w:fill="FFFFFF"/>
          <w:lang w:eastAsia="en-GB"/>
        </w:rPr>
        <w:t>negatives</w:t>
      </w:r>
      <w:r w:rsidR="003E2E77" w:rsidRPr="00F958A0">
        <w:rPr>
          <w:color w:val="1A1A1A"/>
          <w:kern w:val="24"/>
          <w:szCs w:val="24"/>
          <w:shd w:val="clear" w:color="auto" w:fill="FFFFFF"/>
          <w:lang w:eastAsia="en-GB"/>
        </w:rPr>
        <w:t xml:space="preserve"> </w:t>
      </w:r>
      <w:r w:rsidR="00565CA2" w:rsidRPr="00F958A0">
        <w:rPr>
          <w:color w:val="1A1A1A"/>
          <w:kern w:val="24"/>
          <w:szCs w:val="24"/>
          <w:shd w:val="clear" w:color="auto" w:fill="FFFFFF"/>
          <w:lang w:eastAsia="en-GB"/>
        </w:rPr>
        <w:t>make</w:t>
      </w:r>
      <w:r w:rsidR="003E2E77" w:rsidRPr="00F958A0">
        <w:rPr>
          <w:color w:val="1A1A1A"/>
          <w:kern w:val="24"/>
          <w:szCs w:val="24"/>
          <w:shd w:val="clear" w:color="auto" w:fill="FFFFFF"/>
          <w:lang w:eastAsia="en-GB"/>
        </w:rPr>
        <w:t xml:space="preserve"> </w:t>
      </w:r>
      <w:r w:rsidR="00565CA2" w:rsidRPr="00F958A0">
        <w:rPr>
          <w:color w:val="1A1A1A"/>
          <w:kern w:val="24"/>
          <w:szCs w:val="24"/>
          <w:shd w:val="clear" w:color="auto" w:fill="FFFFFF"/>
          <w:lang w:eastAsia="en-GB"/>
        </w:rPr>
        <w:t>a</w:t>
      </w:r>
      <w:r w:rsidR="003E2E77" w:rsidRPr="00F958A0">
        <w:rPr>
          <w:color w:val="1A1A1A"/>
          <w:kern w:val="24"/>
          <w:szCs w:val="24"/>
          <w:shd w:val="clear" w:color="auto" w:fill="FFFFFF"/>
          <w:lang w:eastAsia="en-GB"/>
        </w:rPr>
        <w:t xml:space="preserve"> </w:t>
      </w:r>
      <w:r w:rsidR="00565CA2" w:rsidRPr="00F958A0">
        <w:rPr>
          <w:color w:val="1A1A1A"/>
          <w:kern w:val="24"/>
          <w:szCs w:val="24"/>
          <w:shd w:val="clear" w:color="auto" w:fill="FFFFFF"/>
          <w:lang w:eastAsia="en-GB"/>
        </w:rPr>
        <w:t>positive,</w:t>
      </w:r>
      <w:r w:rsidR="003E2E77" w:rsidRPr="00F958A0">
        <w:rPr>
          <w:color w:val="1A1A1A"/>
          <w:kern w:val="24"/>
          <w:szCs w:val="24"/>
          <w:shd w:val="clear" w:color="auto" w:fill="FFFFFF"/>
          <w:lang w:eastAsia="en-GB"/>
        </w:rPr>
        <w:t xml:space="preserve"> </w:t>
      </w:r>
      <w:r w:rsidR="00565CA2" w:rsidRPr="00F958A0">
        <w:rPr>
          <w:color w:val="1A1A1A"/>
          <w:kern w:val="24"/>
          <w:szCs w:val="24"/>
          <w:shd w:val="clear" w:color="auto" w:fill="FFFFFF"/>
          <w:lang w:eastAsia="en-GB"/>
        </w:rPr>
        <w:t>so</w:t>
      </w:r>
      <w:r w:rsidR="003E2E77" w:rsidRPr="00F958A0">
        <w:rPr>
          <w:color w:val="1A1A1A"/>
          <w:kern w:val="24"/>
          <w:szCs w:val="24"/>
          <w:shd w:val="clear" w:color="auto" w:fill="FFFFFF"/>
          <w:lang w:eastAsia="en-GB"/>
        </w:rPr>
        <w:t xml:space="preserve"> </w:t>
      </w:r>
      <w:r w:rsidR="001138AC" w:rsidRPr="00F958A0">
        <w:rPr>
          <w:color w:val="1A1A1A"/>
          <w:kern w:val="24"/>
          <w:szCs w:val="24"/>
          <w:shd w:val="clear" w:color="auto" w:fill="FFFFFF"/>
          <w:lang w:eastAsia="en-GB"/>
        </w:rPr>
        <w:t>it</w:t>
      </w:r>
      <w:r w:rsidR="003E2E77" w:rsidRPr="00F958A0">
        <w:rPr>
          <w:color w:val="1A1A1A"/>
          <w:kern w:val="24"/>
          <w:szCs w:val="24"/>
          <w:shd w:val="clear" w:color="auto" w:fill="FFFFFF"/>
          <w:lang w:eastAsia="en-GB"/>
        </w:rPr>
        <w:t xml:space="preserve"> </w:t>
      </w:r>
      <w:r w:rsidR="001138AC" w:rsidRPr="00F958A0">
        <w:rPr>
          <w:color w:val="1A1A1A"/>
          <w:kern w:val="24"/>
          <w:szCs w:val="24"/>
          <w:shd w:val="clear" w:color="auto" w:fill="FFFFFF"/>
          <w:lang w:eastAsia="en-GB"/>
        </w:rPr>
        <w:t>is</w:t>
      </w:r>
      <w:r w:rsidR="003E2E77" w:rsidRPr="00F958A0">
        <w:rPr>
          <w:color w:val="1A1A1A"/>
          <w:kern w:val="24"/>
          <w:szCs w:val="24"/>
          <w:shd w:val="clear" w:color="auto" w:fill="FFFFFF"/>
          <w:lang w:eastAsia="en-GB"/>
        </w:rPr>
        <w:t xml:space="preserve"> </w:t>
      </w:r>
      <w:r w:rsidR="001138AC" w:rsidRPr="00F958A0">
        <w:rPr>
          <w:color w:val="1A1A1A"/>
          <w:kern w:val="24"/>
          <w:szCs w:val="24"/>
          <w:shd w:val="clear" w:color="auto" w:fill="FFFFFF"/>
          <w:lang w:eastAsia="en-GB"/>
        </w:rPr>
        <w:t>both</w:t>
      </w:r>
      <w:r w:rsidR="003E2E77" w:rsidRPr="00F958A0">
        <w:rPr>
          <w:color w:val="1A1A1A"/>
          <w:kern w:val="24"/>
          <w:szCs w:val="24"/>
          <w:shd w:val="clear" w:color="auto" w:fill="FFFFFF"/>
          <w:lang w:eastAsia="en-GB"/>
        </w:rPr>
        <w:t xml:space="preserve"> </w:t>
      </w:r>
      <w:r w:rsidR="001138AC" w:rsidRPr="00F958A0">
        <w:rPr>
          <w:color w:val="1A1A1A"/>
          <w:kern w:val="24"/>
          <w:szCs w:val="24"/>
          <w:shd w:val="clear" w:color="auto" w:fill="FFFFFF"/>
          <w:lang w:eastAsia="en-GB"/>
        </w:rPr>
        <w:t>true</w:t>
      </w:r>
      <w:r w:rsidR="003E2E77" w:rsidRPr="00F958A0">
        <w:rPr>
          <w:color w:val="1A1A1A"/>
          <w:kern w:val="24"/>
          <w:szCs w:val="24"/>
          <w:shd w:val="clear" w:color="auto" w:fill="FFFFFF"/>
          <w:lang w:eastAsia="en-GB"/>
        </w:rPr>
        <w:t xml:space="preserve"> </w:t>
      </w:r>
      <w:r w:rsidR="001138AC" w:rsidRPr="00F958A0">
        <w:rPr>
          <w:color w:val="1A1A1A"/>
          <w:kern w:val="24"/>
          <w:szCs w:val="24"/>
          <w:shd w:val="clear" w:color="auto" w:fill="FFFFFF"/>
          <w:lang w:eastAsia="en-GB"/>
        </w:rPr>
        <w:t>and</w:t>
      </w:r>
      <w:r w:rsidR="003E2E77" w:rsidRPr="00F958A0">
        <w:rPr>
          <w:color w:val="1A1A1A"/>
          <w:kern w:val="24"/>
          <w:szCs w:val="24"/>
          <w:shd w:val="clear" w:color="auto" w:fill="FFFFFF"/>
          <w:lang w:eastAsia="en-GB"/>
        </w:rPr>
        <w:t xml:space="preserve"> </w:t>
      </w:r>
      <w:r w:rsidR="001138AC" w:rsidRPr="00F958A0">
        <w:rPr>
          <w:color w:val="1A1A1A"/>
          <w:kern w:val="24"/>
          <w:szCs w:val="24"/>
          <w:shd w:val="clear" w:color="auto" w:fill="FFFFFF"/>
          <w:lang w:eastAsia="en-GB"/>
        </w:rPr>
        <w:t>false</w:t>
      </w:r>
      <w:r w:rsidR="003E2E77" w:rsidRPr="00F958A0">
        <w:rPr>
          <w:color w:val="1A1A1A"/>
          <w:kern w:val="24"/>
          <w:szCs w:val="24"/>
          <w:shd w:val="clear" w:color="auto" w:fill="FFFFFF"/>
          <w:lang w:eastAsia="en-GB"/>
        </w:rPr>
        <w:t xml:space="preserve"> </w:t>
      </w:r>
      <w:r w:rsidR="001138AC" w:rsidRPr="00F958A0">
        <w:rPr>
          <w:color w:val="1A1A1A"/>
          <w:kern w:val="24"/>
          <w:szCs w:val="24"/>
          <w:shd w:val="clear" w:color="auto" w:fill="FFFFFF"/>
          <w:lang w:eastAsia="en-GB"/>
        </w:rPr>
        <w:t>at</w:t>
      </w:r>
      <w:r w:rsidR="003E2E77" w:rsidRPr="00F958A0">
        <w:rPr>
          <w:color w:val="1A1A1A"/>
          <w:kern w:val="24"/>
          <w:szCs w:val="24"/>
          <w:shd w:val="clear" w:color="auto" w:fill="FFFFFF"/>
          <w:lang w:eastAsia="en-GB"/>
        </w:rPr>
        <w:t xml:space="preserve"> </w:t>
      </w:r>
      <w:r w:rsidR="001138AC" w:rsidRPr="00F958A0">
        <w:rPr>
          <w:color w:val="1A1A1A"/>
          <w:kern w:val="24"/>
          <w:szCs w:val="24"/>
          <w:shd w:val="clear" w:color="auto" w:fill="FFFFFF"/>
          <w:lang w:eastAsia="en-GB"/>
        </w:rPr>
        <w:t>the</w:t>
      </w:r>
      <w:r w:rsidR="003E2E77" w:rsidRPr="00F958A0">
        <w:rPr>
          <w:color w:val="1A1A1A"/>
          <w:kern w:val="24"/>
          <w:szCs w:val="24"/>
          <w:shd w:val="clear" w:color="auto" w:fill="FFFFFF"/>
          <w:lang w:eastAsia="en-GB"/>
        </w:rPr>
        <w:t xml:space="preserve"> </w:t>
      </w:r>
      <w:r w:rsidR="001138AC" w:rsidRPr="00F958A0">
        <w:rPr>
          <w:color w:val="1A1A1A"/>
          <w:kern w:val="24"/>
          <w:szCs w:val="24"/>
          <w:shd w:val="clear" w:color="auto" w:fill="FFFFFF"/>
          <w:lang w:eastAsia="en-GB"/>
        </w:rPr>
        <w:t>same,</w:t>
      </w:r>
      <w:r w:rsidR="003E2E77" w:rsidRPr="00F958A0">
        <w:rPr>
          <w:color w:val="1A1A1A"/>
          <w:kern w:val="24"/>
          <w:szCs w:val="24"/>
          <w:shd w:val="clear" w:color="auto" w:fill="FFFFFF"/>
          <w:lang w:eastAsia="en-GB"/>
        </w:rPr>
        <w:t xml:space="preserve"> </w:t>
      </w:r>
      <w:r w:rsidR="001138AC" w:rsidRPr="00F958A0">
        <w:rPr>
          <w:color w:val="1A1A1A"/>
          <w:kern w:val="24"/>
          <w:szCs w:val="24"/>
          <w:shd w:val="clear" w:color="auto" w:fill="FFFFFF"/>
          <w:lang w:eastAsia="en-GB"/>
        </w:rPr>
        <w:t>making</w:t>
      </w:r>
      <w:r w:rsidR="003E2E77" w:rsidRPr="00F958A0">
        <w:rPr>
          <w:color w:val="1A1A1A"/>
          <w:kern w:val="24"/>
          <w:szCs w:val="24"/>
          <w:shd w:val="clear" w:color="auto" w:fill="FFFFFF"/>
          <w:lang w:eastAsia="en-GB"/>
        </w:rPr>
        <w:t xml:space="preserve"> </w:t>
      </w:r>
      <w:r w:rsidR="00B33329" w:rsidRPr="00F958A0">
        <w:rPr>
          <w:color w:val="1A1A1A"/>
          <w:kern w:val="24"/>
          <w:szCs w:val="24"/>
          <w:shd w:val="clear" w:color="auto" w:fill="FFFFFF"/>
          <w:lang w:eastAsia="en-GB"/>
        </w:rPr>
        <w:t>itself</w:t>
      </w:r>
      <w:r w:rsidR="003E2E77" w:rsidRPr="00F958A0">
        <w:rPr>
          <w:color w:val="1A1A1A"/>
          <w:kern w:val="24"/>
          <w:szCs w:val="24"/>
          <w:shd w:val="clear" w:color="auto" w:fill="FFFFFF"/>
          <w:lang w:eastAsia="en-GB"/>
        </w:rPr>
        <w:t xml:space="preserve"> </w:t>
      </w:r>
      <w:r w:rsidR="001138AC" w:rsidRPr="00F958A0">
        <w:rPr>
          <w:color w:val="1A1A1A"/>
          <w:kern w:val="24"/>
          <w:szCs w:val="24"/>
          <w:shd w:val="clear" w:color="auto" w:fill="FFFFFF"/>
          <w:lang w:eastAsia="en-GB"/>
        </w:rPr>
        <w:t>contradictory,</w:t>
      </w:r>
      <w:r w:rsidR="003E2E77" w:rsidRPr="00F958A0">
        <w:rPr>
          <w:color w:val="1A1A1A"/>
          <w:kern w:val="24"/>
          <w:szCs w:val="24"/>
          <w:shd w:val="clear" w:color="auto" w:fill="FFFFFF"/>
          <w:lang w:eastAsia="en-GB"/>
        </w:rPr>
        <w:t xml:space="preserve"> </w:t>
      </w:r>
      <w:r w:rsidR="001138AC" w:rsidRPr="00F958A0">
        <w:rPr>
          <w:color w:val="1A1A1A"/>
          <w:kern w:val="24"/>
          <w:szCs w:val="24"/>
          <w:shd w:val="clear" w:color="auto" w:fill="FFFFFF"/>
          <w:lang w:eastAsia="en-GB"/>
        </w:rPr>
        <w:t>and</w:t>
      </w:r>
      <w:r w:rsidR="003E2E77" w:rsidRPr="00F958A0">
        <w:rPr>
          <w:color w:val="1A1A1A"/>
          <w:kern w:val="24"/>
          <w:szCs w:val="24"/>
          <w:shd w:val="clear" w:color="auto" w:fill="FFFFFF"/>
          <w:lang w:eastAsia="en-GB"/>
        </w:rPr>
        <w:t xml:space="preserve"> </w:t>
      </w:r>
      <w:r w:rsidR="001138AC" w:rsidRPr="00F958A0">
        <w:rPr>
          <w:color w:val="1A1A1A"/>
          <w:kern w:val="24"/>
          <w:szCs w:val="24"/>
          <w:shd w:val="clear" w:color="auto" w:fill="FFFFFF"/>
          <w:lang w:eastAsia="en-GB"/>
        </w:rPr>
        <w:t>invalidati</w:t>
      </w:r>
      <w:r w:rsidR="00D177A1" w:rsidRPr="00F958A0">
        <w:rPr>
          <w:color w:val="1A1A1A"/>
          <w:kern w:val="24"/>
          <w:szCs w:val="24"/>
          <w:shd w:val="clear" w:color="auto" w:fill="FFFFFF"/>
          <w:lang w:eastAsia="en-GB"/>
        </w:rPr>
        <w:t>n</w:t>
      </w:r>
      <w:r w:rsidR="001138AC" w:rsidRPr="00F958A0">
        <w:rPr>
          <w:color w:val="1A1A1A"/>
          <w:kern w:val="24"/>
          <w:szCs w:val="24"/>
          <w:shd w:val="clear" w:color="auto" w:fill="FFFFFF"/>
          <w:lang w:eastAsia="en-GB"/>
        </w:rPr>
        <w:t>g</w:t>
      </w:r>
      <w:r w:rsidR="003E2E77" w:rsidRPr="00F958A0">
        <w:rPr>
          <w:color w:val="1A1A1A"/>
          <w:kern w:val="24"/>
          <w:szCs w:val="24"/>
          <w:shd w:val="clear" w:color="auto" w:fill="FFFFFF"/>
          <w:lang w:eastAsia="en-GB"/>
        </w:rPr>
        <w:t xml:space="preserve"> </w:t>
      </w:r>
      <w:r w:rsidR="009D76D5" w:rsidRPr="00F958A0">
        <w:rPr>
          <w:color w:val="1A1A1A"/>
          <w:kern w:val="24"/>
          <w:szCs w:val="24"/>
          <w:shd w:val="clear" w:color="auto" w:fill="FFFFFF"/>
          <w:lang w:eastAsia="en-GB"/>
        </w:rPr>
        <w:t>itself</w:t>
      </w:r>
      <w:r w:rsidR="001138AC" w:rsidRPr="00F958A0">
        <w:rPr>
          <w:color w:val="1A1A1A"/>
          <w:kern w:val="24"/>
          <w:szCs w:val="24"/>
          <w:shd w:val="clear" w:color="auto" w:fill="FFFFFF"/>
          <w:lang w:eastAsia="en-GB"/>
        </w:rPr>
        <w:t>.</w:t>
      </w:r>
      <w:r w:rsidR="003E2E77" w:rsidRPr="00F958A0">
        <w:rPr>
          <w:color w:val="1A1A1A"/>
          <w:kern w:val="24"/>
          <w:szCs w:val="24"/>
          <w:shd w:val="clear" w:color="auto" w:fill="FFFFFF"/>
          <w:lang w:eastAsia="en-GB"/>
        </w:rPr>
        <w:t xml:space="preserve"> </w:t>
      </w:r>
    </w:p>
    <w:p w14:paraId="1A3A422A" w14:textId="77777777" w:rsidR="001138AC" w:rsidRPr="00F958A0" w:rsidRDefault="001138AC" w:rsidP="003E2E77">
      <w:pPr>
        <w:jc w:val="left"/>
        <w:rPr>
          <w:color w:val="1A1A1A"/>
          <w:kern w:val="24"/>
          <w:szCs w:val="24"/>
          <w:shd w:val="clear" w:color="auto" w:fill="FFFFFF"/>
          <w:lang w:eastAsia="en-GB"/>
        </w:rPr>
      </w:pPr>
    </w:p>
    <w:p w14:paraId="4808F30A" w14:textId="70806C23" w:rsidR="00B9105B" w:rsidRPr="00F958A0" w:rsidRDefault="00565CA2" w:rsidP="003E2E77">
      <w:pPr>
        <w:jc w:val="left"/>
        <w:rPr>
          <w:color w:val="1A1A1A"/>
          <w:kern w:val="24"/>
          <w:szCs w:val="24"/>
          <w:shd w:val="clear" w:color="auto" w:fill="FFFFFF"/>
          <w:lang w:eastAsia="en-GB"/>
        </w:rPr>
      </w:pPr>
      <w:r w:rsidRPr="00F958A0">
        <w:rPr>
          <w:color w:val="1A1A1A"/>
          <w:kern w:val="24"/>
          <w:szCs w:val="24"/>
          <w:shd w:val="clear" w:color="auto" w:fill="FFFFFF"/>
          <w:lang w:eastAsia="en-GB"/>
        </w:rPr>
        <w:t>If</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I</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say,</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the</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void</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does</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not</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exist,</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this</w:t>
      </w:r>
      <w:r w:rsidR="003E2E77" w:rsidRPr="00F958A0">
        <w:rPr>
          <w:color w:val="1A1A1A"/>
          <w:kern w:val="24"/>
          <w:szCs w:val="24"/>
          <w:shd w:val="clear" w:color="auto" w:fill="FFFFFF"/>
          <w:lang w:eastAsia="en-GB"/>
        </w:rPr>
        <w:t xml:space="preserve"> </w:t>
      </w:r>
      <w:r w:rsidR="003E6A57" w:rsidRPr="00F958A0">
        <w:rPr>
          <w:color w:val="1A1A1A"/>
          <w:kern w:val="24"/>
          <w:szCs w:val="24"/>
          <w:shd w:val="clear" w:color="auto" w:fill="FFFFFF"/>
          <w:lang w:eastAsia="en-GB"/>
        </w:rPr>
        <w:t>is</w:t>
      </w:r>
      <w:r w:rsidR="003E2E77" w:rsidRPr="00F958A0">
        <w:rPr>
          <w:color w:val="1A1A1A"/>
          <w:kern w:val="24"/>
          <w:szCs w:val="24"/>
          <w:shd w:val="clear" w:color="auto" w:fill="FFFFFF"/>
          <w:lang w:eastAsia="en-GB"/>
        </w:rPr>
        <w:t xml:space="preserve"> </w:t>
      </w:r>
      <w:r w:rsidR="003E6A57" w:rsidRPr="00F958A0">
        <w:rPr>
          <w:color w:val="1A1A1A"/>
          <w:kern w:val="24"/>
          <w:szCs w:val="24"/>
          <w:shd w:val="clear" w:color="auto" w:fill="FFFFFF"/>
          <w:lang w:eastAsia="en-GB"/>
        </w:rPr>
        <w:t>not</w:t>
      </w:r>
      <w:r w:rsidR="003E2E77" w:rsidRPr="00F958A0">
        <w:rPr>
          <w:color w:val="1A1A1A"/>
          <w:kern w:val="24"/>
          <w:szCs w:val="24"/>
          <w:shd w:val="clear" w:color="auto" w:fill="FFFFFF"/>
          <w:lang w:eastAsia="en-GB"/>
        </w:rPr>
        <w:t xml:space="preserve"> </w:t>
      </w:r>
      <w:r w:rsidR="002A4A84" w:rsidRPr="00F958A0">
        <w:rPr>
          <w:color w:val="1A1A1A"/>
          <w:kern w:val="24"/>
          <w:szCs w:val="24"/>
          <w:shd w:val="clear" w:color="auto" w:fill="FFFFFF"/>
          <w:lang w:eastAsia="en-GB"/>
        </w:rPr>
        <w:t>self-contradictory</w:t>
      </w:r>
      <w:r w:rsidR="003E6A57" w:rsidRPr="00F958A0">
        <w:rPr>
          <w:color w:val="1A1A1A"/>
          <w:kern w:val="24"/>
          <w:szCs w:val="24"/>
          <w:shd w:val="clear" w:color="auto" w:fill="FFFFFF"/>
          <w:lang w:eastAsia="en-GB"/>
        </w:rPr>
        <w:t>.</w:t>
      </w:r>
      <w:r w:rsidR="003E2E77" w:rsidRPr="00F958A0">
        <w:rPr>
          <w:color w:val="1A1A1A"/>
          <w:kern w:val="24"/>
          <w:szCs w:val="24"/>
          <w:shd w:val="clear" w:color="auto" w:fill="FFFFFF"/>
          <w:lang w:eastAsia="en-GB"/>
        </w:rPr>
        <w:t xml:space="preserve"> </w:t>
      </w:r>
      <w:r w:rsidR="008E2F8D" w:rsidRPr="00F958A0">
        <w:rPr>
          <w:color w:val="1A1A1A"/>
          <w:kern w:val="24"/>
          <w:szCs w:val="24"/>
          <w:shd w:val="clear" w:color="auto" w:fill="FFFFFF"/>
          <w:lang w:eastAsia="en-GB"/>
        </w:rPr>
        <w:t>Nor</w:t>
      </w:r>
      <w:r w:rsidR="003E2E77" w:rsidRPr="00F958A0">
        <w:rPr>
          <w:color w:val="1A1A1A"/>
          <w:kern w:val="24"/>
          <w:szCs w:val="24"/>
          <w:shd w:val="clear" w:color="auto" w:fill="FFFFFF"/>
          <w:lang w:eastAsia="en-GB"/>
        </w:rPr>
        <w:t xml:space="preserve"> </w:t>
      </w:r>
      <w:r w:rsidR="008E2F8D" w:rsidRPr="00F958A0">
        <w:rPr>
          <w:color w:val="1A1A1A"/>
          <w:kern w:val="24"/>
          <w:szCs w:val="24"/>
          <w:shd w:val="clear" w:color="auto" w:fill="FFFFFF"/>
          <w:lang w:eastAsia="en-GB"/>
        </w:rPr>
        <w:t>is</w:t>
      </w:r>
      <w:r w:rsidR="003E2E77" w:rsidRPr="00F958A0">
        <w:rPr>
          <w:color w:val="1A1A1A"/>
          <w:kern w:val="24"/>
          <w:szCs w:val="24"/>
          <w:shd w:val="clear" w:color="auto" w:fill="FFFFFF"/>
          <w:lang w:eastAsia="en-GB"/>
        </w:rPr>
        <w:t xml:space="preserve"> </w:t>
      </w:r>
      <w:r w:rsidR="008E2F8D" w:rsidRPr="00F958A0">
        <w:rPr>
          <w:color w:val="1A1A1A"/>
          <w:kern w:val="24"/>
          <w:szCs w:val="24"/>
          <w:shd w:val="clear" w:color="auto" w:fill="FFFFFF"/>
          <w:lang w:eastAsia="en-GB"/>
        </w:rPr>
        <w:t>‘The</w:t>
      </w:r>
      <w:r w:rsidR="003E2E77" w:rsidRPr="00F958A0">
        <w:rPr>
          <w:color w:val="1A1A1A"/>
          <w:kern w:val="24"/>
          <w:szCs w:val="24"/>
          <w:shd w:val="clear" w:color="auto" w:fill="FFFFFF"/>
          <w:lang w:eastAsia="en-GB"/>
        </w:rPr>
        <w:t xml:space="preserve"> </w:t>
      </w:r>
      <w:r w:rsidR="008E2F8D" w:rsidRPr="00F958A0">
        <w:rPr>
          <w:color w:val="1A1A1A"/>
          <w:kern w:val="24"/>
          <w:szCs w:val="24"/>
          <w:shd w:val="clear" w:color="auto" w:fill="FFFFFF"/>
          <w:lang w:eastAsia="en-GB"/>
        </w:rPr>
        <w:t>void</w:t>
      </w:r>
      <w:r w:rsidR="003E2E77" w:rsidRPr="00F958A0">
        <w:rPr>
          <w:color w:val="1A1A1A"/>
          <w:kern w:val="24"/>
          <w:szCs w:val="24"/>
          <w:shd w:val="clear" w:color="auto" w:fill="FFFFFF"/>
          <w:lang w:eastAsia="en-GB"/>
        </w:rPr>
        <w:t xml:space="preserve"> </w:t>
      </w:r>
      <w:r w:rsidR="008E2F8D" w:rsidRPr="00F958A0">
        <w:rPr>
          <w:color w:val="1A1A1A"/>
          <w:kern w:val="24"/>
          <w:szCs w:val="24"/>
          <w:shd w:val="clear" w:color="auto" w:fill="FFFFFF"/>
          <w:lang w:eastAsia="en-GB"/>
        </w:rPr>
        <w:t>exists’.</w:t>
      </w:r>
      <w:r w:rsidR="003E2E77" w:rsidRPr="00F958A0">
        <w:rPr>
          <w:color w:val="1A1A1A"/>
          <w:kern w:val="24"/>
          <w:szCs w:val="24"/>
          <w:shd w:val="clear" w:color="auto" w:fill="FFFFFF"/>
          <w:lang w:eastAsia="en-GB"/>
        </w:rPr>
        <w:t xml:space="preserve"> </w:t>
      </w:r>
      <w:r w:rsidR="008E2F8D" w:rsidRPr="00F958A0">
        <w:rPr>
          <w:color w:val="1A1A1A"/>
          <w:kern w:val="24"/>
          <w:szCs w:val="24"/>
          <w:shd w:val="clear" w:color="auto" w:fill="FFFFFF"/>
          <w:lang w:eastAsia="en-GB"/>
        </w:rPr>
        <w:t>For</w:t>
      </w:r>
      <w:r w:rsidR="003E2E77" w:rsidRPr="00F958A0">
        <w:rPr>
          <w:color w:val="1A1A1A"/>
          <w:kern w:val="24"/>
          <w:szCs w:val="24"/>
          <w:shd w:val="clear" w:color="auto" w:fill="FFFFFF"/>
          <w:lang w:eastAsia="en-GB"/>
        </w:rPr>
        <w:t xml:space="preserve"> </w:t>
      </w:r>
      <w:r w:rsidR="008E2F8D" w:rsidRPr="00F958A0">
        <w:rPr>
          <w:color w:val="1A1A1A"/>
          <w:kern w:val="24"/>
          <w:szCs w:val="24"/>
          <w:shd w:val="clear" w:color="auto" w:fill="FFFFFF"/>
          <w:lang w:eastAsia="en-GB"/>
        </w:rPr>
        <w:t>it</w:t>
      </w:r>
      <w:r w:rsidR="003E2E77" w:rsidRPr="00F958A0">
        <w:rPr>
          <w:color w:val="1A1A1A"/>
          <w:kern w:val="24"/>
          <w:szCs w:val="24"/>
          <w:shd w:val="clear" w:color="auto" w:fill="FFFFFF"/>
          <w:lang w:eastAsia="en-GB"/>
        </w:rPr>
        <w:t xml:space="preserve"> </w:t>
      </w:r>
      <w:r w:rsidR="008E2F8D" w:rsidRPr="00F958A0">
        <w:rPr>
          <w:color w:val="1A1A1A"/>
          <w:kern w:val="24"/>
          <w:szCs w:val="24"/>
          <w:shd w:val="clear" w:color="auto" w:fill="FFFFFF"/>
          <w:lang w:eastAsia="en-GB"/>
        </w:rPr>
        <w:t>is</w:t>
      </w:r>
      <w:r w:rsidR="003E2E77" w:rsidRPr="00F958A0">
        <w:rPr>
          <w:color w:val="1A1A1A"/>
          <w:kern w:val="24"/>
          <w:szCs w:val="24"/>
          <w:shd w:val="clear" w:color="auto" w:fill="FFFFFF"/>
          <w:lang w:eastAsia="en-GB"/>
        </w:rPr>
        <w:t xml:space="preserve"> </w:t>
      </w:r>
      <w:r w:rsidR="008E2F8D" w:rsidRPr="00F958A0">
        <w:rPr>
          <w:color w:val="1A1A1A"/>
          <w:kern w:val="24"/>
          <w:szCs w:val="24"/>
          <w:shd w:val="clear" w:color="auto" w:fill="FFFFFF"/>
          <w:lang w:eastAsia="en-GB"/>
        </w:rPr>
        <w:t>possible</w:t>
      </w:r>
      <w:r w:rsidR="003E2E77" w:rsidRPr="00F958A0">
        <w:rPr>
          <w:color w:val="1A1A1A"/>
          <w:kern w:val="24"/>
          <w:szCs w:val="24"/>
          <w:shd w:val="clear" w:color="auto" w:fill="FFFFFF"/>
          <w:lang w:eastAsia="en-GB"/>
        </w:rPr>
        <w:t xml:space="preserve"> </w:t>
      </w:r>
      <w:r w:rsidR="008E2F8D" w:rsidRPr="00F958A0">
        <w:rPr>
          <w:color w:val="1A1A1A"/>
          <w:kern w:val="24"/>
          <w:szCs w:val="24"/>
          <w:shd w:val="clear" w:color="auto" w:fill="FFFFFF"/>
          <w:lang w:eastAsia="en-GB"/>
        </w:rPr>
        <w:t>that</w:t>
      </w:r>
      <w:r w:rsidR="003E2E77" w:rsidRPr="00F958A0">
        <w:rPr>
          <w:color w:val="1A1A1A"/>
          <w:kern w:val="24"/>
          <w:szCs w:val="24"/>
          <w:shd w:val="clear" w:color="auto" w:fill="FFFFFF"/>
          <w:lang w:eastAsia="en-GB"/>
        </w:rPr>
        <w:t xml:space="preserve"> </w:t>
      </w:r>
      <w:r w:rsidR="008E2F8D" w:rsidRPr="00F958A0">
        <w:rPr>
          <w:color w:val="1A1A1A"/>
          <w:kern w:val="24"/>
          <w:szCs w:val="24"/>
          <w:shd w:val="clear" w:color="auto" w:fill="FFFFFF"/>
          <w:lang w:eastAsia="en-GB"/>
        </w:rPr>
        <w:t>somewhere</w:t>
      </w:r>
      <w:r w:rsidR="003E2E77" w:rsidRPr="00F958A0">
        <w:rPr>
          <w:color w:val="1A1A1A"/>
          <w:kern w:val="24"/>
          <w:szCs w:val="24"/>
          <w:shd w:val="clear" w:color="auto" w:fill="FFFFFF"/>
          <w:lang w:eastAsia="en-GB"/>
        </w:rPr>
        <w:t xml:space="preserve"> </w:t>
      </w:r>
      <w:r w:rsidR="008E2F8D" w:rsidRPr="00F958A0">
        <w:rPr>
          <w:color w:val="1A1A1A"/>
          <w:kern w:val="24"/>
          <w:szCs w:val="24"/>
          <w:shd w:val="clear" w:color="auto" w:fill="FFFFFF"/>
          <w:lang w:eastAsia="en-GB"/>
        </w:rPr>
        <w:t>in</w:t>
      </w:r>
      <w:r w:rsidR="003E2E77" w:rsidRPr="00F958A0">
        <w:rPr>
          <w:color w:val="1A1A1A"/>
          <w:kern w:val="24"/>
          <w:szCs w:val="24"/>
          <w:shd w:val="clear" w:color="auto" w:fill="FFFFFF"/>
          <w:lang w:eastAsia="en-GB"/>
        </w:rPr>
        <w:t xml:space="preserve"> </w:t>
      </w:r>
      <w:r w:rsidR="008E2F8D" w:rsidRPr="00F958A0">
        <w:rPr>
          <w:color w:val="1A1A1A"/>
          <w:kern w:val="24"/>
          <w:szCs w:val="24"/>
          <w:shd w:val="clear" w:color="auto" w:fill="FFFFFF"/>
          <w:lang w:eastAsia="en-GB"/>
        </w:rPr>
        <w:t>the</w:t>
      </w:r>
      <w:r w:rsidR="003E2E77" w:rsidRPr="00F958A0">
        <w:rPr>
          <w:color w:val="1A1A1A"/>
          <w:kern w:val="24"/>
          <w:szCs w:val="24"/>
          <w:shd w:val="clear" w:color="auto" w:fill="FFFFFF"/>
          <w:lang w:eastAsia="en-GB"/>
        </w:rPr>
        <w:t xml:space="preserve"> </w:t>
      </w:r>
      <w:r w:rsidR="008E2F8D" w:rsidRPr="00F958A0">
        <w:rPr>
          <w:color w:val="1A1A1A"/>
          <w:kern w:val="24"/>
          <w:szCs w:val="24"/>
          <w:shd w:val="clear" w:color="auto" w:fill="FFFFFF"/>
          <w:lang w:eastAsia="en-GB"/>
        </w:rPr>
        <w:t>universes</w:t>
      </w:r>
      <w:r w:rsidR="003E2E77" w:rsidRPr="00F958A0">
        <w:rPr>
          <w:color w:val="1A1A1A"/>
          <w:kern w:val="24"/>
          <w:szCs w:val="24"/>
          <w:shd w:val="clear" w:color="auto" w:fill="FFFFFF"/>
          <w:lang w:eastAsia="en-GB"/>
        </w:rPr>
        <w:t xml:space="preserve"> </w:t>
      </w:r>
      <w:r w:rsidR="008E2F8D" w:rsidRPr="00F958A0">
        <w:rPr>
          <w:color w:val="1A1A1A"/>
          <w:kern w:val="24"/>
          <w:szCs w:val="24"/>
          <w:shd w:val="clear" w:color="auto" w:fill="FFFFFF"/>
          <w:lang w:eastAsia="en-GB"/>
        </w:rPr>
        <w:t>of</w:t>
      </w:r>
      <w:r w:rsidR="003E2E77" w:rsidRPr="00F958A0">
        <w:rPr>
          <w:color w:val="1A1A1A"/>
          <w:kern w:val="24"/>
          <w:szCs w:val="24"/>
          <w:shd w:val="clear" w:color="auto" w:fill="FFFFFF"/>
          <w:lang w:eastAsia="en-GB"/>
        </w:rPr>
        <w:t xml:space="preserve"> </w:t>
      </w:r>
      <w:r w:rsidR="008E2F8D" w:rsidRPr="00F958A0">
        <w:rPr>
          <w:color w:val="1A1A1A"/>
          <w:kern w:val="24"/>
          <w:szCs w:val="24"/>
          <w:shd w:val="clear" w:color="auto" w:fill="FFFFFF"/>
          <w:lang w:eastAsia="en-GB"/>
        </w:rPr>
        <w:t>matter</w:t>
      </w:r>
      <w:r w:rsidR="003E2E77" w:rsidRPr="00F958A0">
        <w:rPr>
          <w:color w:val="1A1A1A"/>
          <w:kern w:val="24"/>
          <w:szCs w:val="24"/>
          <w:shd w:val="clear" w:color="auto" w:fill="FFFFFF"/>
          <w:lang w:eastAsia="en-GB"/>
        </w:rPr>
        <w:t xml:space="preserve"> </w:t>
      </w:r>
      <w:r w:rsidR="008E2F8D" w:rsidRPr="00F958A0">
        <w:rPr>
          <w:color w:val="1A1A1A"/>
          <w:kern w:val="24"/>
          <w:szCs w:val="24"/>
          <w:shd w:val="clear" w:color="auto" w:fill="FFFFFF"/>
          <w:lang w:eastAsia="en-GB"/>
        </w:rPr>
        <w:t>or</w:t>
      </w:r>
      <w:r w:rsidR="003E2E77" w:rsidRPr="00F958A0">
        <w:rPr>
          <w:color w:val="1A1A1A"/>
          <w:kern w:val="24"/>
          <w:szCs w:val="24"/>
          <w:shd w:val="clear" w:color="auto" w:fill="FFFFFF"/>
          <w:lang w:eastAsia="en-GB"/>
        </w:rPr>
        <w:t xml:space="preserve"> </w:t>
      </w:r>
      <w:r w:rsidR="008E2F8D" w:rsidRPr="00F958A0">
        <w:rPr>
          <w:color w:val="1A1A1A"/>
          <w:kern w:val="24"/>
          <w:szCs w:val="24"/>
          <w:shd w:val="clear" w:color="auto" w:fill="FFFFFF"/>
          <w:lang w:eastAsia="en-GB"/>
        </w:rPr>
        <w:t>thought</w:t>
      </w:r>
      <w:r w:rsidR="003E2E77" w:rsidRPr="00F958A0">
        <w:rPr>
          <w:color w:val="1A1A1A"/>
          <w:kern w:val="24"/>
          <w:szCs w:val="24"/>
          <w:shd w:val="clear" w:color="auto" w:fill="FFFFFF"/>
          <w:lang w:eastAsia="en-GB"/>
        </w:rPr>
        <w:t xml:space="preserve"> </w:t>
      </w:r>
      <w:r w:rsidR="008E2F8D" w:rsidRPr="00F958A0">
        <w:rPr>
          <w:color w:val="1A1A1A"/>
          <w:kern w:val="24"/>
          <w:szCs w:val="24"/>
          <w:shd w:val="clear" w:color="auto" w:fill="FFFFFF"/>
          <w:lang w:eastAsia="en-GB"/>
        </w:rPr>
        <w:t>that</w:t>
      </w:r>
      <w:r w:rsidR="003E2E77" w:rsidRPr="00F958A0">
        <w:rPr>
          <w:color w:val="1A1A1A"/>
          <w:kern w:val="24"/>
          <w:szCs w:val="24"/>
          <w:shd w:val="clear" w:color="auto" w:fill="FFFFFF"/>
          <w:lang w:eastAsia="en-GB"/>
        </w:rPr>
        <w:t xml:space="preserve"> </w:t>
      </w:r>
      <w:r w:rsidR="008E2F8D" w:rsidRPr="00F958A0">
        <w:rPr>
          <w:color w:val="1A1A1A"/>
          <w:kern w:val="24"/>
          <w:szCs w:val="24"/>
          <w:shd w:val="clear" w:color="auto" w:fill="FFFFFF"/>
          <w:lang w:eastAsia="en-GB"/>
        </w:rPr>
        <w:t>there</w:t>
      </w:r>
      <w:r w:rsidR="003E2E77" w:rsidRPr="00F958A0">
        <w:rPr>
          <w:color w:val="1A1A1A"/>
          <w:kern w:val="24"/>
          <w:szCs w:val="24"/>
          <w:shd w:val="clear" w:color="auto" w:fill="FFFFFF"/>
          <w:lang w:eastAsia="en-GB"/>
        </w:rPr>
        <w:t xml:space="preserve"> </w:t>
      </w:r>
      <w:r w:rsidR="008E2F8D" w:rsidRPr="00F958A0">
        <w:rPr>
          <w:color w:val="1A1A1A"/>
          <w:kern w:val="24"/>
          <w:szCs w:val="24"/>
          <w:shd w:val="clear" w:color="auto" w:fill="FFFFFF"/>
          <w:lang w:eastAsia="en-GB"/>
        </w:rPr>
        <w:t>is</w:t>
      </w:r>
      <w:r w:rsidR="003E2E77" w:rsidRPr="00F958A0">
        <w:rPr>
          <w:color w:val="1A1A1A"/>
          <w:kern w:val="24"/>
          <w:szCs w:val="24"/>
          <w:shd w:val="clear" w:color="auto" w:fill="FFFFFF"/>
          <w:lang w:eastAsia="en-GB"/>
        </w:rPr>
        <w:t xml:space="preserve"> </w:t>
      </w:r>
      <w:r w:rsidR="008E2F8D" w:rsidRPr="00F958A0">
        <w:rPr>
          <w:color w:val="1A1A1A"/>
          <w:kern w:val="24"/>
          <w:szCs w:val="24"/>
          <w:shd w:val="clear" w:color="auto" w:fill="FFFFFF"/>
          <w:lang w:eastAsia="en-GB"/>
        </w:rPr>
        <w:t>a</w:t>
      </w:r>
      <w:r w:rsidR="003E2E77" w:rsidRPr="00F958A0">
        <w:rPr>
          <w:color w:val="1A1A1A"/>
          <w:kern w:val="24"/>
          <w:szCs w:val="24"/>
          <w:shd w:val="clear" w:color="auto" w:fill="FFFFFF"/>
          <w:lang w:eastAsia="en-GB"/>
        </w:rPr>
        <w:t xml:space="preserve"> </w:t>
      </w:r>
      <w:r w:rsidR="008E2F8D" w:rsidRPr="00F958A0">
        <w:rPr>
          <w:color w:val="1A1A1A"/>
          <w:kern w:val="24"/>
          <w:szCs w:val="24"/>
          <w:shd w:val="clear" w:color="auto" w:fill="FFFFFF"/>
          <w:lang w:eastAsia="en-GB"/>
        </w:rPr>
        <w:t>void</w:t>
      </w:r>
      <w:r w:rsidR="003E2E77" w:rsidRPr="00F958A0">
        <w:rPr>
          <w:color w:val="1A1A1A"/>
          <w:kern w:val="24"/>
          <w:szCs w:val="24"/>
          <w:shd w:val="clear" w:color="auto" w:fill="FFFFFF"/>
          <w:lang w:eastAsia="en-GB"/>
        </w:rPr>
        <w:t xml:space="preserve"> </w:t>
      </w:r>
      <w:r w:rsidR="008E2F8D" w:rsidRPr="00F958A0">
        <w:rPr>
          <w:color w:val="1A1A1A"/>
          <w:kern w:val="24"/>
          <w:szCs w:val="24"/>
          <w:shd w:val="clear" w:color="auto" w:fill="FFFFFF"/>
          <w:lang w:eastAsia="en-GB"/>
        </w:rPr>
        <w:t>or</w:t>
      </w:r>
      <w:r w:rsidR="003E2E77" w:rsidRPr="00F958A0">
        <w:rPr>
          <w:color w:val="1A1A1A"/>
          <w:kern w:val="24"/>
          <w:szCs w:val="24"/>
          <w:shd w:val="clear" w:color="auto" w:fill="FFFFFF"/>
          <w:lang w:eastAsia="en-GB"/>
        </w:rPr>
        <w:t xml:space="preserve"> </w:t>
      </w:r>
      <w:r w:rsidR="008E2F8D" w:rsidRPr="00F958A0">
        <w:rPr>
          <w:color w:val="1A1A1A"/>
          <w:kern w:val="24"/>
          <w:szCs w:val="24"/>
          <w:shd w:val="clear" w:color="auto" w:fill="FFFFFF"/>
          <w:lang w:eastAsia="en-GB"/>
        </w:rPr>
        <w:t>that</w:t>
      </w:r>
      <w:r w:rsidR="003E2E77" w:rsidRPr="00F958A0">
        <w:rPr>
          <w:color w:val="1A1A1A"/>
          <w:kern w:val="24"/>
          <w:szCs w:val="24"/>
          <w:shd w:val="clear" w:color="auto" w:fill="FFFFFF"/>
          <w:lang w:eastAsia="en-GB"/>
        </w:rPr>
        <w:t xml:space="preserve"> </w:t>
      </w:r>
      <w:r w:rsidR="008E2F8D" w:rsidRPr="00F958A0">
        <w:rPr>
          <w:color w:val="1A1A1A"/>
          <w:kern w:val="24"/>
          <w:szCs w:val="24"/>
          <w:shd w:val="clear" w:color="auto" w:fill="FFFFFF"/>
          <w:lang w:eastAsia="en-GB"/>
        </w:rPr>
        <w:t>it</w:t>
      </w:r>
      <w:r w:rsidR="003E2E77" w:rsidRPr="00F958A0">
        <w:rPr>
          <w:color w:val="1A1A1A"/>
          <w:kern w:val="24"/>
          <w:szCs w:val="24"/>
          <w:shd w:val="clear" w:color="auto" w:fill="FFFFFF"/>
          <w:lang w:eastAsia="en-GB"/>
        </w:rPr>
        <w:t xml:space="preserve"> </w:t>
      </w:r>
      <w:r w:rsidR="008E2F8D" w:rsidRPr="00F958A0">
        <w:rPr>
          <w:color w:val="1A1A1A"/>
          <w:kern w:val="24"/>
          <w:szCs w:val="24"/>
          <w:shd w:val="clear" w:color="auto" w:fill="FFFFFF"/>
          <w:lang w:eastAsia="en-GB"/>
        </w:rPr>
        <w:t>can</w:t>
      </w:r>
      <w:r w:rsidR="003E2E77" w:rsidRPr="00F958A0">
        <w:rPr>
          <w:color w:val="1A1A1A"/>
          <w:kern w:val="24"/>
          <w:szCs w:val="24"/>
          <w:shd w:val="clear" w:color="auto" w:fill="FFFFFF"/>
          <w:lang w:eastAsia="en-GB"/>
        </w:rPr>
        <w:t xml:space="preserve"> </w:t>
      </w:r>
      <w:r w:rsidR="008E2F8D" w:rsidRPr="00F958A0">
        <w:rPr>
          <w:color w:val="1A1A1A"/>
          <w:kern w:val="24"/>
          <w:szCs w:val="24"/>
          <w:shd w:val="clear" w:color="auto" w:fill="FFFFFF"/>
          <w:lang w:eastAsia="en-GB"/>
        </w:rPr>
        <w:t>be</w:t>
      </w:r>
      <w:r w:rsidR="003E2E77" w:rsidRPr="00F958A0">
        <w:rPr>
          <w:color w:val="1A1A1A"/>
          <w:kern w:val="24"/>
          <w:szCs w:val="24"/>
          <w:shd w:val="clear" w:color="auto" w:fill="FFFFFF"/>
          <w:lang w:eastAsia="en-GB"/>
        </w:rPr>
        <w:t xml:space="preserve"> </w:t>
      </w:r>
      <w:r w:rsidR="008E2F8D" w:rsidRPr="00F958A0">
        <w:rPr>
          <w:color w:val="1A1A1A"/>
          <w:kern w:val="24"/>
          <w:szCs w:val="24"/>
          <w:shd w:val="clear" w:color="auto" w:fill="FFFFFF"/>
          <w:lang w:eastAsia="en-GB"/>
        </w:rPr>
        <w:t>imagined,</w:t>
      </w:r>
      <w:r w:rsidR="003E2E77" w:rsidRPr="00F958A0">
        <w:rPr>
          <w:color w:val="1A1A1A"/>
          <w:kern w:val="24"/>
          <w:szCs w:val="24"/>
          <w:shd w:val="clear" w:color="auto" w:fill="FFFFFF"/>
          <w:lang w:eastAsia="en-GB"/>
        </w:rPr>
        <w:t xml:space="preserve"> </w:t>
      </w:r>
      <w:r w:rsidR="008E2F8D" w:rsidRPr="00F958A0">
        <w:rPr>
          <w:color w:val="1A1A1A"/>
          <w:kern w:val="24"/>
          <w:szCs w:val="24"/>
          <w:shd w:val="clear" w:color="auto" w:fill="FFFFFF"/>
          <w:lang w:eastAsia="en-GB"/>
        </w:rPr>
        <w:t>named</w:t>
      </w:r>
      <w:r w:rsidR="003E2E77" w:rsidRPr="00F958A0">
        <w:rPr>
          <w:color w:val="1A1A1A"/>
          <w:kern w:val="24"/>
          <w:szCs w:val="24"/>
          <w:shd w:val="clear" w:color="auto" w:fill="FFFFFF"/>
          <w:lang w:eastAsia="en-GB"/>
        </w:rPr>
        <w:t xml:space="preserve"> </w:t>
      </w:r>
      <w:r w:rsidR="008E2F8D" w:rsidRPr="00F958A0">
        <w:rPr>
          <w:color w:val="1A1A1A"/>
          <w:kern w:val="24"/>
          <w:szCs w:val="24"/>
          <w:shd w:val="clear" w:color="auto" w:fill="FFFFFF"/>
          <w:lang w:eastAsia="en-GB"/>
        </w:rPr>
        <w:t>or</w:t>
      </w:r>
      <w:r w:rsidR="003E2E77" w:rsidRPr="00F958A0">
        <w:rPr>
          <w:color w:val="1A1A1A"/>
          <w:kern w:val="24"/>
          <w:szCs w:val="24"/>
          <w:shd w:val="clear" w:color="auto" w:fill="FFFFFF"/>
          <w:lang w:eastAsia="en-GB"/>
        </w:rPr>
        <w:t xml:space="preserve"> </w:t>
      </w:r>
      <w:r w:rsidR="008E2F8D" w:rsidRPr="00F958A0">
        <w:rPr>
          <w:color w:val="1A1A1A"/>
          <w:kern w:val="24"/>
          <w:szCs w:val="24"/>
          <w:shd w:val="clear" w:color="auto" w:fill="FFFFFF"/>
          <w:lang w:eastAsia="en-GB"/>
        </w:rPr>
        <w:t>described.</w:t>
      </w:r>
      <w:r w:rsidR="003E2E77" w:rsidRPr="00F958A0">
        <w:rPr>
          <w:color w:val="1A1A1A"/>
          <w:kern w:val="24"/>
          <w:szCs w:val="24"/>
          <w:shd w:val="clear" w:color="auto" w:fill="FFFFFF"/>
          <w:lang w:eastAsia="en-GB"/>
        </w:rPr>
        <w:t xml:space="preserve"> </w:t>
      </w:r>
      <w:r w:rsidR="008E2F8D" w:rsidRPr="00F958A0">
        <w:rPr>
          <w:color w:val="1A1A1A"/>
          <w:kern w:val="24"/>
          <w:szCs w:val="24"/>
          <w:shd w:val="clear" w:color="auto" w:fill="FFFFFF"/>
          <w:lang w:eastAsia="en-GB"/>
        </w:rPr>
        <w:t>But</w:t>
      </w:r>
      <w:r w:rsidR="003E2E77" w:rsidRPr="00F958A0">
        <w:rPr>
          <w:color w:val="1A1A1A"/>
          <w:kern w:val="24"/>
          <w:szCs w:val="24"/>
          <w:shd w:val="clear" w:color="auto" w:fill="FFFFFF"/>
          <w:lang w:eastAsia="en-GB"/>
        </w:rPr>
        <w:t xml:space="preserve"> </w:t>
      </w:r>
      <w:r w:rsidR="008E2F8D" w:rsidRPr="00F958A0">
        <w:rPr>
          <w:color w:val="1A1A1A"/>
          <w:kern w:val="24"/>
          <w:szCs w:val="24"/>
          <w:shd w:val="clear" w:color="auto" w:fill="FFFFFF"/>
          <w:lang w:eastAsia="en-GB"/>
        </w:rPr>
        <w:t>i</w:t>
      </w:r>
      <w:r w:rsidR="003E6A57" w:rsidRPr="00F958A0">
        <w:rPr>
          <w:color w:val="1A1A1A"/>
          <w:kern w:val="24"/>
          <w:szCs w:val="24"/>
          <w:shd w:val="clear" w:color="auto" w:fill="FFFFFF"/>
          <w:lang w:eastAsia="en-GB"/>
        </w:rPr>
        <w:t>f</w:t>
      </w:r>
      <w:r w:rsidR="003E2E77" w:rsidRPr="00F958A0">
        <w:rPr>
          <w:color w:val="1A1A1A"/>
          <w:kern w:val="24"/>
          <w:szCs w:val="24"/>
          <w:shd w:val="clear" w:color="auto" w:fill="FFFFFF"/>
          <w:lang w:eastAsia="en-GB"/>
        </w:rPr>
        <w:t xml:space="preserve"> </w:t>
      </w:r>
      <w:r w:rsidR="003E6A57" w:rsidRPr="00F958A0">
        <w:rPr>
          <w:color w:val="1A1A1A"/>
          <w:kern w:val="24"/>
          <w:szCs w:val="24"/>
          <w:shd w:val="clear" w:color="auto" w:fill="FFFFFF"/>
          <w:lang w:eastAsia="en-GB"/>
        </w:rPr>
        <w:t>I</w:t>
      </w:r>
      <w:r w:rsidR="003E2E77" w:rsidRPr="00F958A0">
        <w:rPr>
          <w:color w:val="1A1A1A"/>
          <w:kern w:val="24"/>
          <w:szCs w:val="24"/>
          <w:shd w:val="clear" w:color="auto" w:fill="FFFFFF"/>
          <w:lang w:eastAsia="en-GB"/>
        </w:rPr>
        <w:t xml:space="preserve"> </w:t>
      </w:r>
      <w:r w:rsidR="003E6A57" w:rsidRPr="00F958A0">
        <w:rPr>
          <w:color w:val="1A1A1A"/>
          <w:kern w:val="24"/>
          <w:szCs w:val="24"/>
          <w:shd w:val="clear" w:color="auto" w:fill="FFFFFF"/>
          <w:lang w:eastAsia="en-GB"/>
        </w:rPr>
        <w:t>say,</w:t>
      </w:r>
      <w:r w:rsidR="003E2E77" w:rsidRPr="00F958A0">
        <w:rPr>
          <w:color w:val="1A1A1A"/>
          <w:kern w:val="24"/>
          <w:szCs w:val="24"/>
          <w:shd w:val="clear" w:color="auto" w:fill="FFFFFF"/>
          <w:lang w:eastAsia="en-GB"/>
        </w:rPr>
        <w:t xml:space="preserve"> </w:t>
      </w:r>
      <w:r w:rsidR="003E6A57" w:rsidRPr="00F958A0">
        <w:rPr>
          <w:color w:val="1A1A1A"/>
          <w:kern w:val="24"/>
          <w:szCs w:val="24"/>
          <w:shd w:val="clear" w:color="auto" w:fill="FFFFFF"/>
          <w:lang w:eastAsia="en-GB"/>
        </w:rPr>
        <w:t>non-existence</w:t>
      </w:r>
      <w:r w:rsidR="003E2E77" w:rsidRPr="00F958A0">
        <w:rPr>
          <w:color w:val="1A1A1A"/>
          <w:kern w:val="24"/>
          <w:szCs w:val="24"/>
          <w:shd w:val="clear" w:color="auto" w:fill="FFFFFF"/>
          <w:lang w:eastAsia="en-GB"/>
        </w:rPr>
        <w:t xml:space="preserve"> </w:t>
      </w:r>
      <w:r w:rsidR="003E6A57" w:rsidRPr="00F958A0">
        <w:rPr>
          <w:color w:val="1A1A1A"/>
          <w:kern w:val="24"/>
          <w:szCs w:val="24"/>
          <w:shd w:val="clear" w:color="auto" w:fill="FFFFFF"/>
          <w:lang w:eastAsia="en-GB"/>
        </w:rPr>
        <w:t>exists,</w:t>
      </w:r>
      <w:r w:rsidR="003E2E77" w:rsidRPr="00F958A0">
        <w:rPr>
          <w:color w:val="1A1A1A"/>
          <w:kern w:val="24"/>
          <w:szCs w:val="24"/>
          <w:shd w:val="clear" w:color="auto" w:fill="FFFFFF"/>
          <w:lang w:eastAsia="en-GB"/>
        </w:rPr>
        <w:t xml:space="preserve"> </w:t>
      </w:r>
      <w:r w:rsidR="003E6A57" w:rsidRPr="00F958A0">
        <w:rPr>
          <w:color w:val="1A1A1A"/>
          <w:kern w:val="24"/>
          <w:szCs w:val="24"/>
          <w:shd w:val="clear" w:color="auto" w:fill="FFFFFF"/>
          <w:lang w:eastAsia="en-GB"/>
        </w:rPr>
        <w:t>on</w:t>
      </w:r>
      <w:r w:rsidR="003E2E77" w:rsidRPr="00F958A0">
        <w:rPr>
          <w:color w:val="1A1A1A"/>
          <w:kern w:val="24"/>
          <w:szCs w:val="24"/>
          <w:shd w:val="clear" w:color="auto" w:fill="FFFFFF"/>
          <w:lang w:eastAsia="en-GB"/>
        </w:rPr>
        <w:t xml:space="preserve"> </w:t>
      </w:r>
      <w:r w:rsidR="003E6A57" w:rsidRPr="00F958A0">
        <w:rPr>
          <w:color w:val="1A1A1A"/>
          <w:kern w:val="24"/>
          <w:szCs w:val="24"/>
          <w:shd w:val="clear" w:color="auto" w:fill="FFFFFF"/>
          <w:lang w:eastAsia="en-GB"/>
        </w:rPr>
        <w:t>the</w:t>
      </w:r>
      <w:r w:rsidR="003E2E77" w:rsidRPr="00F958A0">
        <w:rPr>
          <w:color w:val="1A1A1A"/>
          <w:kern w:val="24"/>
          <w:szCs w:val="24"/>
          <w:shd w:val="clear" w:color="auto" w:fill="FFFFFF"/>
          <w:lang w:eastAsia="en-GB"/>
        </w:rPr>
        <w:t xml:space="preserve"> </w:t>
      </w:r>
      <w:r w:rsidR="003E6A57" w:rsidRPr="00F958A0">
        <w:rPr>
          <w:color w:val="1A1A1A"/>
          <w:kern w:val="24"/>
          <w:szCs w:val="24"/>
          <w:shd w:val="clear" w:color="auto" w:fill="FFFFFF"/>
          <w:lang w:eastAsia="en-GB"/>
        </w:rPr>
        <w:t>surface</w:t>
      </w:r>
      <w:r w:rsidR="003E2E77" w:rsidRPr="00F958A0">
        <w:rPr>
          <w:color w:val="1A1A1A"/>
          <w:kern w:val="24"/>
          <w:szCs w:val="24"/>
          <w:shd w:val="clear" w:color="auto" w:fill="FFFFFF"/>
          <w:lang w:eastAsia="en-GB"/>
        </w:rPr>
        <w:t xml:space="preserve"> </w:t>
      </w:r>
      <w:r w:rsidR="003E6A57" w:rsidRPr="00F958A0">
        <w:rPr>
          <w:color w:val="1A1A1A"/>
          <w:kern w:val="24"/>
          <w:szCs w:val="24"/>
          <w:shd w:val="clear" w:color="auto" w:fill="FFFFFF"/>
          <w:lang w:eastAsia="en-GB"/>
        </w:rPr>
        <w:t>this</w:t>
      </w:r>
      <w:r w:rsidR="003E2E77" w:rsidRPr="00F958A0">
        <w:rPr>
          <w:color w:val="1A1A1A"/>
          <w:kern w:val="24"/>
          <w:szCs w:val="24"/>
          <w:shd w:val="clear" w:color="auto" w:fill="FFFFFF"/>
          <w:lang w:eastAsia="en-GB"/>
        </w:rPr>
        <w:t xml:space="preserve"> </w:t>
      </w:r>
      <w:r w:rsidR="003E6A57" w:rsidRPr="00F958A0">
        <w:rPr>
          <w:color w:val="1A1A1A"/>
          <w:kern w:val="24"/>
          <w:szCs w:val="24"/>
          <w:shd w:val="clear" w:color="auto" w:fill="FFFFFF"/>
          <w:lang w:eastAsia="en-GB"/>
        </w:rPr>
        <w:t>is</w:t>
      </w:r>
      <w:r w:rsidR="003E2E77" w:rsidRPr="00F958A0">
        <w:rPr>
          <w:color w:val="1A1A1A"/>
          <w:kern w:val="24"/>
          <w:szCs w:val="24"/>
          <w:shd w:val="clear" w:color="auto" w:fill="FFFFFF"/>
          <w:lang w:eastAsia="en-GB"/>
        </w:rPr>
        <w:t xml:space="preserve"> </w:t>
      </w:r>
      <w:r w:rsidR="002A4A84" w:rsidRPr="00F958A0">
        <w:rPr>
          <w:color w:val="1A1A1A"/>
          <w:kern w:val="24"/>
          <w:szCs w:val="24"/>
          <w:shd w:val="clear" w:color="auto" w:fill="FFFFFF"/>
          <w:lang w:eastAsia="en-GB"/>
        </w:rPr>
        <w:t>self-contradictory</w:t>
      </w:r>
      <w:r w:rsidR="003E6A57" w:rsidRPr="00F958A0">
        <w:rPr>
          <w:color w:val="1A1A1A"/>
          <w:kern w:val="24"/>
          <w:szCs w:val="24"/>
          <w:shd w:val="clear" w:color="auto" w:fill="FFFFFF"/>
          <w:lang w:eastAsia="en-GB"/>
        </w:rPr>
        <w:t>.</w:t>
      </w:r>
      <w:r w:rsidR="00F958A0" w:rsidRPr="00F958A0">
        <w:rPr>
          <w:color w:val="1A1A1A"/>
          <w:kern w:val="24"/>
          <w:szCs w:val="24"/>
          <w:shd w:val="clear" w:color="auto" w:fill="FFFFFF"/>
          <w:lang w:eastAsia="en-GB"/>
        </w:rPr>
        <w:t xml:space="preserve"> </w:t>
      </w:r>
      <w:r w:rsidR="003E6A57" w:rsidRPr="00F958A0">
        <w:rPr>
          <w:color w:val="1A1A1A"/>
          <w:kern w:val="24"/>
          <w:szCs w:val="24"/>
          <w:shd w:val="clear" w:color="auto" w:fill="FFFFFF"/>
          <w:lang w:eastAsia="en-GB"/>
        </w:rPr>
        <w:t>Non-existence</w:t>
      </w:r>
      <w:r w:rsidR="003E2E77" w:rsidRPr="00F958A0">
        <w:rPr>
          <w:color w:val="1A1A1A"/>
          <w:kern w:val="24"/>
          <w:szCs w:val="24"/>
          <w:shd w:val="clear" w:color="auto" w:fill="FFFFFF"/>
          <w:lang w:eastAsia="en-GB"/>
        </w:rPr>
        <w:t xml:space="preserve"> </w:t>
      </w:r>
      <w:r w:rsidR="003E6A57" w:rsidRPr="00F958A0">
        <w:rPr>
          <w:color w:val="1A1A1A"/>
          <w:kern w:val="24"/>
          <w:szCs w:val="24"/>
          <w:shd w:val="clear" w:color="auto" w:fill="FFFFFF"/>
          <w:lang w:eastAsia="en-GB"/>
        </w:rPr>
        <w:t>is</w:t>
      </w:r>
      <w:r w:rsidR="003E2E77" w:rsidRPr="00F958A0">
        <w:rPr>
          <w:color w:val="1A1A1A"/>
          <w:kern w:val="24"/>
          <w:szCs w:val="24"/>
          <w:shd w:val="clear" w:color="auto" w:fill="FFFFFF"/>
          <w:lang w:eastAsia="en-GB"/>
        </w:rPr>
        <w:t xml:space="preserve"> </w:t>
      </w:r>
      <w:r w:rsidR="003E6A57" w:rsidRPr="00F958A0">
        <w:rPr>
          <w:color w:val="1A1A1A"/>
          <w:kern w:val="24"/>
          <w:szCs w:val="24"/>
          <w:shd w:val="clear" w:color="auto" w:fill="FFFFFF"/>
          <w:lang w:eastAsia="en-GB"/>
        </w:rPr>
        <w:t>a</w:t>
      </w:r>
      <w:r w:rsidR="003E2E77" w:rsidRPr="00F958A0">
        <w:rPr>
          <w:color w:val="1A1A1A"/>
          <w:kern w:val="24"/>
          <w:szCs w:val="24"/>
          <w:shd w:val="clear" w:color="auto" w:fill="FFFFFF"/>
          <w:lang w:eastAsia="en-GB"/>
        </w:rPr>
        <w:t xml:space="preserve"> </w:t>
      </w:r>
      <w:r w:rsidR="003E6A57" w:rsidRPr="00F958A0">
        <w:rPr>
          <w:color w:val="1A1A1A"/>
          <w:kern w:val="24"/>
          <w:szCs w:val="24"/>
          <w:shd w:val="clear" w:color="auto" w:fill="FFFFFF"/>
          <w:lang w:eastAsia="en-GB"/>
        </w:rPr>
        <w:t>noun,</w:t>
      </w:r>
      <w:r w:rsidR="003E2E77" w:rsidRPr="00F958A0">
        <w:rPr>
          <w:color w:val="1A1A1A"/>
          <w:kern w:val="24"/>
          <w:szCs w:val="24"/>
          <w:shd w:val="clear" w:color="auto" w:fill="FFFFFF"/>
          <w:lang w:eastAsia="en-GB"/>
        </w:rPr>
        <w:t xml:space="preserve"> </w:t>
      </w:r>
      <w:r w:rsidR="003E6A57" w:rsidRPr="00F958A0">
        <w:rPr>
          <w:color w:val="1A1A1A"/>
          <w:kern w:val="24"/>
          <w:szCs w:val="24"/>
          <w:shd w:val="clear" w:color="auto" w:fill="FFFFFF"/>
          <w:lang w:eastAsia="en-GB"/>
        </w:rPr>
        <w:t>and</w:t>
      </w:r>
      <w:r w:rsidR="003E2E77" w:rsidRPr="00F958A0">
        <w:rPr>
          <w:color w:val="1A1A1A"/>
          <w:kern w:val="24"/>
          <w:szCs w:val="24"/>
          <w:shd w:val="clear" w:color="auto" w:fill="FFFFFF"/>
          <w:lang w:eastAsia="en-GB"/>
        </w:rPr>
        <w:t xml:space="preserve"> </w:t>
      </w:r>
      <w:r w:rsidR="003E6A57" w:rsidRPr="00F958A0">
        <w:rPr>
          <w:color w:val="1A1A1A"/>
          <w:kern w:val="24"/>
          <w:szCs w:val="24"/>
          <w:shd w:val="clear" w:color="auto" w:fill="FFFFFF"/>
          <w:lang w:eastAsia="en-GB"/>
        </w:rPr>
        <w:t>to</w:t>
      </w:r>
      <w:r w:rsidR="003E2E77" w:rsidRPr="00F958A0">
        <w:rPr>
          <w:color w:val="1A1A1A"/>
          <w:kern w:val="24"/>
          <w:szCs w:val="24"/>
          <w:shd w:val="clear" w:color="auto" w:fill="FFFFFF"/>
          <w:lang w:eastAsia="en-GB"/>
        </w:rPr>
        <w:t xml:space="preserve"> </w:t>
      </w:r>
      <w:r w:rsidR="003E6A57" w:rsidRPr="00F958A0">
        <w:rPr>
          <w:color w:val="1A1A1A"/>
          <w:kern w:val="24"/>
          <w:szCs w:val="24"/>
          <w:shd w:val="clear" w:color="auto" w:fill="FFFFFF"/>
          <w:lang w:eastAsia="en-GB"/>
        </w:rPr>
        <w:t>exist</w:t>
      </w:r>
      <w:r w:rsidR="003E2E77" w:rsidRPr="00F958A0">
        <w:rPr>
          <w:color w:val="1A1A1A"/>
          <w:kern w:val="24"/>
          <w:szCs w:val="24"/>
          <w:shd w:val="clear" w:color="auto" w:fill="FFFFFF"/>
          <w:lang w:eastAsia="en-GB"/>
        </w:rPr>
        <w:t xml:space="preserve"> </w:t>
      </w:r>
      <w:r w:rsidR="003E6A57" w:rsidRPr="00F958A0">
        <w:rPr>
          <w:color w:val="1A1A1A"/>
          <w:kern w:val="24"/>
          <w:szCs w:val="24"/>
          <w:shd w:val="clear" w:color="auto" w:fill="FFFFFF"/>
          <w:lang w:eastAsia="en-GB"/>
        </w:rPr>
        <w:t>is</w:t>
      </w:r>
      <w:r w:rsidR="003E2E77" w:rsidRPr="00F958A0">
        <w:rPr>
          <w:color w:val="1A1A1A"/>
          <w:kern w:val="24"/>
          <w:szCs w:val="24"/>
          <w:shd w:val="clear" w:color="auto" w:fill="FFFFFF"/>
          <w:lang w:eastAsia="en-GB"/>
        </w:rPr>
        <w:t xml:space="preserve"> </w:t>
      </w:r>
      <w:r w:rsidR="003E6A57" w:rsidRPr="00F958A0">
        <w:rPr>
          <w:color w:val="1A1A1A"/>
          <w:kern w:val="24"/>
          <w:szCs w:val="24"/>
          <w:shd w:val="clear" w:color="auto" w:fill="FFFFFF"/>
          <w:lang w:eastAsia="en-GB"/>
        </w:rPr>
        <w:t>a</w:t>
      </w:r>
      <w:r w:rsidR="003E2E77" w:rsidRPr="00F958A0">
        <w:rPr>
          <w:color w:val="1A1A1A"/>
          <w:kern w:val="24"/>
          <w:szCs w:val="24"/>
          <w:shd w:val="clear" w:color="auto" w:fill="FFFFFF"/>
          <w:lang w:eastAsia="en-GB"/>
        </w:rPr>
        <w:t xml:space="preserve"> </w:t>
      </w:r>
      <w:r w:rsidR="003E6A57" w:rsidRPr="00F958A0">
        <w:rPr>
          <w:color w:val="1A1A1A"/>
          <w:kern w:val="24"/>
          <w:szCs w:val="24"/>
          <w:shd w:val="clear" w:color="auto" w:fill="FFFFFF"/>
          <w:lang w:eastAsia="en-GB"/>
        </w:rPr>
        <w:t>verb</w:t>
      </w:r>
      <w:r w:rsidR="00431BD6" w:rsidRPr="00F958A0">
        <w:rPr>
          <w:color w:val="1A1A1A"/>
          <w:kern w:val="24"/>
          <w:szCs w:val="24"/>
          <w:shd w:val="clear" w:color="auto" w:fill="FFFFFF"/>
          <w:lang w:eastAsia="en-GB"/>
        </w:rPr>
        <w:t>.</w:t>
      </w:r>
      <w:r w:rsidR="003E2E77" w:rsidRPr="00F958A0">
        <w:rPr>
          <w:color w:val="1A1A1A"/>
          <w:kern w:val="24"/>
          <w:szCs w:val="24"/>
          <w:shd w:val="clear" w:color="auto" w:fill="FFFFFF"/>
          <w:lang w:eastAsia="en-GB"/>
        </w:rPr>
        <w:t xml:space="preserve"> </w:t>
      </w:r>
      <w:r w:rsidR="008E2F8D" w:rsidRPr="00F958A0">
        <w:rPr>
          <w:color w:val="1A1A1A"/>
          <w:kern w:val="24"/>
          <w:szCs w:val="24"/>
          <w:shd w:val="clear" w:color="auto" w:fill="FFFFFF"/>
          <w:lang w:eastAsia="en-GB"/>
        </w:rPr>
        <w:t>The</w:t>
      </w:r>
      <w:r w:rsidR="003E2E77" w:rsidRPr="00F958A0">
        <w:rPr>
          <w:color w:val="1A1A1A"/>
          <w:kern w:val="24"/>
          <w:szCs w:val="24"/>
          <w:shd w:val="clear" w:color="auto" w:fill="FFFFFF"/>
          <w:lang w:eastAsia="en-GB"/>
        </w:rPr>
        <w:t xml:space="preserve"> </w:t>
      </w:r>
      <w:r w:rsidR="008E2F8D" w:rsidRPr="00F958A0">
        <w:rPr>
          <w:color w:val="1A1A1A"/>
          <w:kern w:val="24"/>
          <w:szCs w:val="24"/>
          <w:shd w:val="clear" w:color="auto" w:fill="FFFFFF"/>
          <w:lang w:eastAsia="en-GB"/>
        </w:rPr>
        <w:t>sentence</w:t>
      </w:r>
      <w:r w:rsidR="003E2E77" w:rsidRPr="00F958A0">
        <w:rPr>
          <w:color w:val="1A1A1A"/>
          <w:kern w:val="24"/>
          <w:szCs w:val="24"/>
          <w:shd w:val="clear" w:color="auto" w:fill="FFFFFF"/>
          <w:lang w:eastAsia="en-GB"/>
        </w:rPr>
        <w:t xml:space="preserve"> </w:t>
      </w:r>
      <w:r w:rsidR="008E2F8D" w:rsidRPr="00F958A0">
        <w:rPr>
          <w:color w:val="1A1A1A"/>
          <w:kern w:val="24"/>
          <w:szCs w:val="24"/>
          <w:shd w:val="clear" w:color="auto" w:fill="FFFFFF"/>
          <w:lang w:eastAsia="en-GB"/>
        </w:rPr>
        <w:t>asserts</w:t>
      </w:r>
      <w:r w:rsidR="003E2E77" w:rsidRPr="00F958A0">
        <w:rPr>
          <w:color w:val="1A1A1A"/>
          <w:kern w:val="24"/>
          <w:szCs w:val="24"/>
          <w:shd w:val="clear" w:color="auto" w:fill="FFFFFF"/>
          <w:lang w:eastAsia="en-GB"/>
        </w:rPr>
        <w:t xml:space="preserve"> </w:t>
      </w:r>
      <w:r w:rsidR="008E2F8D" w:rsidRPr="00F958A0">
        <w:rPr>
          <w:color w:val="1A1A1A"/>
          <w:kern w:val="24"/>
          <w:szCs w:val="24"/>
          <w:shd w:val="clear" w:color="auto" w:fill="FFFFFF"/>
          <w:lang w:eastAsia="en-GB"/>
        </w:rPr>
        <w:t>that</w:t>
      </w:r>
      <w:r w:rsidR="003E2E77" w:rsidRPr="00F958A0">
        <w:rPr>
          <w:color w:val="1A1A1A"/>
          <w:kern w:val="24"/>
          <w:szCs w:val="24"/>
          <w:shd w:val="clear" w:color="auto" w:fill="FFFFFF"/>
          <w:lang w:eastAsia="en-GB"/>
        </w:rPr>
        <w:t xml:space="preserve"> </w:t>
      </w:r>
      <w:r w:rsidR="008E2F8D" w:rsidRPr="00F958A0">
        <w:rPr>
          <w:color w:val="1A1A1A"/>
          <w:kern w:val="24"/>
          <w:szCs w:val="24"/>
          <w:shd w:val="clear" w:color="auto" w:fill="FFFFFF"/>
          <w:lang w:eastAsia="en-GB"/>
        </w:rPr>
        <w:t>the</w:t>
      </w:r>
      <w:r w:rsidR="003E2E77" w:rsidRPr="00F958A0">
        <w:rPr>
          <w:color w:val="1A1A1A"/>
          <w:kern w:val="24"/>
          <w:szCs w:val="24"/>
          <w:shd w:val="clear" w:color="auto" w:fill="FFFFFF"/>
          <w:lang w:eastAsia="en-GB"/>
        </w:rPr>
        <w:t xml:space="preserve"> </w:t>
      </w:r>
      <w:r w:rsidR="008E2F8D" w:rsidRPr="00F958A0">
        <w:rPr>
          <w:color w:val="1A1A1A"/>
          <w:kern w:val="24"/>
          <w:szCs w:val="24"/>
          <w:shd w:val="clear" w:color="auto" w:fill="FFFFFF"/>
          <w:lang w:eastAsia="en-GB"/>
        </w:rPr>
        <w:t>state</w:t>
      </w:r>
      <w:r w:rsidR="003E2E77" w:rsidRPr="00F958A0">
        <w:rPr>
          <w:color w:val="1A1A1A"/>
          <w:kern w:val="24"/>
          <w:szCs w:val="24"/>
          <w:shd w:val="clear" w:color="auto" w:fill="FFFFFF"/>
          <w:lang w:eastAsia="en-GB"/>
        </w:rPr>
        <w:t xml:space="preserve"> </w:t>
      </w:r>
      <w:r w:rsidR="008E2F8D" w:rsidRPr="00F958A0">
        <w:rPr>
          <w:color w:val="1A1A1A"/>
          <w:kern w:val="24"/>
          <w:szCs w:val="24"/>
          <w:shd w:val="clear" w:color="auto" w:fill="FFFFFF"/>
          <w:lang w:eastAsia="en-GB"/>
        </w:rPr>
        <w:t>of</w:t>
      </w:r>
      <w:r w:rsidR="003E2E77" w:rsidRPr="00F958A0">
        <w:rPr>
          <w:color w:val="1A1A1A"/>
          <w:kern w:val="24"/>
          <w:szCs w:val="24"/>
          <w:shd w:val="clear" w:color="auto" w:fill="FFFFFF"/>
          <w:lang w:eastAsia="en-GB"/>
        </w:rPr>
        <w:t xml:space="preserve"> </w:t>
      </w:r>
      <w:r w:rsidR="008E2F8D" w:rsidRPr="00F958A0">
        <w:rPr>
          <w:color w:val="1A1A1A"/>
          <w:kern w:val="24"/>
          <w:szCs w:val="24"/>
          <w:shd w:val="clear" w:color="auto" w:fill="FFFFFF"/>
          <w:lang w:eastAsia="en-GB"/>
        </w:rPr>
        <w:t>non-being,</w:t>
      </w:r>
      <w:r w:rsidR="003E2E77" w:rsidRPr="00F958A0">
        <w:rPr>
          <w:color w:val="1A1A1A"/>
          <w:kern w:val="24"/>
          <w:szCs w:val="24"/>
          <w:shd w:val="clear" w:color="auto" w:fill="FFFFFF"/>
          <w:lang w:eastAsia="en-GB"/>
        </w:rPr>
        <w:t xml:space="preserve"> </w:t>
      </w:r>
      <w:r w:rsidR="008E2F8D" w:rsidRPr="00F958A0">
        <w:rPr>
          <w:color w:val="1A1A1A"/>
          <w:kern w:val="24"/>
          <w:szCs w:val="24"/>
          <w:shd w:val="clear" w:color="auto" w:fill="FFFFFF"/>
          <w:lang w:eastAsia="en-GB"/>
        </w:rPr>
        <w:t>that</w:t>
      </w:r>
      <w:r w:rsidR="003E2E77" w:rsidRPr="00F958A0">
        <w:rPr>
          <w:color w:val="1A1A1A"/>
          <w:kern w:val="24"/>
          <w:szCs w:val="24"/>
          <w:shd w:val="clear" w:color="auto" w:fill="FFFFFF"/>
          <w:lang w:eastAsia="en-GB"/>
        </w:rPr>
        <w:t xml:space="preserve"> </w:t>
      </w:r>
      <w:r w:rsidR="008E2F8D" w:rsidRPr="00F958A0">
        <w:rPr>
          <w:color w:val="1A1A1A"/>
          <w:kern w:val="24"/>
          <w:szCs w:val="24"/>
          <w:shd w:val="clear" w:color="auto" w:fill="FFFFFF"/>
          <w:lang w:eastAsia="en-GB"/>
        </w:rPr>
        <w:t>to</w:t>
      </w:r>
      <w:r w:rsidR="003E2E77" w:rsidRPr="00F958A0">
        <w:rPr>
          <w:color w:val="1A1A1A"/>
          <w:kern w:val="24"/>
          <w:szCs w:val="24"/>
          <w:shd w:val="clear" w:color="auto" w:fill="FFFFFF"/>
          <w:lang w:eastAsia="en-GB"/>
        </w:rPr>
        <w:t xml:space="preserve"> </w:t>
      </w:r>
      <w:r w:rsidR="008E2F8D" w:rsidRPr="00F958A0">
        <w:rPr>
          <w:color w:val="1A1A1A"/>
          <w:kern w:val="24"/>
          <w:szCs w:val="24"/>
          <w:shd w:val="clear" w:color="auto" w:fill="FFFFFF"/>
          <w:lang w:eastAsia="en-GB"/>
        </w:rPr>
        <w:t>which</w:t>
      </w:r>
      <w:r w:rsidR="003E2E77" w:rsidRPr="00F958A0">
        <w:rPr>
          <w:color w:val="1A1A1A"/>
          <w:kern w:val="24"/>
          <w:szCs w:val="24"/>
          <w:shd w:val="clear" w:color="auto" w:fill="FFFFFF"/>
          <w:lang w:eastAsia="en-GB"/>
        </w:rPr>
        <w:t xml:space="preserve"> </w:t>
      </w:r>
      <w:r w:rsidR="008E2F8D" w:rsidRPr="00F958A0">
        <w:rPr>
          <w:color w:val="1A1A1A"/>
          <w:kern w:val="24"/>
          <w:szCs w:val="24"/>
          <w:shd w:val="clear" w:color="auto" w:fill="FFFFFF"/>
          <w:lang w:eastAsia="en-GB"/>
        </w:rPr>
        <w:t>non-existence</w:t>
      </w:r>
      <w:r w:rsidR="003E2E77" w:rsidRPr="00F958A0">
        <w:rPr>
          <w:color w:val="1A1A1A"/>
          <w:kern w:val="24"/>
          <w:szCs w:val="24"/>
          <w:shd w:val="clear" w:color="auto" w:fill="FFFFFF"/>
          <w:lang w:eastAsia="en-GB"/>
        </w:rPr>
        <w:t xml:space="preserve"> </w:t>
      </w:r>
      <w:r w:rsidR="008E2F8D" w:rsidRPr="00F958A0">
        <w:rPr>
          <w:color w:val="1A1A1A"/>
          <w:kern w:val="24"/>
          <w:szCs w:val="24"/>
          <w:shd w:val="clear" w:color="auto" w:fill="FFFFFF"/>
          <w:lang w:eastAsia="en-GB"/>
        </w:rPr>
        <w:t>refers,</w:t>
      </w:r>
      <w:r w:rsidR="003E2E77" w:rsidRPr="00F958A0">
        <w:rPr>
          <w:color w:val="1A1A1A"/>
          <w:kern w:val="24"/>
          <w:szCs w:val="24"/>
          <w:shd w:val="clear" w:color="auto" w:fill="FFFFFF"/>
          <w:lang w:eastAsia="en-GB"/>
        </w:rPr>
        <w:t xml:space="preserve"> </w:t>
      </w:r>
      <w:r w:rsidR="008E2F8D" w:rsidRPr="00F958A0">
        <w:rPr>
          <w:color w:val="1A1A1A"/>
          <w:kern w:val="24"/>
          <w:szCs w:val="24"/>
          <w:shd w:val="clear" w:color="auto" w:fill="FFFFFF"/>
          <w:lang w:eastAsia="en-GB"/>
        </w:rPr>
        <w:t>has</w:t>
      </w:r>
      <w:r w:rsidR="003E2E77" w:rsidRPr="00F958A0">
        <w:rPr>
          <w:color w:val="1A1A1A"/>
          <w:kern w:val="24"/>
          <w:szCs w:val="24"/>
          <w:shd w:val="clear" w:color="auto" w:fill="FFFFFF"/>
          <w:lang w:eastAsia="en-GB"/>
        </w:rPr>
        <w:t xml:space="preserve"> </w:t>
      </w:r>
      <w:r w:rsidR="008E2F8D" w:rsidRPr="00F958A0">
        <w:rPr>
          <w:color w:val="1A1A1A"/>
          <w:kern w:val="24"/>
          <w:szCs w:val="24"/>
          <w:shd w:val="clear" w:color="auto" w:fill="FFFFFF"/>
          <w:lang w:eastAsia="en-GB"/>
        </w:rPr>
        <w:t>existence</w:t>
      </w:r>
      <w:r w:rsidR="003E2E77" w:rsidRPr="00F958A0">
        <w:rPr>
          <w:color w:val="1A1A1A"/>
          <w:kern w:val="24"/>
          <w:szCs w:val="24"/>
          <w:shd w:val="clear" w:color="auto" w:fill="FFFFFF"/>
          <w:lang w:eastAsia="en-GB"/>
        </w:rPr>
        <w:t xml:space="preserve"> </w:t>
      </w:r>
      <w:r w:rsidR="008E2F8D" w:rsidRPr="00F958A0">
        <w:rPr>
          <w:color w:val="1A1A1A"/>
          <w:kern w:val="24"/>
          <w:szCs w:val="24"/>
          <w:shd w:val="clear" w:color="auto" w:fill="FFFFFF"/>
          <w:lang w:eastAsia="en-GB"/>
        </w:rPr>
        <w:t>or</w:t>
      </w:r>
      <w:r w:rsidR="003E2E77" w:rsidRPr="00F958A0">
        <w:rPr>
          <w:color w:val="1A1A1A"/>
          <w:kern w:val="24"/>
          <w:szCs w:val="24"/>
          <w:shd w:val="clear" w:color="auto" w:fill="FFFFFF"/>
          <w:lang w:eastAsia="en-GB"/>
        </w:rPr>
        <w:t xml:space="preserve"> </w:t>
      </w:r>
      <w:r w:rsidR="008E2F8D" w:rsidRPr="00F958A0">
        <w:rPr>
          <w:color w:val="1A1A1A"/>
          <w:kern w:val="24"/>
          <w:szCs w:val="24"/>
          <w:shd w:val="clear" w:color="auto" w:fill="FFFFFF"/>
          <w:lang w:eastAsia="en-GB"/>
        </w:rPr>
        <w:t>being.</w:t>
      </w:r>
      <w:r w:rsidR="003E2E77" w:rsidRPr="00F958A0">
        <w:rPr>
          <w:color w:val="1A1A1A"/>
          <w:kern w:val="24"/>
          <w:szCs w:val="24"/>
          <w:shd w:val="clear" w:color="auto" w:fill="FFFFFF"/>
          <w:lang w:eastAsia="en-GB"/>
        </w:rPr>
        <w:t xml:space="preserve"> </w:t>
      </w:r>
      <w:r w:rsidR="008E2F8D" w:rsidRPr="00F958A0">
        <w:rPr>
          <w:color w:val="1A1A1A"/>
          <w:kern w:val="24"/>
          <w:szCs w:val="24"/>
          <w:shd w:val="clear" w:color="auto" w:fill="FFFFFF"/>
          <w:lang w:eastAsia="en-GB"/>
        </w:rPr>
        <w:t>This</w:t>
      </w:r>
      <w:r w:rsidR="003E2E77" w:rsidRPr="00F958A0">
        <w:rPr>
          <w:color w:val="1A1A1A"/>
          <w:kern w:val="24"/>
          <w:szCs w:val="24"/>
          <w:shd w:val="clear" w:color="auto" w:fill="FFFFFF"/>
          <w:lang w:eastAsia="en-GB"/>
        </w:rPr>
        <w:t xml:space="preserve"> </w:t>
      </w:r>
      <w:r w:rsidR="008E2F8D" w:rsidRPr="00F958A0">
        <w:rPr>
          <w:color w:val="1A1A1A"/>
          <w:kern w:val="24"/>
          <w:szCs w:val="24"/>
          <w:shd w:val="clear" w:color="auto" w:fill="FFFFFF"/>
          <w:lang w:eastAsia="en-GB"/>
        </w:rPr>
        <w:t>is</w:t>
      </w:r>
      <w:r w:rsidR="003E2E77" w:rsidRPr="00F958A0">
        <w:rPr>
          <w:color w:val="1A1A1A"/>
          <w:kern w:val="24"/>
          <w:szCs w:val="24"/>
          <w:shd w:val="clear" w:color="auto" w:fill="FFFFFF"/>
          <w:lang w:eastAsia="en-GB"/>
        </w:rPr>
        <w:t xml:space="preserve"> </w:t>
      </w:r>
      <w:r w:rsidR="008E2F8D" w:rsidRPr="00F958A0">
        <w:rPr>
          <w:color w:val="1A1A1A"/>
          <w:kern w:val="24"/>
          <w:szCs w:val="24"/>
          <w:shd w:val="clear" w:color="auto" w:fill="FFFFFF"/>
          <w:lang w:eastAsia="en-GB"/>
        </w:rPr>
        <w:t>a</w:t>
      </w:r>
      <w:r w:rsidR="003E2E77" w:rsidRPr="00F958A0">
        <w:rPr>
          <w:color w:val="1A1A1A"/>
          <w:kern w:val="24"/>
          <w:szCs w:val="24"/>
          <w:shd w:val="clear" w:color="auto" w:fill="FFFFFF"/>
          <w:lang w:eastAsia="en-GB"/>
        </w:rPr>
        <w:t xml:space="preserve"> </w:t>
      </w:r>
      <w:r w:rsidR="008E2F8D" w:rsidRPr="00F958A0">
        <w:rPr>
          <w:color w:val="1A1A1A"/>
          <w:kern w:val="24"/>
          <w:szCs w:val="24"/>
          <w:shd w:val="clear" w:color="auto" w:fill="FFFFFF"/>
          <w:lang w:eastAsia="en-GB"/>
        </w:rPr>
        <w:t>metaphysical</w:t>
      </w:r>
      <w:r w:rsidR="003E2E77" w:rsidRPr="00F958A0">
        <w:rPr>
          <w:color w:val="1A1A1A"/>
          <w:kern w:val="24"/>
          <w:szCs w:val="24"/>
          <w:shd w:val="clear" w:color="auto" w:fill="FFFFFF"/>
          <w:lang w:eastAsia="en-GB"/>
        </w:rPr>
        <w:t xml:space="preserve"> </w:t>
      </w:r>
      <w:r w:rsidR="008E2F8D" w:rsidRPr="00F958A0">
        <w:rPr>
          <w:color w:val="1A1A1A"/>
          <w:kern w:val="24"/>
          <w:szCs w:val="24"/>
          <w:shd w:val="clear" w:color="auto" w:fill="FFFFFF"/>
          <w:lang w:eastAsia="en-GB"/>
        </w:rPr>
        <w:t>or</w:t>
      </w:r>
      <w:r w:rsidR="003E2E77" w:rsidRPr="00F958A0">
        <w:rPr>
          <w:color w:val="1A1A1A"/>
          <w:kern w:val="24"/>
          <w:szCs w:val="24"/>
          <w:shd w:val="clear" w:color="auto" w:fill="FFFFFF"/>
          <w:lang w:eastAsia="en-GB"/>
        </w:rPr>
        <w:t xml:space="preserve"> </w:t>
      </w:r>
      <w:r w:rsidR="008E2F8D" w:rsidRPr="00F958A0">
        <w:rPr>
          <w:color w:val="1A1A1A"/>
          <w:kern w:val="24"/>
          <w:szCs w:val="24"/>
          <w:shd w:val="clear" w:color="auto" w:fill="FFFFFF"/>
          <w:lang w:eastAsia="en-GB"/>
        </w:rPr>
        <w:t>philosophical</w:t>
      </w:r>
      <w:r w:rsidR="003E2E77" w:rsidRPr="00F958A0">
        <w:rPr>
          <w:color w:val="1A1A1A"/>
          <w:kern w:val="24"/>
          <w:szCs w:val="24"/>
          <w:shd w:val="clear" w:color="auto" w:fill="FFFFFF"/>
          <w:lang w:eastAsia="en-GB"/>
        </w:rPr>
        <w:t xml:space="preserve"> </w:t>
      </w:r>
      <w:r w:rsidR="008E2F8D" w:rsidRPr="00F958A0">
        <w:rPr>
          <w:color w:val="1A1A1A"/>
          <w:kern w:val="24"/>
          <w:szCs w:val="24"/>
          <w:shd w:val="clear" w:color="auto" w:fill="FFFFFF"/>
          <w:lang w:eastAsia="en-GB"/>
        </w:rPr>
        <w:t>conundrum</w:t>
      </w:r>
      <w:r w:rsidR="003E2E77" w:rsidRPr="00F958A0">
        <w:rPr>
          <w:color w:val="1A1A1A"/>
          <w:kern w:val="24"/>
          <w:szCs w:val="24"/>
          <w:shd w:val="clear" w:color="auto" w:fill="FFFFFF"/>
          <w:lang w:eastAsia="en-GB"/>
        </w:rPr>
        <w:t xml:space="preserve"> </w:t>
      </w:r>
      <w:r w:rsidR="008E2F8D" w:rsidRPr="00F958A0">
        <w:rPr>
          <w:color w:val="1A1A1A"/>
          <w:kern w:val="24"/>
          <w:szCs w:val="24"/>
          <w:shd w:val="clear" w:color="auto" w:fill="FFFFFF"/>
          <w:lang w:eastAsia="en-GB"/>
        </w:rPr>
        <w:t>such</w:t>
      </w:r>
      <w:r w:rsidR="003E2E77" w:rsidRPr="00F958A0">
        <w:rPr>
          <w:color w:val="1A1A1A"/>
          <w:kern w:val="24"/>
          <w:szCs w:val="24"/>
          <w:shd w:val="clear" w:color="auto" w:fill="FFFFFF"/>
          <w:lang w:eastAsia="en-GB"/>
        </w:rPr>
        <w:t xml:space="preserve"> </w:t>
      </w:r>
      <w:r w:rsidR="008E2F8D" w:rsidRPr="00F958A0">
        <w:rPr>
          <w:color w:val="1A1A1A"/>
          <w:kern w:val="24"/>
          <w:szCs w:val="24"/>
          <w:shd w:val="clear" w:color="auto" w:fill="FFFFFF"/>
          <w:lang w:eastAsia="en-GB"/>
        </w:rPr>
        <w:t>as</w:t>
      </w:r>
      <w:r w:rsidR="003E2E77" w:rsidRPr="00F958A0">
        <w:rPr>
          <w:color w:val="1A1A1A"/>
          <w:kern w:val="24"/>
          <w:szCs w:val="24"/>
          <w:shd w:val="clear" w:color="auto" w:fill="FFFFFF"/>
          <w:lang w:eastAsia="en-GB"/>
        </w:rPr>
        <w:t xml:space="preserve"> </w:t>
      </w:r>
      <w:r w:rsidR="008E2F8D" w:rsidRPr="00F958A0">
        <w:rPr>
          <w:color w:val="1A1A1A"/>
          <w:kern w:val="24"/>
          <w:szCs w:val="24"/>
          <w:shd w:val="clear" w:color="auto" w:fill="FFFFFF"/>
          <w:lang w:eastAsia="en-GB"/>
        </w:rPr>
        <w:t>is</w:t>
      </w:r>
      <w:r w:rsidR="003E2E77" w:rsidRPr="00F958A0">
        <w:rPr>
          <w:color w:val="1A1A1A"/>
          <w:kern w:val="24"/>
          <w:szCs w:val="24"/>
          <w:shd w:val="clear" w:color="auto" w:fill="FFFFFF"/>
          <w:lang w:eastAsia="en-GB"/>
        </w:rPr>
        <w:t xml:space="preserve"> </w:t>
      </w:r>
      <w:r w:rsidR="008E2F8D" w:rsidRPr="00F958A0">
        <w:rPr>
          <w:color w:val="1A1A1A"/>
          <w:kern w:val="24"/>
          <w:szCs w:val="24"/>
          <w:shd w:val="clear" w:color="auto" w:fill="FFFFFF"/>
          <w:lang w:eastAsia="en-GB"/>
        </w:rPr>
        <w:t>found</w:t>
      </w:r>
      <w:r w:rsidR="003E2E77" w:rsidRPr="00F958A0">
        <w:rPr>
          <w:color w:val="1A1A1A"/>
          <w:kern w:val="24"/>
          <w:szCs w:val="24"/>
          <w:shd w:val="clear" w:color="auto" w:fill="FFFFFF"/>
          <w:lang w:eastAsia="en-GB"/>
        </w:rPr>
        <w:t xml:space="preserve"> </w:t>
      </w:r>
      <w:r w:rsidR="008E2F8D" w:rsidRPr="00F958A0">
        <w:rPr>
          <w:color w:val="1A1A1A"/>
          <w:kern w:val="24"/>
          <w:szCs w:val="24"/>
          <w:shd w:val="clear" w:color="auto" w:fill="FFFFFF"/>
          <w:lang w:eastAsia="en-GB"/>
        </w:rPr>
        <w:t>in</w:t>
      </w:r>
      <w:r w:rsidR="003E2E77" w:rsidRPr="00F958A0">
        <w:rPr>
          <w:color w:val="1A1A1A"/>
          <w:kern w:val="24"/>
          <w:szCs w:val="24"/>
          <w:shd w:val="clear" w:color="auto" w:fill="FFFFFF"/>
          <w:lang w:eastAsia="en-GB"/>
        </w:rPr>
        <w:t xml:space="preserve"> </w:t>
      </w:r>
      <w:r w:rsidR="008E2F8D" w:rsidRPr="00F958A0">
        <w:rPr>
          <w:color w:val="1A1A1A"/>
          <w:kern w:val="24"/>
          <w:szCs w:val="24"/>
          <w:shd w:val="clear" w:color="auto" w:fill="FFFFFF"/>
          <w:lang w:eastAsia="en-GB"/>
        </w:rPr>
        <w:t>Zen</w:t>
      </w:r>
      <w:r w:rsidR="003E2E77" w:rsidRPr="00F958A0">
        <w:rPr>
          <w:color w:val="1A1A1A"/>
          <w:kern w:val="24"/>
          <w:szCs w:val="24"/>
          <w:shd w:val="clear" w:color="auto" w:fill="FFFFFF"/>
          <w:lang w:eastAsia="en-GB"/>
        </w:rPr>
        <w:t xml:space="preserve"> </w:t>
      </w:r>
      <w:r w:rsidR="008E2F8D" w:rsidRPr="00F958A0">
        <w:rPr>
          <w:color w:val="1A1A1A"/>
          <w:kern w:val="24"/>
          <w:szCs w:val="24"/>
          <w:shd w:val="clear" w:color="auto" w:fill="FFFFFF"/>
          <w:lang w:eastAsia="en-GB"/>
        </w:rPr>
        <w:t>Buddhism</w:t>
      </w:r>
      <w:r w:rsidR="003E2E77" w:rsidRPr="00F958A0">
        <w:rPr>
          <w:color w:val="1A1A1A"/>
          <w:kern w:val="24"/>
          <w:szCs w:val="24"/>
          <w:shd w:val="clear" w:color="auto" w:fill="FFFFFF"/>
          <w:lang w:eastAsia="en-GB"/>
        </w:rPr>
        <w:t xml:space="preserve"> </w:t>
      </w:r>
      <w:r w:rsidR="00751AA1" w:rsidRPr="00F958A0">
        <w:rPr>
          <w:color w:val="1A1A1A"/>
          <w:kern w:val="24"/>
          <w:szCs w:val="24"/>
          <w:shd w:val="clear" w:color="auto" w:fill="FFFFFF"/>
          <w:lang w:eastAsia="en-GB"/>
        </w:rPr>
        <w:t>and</w:t>
      </w:r>
      <w:r w:rsidR="003E2E77" w:rsidRPr="00F958A0">
        <w:rPr>
          <w:color w:val="1A1A1A"/>
          <w:kern w:val="24"/>
          <w:szCs w:val="24"/>
          <w:shd w:val="clear" w:color="auto" w:fill="FFFFFF"/>
          <w:lang w:eastAsia="en-GB"/>
        </w:rPr>
        <w:t xml:space="preserve"> </w:t>
      </w:r>
      <w:r w:rsidR="00751AA1" w:rsidRPr="00F958A0">
        <w:rPr>
          <w:color w:val="1A1A1A"/>
          <w:kern w:val="24"/>
          <w:szCs w:val="24"/>
          <w:shd w:val="clear" w:color="auto" w:fill="FFFFFF"/>
          <w:lang w:eastAsia="en-GB"/>
        </w:rPr>
        <w:t>elsewhere</w:t>
      </w:r>
      <w:r w:rsidR="008E2F8D" w:rsidRPr="00F958A0">
        <w:rPr>
          <w:color w:val="1A1A1A"/>
          <w:kern w:val="24"/>
          <w:szCs w:val="24"/>
          <w:shd w:val="clear" w:color="auto" w:fill="FFFFFF"/>
          <w:lang w:eastAsia="en-GB"/>
        </w:rPr>
        <w:t>.</w:t>
      </w:r>
      <w:r w:rsidR="003E2E77" w:rsidRPr="00F958A0">
        <w:rPr>
          <w:color w:val="1A1A1A"/>
          <w:kern w:val="24"/>
          <w:szCs w:val="24"/>
          <w:shd w:val="clear" w:color="auto" w:fill="FFFFFF"/>
          <w:lang w:eastAsia="en-GB"/>
        </w:rPr>
        <w:t xml:space="preserve"> </w:t>
      </w:r>
      <w:r w:rsidR="008E2F8D" w:rsidRPr="00F958A0">
        <w:rPr>
          <w:color w:val="1A1A1A"/>
          <w:kern w:val="24"/>
          <w:szCs w:val="24"/>
          <w:shd w:val="clear" w:color="auto" w:fill="FFFFFF"/>
          <w:lang w:eastAsia="en-GB"/>
        </w:rPr>
        <w:t>However,</w:t>
      </w:r>
      <w:r w:rsidR="003E2E77" w:rsidRPr="00F958A0">
        <w:rPr>
          <w:color w:val="1A1A1A"/>
          <w:kern w:val="24"/>
          <w:szCs w:val="24"/>
          <w:shd w:val="clear" w:color="auto" w:fill="FFFFFF"/>
          <w:lang w:eastAsia="en-GB"/>
        </w:rPr>
        <w:t xml:space="preserve"> </w:t>
      </w:r>
      <w:r w:rsidR="008E2F8D" w:rsidRPr="00F958A0">
        <w:rPr>
          <w:color w:val="1A1A1A"/>
          <w:kern w:val="24"/>
          <w:szCs w:val="24"/>
          <w:shd w:val="clear" w:color="auto" w:fill="FFFFFF"/>
          <w:lang w:eastAsia="en-GB"/>
        </w:rPr>
        <w:t>it</w:t>
      </w:r>
      <w:r w:rsidR="003E2E77" w:rsidRPr="00F958A0">
        <w:rPr>
          <w:color w:val="1A1A1A"/>
          <w:kern w:val="24"/>
          <w:szCs w:val="24"/>
          <w:shd w:val="clear" w:color="auto" w:fill="FFFFFF"/>
          <w:lang w:eastAsia="en-GB"/>
        </w:rPr>
        <w:t xml:space="preserve"> </w:t>
      </w:r>
      <w:r w:rsidR="008E2F8D" w:rsidRPr="00F958A0">
        <w:rPr>
          <w:color w:val="1A1A1A"/>
          <w:kern w:val="24"/>
          <w:szCs w:val="24"/>
          <w:shd w:val="clear" w:color="auto" w:fill="FFFFFF"/>
          <w:lang w:eastAsia="en-GB"/>
        </w:rPr>
        <w:t>is</w:t>
      </w:r>
      <w:r w:rsidR="003E2E77" w:rsidRPr="00F958A0">
        <w:rPr>
          <w:color w:val="1A1A1A"/>
          <w:kern w:val="24"/>
          <w:szCs w:val="24"/>
          <w:shd w:val="clear" w:color="auto" w:fill="FFFFFF"/>
          <w:lang w:eastAsia="en-GB"/>
        </w:rPr>
        <w:t xml:space="preserve"> </w:t>
      </w:r>
      <w:r w:rsidR="008E2F8D" w:rsidRPr="00F958A0">
        <w:rPr>
          <w:color w:val="1A1A1A"/>
          <w:kern w:val="24"/>
          <w:szCs w:val="24"/>
          <w:shd w:val="clear" w:color="auto" w:fill="FFFFFF"/>
          <w:lang w:eastAsia="en-GB"/>
        </w:rPr>
        <w:t>usuall</w:t>
      </w:r>
      <w:r w:rsidR="00B9105B" w:rsidRPr="00F958A0">
        <w:rPr>
          <w:color w:val="1A1A1A"/>
          <w:kern w:val="24"/>
          <w:szCs w:val="24"/>
          <w:shd w:val="clear" w:color="auto" w:fill="FFFFFF"/>
          <w:lang w:eastAsia="en-GB"/>
        </w:rPr>
        <w:t>y</w:t>
      </w:r>
      <w:r w:rsidR="003E2E77" w:rsidRPr="00F958A0">
        <w:rPr>
          <w:color w:val="1A1A1A"/>
          <w:kern w:val="24"/>
          <w:szCs w:val="24"/>
          <w:shd w:val="clear" w:color="auto" w:fill="FFFFFF"/>
          <w:lang w:eastAsia="en-GB"/>
        </w:rPr>
        <w:t xml:space="preserve"> </w:t>
      </w:r>
      <w:r w:rsidR="008E2F8D" w:rsidRPr="00F958A0">
        <w:rPr>
          <w:color w:val="1A1A1A"/>
          <w:kern w:val="24"/>
          <w:szCs w:val="24"/>
          <w:shd w:val="clear" w:color="auto" w:fill="FFFFFF"/>
          <w:lang w:eastAsia="en-GB"/>
        </w:rPr>
        <w:t>understood</w:t>
      </w:r>
      <w:r w:rsidR="003E2E77" w:rsidRPr="00F958A0">
        <w:rPr>
          <w:color w:val="1A1A1A"/>
          <w:kern w:val="24"/>
          <w:szCs w:val="24"/>
          <w:shd w:val="clear" w:color="auto" w:fill="FFFFFF"/>
          <w:lang w:eastAsia="en-GB"/>
        </w:rPr>
        <w:t xml:space="preserve"> </w:t>
      </w:r>
      <w:r w:rsidR="008E2F8D" w:rsidRPr="00F958A0">
        <w:rPr>
          <w:color w:val="1A1A1A"/>
          <w:kern w:val="24"/>
          <w:szCs w:val="24"/>
          <w:shd w:val="clear" w:color="auto" w:fill="FFFFFF"/>
          <w:lang w:eastAsia="en-GB"/>
        </w:rPr>
        <w:t>as</w:t>
      </w:r>
      <w:r w:rsidR="003E2E77" w:rsidRPr="00F958A0">
        <w:rPr>
          <w:color w:val="1A1A1A"/>
          <w:kern w:val="24"/>
          <w:szCs w:val="24"/>
          <w:shd w:val="clear" w:color="auto" w:fill="FFFFFF"/>
          <w:lang w:eastAsia="en-GB"/>
        </w:rPr>
        <w:t xml:space="preserve"> </w:t>
      </w:r>
      <w:r w:rsidR="008E2F8D" w:rsidRPr="00F958A0">
        <w:rPr>
          <w:color w:val="1A1A1A"/>
          <w:kern w:val="24"/>
          <w:szCs w:val="24"/>
          <w:shd w:val="clear" w:color="auto" w:fill="FFFFFF"/>
          <w:lang w:eastAsia="en-GB"/>
        </w:rPr>
        <w:t>referring</w:t>
      </w:r>
      <w:r w:rsidR="003E2E77" w:rsidRPr="00F958A0">
        <w:rPr>
          <w:color w:val="1A1A1A"/>
          <w:kern w:val="24"/>
          <w:szCs w:val="24"/>
          <w:shd w:val="clear" w:color="auto" w:fill="FFFFFF"/>
          <w:lang w:eastAsia="en-GB"/>
        </w:rPr>
        <w:t xml:space="preserve"> </w:t>
      </w:r>
      <w:r w:rsidR="008E2F8D" w:rsidRPr="00F958A0">
        <w:rPr>
          <w:color w:val="1A1A1A"/>
          <w:kern w:val="24"/>
          <w:szCs w:val="24"/>
          <w:shd w:val="clear" w:color="auto" w:fill="FFFFFF"/>
          <w:lang w:eastAsia="en-GB"/>
        </w:rPr>
        <w:t>to</w:t>
      </w:r>
      <w:r w:rsidR="003E2E77" w:rsidRPr="00F958A0">
        <w:rPr>
          <w:color w:val="1A1A1A"/>
          <w:kern w:val="24"/>
          <w:szCs w:val="24"/>
          <w:shd w:val="clear" w:color="auto" w:fill="FFFFFF"/>
          <w:lang w:eastAsia="en-GB"/>
        </w:rPr>
        <w:t xml:space="preserve"> </w:t>
      </w:r>
      <w:r w:rsidR="008E2F8D" w:rsidRPr="00F958A0">
        <w:rPr>
          <w:color w:val="1A1A1A"/>
          <w:kern w:val="24"/>
          <w:szCs w:val="24"/>
          <w:shd w:val="clear" w:color="auto" w:fill="FFFFFF"/>
          <w:lang w:eastAsia="en-GB"/>
        </w:rPr>
        <w:t>a</w:t>
      </w:r>
      <w:r w:rsidR="003E2E77" w:rsidRPr="00F958A0">
        <w:rPr>
          <w:color w:val="1A1A1A"/>
          <w:kern w:val="24"/>
          <w:szCs w:val="24"/>
          <w:shd w:val="clear" w:color="auto" w:fill="FFFFFF"/>
          <w:lang w:eastAsia="en-GB"/>
        </w:rPr>
        <w:t xml:space="preserve"> </w:t>
      </w:r>
      <w:r w:rsidR="008E2F8D" w:rsidRPr="00F958A0">
        <w:rPr>
          <w:color w:val="1A1A1A"/>
          <w:kern w:val="24"/>
          <w:szCs w:val="24"/>
          <w:shd w:val="clear" w:color="auto" w:fill="FFFFFF"/>
          <w:lang w:eastAsia="en-GB"/>
        </w:rPr>
        <w:t>human</w:t>
      </w:r>
      <w:r w:rsidR="003E2E77" w:rsidRPr="00F958A0">
        <w:rPr>
          <w:color w:val="1A1A1A"/>
          <w:kern w:val="24"/>
          <w:szCs w:val="24"/>
          <w:shd w:val="clear" w:color="auto" w:fill="FFFFFF"/>
          <w:lang w:eastAsia="en-GB"/>
        </w:rPr>
        <w:t xml:space="preserve"> </w:t>
      </w:r>
      <w:r w:rsidR="008E2F8D" w:rsidRPr="00F958A0">
        <w:rPr>
          <w:color w:val="1A1A1A"/>
          <w:kern w:val="24"/>
          <w:szCs w:val="24"/>
          <w:shd w:val="clear" w:color="auto" w:fill="FFFFFF"/>
          <w:lang w:eastAsia="en-GB"/>
        </w:rPr>
        <w:t>state</w:t>
      </w:r>
      <w:r w:rsidR="003E2E77" w:rsidRPr="00F958A0">
        <w:rPr>
          <w:color w:val="1A1A1A"/>
          <w:kern w:val="24"/>
          <w:szCs w:val="24"/>
          <w:shd w:val="clear" w:color="auto" w:fill="FFFFFF"/>
          <w:lang w:eastAsia="en-GB"/>
        </w:rPr>
        <w:t xml:space="preserve"> </w:t>
      </w:r>
      <w:r w:rsidR="008E2F8D" w:rsidRPr="00F958A0">
        <w:rPr>
          <w:color w:val="1A1A1A"/>
          <w:kern w:val="24"/>
          <w:szCs w:val="24"/>
          <w:shd w:val="clear" w:color="auto" w:fill="FFFFFF"/>
          <w:lang w:eastAsia="en-GB"/>
        </w:rPr>
        <w:t>of</w:t>
      </w:r>
      <w:r w:rsidR="003E2E77" w:rsidRPr="00F958A0">
        <w:rPr>
          <w:color w:val="1A1A1A"/>
          <w:kern w:val="24"/>
          <w:szCs w:val="24"/>
          <w:shd w:val="clear" w:color="auto" w:fill="FFFFFF"/>
          <w:lang w:eastAsia="en-GB"/>
        </w:rPr>
        <w:t xml:space="preserve"> </w:t>
      </w:r>
      <w:r w:rsidR="008E2F8D" w:rsidRPr="00F958A0">
        <w:rPr>
          <w:color w:val="1A1A1A"/>
          <w:kern w:val="24"/>
          <w:szCs w:val="24"/>
          <w:shd w:val="clear" w:color="auto" w:fill="FFFFFF"/>
          <w:lang w:eastAsia="en-GB"/>
        </w:rPr>
        <w:t>being</w:t>
      </w:r>
      <w:r w:rsidR="00B9105B" w:rsidRPr="00F958A0">
        <w:rPr>
          <w:color w:val="1A1A1A"/>
          <w:kern w:val="24"/>
          <w:szCs w:val="24"/>
          <w:shd w:val="clear" w:color="auto" w:fill="FFFFFF"/>
          <w:lang w:eastAsia="en-GB"/>
        </w:rPr>
        <w:t>,</w:t>
      </w:r>
      <w:r w:rsidR="003E2E77" w:rsidRPr="00F958A0">
        <w:rPr>
          <w:color w:val="1A1A1A"/>
          <w:kern w:val="24"/>
          <w:szCs w:val="24"/>
          <w:shd w:val="clear" w:color="auto" w:fill="FFFFFF"/>
          <w:lang w:eastAsia="en-GB"/>
        </w:rPr>
        <w:t xml:space="preserve"> </w:t>
      </w:r>
      <w:r w:rsidR="00B9105B" w:rsidRPr="00F958A0">
        <w:rPr>
          <w:color w:val="1A1A1A"/>
          <w:kern w:val="24"/>
          <w:szCs w:val="24"/>
          <w:shd w:val="clear" w:color="auto" w:fill="FFFFFF"/>
          <w:lang w:eastAsia="en-GB"/>
        </w:rPr>
        <w:t>a</w:t>
      </w:r>
      <w:r w:rsidR="003E2E77" w:rsidRPr="00F958A0">
        <w:rPr>
          <w:color w:val="1A1A1A"/>
          <w:kern w:val="24"/>
          <w:szCs w:val="24"/>
          <w:shd w:val="clear" w:color="auto" w:fill="FFFFFF"/>
          <w:lang w:eastAsia="en-GB"/>
        </w:rPr>
        <w:t xml:space="preserve"> </w:t>
      </w:r>
      <w:r w:rsidR="00B9105B" w:rsidRPr="00F958A0">
        <w:rPr>
          <w:color w:val="1A1A1A"/>
          <w:kern w:val="24"/>
          <w:szCs w:val="24"/>
          <w:shd w:val="clear" w:color="auto" w:fill="FFFFFF"/>
          <w:lang w:eastAsia="en-GB"/>
        </w:rPr>
        <w:t>sense</w:t>
      </w:r>
      <w:r w:rsidR="003E2E77" w:rsidRPr="00F958A0">
        <w:rPr>
          <w:color w:val="1A1A1A"/>
          <w:kern w:val="24"/>
          <w:szCs w:val="24"/>
          <w:shd w:val="clear" w:color="auto" w:fill="FFFFFF"/>
          <w:lang w:eastAsia="en-GB"/>
        </w:rPr>
        <w:t xml:space="preserve"> </w:t>
      </w:r>
      <w:r w:rsidR="00B9105B" w:rsidRPr="00F958A0">
        <w:rPr>
          <w:color w:val="1A1A1A"/>
          <w:kern w:val="24"/>
          <w:szCs w:val="24"/>
          <w:shd w:val="clear" w:color="auto" w:fill="FFFFFF"/>
          <w:lang w:eastAsia="en-GB"/>
        </w:rPr>
        <w:t>of</w:t>
      </w:r>
      <w:r w:rsidR="003E2E77" w:rsidRPr="00F958A0">
        <w:rPr>
          <w:color w:val="1A1A1A"/>
          <w:kern w:val="24"/>
          <w:szCs w:val="24"/>
          <w:shd w:val="clear" w:color="auto" w:fill="FFFFFF"/>
          <w:lang w:eastAsia="en-GB"/>
        </w:rPr>
        <w:t xml:space="preserve"> </w:t>
      </w:r>
      <w:r w:rsidR="00B9105B" w:rsidRPr="00F958A0">
        <w:rPr>
          <w:color w:val="1A1A1A"/>
          <w:kern w:val="24"/>
          <w:szCs w:val="24"/>
          <w:shd w:val="clear" w:color="auto" w:fill="FFFFFF"/>
          <w:lang w:eastAsia="en-GB"/>
        </w:rPr>
        <w:t>self</w:t>
      </w:r>
      <w:r w:rsidR="003E2E77" w:rsidRPr="00F958A0">
        <w:rPr>
          <w:color w:val="1A1A1A"/>
          <w:kern w:val="24"/>
          <w:szCs w:val="24"/>
          <w:shd w:val="clear" w:color="auto" w:fill="FFFFFF"/>
          <w:lang w:eastAsia="en-GB"/>
        </w:rPr>
        <w:t xml:space="preserve"> </w:t>
      </w:r>
      <w:r w:rsidR="00B9105B" w:rsidRPr="00F958A0">
        <w:rPr>
          <w:color w:val="1A1A1A"/>
          <w:kern w:val="24"/>
          <w:szCs w:val="24"/>
          <w:shd w:val="clear" w:color="auto" w:fill="FFFFFF"/>
          <w:lang w:eastAsia="en-GB"/>
        </w:rPr>
        <w:t>or</w:t>
      </w:r>
      <w:r w:rsidR="003E2E77" w:rsidRPr="00F958A0">
        <w:rPr>
          <w:color w:val="1A1A1A"/>
          <w:kern w:val="24"/>
          <w:szCs w:val="24"/>
          <w:shd w:val="clear" w:color="auto" w:fill="FFFFFF"/>
          <w:lang w:eastAsia="en-GB"/>
        </w:rPr>
        <w:t xml:space="preserve"> </w:t>
      </w:r>
      <w:r w:rsidR="00B9105B" w:rsidRPr="00F958A0">
        <w:rPr>
          <w:color w:val="1A1A1A"/>
          <w:kern w:val="24"/>
          <w:szCs w:val="24"/>
          <w:shd w:val="clear" w:color="auto" w:fill="FFFFFF"/>
          <w:lang w:eastAsia="en-GB"/>
        </w:rPr>
        <w:t>posture</w:t>
      </w:r>
      <w:r w:rsidR="003E2E77" w:rsidRPr="00F958A0">
        <w:rPr>
          <w:color w:val="1A1A1A"/>
          <w:kern w:val="24"/>
          <w:szCs w:val="24"/>
          <w:shd w:val="clear" w:color="auto" w:fill="FFFFFF"/>
          <w:lang w:eastAsia="en-GB"/>
        </w:rPr>
        <w:t xml:space="preserve"> </w:t>
      </w:r>
      <w:r w:rsidR="00B9105B" w:rsidRPr="00F958A0">
        <w:rPr>
          <w:color w:val="1A1A1A"/>
          <w:kern w:val="24"/>
          <w:szCs w:val="24"/>
          <w:shd w:val="clear" w:color="auto" w:fill="FFFFFF"/>
          <w:lang w:eastAsia="en-GB"/>
        </w:rPr>
        <w:t>with</w:t>
      </w:r>
      <w:r w:rsidR="003E2E77" w:rsidRPr="00F958A0">
        <w:rPr>
          <w:color w:val="1A1A1A"/>
          <w:kern w:val="24"/>
          <w:szCs w:val="24"/>
          <w:shd w:val="clear" w:color="auto" w:fill="FFFFFF"/>
          <w:lang w:eastAsia="en-GB"/>
        </w:rPr>
        <w:t xml:space="preserve"> </w:t>
      </w:r>
      <w:r w:rsidR="00B9105B" w:rsidRPr="00F958A0">
        <w:rPr>
          <w:color w:val="1A1A1A"/>
          <w:kern w:val="24"/>
          <w:szCs w:val="24"/>
          <w:shd w:val="clear" w:color="auto" w:fill="FFFFFF"/>
          <w:lang w:eastAsia="en-GB"/>
        </w:rPr>
        <w:t>regard</w:t>
      </w:r>
      <w:r w:rsidR="003E2E77" w:rsidRPr="00F958A0">
        <w:rPr>
          <w:color w:val="1A1A1A"/>
          <w:kern w:val="24"/>
          <w:szCs w:val="24"/>
          <w:shd w:val="clear" w:color="auto" w:fill="FFFFFF"/>
          <w:lang w:eastAsia="en-GB"/>
        </w:rPr>
        <w:t xml:space="preserve"> </w:t>
      </w:r>
      <w:r w:rsidR="00B9105B" w:rsidRPr="00F958A0">
        <w:rPr>
          <w:color w:val="1A1A1A"/>
          <w:kern w:val="24"/>
          <w:szCs w:val="24"/>
          <w:shd w:val="clear" w:color="auto" w:fill="FFFFFF"/>
          <w:lang w:eastAsia="en-GB"/>
        </w:rPr>
        <w:t>to</w:t>
      </w:r>
      <w:r w:rsidR="003E2E77" w:rsidRPr="00F958A0">
        <w:rPr>
          <w:color w:val="1A1A1A"/>
          <w:kern w:val="24"/>
          <w:szCs w:val="24"/>
          <w:shd w:val="clear" w:color="auto" w:fill="FFFFFF"/>
          <w:lang w:eastAsia="en-GB"/>
        </w:rPr>
        <w:t xml:space="preserve"> </w:t>
      </w:r>
      <w:r w:rsidR="00B9105B" w:rsidRPr="00F958A0">
        <w:rPr>
          <w:color w:val="1A1A1A"/>
          <w:kern w:val="24"/>
          <w:szCs w:val="24"/>
          <w:shd w:val="clear" w:color="auto" w:fill="FFFFFF"/>
          <w:lang w:eastAsia="en-GB"/>
        </w:rPr>
        <w:t>the</w:t>
      </w:r>
      <w:r w:rsidR="003E2E77" w:rsidRPr="00F958A0">
        <w:rPr>
          <w:color w:val="1A1A1A"/>
          <w:kern w:val="24"/>
          <w:szCs w:val="24"/>
          <w:shd w:val="clear" w:color="auto" w:fill="FFFFFF"/>
          <w:lang w:eastAsia="en-GB"/>
        </w:rPr>
        <w:t xml:space="preserve"> </w:t>
      </w:r>
      <w:r w:rsidR="00B9105B" w:rsidRPr="00F958A0">
        <w:rPr>
          <w:color w:val="1A1A1A"/>
          <w:kern w:val="24"/>
          <w:szCs w:val="24"/>
          <w:shd w:val="clear" w:color="auto" w:fill="FFFFFF"/>
          <w:lang w:eastAsia="en-GB"/>
        </w:rPr>
        <w:t>world</w:t>
      </w:r>
      <w:r w:rsidR="00AB69E8" w:rsidRPr="00F958A0">
        <w:rPr>
          <w:color w:val="1A1A1A"/>
          <w:kern w:val="24"/>
          <w:szCs w:val="24"/>
          <w:shd w:val="clear" w:color="auto" w:fill="FFFFFF"/>
          <w:lang w:eastAsia="en-GB"/>
        </w:rPr>
        <w:t>,</w:t>
      </w:r>
      <w:r w:rsidR="003E2E77" w:rsidRPr="00F958A0">
        <w:rPr>
          <w:color w:val="1A1A1A"/>
          <w:kern w:val="24"/>
          <w:szCs w:val="24"/>
          <w:shd w:val="clear" w:color="auto" w:fill="FFFFFF"/>
          <w:lang w:eastAsia="en-GB"/>
        </w:rPr>
        <w:t xml:space="preserve"> </w:t>
      </w:r>
      <w:r w:rsidR="00AB69E8" w:rsidRPr="00F958A0">
        <w:rPr>
          <w:color w:val="1A1A1A"/>
          <w:kern w:val="24"/>
          <w:szCs w:val="24"/>
          <w:shd w:val="clear" w:color="auto" w:fill="FFFFFF"/>
          <w:lang w:eastAsia="en-GB"/>
        </w:rPr>
        <w:t>or</w:t>
      </w:r>
      <w:r w:rsidR="003E2E77" w:rsidRPr="00F958A0">
        <w:rPr>
          <w:color w:val="1A1A1A"/>
          <w:kern w:val="24"/>
          <w:szCs w:val="24"/>
          <w:shd w:val="clear" w:color="auto" w:fill="FFFFFF"/>
          <w:lang w:eastAsia="en-GB"/>
        </w:rPr>
        <w:t xml:space="preserve"> </w:t>
      </w:r>
      <w:r w:rsidR="00AB69E8" w:rsidRPr="00F958A0">
        <w:rPr>
          <w:color w:val="1A1A1A"/>
          <w:kern w:val="24"/>
          <w:szCs w:val="24"/>
          <w:shd w:val="clear" w:color="auto" w:fill="FFFFFF"/>
          <w:lang w:eastAsia="en-GB"/>
        </w:rPr>
        <w:t>about</w:t>
      </w:r>
      <w:r w:rsidR="003E2E77" w:rsidRPr="00F958A0">
        <w:rPr>
          <w:color w:val="1A1A1A"/>
          <w:kern w:val="24"/>
          <w:szCs w:val="24"/>
          <w:shd w:val="clear" w:color="auto" w:fill="FFFFFF"/>
          <w:lang w:eastAsia="en-GB"/>
        </w:rPr>
        <w:t xml:space="preserve"> </w:t>
      </w:r>
      <w:r w:rsidR="00AB69E8" w:rsidRPr="00F958A0">
        <w:rPr>
          <w:color w:val="1A1A1A"/>
          <w:kern w:val="24"/>
          <w:szCs w:val="24"/>
          <w:shd w:val="clear" w:color="auto" w:fill="FFFFFF"/>
          <w:lang w:eastAsia="en-GB"/>
        </w:rPr>
        <w:t>the</w:t>
      </w:r>
      <w:r w:rsidR="003E2E77" w:rsidRPr="00F958A0">
        <w:rPr>
          <w:color w:val="1A1A1A"/>
          <w:kern w:val="24"/>
          <w:szCs w:val="24"/>
          <w:shd w:val="clear" w:color="auto" w:fill="FFFFFF"/>
          <w:lang w:eastAsia="en-GB"/>
        </w:rPr>
        <w:t xml:space="preserve"> </w:t>
      </w:r>
      <w:r w:rsidR="00AB69E8" w:rsidRPr="00F958A0">
        <w:rPr>
          <w:color w:val="1A1A1A"/>
          <w:kern w:val="24"/>
          <w:szCs w:val="24"/>
          <w:shd w:val="clear" w:color="auto" w:fill="FFFFFF"/>
          <w:lang w:eastAsia="en-GB"/>
        </w:rPr>
        <w:t>transcendence</w:t>
      </w:r>
      <w:r w:rsidR="003E2E77" w:rsidRPr="00F958A0">
        <w:rPr>
          <w:color w:val="1A1A1A"/>
          <w:kern w:val="24"/>
          <w:szCs w:val="24"/>
          <w:shd w:val="clear" w:color="auto" w:fill="FFFFFF"/>
          <w:lang w:eastAsia="en-GB"/>
        </w:rPr>
        <w:t xml:space="preserve"> </w:t>
      </w:r>
      <w:r w:rsidR="00AB69E8" w:rsidRPr="00F958A0">
        <w:rPr>
          <w:color w:val="1A1A1A"/>
          <w:kern w:val="24"/>
          <w:szCs w:val="24"/>
          <w:shd w:val="clear" w:color="auto" w:fill="FFFFFF"/>
          <w:lang w:eastAsia="en-GB"/>
        </w:rPr>
        <w:t>or</w:t>
      </w:r>
      <w:r w:rsidR="003E2E77" w:rsidRPr="00F958A0">
        <w:rPr>
          <w:color w:val="1A1A1A"/>
          <w:kern w:val="24"/>
          <w:szCs w:val="24"/>
          <w:shd w:val="clear" w:color="auto" w:fill="FFFFFF"/>
          <w:lang w:eastAsia="en-GB"/>
        </w:rPr>
        <w:t xml:space="preserve"> </w:t>
      </w:r>
      <w:r w:rsidR="00AB69E8" w:rsidRPr="00F958A0">
        <w:rPr>
          <w:color w:val="1A1A1A"/>
          <w:kern w:val="24"/>
          <w:szCs w:val="24"/>
          <w:shd w:val="clear" w:color="auto" w:fill="FFFFFF"/>
          <w:lang w:eastAsia="en-GB"/>
        </w:rPr>
        <w:t>lack</w:t>
      </w:r>
      <w:r w:rsidR="003E2E77" w:rsidRPr="00F958A0">
        <w:rPr>
          <w:color w:val="1A1A1A"/>
          <w:kern w:val="24"/>
          <w:szCs w:val="24"/>
          <w:shd w:val="clear" w:color="auto" w:fill="FFFFFF"/>
          <w:lang w:eastAsia="en-GB"/>
        </w:rPr>
        <w:t xml:space="preserve"> </w:t>
      </w:r>
      <w:r w:rsidR="00AB69E8" w:rsidRPr="00F958A0">
        <w:rPr>
          <w:color w:val="1A1A1A"/>
          <w:kern w:val="24"/>
          <w:szCs w:val="24"/>
          <w:shd w:val="clear" w:color="auto" w:fill="FFFFFF"/>
          <w:lang w:eastAsia="en-GB"/>
        </w:rPr>
        <w:t>of</w:t>
      </w:r>
      <w:r w:rsidR="003E2E77" w:rsidRPr="00F958A0">
        <w:rPr>
          <w:color w:val="1A1A1A"/>
          <w:kern w:val="24"/>
          <w:szCs w:val="24"/>
          <w:shd w:val="clear" w:color="auto" w:fill="FFFFFF"/>
          <w:lang w:eastAsia="en-GB"/>
        </w:rPr>
        <w:t xml:space="preserve"> </w:t>
      </w:r>
      <w:r w:rsidR="00AB69E8" w:rsidRPr="00F958A0">
        <w:rPr>
          <w:color w:val="1A1A1A"/>
          <w:kern w:val="24"/>
          <w:szCs w:val="24"/>
          <w:shd w:val="clear" w:color="auto" w:fill="FFFFFF"/>
          <w:lang w:eastAsia="en-GB"/>
        </w:rPr>
        <w:t>ego.</w:t>
      </w:r>
      <w:r w:rsidR="003E2E77" w:rsidRPr="00F958A0">
        <w:rPr>
          <w:color w:val="1A1A1A"/>
          <w:kern w:val="24"/>
          <w:szCs w:val="24"/>
          <w:shd w:val="clear" w:color="auto" w:fill="FFFFFF"/>
          <w:lang w:eastAsia="en-GB"/>
        </w:rPr>
        <w:t xml:space="preserve"> </w:t>
      </w:r>
      <w:r w:rsidR="00B9105B" w:rsidRPr="00F958A0">
        <w:rPr>
          <w:color w:val="1A1A1A"/>
          <w:kern w:val="24"/>
          <w:szCs w:val="24"/>
          <w:shd w:val="clear" w:color="auto" w:fill="FFFFFF"/>
          <w:lang w:eastAsia="en-GB"/>
        </w:rPr>
        <w:t>It</w:t>
      </w:r>
      <w:r w:rsidR="003E2E77" w:rsidRPr="00F958A0">
        <w:rPr>
          <w:color w:val="1A1A1A"/>
          <w:kern w:val="24"/>
          <w:szCs w:val="24"/>
          <w:shd w:val="clear" w:color="auto" w:fill="FFFFFF"/>
          <w:lang w:eastAsia="en-GB"/>
        </w:rPr>
        <w:t xml:space="preserve"> </w:t>
      </w:r>
      <w:r w:rsidR="00B9105B" w:rsidRPr="00F958A0">
        <w:rPr>
          <w:color w:val="1A1A1A"/>
          <w:kern w:val="24"/>
          <w:szCs w:val="24"/>
          <w:shd w:val="clear" w:color="auto" w:fill="FFFFFF"/>
          <w:lang w:eastAsia="en-GB"/>
        </w:rPr>
        <w:t>is</w:t>
      </w:r>
      <w:r w:rsidR="003E2E77" w:rsidRPr="00F958A0">
        <w:rPr>
          <w:color w:val="1A1A1A"/>
          <w:kern w:val="24"/>
          <w:szCs w:val="24"/>
          <w:shd w:val="clear" w:color="auto" w:fill="FFFFFF"/>
          <w:lang w:eastAsia="en-GB"/>
        </w:rPr>
        <w:t xml:space="preserve"> </w:t>
      </w:r>
      <w:r w:rsidR="00B9105B" w:rsidRPr="00F958A0">
        <w:rPr>
          <w:color w:val="1A1A1A"/>
          <w:kern w:val="24"/>
          <w:szCs w:val="24"/>
          <w:shd w:val="clear" w:color="auto" w:fill="FFFFFF"/>
          <w:lang w:eastAsia="en-GB"/>
        </w:rPr>
        <w:t>not</w:t>
      </w:r>
      <w:r w:rsidR="003E2E77" w:rsidRPr="00F958A0">
        <w:rPr>
          <w:color w:val="1A1A1A"/>
          <w:kern w:val="24"/>
          <w:szCs w:val="24"/>
          <w:shd w:val="clear" w:color="auto" w:fill="FFFFFF"/>
          <w:lang w:eastAsia="en-GB"/>
        </w:rPr>
        <w:t xml:space="preserve"> </w:t>
      </w:r>
      <w:r w:rsidR="00B9105B" w:rsidRPr="00F958A0">
        <w:rPr>
          <w:color w:val="1A1A1A"/>
          <w:kern w:val="24"/>
          <w:szCs w:val="24"/>
          <w:shd w:val="clear" w:color="auto" w:fill="FFFFFF"/>
          <w:lang w:eastAsia="en-GB"/>
        </w:rPr>
        <w:t>usually</w:t>
      </w:r>
      <w:r w:rsidR="003E2E77" w:rsidRPr="00F958A0">
        <w:rPr>
          <w:color w:val="1A1A1A"/>
          <w:kern w:val="24"/>
          <w:szCs w:val="24"/>
          <w:shd w:val="clear" w:color="auto" w:fill="FFFFFF"/>
          <w:lang w:eastAsia="en-GB"/>
        </w:rPr>
        <w:t xml:space="preserve"> </w:t>
      </w:r>
      <w:r w:rsidR="00B9105B" w:rsidRPr="00F958A0">
        <w:rPr>
          <w:color w:val="1A1A1A"/>
          <w:kern w:val="24"/>
          <w:szCs w:val="24"/>
          <w:shd w:val="clear" w:color="auto" w:fill="FFFFFF"/>
          <w:lang w:eastAsia="en-GB"/>
        </w:rPr>
        <w:t>understood</w:t>
      </w:r>
      <w:r w:rsidR="003E2E77" w:rsidRPr="00F958A0">
        <w:rPr>
          <w:color w:val="1A1A1A"/>
          <w:kern w:val="24"/>
          <w:szCs w:val="24"/>
          <w:shd w:val="clear" w:color="auto" w:fill="FFFFFF"/>
          <w:lang w:eastAsia="en-GB"/>
        </w:rPr>
        <w:t xml:space="preserve"> </w:t>
      </w:r>
      <w:r w:rsidR="00B9105B" w:rsidRPr="00F958A0">
        <w:rPr>
          <w:color w:val="1A1A1A"/>
          <w:kern w:val="24"/>
          <w:szCs w:val="24"/>
          <w:shd w:val="clear" w:color="auto" w:fill="FFFFFF"/>
          <w:lang w:eastAsia="en-GB"/>
        </w:rPr>
        <w:t>as</w:t>
      </w:r>
      <w:r w:rsidR="003E2E77" w:rsidRPr="00F958A0">
        <w:rPr>
          <w:color w:val="1A1A1A"/>
          <w:kern w:val="24"/>
          <w:szCs w:val="24"/>
          <w:shd w:val="clear" w:color="auto" w:fill="FFFFFF"/>
          <w:lang w:eastAsia="en-GB"/>
        </w:rPr>
        <w:t xml:space="preserve"> </w:t>
      </w:r>
      <w:r w:rsidR="00B9105B" w:rsidRPr="00F958A0">
        <w:rPr>
          <w:color w:val="1A1A1A"/>
          <w:kern w:val="24"/>
          <w:szCs w:val="24"/>
          <w:shd w:val="clear" w:color="auto" w:fill="FFFFFF"/>
          <w:lang w:eastAsia="en-GB"/>
        </w:rPr>
        <w:t>meaning</w:t>
      </w:r>
      <w:r w:rsidR="003E2E77" w:rsidRPr="00F958A0">
        <w:rPr>
          <w:color w:val="1A1A1A"/>
          <w:kern w:val="24"/>
          <w:szCs w:val="24"/>
          <w:shd w:val="clear" w:color="auto" w:fill="FFFFFF"/>
          <w:lang w:eastAsia="en-GB"/>
        </w:rPr>
        <w:t xml:space="preserve"> </w:t>
      </w:r>
      <w:r w:rsidR="00B9105B" w:rsidRPr="00F958A0">
        <w:rPr>
          <w:color w:val="1A1A1A"/>
          <w:kern w:val="24"/>
          <w:szCs w:val="24"/>
          <w:shd w:val="clear" w:color="auto" w:fill="FFFFFF"/>
          <w:lang w:eastAsia="en-GB"/>
        </w:rPr>
        <w:t>that</w:t>
      </w:r>
      <w:r w:rsidR="003E2E77" w:rsidRPr="00F958A0">
        <w:rPr>
          <w:color w:val="1A1A1A"/>
          <w:kern w:val="24"/>
          <w:szCs w:val="24"/>
          <w:shd w:val="clear" w:color="auto" w:fill="FFFFFF"/>
          <w:lang w:eastAsia="en-GB"/>
        </w:rPr>
        <w:t xml:space="preserve"> </w:t>
      </w:r>
      <w:r w:rsidR="00B9105B" w:rsidRPr="00F958A0">
        <w:rPr>
          <w:color w:val="1A1A1A"/>
          <w:kern w:val="24"/>
          <w:szCs w:val="24"/>
          <w:shd w:val="clear" w:color="auto" w:fill="FFFFFF"/>
          <w:lang w:eastAsia="en-GB"/>
        </w:rPr>
        <w:t>there</w:t>
      </w:r>
      <w:r w:rsidR="003E2E77" w:rsidRPr="00F958A0">
        <w:rPr>
          <w:color w:val="1A1A1A"/>
          <w:kern w:val="24"/>
          <w:szCs w:val="24"/>
          <w:shd w:val="clear" w:color="auto" w:fill="FFFFFF"/>
          <w:lang w:eastAsia="en-GB"/>
        </w:rPr>
        <w:t xml:space="preserve"> </w:t>
      </w:r>
      <w:r w:rsidR="00B9105B" w:rsidRPr="00F958A0">
        <w:rPr>
          <w:color w:val="1A1A1A"/>
          <w:kern w:val="24"/>
          <w:szCs w:val="24"/>
          <w:shd w:val="clear" w:color="auto" w:fill="FFFFFF"/>
          <w:lang w:eastAsia="en-GB"/>
        </w:rPr>
        <w:t>is</w:t>
      </w:r>
      <w:r w:rsidR="003E2E77" w:rsidRPr="00F958A0">
        <w:rPr>
          <w:color w:val="1A1A1A"/>
          <w:kern w:val="24"/>
          <w:szCs w:val="24"/>
          <w:shd w:val="clear" w:color="auto" w:fill="FFFFFF"/>
          <w:lang w:eastAsia="en-GB"/>
        </w:rPr>
        <w:t xml:space="preserve"> </w:t>
      </w:r>
      <w:r w:rsidR="00B9105B" w:rsidRPr="00F958A0">
        <w:rPr>
          <w:color w:val="1A1A1A"/>
          <w:kern w:val="24"/>
          <w:szCs w:val="24"/>
          <w:shd w:val="clear" w:color="auto" w:fill="FFFFFF"/>
          <w:lang w:eastAsia="en-GB"/>
        </w:rPr>
        <w:t>nothing,</w:t>
      </w:r>
      <w:r w:rsidR="003E2E77" w:rsidRPr="00F958A0">
        <w:rPr>
          <w:color w:val="1A1A1A"/>
          <w:kern w:val="24"/>
          <w:szCs w:val="24"/>
          <w:shd w:val="clear" w:color="auto" w:fill="FFFFFF"/>
          <w:lang w:eastAsia="en-GB"/>
        </w:rPr>
        <w:t xml:space="preserve"> </w:t>
      </w:r>
      <w:r w:rsidR="00B9105B" w:rsidRPr="00F958A0">
        <w:rPr>
          <w:color w:val="1A1A1A"/>
          <w:kern w:val="24"/>
          <w:szCs w:val="24"/>
          <w:shd w:val="clear" w:color="auto" w:fill="FFFFFF"/>
          <w:lang w:eastAsia="en-GB"/>
        </w:rPr>
        <w:t>in</w:t>
      </w:r>
      <w:r w:rsidR="003E2E77" w:rsidRPr="00F958A0">
        <w:rPr>
          <w:color w:val="1A1A1A"/>
          <w:kern w:val="24"/>
          <w:szCs w:val="24"/>
          <w:shd w:val="clear" w:color="auto" w:fill="FFFFFF"/>
          <w:lang w:eastAsia="en-GB"/>
        </w:rPr>
        <w:t xml:space="preserve"> </w:t>
      </w:r>
      <w:r w:rsidR="00B9105B" w:rsidRPr="00F958A0">
        <w:rPr>
          <w:color w:val="1A1A1A"/>
          <w:kern w:val="24"/>
          <w:szCs w:val="24"/>
          <w:shd w:val="clear" w:color="auto" w:fill="FFFFFF"/>
          <w:lang w:eastAsia="en-GB"/>
        </w:rPr>
        <w:t>the</w:t>
      </w:r>
      <w:r w:rsidR="003E2E77" w:rsidRPr="00F958A0">
        <w:rPr>
          <w:color w:val="1A1A1A"/>
          <w:kern w:val="24"/>
          <w:szCs w:val="24"/>
          <w:shd w:val="clear" w:color="auto" w:fill="FFFFFF"/>
          <w:lang w:eastAsia="en-GB"/>
        </w:rPr>
        <w:t xml:space="preserve"> </w:t>
      </w:r>
      <w:r w:rsidR="00B9105B" w:rsidRPr="00F958A0">
        <w:rPr>
          <w:color w:val="1A1A1A"/>
          <w:kern w:val="24"/>
          <w:szCs w:val="24"/>
          <w:shd w:val="clear" w:color="auto" w:fill="FFFFFF"/>
          <w:lang w:eastAsia="en-GB"/>
        </w:rPr>
        <w:t>sense</w:t>
      </w:r>
      <w:r w:rsidR="003E2E77" w:rsidRPr="00F958A0">
        <w:rPr>
          <w:color w:val="1A1A1A"/>
          <w:kern w:val="24"/>
          <w:szCs w:val="24"/>
          <w:shd w:val="clear" w:color="auto" w:fill="FFFFFF"/>
          <w:lang w:eastAsia="en-GB"/>
        </w:rPr>
        <w:t xml:space="preserve"> </w:t>
      </w:r>
      <w:r w:rsidR="00B9105B" w:rsidRPr="00F958A0">
        <w:rPr>
          <w:color w:val="1A1A1A"/>
          <w:kern w:val="24"/>
          <w:szCs w:val="24"/>
          <w:shd w:val="clear" w:color="auto" w:fill="FFFFFF"/>
          <w:lang w:eastAsia="en-GB"/>
        </w:rPr>
        <w:t>that</w:t>
      </w:r>
      <w:r w:rsidR="003E2E77" w:rsidRPr="00F958A0">
        <w:rPr>
          <w:color w:val="1A1A1A"/>
          <w:kern w:val="24"/>
          <w:szCs w:val="24"/>
          <w:shd w:val="clear" w:color="auto" w:fill="FFFFFF"/>
          <w:lang w:eastAsia="en-GB"/>
        </w:rPr>
        <w:t xml:space="preserve"> </w:t>
      </w:r>
      <w:r w:rsidR="00B9105B" w:rsidRPr="00F958A0">
        <w:rPr>
          <w:color w:val="1A1A1A"/>
          <w:kern w:val="24"/>
          <w:szCs w:val="24"/>
          <w:shd w:val="clear" w:color="auto" w:fill="FFFFFF"/>
          <w:lang w:eastAsia="en-GB"/>
        </w:rPr>
        <w:t>nothing</w:t>
      </w:r>
      <w:r w:rsidR="003E2E77" w:rsidRPr="00F958A0">
        <w:rPr>
          <w:color w:val="1A1A1A"/>
          <w:kern w:val="24"/>
          <w:szCs w:val="24"/>
          <w:shd w:val="clear" w:color="auto" w:fill="FFFFFF"/>
          <w:lang w:eastAsia="en-GB"/>
        </w:rPr>
        <w:t xml:space="preserve"> </w:t>
      </w:r>
      <w:r w:rsidR="00B9105B" w:rsidRPr="00F958A0">
        <w:rPr>
          <w:color w:val="1A1A1A"/>
          <w:kern w:val="24"/>
          <w:szCs w:val="24"/>
          <w:shd w:val="clear" w:color="auto" w:fill="FFFFFF"/>
          <w:lang w:eastAsia="en-GB"/>
        </w:rPr>
        <w:t>at</w:t>
      </w:r>
      <w:r w:rsidR="003E2E77" w:rsidRPr="00F958A0">
        <w:rPr>
          <w:color w:val="1A1A1A"/>
          <w:kern w:val="24"/>
          <w:szCs w:val="24"/>
          <w:shd w:val="clear" w:color="auto" w:fill="FFFFFF"/>
          <w:lang w:eastAsia="en-GB"/>
        </w:rPr>
        <w:t xml:space="preserve"> </w:t>
      </w:r>
      <w:r w:rsidR="00B9105B" w:rsidRPr="00F958A0">
        <w:rPr>
          <w:color w:val="1A1A1A"/>
          <w:kern w:val="24"/>
          <w:szCs w:val="24"/>
          <w:shd w:val="clear" w:color="auto" w:fill="FFFFFF"/>
          <w:lang w:eastAsia="en-GB"/>
        </w:rPr>
        <w:t>all</w:t>
      </w:r>
      <w:r w:rsidR="003E2E77" w:rsidRPr="00F958A0">
        <w:rPr>
          <w:color w:val="1A1A1A"/>
          <w:kern w:val="24"/>
          <w:szCs w:val="24"/>
          <w:shd w:val="clear" w:color="auto" w:fill="FFFFFF"/>
          <w:lang w:eastAsia="en-GB"/>
        </w:rPr>
        <w:t xml:space="preserve"> </w:t>
      </w:r>
      <w:r w:rsidR="00B9105B" w:rsidRPr="00F958A0">
        <w:rPr>
          <w:color w:val="1A1A1A"/>
          <w:kern w:val="24"/>
          <w:szCs w:val="24"/>
          <w:shd w:val="clear" w:color="auto" w:fill="FFFFFF"/>
          <w:lang w:eastAsia="en-GB"/>
        </w:rPr>
        <w:t>exists</w:t>
      </w:r>
      <w:r w:rsidR="003E2E77" w:rsidRPr="00F958A0">
        <w:rPr>
          <w:color w:val="1A1A1A"/>
          <w:kern w:val="24"/>
          <w:szCs w:val="24"/>
          <w:shd w:val="clear" w:color="auto" w:fill="FFFFFF"/>
          <w:lang w:eastAsia="en-GB"/>
        </w:rPr>
        <w:t xml:space="preserve"> </w:t>
      </w:r>
      <w:r w:rsidR="00B9105B" w:rsidRPr="00F958A0">
        <w:rPr>
          <w:color w:val="1A1A1A"/>
          <w:kern w:val="24"/>
          <w:szCs w:val="24"/>
          <w:shd w:val="clear" w:color="auto" w:fill="FFFFFF"/>
          <w:lang w:eastAsia="en-GB"/>
        </w:rPr>
        <w:t>in</w:t>
      </w:r>
      <w:r w:rsidR="003E2E77" w:rsidRPr="00F958A0">
        <w:rPr>
          <w:color w:val="1A1A1A"/>
          <w:kern w:val="24"/>
          <w:szCs w:val="24"/>
          <w:shd w:val="clear" w:color="auto" w:fill="FFFFFF"/>
          <w:lang w:eastAsia="en-GB"/>
        </w:rPr>
        <w:t xml:space="preserve"> </w:t>
      </w:r>
      <w:r w:rsidR="00B9105B" w:rsidRPr="00F958A0">
        <w:rPr>
          <w:color w:val="1A1A1A"/>
          <w:kern w:val="24"/>
          <w:szCs w:val="24"/>
          <w:shd w:val="clear" w:color="auto" w:fill="FFFFFF"/>
          <w:lang w:eastAsia="en-GB"/>
        </w:rPr>
        <w:t>the</w:t>
      </w:r>
      <w:r w:rsidR="003E2E77" w:rsidRPr="00F958A0">
        <w:rPr>
          <w:color w:val="1A1A1A"/>
          <w:kern w:val="24"/>
          <w:szCs w:val="24"/>
          <w:shd w:val="clear" w:color="auto" w:fill="FFFFFF"/>
          <w:lang w:eastAsia="en-GB"/>
        </w:rPr>
        <w:t xml:space="preserve"> </w:t>
      </w:r>
      <w:r w:rsidR="00B9105B" w:rsidRPr="00F958A0">
        <w:rPr>
          <w:color w:val="1A1A1A"/>
          <w:kern w:val="24"/>
          <w:szCs w:val="24"/>
          <w:shd w:val="clear" w:color="auto" w:fill="FFFFFF"/>
          <w:lang w:eastAsia="en-GB"/>
        </w:rPr>
        <w:t>universe.</w:t>
      </w:r>
      <w:r w:rsidR="003E2E77" w:rsidRPr="00F958A0">
        <w:rPr>
          <w:color w:val="1A1A1A"/>
          <w:kern w:val="24"/>
          <w:szCs w:val="24"/>
          <w:shd w:val="clear" w:color="auto" w:fill="FFFFFF"/>
          <w:lang w:eastAsia="en-GB"/>
        </w:rPr>
        <w:t xml:space="preserve"> </w:t>
      </w:r>
      <w:r w:rsidR="00AB69E8" w:rsidRPr="00F958A0">
        <w:rPr>
          <w:color w:val="1A1A1A"/>
          <w:kern w:val="24"/>
          <w:szCs w:val="24"/>
          <w:shd w:val="clear" w:color="auto" w:fill="FFFFFF"/>
          <w:lang w:eastAsia="en-GB"/>
        </w:rPr>
        <w:t>In</w:t>
      </w:r>
      <w:r w:rsidR="003E2E77" w:rsidRPr="00F958A0">
        <w:rPr>
          <w:color w:val="1A1A1A"/>
          <w:kern w:val="24"/>
          <w:szCs w:val="24"/>
          <w:shd w:val="clear" w:color="auto" w:fill="FFFFFF"/>
          <w:lang w:eastAsia="en-GB"/>
        </w:rPr>
        <w:t xml:space="preserve"> </w:t>
      </w:r>
      <w:r w:rsidR="00AB69E8" w:rsidRPr="00F958A0">
        <w:rPr>
          <w:color w:val="1A1A1A"/>
          <w:kern w:val="24"/>
          <w:szCs w:val="24"/>
          <w:shd w:val="clear" w:color="auto" w:fill="FFFFFF"/>
          <w:lang w:eastAsia="en-GB"/>
        </w:rPr>
        <w:t>my</w:t>
      </w:r>
      <w:r w:rsidR="003E2E77" w:rsidRPr="00F958A0">
        <w:rPr>
          <w:color w:val="1A1A1A"/>
          <w:kern w:val="24"/>
          <w:szCs w:val="24"/>
          <w:shd w:val="clear" w:color="auto" w:fill="FFFFFF"/>
          <w:lang w:eastAsia="en-GB"/>
        </w:rPr>
        <w:t xml:space="preserve"> </w:t>
      </w:r>
      <w:r w:rsidR="00AB69E8" w:rsidRPr="00F958A0">
        <w:rPr>
          <w:color w:val="1A1A1A"/>
          <w:kern w:val="24"/>
          <w:szCs w:val="24"/>
          <w:shd w:val="clear" w:color="auto" w:fill="FFFFFF"/>
          <w:lang w:eastAsia="en-GB"/>
        </w:rPr>
        <w:t>view,</w:t>
      </w:r>
      <w:r w:rsidR="003E2E77" w:rsidRPr="00F958A0">
        <w:rPr>
          <w:color w:val="1A1A1A"/>
          <w:kern w:val="24"/>
          <w:szCs w:val="24"/>
          <w:shd w:val="clear" w:color="auto" w:fill="FFFFFF"/>
          <w:lang w:eastAsia="en-GB"/>
        </w:rPr>
        <w:t xml:space="preserve"> </w:t>
      </w:r>
      <w:r w:rsidR="00AB69E8" w:rsidRPr="00F958A0">
        <w:rPr>
          <w:color w:val="1A1A1A"/>
          <w:kern w:val="24"/>
          <w:szCs w:val="24"/>
          <w:shd w:val="clear" w:color="auto" w:fill="FFFFFF"/>
          <w:lang w:eastAsia="en-GB"/>
        </w:rPr>
        <w:t>the</w:t>
      </w:r>
      <w:r w:rsidR="003E2E77" w:rsidRPr="00F958A0">
        <w:rPr>
          <w:color w:val="1A1A1A"/>
          <w:kern w:val="24"/>
          <w:szCs w:val="24"/>
          <w:shd w:val="clear" w:color="auto" w:fill="FFFFFF"/>
          <w:lang w:eastAsia="en-GB"/>
        </w:rPr>
        <w:t xml:space="preserve"> </w:t>
      </w:r>
      <w:r w:rsidR="00AB69E8" w:rsidRPr="00F958A0">
        <w:rPr>
          <w:color w:val="1A1A1A"/>
          <w:kern w:val="24"/>
          <w:szCs w:val="24"/>
          <w:shd w:val="clear" w:color="auto" w:fill="FFFFFF"/>
          <w:lang w:eastAsia="en-GB"/>
        </w:rPr>
        <w:t>latter</w:t>
      </w:r>
      <w:r w:rsidR="003E2E77" w:rsidRPr="00F958A0">
        <w:rPr>
          <w:color w:val="1A1A1A"/>
          <w:kern w:val="24"/>
          <w:szCs w:val="24"/>
          <w:shd w:val="clear" w:color="auto" w:fill="FFFFFF"/>
          <w:lang w:eastAsia="en-GB"/>
        </w:rPr>
        <w:t xml:space="preserve"> </w:t>
      </w:r>
      <w:r w:rsidR="00AB69E8" w:rsidRPr="00F958A0">
        <w:rPr>
          <w:color w:val="1A1A1A"/>
          <w:kern w:val="24"/>
          <w:szCs w:val="24"/>
          <w:shd w:val="clear" w:color="auto" w:fill="FFFFFF"/>
          <w:lang w:eastAsia="en-GB"/>
        </w:rPr>
        <w:t>is</w:t>
      </w:r>
      <w:r w:rsidR="003E2E77" w:rsidRPr="00F958A0">
        <w:rPr>
          <w:color w:val="1A1A1A"/>
          <w:kern w:val="24"/>
          <w:szCs w:val="24"/>
          <w:shd w:val="clear" w:color="auto" w:fill="FFFFFF"/>
          <w:lang w:eastAsia="en-GB"/>
        </w:rPr>
        <w:t xml:space="preserve"> </w:t>
      </w:r>
      <w:r w:rsidR="00AB69E8" w:rsidRPr="00F958A0">
        <w:rPr>
          <w:color w:val="1A1A1A"/>
          <w:kern w:val="24"/>
          <w:szCs w:val="24"/>
          <w:shd w:val="clear" w:color="auto" w:fill="FFFFFF"/>
          <w:lang w:eastAsia="en-GB"/>
        </w:rPr>
        <w:t>false</w:t>
      </w:r>
      <w:r w:rsidR="003E2E77" w:rsidRPr="00F958A0">
        <w:rPr>
          <w:color w:val="1A1A1A"/>
          <w:kern w:val="24"/>
          <w:szCs w:val="24"/>
          <w:shd w:val="clear" w:color="auto" w:fill="FFFFFF"/>
          <w:lang w:eastAsia="en-GB"/>
        </w:rPr>
        <w:t xml:space="preserve"> </w:t>
      </w:r>
      <w:r w:rsidR="00AB69E8" w:rsidRPr="00F958A0">
        <w:rPr>
          <w:color w:val="1A1A1A"/>
          <w:kern w:val="24"/>
          <w:szCs w:val="24"/>
          <w:shd w:val="clear" w:color="auto" w:fill="FFFFFF"/>
          <w:lang w:eastAsia="en-GB"/>
        </w:rPr>
        <w:t>empirically,</w:t>
      </w:r>
      <w:r w:rsidR="003E2E77" w:rsidRPr="00F958A0">
        <w:rPr>
          <w:color w:val="1A1A1A"/>
          <w:kern w:val="24"/>
          <w:szCs w:val="24"/>
          <w:shd w:val="clear" w:color="auto" w:fill="FFFFFF"/>
          <w:lang w:eastAsia="en-GB"/>
        </w:rPr>
        <w:t xml:space="preserve"> </w:t>
      </w:r>
      <w:r w:rsidR="00AB69E8" w:rsidRPr="00F958A0">
        <w:rPr>
          <w:color w:val="1A1A1A"/>
          <w:kern w:val="24"/>
          <w:szCs w:val="24"/>
          <w:shd w:val="clear" w:color="auto" w:fill="FFFFFF"/>
          <w:lang w:eastAsia="en-GB"/>
        </w:rPr>
        <w:t>because</w:t>
      </w:r>
      <w:r w:rsidR="003E2E77" w:rsidRPr="00F958A0">
        <w:rPr>
          <w:color w:val="1A1A1A"/>
          <w:kern w:val="24"/>
          <w:szCs w:val="24"/>
          <w:shd w:val="clear" w:color="auto" w:fill="FFFFFF"/>
          <w:lang w:eastAsia="en-GB"/>
        </w:rPr>
        <w:t xml:space="preserve"> </w:t>
      </w:r>
      <w:r w:rsidR="00AB69E8" w:rsidRPr="00F958A0">
        <w:rPr>
          <w:color w:val="1A1A1A"/>
          <w:kern w:val="24"/>
          <w:szCs w:val="24"/>
          <w:shd w:val="clear" w:color="auto" w:fill="FFFFFF"/>
          <w:lang w:eastAsia="en-GB"/>
        </w:rPr>
        <w:t>I</w:t>
      </w:r>
      <w:r w:rsidR="003E2E77" w:rsidRPr="00F958A0">
        <w:rPr>
          <w:color w:val="1A1A1A"/>
          <w:kern w:val="24"/>
          <w:szCs w:val="24"/>
          <w:shd w:val="clear" w:color="auto" w:fill="FFFFFF"/>
          <w:lang w:eastAsia="en-GB"/>
        </w:rPr>
        <w:t xml:space="preserve"> </w:t>
      </w:r>
      <w:r w:rsidR="00AB69E8" w:rsidRPr="00F958A0">
        <w:rPr>
          <w:color w:val="1A1A1A"/>
          <w:kern w:val="24"/>
          <w:szCs w:val="24"/>
          <w:shd w:val="clear" w:color="auto" w:fill="FFFFFF"/>
          <w:lang w:eastAsia="en-GB"/>
        </w:rPr>
        <w:t>can</w:t>
      </w:r>
      <w:r w:rsidR="003E2E77" w:rsidRPr="00F958A0">
        <w:rPr>
          <w:color w:val="1A1A1A"/>
          <w:kern w:val="24"/>
          <w:szCs w:val="24"/>
          <w:shd w:val="clear" w:color="auto" w:fill="FFFFFF"/>
          <w:lang w:eastAsia="en-GB"/>
        </w:rPr>
        <w:t xml:space="preserve"> </w:t>
      </w:r>
      <w:r w:rsidR="00AB69E8" w:rsidRPr="00F958A0">
        <w:rPr>
          <w:color w:val="1A1A1A"/>
          <w:kern w:val="24"/>
          <w:szCs w:val="24"/>
          <w:shd w:val="clear" w:color="auto" w:fill="FFFFFF"/>
          <w:lang w:eastAsia="en-GB"/>
        </w:rPr>
        <w:t>point</w:t>
      </w:r>
      <w:r w:rsidR="003E2E77" w:rsidRPr="00F958A0">
        <w:rPr>
          <w:color w:val="1A1A1A"/>
          <w:kern w:val="24"/>
          <w:szCs w:val="24"/>
          <w:shd w:val="clear" w:color="auto" w:fill="FFFFFF"/>
          <w:lang w:eastAsia="en-GB"/>
        </w:rPr>
        <w:t xml:space="preserve"> </w:t>
      </w:r>
      <w:r w:rsidR="00AB69E8" w:rsidRPr="00F958A0">
        <w:rPr>
          <w:color w:val="1A1A1A"/>
          <w:kern w:val="24"/>
          <w:szCs w:val="24"/>
          <w:shd w:val="clear" w:color="auto" w:fill="FFFFFF"/>
          <w:lang w:eastAsia="en-GB"/>
        </w:rPr>
        <w:t>to</w:t>
      </w:r>
      <w:r w:rsidR="003E2E77" w:rsidRPr="00F958A0">
        <w:rPr>
          <w:color w:val="1A1A1A"/>
          <w:kern w:val="24"/>
          <w:szCs w:val="24"/>
          <w:shd w:val="clear" w:color="auto" w:fill="FFFFFF"/>
          <w:lang w:eastAsia="en-GB"/>
        </w:rPr>
        <w:t xml:space="preserve"> </w:t>
      </w:r>
      <w:r w:rsidR="00AB69E8" w:rsidRPr="00F958A0">
        <w:rPr>
          <w:color w:val="1A1A1A"/>
          <w:kern w:val="24"/>
          <w:szCs w:val="24"/>
          <w:shd w:val="clear" w:color="auto" w:fill="FFFFFF"/>
          <w:lang w:eastAsia="en-GB"/>
        </w:rPr>
        <w:t>things</w:t>
      </w:r>
      <w:r w:rsidR="003E2E77" w:rsidRPr="00F958A0">
        <w:rPr>
          <w:color w:val="1A1A1A"/>
          <w:kern w:val="24"/>
          <w:szCs w:val="24"/>
          <w:shd w:val="clear" w:color="auto" w:fill="FFFFFF"/>
          <w:lang w:eastAsia="en-GB"/>
        </w:rPr>
        <w:t xml:space="preserve"> </w:t>
      </w:r>
      <w:r w:rsidR="00AB69E8" w:rsidRPr="00F958A0">
        <w:rPr>
          <w:color w:val="1A1A1A"/>
          <w:kern w:val="24"/>
          <w:szCs w:val="24"/>
          <w:shd w:val="clear" w:color="auto" w:fill="FFFFFF"/>
          <w:lang w:eastAsia="en-GB"/>
        </w:rPr>
        <w:t>that</w:t>
      </w:r>
      <w:r w:rsidR="003E2E77" w:rsidRPr="00F958A0">
        <w:rPr>
          <w:color w:val="1A1A1A"/>
          <w:kern w:val="24"/>
          <w:szCs w:val="24"/>
          <w:shd w:val="clear" w:color="auto" w:fill="FFFFFF"/>
          <w:lang w:eastAsia="en-GB"/>
        </w:rPr>
        <w:t xml:space="preserve"> </w:t>
      </w:r>
      <w:r w:rsidR="00AB69E8" w:rsidRPr="00F958A0">
        <w:rPr>
          <w:color w:val="1A1A1A"/>
          <w:kern w:val="24"/>
          <w:szCs w:val="24"/>
          <w:shd w:val="clear" w:color="auto" w:fill="FFFFFF"/>
          <w:lang w:eastAsia="en-GB"/>
        </w:rPr>
        <w:t>exist.</w:t>
      </w:r>
      <w:r w:rsidR="003E2E77" w:rsidRPr="00F958A0">
        <w:rPr>
          <w:color w:val="1A1A1A"/>
          <w:kern w:val="24"/>
          <w:szCs w:val="24"/>
          <w:shd w:val="clear" w:color="auto" w:fill="FFFFFF"/>
          <w:lang w:eastAsia="en-GB"/>
        </w:rPr>
        <w:t xml:space="preserve"> </w:t>
      </w:r>
      <w:r w:rsidR="00AB69E8" w:rsidRPr="00F958A0">
        <w:rPr>
          <w:color w:val="1A1A1A"/>
          <w:kern w:val="24"/>
          <w:szCs w:val="24"/>
          <w:shd w:val="clear" w:color="auto" w:fill="FFFFFF"/>
          <w:lang w:eastAsia="en-GB"/>
        </w:rPr>
        <w:t>Whether</w:t>
      </w:r>
      <w:r w:rsidR="003E2E77" w:rsidRPr="00F958A0">
        <w:rPr>
          <w:color w:val="1A1A1A"/>
          <w:kern w:val="24"/>
          <w:szCs w:val="24"/>
          <w:shd w:val="clear" w:color="auto" w:fill="FFFFFF"/>
          <w:lang w:eastAsia="en-GB"/>
        </w:rPr>
        <w:t xml:space="preserve"> </w:t>
      </w:r>
      <w:r w:rsidR="00AB69E8" w:rsidRPr="00F958A0">
        <w:rPr>
          <w:color w:val="1A1A1A"/>
          <w:kern w:val="24"/>
          <w:szCs w:val="24"/>
          <w:shd w:val="clear" w:color="auto" w:fill="FFFFFF"/>
          <w:lang w:eastAsia="en-GB"/>
        </w:rPr>
        <w:t>it</w:t>
      </w:r>
      <w:r w:rsidR="003E2E77" w:rsidRPr="00F958A0">
        <w:rPr>
          <w:color w:val="1A1A1A"/>
          <w:kern w:val="24"/>
          <w:szCs w:val="24"/>
          <w:shd w:val="clear" w:color="auto" w:fill="FFFFFF"/>
          <w:lang w:eastAsia="en-GB"/>
        </w:rPr>
        <w:t xml:space="preserve"> </w:t>
      </w:r>
      <w:r w:rsidR="00AB69E8" w:rsidRPr="00F958A0">
        <w:rPr>
          <w:color w:val="1A1A1A"/>
          <w:kern w:val="24"/>
          <w:szCs w:val="24"/>
          <w:shd w:val="clear" w:color="auto" w:fill="FFFFFF"/>
          <w:lang w:eastAsia="en-GB"/>
        </w:rPr>
        <w:t>is</w:t>
      </w:r>
      <w:r w:rsidR="003E2E77" w:rsidRPr="00F958A0">
        <w:rPr>
          <w:color w:val="1A1A1A"/>
          <w:kern w:val="24"/>
          <w:szCs w:val="24"/>
          <w:shd w:val="clear" w:color="auto" w:fill="FFFFFF"/>
          <w:lang w:eastAsia="en-GB"/>
        </w:rPr>
        <w:t xml:space="preserve"> </w:t>
      </w:r>
      <w:r w:rsidR="00AB69E8" w:rsidRPr="00F958A0">
        <w:rPr>
          <w:color w:val="1A1A1A"/>
          <w:kern w:val="24"/>
          <w:szCs w:val="24"/>
          <w:shd w:val="clear" w:color="auto" w:fill="FFFFFF"/>
          <w:lang w:eastAsia="en-GB"/>
        </w:rPr>
        <w:t>logically</w:t>
      </w:r>
      <w:r w:rsidR="003E2E77" w:rsidRPr="00F958A0">
        <w:rPr>
          <w:color w:val="1A1A1A"/>
          <w:kern w:val="24"/>
          <w:szCs w:val="24"/>
          <w:shd w:val="clear" w:color="auto" w:fill="FFFFFF"/>
          <w:lang w:eastAsia="en-GB"/>
        </w:rPr>
        <w:t xml:space="preserve"> </w:t>
      </w:r>
      <w:r w:rsidR="00AB69E8" w:rsidRPr="00F958A0">
        <w:rPr>
          <w:color w:val="1A1A1A"/>
          <w:kern w:val="24"/>
          <w:szCs w:val="24"/>
          <w:shd w:val="clear" w:color="auto" w:fill="FFFFFF"/>
          <w:lang w:eastAsia="en-GB"/>
        </w:rPr>
        <w:t>false</w:t>
      </w:r>
      <w:r w:rsidR="003E2E77" w:rsidRPr="00F958A0">
        <w:rPr>
          <w:color w:val="1A1A1A"/>
          <w:kern w:val="24"/>
          <w:szCs w:val="24"/>
          <w:shd w:val="clear" w:color="auto" w:fill="FFFFFF"/>
          <w:lang w:eastAsia="en-GB"/>
        </w:rPr>
        <w:t xml:space="preserve"> </w:t>
      </w:r>
      <w:r w:rsidR="00AB69E8" w:rsidRPr="00F958A0">
        <w:rPr>
          <w:color w:val="1A1A1A"/>
          <w:kern w:val="24"/>
          <w:szCs w:val="24"/>
          <w:shd w:val="clear" w:color="auto" w:fill="FFFFFF"/>
          <w:lang w:eastAsia="en-GB"/>
        </w:rPr>
        <w:t>too,</w:t>
      </w:r>
      <w:r w:rsidR="003E2E77" w:rsidRPr="00F958A0">
        <w:rPr>
          <w:color w:val="1A1A1A"/>
          <w:kern w:val="24"/>
          <w:szCs w:val="24"/>
          <w:shd w:val="clear" w:color="auto" w:fill="FFFFFF"/>
          <w:lang w:eastAsia="en-GB"/>
        </w:rPr>
        <w:t xml:space="preserve"> </w:t>
      </w:r>
      <w:r w:rsidR="00AB69E8" w:rsidRPr="00F958A0">
        <w:rPr>
          <w:color w:val="1A1A1A"/>
          <w:kern w:val="24"/>
          <w:szCs w:val="24"/>
          <w:shd w:val="clear" w:color="auto" w:fill="FFFFFF"/>
          <w:lang w:eastAsia="en-GB"/>
        </w:rPr>
        <w:t>because</w:t>
      </w:r>
      <w:r w:rsidR="003E2E77" w:rsidRPr="00F958A0">
        <w:rPr>
          <w:color w:val="1A1A1A"/>
          <w:kern w:val="24"/>
          <w:szCs w:val="24"/>
          <w:shd w:val="clear" w:color="auto" w:fill="FFFFFF"/>
          <w:lang w:eastAsia="en-GB"/>
        </w:rPr>
        <w:t xml:space="preserve"> </w:t>
      </w:r>
      <w:r w:rsidR="00AB69E8" w:rsidRPr="00F958A0">
        <w:rPr>
          <w:color w:val="1A1A1A"/>
          <w:kern w:val="24"/>
          <w:szCs w:val="24"/>
          <w:shd w:val="clear" w:color="auto" w:fill="FFFFFF"/>
          <w:lang w:eastAsia="en-GB"/>
        </w:rPr>
        <w:t>such</w:t>
      </w:r>
      <w:r w:rsidR="003E2E77" w:rsidRPr="00F958A0">
        <w:rPr>
          <w:color w:val="1A1A1A"/>
          <w:kern w:val="24"/>
          <w:szCs w:val="24"/>
          <w:shd w:val="clear" w:color="auto" w:fill="FFFFFF"/>
          <w:lang w:eastAsia="en-GB"/>
        </w:rPr>
        <w:t xml:space="preserve"> </w:t>
      </w:r>
      <w:r w:rsidR="00AB69E8" w:rsidRPr="00F958A0">
        <w:rPr>
          <w:color w:val="1A1A1A"/>
          <w:kern w:val="24"/>
          <w:szCs w:val="24"/>
          <w:shd w:val="clear" w:color="auto" w:fill="FFFFFF"/>
          <w:lang w:eastAsia="en-GB"/>
        </w:rPr>
        <w:t>a</w:t>
      </w:r>
      <w:r w:rsidR="003E2E77" w:rsidRPr="00F958A0">
        <w:rPr>
          <w:color w:val="1A1A1A"/>
          <w:kern w:val="24"/>
          <w:szCs w:val="24"/>
          <w:shd w:val="clear" w:color="auto" w:fill="FFFFFF"/>
          <w:lang w:eastAsia="en-GB"/>
        </w:rPr>
        <w:t xml:space="preserve"> </w:t>
      </w:r>
      <w:r w:rsidR="00AB69E8" w:rsidRPr="00F958A0">
        <w:rPr>
          <w:color w:val="1A1A1A"/>
          <w:kern w:val="24"/>
          <w:szCs w:val="24"/>
          <w:shd w:val="clear" w:color="auto" w:fill="FFFFFF"/>
          <w:lang w:eastAsia="en-GB"/>
        </w:rPr>
        <w:t>statement</w:t>
      </w:r>
      <w:r w:rsidR="003E2E77" w:rsidRPr="00F958A0">
        <w:rPr>
          <w:color w:val="1A1A1A"/>
          <w:kern w:val="24"/>
          <w:szCs w:val="24"/>
          <w:shd w:val="clear" w:color="auto" w:fill="FFFFFF"/>
          <w:lang w:eastAsia="en-GB"/>
        </w:rPr>
        <w:t xml:space="preserve"> </w:t>
      </w:r>
      <w:r w:rsidR="00AB69E8" w:rsidRPr="00F958A0">
        <w:rPr>
          <w:color w:val="1A1A1A"/>
          <w:kern w:val="24"/>
          <w:szCs w:val="24"/>
          <w:shd w:val="clear" w:color="auto" w:fill="FFFFFF"/>
          <w:lang w:eastAsia="en-GB"/>
        </w:rPr>
        <w:t>could</w:t>
      </w:r>
      <w:r w:rsidR="003E2E77" w:rsidRPr="00F958A0">
        <w:rPr>
          <w:color w:val="1A1A1A"/>
          <w:kern w:val="24"/>
          <w:szCs w:val="24"/>
          <w:shd w:val="clear" w:color="auto" w:fill="FFFFFF"/>
          <w:lang w:eastAsia="en-GB"/>
        </w:rPr>
        <w:t xml:space="preserve"> </w:t>
      </w:r>
      <w:r w:rsidR="00AB69E8" w:rsidRPr="00F958A0">
        <w:rPr>
          <w:color w:val="1A1A1A"/>
          <w:kern w:val="24"/>
          <w:szCs w:val="24"/>
          <w:shd w:val="clear" w:color="auto" w:fill="FFFFFF"/>
          <w:lang w:eastAsia="en-GB"/>
        </w:rPr>
        <w:t>not</w:t>
      </w:r>
      <w:r w:rsidR="003E2E77" w:rsidRPr="00F958A0">
        <w:rPr>
          <w:color w:val="1A1A1A"/>
          <w:kern w:val="24"/>
          <w:szCs w:val="24"/>
          <w:shd w:val="clear" w:color="auto" w:fill="FFFFFF"/>
          <w:lang w:eastAsia="en-GB"/>
        </w:rPr>
        <w:t xml:space="preserve"> </w:t>
      </w:r>
      <w:r w:rsidR="00AB69E8" w:rsidRPr="00F958A0">
        <w:rPr>
          <w:color w:val="1A1A1A"/>
          <w:kern w:val="24"/>
          <w:szCs w:val="24"/>
          <w:shd w:val="clear" w:color="auto" w:fill="FFFFFF"/>
          <w:lang w:eastAsia="en-GB"/>
        </w:rPr>
        <w:t>be</w:t>
      </w:r>
      <w:r w:rsidR="003E2E77" w:rsidRPr="00F958A0">
        <w:rPr>
          <w:color w:val="1A1A1A"/>
          <w:kern w:val="24"/>
          <w:szCs w:val="24"/>
          <w:shd w:val="clear" w:color="auto" w:fill="FFFFFF"/>
          <w:lang w:eastAsia="en-GB"/>
        </w:rPr>
        <w:t xml:space="preserve"> </w:t>
      </w:r>
      <w:r w:rsidR="00AB69E8" w:rsidRPr="00F958A0">
        <w:rPr>
          <w:color w:val="1A1A1A"/>
          <w:kern w:val="24"/>
          <w:szCs w:val="24"/>
          <w:shd w:val="clear" w:color="auto" w:fill="FFFFFF"/>
          <w:lang w:eastAsia="en-GB"/>
        </w:rPr>
        <w:t>true</w:t>
      </w:r>
      <w:r w:rsidR="003E2E77" w:rsidRPr="00F958A0">
        <w:rPr>
          <w:color w:val="1A1A1A"/>
          <w:kern w:val="24"/>
          <w:szCs w:val="24"/>
          <w:shd w:val="clear" w:color="auto" w:fill="FFFFFF"/>
          <w:lang w:eastAsia="en-GB"/>
        </w:rPr>
        <w:t xml:space="preserve"> </w:t>
      </w:r>
      <w:r w:rsidR="00AB69E8" w:rsidRPr="00F958A0">
        <w:rPr>
          <w:color w:val="1A1A1A"/>
          <w:kern w:val="24"/>
          <w:szCs w:val="24"/>
          <w:shd w:val="clear" w:color="auto" w:fill="FFFFFF"/>
          <w:lang w:eastAsia="en-GB"/>
        </w:rPr>
        <w:t>except</w:t>
      </w:r>
      <w:r w:rsidR="003E2E77" w:rsidRPr="00F958A0">
        <w:rPr>
          <w:color w:val="1A1A1A"/>
          <w:kern w:val="24"/>
          <w:szCs w:val="24"/>
          <w:shd w:val="clear" w:color="auto" w:fill="FFFFFF"/>
          <w:lang w:eastAsia="en-GB"/>
        </w:rPr>
        <w:t xml:space="preserve"> </w:t>
      </w:r>
      <w:r w:rsidR="00AB69E8" w:rsidRPr="00F958A0">
        <w:rPr>
          <w:color w:val="1A1A1A"/>
          <w:kern w:val="24"/>
          <w:szCs w:val="24"/>
          <w:shd w:val="clear" w:color="auto" w:fill="FFFFFF"/>
          <w:lang w:eastAsia="en-GB"/>
        </w:rPr>
        <w:t>in</w:t>
      </w:r>
      <w:r w:rsidR="003E2E77" w:rsidRPr="00F958A0">
        <w:rPr>
          <w:color w:val="1A1A1A"/>
          <w:kern w:val="24"/>
          <w:szCs w:val="24"/>
          <w:shd w:val="clear" w:color="auto" w:fill="FFFFFF"/>
          <w:lang w:eastAsia="en-GB"/>
        </w:rPr>
        <w:t xml:space="preserve"> </w:t>
      </w:r>
      <w:r w:rsidR="00AB69E8" w:rsidRPr="00F958A0">
        <w:rPr>
          <w:color w:val="1A1A1A"/>
          <w:kern w:val="24"/>
          <w:szCs w:val="24"/>
          <w:shd w:val="clear" w:color="auto" w:fill="FFFFFF"/>
          <w:lang w:eastAsia="en-GB"/>
        </w:rPr>
        <w:t>a</w:t>
      </w:r>
      <w:r w:rsidR="003E2E77" w:rsidRPr="00F958A0">
        <w:rPr>
          <w:color w:val="1A1A1A"/>
          <w:kern w:val="24"/>
          <w:szCs w:val="24"/>
          <w:shd w:val="clear" w:color="auto" w:fill="FFFFFF"/>
          <w:lang w:eastAsia="en-GB"/>
        </w:rPr>
        <w:t xml:space="preserve"> </w:t>
      </w:r>
      <w:r w:rsidR="00AB69E8" w:rsidRPr="00F958A0">
        <w:rPr>
          <w:color w:val="1A1A1A"/>
          <w:kern w:val="24"/>
          <w:szCs w:val="24"/>
          <w:shd w:val="clear" w:color="auto" w:fill="FFFFFF"/>
          <w:lang w:eastAsia="en-GB"/>
        </w:rPr>
        <w:t>universe</w:t>
      </w:r>
      <w:r w:rsidR="003E2E77" w:rsidRPr="00F958A0">
        <w:rPr>
          <w:color w:val="1A1A1A"/>
          <w:kern w:val="24"/>
          <w:szCs w:val="24"/>
          <w:shd w:val="clear" w:color="auto" w:fill="FFFFFF"/>
          <w:lang w:eastAsia="en-GB"/>
        </w:rPr>
        <w:t xml:space="preserve"> </w:t>
      </w:r>
      <w:r w:rsidR="00AB69E8" w:rsidRPr="00F958A0">
        <w:rPr>
          <w:color w:val="1A1A1A"/>
          <w:kern w:val="24"/>
          <w:szCs w:val="24"/>
          <w:shd w:val="clear" w:color="auto" w:fill="FFFFFF"/>
          <w:lang w:eastAsia="en-GB"/>
        </w:rPr>
        <w:t>with</w:t>
      </w:r>
      <w:r w:rsidR="003E2E77" w:rsidRPr="00F958A0">
        <w:rPr>
          <w:color w:val="1A1A1A"/>
          <w:kern w:val="24"/>
          <w:szCs w:val="24"/>
          <w:shd w:val="clear" w:color="auto" w:fill="FFFFFF"/>
          <w:lang w:eastAsia="en-GB"/>
        </w:rPr>
        <w:t xml:space="preserve"> </w:t>
      </w:r>
      <w:r w:rsidR="00AB69E8" w:rsidRPr="00F958A0">
        <w:rPr>
          <w:color w:val="1A1A1A"/>
          <w:kern w:val="24"/>
          <w:szCs w:val="24"/>
          <w:shd w:val="clear" w:color="auto" w:fill="FFFFFF"/>
          <w:lang w:eastAsia="en-GB"/>
        </w:rPr>
        <w:t>no</w:t>
      </w:r>
      <w:r w:rsidR="003E2E77" w:rsidRPr="00F958A0">
        <w:rPr>
          <w:color w:val="1A1A1A"/>
          <w:kern w:val="24"/>
          <w:szCs w:val="24"/>
          <w:shd w:val="clear" w:color="auto" w:fill="FFFFFF"/>
          <w:lang w:eastAsia="en-GB"/>
        </w:rPr>
        <w:t xml:space="preserve"> </w:t>
      </w:r>
      <w:r w:rsidR="00AB69E8" w:rsidRPr="00F958A0">
        <w:rPr>
          <w:color w:val="1A1A1A"/>
          <w:kern w:val="24"/>
          <w:szCs w:val="24"/>
          <w:shd w:val="clear" w:color="auto" w:fill="FFFFFF"/>
          <w:lang w:eastAsia="en-GB"/>
        </w:rPr>
        <w:t>consciousness,</w:t>
      </w:r>
      <w:r w:rsidR="003E2E77" w:rsidRPr="00F958A0">
        <w:rPr>
          <w:color w:val="1A1A1A"/>
          <w:kern w:val="24"/>
          <w:szCs w:val="24"/>
          <w:shd w:val="clear" w:color="auto" w:fill="FFFFFF"/>
          <w:lang w:eastAsia="en-GB"/>
        </w:rPr>
        <w:t xml:space="preserve"> </w:t>
      </w:r>
      <w:r w:rsidR="00AB69E8" w:rsidRPr="00F958A0">
        <w:rPr>
          <w:color w:val="1A1A1A"/>
          <w:kern w:val="24"/>
          <w:szCs w:val="24"/>
          <w:shd w:val="clear" w:color="auto" w:fill="FFFFFF"/>
          <w:lang w:eastAsia="en-GB"/>
        </w:rPr>
        <w:t>language</w:t>
      </w:r>
      <w:r w:rsidR="003E2E77" w:rsidRPr="00F958A0">
        <w:rPr>
          <w:color w:val="1A1A1A"/>
          <w:kern w:val="24"/>
          <w:szCs w:val="24"/>
          <w:shd w:val="clear" w:color="auto" w:fill="FFFFFF"/>
          <w:lang w:eastAsia="en-GB"/>
        </w:rPr>
        <w:t xml:space="preserve"> </w:t>
      </w:r>
      <w:r w:rsidR="00AB69E8" w:rsidRPr="00F958A0">
        <w:rPr>
          <w:color w:val="1A1A1A"/>
          <w:kern w:val="24"/>
          <w:szCs w:val="24"/>
          <w:shd w:val="clear" w:color="auto" w:fill="FFFFFF"/>
          <w:lang w:eastAsia="en-GB"/>
        </w:rPr>
        <w:t>or</w:t>
      </w:r>
      <w:r w:rsidR="003E2E77" w:rsidRPr="00F958A0">
        <w:rPr>
          <w:color w:val="1A1A1A"/>
          <w:kern w:val="24"/>
          <w:szCs w:val="24"/>
          <w:shd w:val="clear" w:color="auto" w:fill="FFFFFF"/>
          <w:lang w:eastAsia="en-GB"/>
        </w:rPr>
        <w:t xml:space="preserve"> </w:t>
      </w:r>
      <w:r w:rsidR="00AB69E8" w:rsidRPr="00F958A0">
        <w:rPr>
          <w:color w:val="1A1A1A"/>
          <w:kern w:val="24"/>
          <w:szCs w:val="24"/>
          <w:shd w:val="clear" w:color="auto" w:fill="FFFFFF"/>
          <w:lang w:eastAsia="en-GB"/>
        </w:rPr>
        <w:t>objects,</w:t>
      </w:r>
      <w:r w:rsidR="003E2E77" w:rsidRPr="00F958A0">
        <w:rPr>
          <w:color w:val="1A1A1A"/>
          <w:kern w:val="24"/>
          <w:szCs w:val="24"/>
          <w:shd w:val="clear" w:color="auto" w:fill="FFFFFF"/>
          <w:lang w:eastAsia="en-GB"/>
        </w:rPr>
        <w:t xml:space="preserve"> </w:t>
      </w:r>
      <w:r w:rsidR="00AB69E8" w:rsidRPr="00F958A0">
        <w:rPr>
          <w:color w:val="1A1A1A"/>
          <w:kern w:val="24"/>
          <w:szCs w:val="24"/>
          <w:shd w:val="clear" w:color="auto" w:fill="FFFFFF"/>
          <w:lang w:eastAsia="en-GB"/>
        </w:rPr>
        <w:t>making</w:t>
      </w:r>
      <w:r w:rsidR="003E2E77" w:rsidRPr="00F958A0">
        <w:rPr>
          <w:color w:val="1A1A1A"/>
          <w:kern w:val="24"/>
          <w:szCs w:val="24"/>
          <w:shd w:val="clear" w:color="auto" w:fill="FFFFFF"/>
          <w:lang w:eastAsia="en-GB"/>
        </w:rPr>
        <w:t xml:space="preserve"> </w:t>
      </w:r>
      <w:r w:rsidR="00AB69E8" w:rsidRPr="00F958A0">
        <w:rPr>
          <w:color w:val="1A1A1A"/>
          <w:kern w:val="24"/>
          <w:szCs w:val="24"/>
          <w:shd w:val="clear" w:color="auto" w:fill="FFFFFF"/>
          <w:lang w:eastAsia="en-GB"/>
        </w:rPr>
        <w:t>the</w:t>
      </w:r>
      <w:r w:rsidR="003E2E77" w:rsidRPr="00F958A0">
        <w:rPr>
          <w:color w:val="1A1A1A"/>
          <w:kern w:val="24"/>
          <w:szCs w:val="24"/>
          <w:shd w:val="clear" w:color="auto" w:fill="FFFFFF"/>
          <w:lang w:eastAsia="en-GB"/>
        </w:rPr>
        <w:t xml:space="preserve"> </w:t>
      </w:r>
      <w:r w:rsidR="00AB69E8" w:rsidRPr="00F958A0">
        <w:rPr>
          <w:color w:val="1A1A1A"/>
          <w:kern w:val="24"/>
          <w:szCs w:val="24"/>
          <w:shd w:val="clear" w:color="auto" w:fill="FFFFFF"/>
          <w:lang w:eastAsia="en-GB"/>
        </w:rPr>
        <w:t>articulation</w:t>
      </w:r>
      <w:r w:rsidR="003E2E77" w:rsidRPr="00F958A0">
        <w:rPr>
          <w:color w:val="1A1A1A"/>
          <w:kern w:val="24"/>
          <w:szCs w:val="24"/>
          <w:shd w:val="clear" w:color="auto" w:fill="FFFFFF"/>
          <w:lang w:eastAsia="en-GB"/>
        </w:rPr>
        <w:t xml:space="preserve"> </w:t>
      </w:r>
      <w:r w:rsidR="00AB69E8" w:rsidRPr="00F958A0">
        <w:rPr>
          <w:color w:val="1A1A1A"/>
          <w:kern w:val="24"/>
          <w:szCs w:val="24"/>
          <w:shd w:val="clear" w:color="auto" w:fill="FFFFFF"/>
          <w:lang w:eastAsia="en-GB"/>
        </w:rPr>
        <w:t>of</w:t>
      </w:r>
      <w:r w:rsidR="003E2E77" w:rsidRPr="00F958A0">
        <w:rPr>
          <w:color w:val="1A1A1A"/>
          <w:kern w:val="24"/>
          <w:szCs w:val="24"/>
          <w:shd w:val="clear" w:color="auto" w:fill="FFFFFF"/>
          <w:lang w:eastAsia="en-GB"/>
        </w:rPr>
        <w:t xml:space="preserve"> </w:t>
      </w:r>
      <w:r w:rsidR="00AB69E8" w:rsidRPr="00F958A0">
        <w:rPr>
          <w:color w:val="1A1A1A"/>
          <w:kern w:val="24"/>
          <w:szCs w:val="24"/>
          <w:shd w:val="clear" w:color="auto" w:fill="FFFFFF"/>
          <w:lang w:eastAsia="en-GB"/>
        </w:rPr>
        <w:t>such</w:t>
      </w:r>
      <w:r w:rsidR="003E2E77" w:rsidRPr="00F958A0">
        <w:rPr>
          <w:color w:val="1A1A1A"/>
          <w:kern w:val="24"/>
          <w:szCs w:val="24"/>
          <w:shd w:val="clear" w:color="auto" w:fill="FFFFFF"/>
          <w:lang w:eastAsia="en-GB"/>
        </w:rPr>
        <w:t xml:space="preserve"> </w:t>
      </w:r>
      <w:r w:rsidR="00AB69E8" w:rsidRPr="00F958A0">
        <w:rPr>
          <w:color w:val="1A1A1A"/>
          <w:kern w:val="24"/>
          <w:szCs w:val="24"/>
          <w:shd w:val="clear" w:color="auto" w:fill="FFFFFF"/>
          <w:lang w:eastAsia="en-GB"/>
        </w:rPr>
        <w:t>a</w:t>
      </w:r>
      <w:r w:rsidR="003E2E77" w:rsidRPr="00F958A0">
        <w:rPr>
          <w:color w:val="1A1A1A"/>
          <w:kern w:val="24"/>
          <w:szCs w:val="24"/>
          <w:shd w:val="clear" w:color="auto" w:fill="FFFFFF"/>
          <w:lang w:eastAsia="en-GB"/>
        </w:rPr>
        <w:t xml:space="preserve"> </w:t>
      </w:r>
      <w:r w:rsidR="00AB69E8" w:rsidRPr="00F958A0">
        <w:rPr>
          <w:color w:val="1A1A1A"/>
          <w:kern w:val="24"/>
          <w:szCs w:val="24"/>
          <w:shd w:val="clear" w:color="auto" w:fill="FFFFFF"/>
          <w:lang w:eastAsia="en-GB"/>
        </w:rPr>
        <w:t>sentence</w:t>
      </w:r>
      <w:r w:rsidR="003E2E77" w:rsidRPr="00F958A0">
        <w:rPr>
          <w:color w:val="1A1A1A"/>
          <w:kern w:val="24"/>
          <w:szCs w:val="24"/>
          <w:shd w:val="clear" w:color="auto" w:fill="FFFFFF"/>
          <w:lang w:eastAsia="en-GB"/>
        </w:rPr>
        <w:t xml:space="preserve"> </w:t>
      </w:r>
      <w:r w:rsidR="00AB69E8" w:rsidRPr="00F958A0">
        <w:rPr>
          <w:color w:val="1A1A1A"/>
          <w:kern w:val="24"/>
          <w:szCs w:val="24"/>
          <w:shd w:val="clear" w:color="auto" w:fill="FFFFFF"/>
          <w:lang w:eastAsia="en-GB"/>
        </w:rPr>
        <w:t>impossible,</w:t>
      </w:r>
      <w:r w:rsidR="003E2E77" w:rsidRPr="00F958A0">
        <w:rPr>
          <w:color w:val="1A1A1A"/>
          <w:kern w:val="24"/>
          <w:szCs w:val="24"/>
          <w:shd w:val="clear" w:color="auto" w:fill="FFFFFF"/>
          <w:lang w:eastAsia="en-GB"/>
        </w:rPr>
        <w:t xml:space="preserve"> </w:t>
      </w:r>
      <w:r w:rsidR="00AB69E8" w:rsidRPr="00F958A0">
        <w:rPr>
          <w:color w:val="1A1A1A"/>
          <w:kern w:val="24"/>
          <w:szCs w:val="24"/>
          <w:shd w:val="clear" w:color="auto" w:fill="FFFFFF"/>
          <w:lang w:eastAsia="en-GB"/>
        </w:rPr>
        <w:t>I</w:t>
      </w:r>
      <w:r w:rsidR="003E2E77" w:rsidRPr="00F958A0">
        <w:rPr>
          <w:color w:val="1A1A1A"/>
          <w:kern w:val="24"/>
          <w:szCs w:val="24"/>
          <w:shd w:val="clear" w:color="auto" w:fill="FFFFFF"/>
          <w:lang w:eastAsia="en-GB"/>
        </w:rPr>
        <w:t xml:space="preserve"> </w:t>
      </w:r>
      <w:r w:rsidR="00AB69E8" w:rsidRPr="00F958A0">
        <w:rPr>
          <w:color w:val="1A1A1A"/>
          <w:kern w:val="24"/>
          <w:szCs w:val="24"/>
          <w:shd w:val="clear" w:color="auto" w:fill="FFFFFF"/>
          <w:lang w:eastAsia="en-GB"/>
        </w:rPr>
        <w:t>am</w:t>
      </w:r>
      <w:r w:rsidR="003E2E77" w:rsidRPr="00F958A0">
        <w:rPr>
          <w:color w:val="1A1A1A"/>
          <w:kern w:val="24"/>
          <w:szCs w:val="24"/>
          <w:shd w:val="clear" w:color="auto" w:fill="FFFFFF"/>
          <w:lang w:eastAsia="en-GB"/>
        </w:rPr>
        <w:t xml:space="preserve"> </w:t>
      </w:r>
      <w:r w:rsidR="00AB69E8" w:rsidRPr="00F958A0">
        <w:rPr>
          <w:color w:val="1A1A1A"/>
          <w:kern w:val="24"/>
          <w:szCs w:val="24"/>
          <w:shd w:val="clear" w:color="auto" w:fill="FFFFFF"/>
          <w:lang w:eastAsia="en-GB"/>
        </w:rPr>
        <w:t>unsure.</w:t>
      </w:r>
    </w:p>
    <w:p w14:paraId="1A609FCD" w14:textId="77777777" w:rsidR="00B9105B" w:rsidRPr="00F958A0" w:rsidRDefault="00B9105B" w:rsidP="003E2E77">
      <w:pPr>
        <w:jc w:val="left"/>
        <w:rPr>
          <w:color w:val="1A1A1A"/>
          <w:kern w:val="24"/>
          <w:szCs w:val="24"/>
          <w:shd w:val="clear" w:color="auto" w:fill="FFFFFF"/>
          <w:lang w:eastAsia="en-GB"/>
        </w:rPr>
      </w:pPr>
    </w:p>
    <w:p w14:paraId="07DF34CC" w14:textId="77777777" w:rsidR="003E6A57" w:rsidRPr="005F11C3" w:rsidRDefault="00431BD6" w:rsidP="003E2E77">
      <w:pPr>
        <w:autoSpaceDE w:val="0"/>
        <w:autoSpaceDN w:val="0"/>
        <w:adjustRightInd w:val="0"/>
        <w:jc w:val="left"/>
        <w:rPr>
          <w:color w:val="1A1A1A"/>
          <w:kern w:val="24"/>
          <w:szCs w:val="24"/>
          <w:shd w:val="clear" w:color="auto" w:fill="FFFFFF"/>
          <w:lang w:eastAsia="en-GB"/>
        </w:rPr>
      </w:pPr>
      <w:r w:rsidRPr="005F11C3">
        <w:rPr>
          <w:color w:val="1A1A1A"/>
          <w:kern w:val="24"/>
          <w:szCs w:val="24"/>
          <w:shd w:val="clear" w:color="auto" w:fill="FFFFFF"/>
          <w:lang w:eastAsia="en-GB"/>
        </w:rPr>
        <w:t>Modern</w:t>
      </w:r>
      <w:r w:rsidR="003E2E77" w:rsidRPr="005F11C3">
        <w:rPr>
          <w:color w:val="1A1A1A"/>
          <w:kern w:val="24"/>
          <w:szCs w:val="24"/>
          <w:shd w:val="clear" w:color="auto" w:fill="FFFFFF"/>
          <w:lang w:eastAsia="en-GB"/>
        </w:rPr>
        <w:t xml:space="preserve"> </w:t>
      </w:r>
      <w:r w:rsidRPr="005F11C3">
        <w:rPr>
          <w:color w:val="1A1A1A"/>
          <w:kern w:val="24"/>
          <w:szCs w:val="24"/>
          <w:shd w:val="clear" w:color="auto" w:fill="FFFFFF"/>
          <w:lang w:eastAsia="en-GB"/>
        </w:rPr>
        <w:t>logic</w:t>
      </w:r>
      <w:r w:rsidR="003E2E77" w:rsidRPr="005F11C3">
        <w:rPr>
          <w:color w:val="1A1A1A"/>
          <w:kern w:val="24"/>
          <w:szCs w:val="24"/>
          <w:shd w:val="clear" w:color="auto" w:fill="FFFFFF"/>
          <w:lang w:eastAsia="en-GB"/>
        </w:rPr>
        <w:t xml:space="preserve"> </w:t>
      </w:r>
      <w:r w:rsidRPr="005F11C3">
        <w:rPr>
          <w:color w:val="1A1A1A"/>
          <w:kern w:val="24"/>
          <w:szCs w:val="24"/>
          <w:shd w:val="clear" w:color="auto" w:fill="FFFFFF"/>
          <w:lang w:eastAsia="en-GB"/>
        </w:rPr>
        <w:t>say</w:t>
      </w:r>
      <w:r w:rsidR="00B9105B" w:rsidRPr="005F11C3">
        <w:rPr>
          <w:color w:val="1A1A1A"/>
          <w:kern w:val="24"/>
          <w:szCs w:val="24"/>
          <w:shd w:val="clear" w:color="auto" w:fill="FFFFFF"/>
          <w:lang w:eastAsia="en-GB"/>
        </w:rPr>
        <w:t>s</w:t>
      </w:r>
      <w:r w:rsidR="003E2E77" w:rsidRPr="005F11C3">
        <w:rPr>
          <w:color w:val="1A1A1A"/>
          <w:kern w:val="24"/>
          <w:szCs w:val="24"/>
          <w:shd w:val="clear" w:color="auto" w:fill="FFFFFF"/>
          <w:lang w:eastAsia="en-GB"/>
        </w:rPr>
        <w:t xml:space="preserve"> </w:t>
      </w:r>
      <w:r w:rsidRPr="005F11C3">
        <w:rPr>
          <w:color w:val="1A1A1A"/>
          <w:kern w:val="24"/>
          <w:szCs w:val="24"/>
          <w:shd w:val="clear" w:color="auto" w:fill="FFFFFF"/>
          <w:lang w:eastAsia="en-GB"/>
        </w:rPr>
        <w:t>th</w:t>
      </w:r>
      <w:r w:rsidR="00B9105B" w:rsidRPr="005F11C3">
        <w:rPr>
          <w:color w:val="1A1A1A"/>
          <w:kern w:val="24"/>
          <w:szCs w:val="24"/>
          <w:shd w:val="clear" w:color="auto" w:fill="FFFFFF"/>
          <w:lang w:eastAsia="en-GB"/>
        </w:rPr>
        <w:t>at</w:t>
      </w:r>
      <w:r w:rsidR="003E2E77" w:rsidRPr="005F11C3">
        <w:rPr>
          <w:color w:val="1A1A1A"/>
          <w:kern w:val="24"/>
          <w:szCs w:val="24"/>
          <w:shd w:val="clear" w:color="auto" w:fill="FFFFFF"/>
          <w:lang w:eastAsia="en-GB"/>
        </w:rPr>
        <w:t xml:space="preserve"> </w:t>
      </w:r>
      <w:r w:rsidR="00B9105B" w:rsidRPr="005F11C3">
        <w:rPr>
          <w:color w:val="1A1A1A"/>
          <w:kern w:val="24"/>
          <w:szCs w:val="24"/>
          <w:shd w:val="clear" w:color="auto" w:fill="FFFFFF"/>
          <w:lang w:eastAsia="en-GB"/>
        </w:rPr>
        <w:t>‘non-existence</w:t>
      </w:r>
      <w:r w:rsidR="003E2E77" w:rsidRPr="005F11C3">
        <w:rPr>
          <w:color w:val="1A1A1A"/>
          <w:kern w:val="24"/>
          <w:szCs w:val="24"/>
          <w:shd w:val="clear" w:color="auto" w:fill="FFFFFF"/>
          <w:lang w:eastAsia="en-GB"/>
        </w:rPr>
        <w:t xml:space="preserve"> </w:t>
      </w:r>
      <w:r w:rsidR="00B9105B" w:rsidRPr="005F11C3">
        <w:rPr>
          <w:color w:val="1A1A1A"/>
          <w:kern w:val="24"/>
          <w:szCs w:val="24"/>
          <w:shd w:val="clear" w:color="auto" w:fill="FFFFFF"/>
          <w:lang w:eastAsia="en-GB"/>
        </w:rPr>
        <w:t>exists’</w:t>
      </w:r>
      <w:r w:rsidR="003E2E77" w:rsidRPr="005F11C3">
        <w:rPr>
          <w:color w:val="1A1A1A"/>
          <w:kern w:val="24"/>
          <w:szCs w:val="24"/>
          <w:shd w:val="clear" w:color="auto" w:fill="FFFFFF"/>
          <w:lang w:eastAsia="en-GB"/>
        </w:rPr>
        <w:t xml:space="preserve"> </w:t>
      </w:r>
      <w:r w:rsidRPr="005F11C3">
        <w:rPr>
          <w:color w:val="1A1A1A"/>
          <w:kern w:val="24"/>
          <w:szCs w:val="24"/>
          <w:shd w:val="clear" w:color="auto" w:fill="FFFFFF"/>
          <w:lang w:eastAsia="en-GB"/>
        </w:rPr>
        <w:t>is</w:t>
      </w:r>
      <w:r w:rsidR="003E2E77" w:rsidRPr="005F11C3">
        <w:rPr>
          <w:color w:val="1A1A1A"/>
          <w:kern w:val="24"/>
          <w:szCs w:val="24"/>
          <w:shd w:val="clear" w:color="auto" w:fill="FFFFFF"/>
          <w:lang w:eastAsia="en-GB"/>
        </w:rPr>
        <w:t xml:space="preserve"> </w:t>
      </w:r>
      <w:r w:rsidRPr="005F11C3">
        <w:rPr>
          <w:color w:val="1A1A1A"/>
          <w:kern w:val="24"/>
          <w:szCs w:val="24"/>
          <w:shd w:val="clear" w:color="auto" w:fill="FFFFFF"/>
          <w:lang w:eastAsia="en-GB"/>
        </w:rPr>
        <w:t>an</w:t>
      </w:r>
      <w:r w:rsidR="003E2E77" w:rsidRPr="005F11C3">
        <w:rPr>
          <w:color w:val="1A1A1A"/>
          <w:kern w:val="24"/>
          <w:szCs w:val="24"/>
          <w:shd w:val="clear" w:color="auto" w:fill="FFFFFF"/>
          <w:lang w:eastAsia="en-GB"/>
        </w:rPr>
        <w:t xml:space="preserve"> </w:t>
      </w:r>
      <w:r w:rsidRPr="005F11C3">
        <w:rPr>
          <w:color w:val="1A1A1A"/>
          <w:kern w:val="24"/>
          <w:szCs w:val="24"/>
          <w:shd w:val="clear" w:color="auto" w:fill="FFFFFF"/>
          <w:lang w:eastAsia="en-GB"/>
        </w:rPr>
        <w:t>illegitimate</w:t>
      </w:r>
      <w:r w:rsidR="003E2E77" w:rsidRPr="005F11C3">
        <w:rPr>
          <w:color w:val="1A1A1A"/>
          <w:kern w:val="24"/>
          <w:szCs w:val="24"/>
          <w:shd w:val="clear" w:color="auto" w:fill="FFFFFF"/>
          <w:lang w:eastAsia="en-GB"/>
        </w:rPr>
        <w:t xml:space="preserve"> </w:t>
      </w:r>
      <w:r w:rsidRPr="005F11C3">
        <w:rPr>
          <w:color w:val="1A1A1A"/>
          <w:kern w:val="24"/>
          <w:szCs w:val="24"/>
          <w:shd w:val="clear" w:color="auto" w:fill="FFFFFF"/>
          <w:lang w:eastAsia="en-GB"/>
        </w:rPr>
        <w:t>sen</w:t>
      </w:r>
      <w:r w:rsidR="008E2F8D" w:rsidRPr="005F11C3">
        <w:rPr>
          <w:color w:val="1A1A1A"/>
          <w:kern w:val="24"/>
          <w:szCs w:val="24"/>
          <w:shd w:val="clear" w:color="auto" w:fill="FFFFFF"/>
          <w:lang w:eastAsia="en-GB"/>
        </w:rPr>
        <w:t>t</w:t>
      </w:r>
      <w:r w:rsidR="00CD509A" w:rsidRPr="005F11C3">
        <w:rPr>
          <w:color w:val="1A1A1A"/>
          <w:kern w:val="24"/>
          <w:szCs w:val="24"/>
          <w:shd w:val="clear" w:color="auto" w:fill="FFFFFF"/>
          <w:lang w:eastAsia="en-GB"/>
        </w:rPr>
        <w:t>e</w:t>
      </w:r>
      <w:r w:rsidR="008E2F8D" w:rsidRPr="005F11C3">
        <w:rPr>
          <w:color w:val="1A1A1A"/>
          <w:kern w:val="24"/>
          <w:szCs w:val="24"/>
          <w:shd w:val="clear" w:color="auto" w:fill="FFFFFF"/>
          <w:lang w:eastAsia="en-GB"/>
        </w:rPr>
        <w:t>n</w:t>
      </w:r>
      <w:r w:rsidRPr="005F11C3">
        <w:rPr>
          <w:color w:val="1A1A1A"/>
          <w:kern w:val="24"/>
          <w:szCs w:val="24"/>
          <w:shd w:val="clear" w:color="auto" w:fill="FFFFFF"/>
          <w:lang w:eastAsia="en-GB"/>
        </w:rPr>
        <w:t>ce</w:t>
      </w:r>
      <w:r w:rsidR="003E2E77" w:rsidRPr="005F11C3">
        <w:rPr>
          <w:color w:val="1A1A1A"/>
          <w:kern w:val="24"/>
          <w:szCs w:val="24"/>
          <w:shd w:val="clear" w:color="auto" w:fill="FFFFFF"/>
          <w:lang w:eastAsia="en-GB"/>
        </w:rPr>
        <w:t xml:space="preserve"> </w:t>
      </w:r>
      <w:r w:rsidRPr="005F11C3">
        <w:rPr>
          <w:color w:val="1A1A1A"/>
          <w:kern w:val="24"/>
          <w:szCs w:val="24"/>
          <w:shd w:val="clear" w:color="auto" w:fill="FFFFFF"/>
          <w:lang w:eastAsia="en-GB"/>
        </w:rPr>
        <w:t>because</w:t>
      </w:r>
      <w:r w:rsidR="003E2E77" w:rsidRPr="005F11C3">
        <w:rPr>
          <w:color w:val="1A1A1A"/>
          <w:kern w:val="24"/>
          <w:szCs w:val="24"/>
          <w:shd w:val="clear" w:color="auto" w:fill="FFFFFF"/>
          <w:lang w:eastAsia="en-GB"/>
        </w:rPr>
        <w:t xml:space="preserve"> </w:t>
      </w:r>
      <w:r w:rsidRPr="005F11C3">
        <w:rPr>
          <w:color w:val="1A1A1A"/>
          <w:kern w:val="24"/>
          <w:szCs w:val="24"/>
          <w:shd w:val="clear" w:color="auto" w:fill="FFFFFF"/>
          <w:lang w:eastAsia="en-GB"/>
        </w:rPr>
        <w:t>existence</w:t>
      </w:r>
      <w:r w:rsidR="003E2E77" w:rsidRPr="005F11C3">
        <w:rPr>
          <w:color w:val="1A1A1A"/>
          <w:kern w:val="24"/>
          <w:szCs w:val="24"/>
          <w:shd w:val="clear" w:color="auto" w:fill="FFFFFF"/>
          <w:lang w:eastAsia="en-GB"/>
        </w:rPr>
        <w:t xml:space="preserve"> </w:t>
      </w:r>
      <w:r w:rsidRPr="005F11C3">
        <w:rPr>
          <w:color w:val="1A1A1A"/>
          <w:kern w:val="24"/>
          <w:szCs w:val="24"/>
          <w:shd w:val="clear" w:color="auto" w:fill="FFFFFF"/>
          <w:lang w:eastAsia="en-GB"/>
        </w:rPr>
        <w:t>is</w:t>
      </w:r>
      <w:r w:rsidR="003E2E77" w:rsidRPr="005F11C3">
        <w:rPr>
          <w:color w:val="1A1A1A"/>
          <w:kern w:val="24"/>
          <w:szCs w:val="24"/>
          <w:shd w:val="clear" w:color="auto" w:fill="FFFFFF"/>
          <w:lang w:eastAsia="en-GB"/>
        </w:rPr>
        <w:t xml:space="preserve"> </w:t>
      </w:r>
      <w:r w:rsidRPr="005F11C3">
        <w:rPr>
          <w:color w:val="1A1A1A"/>
          <w:kern w:val="24"/>
          <w:szCs w:val="24"/>
          <w:shd w:val="clear" w:color="auto" w:fill="FFFFFF"/>
          <w:lang w:eastAsia="en-GB"/>
        </w:rPr>
        <w:t>not</w:t>
      </w:r>
      <w:r w:rsidR="003E2E77" w:rsidRPr="005F11C3">
        <w:rPr>
          <w:color w:val="1A1A1A"/>
          <w:kern w:val="24"/>
          <w:szCs w:val="24"/>
          <w:shd w:val="clear" w:color="auto" w:fill="FFFFFF"/>
          <w:lang w:eastAsia="en-GB"/>
        </w:rPr>
        <w:t xml:space="preserve"> </w:t>
      </w:r>
      <w:r w:rsidRPr="005F11C3">
        <w:rPr>
          <w:color w:val="1A1A1A"/>
          <w:kern w:val="24"/>
          <w:szCs w:val="24"/>
          <w:shd w:val="clear" w:color="auto" w:fill="FFFFFF"/>
          <w:lang w:eastAsia="en-GB"/>
        </w:rPr>
        <w:t>a</w:t>
      </w:r>
      <w:r w:rsidR="003E2E77" w:rsidRPr="005F11C3">
        <w:rPr>
          <w:color w:val="1A1A1A"/>
          <w:kern w:val="24"/>
          <w:szCs w:val="24"/>
          <w:shd w:val="clear" w:color="auto" w:fill="FFFFFF"/>
          <w:lang w:eastAsia="en-GB"/>
        </w:rPr>
        <w:t xml:space="preserve"> </w:t>
      </w:r>
      <w:r w:rsidRPr="005F11C3">
        <w:rPr>
          <w:color w:val="1A1A1A"/>
          <w:kern w:val="24"/>
          <w:szCs w:val="24"/>
          <w:shd w:val="clear" w:color="auto" w:fill="FFFFFF"/>
          <w:lang w:eastAsia="en-GB"/>
        </w:rPr>
        <w:t>predicate.</w:t>
      </w:r>
      <w:r w:rsidR="003E2E77" w:rsidRPr="005F11C3">
        <w:rPr>
          <w:color w:val="1A1A1A"/>
          <w:kern w:val="24"/>
          <w:szCs w:val="24"/>
          <w:shd w:val="clear" w:color="auto" w:fill="FFFFFF"/>
          <w:lang w:eastAsia="en-GB"/>
        </w:rPr>
        <w:t xml:space="preserve"> </w:t>
      </w:r>
      <w:r w:rsidR="008E2F8D" w:rsidRPr="005F11C3">
        <w:rPr>
          <w:color w:val="1A1A1A"/>
          <w:kern w:val="24"/>
          <w:szCs w:val="24"/>
          <w:shd w:val="clear" w:color="auto" w:fill="FFFFFF"/>
          <w:lang w:eastAsia="en-GB"/>
        </w:rPr>
        <w:t>E</w:t>
      </w:r>
      <w:r w:rsidRPr="005F11C3">
        <w:rPr>
          <w:color w:val="1A1A1A"/>
          <w:kern w:val="24"/>
          <w:szCs w:val="24"/>
          <w:shd w:val="clear" w:color="auto" w:fill="FFFFFF"/>
          <w:lang w:eastAsia="en-GB"/>
        </w:rPr>
        <w:t>xistence</w:t>
      </w:r>
      <w:r w:rsidR="003E2E77" w:rsidRPr="005F11C3">
        <w:rPr>
          <w:color w:val="1A1A1A"/>
          <w:kern w:val="24"/>
          <w:szCs w:val="24"/>
          <w:shd w:val="clear" w:color="auto" w:fill="FFFFFF"/>
          <w:lang w:eastAsia="en-GB"/>
        </w:rPr>
        <w:t xml:space="preserve"> </w:t>
      </w:r>
      <w:r w:rsidR="008E2F8D" w:rsidRPr="005F11C3">
        <w:rPr>
          <w:color w:val="1A1A1A"/>
          <w:kern w:val="24"/>
          <w:szCs w:val="24"/>
          <w:shd w:val="clear" w:color="auto" w:fill="FFFFFF"/>
          <w:lang w:eastAsia="en-GB"/>
        </w:rPr>
        <w:t>is</w:t>
      </w:r>
      <w:r w:rsidR="003E2E77" w:rsidRPr="005F11C3">
        <w:rPr>
          <w:color w:val="1A1A1A"/>
          <w:kern w:val="24"/>
          <w:szCs w:val="24"/>
          <w:shd w:val="clear" w:color="auto" w:fill="FFFFFF"/>
          <w:lang w:eastAsia="en-GB"/>
        </w:rPr>
        <w:t xml:space="preserve"> </w:t>
      </w:r>
      <w:r w:rsidR="008E2F8D" w:rsidRPr="005F11C3">
        <w:rPr>
          <w:color w:val="1A1A1A"/>
          <w:kern w:val="24"/>
          <w:szCs w:val="24"/>
          <w:shd w:val="clear" w:color="auto" w:fill="FFFFFF"/>
          <w:lang w:eastAsia="en-GB"/>
        </w:rPr>
        <w:t>not</w:t>
      </w:r>
      <w:r w:rsidR="003E2E77" w:rsidRPr="005F11C3">
        <w:rPr>
          <w:color w:val="1A1A1A"/>
          <w:kern w:val="24"/>
          <w:szCs w:val="24"/>
          <w:shd w:val="clear" w:color="auto" w:fill="FFFFFF"/>
          <w:lang w:eastAsia="en-GB"/>
        </w:rPr>
        <w:t xml:space="preserve"> </w:t>
      </w:r>
      <w:r w:rsidR="008E2F8D" w:rsidRPr="005F11C3">
        <w:rPr>
          <w:color w:val="1A1A1A"/>
          <w:kern w:val="24"/>
          <w:szCs w:val="24"/>
          <w:shd w:val="clear" w:color="auto" w:fill="FFFFFF"/>
          <w:lang w:eastAsia="en-GB"/>
        </w:rPr>
        <w:t>a</w:t>
      </w:r>
      <w:r w:rsidR="003E2E77" w:rsidRPr="005F11C3">
        <w:rPr>
          <w:color w:val="1A1A1A"/>
          <w:kern w:val="24"/>
          <w:szCs w:val="24"/>
          <w:shd w:val="clear" w:color="auto" w:fill="FFFFFF"/>
          <w:lang w:eastAsia="en-GB"/>
        </w:rPr>
        <w:t xml:space="preserve"> </w:t>
      </w:r>
      <w:r w:rsidR="008E2F8D" w:rsidRPr="005F11C3">
        <w:rPr>
          <w:color w:val="1A1A1A"/>
          <w:kern w:val="24"/>
          <w:szCs w:val="24"/>
          <w:shd w:val="clear" w:color="auto" w:fill="FFFFFF"/>
          <w:lang w:eastAsia="en-GB"/>
        </w:rPr>
        <w:t>property</w:t>
      </w:r>
      <w:r w:rsidR="003E2E77" w:rsidRPr="005F11C3">
        <w:rPr>
          <w:color w:val="1A1A1A"/>
          <w:kern w:val="24"/>
          <w:szCs w:val="24"/>
          <w:shd w:val="clear" w:color="auto" w:fill="FFFFFF"/>
          <w:lang w:eastAsia="en-GB"/>
        </w:rPr>
        <w:t xml:space="preserve"> </w:t>
      </w:r>
      <w:r w:rsidR="008E2F8D" w:rsidRPr="005F11C3">
        <w:rPr>
          <w:color w:val="1A1A1A"/>
          <w:kern w:val="24"/>
          <w:szCs w:val="24"/>
          <w:shd w:val="clear" w:color="auto" w:fill="FFFFFF"/>
          <w:lang w:eastAsia="en-GB"/>
        </w:rPr>
        <w:t>but</w:t>
      </w:r>
      <w:r w:rsidR="003E2E77" w:rsidRPr="005F11C3">
        <w:rPr>
          <w:color w:val="1A1A1A"/>
          <w:kern w:val="24"/>
          <w:szCs w:val="24"/>
          <w:shd w:val="clear" w:color="auto" w:fill="FFFFFF"/>
          <w:lang w:eastAsia="en-GB"/>
        </w:rPr>
        <w:t xml:space="preserve"> </w:t>
      </w:r>
      <w:r w:rsidRPr="005F11C3">
        <w:rPr>
          <w:color w:val="1A1A1A"/>
          <w:kern w:val="24"/>
          <w:szCs w:val="24"/>
          <w:shd w:val="clear" w:color="auto" w:fill="FFFFFF"/>
          <w:lang w:eastAsia="en-GB"/>
        </w:rPr>
        <w:t>is</w:t>
      </w:r>
      <w:r w:rsidR="003E2E77" w:rsidRPr="005F11C3">
        <w:rPr>
          <w:color w:val="1A1A1A"/>
          <w:kern w:val="24"/>
          <w:szCs w:val="24"/>
          <w:shd w:val="clear" w:color="auto" w:fill="FFFFFF"/>
          <w:lang w:eastAsia="en-GB"/>
        </w:rPr>
        <w:t xml:space="preserve"> </w:t>
      </w:r>
      <w:r w:rsidRPr="005F11C3">
        <w:rPr>
          <w:color w:val="1A1A1A"/>
          <w:kern w:val="24"/>
          <w:szCs w:val="24"/>
          <w:shd w:val="clear" w:color="auto" w:fill="FFFFFF"/>
          <w:lang w:eastAsia="en-GB"/>
        </w:rPr>
        <w:t>included</w:t>
      </w:r>
      <w:r w:rsidR="003E2E77" w:rsidRPr="005F11C3">
        <w:rPr>
          <w:color w:val="1A1A1A"/>
          <w:kern w:val="24"/>
          <w:szCs w:val="24"/>
          <w:shd w:val="clear" w:color="auto" w:fill="FFFFFF"/>
          <w:lang w:eastAsia="en-GB"/>
        </w:rPr>
        <w:t xml:space="preserve"> </w:t>
      </w:r>
      <w:r w:rsidRPr="005F11C3">
        <w:rPr>
          <w:color w:val="1A1A1A"/>
          <w:kern w:val="24"/>
          <w:szCs w:val="24"/>
          <w:shd w:val="clear" w:color="auto" w:fill="FFFFFF"/>
          <w:lang w:eastAsia="en-GB"/>
        </w:rPr>
        <w:t>in</w:t>
      </w:r>
      <w:r w:rsidR="003E2E77" w:rsidRPr="005F11C3">
        <w:rPr>
          <w:color w:val="1A1A1A"/>
          <w:kern w:val="24"/>
          <w:szCs w:val="24"/>
          <w:shd w:val="clear" w:color="auto" w:fill="FFFFFF"/>
          <w:lang w:eastAsia="en-GB"/>
        </w:rPr>
        <w:t xml:space="preserve"> </w:t>
      </w:r>
      <w:r w:rsidR="00D05EFE" w:rsidRPr="005F11C3">
        <w:rPr>
          <w:color w:val="1A1A1A"/>
          <w:kern w:val="24"/>
          <w:szCs w:val="24"/>
          <w:shd w:val="clear" w:color="auto" w:fill="FFFFFF"/>
          <w:lang w:eastAsia="en-GB"/>
        </w:rPr>
        <w:t>all</w:t>
      </w:r>
      <w:r w:rsidR="003E2E77" w:rsidRPr="005F11C3">
        <w:rPr>
          <w:color w:val="1A1A1A"/>
          <w:kern w:val="24"/>
          <w:szCs w:val="24"/>
          <w:shd w:val="clear" w:color="auto" w:fill="FFFFFF"/>
          <w:lang w:eastAsia="en-GB"/>
        </w:rPr>
        <w:t xml:space="preserve"> </w:t>
      </w:r>
      <w:r w:rsidRPr="005F11C3">
        <w:rPr>
          <w:color w:val="1A1A1A"/>
          <w:kern w:val="24"/>
          <w:szCs w:val="24"/>
          <w:shd w:val="clear" w:color="auto" w:fill="FFFFFF"/>
          <w:lang w:eastAsia="en-GB"/>
        </w:rPr>
        <w:t>quantification.</w:t>
      </w:r>
      <w:r w:rsidR="003E2E77" w:rsidRPr="005F11C3">
        <w:rPr>
          <w:color w:val="1A1A1A"/>
          <w:kern w:val="24"/>
          <w:szCs w:val="24"/>
          <w:shd w:val="clear" w:color="auto" w:fill="FFFFFF"/>
          <w:lang w:eastAsia="en-GB"/>
        </w:rPr>
        <w:t xml:space="preserve"> </w:t>
      </w:r>
      <w:r w:rsidRPr="005F11C3">
        <w:rPr>
          <w:color w:val="1A1A1A"/>
          <w:kern w:val="24"/>
          <w:szCs w:val="24"/>
          <w:shd w:val="clear" w:color="auto" w:fill="FFFFFF"/>
          <w:lang w:eastAsia="en-GB"/>
        </w:rPr>
        <w:t>One</w:t>
      </w:r>
      <w:r w:rsidR="003E2E77" w:rsidRPr="005F11C3">
        <w:rPr>
          <w:color w:val="1A1A1A"/>
          <w:kern w:val="24"/>
          <w:szCs w:val="24"/>
          <w:shd w:val="clear" w:color="auto" w:fill="FFFFFF"/>
          <w:lang w:eastAsia="en-GB"/>
        </w:rPr>
        <w:t xml:space="preserve"> </w:t>
      </w:r>
      <w:r w:rsidRPr="005F11C3">
        <w:rPr>
          <w:color w:val="1A1A1A"/>
          <w:kern w:val="24"/>
          <w:szCs w:val="24"/>
          <w:shd w:val="clear" w:color="auto" w:fill="FFFFFF"/>
          <w:lang w:eastAsia="en-GB"/>
        </w:rPr>
        <w:t>may</w:t>
      </w:r>
      <w:r w:rsidR="003E2E77" w:rsidRPr="005F11C3">
        <w:rPr>
          <w:color w:val="1A1A1A"/>
          <w:kern w:val="24"/>
          <w:szCs w:val="24"/>
          <w:shd w:val="clear" w:color="auto" w:fill="FFFFFF"/>
          <w:lang w:eastAsia="en-GB"/>
        </w:rPr>
        <w:t xml:space="preserve"> </w:t>
      </w:r>
      <w:r w:rsidRPr="005F11C3">
        <w:rPr>
          <w:color w:val="1A1A1A"/>
          <w:kern w:val="24"/>
          <w:szCs w:val="24"/>
          <w:shd w:val="clear" w:color="auto" w:fill="FFFFFF"/>
          <w:lang w:eastAsia="en-GB"/>
        </w:rPr>
        <w:t>say</w:t>
      </w:r>
      <w:r w:rsidR="003E2E77" w:rsidRPr="005F11C3">
        <w:rPr>
          <w:color w:val="1A1A1A"/>
          <w:kern w:val="24"/>
          <w:szCs w:val="24"/>
          <w:shd w:val="clear" w:color="auto" w:fill="FFFFFF"/>
          <w:lang w:eastAsia="en-GB"/>
        </w:rPr>
        <w:t xml:space="preserve"> </w:t>
      </w:r>
      <w:r w:rsidRPr="005F11C3">
        <w:rPr>
          <w:color w:val="1A1A1A"/>
          <w:kern w:val="24"/>
          <w:szCs w:val="24"/>
          <w:shd w:val="clear" w:color="auto" w:fill="FFFFFF"/>
          <w:lang w:eastAsia="en-GB"/>
        </w:rPr>
        <w:t>all,</w:t>
      </w:r>
      <w:r w:rsidR="003E2E77" w:rsidRPr="005F11C3">
        <w:rPr>
          <w:color w:val="1A1A1A"/>
          <w:kern w:val="24"/>
          <w:szCs w:val="24"/>
          <w:shd w:val="clear" w:color="auto" w:fill="FFFFFF"/>
          <w:lang w:eastAsia="en-GB"/>
        </w:rPr>
        <w:t xml:space="preserve"> </w:t>
      </w:r>
      <w:r w:rsidRPr="005F11C3">
        <w:rPr>
          <w:color w:val="1A1A1A"/>
          <w:kern w:val="24"/>
          <w:szCs w:val="24"/>
          <w:shd w:val="clear" w:color="auto" w:fill="FFFFFF"/>
          <w:lang w:eastAsia="en-GB"/>
        </w:rPr>
        <w:t>some</w:t>
      </w:r>
      <w:r w:rsidR="0021283B" w:rsidRPr="005F11C3">
        <w:rPr>
          <w:color w:val="1A1A1A"/>
          <w:kern w:val="24"/>
          <w:szCs w:val="24"/>
          <w:shd w:val="clear" w:color="auto" w:fill="FFFFFF"/>
          <w:lang w:eastAsia="en-GB"/>
        </w:rPr>
        <w:t>,</w:t>
      </w:r>
      <w:r w:rsidR="003E2E77" w:rsidRPr="005F11C3">
        <w:rPr>
          <w:color w:val="1A1A1A"/>
          <w:kern w:val="24"/>
          <w:szCs w:val="24"/>
          <w:shd w:val="clear" w:color="auto" w:fill="FFFFFF"/>
          <w:lang w:eastAsia="en-GB"/>
        </w:rPr>
        <w:t xml:space="preserve"> </w:t>
      </w:r>
      <w:r w:rsidR="0021283B" w:rsidRPr="005F11C3">
        <w:rPr>
          <w:color w:val="1A1A1A"/>
          <w:kern w:val="24"/>
          <w:szCs w:val="24"/>
          <w:shd w:val="clear" w:color="auto" w:fill="FFFFFF"/>
          <w:lang w:eastAsia="en-GB"/>
        </w:rPr>
        <w:t>or</w:t>
      </w:r>
      <w:r w:rsidR="003E2E77" w:rsidRPr="005F11C3">
        <w:rPr>
          <w:color w:val="1A1A1A"/>
          <w:kern w:val="24"/>
          <w:szCs w:val="24"/>
          <w:shd w:val="clear" w:color="auto" w:fill="FFFFFF"/>
          <w:lang w:eastAsia="en-GB"/>
        </w:rPr>
        <w:t xml:space="preserve"> </w:t>
      </w:r>
      <w:r w:rsidR="0021283B" w:rsidRPr="005F11C3">
        <w:rPr>
          <w:color w:val="1A1A1A"/>
          <w:kern w:val="24"/>
          <w:szCs w:val="24"/>
          <w:shd w:val="clear" w:color="auto" w:fill="FFFFFF"/>
          <w:lang w:eastAsia="en-GB"/>
        </w:rPr>
        <w:t>none</w:t>
      </w:r>
      <w:r w:rsidR="003E2E77" w:rsidRPr="005F11C3">
        <w:rPr>
          <w:color w:val="1A1A1A"/>
          <w:kern w:val="24"/>
          <w:szCs w:val="24"/>
          <w:shd w:val="clear" w:color="auto" w:fill="FFFFFF"/>
          <w:lang w:eastAsia="en-GB"/>
        </w:rPr>
        <w:t xml:space="preserve"> </w:t>
      </w:r>
      <w:r w:rsidR="0021283B" w:rsidRPr="005F11C3">
        <w:rPr>
          <w:color w:val="1A1A1A"/>
          <w:kern w:val="24"/>
          <w:szCs w:val="24"/>
          <w:shd w:val="clear" w:color="auto" w:fill="FFFFFF"/>
          <w:lang w:eastAsia="en-GB"/>
        </w:rPr>
        <w:t>of</w:t>
      </w:r>
      <w:r w:rsidR="003E2E77" w:rsidRPr="005F11C3">
        <w:rPr>
          <w:color w:val="1A1A1A"/>
          <w:kern w:val="24"/>
          <w:szCs w:val="24"/>
          <w:shd w:val="clear" w:color="auto" w:fill="FFFFFF"/>
          <w:lang w:eastAsia="en-GB"/>
        </w:rPr>
        <w:t xml:space="preserve"> </w:t>
      </w:r>
      <w:r w:rsidR="0021283B" w:rsidRPr="005F11C3">
        <w:rPr>
          <w:color w:val="1A1A1A"/>
          <w:kern w:val="24"/>
          <w:szCs w:val="24"/>
          <w:shd w:val="clear" w:color="auto" w:fill="FFFFFF"/>
          <w:lang w:eastAsia="en-GB"/>
        </w:rPr>
        <w:t>some</w:t>
      </w:r>
      <w:r w:rsidR="003E2E77" w:rsidRPr="005F11C3">
        <w:rPr>
          <w:color w:val="1A1A1A"/>
          <w:kern w:val="24"/>
          <w:szCs w:val="24"/>
          <w:shd w:val="clear" w:color="auto" w:fill="FFFFFF"/>
          <w:lang w:eastAsia="en-GB"/>
        </w:rPr>
        <w:t xml:space="preserve"> </w:t>
      </w:r>
      <w:r w:rsidR="0021283B" w:rsidRPr="005F11C3">
        <w:rPr>
          <w:color w:val="1A1A1A"/>
          <w:kern w:val="24"/>
          <w:szCs w:val="24"/>
          <w:shd w:val="clear" w:color="auto" w:fill="FFFFFF"/>
          <w:lang w:eastAsia="en-GB"/>
        </w:rPr>
        <w:t>category</w:t>
      </w:r>
      <w:r w:rsidR="003E2E77" w:rsidRPr="005F11C3">
        <w:rPr>
          <w:color w:val="1A1A1A"/>
          <w:kern w:val="24"/>
          <w:szCs w:val="24"/>
          <w:shd w:val="clear" w:color="auto" w:fill="FFFFFF"/>
          <w:lang w:eastAsia="en-GB"/>
        </w:rPr>
        <w:t xml:space="preserve"> </w:t>
      </w:r>
      <w:r w:rsidR="0021283B" w:rsidRPr="005F11C3">
        <w:rPr>
          <w:color w:val="1A1A1A"/>
          <w:kern w:val="24"/>
          <w:szCs w:val="24"/>
          <w:shd w:val="clear" w:color="auto" w:fill="FFFFFF"/>
          <w:lang w:eastAsia="en-GB"/>
        </w:rPr>
        <w:t>have</w:t>
      </w:r>
      <w:r w:rsidR="003E2E77" w:rsidRPr="005F11C3">
        <w:rPr>
          <w:color w:val="1A1A1A"/>
          <w:kern w:val="24"/>
          <w:szCs w:val="24"/>
          <w:shd w:val="clear" w:color="auto" w:fill="FFFFFF"/>
          <w:lang w:eastAsia="en-GB"/>
        </w:rPr>
        <w:t xml:space="preserve"> </w:t>
      </w:r>
      <w:r w:rsidRPr="005F11C3">
        <w:rPr>
          <w:color w:val="1A1A1A"/>
          <w:kern w:val="24"/>
          <w:szCs w:val="24"/>
          <w:shd w:val="clear" w:color="auto" w:fill="FFFFFF"/>
          <w:lang w:eastAsia="en-GB"/>
        </w:rPr>
        <w:t>a</w:t>
      </w:r>
      <w:r w:rsidR="003E2E77" w:rsidRPr="005F11C3">
        <w:rPr>
          <w:color w:val="1A1A1A"/>
          <w:kern w:val="24"/>
          <w:szCs w:val="24"/>
          <w:shd w:val="clear" w:color="auto" w:fill="FFFFFF"/>
          <w:lang w:eastAsia="en-GB"/>
        </w:rPr>
        <w:t xml:space="preserve"> </w:t>
      </w:r>
      <w:r w:rsidRPr="005F11C3">
        <w:rPr>
          <w:color w:val="1A1A1A"/>
          <w:kern w:val="24"/>
          <w:szCs w:val="24"/>
          <w:shd w:val="clear" w:color="auto" w:fill="FFFFFF"/>
          <w:lang w:eastAsia="en-GB"/>
        </w:rPr>
        <w:t>given</w:t>
      </w:r>
      <w:r w:rsidR="003E2E77" w:rsidRPr="005F11C3">
        <w:rPr>
          <w:color w:val="1A1A1A"/>
          <w:kern w:val="24"/>
          <w:szCs w:val="24"/>
          <w:shd w:val="clear" w:color="auto" w:fill="FFFFFF"/>
          <w:lang w:eastAsia="en-GB"/>
        </w:rPr>
        <w:t xml:space="preserve"> </w:t>
      </w:r>
      <w:r w:rsidRPr="005F11C3">
        <w:rPr>
          <w:color w:val="1A1A1A"/>
          <w:kern w:val="24"/>
          <w:szCs w:val="24"/>
          <w:shd w:val="clear" w:color="auto" w:fill="FFFFFF"/>
          <w:lang w:eastAsia="en-GB"/>
        </w:rPr>
        <w:t>predicate</w:t>
      </w:r>
      <w:r w:rsidR="003E2E77" w:rsidRPr="005F11C3">
        <w:rPr>
          <w:color w:val="1A1A1A"/>
          <w:kern w:val="24"/>
          <w:szCs w:val="24"/>
          <w:shd w:val="clear" w:color="auto" w:fill="FFFFFF"/>
          <w:lang w:eastAsia="en-GB"/>
        </w:rPr>
        <w:t xml:space="preserve"> </w:t>
      </w:r>
      <w:r w:rsidR="0021283B" w:rsidRPr="005F11C3">
        <w:rPr>
          <w:color w:val="1A1A1A"/>
          <w:kern w:val="24"/>
          <w:szCs w:val="24"/>
          <w:shd w:val="clear" w:color="auto" w:fill="FFFFFF"/>
          <w:lang w:eastAsia="en-GB"/>
        </w:rPr>
        <w:t>or</w:t>
      </w:r>
      <w:r w:rsidR="003E2E77" w:rsidRPr="005F11C3">
        <w:rPr>
          <w:color w:val="1A1A1A"/>
          <w:kern w:val="24"/>
          <w:szCs w:val="24"/>
          <w:shd w:val="clear" w:color="auto" w:fill="FFFFFF"/>
          <w:lang w:eastAsia="en-GB"/>
        </w:rPr>
        <w:t xml:space="preserve"> </w:t>
      </w:r>
      <w:r w:rsidR="0021283B" w:rsidRPr="005F11C3">
        <w:rPr>
          <w:color w:val="1A1A1A"/>
          <w:kern w:val="24"/>
          <w:szCs w:val="24"/>
          <w:shd w:val="clear" w:color="auto" w:fill="FFFFFF"/>
          <w:lang w:eastAsia="en-GB"/>
        </w:rPr>
        <w:t>property</w:t>
      </w:r>
      <w:r w:rsidR="00B9105B" w:rsidRPr="005F11C3">
        <w:rPr>
          <w:color w:val="1A1A1A"/>
          <w:kern w:val="24"/>
          <w:szCs w:val="24"/>
          <w:shd w:val="clear" w:color="auto" w:fill="FFFFFF"/>
          <w:lang w:eastAsia="en-GB"/>
        </w:rPr>
        <w:t>.</w:t>
      </w:r>
      <w:r w:rsidR="003E2E77" w:rsidRPr="005F11C3">
        <w:rPr>
          <w:color w:val="1A1A1A"/>
          <w:kern w:val="24"/>
          <w:szCs w:val="24"/>
          <w:shd w:val="clear" w:color="auto" w:fill="FFFFFF"/>
          <w:lang w:eastAsia="en-GB"/>
        </w:rPr>
        <w:t xml:space="preserve"> </w:t>
      </w:r>
      <w:r w:rsidR="003520A4">
        <w:rPr>
          <w:color w:val="1A1A1A"/>
          <w:kern w:val="24"/>
          <w:szCs w:val="24"/>
          <w:shd w:val="clear" w:color="auto" w:fill="FFFFFF"/>
          <w:lang w:val="en-US" w:eastAsia="en-GB"/>
        </w:rPr>
        <w:t>F</w:t>
      </w:r>
      <w:r w:rsidR="003520A4" w:rsidRPr="003520A4">
        <w:rPr>
          <w:color w:val="1A1A1A"/>
          <w:kern w:val="24"/>
          <w:szCs w:val="24"/>
          <w:shd w:val="clear" w:color="auto" w:fill="FFFFFF"/>
          <w:lang w:val="en-US" w:eastAsia="en-GB"/>
        </w:rPr>
        <w:t>or example,</w:t>
      </w:r>
      <w:r w:rsidR="003520A4" w:rsidRPr="003520A4">
        <w:rPr>
          <w:color w:val="1A1A1A"/>
          <w:kern w:val="24"/>
          <w:szCs w:val="24"/>
          <w:shd w:val="clear" w:color="auto" w:fill="FFFFFF"/>
          <w:lang w:eastAsia="en-GB"/>
        </w:rPr>
        <w:t xml:space="preserve"> </w:t>
      </w:r>
      <w:r w:rsidR="003520A4">
        <w:rPr>
          <w:color w:val="1A1A1A"/>
          <w:kern w:val="24"/>
          <w:szCs w:val="24"/>
          <w:shd w:val="clear" w:color="auto" w:fill="FFFFFF"/>
          <w:lang w:eastAsia="en-GB"/>
        </w:rPr>
        <w:t xml:space="preserve">black swans exist, meaning that there are some swans that are black. </w:t>
      </w:r>
      <w:r w:rsidR="00B9105B" w:rsidRPr="005F11C3">
        <w:rPr>
          <w:color w:val="1A1A1A"/>
          <w:kern w:val="24"/>
          <w:szCs w:val="24"/>
          <w:shd w:val="clear" w:color="auto" w:fill="FFFFFF"/>
          <w:lang w:eastAsia="en-GB"/>
        </w:rPr>
        <w:t>One</w:t>
      </w:r>
      <w:r w:rsidR="003E2E77" w:rsidRPr="005F11C3">
        <w:rPr>
          <w:color w:val="1A1A1A"/>
          <w:kern w:val="24"/>
          <w:szCs w:val="24"/>
          <w:shd w:val="clear" w:color="auto" w:fill="FFFFFF"/>
          <w:lang w:eastAsia="en-GB"/>
        </w:rPr>
        <w:t xml:space="preserve"> </w:t>
      </w:r>
      <w:r w:rsidR="00B9105B" w:rsidRPr="005F11C3">
        <w:rPr>
          <w:color w:val="1A1A1A"/>
          <w:kern w:val="24"/>
          <w:szCs w:val="24"/>
          <w:shd w:val="clear" w:color="auto" w:fill="FFFFFF"/>
          <w:lang w:eastAsia="en-GB"/>
        </w:rPr>
        <w:t>can</w:t>
      </w:r>
      <w:r w:rsidR="003E2E77" w:rsidRPr="005F11C3">
        <w:rPr>
          <w:color w:val="1A1A1A"/>
          <w:kern w:val="24"/>
          <w:szCs w:val="24"/>
          <w:shd w:val="clear" w:color="auto" w:fill="FFFFFF"/>
          <w:lang w:eastAsia="en-GB"/>
        </w:rPr>
        <w:t xml:space="preserve"> </w:t>
      </w:r>
      <w:r w:rsidR="00B9105B" w:rsidRPr="005F11C3">
        <w:rPr>
          <w:color w:val="1A1A1A"/>
          <w:kern w:val="24"/>
          <w:szCs w:val="24"/>
          <w:shd w:val="clear" w:color="auto" w:fill="FFFFFF"/>
          <w:lang w:eastAsia="en-GB"/>
        </w:rPr>
        <w:t>say</w:t>
      </w:r>
      <w:r w:rsidR="003E2E77" w:rsidRPr="005F11C3">
        <w:rPr>
          <w:color w:val="1A1A1A"/>
          <w:kern w:val="24"/>
          <w:szCs w:val="24"/>
          <w:shd w:val="clear" w:color="auto" w:fill="FFFFFF"/>
          <w:lang w:eastAsia="en-GB"/>
        </w:rPr>
        <w:t xml:space="preserve"> </w:t>
      </w:r>
      <w:r w:rsidR="00B9105B" w:rsidRPr="005F11C3">
        <w:rPr>
          <w:color w:val="1A1A1A"/>
          <w:kern w:val="24"/>
          <w:szCs w:val="24"/>
          <w:shd w:val="clear" w:color="auto" w:fill="FFFFFF"/>
          <w:lang w:eastAsia="en-GB"/>
        </w:rPr>
        <w:t>nothing</w:t>
      </w:r>
      <w:r w:rsidR="003E2E77" w:rsidRPr="005F11C3">
        <w:rPr>
          <w:color w:val="1A1A1A"/>
          <w:kern w:val="24"/>
          <w:szCs w:val="24"/>
          <w:shd w:val="clear" w:color="auto" w:fill="FFFFFF"/>
          <w:lang w:eastAsia="en-GB"/>
        </w:rPr>
        <w:t xml:space="preserve"> </w:t>
      </w:r>
      <w:r w:rsidR="00B9105B" w:rsidRPr="005F11C3">
        <w:rPr>
          <w:color w:val="1A1A1A"/>
          <w:kern w:val="24"/>
          <w:szCs w:val="24"/>
          <w:shd w:val="clear" w:color="auto" w:fill="FFFFFF"/>
          <w:lang w:eastAsia="en-GB"/>
        </w:rPr>
        <w:t>is</w:t>
      </w:r>
      <w:r w:rsidR="003E2E77" w:rsidRPr="005F11C3">
        <w:rPr>
          <w:color w:val="1A1A1A"/>
          <w:kern w:val="24"/>
          <w:szCs w:val="24"/>
          <w:shd w:val="clear" w:color="auto" w:fill="FFFFFF"/>
          <w:lang w:eastAsia="en-GB"/>
        </w:rPr>
        <w:t xml:space="preserve"> </w:t>
      </w:r>
      <w:r w:rsidR="00B9105B" w:rsidRPr="005F11C3">
        <w:rPr>
          <w:color w:val="1A1A1A"/>
          <w:kern w:val="24"/>
          <w:szCs w:val="24"/>
          <w:shd w:val="clear" w:color="auto" w:fill="FFFFFF"/>
          <w:lang w:eastAsia="en-GB"/>
        </w:rPr>
        <w:t>material.</w:t>
      </w:r>
      <w:r w:rsidR="003E2E77" w:rsidRPr="005F11C3">
        <w:rPr>
          <w:color w:val="1A1A1A"/>
          <w:kern w:val="24"/>
          <w:szCs w:val="24"/>
          <w:shd w:val="clear" w:color="auto" w:fill="FFFFFF"/>
          <w:lang w:eastAsia="en-GB"/>
        </w:rPr>
        <w:t xml:space="preserve"> </w:t>
      </w:r>
      <w:r w:rsidR="00B9105B" w:rsidRPr="005F11C3">
        <w:rPr>
          <w:color w:val="1A1A1A"/>
          <w:kern w:val="24"/>
          <w:szCs w:val="24"/>
          <w:shd w:val="clear" w:color="auto" w:fill="FFFFFF"/>
          <w:lang w:eastAsia="en-GB"/>
        </w:rPr>
        <w:t>That</w:t>
      </w:r>
      <w:r w:rsidR="003E2E77" w:rsidRPr="005F11C3">
        <w:rPr>
          <w:color w:val="1A1A1A"/>
          <w:kern w:val="24"/>
          <w:szCs w:val="24"/>
          <w:shd w:val="clear" w:color="auto" w:fill="FFFFFF"/>
          <w:lang w:eastAsia="en-GB"/>
        </w:rPr>
        <w:t xml:space="preserve"> </w:t>
      </w:r>
      <w:r w:rsidR="00B9105B" w:rsidRPr="005F11C3">
        <w:rPr>
          <w:color w:val="1A1A1A"/>
          <w:kern w:val="24"/>
          <w:szCs w:val="24"/>
          <w:shd w:val="clear" w:color="auto" w:fill="FFFFFF"/>
          <w:lang w:eastAsia="en-GB"/>
        </w:rPr>
        <w:t>is,</w:t>
      </w:r>
      <w:r w:rsidR="003E2E77" w:rsidRPr="005F11C3">
        <w:rPr>
          <w:color w:val="1A1A1A"/>
          <w:kern w:val="24"/>
          <w:szCs w:val="24"/>
          <w:shd w:val="clear" w:color="auto" w:fill="FFFFFF"/>
          <w:lang w:eastAsia="en-GB"/>
        </w:rPr>
        <w:t xml:space="preserve"> </w:t>
      </w:r>
      <w:r w:rsidR="00B9105B" w:rsidRPr="005F11C3">
        <w:rPr>
          <w:color w:val="1A1A1A"/>
          <w:kern w:val="24"/>
          <w:szCs w:val="24"/>
          <w:shd w:val="clear" w:color="auto" w:fill="FFFFFF"/>
          <w:lang w:eastAsia="en-GB"/>
        </w:rPr>
        <w:t>no</w:t>
      </w:r>
      <w:r w:rsidR="003E2E77" w:rsidRPr="005F11C3">
        <w:rPr>
          <w:color w:val="1A1A1A"/>
          <w:kern w:val="24"/>
          <w:szCs w:val="24"/>
          <w:shd w:val="clear" w:color="auto" w:fill="FFFFFF"/>
          <w:lang w:eastAsia="en-GB"/>
        </w:rPr>
        <w:t xml:space="preserve"> </w:t>
      </w:r>
      <w:r w:rsidR="00B9105B" w:rsidRPr="005F11C3">
        <w:rPr>
          <w:color w:val="1A1A1A"/>
          <w:kern w:val="24"/>
          <w:szCs w:val="24"/>
          <w:shd w:val="clear" w:color="auto" w:fill="FFFFFF"/>
          <w:lang w:eastAsia="en-GB"/>
        </w:rPr>
        <w:t>material</w:t>
      </w:r>
      <w:r w:rsidR="003E2E77" w:rsidRPr="005F11C3">
        <w:rPr>
          <w:color w:val="1A1A1A"/>
          <w:kern w:val="24"/>
          <w:szCs w:val="24"/>
          <w:shd w:val="clear" w:color="auto" w:fill="FFFFFF"/>
          <w:lang w:eastAsia="en-GB"/>
        </w:rPr>
        <w:t xml:space="preserve"> </w:t>
      </w:r>
      <w:r w:rsidR="00B9105B" w:rsidRPr="005F11C3">
        <w:rPr>
          <w:color w:val="1A1A1A"/>
          <w:kern w:val="24"/>
          <w:szCs w:val="24"/>
          <w:shd w:val="clear" w:color="auto" w:fill="FFFFFF"/>
          <w:lang w:eastAsia="en-GB"/>
        </w:rPr>
        <w:t>objects</w:t>
      </w:r>
      <w:r w:rsidR="003E2E77" w:rsidRPr="005F11C3">
        <w:rPr>
          <w:color w:val="1A1A1A"/>
          <w:kern w:val="24"/>
          <w:szCs w:val="24"/>
          <w:shd w:val="clear" w:color="auto" w:fill="FFFFFF"/>
          <w:lang w:eastAsia="en-GB"/>
        </w:rPr>
        <w:t xml:space="preserve"> </w:t>
      </w:r>
      <w:r w:rsidR="00B9105B" w:rsidRPr="005F11C3">
        <w:rPr>
          <w:color w:val="1A1A1A"/>
          <w:kern w:val="24"/>
          <w:szCs w:val="24"/>
          <w:shd w:val="clear" w:color="auto" w:fill="FFFFFF"/>
          <w:lang w:eastAsia="en-GB"/>
        </w:rPr>
        <w:t>exist.</w:t>
      </w:r>
      <w:r w:rsidR="003E2E77" w:rsidRPr="005F11C3">
        <w:rPr>
          <w:color w:val="1A1A1A"/>
          <w:kern w:val="24"/>
          <w:szCs w:val="24"/>
          <w:shd w:val="clear" w:color="auto" w:fill="FFFFFF"/>
          <w:lang w:eastAsia="en-GB"/>
        </w:rPr>
        <w:t xml:space="preserve"> </w:t>
      </w:r>
      <w:r w:rsidR="00B9105B" w:rsidRPr="005F11C3">
        <w:rPr>
          <w:color w:val="1A1A1A"/>
          <w:kern w:val="24"/>
          <w:szCs w:val="24"/>
          <w:shd w:val="clear" w:color="auto" w:fill="FFFFFF"/>
          <w:lang w:eastAsia="en-GB"/>
        </w:rPr>
        <w:t>Or</w:t>
      </w:r>
      <w:r w:rsidR="003E2E77" w:rsidRPr="005F11C3">
        <w:rPr>
          <w:color w:val="1A1A1A"/>
          <w:kern w:val="24"/>
          <w:szCs w:val="24"/>
          <w:shd w:val="clear" w:color="auto" w:fill="FFFFFF"/>
          <w:lang w:eastAsia="en-GB"/>
        </w:rPr>
        <w:t xml:space="preserve"> </w:t>
      </w:r>
      <w:r w:rsidR="00B9105B" w:rsidRPr="005F11C3">
        <w:rPr>
          <w:color w:val="1A1A1A"/>
          <w:kern w:val="24"/>
          <w:szCs w:val="24"/>
          <w:shd w:val="clear" w:color="auto" w:fill="FFFFFF"/>
          <w:lang w:eastAsia="en-GB"/>
        </w:rPr>
        <w:t>everything</w:t>
      </w:r>
      <w:r w:rsidR="003E2E77" w:rsidRPr="005F11C3">
        <w:rPr>
          <w:color w:val="1A1A1A"/>
          <w:kern w:val="24"/>
          <w:szCs w:val="24"/>
          <w:shd w:val="clear" w:color="auto" w:fill="FFFFFF"/>
          <w:lang w:eastAsia="en-GB"/>
        </w:rPr>
        <w:t xml:space="preserve"> </w:t>
      </w:r>
      <w:r w:rsidR="00B9105B" w:rsidRPr="005F11C3">
        <w:rPr>
          <w:color w:val="1A1A1A"/>
          <w:kern w:val="24"/>
          <w:szCs w:val="24"/>
          <w:shd w:val="clear" w:color="auto" w:fill="FFFFFF"/>
          <w:lang w:eastAsia="en-GB"/>
        </w:rPr>
        <w:t>is</w:t>
      </w:r>
      <w:r w:rsidR="003E2E77" w:rsidRPr="005F11C3">
        <w:rPr>
          <w:color w:val="1A1A1A"/>
          <w:kern w:val="24"/>
          <w:szCs w:val="24"/>
          <w:shd w:val="clear" w:color="auto" w:fill="FFFFFF"/>
          <w:lang w:eastAsia="en-GB"/>
        </w:rPr>
        <w:t xml:space="preserve"> </w:t>
      </w:r>
      <w:r w:rsidR="00B9105B" w:rsidRPr="005F11C3">
        <w:rPr>
          <w:color w:val="1A1A1A"/>
          <w:kern w:val="24"/>
          <w:szCs w:val="24"/>
          <w:shd w:val="clear" w:color="auto" w:fill="FFFFFF"/>
          <w:lang w:eastAsia="en-GB"/>
        </w:rPr>
        <w:t>material.</w:t>
      </w:r>
      <w:r w:rsidR="00F958A0" w:rsidRPr="005F11C3">
        <w:rPr>
          <w:color w:val="1A1A1A"/>
          <w:kern w:val="24"/>
          <w:szCs w:val="24"/>
          <w:shd w:val="clear" w:color="auto" w:fill="FFFFFF"/>
          <w:lang w:eastAsia="en-GB"/>
        </w:rPr>
        <w:t xml:space="preserve"> </w:t>
      </w:r>
      <w:r w:rsidR="00B9105B" w:rsidRPr="005F11C3">
        <w:rPr>
          <w:color w:val="1A1A1A"/>
          <w:kern w:val="24"/>
          <w:szCs w:val="24"/>
          <w:shd w:val="clear" w:color="auto" w:fill="FFFFFF"/>
          <w:lang w:eastAsia="en-GB"/>
        </w:rPr>
        <w:t>That</w:t>
      </w:r>
      <w:r w:rsidR="003E2E77" w:rsidRPr="005F11C3">
        <w:rPr>
          <w:color w:val="1A1A1A"/>
          <w:kern w:val="24"/>
          <w:szCs w:val="24"/>
          <w:shd w:val="clear" w:color="auto" w:fill="FFFFFF"/>
          <w:lang w:eastAsia="en-GB"/>
        </w:rPr>
        <w:t xml:space="preserve"> </w:t>
      </w:r>
      <w:r w:rsidR="00B9105B" w:rsidRPr="005F11C3">
        <w:rPr>
          <w:color w:val="1A1A1A"/>
          <w:kern w:val="24"/>
          <w:szCs w:val="24"/>
          <w:shd w:val="clear" w:color="auto" w:fill="FFFFFF"/>
          <w:lang w:eastAsia="en-GB"/>
        </w:rPr>
        <w:t>is</w:t>
      </w:r>
      <w:r w:rsidR="003E2E77" w:rsidRPr="005F11C3">
        <w:rPr>
          <w:color w:val="1A1A1A"/>
          <w:kern w:val="24"/>
          <w:szCs w:val="24"/>
          <w:shd w:val="clear" w:color="auto" w:fill="FFFFFF"/>
          <w:lang w:eastAsia="en-GB"/>
        </w:rPr>
        <w:t xml:space="preserve"> </w:t>
      </w:r>
      <w:r w:rsidR="00B9105B" w:rsidRPr="005F11C3">
        <w:rPr>
          <w:color w:val="1A1A1A"/>
          <w:kern w:val="24"/>
          <w:szCs w:val="24"/>
          <w:shd w:val="clear" w:color="auto" w:fill="FFFFFF"/>
          <w:lang w:eastAsia="en-GB"/>
        </w:rPr>
        <w:t>all</w:t>
      </w:r>
      <w:r w:rsidR="003E2E77" w:rsidRPr="005F11C3">
        <w:rPr>
          <w:color w:val="1A1A1A"/>
          <w:kern w:val="24"/>
          <w:szCs w:val="24"/>
          <w:shd w:val="clear" w:color="auto" w:fill="FFFFFF"/>
          <w:lang w:eastAsia="en-GB"/>
        </w:rPr>
        <w:t xml:space="preserve"> </w:t>
      </w:r>
      <w:r w:rsidR="00B9105B" w:rsidRPr="005F11C3">
        <w:rPr>
          <w:color w:val="1A1A1A"/>
          <w:kern w:val="24"/>
          <w:szCs w:val="24"/>
          <w:shd w:val="clear" w:color="auto" w:fill="FFFFFF"/>
          <w:lang w:eastAsia="en-GB"/>
        </w:rPr>
        <w:t>objects</w:t>
      </w:r>
      <w:r w:rsidR="003E2E77" w:rsidRPr="005F11C3">
        <w:rPr>
          <w:color w:val="1A1A1A"/>
          <w:kern w:val="24"/>
          <w:szCs w:val="24"/>
          <w:shd w:val="clear" w:color="auto" w:fill="FFFFFF"/>
          <w:lang w:eastAsia="en-GB"/>
        </w:rPr>
        <w:t xml:space="preserve"> </w:t>
      </w:r>
      <w:r w:rsidR="00B9105B" w:rsidRPr="005F11C3">
        <w:rPr>
          <w:color w:val="1A1A1A"/>
          <w:kern w:val="24"/>
          <w:szCs w:val="24"/>
          <w:shd w:val="clear" w:color="auto" w:fill="FFFFFF"/>
          <w:lang w:eastAsia="en-GB"/>
        </w:rPr>
        <w:t>are</w:t>
      </w:r>
      <w:r w:rsidR="003E2E77" w:rsidRPr="005F11C3">
        <w:rPr>
          <w:color w:val="1A1A1A"/>
          <w:kern w:val="24"/>
          <w:szCs w:val="24"/>
          <w:shd w:val="clear" w:color="auto" w:fill="FFFFFF"/>
          <w:lang w:eastAsia="en-GB"/>
        </w:rPr>
        <w:t xml:space="preserve"> </w:t>
      </w:r>
      <w:r w:rsidR="00B9105B" w:rsidRPr="005F11C3">
        <w:rPr>
          <w:color w:val="1A1A1A"/>
          <w:kern w:val="24"/>
          <w:szCs w:val="24"/>
          <w:shd w:val="clear" w:color="auto" w:fill="FFFFFF"/>
          <w:lang w:eastAsia="en-GB"/>
        </w:rPr>
        <w:t>material.</w:t>
      </w:r>
      <w:r w:rsidR="00F958A0" w:rsidRPr="005F11C3">
        <w:rPr>
          <w:color w:val="1A1A1A"/>
          <w:kern w:val="24"/>
          <w:szCs w:val="24"/>
          <w:shd w:val="clear" w:color="auto" w:fill="FFFFFF"/>
          <w:lang w:eastAsia="en-GB"/>
        </w:rPr>
        <w:t xml:space="preserve"> </w:t>
      </w:r>
      <w:r w:rsidR="00AB69E8" w:rsidRPr="005F11C3">
        <w:rPr>
          <w:color w:val="1A1A1A"/>
          <w:kern w:val="24"/>
          <w:szCs w:val="24"/>
          <w:shd w:val="clear" w:color="auto" w:fill="FFFFFF"/>
          <w:lang w:eastAsia="en-GB"/>
        </w:rPr>
        <w:t>One</w:t>
      </w:r>
      <w:r w:rsidR="003E2E77" w:rsidRPr="005F11C3">
        <w:rPr>
          <w:color w:val="1A1A1A"/>
          <w:kern w:val="24"/>
          <w:szCs w:val="24"/>
          <w:shd w:val="clear" w:color="auto" w:fill="FFFFFF"/>
          <w:lang w:eastAsia="en-GB"/>
        </w:rPr>
        <w:t xml:space="preserve"> </w:t>
      </w:r>
      <w:r w:rsidR="00AB69E8" w:rsidRPr="005F11C3">
        <w:rPr>
          <w:color w:val="1A1A1A"/>
          <w:kern w:val="24"/>
          <w:szCs w:val="24"/>
          <w:shd w:val="clear" w:color="auto" w:fill="FFFFFF"/>
          <w:lang w:eastAsia="en-GB"/>
        </w:rPr>
        <w:t>can</w:t>
      </w:r>
      <w:r w:rsidR="003E2E77" w:rsidRPr="005F11C3">
        <w:rPr>
          <w:color w:val="1A1A1A"/>
          <w:kern w:val="24"/>
          <w:szCs w:val="24"/>
          <w:shd w:val="clear" w:color="auto" w:fill="FFFFFF"/>
          <w:lang w:eastAsia="en-GB"/>
        </w:rPr>
        <w:t xml:space="preserve"> </w:t>
      </w:r>
      <w:r w:rsidR="00AB69E8" w:rsidRPr="005F11C3">
        <w:rPr>
          <w:color w:val="1A1A1A"/>
          <w:kern w:val="24"/>
          <w:szCs w:val="24"/>
          <w:shd w:val="clear" w:color="auto" w:fill="FFFFFF"/>
          <w:lang w:eastAsia="en-GB"/>
        </w:rPr>
        <w:t>say</w:t>
      </w:r>
      <w:r w:rsidR="003E2E77" w:rsidRPr="005F11C3">
        <w:rPr>
          <w:color w:val="1A1A1A"/>
          <w:kern w:val="24"/>
          <w:szCs w:val="24"/>
          <w:shd w:val="clear" w:color="auto" w:fill="FFFFFF"/>
          <w:lang w:eastAsia="en-GB"/>
        </w:rPr>
        <w:t xml:space="preserve"> </w:t>
      </w:r>
      <w:r w:rsidR="00AB69E8" w:rsidRPr="005F11C3">
        <w:rPr>
          <w:color w:val="1A1A1A"/>
          <w:kern w:val="24"/>
          <w:szCs w:val="24"/>
          <w:shd w:val="clear" w:color="auto" w:fill="FFFFFF"/>
          <w:lang w:eastAsia="en-GB"/>
        </w:rPr>
        <w:t>the</w:t>
      </w:r>
      <w:r w:rsidR="003E2E77" w:rsidRPr="005F11C3">
        <w:rPr>
          <w:color w:val="1A1A1A"/>
          <w:kern w:val="24"/>
          <w:szCs w:val="24"/>
          <w:shd w:val="clear" w:color="auto" w:fill="FFFFFF"/>
          <w:lang w:eastAsia="en-GB"/>
        </w:rPr>
        <w:t xml:space="preserve"> </w:t>
      </w:r>
      <w:r w:rsidR="00AB69E8" w:rsidRPr="005F11C3">
        <w:rPr>
          <w:color w:val="1A1A1A"/>
          <w:kern w:val="24"/>
          <w:szCs w:val="24"/>
          <w:shd w:val="clear" w:color="auto" w:fill="FFFFFF"/>
          <w:lang w:eastAsia="en-GB"/>
        </w:rPr>
        <w:t>empty</w:t>
      </w:r>
      <w:r w:rsidR="003E2E77" w:rsidRPr="005F11C3">
        <w:rPr>
          <w:color w:val="1A1A1A"/>
          <w:kern w:val="24"/>
          <w:szCs w:val="24"/>
          <w:shd w:val="clear" w:color="auto" w:fill="FFFFFF"/>
          <w:lang w:eastAsia="en-GB"/>
        </w:rPr>
        <w:t xml:space="preserve"> </w:t>
      </w:r>
      <w:r w:rsidR="00AB69E8" w:rsidRPr="005F11C3">
        <w:rPr>
          <w:color w:val="1A1A1A"/>
          <w:kern w:val="24"/>
          <w:szCs w:val="24"/>
          <w:shd w:val="clear" w:color="auto" w:fill="FFFFFF"/>
          <w:lang w:eastAsia="en-GB"/>
        </w:rPr>
        <w:t>set</w:t>
      </w:r>
      <w:r w:rsidR="003E2E77" w:rsidRPr="005F11C3">
        <w:rPr>
          <w:color w:val="1A1A1A"/>
          <w:kern w:val="24"/>
          <w:szCs w:val="24"/>
          <w:shd w:val="clear" w:color="auto" w:fill="FFFFFF"/>
          <w:lang w:eastAsia="en-GB"/>
        </w:rPr>
        <w:t xml:space="preserve"> </w:t>
      </w:r>
      <w:r w:rsidR="00AB69E8" w:rsidRPr="005F11C3">
        <w:rPr>
          <w:color w:val="1A1A1A"/>
          <w:kern w:val="24"/>
          <w:szCs w:val="24"/>
          <w:shd w:val="clear" w:color="auto" w:fill="FFFFFF"/>
          <w:lang w:eastAsia="en-GB"/>
        </w:rPr>
        <w:t>exists.</w:t>
      </w:r>
      <w:r w:rsidR="003E2E77" w:rsidRPr="005F11C3">
        <w:rPr>
          <w:color w:val="1A1A1A"/>
          <w:kern w:val="24"/>
          <w:szCs w:val="24"/>
          <w:shd w:val="clear" w:color="auto" w:fill="FFFFFF"/>
          <w:lang w:eastAsia="en-GB"/>
        </w:rPr>
        <w:t xml:space="preserve"> </w:t>
      </w:r>
      <w:r w:rsidR="00AB69E8" w:rsidRPr="005F11C3">
        <w:rPr>
          <w:color w:val="1A1A1A"/>
          <w:kern w:val="24"/>
          <w:szCs w:val="24"/>
          <w:shd w:val="clear" w:color="auto" w:fill="FFFFFF"/>
          <w:lang w:eastAsia="en-GB"/>
        </w:rPr>
        <w:t>(There</w:t>
      </w:r>
      <w:r w:rsidR="003E2E77" w:rsidRPr="005F11C3">
        <w:rPr>
          <w:color w:val="1A1A1A"/>
          <w:kern w:val="24"/>
          <w:szCs w:val="24"/>
          <w:shd w:val="clear" w:color="auto" w:fill="FFFFFF"/>
          <w:lang w:eastAsia="en-GB"/>
        </w:rPr>
        <w:t xml:space="preserve"> </w:t>
      </w:r>
      <w:r w:rsidR="00AB69E8" w:rsidRPr="005F11C3">
        <w:rPr>
          <w:color w:val="1A1A1A"/>
          <w:kern w:val="24"/>
          <w:szCs w:val="24"/>
          <w:shd w:val="clear" w:color="auto" w:fill="FFFFFF"/>
          <w:lang w:eastAsia="en-GB"/>
        </w:rPr>
        <w:t>is</w:t>
      </w:r>
      <w:r w:rsidR="003E2E77" w:rsidRPr="005F11C3">
        <w:rPr>
          <w:color w:val="1A1A1A"/>
          <w:kern w:val="24"/>
          <w:szCs w:val="24"/>
          <w:shd w:val="clear" w:color="auto" w:fill="FFFFFF"/>
          <w:lang w:eastAsia="en-GB"/>
        </w:rPr>
        <w:t xml:space="preserve"> </w:t>
      </w:r>
      <w:r w:rsidR="00AB69E8" w:rsidRPr="005F11C3">
        <w:rPr>
          <w:color w:val="1A1A1A"/>
          <w:kern w:val="24"/>
          <w:szCs w:val="24"/>
          <w:shd w:val="clear" w:color="auto" w:fill="FFFFFF"/>
          <w:lang w:eastAsia="en-GB"/>
        </w:rPr>
        <w:t>an</w:t>
      </w:r>
      <w:r w:rsidR="003E2E77" w:rsidRPr="005F11C3">
        <w:rPr>
          <w:color w:val="1A1A1A"/>
          <w:kern w:val="24"/>
          <w:szCs w:val="24"/>
          <w:shd w:val="clear" w:color="auto" w:fill="FFFFFF"/>
          <w:lang w:eastAsia="en-GB"/>
        </w:rPr>
        <w:t xml:space="preserve"> </w:t>
      </w:r>
      <w:r w:rsidR="00AB69E8" w:rsidRPr="005F11C3">
        <w:rPr>
          <w:i/>
          <w:color w:val="1A1A1A"/>
          <w:kern w:val="24"/>
          <w:szCs w:val="24"/>
          <w:shd w:val="clear" w:color="auto" w:fill="FFFFFF"/>
          <w:lang w:eastAsia="en-GB"/>
        </w:rPr>
        <w:t>X</w:t>
      </w:r>
      <w:r w:rsidR="003E2E77" w:rsidRPr="005F11C3">
        <w:rPr>
          <w:color w:val="1A1A1A"/>
          <w:kern w:val="24"/>
          <w:szCs w:val="24"/>
          <w:shd w:val="clear" w:color="auto" w:fill="FFFFFF"/>
          <w:lang w:eastAsia="en-GB"/>
        </w:rPr>
        <w:t xml:space="preserve"> </w:t>
      </w:r>
      <w:r w:rsidR="00AB69E8" w:rsidRPr="005F11C3">
        <w:rPr>
          <w:color w:val="1A1A1A"/>
          <w:kern w:val="24"/>
          <w:szCs w:val="24"/>
          <w:shd w:val="clear" w:color="auto" w:fill="FFFFFF"/>
          <w:lang w:eastAsia="en-GB"/>
        </w:rPr>
        <w:t>such</w:t>
      </w:r>
      <w:r w:rsidR="003E2E77" w:rsidRPr="005F11C3">
        <w:rPr>
          <w:color w:val="1A1A1A"/>
          <w:kern w:val="24"/>
          <w:szCs w:val="24"/>
          <w:shd w:val="clear" w:color="auto" w:fill="FFFFFF"/>
          <w:lang w:eastAsia="en-GB"/>
        </w:rPr>
        <w:t xml:space="preserve"> </w:t>
      </w:r>
      <w:r w:rsidR="00AB69E8" w:rsidRPr="005F11C3">
        <w:rPr>
          <w:color w:val="1A1A1A"/>
          <w:kern w:val="24"/>
          <w:szCs w:val="24"/>
          <w:shd w:val="clear" w:color="auto" w:fill="FFFFFF"/>
          <w:lang w:eastAsia="en-GB"/>
        </w:rPr>
        <w:t>that</w:t>
      </w:r>
      <w:r w:rsidR="003E2E77" w:rsidRPr="005F11C3">
        <w:rPr>
          <w:color w:val="1A1A1A"/>
          <w:kern w:val="24"/>
          <w:szCs w:val="24"/>
          <w:shd w:val="clear" w:color="auto" w:fill="FFFFFF"/>
          <w:lang w:eastAsia="en-GB"/>
        </w:rPr>
        <w:t xml:space="preserve"> </w:t>
      </w:r>
      <w:r w:rsidR="00AB69E8" w:rsidRPr="005F11C3">
        <w:rPr>
          <w:i/>
          <w:color w:val="1A1A1A"/>
          <w:kern w:val="24"/>
          <w:szCs w:val="24"/>
          <w:shd w:val="clear" w:color="auto" w:fill="FFFFFF"/>
          <w:lang w:eastAsia="en-GB"/>
        </w:rPr>
        <w:t>X</w:t>
      </w:r>
      <w:r w:rsidR="003E2E77" w:rsidRPr="005F11C3">
        <w:rPr>
          <w:color w:val="1A1A1A"/>
          <w:kern w:val="24"/>
          <w:szCs w:val="24"/>
          <w:shd w:val="clear" w:color="auto" w:fill="FFFFFF"/>
          <w:lang w:eastAsia="en-GB"/>
        </w:rPr>
        <w:t xml:space="preserve"> </w:t>
      </w:r>
      <w:r w:rsidR="00AB69E8" w:rsidRPr="005F11C3">
        <w:rPr>
          <w:color w:val="1A1A1A"/>
          <w:kern w:val="24"/>
          <w:szCs w:val="24"/>
          <w:shd w:val="clear" w:color="auto" w:fill="FFFFFF"/>
          <w:lang w:eastAsia="en-GB"/>
        </w:rPr>
        <w:t>is</w:t>
      </w:r>
      <w:r w:rsidR="003E2E77" w:rsidRPr="005F11C3">
        <w:rPr>
          <w:color w:val="1A1A1A"/>
          <w:kern w:val="24"/>
          <w:szCs w:val="24"/>
          <w:shd w:val="clear" w:color="auto" w:fill="FFFFFF"/>
          <w:lang w:eastAsia="en-GB"/>
        </w:rPr>
        <w:t xml:space="preserve"> </w:t>
      </w:r>
      <w:r w:rsidR="00AB69E8" w:rsidRPr="005F11C3">
        <w:rPr>
          <w:color w:val="1A1A1A"/>
          <w:kern w:val="24"/>
          <w:szCs w:val="24"/>
          <w:shd w:val="clear" w:color="auto" w:fill="FFFFFF"/>
          <w:lang w:eastAsia="en-GB"/>
        </w:rPr>
        <w:t>a</w:t>
      </w:r>
      <w:r w:rsidR="003E2E77" w:rsidRPr="005F11C3">
        <w:rPr>
          <w:color w:val="1A1A1A"/>
          <w:kern w:val="24"/>
          <w:szCs w:val="24"/>
          <w:shd w:val="clear" w:color="auto" w:fill="FFFFFF"/>
          <w:lang w:eastAsia="en-GB"/>
        </w:rPr>
        <w:t xml:space="preserve"> </w:t>
      </w:r>
      <w:r w:rsidR="00AB69E8" w:rsidRPr="005F11C3">
        <w:rPr>
          <w:color w:val="1A1A1A"/>
          <w:kern w:val="24"/>
          <w:szCs w:val="24"/>
          <w:shd w:val="clear" w:color="auto" w:fill="FFFFFF"/>
          <w:lang w:eastAsia="en-GB"/>
        </w:rPr>
        <w:t>set,</w:t>
      </w:r>
      <w:r w:rsidR="003E2E77" w:rsidRPr="005F11C3">
        <w:rPr>
          <w:color w:val="1A1A1A"/>
          <w:kern w:val="24"/>
          <w:szCs w:val="24"/>
          <w:shd w:val="clear" w:color="auto" w:fill="FFFFFF"/>
          <w:lang w:eastAsia="en-GB"/>
        </w:rPr>
        <w:t xml:space="preserve"> </w:t>
      </w:r>
      <w:r w:rsidR="00AB69E8" w:rsidRPr="005F11C3">
        <w:rPr>
          <w:color w:val="1A1A1A"/>
          <w:kern w:val="24"/>
          <w:szCs w:val="24"/>
          <w:shd w:val="clear" w:color="auto" w:fill="FFFFFF"/>
          <w:lang w:eastAsia="en-GB"/>
        </w:rPr>
        <w:t>but</w:t>
      </w:r>
      <w:r w:rsidR="003E2E77" w:rsidRPr="005F11C3">
        <w:rPr>
          <w:color w:val="1A1A1A"/>
          <w:kern w:val="24"/>
          <w:szCs w:val="24"/>
          <w:shd w:val="clear" w:color="auto" w:fill="FFFFFF"/>
          <w:lang w:eastAsia="en-GB"/>
        </w:rPr>
        <w:t xml:space="preserve"> </w:t>
      </w:r>
      <w:r w:rsidR="00AB69E8" w:rsidRPr="005F11C3">
        <w:rPr>
          <w:color w:val="1A1A1A"/>
          <w:kern w:val="24"/>
          <w:szCs w:val="24"/>
          <w:shd w:val="clear" w:color="auto" w:fill="FFFFFF"/>
          <w:lang w:eastAsia="en-GB"/>
        </w:rPr>
        <w:t>there</w:t>
      </w:r>
      <w:r w:rsidR="003E2E77" w:rsidRPr="005F11C3">
        <w:rPr>
          <w:color w:val="1A1A1A"/>
          <w:kern w:val="24"/>
          <w:szCs w:val="24"/>
          <w:shd w:val="clear" w:color="auto" w:fill="FFFFFF"/>
          <w:lang w:eastAsia="en-GB"/>
        </w:rPr>
        <w:t xml:space="preserve"> </w:t>
      </w:r>
      <w:r w:rsidR="00AB69E8" w:rsidRPr="005F11C3">
        <w:rPr>
          <w:color w:val="1A1A1A"/>
          <w:kern w:val="24"/>
          <w:szCs w:val="24"/>
          <w:shd w:val="clear" w:color="auto" w:fill="FFFFFF"/>
          <w:lang w:eastAsia="en-GB"/>
        </w:rPr>
        <w:t>is</w:t>
      </w:r>
      <w:r w:rsidR="003E2E77" w:rsidRPr="005F11C3">
        <w:rPr>
          <w:color w:val="1A1A1A"/>
          <w:kern w:val="24"/>
          <w:szCs w:val="24"/>
          <w:shd w:val="clear" w:color="auto" w:fill="FFFFFF"/>
          <w:lang w:eastAsia="en-GB"/>
        </w:rPr>
        <w:t xml:space="preserve"> </w:t>
      </w:r>
      <w:r w:rsidR="00AB69E8" w:rsidRPr="005F11C3">
        <w:rPr>
          <w:color w:val="1A1A1A"/>
          <w:kern w:val="24"/>
          <w:szCs w:val="24"/>
          <w:shd w:val="clear" w:color="auto" w:fill="FFFFFF"/>
          <w:lang w:eastAsia="en-GB"/>
        </w:rPr>
        <w:t>no</w:t>
      </w:r>
      <w:r w:rsidR="003E2E77" w:rsidRPr="005F11C3">
        <w:rPr>
          <w:color w:val="1A1A1A"/>
          <w:kern w:val="24"/>
          <w:szCs w:val="24"/>
          <w:shd w:val="clear" w:color="auto" w:fill="FFFFFF"/>
          <w:lang w:eastAsia="en-GB"/>
        </w:rPr>
        <w:t xml:space="preserve"> </w:t>
      </w:r>
      <w:r w:rsidR="00AB69E8" w:rsidRPr="005F11C3">
        <w:rPr>
          <w:color w:val="1A1A1A"/>
          <w:kern w:val="24"/>
          <w:szCs w:val="24"/>
          <w:shd w:val="clear" w:color="auto" w:fill="FFFFFF"/>
          <w:lang w:eastAsia="en-GB"/>
        </w:rPr>
        <w:t>element</w:t>
      </w:r>
      <w:r w:rsidR="003E2E77" w:rsidRPr="005F11C3">
        <w:rPr>
          <w:color w:val="1A1A1A"/>
          <w:kern w:val="24"/>
          <w:szCs w:val="24"/>
          <w:shd w:val="clear" w:color="auto" w:fill="FFFFFF"/>
          <w:lang w:eastAsia="en-GB"/>
        </w:rPr>
        <w:t xml:space="preserve"> </w:t>
      </w:r>
      <w:r w:rsidR="00AB69E8" w:rsidRPr="003520A4">
        <w:rPr>
          <w:i/>
          <w:color w:val="1A1A1A"/>
          <w:kern w:val="24"/>
          <w:szCs w:val="24"/>
          <w:shd w:val="clear" w:color="auto" w:fill="FFFFFF"/>
          <w:lang w:eastAsia="en-GB"/>
        </w:rPr>
        <w:t>e</w:t>
      </w:r>
      <w:r w:rsidR="003E2E77" w:rsidRPr="005F11C3">
        <w:rPr>
          <w:color w:val="1A1A1A"/>
          <w:kern w:val="24"/>
          <w:szCs w:val="24"/>
          <w:shd w:val="clear" w:color="auto" w:fill="FFFFFF"/>
          <w:lang w:eastAsia="en-GB"/>
        </w:rPr>
        <w:t xml:space="preserve"> </w:t>
      </w:r>
      <w:r w:rsidR="00AB69E8" w:rsidRPr="005F11C3">
        <w:rPr>
          <w:color w:val="1A1A1A"/>
          <w:kern w:val="24"/>
          <w:szCs w:val="24"/>
          <w:shd w:val="clear" w:color="auto" w:fill="FFFFFF"/>
          <w:lang w:eastAsia="en-GB"/>
        </w:rPr>
        <w:t>such</w:t>
      </w:r>
      <w:r w:rsidR="003E2E77" w:rsidRPr="005F11C3">
        <w:rPr>
          <w:color w:val="1A1A1A"/>
          <w:kern w:val="24"/>
          <w:szCs w:val="24"/>
          <w:shd w:val="clear" w:color="auto" w:fill="FFFFFF"/>
          <w:lang w:eastAsia="en-GB"/>
        </w:rPr>
        <w:t xml:space="preserve"> </w:t>
      </w:r>
      <w:r w:rsidR="00AB69E8" w:rsidRPr="005F11C3">
        <w:rPr>
          <w:color w:val="1A1A1A"/>
          <w:kern w:val="24"/>
          <w:szCs w:val="24"/>
          <w:shd w:val="clear" w:color="auto" w:fill="FFFFFF"/>
          <w:lang w:eastAsia="en-GB"/>
        </w:rPr>
        <w:t>that</w:t>
      </w:r>
      <w:r w:rsidR="003E2E77" w:rsidRPr="005F11C3">
        <w:rPr>
          <w:color w:val="1A1A1A"/>
          <w:kern w:val="24"/>
          <w:szCs w:val="24"/>
          <w:shd w:val="clear" w:color="auto" w:fill="FFFFFF"/>
          <w:lang w:eastAsia="en-GB"/>
        </w:rPr>
        <w:t xml:space="preserve"> </w:t>
      </w:r>
      <w:r w:rsidR="00AB69E8" w:rsidRPr="003520A4">
        <w:rPr>
          <w:i/>
          <w:color w:val="1A1A1A"/>
          <w:kern w:val="24"/>
          <w:szCs w:val="24"/>
          <w:shd w:val="clear" w:color="auto" w:fill="FFFFFF"/>
          <w:lang w:eastAsia="en-GB"/>
        </w:rPr>
        <w:t>e</w:t>
      </w:r>
      <w:r w:rsidR="003E2E77" w:rsidRPr="005F11C3">
        <w:rPr>
          <w:color w:val="1A1A1A"/>
          <w:kern w:val="24"/>
          <w:szCs w:val="24"/>
          <w:shd w:val="clear" w:color="auto" w:fill="FFFFFF"/>
          <w:lang w:eastAsia="en-GB"/>
        </w:rPr>
        <w:t xml:space="preserve"> </w:t>
      </w:r>
      <w:r w:rsidR="00AB69E8" w:rsidRPr="005F11C3">
        <w:rPr>
          <w:color w:val="1A1A1A"/>
          <w:kern w:val="24"/>
          <w:szCs w:val="24"/>
          <w:shd w:val="clear" w:color="auto" w:fill="FFFFFF"/>
          <w:lang w:eastAsia="en-GB"/>
        </w:rPr>
        <w:t>belongs</w:t>
      </w:r>
      <w:r w:rsidR="003E2E77" w:rsidRPr="005F11C3">
        <w:rPr>
          <w:color w:val="1A1A1A"/>
          <w:kern w:val="24"/>
          <w:szCs w:val="24"/>
          <w:shd w:val="clear" w:color="auto" w:fill="FFFFFF"/>
          <w:lang w:eastAsia="en-GB"/>
        </w:rPr>
        <w:t xml:space="preserve"> </w:t>
      </w:r>
      <w:r w:rsidR="00AB69E8" w:rsidRPr="005F11C3">
        <w:rPr>
          <w:color w:val="1A1A1A"/>
          <w:kern w:val="24"/>
          <w:szCs w:val="24"/>
          <w:shd w:val="clear" w:color="auto" w:fill="FFFFFF"/>
          <w:lang w:eastAsia="en-GB"/>
        </w:rPr>
        <w:t>to</w:t>
      </w:r>
      <w:r w:rsidR="003E2E77" w:rsidRPr="005F11C3">
        <w:rPr>
          <w:color w:val="1A1A1A"/>
          <w:kern w:val="24"/>
          <w:szCs w:val="24"/>
          <w:shd w:val="clear" w:color="auto" w:fill="FFFFFF"/>
          <w:lang w:eastAsia="en-GB"/>
        </w:rPr>
        <w:t xml:space="preserve"> </w:t>
      </w:r>
      <w:r w:rsidR="00AB69E8" w:rsidRPr="003520A4">
        <w:rPr>
          <w:i/>
          <w:color w:val="1A1A1A"/>
          <w:kern w:val="24"/>
          <w:szCs w:val="24"/>
          <w:shd w:val="clear" w:color="auto" w:fill="FFFFFF"/>
          <w:lang w:eastAsia="en-GB"/>
        </w:rPr>
        <w:t>X</w:t>
      </w:r>
      <w:r w:rsidR="00AB69E8" w:rsidRPr="005F11C3">
        <w:rPr>
          <w:color w:val="1A1A1A"/>
          <w:kern w:val="24"/>
          <w:szCs w:val="24"/>
          <w:shd w:val="clear" w:color="auto" w:fill="FFFFFF"/>
          <w:lang w:eastAsia="en-GB"/>
        </w:rPr>
        <w:t>)</w:t>
      </w:r>
      <w:r w:rsidR="005F11C3">
        <w:rPr>
          <w:color w:val="1A1A1A"/>
          <w:kern w:val="24"/>
          <w:szCs w:val="24"/>
          <w:shd w:val="clear" w:color="auto" w:fill="FFFFFF"/>
          <w:lang w:eastAsia="en-GB"/>
        </w:rPr>
        <w:t>.</w:t>
      </w:r>
      <w:r w:rsidR="003E2E77" w:rsidRPr="005F11C3">
        <w:rPr>
          <w:color w:val="1A1A1A"/>
          <w:kern w:val="24"/>
          <w:szCs w:val="24"/>
          <w:shd w:val="clear" w:color="auto" w:fill="FFFFFF"/>
          <w:lang w:eastAsia="en-GB"/>
        </w:rPr>
        <w:t xml:space="preserve"> </w:t>
      </w:r>
      <w:r w:rsidR="001612A1" w:rsidRPr="005F11C3">
        <w:rPr>
          <w:color w:val="1A1A1A"/>
          <w:kern w:val="24"/>
          <w:szCs w:val="24"/>
          <w:shd w:val="clear" w:color="auto" w:fill="FFFFFF"/>
          <w:lang w:eastAsia="en-GB"/>
        </w:rPr>
        <w:t>However,</w:t>
      </w:r>
      <w:r w:rsidR="003E2E77" w:rsidRPr="005F11C3">
        <w:rPr>
          <w:color w:val="1A1A1A"/>
          <w:kern w:val="24"/>
          <w:szCs w:val="24"/>
          <w:shd w:val="clear" w:color="auto" w:fill="FFFFFF"/>
          <w:lang w:eastAsia="en-GB"/>
        </w:rPr>
        <w:t xml:space="preserve"> </w:t>
      </w:r>
      <w:r w:rsidR="001612A1" w:rsidRPr="005F11C3">
        <w:rPr>
          <w:color w:val="1A1A1A"/>
          <w:kern w:val="24"/>
          <w:szCs w:val="24"/>
          <w:shd w:val="clear" w:color="auto" w:fill="FFFFFF"/>
          <w:lang w:eastAsia="en-GB"/>
        </w:rPr>
        <w:t>in</w:t>
      </w:r>
      <w:r w:rsidR="003E2E77" w:rsidRPr="005F11C3">
        <w:rPr>
          <w:color w:val="1A1A1A"/>
          <w:kern w:val="24"/>
          <w:szCs w:val="24"/>
          <w:shd w:val="clear" w:color="auto" w:fill="FFFFFF"/>
          <w:lang w:eastAsia="en-GB"/>
        </w:rPr>
        <w:t xml:space="preserve"> </w:t>
      </w:r>
      <w:r w:rsidR="001612A1" w:rsidRPr="005F11C3">
        <w:rPr>
          <w:color w:val="1A1A1A"/>
          <w:kern w:val="24"/>
          <w:szCs w:val="24"/>
          <w:shd w:val="clear" w:color="auto" w:fill="FFFFFF"/>
          <w:lang w:eastAsia="en-GB"/>
        </w:rPr>
        <w:t>set</w:t>
      </w:r>
      <w:r w:rsidR="003E2E77" w:rsidRPr="005F11C3">
        <w:rPr>
          <w:color w:val="1A1A1A"/>
          <w:kern w:val="24"/>
          <w:szCs w:val="24"/>
          <w:shd w:val="clear" w:color="auto" w:fill="FFFFFF"/>
          <w:lang w:eastAsia="en-GB"/>
        </w:rPr>
        <w:t xml:space="preserve"> </w:t>
      </w:r>
      <w:r w:rsidR="001612A1" w:rsidRPr="005F11C3">
        <w:rPr>
          <w:color w:val="1A1A1A"/>
          <w:kern w:val="24"/>
          <w:szCs w:val="24"/>
          <w:shd w:val="clear" w:color="auto" w:fill="FFFFFF"/>
          <w:lang w:eastAsia="en-GB"/>
        </w:rPr>
        <w:t>theory</w:t>
      </w:r>
      <w:r w:rsidR="003E2E77" w:rsidRPr="005F11C3">
        <w:rPr>
          <w:color w:val="1A1A1A"/>
          <w:kern w:val="24"/>
          <w:szCs w:val="24"/>
          <w:shd w:val="clear" w:color="auto" w:fill="FFFFFF"/>
          <w:lang w:eastAsia="en-GB"/>
        </w:rPr>
        <w:t xml:space="preserve"> </w:t>
      </w:r>
      <w:r w:rsidR="001612A1" w:rsidRPr="005F11C3">
        <w:rPr>
          <w:color w:val="1A1A1A"/>
          <w:kern w:val="24"/>
          <w:szCs w:val="24"/>
          <w:shd w:val="clear" w:color="auto" w:fill="FFFFFF"/>
          <w:lang w:eastAsia="en-GB"/>
        </w:rPr>
        <w:t>one</w:t>
      </w:r>
      <w:r w:rsidR="003E2E77" w:rsidRPr="005F11C3">
        <w:rPr>
          <w:color w:val="1A1A1A"/>
          <w:kern w:val="24"/>
          <w:szCs w:val="24"/>
          <w:shd w:val="clear" w:color="auto" w:fill="FFFFFF"/>
          <w:lang w:eastAsia="en-GB"/>
        </w:rPr>
        <w:t xml:space="preserve"> </w:t>
      </w:r>
      <w:r w:rsidR="001612A1" w:rsidRPr="005F11C3">
        <w:rPr>
          <w:color w:val="1A1A1A"/>
          <w:kern w:val="24"/>
          <w:szCs w:val="24"/>
          <w:shd w:val="clear" w:color="auto" w:fill="FFFFFF"/>
          <w:lang w:eastAsia="en-GB"/>
        </w:rPr>
        <w:t>needs</w:t>
      </w:r>
      <w:r w:rsidR="003E2E77" w:rsidRPr="005F11C3">
        <w:rPr>
          <w:color w:val="1A1A1A"/>
          <w:kern w:val="24"/>
          <w:szCs w:val="24"/>
          <w:shd w:val="clear" w:color="auto" w:fill="FFFFFF"/>
          <w:lang w:eastAsia="en-GB"/>
        </w:rPr>
        <w:t xml:space="preserve"> </w:t>
      </w:r>
      <w:r w:rsidR="001612A1" w:rsidRPr="005F11C3">
        <w:rPr>
          <w:color w:val="1A1A1A"/>
          <w:kern w:val="24"/>
          <w:szCs w:val="24"/>
          <w:shd w:val="clear" w:color="auto" w:fill="FFFFFF"/>
          <w:lang w:eastAsia="en-GB"/>
        </w:rPr>
        <w:t>an</w:t>
      </w:r>
      <w:r w:rsidR="003E2E77" w:rsidRPr="005F11C3">
        <w:rPr>
          <w:color w:val="1A1A1A"/>
          <w:kern w:val="24"/>
          <w:szCs w:val="24"/>
          <w:shd w:val="clear" w:color="auto" w:fill="FFFFFF"/>
          <w:lang w:eastAsia="en-GB"/>
        </w:rPr>
        <w:t xml:space="preserve"> </w:t>
      </w:r>
      <w:r w:rsidR="001612A1" w:rsidRPr="005F11C3">
        <w:rPr>
          <w:color w:val="1A1A1A"/>
          <w:kern w:val="24"/>
          <w:szCs w:val="24"/>
          <w:shd w:val="clear" w:color="auto" w:fill="FFFFFF"/>
          <w:lang w:eastAsia="en-GB"/>
        </w:rPr>
        <w:t>axiom</w:t>
      </w:r>
      <w:r w:rsidR="003E2E77" w:rsidRPr="005F11C3">
        <w:rPr>
          <w:color w:val="1A1A1A"/>
          <w:kern w:val="24"/>
          <w:szCs w:val="24"/>
          <w:shd w:val="clear" w:color="auto" w:fill="FFFFFF"/>
          <w:lang w:eastAsia="en-GB"/>
        </w:rPr>
        <w:t xml:space="preserve"> </w:t>
      </w:r>
      <w:r w:rsidR="001612A1" w:rsidRPr="005F11C3">
        <w:rPr>
          <w:color w:val="1A1A1A"/>
          <w:kern w:val="24"/>
          <w:szCs w:val="24"/>
          <w:shd w:val="clear" w:color="auto" w:fill="FFFFFF"/>
          <w:lang w:eastAsia="en-GB"/>
        </w:rPr>
        <w:t>to</w:t>
      </w:r>
      <w:r w:rsidR="003E2E77" w:rsidRPr="005F11C3">
        <w:rPr>
          <w:color w:val="1A1A1A"/>
          <w:kern w:val="24"/>
          <w:szCs w:val="24"/>
          <w:shd w:val="clear" w:color="auto" w:fill="FFFFFF"/>
          <w:lang w:eastAsia="en-GB"/>
        </w:rPr>
        <w:t xml:space="preserve"> </w:t>
      </w:r>
      <w:r w:rsidR="001612A1" w:rsidRPr="005F11C3">
        <w:rPr>
          <w:color w:val="1A1A1A"/>
          <w:kern w:val="24"/>
          <w:szCs w:val="24"/>
          <w:shd w:val="clear" w:color="auto" w:fill="FFFFFF"/>
          <w:lang w:eastAsia="en-GB"/>
        </w:rPr>
        <w:t>make</w:t>
      </w:r>
      <w:r w:rsidR="003E2E77" w:rsidRPr="005F11C3">
        <w:rPr>
          <w:color w:val="1A1A1A"/>
          <w:kern w:val="24"/>
          <w:szCs w:val="24"/>
          <w:shd w:val="clear" w:color="auto" w:fill="FFFFFF"/>
          <w:lang w:eastAsia="en-GB"/>
        </w:rPr>
        <w:t xml:space="preserve"> </w:t>
      </w:r>
      <w:r w:rsidR="001612A1" w:rsidRPr="005F11C3">
        <w:rPr>
          <w:color w:val="1A1A1A"/>
          <w:kern w:val="24"/>
          <w:szCs w:val="24"/>
          <w:shd w:val="clear" w:color="auto" w:fill="FFFFFF"/>
          <w:lang w:eastAsia="en-GB"/>
        </w:rPr>
        <w:t>this</w:t>
      </w:r>
      <w:r w:rsidR="003E2E77" w:rsidRPr="005F11C3">
        <w:rPr>
          <w:color w:val="1A1A1A"/>
          <w:kern w:val="24"/>
          <w:szCs w:val="24"/>
          <w:shd w:val="clear" w:color="auto" w:fill="FFFFFF"/>
          <w:lang w:eastAsia="en-GB"/>
        </w:rPr>
        <w:t xml:space="preserve"> </w:t>
      </w:r>
      <w:r w:rsidR="001612A1" w:rsidRPr="005F11C3">
        <w:rPr>
          <w:color w:val="1A1A1A"/>
          <w:kern w:val="24"/>
          <w:szCs w:val="24"/>
          <w:shd w:val="clear" w:color="auto" w:fill="FFFFFF"/>
          <w:lang w:eastAsia="en-GB"/>
        </w:rPr>
        <w:lastRenderedPageBreak/>
        <w:t>sentence</w:t>
      </w:r>
      <w:r w:rsidR="003E2E77" w:rsidRPr="005F11C3">
        <w:rPr>
          <w:color w:val="1A1A1A"/>
          <w:kern w:val="24"/>
          <w:szCs w:val="24"/>
          <w:shd w:val="clear" w:color="auto" w:fill="FFFFFF"/>
          <w:lang w:eastAsia="en-GB"/>
        </w:rPr>
        <w:t xml:space="preserve"> </w:t>
      </w:r>
      <w:r w:rsidR="001612A1" w:rsidRPr="005F11C3">
        <w:rPr>
          <w:color w:val="1A1A1A"/>
          <w:kern w:val="24"/>
          <w:szCs w:val="24"/>
          <w:shd w:val="clear" w:color="auto" w:fill="FFFFFF"/>
          <w:lang w:eastAsia="en-GB"/>
        </w:rPr>
        <w:t>true.</w:t>
      </w:r>
      <w:r w:rsidR="003E2E77" w:rsidRPr="005F11C3">
        <w:rPr>
          <w:color w:val="1A1A1A"/>
          <w:kern w:val="24"/>
          <w:szCs w:val="24"/>
          <w:shd w:val="clear" w:color="auto" w:fill="FFFFFF"/>
          <w:lang w:eastAsia="en-GB"/>
        </w:rPr>
        <w:t xml:space="preserve"> </w:t>
      </w:r>
      <w:r w:rsidR="0021283B" w:rsidRPr="005F11C3">
        <w:rPr>
          <w:color w:val="1A1A1A"/>
          <w:kern w:val="24"/>
          <w:szCs w:val="24"/>
          <w:shd w:val="clear" w:color="auto" w:fill="FFFFFF"/>
          <w:lang w:eastAsia="en-GB"/>
        </w:rPr>
        <w:t>Even</w:t>
      </w:r>
      <w:r w:rsidR="003E2E77" w:rsidRPr="005F11C3">
        <w:rPr>
          <w:color w:val="1A1A1A"/>
          <w:kern w:val="24"/>
          <w:szCs w:val="24"/>
          <w:shd w:val="clear" w:color="auto" w:fill="FFFFFF"/>
          <w:lang w:eastAsia="en-GB"/>
        </w:rPr>
        <w:t xml:space="preserve"> </w:t>
      </w:r>
      <w:r w:rsidR="0021283B" w:rsidRPr="005F11C3">
        <w:rPr>
          <w:color w:val="1A1A1A"/>
          <w:kern w:val="24"/>
          <w:szCs w:val="24"/>
          <w:shd w:val="clear" w:color="auto" w:fill="FFFFFF"/>
          <w:lang w:eastAsia="en-GB"/>
        </w:rPr>
        <w:t>as</w:t>
      </w:r>
      <w:r w:rsidR="003E2E77" w:rsidRPr="005F11C3">
        <w:rPr>
          <w:color w:val="1A1A1A"/>
          <w:kern w:val="24"/>
          <w:szCs w:val="24"/>
          <w:shd w:val="clear" w:color="auto" w:fill="FFFFFF"/>
          <w:lang w:eastAsia="en-GB"/>
        </w:rPr>
        <w:t xml:space="preserve"> </w:t>
      </w:r>
      <w:r w:rsidR="0021283B" w:rsidRPr="005F11C3">
        <w:rPr>
          <w:color w:val="1A1A1A"/>
          <w:kern w:val="24"/>
          <w:szCs w:val="24"/>
          <w:shd w:val="clear" w:color="auto" w:fill="FFFFFF"/>
          <w:lang w:eastAsia="en-GB"/>
        </w:rPr>
        <w:t>late</w:t>
      </w:r>
      <w:r w:rsidR="003E2E77" w:rsidRPr="005F11C3">
        <w:rPr>
          <w:color w:val="1A1A1A"/>
          <w:kern w:val="24"/>
          <w:szCs w:val="24"/>
          <w:shd w:val="clear" w:color="auto" w:fill="FFFFFF"/>
          <w:lang w:eastAsia="en-GB"/>
        </w:rPr>
        <w:t xml:space="preserve"> </w:t>
      </w:r>
      <w:r w:rsidR="0021283B" w:rsidRPr="005F11C3">
        <w:rPr>
          <w:color w:val="1A1A1A"/>
          <w:kern w:val="24"/>
          <w:szCs w:val="24"/>
          <w:shd w:val="clear" w:color="auto" w:fill="FFFFFF"/>
          <w:lang w:eastAsia="en-GB"/>
        </w:rPr>
        <w:t>as</w:t>
      </w:r>
      <w:r w:rsidR="003E2E77" w:rsidRPr="005F11C3">
        <w:rPr>
          <w:color w:val="1A1A1A"/>
          <w:kern w:val="24"/>
          <w:szCs w:val="24"/>
          <w:shd w:val="clear" w:color="auto" w:fill="FFFFFF"/>
          <w:lang w:eastAsia="en-GB"/>
        </w:rPr>
        <w:t xml:space="preserve"> </w:t>
      </w:r>
      <w:r w:rsidR="0021283B" w:rsidRPr="005F11C3">
        <w:rPr>
          <w:color w:val="1A1A1A"/>
          <w:kern w:val="24"/>
          <w:szCs w:val="24"/>
          <w:shd w:val="clear" w:color="auto" w:fill="FFFFFF"/>
          <w:lang w:eastAsia="en-GB"/>
        </w:rPr>
        <w:t>1888</w:t>
      </w:r>
      <w:r w:rsidR="003E2E77" w:rsidRPr="005F11C3">
        <w:rPr>
          <w:color w:val="1A1A1A"/>
          <w:kern w:val="24"/>
          <w:szCs w:val="24"/>
          <w:shd w:val="clear" w:color="auto" w:fill="FFFFFF"/>
          <w:lang w:eastAsia="en-GB"/>
        </w:rPr>
        <w:t xml:space="preserve"> </w:t>
      </w:r>
      <w:r w:rsidR="00751AA1" w:rsidRPr="005F11C3">
        <w:rPr>
          <w:color w:val="1A1A1A"/>
          <w:kern w:val="24"/>
          <w:szCs w:val="24"/>
          <w:shd w:val="clear" w:color="auto" w:fill="FFFFFF"/>
          <w:lang w:eastAsia="en-GB"/>
        </w:rPr>
        <w:t>the</w:t>
      </w:r>
      <w:r w:rsidR="003E2E77" w:rsidRPr="005F11C3">
        <w:rPr>
          <w:color w:val="1A1A1A"/>
          <w:kern w:val="24"/>
          <w:szCs w:val="24"/>
          <w:shd w:val="clear" w:color="auto" w:fill="FFFFFF"/>
          <w:lang w:eastAsia="en-GB"/>
        </w:rPr>
        <w:t xml:space="preserve"> </w:t>
      </w:r>
      <w:r w:rsidR="00751AA1" w:rsidRPr="005F11C3">
        <w:rPr>
          <w:color w:val="1A1A1A"/>
          <w:kern w:val="24"/>
          <w:szCs w:val="24"/>
          <w:shd w:val="clear" w:color="auto" w:fill="FFFFFF"/>
          <w:lang w:eastAsia="en-GB"/>
        </w:rPr>
        <w:t>great</w:t>
      </w:r>
      <w:r w:rsidR="003E2E77" w:rsidRPr="005F11C3">
        <w:rPr>
          <w:color w:val="1A1A1A"/>
          <w:kern w:val="24"/>
          <w:szCs w:val="24"/>
          <w:shd w:val="clear" w:color="auto" w:fill="FFFFFF"/>
          <w:lang w:eastAsia="en-GB"/>
        </w:rPr>
        <w:t xml:space="preserve"> </w:t>
      </w:r>
      <w:r w:rsidR="00751AA1" w:rsidRPr="005F11C3">
        <w:rPr>
          <w:color w:val="1A1A1A"/>
          <w:kern w:val="24"/>
          <w:szCs w:val="24"/>
          <w:shd w:val="clear" w:color="auto" w:fill="FFFFFF"/>
          <w:lang w:eastAsia="en-GB"/>
        </w:rPr>
        <w:t>mathematician</w:t>
      </w:r>
      <w:r w:rsidR="003E2E77" w:rsidRPr="005F11C3">
        <w:rPr>
          <w:color w:val="1A1A1A"/>
          <w:kern w:val="24"/>
          <w:szCs w:val="24"/>
          <w:shd w:val="clear" w:color="auto" w:fill="FFFFFF"/>
          <w:lang w:eastAsia="en-GB"/>
        </w:rPr>
        <w:t xml:space="preserve"> </w:t>
      </w:r>
      <w:r w:rsidR="0021283B" w:rsidRPr="005F11C3">
        <w:rPr>
          <w:color w:val="1A1A1A"/>
          <w:kern w:val="24"/>
          <w:szCs w:val="24"/>
          <w:shd w:val="clear" w:color="auto" w:fill="FFFFFF"/>
          <w:lang w:eastAsia="en-GB"/>
        </w:rPr>
        <w:t>Dedekind</w:t>
      </w:r>
      <w:r w:rsidR="003E2E77" w:rsidRPr="005F11C3">
        <w:rPr>
          <w:color w:val="1A1A1A"/>
          <w:kern w:val="24"/>
          <w:szCs w:val="24"/>
          <w:shd w:val="clear" w:color="auto" w:fill="FFFFFF"/>
          <w:lang w:eastAsia="en-GB"/>
        </w:rPr>
        <w:t xml:space="preserve"> </w:t>
      </w:r>
      <w:r w:rsidR="0021283B" w:rsidRPr="005F11C3">
        <w:rPr>
          <w:color w:val="1A1A1A"/>
          <w:kern w:val="24"/>
          <w:szCs w:val="24"/>
          <w:shd w:val="clear" w:color="auto" w:fill="FFFFFF"/>
          <w:lang w:eastAsia="en-GB"/>
        </w:rPr>
        <w:t>excluded</w:t>
      </w:r>
      <w:r w:rsidR="003E2E77" w:rsidRPr="005F11C3">
        <w:rPr>
          <w:color w:val="1A1A1A"/>
          <w:kern w:val="24"/>
          <w:szCs w:val="24"/>
          <w:shd w:val="clear" w:color="auto" w:fill="FFFFFF"/>
          <w:lang w:eastAsia="en-GB"/>
        </w:rPr>
        <w:t xml:space="preserve"> </w:t>
      </w:r>
      <w:r w:rsidR="0021283B" w:rsidRPr="005F11C3">
        <w:rPr>
          <w:color w:val="1A1A1A"/>
          <w:kern w:val="24"/>
          <w:szCs w:val="24"/>
          <w:shd w:val="clear" w:color="auto" w:fill="FFFFFF"/>
          <w:lang w:eastAsia="en-GB"/>
        </w:rPr>
        <w:t>the</w:t>
      </w:r>
      <w:r w:rsidR="003E2E77" w:rsidRPr="005F11C3">
        <w:rPr>
          <w:color w:val="1A1A1A"/>
          <w:kern w:val="24"/>
          <w:szCs w:val="24"/>
          <w:shd w:val="clear" w:color="auto" w:fill="FFFFFF"/>
          <w:lang w:eastAsia="en-GB"/>
        </w:rPr>
        <w:t xml:space="preserve"> </w:t>
      </w:r>
      <w:r w:rsidR="0021283B" w:rsidRPr="005F11C3">
        <w:rPr>
          <w:color w:val="1A1A1A"/>
          <w:kern w:val="24"/>
          <w:szCs w:val="24"/>
          <w:shd w:val="clear" w:color="auto" w:fill="FFFFFF"/>
          <w:lang w:eastAsia="en-GB"/>
        </w:rPr>
        <w:t>consideration</w:t>
      </w:r>
      <w:r w:rsidR="003E2E77" w:rsidRPr="005F11C3">
        <w:rPr>
          <w:color w:val="1A1A1A"/>
          <w:kern w:val="24"/>
          <w:szCs w:val="24"/>
          <w:shd w:val="clear" w:color="auto" w:fill="FFFFFF"/>
          <w:lang w:eastAsia="en-GB"/>
        </w:rPr>
        <w:t xml:space="preserve"> </w:t>
      </w:r>
      <w:r w:rsidR="0021283B" w:rsidRPr="005F11C3">
        <w:rPr>
          <w:color w:val="1A1A1A"/>
          <w:kern w:val="24"/>
          <w:szCs w:val="24"/>
          <w:shd w:val="clear" w:color="auto" w:fill="FFFFFF"/>
          <w:lang w:eastAsia="en-GB"/>
        </w:rPr>
        <w:t>of</w:t>
      </w:r>
      <w:r w:rsidR="003E2E77" w:rsidRPr="005F11C3">
        <w:rPr>
          <w:color w:val="1A1A1A"/>
          <w:kern w:val="24"/>
          <w:szCs w:val="24"/>
          <w:shd w:val="clear" w:color="auto" w:fill="FFFFFF"/>
          <w:lang w:eastAsia="en-GB"/>
        </w:rPr>
        <w:t xml:space="preserve"> </w:t>
      </w:r>
      <w:r w:rsidR="0021283B" w:rsidRPr="005F11C3">
        <w:rPr>
          <w:color w:val="1A1A1A"/>
          <w:kern w:val="24"/>
          <w:szCs w:val="24"/>
          <w:shd w:val="clear" w:color="auto" w:fill="FFFFFF"/>
          <w:lang w:eastAsia="en-GB"/>
        </w:rPr>
        <w:t>the</w:t>
      </w:r>
      <w:r w:rsidR="003E2E77" w:rsidRPr="005F11C3">
        <w:rPr>
          <w:color w:val="1A1A1A"/>
          <w:kern w:val="24"/>
          <w:szCs w:val="24"/>
          <w:shd w:val="clear" w:color="auto" w:fill="FFFFFF"/>
          <w:lang w:eastAsia="en-GB"/>
        </w:rPr>
        <w:t xml:space="preserve"> </w:t>
      </w:r>
      <w:r w:rsidR="0021283B" w:rsidRPr="005F11C3">
        <w:rPr>
          <w:color w:val="1A1A1A"/>
          <w:kern w:val="24"/>
          <w:szCs w:val="24"/>
          <w:shd w:val="clear" w:color="auto" w:fill="FFFFFF"/>
          <w:lang w:eastAsia="en-GB"/>
        </w:rPr>
        <w:t>empty</w:t>
      </w:r>
      <w:r w:rsidR="003E2E77" w:rsidRPr="005F11C3">
        <w:rPr>
          <w:color w:val="1A1A1A"/>
          <w:kern w:val="24"/>
          <w:szCs w:val="24"/>
          <w:shd w:val="clear" w:color="auto" w:fill="FFFFFF"/>
          <w:lang w:eastAsia="en-GB"/>
        </w:rPr>
        <w:t xml:space="preserve"> </w:t>
      </w:r>
      <w:r w:rsidR="0021283B" w:rsidRPr="005F11C3">
        <w:rPr>
          <w:color w:val="1A1A1A"/>
          <w:kern w:val="24"/>
          <w:szCs w:val="24"/>
          <w:shd w:val="clear" w:color="auto" w:fill="FFFFFF"/>
          <w:lang w:eastAsia="en-GB"/>
        </w:rPr>
        <w:t>set</w:t>
      </w:r>
      <w:r w:rsidR="003E2E77" w:rsidRPr="005F11C3">
        <w:rPr>
          <w:color w:val="1A1A1A"/>
          <w:kern w:val="24"/>
          <w:szCs w:val="24"/>
          <w:shd w:val="clear" w:color="auto" w:fill="FFFFFF"/>
          <w:lang w:eastAsia="en-GB"/>
        </w:rPr>
        <w:t xml:space="preserve"> </w:t>
      </w:r>
      <w:r w:rsidR="0021283B" w:rsidRPr="005F11C3">
        <w:rPr>
          <w:color w:val="1A1A1A"/>
          <w:kern w:val="24"/>
          <w:szCs w:val="24"/>
          <w:shd w:val="clear" w:color="auto" w:fill="FFFFFF"/>
          <w:lang w:eastAsia="en-GB"/>
        </w:rPr>
        <w:t>for</w:t>
      </w:r>
      <w:r w:rsidR="003E2E77" w:rsidRPr="005F11C3">
        <w:rPr>
          <w:color w:val="1A1A1A"/>
          <w:kern w:val="24"/>
          <w:szCs w:val="24"/>
          <w:shd w:val="clear" w:color="auto" w:fill="FFFFFF"/>
          <w:lang w:eastAsia="en-GB"/>
        </w:rPr>
        <w:t xml:space="preserve"> </w:t>
      </w:r>
      <w:r w:rsidR="0021283B" w:rsidRPr="005F11C3">
        <w:rPr>
          <w:color w:val="1A1A1A"/>
          <w:kern w:val="24"/>
          <w:szCs w:val="24"/>
          <w:shd w:val="clear" w:color="auto" w:fill="FFFFFF"/>
          <w:lang w:eastAsia="en-GB"/>
        </w:rPr>
        <w:t>reasons</w:t>
      </w:r>
      <w:r w:rsidR="003E2E77" w:rsidRPr="005F11C3">
        <w:rPr>
          <w:color w:val="1A1A1A"/>
          <w:kern w:val="24"/>
          <w:szCs w:val="24"/>
          <w:shd w:val="clear" w:color="auto" w:fill="FFFFFF"/>
          <w:lang w:eastAsia="en-GB"/>
        </w:rPr>
        <w:t xml:space="preserve"> </w:t>
      </w:r>
      <w:r w:rsidR="0021283B" w:rsidRPr="005F11C3">
        <w:rPr>
          <w:color w:val="1A1A1A"/>
          <w:kern w:val="24"/>
          <w:szCs w:val="24"/>
          <w:shd w:val="clear" w:color="auto" w:fill="FFFFFF"/>
          <w:lang w:eastAsia="en-GB"/>
        </w:rPr>
        <w:t>linked</w:t>
      </w:r>
      <w:r w:rsidR="003E2E77" w:rsidRPr="005F11C3">
        <w:rPr>
          <w:color w:val="1A1A1A"/>
          <w:kern w:val="24"/>
          <w:szCs w:val="24"/>
          <w:shd w:val="clear" w:color="auto" w:fill="FFFFFF"/>
          <w:lang w:eastAsia="en-GB"/>
        </w:rPr>
        <w:t xml:space="preserve"> </w:t>
      </w:r>
      <w:r w:rsidR="0021283B" w:rsidRPr="005F11C3">
        <w:rPr>
          <w:color w:val="1A1A1A"/>
          <w:kern w:val="24"/>
          <w:szCs w:val="24"/>
          <w:shd w:val="clear" w:color="auto" w:fill="FFFFFF"/>
          <w:lang w:eastAsia="en-GB"/>
        </w:rPr>
        <w:t>to</w:t>
      </w:r>
      <w:r w:rsidR="003E2E77" w:rsidRPr="005F11C3">
        <w:rPr>
          <w:color w:val="1A1A1A"/>
          <w:kern w:val="24"/>
          <w:szCs w:val="24"/>
          <w:shd w:val="clear" w:color="auto" w:fill="FFFFFF"/>
          <w:lang w:eastAsia="en-GB"/>
        </w:rPr>
        <w:t xml:space="preserve"> </w:t>
      </w:r>
      <w:r w:rsidR="0021283B" w:rsidRPr="005F11C3">
        <w:rPr>
          <w:color w:val="1A1A1A"/>
          <w:kern w:val="24"/>
          <w:szCs w:val="24"/>
          <w:shd w:val="clear" w:color="auto" w:fill="FFFFFF"/>
          <w:lang w:eastAsia="en-GB"/>
        </w:rPr>
        <w:t>problems</w:t>
      </w:r>
      <w:r w:rsidR="003E2E77" w:rsidRPr="005F11C3">
        <w:rPr>
          <w:color w:val="1A1A1A"/>
          <w:kern w:val="24"/>
          <w:szCs w:val="24"/>
          <w:shd w:val="clear" w:color="auto" w:fill="FFFFFF"/>
          <w:lang w:eastAsia="en-GB"/>
        </w:rPr>
        <w:t xml:space="preserve"> </w:t>
      </w:r>
      <w:r w:rsidR="0021283B" w:rsidRPr="005F11C3">
        <w:rPr>
          <w:color w:val="1A1A1A"/>
          <w:kern w:val="24"/>
          <w:szCs w:val="24"/>
          <w:shd w:val="clear" w:color="auto" w:fill="FFFFFF"/>
          <w:lang w:eastAsia="en-GB"/>
        </w:rPr>
        <w:t>of</w:t>
      </w:r>
      <w:r w:rsidR="003E2E77" w:rsidRPr="005F11C3">
        <w:rPr>
          <w:color w:val="1A1A1A"/>
          <w:kern w:val="24"/>
          <w:szCs w:val="24"/>
          <w:shd w:val="clear" w:color="auto" w:fill="FFFFFF"/>
          <w:lang w:eastAsia="en-GB"/>
        </w:rPr>
        <w:t xml:space="preserve"> </w:t>
      </w:r>
      <w:r w:rsidR="0021283B" w:rsidRPr="005F11C3">
        <w:rPr>
          <w:color w:val="1A1A1A"/>
          <w:kern w:val="24"/>
          <w:szCs w:val="24"/>
          <w:shd w:val="clear" w:color="auto" w:fill="FFFFFF"/>
          <w:lang w:eastAsia="en-GB"/>
        </w:rPr>
        <w:t>non-existence</w:t>
      </w:r>
      <w:r w:rsidR="003E2E77" w:rsidRPr="005F11C3">
        <w:rPr>
          <w:color w:val="1A1A1A"/>
          <w:kern w:val="24"/>
          <w:szCs w:val="24"/>
          <w:shd w:val="clear" w:color="auto" w:fill="FFFFFF"/>
          <w:lang w:eastAsia="en-GB"/>
        </w:rPr>
        <w:t xml:space="preserve"> </w:t>
      </w:r>
      <w:r w:rsidR="00CD509A" w:rsidRPr="005F11C3">
        <w:rPr>
          <w:color w:val="1A1A1A"/>
          <w:kern w:val="24"/>
          <w:szCs w:val="24"/>
          <w:shd w:val="clear" w:color="auto" w:fill="FFFFFF"/>
          <w:lang w:eastAsia="en-GB"/>
        </w:rPr>
        <w:t>(Barton</w:t>
      </w:r>
      <w:r w:rsidR="003E2E77" w:rsidRPr="005F11C3">
        <w:rPr>
          <w:color w:val="1A1A1A"/>
          <w:kern w:val="24"/>
          <w:szCs w:val="24"/>
          <w:shd w:val="clear" w:color="auto" w:fill="FFFFFF"/>
          <w:lang w:eastAsia="en-GB"/>
        </w:rPr>
        <w:t xml:space="preserve"> </w:t>
      </w:r>
      <w:r w:rsidR="00CD509A" w:rsidRPr="005F11C3">
        <w:rPr>
          <w:color w:val="1A1A1A"/>
          <w:kern w:val="24"/>
          <w:szCs w:val="24"/>
          <w:shd w:val="clear" w:color="auto" w:fill="FFFFFF"/>
          <w:lang w:eastAsia="en-GB"/>
        </w:rPr>
        <w:t>2020).</w:t>
      </w:r>
    </w:p>
    <w:p w14:paraId="18F927DD" w14:textId="77777777" w:rsidR="00CD509A" w:rsidRPr="005F11C3" w:rsidRDefault="00CD509A" w:rsidP="003E2E77">
      <w:pPr>
        <w:jc w:val="left"/>
        <w:rPr>
          <w:b/>
          <w:bCs/>
          <w:color w:val="000000"/>
          <w:szCs w:val="24"/>
          <w:lang w:eastAsia="en-GB"/>
        </w:rPr>
      </w:pPr>
    </w:p>
    <w:p w14:paraId="297B1424" w14:textId="77777777" w:rsidR="006D2D5A" w:rsidRPr="005F11C3" w:rsidRDefault="006D2D5A" w:rsidP="003E2E77">
      <w:pPr>
        <w:jc w:val="left"/>
        <w:rPr>
          <w:color w:val="1A1A1A"/>
          <w:kern w:val="24"/>
          <w:szCs w:val="24"/>
          <w:shd w:val="clear" w:color="auto" w:fill="FFFFFF"/>
          <w:lang w:eastAsia="en-GB"/>
        </w:rPr>
      </w:pPr>
      <w:r w:rsidRPr="005F11C3">
        <w:rPr>
          <w:color w:val="1A1A1A"/>
          <w:kern w:val="24"/>
          <w:szCs w:val="24"/>
          <w:shd w:val="clear" w:color="auto" w:fill="FFFFFF"/>
          <w:lang w:eastAsia="en-GB"/>
        </w:rPr>
        <w:t>Descartes’</w:t>
      </w:r>
      <w:r w:rsidR="003E2E77" w:rsidRPr="005F11C3">
        <w:rPr>
          <w:color w:val="1A1A1A"/>
          <w:kern w:val="24"/>
          <w:szCs w:val="24"/>
          <w:shd w:val="clear" w:color="auto" w:fill="FFFFFF"/>
          <w:lang w:eastAsia="en-GB"/>
        </w:rPr>
        <w:t xml:space="preserve"> </w:t>
      </w:r>
      <w:r w:rsidRPr="005F11C3">
        <w:rPr>
          <w:color w:val="1A1A1A"/>
          <w:kern w:val="24"/>
          <w:szCs w:val="24"/>
          <w:shd w:val="clear" w:color="auto" w:fill="FFFFFF"/>
          <w:lang w:eastAsia="en-GB"/>
        </w:rPr>
        <w:t>ontological</w:t>
      </w:r>
      <w:r w:rsidR="003E2E77" w:rsidRPr="005F11C3">
        <w:rPr>
          <w:color w:val="1A1A1A"/>
          <w:kern w:val="24"/>
          <w:szCs w:val="24"/>
          <w:shd w:val="clear" w:color="auto" w:fill="FFFFFF"/>
          <w:lang w:eastAsia="en-GB"/>
        </w:rPr>
        <w:t xml:space="preserve"> </w:t>
      </w:r>
      <w:r w:rsidRPr="005F11C3">
        <w:rPr>
          <w:color w:val="1A1A1A"/>
          <w:kern w:val="24"/>
          <w:szCs w:val="24"/>
          <w:shd w:val="clear" w:color="auto" w:fill="FFFFFF"/>
          <w:lang w:eastAsia="en-GB"/>
        </w:rPr>
        <w:t>argument</w:t>
      </w:r>
      <w:r w:rsidR="003E2E77" w:rsidRPr="005F11C3">
        <w:rPr>
          <w:color w:val="1A1A1A"/>
          <w:kern w:val="24"/>
          <w:szCs w:val="24"/>
          <w:shd w:val="clear" w:color="auto" w:fill="FFFFFF"/>
          <w:lang w:eastAsia="en-GB"/>
        </w:rPr>
        <w:t xml:space="preserve"> </w:t>
      </w:r>
      <w:r w:rsidRPr="005F11C3">
        <w:rPr>
          <w:color w:val="1A1A1A"/>
          <w:kern w:val="24"/>
          <w:szCs w:val="24"/>
          <w:shd w:val="clear" w:color="auto" w:fill="FFFFFF"/>
          <w:lang w:eastAsia="en-GB"/>
        </w:rPr>
        <w:t>for</w:t>
      </w:r>
      <w:r w:rsidR="003E2E77" w:rsidRPr="005F11C3">
        <w:rPr>
          <w:color w:val="1A1A1A"/>
          <w:kern w:val="24"/>
          <w:szCs w:val="24"/>
          <w:shd w:val="clear" w:color="auto" w:fill="FFFFFF"/>
          <w:lang w:eastAsia="en-GB"/>
        </w:rPr>
        <w:t xml:space="preserve"> </w:t>
      </w:r>
      <w:r w:rsidRPr="005F11C3">
        <w:rPr>
          <w:color w:val="1A1A1A"/>
          <w:kern w:val="24"/>
          <w:szCs w:val="24"/>
          <w:shd w:val="clear" w:color="auto" w:fill="FFFFFF"/>
          <w:lang w:eastAsia="en-GB"/>
        </w:rPr>
        <w:t>the</w:t>
      </w:r>
      <w:r w:rsidR="003E2E77" w:rsidRPr="005F11C3">
        <w:rPr>
          <w:color w:val="1A1A1A"/>
          <w:kern w:val="24"/>
          <w:szCs w:val="24"/>
          <w:shd w:val="clear" w:color="auto" w:fill="FFFFFF"/>
          <w:lang w:eastAsia="en-GB"/>
        </w:rPr>
        <w:t xml:space="preserve"> </w:t>
      </w:r>
      <w:r w:rsidRPr="005F11C3">
        <w:rPr>
          <w:color w:val="1A1A1A"/>
          <w:kern w:val="24"/>
          <w:szCs w:val="24"/>
          <w:shd w:val="clear" w:color="auto" w:fill="FFFFFF"/>
          <w:lang w:eastAsia="en-GB"/>
        </w:rPr>
        <w:t>existence</w:t>
      </w:r>
      <w:r w:rsidR="003E2E77" w:rsidRPr="005F11C3">
        <w:rPr>
          <w:color w:val="1A1A1A"/>
          <w:kern w:val="24"/>
          <w:szCs w:val="24"/>
          <w:shd w:val="clear" w:color="auto" w:fill="FFFFFF"/>
          <w:lang w:eastAsia="en-GB"/>
        </w:rPr>
        <w:t xml:space="preserve"> </w:t>
      </w:r>
      <w:r w:rsidRPr="005F11C3">
        <w:rPr>
          <w:color w:val="1A1A1A"/>
          <w:kern w:val="24"/>
          <w:szCs w:val="24"/>
          <w:shd w:val="clear" w:color="auto" w:fill="FFFFFF"/>
          <w:lang w:eastAsia="en-GB"/>
        </w:rPr>
        <w:t>of</w:t>
      </w:r>
      <w:r w:rsidR="003E2E77" w:rsidRPr="005F11C3">
        <w:rPr>
          <w:color w:val="1A1A1A"/>
          <w:kern w:val="24"/>
          <w:szCs w:val="24"/>
          <w:shd w:val="clear" w:color="auto" w:fill="FFFFFF"/>
          <w:lang w:eastAsia="en-GB"/>
        </w:rPr>
        <w:t xml:space="preserve"> </w:t>
      </w:r>
      <w:r w:rsidRPr="005F11C3">
        <w:rPr>
          <w:color w:val="1A1A1A"/>
          <w:kern w:val="24"/>
          <w:szCs w:val="24"/>
          <w:shd w:val="clear" w:color="auto" w:fill="FFFFFF"/>
          <w:lang w:eastAsia="en-GB"/>
        </w:rPr>
        <w:t>god</w:t>
      </w:r>
      <w:r w:rsidR="003E2E77" w:rsidRPr="005F11C3">
        <w:rPr>
          <w:color w:val="1A1A1A"/>
          <w:kern w:val="24"/>
          <w:szCs w:val="24"/>
          <w:shd w:val="clear" w:color="auto" w:fill="FFFFFF"/>
          <w:lang w:eastAsia="en-GB"/>
        </w:rPr>
        <w:t xml:space="preserve"> </w:t>
      </w:r>
      <w:r w:rsidRPr="005F11C3">
        <w:rPr>
          <w:color w:val="1A1A1A"/>
          <w:kern w:val="24"/>
          <w:szCs w:val="24"/>
          <w:shd w:val="clear" w:color="auto" w:fill="FFFFFF"/>
          <w:lang w:eastAsia="en-GB"/>
        </w:rPr>
        <w:t>hinges</w:t>
      </w:r>
      <w:r w:rsidR="003E2E77" w:rsidRPr="005F11C3">
        <w:rPr>
          <w:color w:val="1A1A1A"/>
          <w:kern w:val="24"/>
          <w:szCs w:val="24"/>
          <w:shd w:val="clear" w:color="auto" w:fill="FFFFFF"/>
          <w:lang w:eastAsia="en-GB"/>
        </w:rPr>
        <w:t xml:space="preserve"> </w:t>
      </w:r>
      <w:r w:rsidRPr="005F11C3">
        <w:rPr>
          <w:color w:val="1A1A1A"/>
          <w:kern w:val="24"/>
          <w:szCs w:val="24"/>
          <w:shd w:val="clear" w:color="auto" w:fill="FFFFFF"/>
          <w:lang w:eastAsia="en-GB"/>
        </w:rPr>
        <w:t>on</w:t>
      </w:r>
      <w:r w:rsidR="003E2E77" w:rsidRPr="005F11C3">
        <w:rPr>
          <w:color w:val="1A1A1A"/>
          <w:kern w:val="24"/>
          <w:szCs w:val="24"/>
          <w:shd w:val="clear" w:color="auto" w:fill="FFFFFF"/>
          <w:lang w:eastAsia="en-GB"/>
        </w:rPr>
        <w:t xml:space="preserve"> </w:t>
      </w:r>
      <w:r w:rsidRPr="005F11C3">
        <w:rPr>
          <w:color w:val="1A1A1A"/>
          <w:kern w:val="24"/>
          <w:szCs w:val="24"/>
          <w:shd w:val="clear" w:color="auto" w:fill="FFFFFF"/>
          <w:lang w:eastAsia="en-GB"/>
        </w:rPr>
        <w:t>the</w:t>
      </w:r>
      <w:r w:rsidR="003E2E77" w:rsidRPr="005F11C3">
        <w:rPr>
          <w:color w:val="1A1A1A"/>
          <w:kern w:val="24"/>
          <w:szCs w:val="24"/>
          <w:shd w:val="clear" w:color="auto" w:fill="FFFFFF"/>
          <w:lang w:eastAsia="en-GB"/>
        </w:rPr>
        <w:t xml:space="preserve"> </w:t>
      </w:r>
      <w:r w:rsidRPr="005F11C3">
        <w:rPr>
          <w:color w:val="1A1A1A"/>
          <w:kern w:val="24"/>
          <w:szCs w:val="24"/>
          <w:shd w:val="clear" w:color="auto" w:fill="FFFFFF"/>
          <w:lang w:eastAsia="en-GB"/>
        </w:rPr>
        <w:t>use</w:t>
      </w:r>
      <w:r w:rsidR="003E2E77" w:rsidRPr="005F11C3">
        <w:rPr>
          <w:color w:val="1A1A1A"/>
          <w:kern w:val="24"/>
          <w:szCs w:val="24"/>
          <w:shd w:val="clear" w:color="auto" w:fill="FFFFFF"/>
          <w:lang w:eastAsia="en-GB"/>
        </w:rPr>
        <w:t xml:space="preserve"> </w:t>
      </w:r>
      <w:r w:rsidRPr="005F11C3">
        <w:rPr>
          <w:color w:val="1A1A1A"/>
          <w:kern w:val="24"/>
          <w:szCs w:val="24"/>
          <w:shd w:val="clear" w:color="auto" w:fill="FFFFFF"/>
          <w:lang w:eastAsia="en-GB"/>
        </w:rPr>
        <w:t>of</w:t>
      </w:r>
      <w:r w:rsidR="003E2E77" w:rsidRPr="005F11C3">
        <w:rPr>
          <w:color w:val="1A1A1A"/>
          <w:kern w:val="24"/>
          <w:szCs w:val="24"/>
          <w:shd w:val="clear" w:color="auto" w:fill="FFFFFF"/>
          <w:lang w:eastAsia="en-GB"/>
        </w:rPr>
        <w:t xml:space="preserve"> </w:t>
      </w:r>
      <w:r w:rsidRPr="005F11C3">
        <w:rPr>
          <w:color w:val="1A1A1A"/>
          <w:kern w:val="24"/>
          <w:szCs w:val="24"/>
          <w:shd w:val="clear" w:color="auto" w:fill="FFFFFF"/>
          <w:lang w:eastAsia="en-GB"/>
        </w:rPr>
        <w:t>existence</w:t>
      </w:r>
      <w:r w:rsidR="003E2E77" w:rsidRPr="005F11C3">
        <w:rPr>
          <w:color w:val="1A1A1A"/>
          <w:kern w:val="24"/>
          <w:szCs w:val="24"/>
          <w:shd w:val="clear" w:color="auto" w:fill="FFFFFF"/>
          <w:lang w:eastAsia="en-GB"/>
        </w:rPr>
        <w:t xml:space="preserve"> </w:t>
      </w:r>
      <w:r w:rsidRPr="005F11C3">
        <w:rPr>
          <w:color w:val="1A1A1A"/>
          <w:kern w:val="24"/>
          <w:szCs w:val="24"/>
          <w:shd w:val="clear" w:color="auto" w:fill="FFFFFF"/>
          <w:lang w:eastAsia="en-GB"/>
        </w:rPr>
        <w:t>as</w:t>
      </w:r>
      <w:r w:rsidR="003E2E77" w:rsidRPr="005F11C3">
        <w:rPr>
          <w:color w:val="1A1A1A"/>
          <w:kern w:val="24"/>
          <w:szCs w:val="24"/>
          <w:shd w:val="clear" w:color="auto" w:fill="FFFFFF"/>
          <w:lang w:eastAsia="en-GB"/>
        </w:rPr>
        <w:t xml:space="preserve"> </w:t>
      </w:r>
      <w:r w:rsidRPr="005F11C3">
        <w:rPr>
          <w:color w:val="1A1A1A"/>
          <w:kern w:val="24"/>
          <w:szCs w:val="24"/>
          <w:shd w:val="clear" w:color="auto" w:fill="FFFFFF"/>
          <w:lang w:eastAsia="en-GB"/>
        </w:rPr>
        <w:t>a</w:t>
      </w:r>
      <w:r w:rsidR="003E2E77" w:rsidRPr="005F11C3">
        <w:rPr>
          <w:color w:val="1A1A1A"/>
          <w:kern w:val="24"/>
          <w:szCs w:val="24"/>
          <w:shd w:val="clear" w:color="auto" w:fill="FFFFFF"/>
          <w:lang w:eastAsia="en-GB"/>
        </w:rPr>
        <w:t xml:space="preserve"> </w:t>
      </w:r>
      <w:r w:rsidRPr="005F11C3">
        <w:rPr>
          <w:color w:val="1A1A1A"/>
          <w:kern w:val="24"/>
          <w:szCs w:val="24"/>
          <w:shd w:val="clear" w:color="auto" w:fill="FFFFFF"/>
          <w:lang w:eastAsia="en-GB"/>
        </w:rPr>
        <w:t>predicate,</w:t>
      </w:r>
      <w:r w:rsidR="003E2E77" w:rsidRPr="005F11C3">
        <w:rPr>
          <w:color w:val="1A1A1A"/>
          <w:kern w:val="24"/>
          <w:szCs w:val="24"/>
          <w:shd w:val="clear" w:color="auto" w:fill="FFFFFF"/>
          <w:lang w:eastAsia="en-GB"/>
        </w:rPr>
        <w:t xml:space="preserve"> </w:t>
      </w:r>
      <w:r w:rsidRPr="005F11C3">
        <w:rPr>
          <w:color w:val="1A1A1A"/>
          <w:kern w:val="24"/>
          <w:szCs w:val="24"/>
          <w:shd w:val="clear" w:color="auto" w:fill="FFFFFF"/>
          <w:lang w:eastAsia="en-GB"/>
        </w:rPr>
        <w:t>and</w:t>
      </w:r>
      <w:r w:rsidR="003E2E77" w:rsidRPr="005F11C3">
        <w:rPr>
          <w:color w:val="1A1A1A"/>
          <w:kern w:val="24"/>
          <w:szCs w:val="24"/>
          <w:shd w:val="clear" w:color="auto" w:fill="FFFFFF"/>
          <w:lang w:eastAsia="en-GB"/>
        </w:rPr>
        <w:t xml:space="preserve"> </w:t>
      </w:r>
      <w:r w:rsidRPr="005F11C3">
        <w:rPr>
          <w:color w:val="1A1A1A"/>
          <w:kern w:val="24"/>
          <w:szCs w:val="24"/>
          <w:shd w:val="clear" w:color="auto" w:fill="FFFFFF"/>
          <w:lang w:eastAsia="en-GB"/>
        </w:rPr>
        <w:t>is</w:t>
      </w:r>
      <w:r w:rsidR="003E2E77" w:rsidRPr="005F11C3">
        <w:rPr>
          <w:color w:val="1A1A1A"/>
          <w:kern w:val="24"/>
          <w:szCs w:val="24"/>
          <w:shd w:val="clear" w:color="auto" w:fill="FFFFFF"/>
          <w:lang w:eastAsia="en-GB"/>
        </w:rPr>
        <w:t xml:space="preserve"> </w:t>
      </w:r>
      <w:r w:rsidRPr="005F11C3">
        <w:rPr>
          <w:color w:val="1A1A1A"/>
          <w:kern w:val="24"/>
          <w:szCs w:val="24"/>
          <w:shd w:val="clear" w:color="auto" w:fill="FFFFFF"/>
          <w:lang w:eastAsia="en-GB"/>
        </w:rPr>
        <w:t>rejected</w:t>
      </w:r>
      <w:r w:rsidR="003E2E77" w:rsidRPr="005F11C3">
        <w:rPr>
          <w:color w:val="1A1A1A"/>
          <w:kern w:val="24"/>
          <w:szCs w:val="24"/>
          <w:shd w:val="clear" w:color="auto" w:fill="FFFFFF"/>
          <w:lang w:eastAsia="en-GB"/>
        </w:rPr>
        <w:t xml:space="preserve"> </w:t>
      </w:r>
      <w:r w:rsidRPr="005F11C3">
        <w:rPr>
          <w:color w:val="1A1A1A"/>
          <w:kern w:val="24"/>
          <w:szCs w:val="24"/>
          <w:shd w:val="clear" w:color="auto" w:fill="FFFFFF"/>
          <w:lang w:eastAsia="en-GB"/>
        </w:rPr>
        <w:t>on</w:t>
      </w:r>
      <w:r w:rsidR="003E2E77" w:rsidRPr="005F11C3">
        <w:rPr>
          <w:color w:val="1A1A1A"/>
          <w:kern w:val="24"/>
          <w:szCs w:val="24"/>
          <w:shd w:val="clear" w:color="auto" w:fill="FFFFFF"/>
          <w:lang w:eastAsia="en-GB"/>
        </w:rPr>
        <w:t xml:space="preserve"> </w:t>
      </w:r>
      <w:r w:rsidRPr="005F11C3">
        <w:rPr>
          <w:color w:val="1A1A1A"/>
          <w:kern w:val="24"/>
          <w:szCs w:val="24"/>
          <w:shd w:val="clear" w:color="auto" w:fill="FFFFFF"/>
          <w:lang w:eastAsia="en-GB"/>
        </w:rPr>
        <w:t>this</w:t>
      </w:r>
      <w:r w:rsidR="003E2E77" w:rsidRPr="005F11C3">
        <w:rPr>
          <w:color w:val="1A1A1A"/>
          <w:kern w:val="24"/>
          <w:szCs w:val="24"/>
          <w:shd w:val="clear" w:color="auto" w:fill="FFFFFF"/>
          <w:lang w:eastAsia="en-GB"/>
        </w:rPr>
        <w:t xml:space="preserve"> </w:t>
      </w:r>
      <w:r w:rsidRPr="005F11C3">
        <w:rPr>
          <w:color w:val="1A1A1A"/>
          <w:kern w:val="24"/>
          <w:szCs w:val="24"/>
          <w:shd w:val="clear" w:color="auto" w:fill="FFFFFF"/>
          <w:lang w:eastAsia="en-GB"/>
        </w:rPr>
        <w:t>basis.</w:t>
      </w:r>
      <w:r w:rsidR="003E2E77" w:rsidRPr="005F11C3">
        <w:rPr>
          <w:color w:val="1A1A1A"/>
          <w:kern w:val="24"/>
          <w:szCs w:val="24"/>
          <w:shd w:val="clear" w:color="auto" w:fill="FFFFFF"/>
          <w:lang w:eastAsia="en-GB"/>
        </w:rPr>
        <w:t xml:space="preserve"> </w:t>
      </w:r>
      <w:r w:rsidRPr="005F11C3">
        <w:rPr>
          <w:color w:val="1A1A1A"/>
          <w:kern w:val="24"/>
          <w:szCs w:val="24"/>
          <w:shd w:val="clear" w:color="auto" w:fill="FFFFFF"/>
          <w:lang w:eastAsia="en-GB"/>
        </w:rPr>
        <w:t>Descartes’</w:t>
      </w:r>
      <w:r w:rsidR="003E2E77" w:rsidRPr="005F11C3">
        <w:rPr>
          <w:color w:val="1A1A1A"/>
          <w:kern w:val="24"/>
          <w:szCs w:val="24"/>
          <w:shd w:val="clear" w:color="auto" w:fill="FFFFFF"/>
          <w:lang w:eastAsia="en-GB"/>
        </w:rPr>
        <w:t xml:space="preserve"> </w:t>
      </w:r>
      <w:r w:rsidRPr="005F11C3">
        <w:rPr>
          <w:color w:val="1A1A1A"/>
          <w:kern w:val="24"/>
          <w:szCs w:val="24"/>
          <w:shd w:val="clear" w:color="auto" w:fill="FFFFFF"/>
          <w:lang w:eastAsia="en-GB"/>
        </w:rPr>
        <w:t>argues</w:t>
      </w:r>
      <w:r w:rsidR="003E2E77" w:rsidRPr="005F11C3">
        <w:rPr>
          <w:color w:val="1A1A1A"/>
          <w:kern w:val="24"/>
          <w:szCs w:val="24"/>
          <w:shd w:val="clear" w:color="auto" w:fill="FFFFFF"/>
          <w:lang w:eastAsia="en-GB"/>
        </w:rPr>
        <w:t xml:space="preserve"> </w:t>
      </w:r>
      <w:r w:rsidRPr="005F11C3">
        <w:rPr>
          <w:color w:val="1A1A1A"/>
          <w:kern w:val="24"/>
          <w:szCs w:val="24"/>
          <w:shd w:val="clear" w:color="auto" w:fill="FFFFFF"/>
          <w:lang w:eastAsia="en-GB"/>
        </w:rPr>
        <w:t>that</w:t>
      </w:r>
      <w:r w:rsidR="003E2E77" w:rsidRPr="005F11C3">
        <w:rPr>
          <w:color w:val="1A1A1A"/>
          <w:kern w:val="24"/>
          <w:szCs w:val="24"/>
          <w:shd w:val="clear" w:color="auto" w:fill="FFFFFF"/>
          <w:lang w:eastAsia="en-GB"/>
        </w:rPr>
        <w:t xml:space="preserve"> </w:t>
      </w:r>
      <w:r w:rsidRPr="005F11C3">
        <w:rPr>
          <w:color w:val="1A1A1A"/>
          <w:kern w:val="24"/>
          <w:szCs w:val="24"/>
          <w:shd w:val="clear" w:color="auto" w:fill="FFFFFF"/>
          <w:lang w:eastAsia="en-GB"/>
        </w:rPr>
        <w:t>god</w:t>
      </w:r>
      <w:r w:rsidR="003E2E77" w:rsidRPr="005F11C3">
        <w:rPr>
          <w:color w:val="1A1A1A"/>
          <w:kern w:val="24"/>
          <w:szCs w:val="24"/>
          <w:shd w:val="clear" w:color="auto" w:fill="FFFFFF"/>
          <w:lang w:eastAsia="en-GB"/>
        </w:rPr>
        <w:t xml:space="preserve"> </w:t>
      </w:r>
      <w:r w:rsidRPr="005F11C3">
        <w:rPr>
          <w:color w:val="1A1A1A"/>
          <w:kern w:val="24"/>
          <w:szCs w:val="24"/>
          <w:shd w:val="clear" w:color="auto" w:fill="FFFFFF"/>
          <w:lang w:eastAsia="en-GB"/>
        </w:rPr>
        <w:t>is</w:t>
      </w:r>
      <w:r w:rsidR="003E2E77" w:rsidRPr="005F11C3">
        <w:rPr>
          <w:color w:val="1A1A1A"/>
          <w:kern w:val="24"/>
          <w:szCs w:val="24"/>
          <w:shd w:val="clear" w:color="auto" w:fill="FFFFFF"/>
          <w:lang w:eastAsia="en-GB"/>
        </w:rPr>
        <w:t xml:space="preserve"> </w:t>
      </w:r>
      <w:r w:rsidRPr="005F11C3">
        <w:rPr>
          <w:color w:val="1A1A1A"/>
          <w:kern w:val="24"/>
          <w:szCs w:val="24"/>
          <w:shd w:val="clear" w:color="auto" w:fill="FFFFFF"/>
          <w:lang w:eastAsia="en-GB"/>
        </w:rPr>
        <w:t>the</w:t>
      </w:r>
      <w:r w:rsidR="003E2E77" w:rsidRPr="005F11C3">
        <w:rPr>
          <w:color w:val="1A1A1A"/>
          <w:kern w:val="24"/>
          <w:szCs w:val="24"/>
          <w:shd w:val="clear" w:color="auto" w:fill="FFFFFF"/>
          <w:lang w:eastAsia="en-GB"/>
        </w:rPr>
        <w:t xml:space="preserve"> </w:t>
      </w:r>
      <w:r w:rsidR="00B33329" w:rsidRPr="005F11C3">
        <w:rPr>
          <w:color w:val="1A1A1A"/>
          <w:kern w:val="24"/>
          <w:szCs w:val="24"/>
          <w:shd w:val="clear" w:color="auto" w:fill="FFFFFF"/>
          <w:lang w:eastAsia="en-GB"/>
        </w:rPr>
        <w:t>perfect</w:t>
      </w:r>
      <w:r w:rsidR="003E2E77" w:rsidRPr="005F11C3">
        <w:rPr>
          <w:color w:val="1A1A1A"/>
          <w:kern w:val="24"/>
          <w:szCs w:val="24"/>
          <w:shd w:val="clear" w:color="auto" w:fill="FFFFFF"/>
          <w:lang w:eastAsia="en-GB"/>
        </w:rPr>
        <w:t xml:space="preserve"> </w:t>
      </w:r>
      <w:r w:rsidRPr="005F11C3">
        <w:rPr>
          <w:color w:val="1A1A1A"/>
          <w:kern w:val="24"/>
          <w:szCs w:val="24"/>
          <w:shd w:val="clear" w:color="auto" w:fill="FFFFFF"/>
          <w:lang w:eastAsia="en-GB"/>
        </w:rPr>
        <w:t>being,</w:t>
      </w:r>
      <w:r w:rsidR="003E2E77" w:rsidRPr="005F11C3">
        <w:rPr>
          <w:color w:val="1A1A1A"/>
          <w:kern w:val="24"/>
          <w:szCs w:val="24"/>
          <w:shd w:val="clear" w:color="auto" w:fill="FFFFFF"/>
          <w:lang w:eastAsia="en-GB"/>
        </w:rPr>
        <w:t xml:space="preserve"> </w:t>
      </w:r>
      <w:r w:rsidRPr="005F11C3">
        <w:rPr>
          <w:color w:val="1A1A1A"/>
          <w:kern w:val="24"/>
          <w:szCs w:val="24"/>
          <w:shd w:val="clear" w:color="auto" w:fill="FFFFFF"/>
          <w:lang w:eastAsia="en-GB"/>
        </w:rPr>
        <w:t>possessing</w:t>
      </w:r>
      <w:r w:rsidR="003E2E77" w:rsidRPr="005F11C3">
        <w:rPr>
          <w:color w:val="1A1A1A"/>
          <w:kern w:val="24"/>
          <w:szCs w:val="24"/>
          <w:shd w:val="clear" w:color="auto" w:fill="FFFFFF"/>
          <w:lang w:eastAsia="en-GB"/>
        </w:rPr>
        <w:t xml:space="preserve"> </w:t>
      </w:r>
      <w:r w:rsidRPr="005F11C3">
        <w:rPr>
          <w:color w:val="1A1A1A"/>
          <w:kern w:val="24"/>
          <w:szCs w:val="24"/>
          <w:shd w:val="clear" w:color="auto" w:fill="FFFFFF"/>
          <w:lang w:eastAsia="en-GB"/>
        </w:rPr>
        <w:t>all</w:t>
      </w:r>
      <w:r w:rsidR="003E2E77" w:rsidRPr="005F11C3">
        <w:rPr>
          <w:color w:val="1A1A1A"/>
          <w:kern w:val="24"/>
          <w:szCs w:val="24"/>
          <w:shd w:val="clear" w:color="auto" w:fill="FFFFFF"/>
          <w:lang w:eastAsia="en-GB"/>
        </w:rPr>
        <w:t xml:space="preserve"> </w:t>
      </w:r>
      <w:r w:rsidRPr="005F11C3">
        <w:rPr>
          <w:color w:val="1A1A1A"/>
          <w:kern w:val="24"/>
          <w:szCs w:val="24"/>
          <w:shd w:val="clear" w:color="auto" w:fill="FFFFFF"/>
          <w:lang w:eastAsia="en-GB"/>
        </w:rPr>
        <w:t>good</w:t>
      </w:r>
      <w:r w:rsidR="003E2E77" w:rsidRPr="005F11C3">
        <w:rPr>
          <w:color w:val="1A1A1A"/>
          <w:kern w:val="24"/>
          <w:szCs w:val="24"/>
          <w:shd w:val="clear" w:color="auto" w:fill="FFFFFF"/>
          <w:lang w:eastAsia="en-GB"/>
        </w:rPr>
        <w:t xml:space="preserve"> </w:t>
      </w:r>
      <w:r w:rsidRPr="005F11C3">
        <w:rPr>
          <w:color w:val="1A1A1A"/>
          <w:kern w:val="24"/>
          <w:szCs w:val="24"/>
          <w:shd w:val="clear" w:color="auto" w:fill="FFFFFF"/>
          <w:lang w:eastAsia="en-GB"/>
        </w:rPr>
        <w:t>attributes.</w:t>
      </w:r>
      <w:r w:rsidR="003E2E77" w:rsidRPr="005F11C3">
        <w:rPr>
          <w:color w:val="1A1A1A"/>
          <w:kern w:val="24"/>
          <w:szCs w:val="24"/>
          <w:shd w:val="clear" w:color="auto" w:fill="FFFFFF"/>
          <w:lang w:eastAsia="en-GB"/>
        </w:rPr>
        <w:t xml:space="preserve"> </w:t>
      </w:r>
      <w:r w:rsidRPr="005F11C3">
        <w:rPr>
          <w:color w:val="1A1A1A"/>
          <w:kern w:val="24"/>
          <w:szCs w:val="24"/>
          <w:shd w:val="clear" w:color="auto" w:fill="FFFFFF"/>
          <w:lang w:eastAsia="en-GB"/>
        </w:rPr>
        <w:t>Existence</w:t>
      </w:r>
      <w:r w:rsidR="003E2E77" w:rsidRPr="005F11C3">
        <w:rPr>
          <w:color w:val="1A1A1A"/>
          <w:kern w:val="24"/>
          <w:szCs w:val="24"/>
          <w:shd w:val="clear" w:color="auto" w:fill="FFFFFF"/>
          <w:lang w:eastAsia="en-GB"/>
        </w:rPr>
        <w:t xml:space="preserve"> </w:t>
      </w:r>
      <w:r w:rsidRPr="005F11C3">
        <w:rPr>
          <w:color w:val="1A1A1A"/>
          <w:kern w:val="24"/>
          <w:szCs w:val="24"/>
          <w:shd w:val="clear" w:color="auto" w:fill="FFFFFF"/>
          <w:lang w:eastAsia="en-GB"/>
        </w:rPr>
        <w:t>is</w:t>
      </w:r>
      <w:r w:rsidR="003E2E77" w:rsidRPr="005F11C3">
        <w:rPr>
          <w:color w:val="1A1A1A"/>
          <w:kern w:val="24"/>
          <w:szCs w:val="24"/>
          <w:shd w:val="clear" w:color="auto" w:fill="FFFFFF"/>
          <w:lang w:eastAsia="en-GB"/>
        </w:rPr>
        <w:t xml:space="preserve"> </w:t>
      </w:r>
      <w:r w:rsidRPr="005F11C3">
        <w:rPr>
          <w:color w:val="1A1A1A"/>
          <w:kern w:val="24"/>
          <w:szCs w:val="24"/>
          <w:shd w:val="clear" w:color="auto" w:fill="FFFFFF"/>
          <w:lang w:eastAsia="en-GB"/>
        </w:rPr>
        <w:t>an</w:t>
      </w:r>
      <w:r w:rsidR="003E2E77" w:rsidRPr="005F11C3">
        <w:rPr>
          <w:color w:val="1A1A1A"/>
          <w:kern w:val="24"/>
          <w:szCs w:val="24"/>
          <w:shd w:val="clear" w:color="auto" w:fill="FFFFFF"/>
          <w:lang w:eastAsia="en-GB"/>
        </w:rPr>
        <w:t xml:space="preserve"> </w:t>
      </w:r>
      <w:r w:rsidRPr="005F11C3">
        <w:rPr>
          <w:color w:val="1A1A1A"/>
          <w:kern w:val="24"/>
          <w:szCs w:val="24"/>
          <w:shd w:val="clear" w:color="auto" w:fill="FFFFFF"/>
          <w:lang w:eastAsia="en-GB"/>
        </w:rPr>
        <w:t>attribute,</w:t>
      </w:r>
      <w:r w:rsidR="003E2E77" w:rsidRPr="005F11C3">
        <w:rPr>
          <w:color w:val="1A1A1A"/>
          <w:kern w:val="24"/>
          <w:szCs w:val="24"/>
          <w:shd w:val="clear" w:color="auto" w:fill="FFFFFF"/>
          <w:lang w:eastAsia="en-GB"/>
        </w:rPr>
        <w:t xml:space="preserve"> </w:t>
      </w:r>
      <w:r w:rsidRPr="005F11C3">
        <w:rPr>
          <w:color w:val="1A1A1A"/>
          <w:kern w:val="24"/>
          <w:szCs w:val="24"/>
          <w:shd w:val="clear" w:color="auto" w:fill="FFFFFF"/>
          <w:lang w:eastAsia="en-GB"/>
        </w:rPr>
        <w:t>and</w:t>
      </w:r>
      <w:r w:rsidR="003E2E77" w:rsidRPr="005F11C3">
        <w:rPr>
          <w:color w:val="1A1A1A"/>
          <w:kern w:val="24"/>
          <w:szCs w:val="24"/>
          <w:shd w:val="clear" w:color="auto" w:fill="FFFFFF"/>
          <w:lang w:eastAsia="en-GB"/>
        </w:rPr>
        <w:t xml:space="preserve"> </w:t>
      </w:r>
      <w:r w:rsidRPr="005F11C3">
        <w:rPr>
          <w:color w:val="1A1A1A"/>
          <w:kern w:val="24"/>
          <w:szCs w:val="24"/>
          <w:shd w:val="clear" w:color="auto" w:fill="FFFFFF"/>
          <w:lang w:eastAsia="en-GB"/>
        </w:rPr>
        <w:t>evidently</w:t>
      </w:r>
      <w:r w:rsidR="003E2E77" w:rsidRPr="005F11C3">
        <w:rPr>
          <w:color w:val="1A1A1A"/>
          <w:kern w:val="24"/>
          <w:szCs w:val="24"/>
          <w:shd w:val="clear" w:color="auto" w:fill="FFFFFF"/>
          <w:lang w:eastAsia="en-GB"/>
        </w:rPr>
        <w:t xml:space="preserve"> </w:t>
      </w:r>
      <w:r w:rsidRPr="005F11C3">
        <w:rPr>
          <w:color w:val="1A1A1A"/>
          <w:kern w:val="24"/>
          <w:szCs w:val="24"/>
          <w:shd w:val="clear" w:color="auto" w:fill="FFFFFF"/>
          <w:lang w:eastAsia="en-GB"/>
        </w:rPr>
        <w:t>existence</w:t>
      </w:r>
      <w:r w:rsidR="003E2E77" w:rsidRPr="005F11C3">
        <w:rPr>
          <w:color w:val="1A1A1A"/>
          <w:kern w:val="24"/>
          <w:szCs w:val="24"/>
          <w:shd w:val="clear" w:color="auto" w:fill="FFFFFF"/>
          <w:lang w:eastAsia="en-GB"/>
        </w:rPr>
        <w:t xml:space="preserve"> </w:t>
      </w:r>
      <w:r w:rsidRPr="005F11C3">
        <w:rPr>
          <w:color w:val="1A1A1A"/>
          <w:kern w:val="24"/>
          <w:szCs w:val="24"/>
          <w:shd w:val="clear" w:color="auto" w:fill="FFFFFF"/>
          <w:lang w:eastAsia="en-GB"/>
        </w:rPr>
        <w:t>is</w:t>
      </w:r>
      <w:r w:rsidR="003E2E77" w:rsidRPr="005F11C3">
        <w:rPr>
          <w:color w:val="1A1A1A"/>
          <w:kern w:val="24"/>
          <w:szCs w:val="24"/>
          <w:shd w:val="clear" w:color="auto" w:fill="FFFFFF"/>
          <w:lang w:eastAsia="en-GB"/>
        </w:rPr>
        <w:t xml:space="preserve"> </w:t>
      </w:r>
      <w:r w:rsidRPr="005F11C3">
        <w:rPr>
          <w:color w:val="1A1A1A"/>
          <w:kern w:val="24"/>
          <w:szCs w:val="24"/>
          <w:shd w:val="clear" w:color="auto" w:fill="FFFFFF"/>
          <w:lang w:eastAsia="en-GB"/>
        </w:rPr>
        <w:t>a</w:t>
      </w:r>
      <w:r w:rsidR="003E2E77" w:rsidRPr="005F11C3">
        <w:rPr>
          <w:color w:val="1A1A1A"/>
          <w:kern w:val="24"/>
          <w:szCs w:val="24"/>
          <w:shd w:val="clear" w:color="auto" w:fill="FFFFFF"/>
          <w:lang w:eastAsia="en-GB"/>
        </w:rPr>
        <w:t xml:space="preserve"> </w:t>
      </w:r>
      <w:r w:rsidRPr="005F11C3">
        <w:rPr>
          <w:color w:val="1A1A1A"/>
          <w:kern w:val="24"/>
          <w:szCs w:val="24"/>
          <w:shd w:val="clear" w:color="auto" w:fill="FFFFFF"/>
          <w:lang w:eastAsia="en-GB"/>
        </w:rPr>
        <w:t>better</w:t>
      </w:r>
      <w:r w:rsidR="003E2E77" w:rsidRPr="005F11C3">
        <w:rPr>
          <w:color w:val="1A1A1A"/>
          <w:kern w:val="24"/>
          <w:szCs w:val="24"/>
          <w:shd w:val="clear" w:color="auto" w:fill="FFFFFF"/>
          <w:lang w:eastAsia="en-GB"/>
        </w:rPr>
        <w:t xml:space="preserve"> </w:t>
      </w:r>
      <w:r w:rsidRPr="005F11C3">
        <w:rPr>
          <w:color w:val="1A1A1A"/>
          <w:kern w:val="24"/>
          <w:szCs w:val="24"/>
          <w:shd w:val="clear" w:color="auto" w:fill="FFFFFF"/>
          <w:lang w:eastAsia="en-GB"/>
        </w:rPr>
        <w:t>attribute</w:t>
      </w:r>
      <w:r w:rsidR="003E2E77" w:rsidRPr="005F11C3">
        <w:rPr>
          <w:color w:val="1A1A1A"/>
          <w:kern w:val="24"/>
          <w:szCs w:val="24"/>
          <w:shd w:val="clear" w:color="auto" w:fill="FFFFFF"/>
          <w:lang w:eastAsia="en-GB"/>
        </w:rPr>
        <w:t xml:space="preserve"> </w:t>
      </w:r>
      <w:r w:rsidRPr="005F11C3">
        <w:rPr>
          <w:color w:val="1A1A1A"/>
          <w:kern w:val="24"/>
          <w:szCs w:val="24"/>
          <w:shd w:val="clear" w:color="auto" w:fill="FFFFFF"/>
          <w:lang w:eastAsia="en-GB"/>
        </w:rPr>
        <w:t>than</w:t>
      </w:r>
      <w:r w:rsidR="003E2E77" w:rsidRPr="005F11C3">
        <w:rPr>
          <w:color w:val="1A1A1A"/>
          <w:kern w:val="24"/>
          <w:szCs w:val="24"/>
          <w:shd w:val="clear" w:color="auto" w:fill="FFFFFF"/>
          <w:lang w:eastAsia="en-GB"/>
        </w:rPr>
        <w:t xml:space="preserve"> </w:t>
      </w:r>
      <w:r w:rsidR="00240CD6" w:rsidRPr="005F11C3">
        <w:rPr>
          <w:color w:val="1A1A1A"/>
          <w:kern w:val="24"/>
          <w:szCs w:val="24"/>
          <w:shd w:val="clear" w:color="auto" w:fill="FFFFFF"/>
          <w:lang w:eastAsia="en-GB"/>
        </w:rPr>
        <w:t>non-existence.</w:t>
      </w:r>
      <w:r w:rsidR="003E2E77" w:rsidRPr="005F11C3">
        <w:rPr>
          <w:color w:val="1A1A1A"/>
          <w:kern w:val="24"/>
          <w:szCs w:val="24"/>
          <w:shd w:val="clear" w:color="auto" w:fill="FFFFFF"/>
          <w:lang w:eastAsia="en-GB"/>
        </w:rPr>
        <w:t xml:space="preserve"> </w:t>
      </w:r>
      <w:r w:rsidR="00240CD6" w:rsidRPr="005F11C3">
        <w:rPr>
          <w:color w:val="1A1A1A"/>
          <w:kern w:val="24"/>
          <w:szCs w:val="24"/>
          <w:shd w:val="clear" w:color="auto" w:fill="FFFFFF"/>
          <w:lang w:eastAsia="en-GB"/>
        </w:rPr>
        <w:t>Therefore</w:t>
      </w:r>
      <w:r w:rsidR="003E2E77" w:rsidRPr="005F11C3">
        <w:rPr>
          <w:color w:val="1A1A1A"/>
          <w:kern w:val="24"/>
          <w:szCs w:val="24"/>
          <w:shd w:val="clear" w:color="auto" w:fill="FFFFFF"/>
          <w:lang w:eastAsia="en-GB"/>
        </w:rPr>
        <w:t xml:space="preserve"> </w:t>
      </w:r>
      <w:r w:rsidR="00240CD6" w:rsidRPr="005F11C3">
        <w:rPr>
          <w:color w:val="1A1A1A"/>
          <w:kern w:val="24"/>
          <w:szCs w:val="24"/>
          <w:shd w:val="clear" w:color="auto" w:fill="FFFFFF"/>
          <w:lang w:eastAsia="en-GB"/>
        </w:rPr>
        <w:t>god</w:t>
      </w:r>
      <w:r w:rsidR="003E2E77" w:rsidRPr="005F11C3">
        <w:rPr>
          <w:color w:val="1A1A1A"/>
          <w:kern w:val="24"/>
          <w:szCs w:val="24"/>
          <w:shd w:val="clear" w:color="auto" w:fill="FFFFFF"/>
          <w:lang w:eastAsia="en-GB"/>
        </w:rPr>
        <w:t xml:space="preserve"> </w:t>
      </w:r>
      <w:r w:rsidR="00240CD6" w:rsidRPr="005F11C3">
        <w:rPr>
          <w:color w:val="1A1A1A"/>
          <w:kern w:val="24"/>
          <w:szCs w:val="24"/>
          <w:shd w:val="clear" w:color="auto" w:fill="FFFFFF"/>
          <w:lang w:eastAsia="en-GB"/>
        </w:rPr>
        <w:t>has</w:t>
      </w:r>
      <w:r w:rsidR="003E2E77" w:rsidRPr="005F11C3">
        <w:rPr>
          <w:color w:val="1A1A1A"/>
          <w:kern w:val="24"/>
          <w:szCs w:val="24"/>
          <w:shd w:val="clear" w:color="auto" w:fill="FFFFFF"/>
          <w:lang w:eastAsia="en-GB"/>
        </w:rPr>
        <w:t xml:space="preserve"> </w:t>
      </w:r>
      <w:r w:rsidR="00240CD6" w:rsidRPr="005F11C3">
        <w:rPr>
          <w:color w:val="1A1A1A"/>
          <w:kern w:val="24"/>
          <w:szCs w:val="24"/>
          <w:shd w:val="clear" w:color="auto" w:fill="FFFFFF"/>
          <w:lang w:eastAsia="en-GB"/>
        </w:rPr>
        <w:t>the</w:t>
      </w:r>
      <w:r w:rsidR="003E2E77" w:rsidRPr="005F11C3">
        <w:rPr>
          <w:color w:val="1A1A1A"/>
          <w:kern w:val="24"/>
          <w:szCs w:val="24"/>
          <w:shd w:val="clear" w:color="auto" w:fill="FFFFFF"/>
          <w:lang w:eastAsia="en-GB"/>
        </w:rPr>
        <w:t xml:space="preserve"> </w:t>
      </w:r>
      <w:r w:rsidR="00240CD6" w:rsidRPr="005F11C3">
        <w:rPr>
          <w:color w:val="1A1A1A"/>
          <w:kern w:val="24"/>
          <w:szCs w:val="24"/>
          <w:shd w:val="clear" w:color="auto" w:fill="FFFFFF"/>
          <w:lang w:eastAsia="en-GB"/>
        </w:rPr>
        <w:t>better</w:t>
      </w:r>
      <w:r w:rsidR="003E2E77" w:rsidRPr="005F11C3">
        <w:rPr>
          <w:color w:val="1A1A1A"/>
          <w:kern w:val="24"/>
          <w:szCs w:val="24"/>
          <w:shd w:val="clear" w:color="auto" w:fill="FFFFFF"/>
          <w:lang w:eastAsia="en-GB"/>
        </w:rPr>
        <w:t xml:space="preserve"> </w:t>
      </w:r>
      <w:r w:rsidR="00240CD6" w:rsidRPr="005F11C3">
        <w:rPr>
          <w:color w:val="1A1A1A"/>
          <w:kern w:val="24"/>
          <w:szCs w:val="24"/>
          <w:shd w:val="clear" w:color="auto" w:fill="FFFFFF"/>
          <w:lang w:eastAsia="en-GB"/>
        </w:rPr>
        <w:t>attribute</w:t>
      </w:r>
      <w:r w:rsidR="003E2E77" w:rsidRPr="005F11C3">
        <w:rPr>
          <w:color w:val="1A1A1A"/>
          <w:kern w:val="24"/>
          <w:szCs w:val="24"/>
          <w:shd w:val="clear" w:color="auto" w:fill="FFFFFF"/>
          <w:lang w:eastAsia="en-GB"/>
        </w:rPr>
        <w:t xml:space="preserve"> </w:t>
      </w:r>
      <w:r w:rsidR="00240CD6" w:rsidRPr="005F11C3">
        <w:rPr>
          <w:color w:val="1A1A1A"/>
          <w:kern w:val="24"/>
          <w:szCs w:val="24"/>
          <w:shd w:val="clear" w:color="auto" w:fill="FFFFFF"/>
          <w:lang w:eastAsia="en-GB"/>
        </w:rPr>
        <w:t>of</w:t>
      </w:r>
      <w:r w:rsidR="003E2E77" w:rsidRPr="005F11C3">
        <w:rPr>
          <w:color w:val="1A1A1A"/>
          <w:kern w:val="24"/>
          <w:szCs w:val="24"/>
          <w:shd w:val="clear" w:color="auto" w:fill="FFFFFF"/>
          <w:lang w:eastAsia="en-GB"/>
        </w:rPr>
        <w:t xml:space="preserve"> </w:t>
      </w:r>
      <w:r w:rsidR="00240CD6" w:rsidRPr="005F11C3">
        <w:rPr>
          <w:color w:val="1A1A1A"/>
          <w:kern w:val="24"/>
          <w:szCs w:val="24"/>
          <w:shd w:val="clear" w:color="auto" w:fill="FFFFFF"/>
          <w:lang w:eastAsia="en-GB"/>
        </w:rPr>
        <w:t>existence,</w:t>
      </w:r>
      <w:r w:rsidR="003E2E77" w:rsidRPr="005F11C3">
        <w:rPr>
          <w:color w:val="1A1A1A"/>
          <w:kern w:val="24"/>
          <w:szCs w:val="24"/>
          <w:shd w:val="clear" w:color="auto" w:fill="FFFFFF"/>
          <w:lang w:eastAsia="en-GB"/>
        </w:rPr>
        <w:t xml:space="preserve"> </w:t>
      </w:r>
      <w:r w:rsidR="00240CD6" w:rsidRPr="005F11C3">
        <w:rPr>
          <w:color w:val="1A1A1A"/>
          <w:kern w:val="24"/>
          <w:szCs w:val="24"/>
          <w:shd w:val="clear" w:color="auto" w:fill="FFFFFF"/>
          <w:lang w:eastAsia="en-GB"/>
        </w:rPr>
        <w:t>that</w:t>
      </w:r>
      <w:r w:rsidR="003E2E77" w:rsidRPr="005F11C3">
        <w:rPr>
          <w:color w:val="1A1A1A"/>
          <w:kern w:val="24"/>
          <w:szCs w:val="24"/>
          <w:shd w:val="clear" w:color="auto" w:fill="FFFFFF"/>
          <w:lang w:eastAsia="en-GB"/>
        </w:rPr>
        <w:t xml:space="preserve"> </w:t>
      </w:r>
      <w:r w:rsidR="00240CD6" w:rsidRPr="005F11C3">
        <w:rPr>
          <w:color w:val="1A1A1A"/>
          <w:kern w:val="24"/>
          <w:szCs w:val="24"/>
          <w:shd w:val="clear" w:color="auto" w:fill="FFFFFF"/>
          <w:lang w:eastAsia="en-GB"/>
        </w:rPr>
        <w:t>is,</w:t>
      </w:r>
      <w:r w:rsidR="003E2E77" w:rsidRPr="005F11C3">
        <w:rPr>
          <w:color w:val="1A1A1A"/>
          <w:kern w:val="24"/>
          <w:szCs w:val="24"/>
          <w:shd w:val="clear" w:color="auto" w:fill="FFFFFF"/>
          <w:lang w:eastAsia="en-GB"/>
        </w:rPr>
        <w:t xml:space="preserve"> </w:t>
      </w:r>
      <w:r w:rsidR="00240CD6" w:rsidRPr="005F11C3">
        <w:rPr>
          <w:color w:val="1A1A1A"/>
          <w:kern w:val="24"/>
          <w:szCs w:val="24"/>
          <w:shd w:val="clear" w:color="auto" w:fill="FFFFFF"/>
          <w:lang w:eastAsia="en-GB"/>
        </w:rPr>
        <w:t>god</w:t>
      </w:r>
      <w:r w:rsidR="003E2E77" w:rsidRPr="005F11C3">
        <w:rPr>
          <w:color w:val="1A1A1A"/>
          <w:kern w:val="24"/>
          <w:szCs w:val="24"/>
          <w:shd w:val="clear" w:color="auto" w:fill="FFFFFF"/>
          <w:lang w:eastAsia="en-GB"/>
        </w:rPr>
        <w:t xml:space="preserve"> </w:t>
      </w:r>
      <w:r w:rsidR="00240CD6" w:rsidRPr="005F11C3">
        <w:rPr>
          <w:color w:val="1A1A1A"/>
          <w:kern w:val="24"/>
          <w:szCs w:val="24"/>
          <w:shd w:val="clear" w:color="auto" w:fill="FFFFFF"/>
          <w:lang w:eastAsia="en-GB"/>
        </w:rPr>
        <w:t>exists.</w:t>
      </w:r>
      <w:r w:rsidR="003E2E77" w:rsidRPr="005F11C3">
        <w:rPr>
          <w:color w:val="1A1A1A"/>
          <w:kern w:val="24"/>
          <w:szCs w:val="24"/>
          <w:shd w:val="clear" w:color="auto" w:fill="FFFFFF"/>
          <w:lang w:eastAsia="en-GB"/>
        </w:rPr>
        <w:t xml:space="preserve"> </w:t>
      </w:r>
    </w:p>
    <w:p w14:paraId="71C06E29" w14:textId="77777777" w:rsidR="00B9105B" w:rsidRPr="00F958A0" w:rsidRDefault="00B9105B" w:rsidP="003E2E77">
      <w:pPr>
        <w:jc w:val="left"/>
        <w:rPr>
          <w:color w:val="1A1A1A"/>
          <w:kern w:val="24"/>
          <w:szCs w:val="24"/>
          <w:shd w:val="clear" w:color="auto" w:fill="FFFFFF"/>
          <w:lang w:eastAsia="en-GB"/>
        </w:rPr>
      </w:pPr>
    </w:p>
    <w:p w14:paraId="7E4F06DD" w14:textId="77777777" w:rsidR="006D2D5A" w:rsidRPr="00F958A0" w:rsidRDefault="006D2D5A" w:rsidP="003E2E77">
      <w:pPr>
        <w:jc w:val="left"/>
        <w:rPr>
          <w:color w:val="1A1A1A"/>
          <w:kern w:val="24"/>
          <w:szCs w:val="24"/>
          <w:shd w:val="clear" w:color="auto" w:fill="FFFFFF"/>
          <w:lang w:eastAsia="en-GB"/>
        </w:rPr>
      </w:pPr>
      <w:r w:rsidRPr="00F958A0">
        <w:rPr>
          <w:color w:val="1A1A1A"/>
          <w:kern w:val="24"/>
          <w:szCs w:val="24"/>
          <w:shd w:val="clear" w:color="auto" w:fill="FFFFFF"/>
          <w:lang w:eastAsia="en-GB"/>
        </w:rPr>
        <w:t>One</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could</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continue,</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asking</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what</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the</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being</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of</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non-being</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means,</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if</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anything,</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and</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whether</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the</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non-being</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of</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being</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means</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the</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same,</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something</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different,</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or</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nothing</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at</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all.</w:t>
      </w:r>
      <w:r w:rsidR="003E2E77" w:rsidRPr="00F958A0">
        <w:rPr>
          <w:color w:val="1A1A1A"/>
          <w:kern w:val="24"/>
          <w:szCs w:val="24"/>
          <w:shd w:val="clear" w:color="auto" w:fill="FFFFFF"/>
          <w:lang w:eastAsia="en-GB"/>
        </w:rPr>
        <w:t xml:space="preserve"> </w:t>
      </w:r>
      <w:r w:rsidR="00751AA1" w:rsidRPr="00F958A0">
        <w:rPr>
          <w:color w:val="1A1A1A"/>
          <w:kern w:val="24"/>
          <w:szCs w:val="24"/>
          <w:shd w:val="clear" w:color="auto" w:fill="FFFFFF"/>
          <w:lang w:eastAsia="en-GB"/>
        </w:rPr>
        <w:t>This</w:t>
      </w:r>
      <w:r w:rsidR="003E2E77" w:rsidRPr="00F958A0">
        <w:rPr>
          <w:color w:val="1A1A1A"/>
          <w:kern w:val="24"/>
          <w:szCs w:val="24"/>
          <w:shd w:val="clear" w:color="auto" w:fill="FFFFFF"/>
          <w:lang w:eastAsia="en-GB"/>
        </w:rPr>
        <w:t xml:space="preserve"> </w:t>
      </w:r>
      <w:r w:rsidR="00751AA1" w:rsidRPr="00F958A0">
        <w:rPr>
          <w:color w:val="1A1A1A"/>
          <w:kern w:val="24"/>
          <w:szCs w:val="24"/>
          <w:shd w:val="clear" w:color="auto" w:fill="FFFFFF"/>
          <w:lang w:eastAsia="en-GB"/>
        </w:rPr>
        <w:t>plunges</w:t>
      </w:r>
      <w:r w:rsidR="003E2E77" w:rsidRPr="00F958A0">
        <w:rPr>
          <w:color w:val="1A1A1A"/>
          <w:kern w:val="24"/>
          <w:szCs w:val="24"/>
          <w:shd w:val="clear" w:color="auto" w:fill="FFFFFF"/>
          <w:lang w:eastAsia="en-GB"/>
        </w:rPr>
        <w:t xml:space="preserve"> </w:t>
      </w:r>
      <w:r w:rsidR="00751AA1" w:rsidRPr="00F958A0">
        <w:rPr>
          <w:color w:val="1A1A1A"/>
          <w:kern w:val="24"/>
          <w:szCs w:val="24"/>
          <w:shd w:val="clear" w:color="auto" w:fill="FFFFFF"/>
          <w:lang w:eastAsia="en-GB"/>
        </w:rPr>
        <w:t>us</w:t>
      </w:r>
      <w:r w:rsidR="003E2E77" w:rsidRPr="00F958A0">
        <w:rPr>
          <w:color w:val="1A1A1A"/>
          <w:kern w:val="24"/>
          <w:szCs w:val="24"/>
          <w:shd w:val="clear" w:color="auto" w:fill="FFFFFF"/>
          <w:lang w:eastAsia="en-GB"/>
        </w:rPr>
        <w:t xml:space="preserve"> </w:t>
      </w:r>
      <w:r w:rsidR="00751AA1" w:rsidRPr="00F958A0">
        <w:rPr>
          <w:color w:val="1A1A1A"/>
          <w:kern w:val="24"/>
          <w:szCs w:val="24"/>
          <w:shd w:val="clear" w:color="auto" w:fill="FFFFFF"/>
          <w:lang w:eastAsia="en-GB"/>
        </w:rPr>
        <w:t>into</w:t>
      </w:r>
      <w:r w:rsidR="003E2E77" w:rsidRPr="00F958A0">
        <w:rPr>
          <w:color w:val="1A1A1A"/>
          <w:kern w:val="24"/>
          <w:szCs w:val="24"/>
          <w:shd w:val="clear" w:color="auto" w:fill="FFFFFF"/>
          <w:lang w:eastAsia="en-GB"/>
        </w:rPr>
        <w:t xml:space="preserve"> </w:t>
      </w:r>
      <w:r w:rsidR="00751AA1" w:rsidRPr="00F958A0">
        <w:rPr>
          <w:color w:val="1A1A1A"/>
          <w:kern w:val="24"/>
          <w:szCs w:val="24"/>
          <w:shd w:val="clear" w:color="auto" w:fill="FFFFFF"/>
          <w:lang w:eastAsia="en-GB"/>
        </w:rPr>
        <w:t>the</w:t>
      </w:r>
      <w:r w:rsidR="003E2E77" w:rsidRPr="00F958A0">
        <w:rPr>
          <w:color w:val="1A1A1A"/>
          <w:kern w:val="24"/>
          <w:szCs w:val="24"/>
          <w:shd w:val="clear" w:color="auto" w:fill="FFFFFF"/>
          <w:lang w:eastAsia="en-GB"/>
        </w:rPr>
        <w:t xml:space="preserve"> </w:t>
      </w:r>
      <w:r w:rsidR="00751AA1" w:rsidRPr="00F958A0">
        <w:rPr>
          <w:color w:val="1A1A1A"/>
          <w:kern w:val="24"/>
          <w:szCs w:val="24"/>
          <w:shd w:val="clear" w:color="auto" w:fill="FFFFFF"/>
          <w:lang w:eastAsia="en-GB"/>
        </w:rPr>
        <w:t>domains</w:t>
      </w:r>
      <w:r w:rsidR="003E2E77" w:rsidRPr="00F958A0">
        <w:rPr>
          <w:color w:val="1A1A1A"/>
          <w:kern w:val="24"/>
          <w:szCs w:val="24"/>
          <w:shd w:val="clear" w:color="auto" w:fill="FFFFFF"/>
          <w:lang w:eastAsia="en-GB"/>
        </w:rPr>
        <w:t xml:space="preserve"> </w:t>
      </w:r>
      <w:r w:rsidR="00751AA1" w:rsidRPr="00F958A0">
        <w:rPr>
          <w:color w:val="1A1A1A"/>
          <w:kern w:val="24"/>
          <w:szCs w:val="24"/>
          <w:shd w:val="clear" w:color="auto" w:fill="FFFFFF"/>
          <w:lang w:eastAsia="en-GB"/>
        </w:rPr>
        <w:t>of</w:t>
      </w:r>
      <w:r w:rsidR="003E2E77" w:rsidRPr="00F958A0">
        <w:rPr>
          <w:color w:val="1A1A1A"/>
          <w:kern w:val="24"/>
          <w:szCs w:val="24"/>
          <w:shd w:val="clear" w:color="auto" w:fill="FFFFFF"/>
          <w:lang w:eastAsia="en-GB"/>
        </w:rPr>
        <w:t xml:space="preserve"> </w:t>
      </w:r>
      <w:r w:rsidR="00B33329" w:rsidRPr="00F958A0">
        <w:rPr>
          <w:color w:val="1A1A1A"/>
          <w:kern w:val="24"/>
          <w:szCs w:val="24"/>
          <w:shd w:val="clear" w:color="auto" w:fill="FFFFFF"/>
          <w:lang w:eastAsia="en-GB"/>
        </w:rPr>
        <w:t>metaphysics</w:t>
      </w:r>
      <w:r w:rsidR="003E2E77" w:rsidRPr="00F958A0">
        <w:rPr>
          <w:color w:val="1A1A1A"/>
          <w:kern w:val="24"/>
          <w:szCs w:val="24"/>
          <w:shd w:val="clear" w:color="auto" w:fill="FFFFFF"/>
          <w:lang w:eastAsia="en-GB"/>
        </w:rPr>
        <w:t xml:space="preserve"> </w:t>
      </w:r>
      <w:r w:rsidR="00751AA1" w:rsidRPr="00F958A0">
        <w:rPr>
          <w:color w:val="1A1A1A"/>
          <w:kern w:val="24"/>
          <w:szCs w:val="24"/>
          <w:shd w:val="clear" w:color="auto" w:fill="FFFFFF"/>
          <w:lang w:eastAsia="en-GB"/>
        </w:rPr>
        <w:t>or</w:t>
      </w:r>
      <w:r w:rsidR="003E2E77" w:rsidRPr="00F958A0">
        <w:rPr>
          <w:color w:val="1A1A1A"/>
          <w:kern w:val="24"/>
          <w:szCs w:val="24"/>
          <w:shd w:val="clear" w:color="auto" w:fill="FFFFFF"/>
          <w:lang w:eastAsia="en-GB"/>
        </w:rPr>
        <w:t xml:space="preserve"> </w:t>
      </w:r>
      <w:r w:rsidR="00751AA1" w:rsidRPr="00F958A0">
        <w:rPr>
          <w:color w:val="1A1A1A"/>
          <w:kern w:val="24"/>
          <w:szCs w:val="24"/>
          <w:shd w:val="clear" w:color="auto" w:fill="FFFFFF"/>
          <w:lang w:eastAsia="en-GB"/>
        </w:rPr>
        <w:t>indeed</w:t>
      </w:r>
      <w:r w:rsidR="003E2E77" w:rsidRPr="00F958A0">
        <w:rPr>
          <w:color w:val="1A1A1A"/>
          <w:kern w:val="24"/>
          <w:szCs w:val="24"/>
          <w:shd w:val="clear" w:color="auto" w:fill="FFFFFF"/>
          <w:lang w:eastAsia="en-GB"/>
        </w:rPr>
        <w:t xml:space="preserve"> </w:t>
      </w:r>
      <w:r w:rsidR="00751AA1" w:rsidRPr="00F958A0">
        <w:rPr>
          <w:color w:val="1A1A1A"/>
          <w:kern w:val="24"/>
          <w:szCs w:val="24"/>
          <w:shd w:val="clear" w:color="auto" w:fill="FFFFFF"/>
          <w:lang w:eastAsia="en-GB"/>
        </w:rPr>
        <w:t>wit.</w:t>
      </w:r>
      <w:r w:rsidR="003E2E77" w:rsidRPr="00F958A0">
        <w:rPr>
          <w:color w:val="1A1A1A"/>
          <w:kern w:val="24"/>
          <w:szCs w:val="24"/>
          <w:shd w:val="clear" w:color="auto" w:fill="FFFFFF"/>
          <w:lang w:eastAsia="en-GB"/>
        </w:rPr>
        <w:t xml:space="preserve"> </w:t>
      </w:r>
      <w:r w:rsidR="00751AA1" w:rsidRPr="00F958A0">
        <w:rPr>
          <w:color w:val="1A1A1A"/>
          <w:kern w:val="24"/>
          <w:szCs w:val="24"/>
          <w:shd w:val="clear" w:color="auto" w:fill="FFFFFF"/>
          <w:lang w:eastAsia="en-GB"/>
        </w:rPr>
        <w:t>Many</w:t>
      </w:r>
      <w:r w:rsidR="003E2E77" w:rsidRPr="00F958A0">
        <w:rPr>
          <w:color w:val="1A1A1A"/>
          <w:kern w:val="24"/>
          <w:szCs w:val="24"/>
          <w:shd w:val="clear" w:color="auto" w:fill="FFFFFF"/>
          <w:lang w:eastAsia="en-GB"/>
        </w:rPr>
        <w:t xml:space="preserve"> </w:t>
      </w:r>
      <w:r w:rsidR="00751AA1" w:rsidRPr="00F958A0">
        <w:rPr>
          <w:color w:val="1A1A1A"/>
          <w:kern w:val="24"/>
          <w:szCs w:val="24"/>
          <w:shd w:val="clear" w:color="auto" w:fill="FFFFFF"/>
          <w:lang w:eastAsia="en-GB"/>
        </w:rPr>
        <w:t>writers</w:t>
      </w:r>
      <w:r w:rsidR="003E2E77" w:rsidRPr="00F958A0">
        <w:rPr>
          <w:color w:val="1A1A1A"/>
          <w:kern w:val="24"/>
          <w:szCs w:val="24"/>
          <w:shd w:val="clear" w:color="auto" w:fill="FFFFFF"/>
          <w:lang w:eastAsia="en-GB"/>
        </w:rPr>
        <w:t xml:space="preserve"> </w:t>
      </w:r>
      <w:r w:rsidR="00751AA1" w:rsidRPr="00F958A0">
        <w:rPr>
          <w:color w:val="1A1A1A"/>
          <w:kern w:val="24"/>
          <w:szCs w:val="24"/>
          <w:shd w:val="clear" w:color="auto" w:fill="FFFFFF"/>
          <w:lang w:eastAsia="en-GB"/>
        </w:rPr>
        <w:t>have</w:t>
      </w:r>
      <w:r w:rsidR="003E2E77" w:rsidRPr="00F958A0">
        <w:rPr>
          <w:color w:val="1A1A1A"/>
          <w:kern w:val="24"/>
          <w:szCs w:val="24"/>
          <w:shd w:val="clear" w:color="auto" w:fill="FFFFFF"/>
          <w:lang w:eastAsia="en-GB"/>
        </w:rPr>
        <w:t xml:space="preserve"> </w:t>
      </w:r>
      <w:r w:rsidR="00751AA1" w:rsidRPr="00F958A0">
        <w:rPr>
          <w:color w:val="1A1A1A"/>
          <w:kern w:val="24"/>
          <w:szCs w:val="24"/>
          <w:shd w:val="clear" w:color="auto" w:fill="FFFFFF"/>
          <w:lang w:eastAsia="en-GB"/>
        </w:rPr>
        <w:t>played</w:t>
      </w:r>
      <w:r w:rsidR="003E2E77" w:rsidRPr="00F958A0">
        <w:rPr>
          <w:color w:val="1A1A1A"/>
          <w:kern w:val="24"/>
          <w:szCs w:val="24"/>
          <w:shd w:val="clear" w:color="auto" w:fill="FFFFFF"/>
          <w:lang w:eastAsia="en-GB"/>
        </w:rPr>
        <w:t xml:space="preserve"> </w:t>
      </w:r>
      <w:r w:rsidR="00751AA1" w:rsidRPr="00F958A0">
        <w:rPr>
          <w:color w:val="1A1A1A"/>
          <w:kern w:val="24"/>
          <w:szCs w:val="24"/>
          <w:shd w:val="clear" w:color="auto" w:fill="FFFFFF"/>
          <w:lang w:eastAsia="en-GB"/>
        </w:rPr>
        <w:t>with</w:t>
      </w:r>
      <w:r w:rsidR="003E2E77" w:rsidRPr="00F958A0">
        <w:rPr>
          <w:color w:val="1A1A1A"/>
          <w:kern w:val="24"/>
          <w:szCs w:val="24"/>
          <w:shd w:val="clear" w:color="auto" w:fill="FFFFFF"/>
          <w:lang w:eastAsia="en-GB"/>
        </w:rPr>
        <w:t xml:space="preserve"> </w:t>
      </w:r>
      <w:r w:rsidR="00751AA1" w:rsidRPr="00F958A0">
        <w:rPr>
          <w:color w:val="1A1A1A"/>
          <w:kern w:val="24"/>
          <w:szCs w:val="24"/>
          <w:shd w:val="clear" w:color="auto" w:fill="FFFFFF"/>
          <w:lang w:eastAsia="en-GB"/>
        </w:rPr>
        <w:t>the</w:t>
      </w:r>
      <w:r w:rsidR="003E2E77" w:rsidRPr="00F958A0">
        <w:rPr>
          <w:color w:val="1A1A1A"/>
          <w:kern w:val="24"/>
          <w:szCs w:val="24"/>
          <w:shd w:val="clear" w:color="auto" w:fill="FFFFFF"/>
          <w:lang w:eastAsia="en-GB"/>
        </w:rPr>
        <w:t xml:space="preserve"> </w:t>
      </w:r>
      <w:r w:rsidR="00751AA1" w:rsidRPr="00F958A0">
        <w:rPr>
          <w:color w:val="1A1A1A"/>
          <w:kern w:val="24"/>
          <w:szCs w:val="24"/>
          <w:shd w:val="clear" w:color="auto" w:fill="FFFFFF"/>
          <w:lang w:eastAsia="en-GB"/>
        </w:rPr>
        <w:t>ambiguities</w:t>
      </w:r>
      <w:r w:rsidR="003E2E77" w:rsidRPr="00F958A0">
        <w:rPr>
          <w:color w:val="1A1A1A"/>
          <w:kern w:val="24"/>
          <w:szCs w:val="24"/>
          <w:shd w:val="clear" w:color="auto" w:fill="FFFFFF"/>
          <w:lang w:eastAsia="en-GB"/>
        </w:rPr>
        <w:t xml:space="preserve"> </w:t>
      </w:r>
      <w:r w:rsidR="00751AA1" w:rsidRPr="00F958A0">
        <w:rPr>
          <w:color w:val="1A1A1A"/>
          <w:kern w:val="24"/>
          <w:szCs w:val="24"/>
          <w:shd w:val="clear" w:color="auto" w:fill="FFFFFF"/>
          <w:lang w:eastAsia="en-GB"/>
        </w:rPr>
        <w:t>of</w:t>
      </w:r>
      <w:r w:rsidR="003E2E77" w:rsidRPr="00F958A0">
        <w:rPr>
          <w:color w:val="1A1A1A"/>
          <w:kern w:val="24"/>
          <w:szCs w:val="24"/>
          <w:shd w:val="clear" w:color="auto" w:fill="FFFFFF"/>
          <w:lang w:eastAsia="en-GB"/>
        </w:rPr>
        <w:t xml:space="preserve"> </w:t>
      </w:r>
      <w:r w:rsidR="00751AA1" w:rsidRPr="00F958A0">
        <w:rPr>
          <w:color w:val="1A1A1A"/>
          <w:kern w:val="24"/>
          <w:szCs w:val="24"/>
          <w:shd w:val="clear" w:color="auto" w:fill="FFFFFF"/>
          <w:lang w:eastAsia="en-GB"/>
        </w:rPr>
        <w:t>words</w:t>
      </w:r>
      <w:r w:rsidR="003E2E77" w:rsidRPr="00F958A0">
        <w:rPr>
          <w:color w:val="1A1A1A"/>
          <w:kern w:val="24"/>
          <w:szCs w:val="24"/>
          <w:shd w:val="clear" w:color="auto" w:fill="FFFFFF"/>
          <w:lang w:eastAsia="en-GB"/>
        </w:rPr>
        <w:t xml:space="preserve"> </w:t>
      </w:r>
      <w:r w:rsidR="00751AA1" w:rsidRPr="00F958A0">
        <w:rPr>
          <w:color w:val="1A1A1A"/>
          <w:kern w:val="24"/>
          <w:szCs w:val="24"/>
          <w:shd w:val="clear" w:color="auto" w:fill="FFFFFF"/>
          <w:lang w:eastAsia="en-GB"/>
        </w:rPr>
        <w:t>that</w:t>
      </w:r>
      <w:r w:rsidR="003E2E77" w:rsidRPr="00F958A0">
        <w:rPr>
          <w:color w:val="1A1A1A"/>
          <w:kern w:val="24"/>
          <w:szCs w:val="24"/>
          <w:shd w:val="clear" w:color="auto" w:fill="FFFFFF"/>
          <w:lang w:eastAsia="en-GB"/>
        </w:rPr>
        <w:t xml:space="preserve"> </w:t>
      </w:r>
      <w:r w:rsidR="00751AA1" w:rsidRPr="00F958A0">
        <w:rPr>
          <w:color w:val="1A1A1A"/>
          <w:kern w:val="24"/>
          <w:szCs w:val="24"/>
          <w:shd w:val="clear" w:color="auto" w:fill="FFFFFF"/>
          <w:lang w:eastAsia="en-GB"/>
        </w:rPr>
        <w:t>mean</w:t>
      </w:r>
      <w:r w:rsidR="003E2E77" w:rsidRPr="00F958A0">
        <w:rPr>
          <w:color w:val="1A1A1A"/>
          <w:kern w:val="24"/>
          <w:szCs w:val="24"/>
          <w:shd w:val="clear" w:color="auto" w:fill="FFFFFF"/>
          <w:lang w:eastAsia="en-GB"/>
        </w:rPr>
        <w:t xml:space="preserve"> </w:t>
      </w:r>
      <w:r w:rsidR="00751AA1" w:rsidRPr="00F958A0">
        <w:rPr>
          <w:color w:val="1A1A1A"/>
          <w:kern w:val="24"/>
          <w:szCs w:val="24"/>
          <w:shd w:val="clear" w:color="auto" w:fill="FFFFFF"/>
          <w:lang w:eastAsia="en-GB"/>
        </w:rPr>
        <w:t>nothing</w:t>
      </w:r>
      <w:r w:rsidR="003E2E77" w:rsidRPr="00F958A0">
        <w:rPr>
          <w:color w:val="1A1A1A"/>
          <w:kern w:val="24"/>
          <w:szCs w:val="24"/>
          <w:shd w:val="clear" w:color="auto" w:fill="FFFFFF"/>
          <w:lang w:eastAsia="en-GB"/>
        </w:rPr>
        <w:t xml:space="preserve"> </w:t>
      </w:r>
      <w:r w:rsidR="00BD60CB" w:rsidRPr="00F958A0">
        <w:rPr>
          <w:color w:val="1A1A1A"/>
          <w:kern w:val="24"/>
          <w:szCs w:val="24"/>
          <w:shd w:val="clear" w:color="auto" w:fill="FFFFFF"/>
          <w:lang w:eastAsia="en-GB"/>
        </w:rPr>
        <w:t>or</w:t>
      </w:r>
      <w:r w:rsidR="003E2E77" w:rsidRPr="00F958A0">
        <w:rPr>
          <w:color w:val="1A1A1A"/>
          <w:kern w:val="24"/>
          <w:szCs w:val="24"/>
          <w:shd w:val="clear" w:color="auto" w:fill="FFFFFF"/>
          <w:lang w:eastAsia="en-GB"/>
        </w:rPr>
        <w:t xml:space="preserve"> </w:t>
      </w:r>
      <w:r w:rsidR="00BD60CB" w:rsidRPr="00F958A0">
        <w:rPr>
          <w:color w:val="1A1A1A"/>
          <w:kern w:val="24"/>
          <w:szCs w:val="24"/>
          <w:shd w:val="clear" w:color="auto" w:fill="FFFFFF"/>
          <w:lang w:eastAsia="en-GB"/>
        </w:rPr>
        <w:t>negate</w:t>
      </w:r>
      <w:r w:rsidR="003E2E77" w:rsidRPr="00F958A0">
        <w:rPr>
          <w:color w:val="1A1A1A"/>
          <w:kern w:val="24"/>
          <w:szCs w:val="24"/>
          <w:shd w:val="clear" w:color="auto" w:fill="FFFFFF"/>
          <w:lang w:eastAsia="en-GB"/>
        </w:rPr>
        <w:t xml:space="preserve"> </w:t>
      </w:r>
      <w:r w:rsidR="00BD60CB" w:rsidRPr="00F958A0">
        <w:rPr>
          <w:color w:val="1A1A1A"/>
          <w:kern w:val="24"/>
          <w:szCs w:val="24"/>
          <w:shd w:val="clear" w:color="auto" w:fill="FFFFFF"/>
          <w:lang w:eastAsia="en-GB"/>
        </w:rPr>
        <w:t>existence</w:t>
      </w:r>
      <w:r w:rsidR="00751AA1" w:rsidRPr="00F958A0">
        <w:rPr>
          <w:color w:val="1A1A1A"/>
          <w:kern w:val="24"/>
          <w:szCs w:val="24"/>
          <w:shd w:val="clear" w:color="auto" w:fill="FFFFFF"/>
          <w:lang w:eastAsia="en-GB"/>
        </w:rPr>
        <w:t>.</w:t>
      </w:r>
      <w:r w:rsidR="003E2E77" w:rsidRPr="00F958A0">
        <w:rPr>
          <w:color w:val="1A1A1A"/>
          <w:kern w:val="24"/>
          <w:szCs w:val="24"/>
          <w:shd w:val="clear" w:color="auto" w:fill="FFFFFF"/>
          <w:lang w:eastAsia="en-GB"/>
        </w:rPr>
        <w:t xml:space="preserve"> </w:t>
      </w:r>
      <w:r w:rsidR="00751AA1" w:rsidRPr="00F958A0">
        <w:rPr>
          <w:color w:val="1A1A1A"/>
          <w:kern w:val="24"/>
          <w:szCs w:val="24"/>
          <w:shd w:val="clear" w:color="auto" w:fill="FFFFFF"/>
          <w:lang w:eastAsia="en-GB"/>
        </w:rPr>
        <w:t>In</w:t>
      </w:r>
      <w:r w:rsidR="003E2E77" w:rsidRPr="00F958A0">
        <w:rPr>
          <w:color w:val="1A1A1A"/>
          <w:kern w:val="24"/>
          <w:szCs w:val="24"/>
          <w:shd w:val="clear" w:color="auto" w:fill="FFFFFF"/>
          <w:lang w:eastAsia="en-GB"/>
        </w:rPr>
        <w:t xml:space="preserve"> </w:t>
      </w:r>
      <w:r w:rsidR="00751AA1" w:rsidRPr="00F958A0">
        <w:rPr>
          <w:color w:val="1A1A1A"/>
          <w:kern w:val="24"/>
          <w:szCs w:val="24"/>
          <w:shd w:val="clear" w:color="auto" w:fill="FFFFFF"/>
          <w:lang w:eastAsia="en-GB"/>
        </w:rPr>
        <w:t>Homer’s</w:t>
      </w:r>
      <w:r w:rsidR="003E2E77" w:rsidRPr="00F958A0">
        <w:rPr>
          <w:color w:val="1A1A1A"/>
          <w:kern w:val="24"/>
          <w:szCs w:val="24"/>
          <w:shd w:val="clear" w:color="auto" w:fill="FFFFFF"/>
          <w:lang w:eastAsia="en-GB"/>
        </w:rPr>
        <w:t xml:space="preserve"> </w:t>
      </w:r>
      <w:r w:rsidR="00751AA1" w:rsidRPr="00F958A0">
        <w:rPr>
          <w:color w:val="1A1A1A"/>
          <w:kern w:val="24"/>
          <w:szCs w:val="24"/>
          <w:shd w:val="clear" w:color="auto" w:fill="FFFFFF"/>
          <w:lang w:eastAsia="en-GB"/>
        </w:rPr>
        <w:t>Odyssey</w:t>
      </w:r>
      <w:r w:rsidR="003E2E77" w:rsidRPr="00F958A0">
        <w:rPr>
          <w:color w:val="1A1A1A"/>
          <w:kern w:val="24"/>
          <w:szCs w:val="24"/>
          <w:shd w:val="clear" w:color="auto" w:fill="FFFFFF"/>
          <w:lang w:eastAsia="en-GB"/>
        </w:rPr>
        <w:t xml:space="preserve"> </w:t>
      </w:r>
      <w:r w:rsidR="00751AA1" w:rsidRPr="00F958A0">
        <w:rPr>
          <w:color w:val="1A1A1A"/>
          <w:kern w:val="24"/>
          <w:szCs w:val="24"/>
          <w:shd w:val="clear" w:color="auto" w:fill="FFFFFF"/>
          <w:lang w:eastAsia="en-GB"/>
        </w:rPr>
        <w:t>the</w:t>
      </w:r>
      <w:r w:rsidR="003E2E77" w:rsidRPr="00F958A0">
        <w:rPr>
          <w:color w:val="1A1A1A"/>
          <w:kern w:val="24"/>
          <w:szCs w:val="24"/>
          <w:shd w:val="clear" w:color="auto" w:fill="FFFFFF"/>
          <w:lang w:eastAsia="en-GB"/>
        </w:rPr>
        <w:t xml:space="preserve"> </w:t>
      </w:r>
      <w:r w:rsidR="00BD60CB" w:rsidRPr="00F958A0">
        <w:rPr>
          <w:color w:val="1A1A1A"/>
          <w:kern w:val="24"/>
          <w:szCs w:val="24"/>
          <w:shd w:val="clear" w:color="auto" w:fill="FFFFFF"/>
          <w:lang w:eastAsia="en-GB"/>
        </w:rPr>
        <w:t>hero</w:t>
      </w:r>
      <w:r w:rsidR="003E2E77" w:rsidRPr="00F958A0">
        <w:rPr>
          <w:color w:val="1A1A1A"/>
          <w:kern w:val="24"/>
          <w:szCs w:val="24"/>
          <w:shd w:val="clear" w:color="auto" w:fill="FFFFFF"/>
          <w:lang w:eastAsia="en-GB"/>
        </w:rPr>
        <w:t xml:space="preserve"> </w:t>
      </w:r>
      <w:r w:rsidR="00751AA1" w:rsidRPr="00F958A0">
        <w:rPr>
          <w:color w:val="1A1A1A"/>
          <w:kern w:val="24"/>
          <w:szCs w:val="24"/>
          <w:shd w:val="clear" w:color="auto" w:fill="FFFFFF"/>
          <w:lang w:eastAsia="en-GB"/>
        </w:rPr>
        <w:t>Ulysses</w:t>
      </w:r>
      <w:r w:rsidR="003E2E77" w:rsidRPr="00F958A0">
        <w:rPr>
          <w:color w:val="1A1A1A"/>
          <w:kern w:val="24"/>
          <w:szCs w:val="24"/>
          <w:shd w:val="clear" w:color="auto" w:fill="FFFFFF"/>
          <w:lang w:eastAsia="en-GB"/>
        </w:rPr>
        <w:t xml:space="preserve"> </w:t>
      </w:r>
      <w:r w:rsidR="00B33329" w:rsidRPr="00F958A0">
        <w:rPr>
          <w:color w:val="1A1A1A"/>
          <w:kern w:val="24"/>
          <w:szCs w:val="24"/>
          <w:shd w:val="clear" w:color="auto" w:fill="FFFFFF"/>
          <w:lang w:eastAsia="en-GB"/>
        </w:rPr>
        <w:t>tells</w:t>
      </w:r>
      <w:r w:rsidR="003E2E77" w:rsidRPr="00F958A0">
        <w:rPr>
          <w:color w:val="1A1A1A"/>
          <w:kern w:val="24"/>
          <w:szCs w:val="24"/>
          <w:shd w:val="clear" w:color="auto" w:fill="FFFFFF"/>
          <w:lang w:eastAsia="en-GB"/>
        </w:rPr>
        <w:t xml:space="preserve"> </w:t>
      </w:r>
      <w:r w:rsidR="00751AA1" w:rsidRPr="00F958A0">
        <w:rPr>
          <w:color w:val="1A1A1A"/>
          <w:kern w:val="24"/>
          <w:szCs w:val="24"/>
          <w:shd w:val="clear" w:color="auto" w:fill="FFFFFF"/>
          <w:lang w:eastAsia="en-GB"/>
        </w:rPr>
        <w:t>the</w:t>
      </w:r>
      <w:r w:rsidR="003E2E77" w:rsidRPr="00F958A0">
        <w:rPr>
          <w:color w:val="1A1A1A"/>
          <w:kern w:val="24"/>
          <w:szCs w:val="24"/>
          <w:shd w:val="clear" w:color="auto" w:fill="FFFFFF"/>
          <w:lang w:eastAsia="en-GB"/>
        </w:rPr>
        <w:t xml:space="preserve"> </w:t>
      </w:r>
      <w:r w:rsidR="00B33329" w:rsidRPr="00F958A0">
        <w:rPr>
          <w:color w:val="1A1A1A"/>
          <w:kern w:val="24"/>
          <w:szCs w:val="24"/>
          <w:shd w:val="clear" w:color="auto" w:fill="FFFFFF"/>
          <w:lang w:eastAsia="en-GB"/>
        </w:rPr>
        <w:t>Cyclops</w:t>
      </w:r>
      <w:r w:rsidR="003E2E77" w:rsidRPr="00F958A0">
        <w:rPr>
          <w:color w:val="1A1A1A"/>
          <w:kern w:val="24"/>
          <w:szCs w:val="24"/>
          <w:shd w:val="clear" w:color="auto" w:fill="FFFFFF"/>
          <w:lang w:eastAsia="en-GB"/>
        </w:rPr>
        <w:t xml:space="preserve"> </w:t>
      </w:r>
      <w:r w:rsidR="00751AA1" w:rsidRPr="00F958A0">
        <w:rPr>
          <w:color w:val="1A1A1A"/>
          <w:kern w:val="24"/>
          <w:szCs w:val="24"/>
          <w:shd w:val="clear" w:color="auto" w:fill="FFFFFF"/>
          <w:lang w:eastAsia="en-GB"/>
        </w:rPr>
        <w:t>Polyphemus</w:t>
      </w:r>
      <w:r w:rsidR="003E2E77" w:rsidRPr="00F958A0">
        <w:rPr>
          <w:color w:val="1A1A1A"/>
          <w:kern w:val="24"/>
          <w:szCs w:val="24"/>
          <w:shd w:val="clear" w:color="auto" w:fill="FFFFFF"/>
          <w:lang w:eastAsia="en-GB"/>
        </w:rPr>
        <w:t xml:space="preserve"> </w:t>
      </w:r>
      <w:r w:rsidR="00751AA1" w:rsidRPr="00F958A0">
        <w:rPr>
          <w:color w:val="1A1A1A"/>
          <w:kern w:val="24"/>
          <w:szCs w:val="24"/>
          <w:shd w:val="clear" w:color="auto" w:fill="FFFFFF"/>
          <w:lang w:eastAsia="en-GB"/>
        </w:rPr>
        <w:t>that</w:t>
      </w:r>
      <w:r w:rsidR="003E2E77" w:rsidRPr="00F958A0">
        <w:rPr>
          <w:color w:val="1A1A1A"/>
          <w:kern w:val="24"/>
          <w:szCs w:val="24"/>
          <w:shd w:val="clear" w:color="auto" w:fill="FFFFFF"/>
          <w:lang w:eastAsia="en-GB"/>
        </w:rPr>
        <w:t xml:space="preserve"> </w:t>
      </w:r>
      <w:r w:rsidR="00751AA1" w:rsidRPr="00F958A0">
        <w:rPr>
          <w:color w:val="1A1A1A"/>
          <w:kern w:val="24"/>
          <w:szCs w:val="24"/>
          <w:shd w:val="clear" w:color="auto" w:fill="FFFFFF"/>
          <w:lang w:eastAsia="en-GB"/>
        </w:rPr>
        <w:t>his</w:t>
      </w:r>
      <w:r w:rsidR="003E2E77" w:rsidRPr="00F958A0">
        <w:rPr>
          <w:color w:val="1A1A1A"/>
          <w:kern w:val="24"/>
          <w:szCs w:val="24"/>
          <w:shd w:val="clear" w:color="auto" w:fill="FFFFFF"/>
          <w:lang w:eastAsia="en-GB"/>
        </w:rPr>
        <w:t xml:space="preserve"> </w:t>
      </w:r>
      <w:r w:rsidR="00751AA1" w:rsidRPr="00F958A0">
        <w:rPr>
          <w:color w:val="1A1A1A"/>
          <w:kern w:val="24"/>
          <w:szCs w:val="24"/>
          <w:shd w:val="clear" w:color="auto" w:fill="FFFFFF"/>
          <w:lang w:eastAsia="en-GB"/>
        </w:rPr>
        <w:t>name</w:t>
      </w:r>
      <w:r w:rsidR="003E2E77" w:rsidRPr="00F958A0">
        <w:rPr>
          <w:color w:val="1A1A1A"/>
          <w:kern w:val="24"/>
          <w:szCs w:val="24"/>
          <w:shd w:val="clear" w:color="auto" w:fill="FFFFFF"/>
          <w:lang w:eastAsia="en-GB"/>
        </w:rPr>
        <w:t xml:space="preserve"> </w:t>
      </w:r>
      <w:r w:rsidR="00751AA1" w:rsidRPr="00F958A0">
        <w:rPr>
          <w:color w:val="1A1A1A"/>
          <w:kern w:val="24"/>
          <w:szCs w:val="24"/>
          <w:shd w:val="clear" w:color="auto" w:fill="FFFFFF"/>
          <w:lang w:eastAsia="en-GB"/>
        </w:rPr>
        <w:t>is</w:t>
      </w:r>
      <w:r w:rsidR="003E2E77" w:rsidRPr="00F958A0">
        <w:rPr>
          <w:color w:val="1A1A1A"/>
          <w:kern w:val="24"/>
          <w:szCs w:val="24"/>
          <w:shd w:val="clear" w:color="auto" w:fill="FFFFFF"/>
          <w:lang w:eastAsia="en-GB"/>
        </w:rPr>
        <w:t xml:space="preserve"> </w:t>
      </w:r>
      <w:r w:rsidR="00751AA1" w:rsidRPr="00F958A0">
        <w:rPr>
          <w:color w:val="1A1A1A"/>
          <w:kern w:val="24"/>
          <w:szCs w:val="24"/>
          <w:shd w:val="clear" w:color="auto" w:fill="FFFFFF"/>
          <w:lang w:eastAsia="en-GB"/>
        </w:rPr>
        <w:t>Nobody.</w:t>
      </w:r>
      <w:r w:rsidR="003E2E77" w:rsidRPr="00F958A0">
        <w:rPr>
          <w:color w:val="1A1A1A"/>
          <w:kern w:val="24"/>
          <w:szCs w:val="24"/>
          <w:shd w:val="clear" w:color="auto" w:fill="FFFFFF"/>
          <w:lang w:eastAsia="en-GB"/>
        </w:rPr>
        <w:t xml:space="preserve"> </w:t>
      </w:r>
      <w:r w:rsidR="00751AA1" w:rsidRPr="00F958A0">
        <w:rPr>
          <w:color w:val="1A1A1A"/>
          <w:kern w:val="24"/>
          <w:szCs w:val="24"/>
          <w:shd w:val="clear" w:color="auto" w:fill="FFFFFF"/>
          <w:lang w:eastAsia="en-GB"/>
        </w:rPr>
        <w:t>Later</w:t>
      </w:r>
      <w:r w:rsidR="003E2E77" w:rsidRPr="00F958A0">
        <w:rPr>
          <w:color w:val="1A1A1A"/>
          <w:kern w:val="24"/>
          <w:szCs w:val="24"/>
          <w:shd w:val="clear" w:color="auto" w:fill="FFFFFF"/>
          <w:lang w:eastAsia="en-GB"/>
        </w:rPr>
        <w:t xml:space="preserve"> </w:t>
      </w:r>
      <w:r w:rsidR="00751AA1" w:rsidRPr="00F958A0">
        <w:rPr>
          <w:color w:val="1A1A1A"/>
          <w:kern w:val="24"/>
          <w:szCs w:val="24"/>
          <w:shd w:val="clear" w:color="auto" w:fill="FFFFFF"/>
          <w:lang w:eastAsia="en-GB"/>
        </w:rPr>
        <w:t>when</w:t>
      </w:r>
      <w:r w:rsidR="003E2E77" w:rsidRPr="00F958A0">
        <w:rPr>
          <w:color w:val="1A1A1A"/>
          <w:kern w:val="24"/>
          <w:szCs w:val="24"/>
          <w:shd w:val="clear" w:color="auto" w:fill="FFFFFF"/>
          <w:lang w:eastAsia="en-GB"/>
        </w:rPr>
        <w:t xml:space="preserve"> </w:t>
      </w:r>
      <w:r w:rsidR="00751AA1" w:rsidRPr="00F958A0">
        <w:rPr>
          <w:color w:val="1A1A1A"/>
          <w:kern w:val="24"/>
          <w:szCs w:val="24"/>
          <w:shd w:val="clear" w:color="auto" w:fill="FFFFFF"/>
          <w:lang w:eastAsia="en-GB"/>
        </w:rPr>
        <w:t>Ulysses</w:t>
      </w:r>
      <w:r w:rsidR="003E2E77" w:rsidRPr="00F958A0">
        <w:rPr>
          <w:color w:val="1A1A1A"/>
          <w:kern w:val="24"/>
          <w:szCs w:val="24"/>
          <w:shd w:val="clear" w:color="auto" w:fill="FFFFFF"/>
          <w:lang w:eastAsia="en-GB"/>
        </w:rPr>
        <w:t xml:space="preserve"> </w:t>
      </w:r>
      <w:r w:rsidR="00751AA1" w:rsidRPr="00F958A0">
        <w:rPr>
          <w:color w:val="1A1A1A"/>
          <w:kern w:val="24"/>
          <w:szCs w:val="24"/>
          <w:shd w:val="clear" w:color="auto" w:fill="FFFFFF"/>
          <w:lang w:eastAsia="en-GB"/>
        </w:rPr>
        <w:t>has</w:t>
      </w:r>
      <w:r w:rsidR="003E2E77" w:rsidRPr="00F958A0">
        <w:rPr>
          <w:color w:val="1A1A1A"/>
          <w:kern w:val="24"/>
          <w:szCs w:val="24"/>
          <w:shd w:val="clear" w:color="auto" w:fill="FFFFFF"/>
          <w:lang w:eastAsia="en-GB"/>
        </w:rPr>
        <w:t xml:space="preserve"> </w:t>
      </w:r>
      <w:r w:rsidR="00751AA1" w:rsidRPr="00F958A0">
        <w:rPr>
          <w:color w:val="1A1A1A"/>
          <w:kern w:val="24"/>
          <w:szCs w:val="24"/>
          <w:shd w:val="clear" w:color="auto" w:fill="FFFFFF"/>
          <w:lang w:eastAsia="en-GB"/>
        </w:rPr>
        <w:t>blinded</w:t>
      </w:r>
      <w:r w:rsidR="003E2E77" w:rsidRPr="00F958A0">
        <w:rPr>
          <w:color w:val="1A1A1A"/>
          <w:kern w:val="24"/>
          <w:szCs w:val="24"/>
          <w:shd w:val="clear" w:color="auto" w:fill="FFFFFF"/>
          <w:lang w:eastAsia="en-GB"/>
        </w:rPr>
        <w:t xml:space="preserve"> </w:t>
      </w:r>
      <w:r w:rsidR="00751AA1" w:rsidRPr="00F958A0">
        <w:rPr>
          <w:color w:val="1A1A1A"/>
          <w:kern w:val="24"/>
          <w:szCs w:val="24"/>
          <w:shd w:val="clear" w:color="auto" w:fill="FFFFFF"/>
          <w:lang w:eastAsia="en-GB"/>
        </w:rPr>
        <w:t>Polyphemus</w:t>
      </w:r>
      <w:r w:rsidR="003E2E77" w:rsidRPr="00F958A0">
        <w:rPr>
          <w:color w:val="1A1A1A"/>
          <w:kern w:val="24"/>
          <w:szCs w:val="24"/>
          <w:shd w:val="clear" w:color="auto" w:fill="FFFFFF"/>
          <w:lang w:eastAsia="en-GB"/>
        </w:rPr>
        <w:t xml:space="preserve"> </w:t>
      </w:r>
      <w:r w:rsidR="00751AA1" w:rsidRPr="00F958A0">
        <w:rPr>
          <w:color w:val="1A1A1A"/>
          <w:kern w:val="24"/>
          <w:szCs w:val="24"/>
          <w:shd w:val="clear" w:color="auto" w:fill="FFFFFF"/>
          <w:lang w:eastAsia="en-GB"/>
        </w:rPr>
        <w:t>the</w:t>
      </w:r>
      <w:r w:rsidR="003E2E77" w:rsidRPr="00F958A0">
        <w:rPr>
          <w:color w:val="1A1A1A"/>
          <w:kern w:val="24"/>
          <w:szCs w:val="24"/>
          <w:shd w:val="clear" w:color="auto" w:fill="FFFFFF"/>
          <w:lang w:eastAsia="en-GB"/>
        </w:rPr>
        <w:t xml:space="preserve"> </w:t>
      </w:r>
      <w:r w:rsidR="00751AA1" w:rsidRPr="00F958A0">
        <w:rPr>
          <w:color w:val="1A1A1A"/>
          <w:kern w:val="24"/>
          <w:szCs w:val="24"/>
          <w:shd w:val="clear" w:color="auto" w:fill="FFFFFF"/>
          <w:lang w:eastAsia="en-GB"/>
        </w:rPr>
        <w:t>latter</w:t>
      </w:r>
      <w:r w:rsidR="003E2E77" w:rsidRPr="00F958A0">
        <w:rPr>
          <w:color w:val="1A1A1A"/>
          <w:kern w:val="24"/>
          <w:szCs w:val="24"/>
          <w:shd w:val="clear" w:color="auto" w:fill="FFFFFF"/>
          <w:lang w:eastAsia="en-GB"/>
        </w:rPr>
        <w:t xml:space="preserve"> </w:t>
      </w:r>
      <w:r w:rsidR="00751AA1" w:rsidRPr="00F958A0">
        <w:rPr>
          <w:color w:val="1A1A1A"/>
          <w:kern w:val="24"/>
          <w:szCs w:val="24"/>
          <w:shd w:val="clear" w:color="auto" w:fill="FFFFFF"/>
          <w:lang w:eastAsia="en-GB"/>
        </w:rPr>
        <w:t>shouts</w:t>
      </w:r>
      <w:r w:rsidR="003E2E77" w:rsidRPr="00F958A0">
        <w:rPr>
          <w:color w:val="1A1A1A"/>
          <w:kern w:val="24"/>
          <w:szCs w:val="24"/>
          <w:shd w:val="clear" w:color="auto" w:fill="FFFFFF"/>
          <w:lang w:eastAsia="en-GB"/>
        </w:rPr>
        <w:t xml:space="preserve"> </w:t>
      </w:r>
      <w:r w:rsidR="00751AA1" w:rsidRPr="00F958A0">
        <w:rPr>
          <w:color w:val="1A1A1A"/>
          <w:kern w:val="24"/>
          <w:szCs w:val="24"/>
          <w:shd w:val="clear" w:color="auto" w:fill="FFFFFF"/>
          <w:lang w:eastAsia="en-GB"/>
        </w:rPr>
        <w:t>out</w:t>
      </w:r>
      <w:r w:rsidR="003E2E77" w:rsidRPr="00F958A0">
        <w:rPr>
          <w:color w:val="1A1A1A"/>
          <w:kern w:val="24"/>
          <w:szCs w:val="24"/>
          <w:shd w:val="clear" w:color="auto" w:fill="FFFFFF"/>
          <w:lang w:eastAsia="en-GB"/>
        </w:rPr>
        <w:t xml:space="preserve"> </w:t>
      </w:r>
      <w:r w:rsidR="00751AA1" w:rsidRPr="00F958A0">
        <w:rPr>
          <w:color w:val="1A1A1A"/>
          <w:kern w:val="24"/>
          <w:szCs w:val="24"/>
          <w:shd w:val="clear" w:color="auto" w:fill="FFFFFF"/>
          <w:lang w:eastAsia="en-GB"/>
        </w:rPr>
        <w:t>for</w:t>
      </w:r>
      <w:r w:rsidR="003E2E77" w:rsidRPr="00F958A0">
        <w:rPr>
          <w:color w:val="1A1A1A"/>
          <w:kern w:val="24"/>
          <w:szCs w:val="24"/>
          <w:shd w:val="clear" w:color="auto" w:fill="FFFFFF"/>
          <w:lang w:eastAsia="en-GB"/>
        </w:rPr>
        <w:t xml:space="preserve"> </w:t>
      </w:r>
      <w:r w:rsidR="00751AA1" w:rsidRPr="00F958A0">
        <w:rPr>
          <w:color w:val="1A1A1A"/>
          <w:kern w:val="24"/>
          <w:szCs w:val="24"/>
          <w:shd w:val="clear" w:color="auto" w:fill="FFFFFF"/>
          <w:lang w:eastAsia="en-GB"/>
        </w:rPr>
        <w:t>help</w:t>
      </w:r>
      <w:r w:rsidR="003E2E77" w:rsidRPr="00F958A0">
        <w:rPr>
          <w:color w:val="1A1A1A"/>
          <w:kern w:val="24"/>
          <w:szCs w:val="24"/>
          <w:shd w:val="clear" w:color="auto" w:fill="FFFFFF"/>
          <w:lang w:eastAsia="en-GB"/>
        </w:rPr>
        <w:t xml:space="preserve"> </w:t>
      </w:r>
      <w:r w:rsidR="00751AA1" w:rsidRPr="00F958A0">
        <w:rPr>
          <w:color w:val="1A1A1A"/>
          <w:kern w:val="24"/>
          <w:szCs w:val="24"/>
          <w:shd w:val="clear" w:color="auto" w:fill="FFFFFF"/>
          <w:lang w:eastAsia="en-GB"/>
        </w:rPr>
        <w:t>“Nobody</w:t>
      </w:r>
      <w:r w:rsidR="003E2E77" w:rsidRPr="00F958A0">
        <w:rPr>
          <w:color w:val="1A1A1A"/>
          <w:kern w:val="24"/>
          <w:szCs w:val="24"/>
          <w:shd w:val="clear" w:color="auto" w:fill="FFFFFF"/>
          <w:lang w:eastAsia="en-GB"/>
        </w:rPr>
        <w:t xml:space="preserve"> </w:t>
      </w:r>
      <w:r w:rsidR="00751AA1" w:rsidRPr="00F958A0">
        <w:rPr>
          <w:color w:val="1A1A1A"/>
          <w:kern w:val="24"/>
          <w:szCs w:val="24"/>
          <w:shd w:val="clear" w:color="auto" w:fill="FFFFFF"/>
          <w:lang w:eastAsia="en-GB"/>
        </w:rPr>
        <w:t>is</w:t>
      </w:r>
      <w:r w:rsidR="003E2E77" w:rsidRPr="00F958A0">
        <w:rPr>
          <w:color w:val="1A1A1A"/>
          <w:kern w:val="24"/>
          <w:szCs w:val="24"/>
          <w:shd w:val="clear" w:color="auto" w:fill="FFFFFF"/>
          <w:lang w:eastAsia="en-GB"/>
        </w:rPr>
        <w:t xml:space="preserve"> </w:t>
      </w:r>
      <w:r w:rsidR="00751AA1" w:rsidRPr="00F958A0">
        <w:rPr>
          <w:color w:val="1A1A1A"/>
          <w:kern w:val="24"/>
          <w:szCs w:val="24"/>
          <w:shd w:val="clear" w:color="auto" w:fill="FFFFFF"/>
          <w:lang w:eastAsia="en-GB"/>
        </w:rPr>
        <w:t>attacking</w:t>
      </w:r>
      <w:r w:rsidR="003E2E77" w:rsidRPr="00F958A0">
        <w:rPr>
          <w:color w:val="1A1A1A"/>
          <w:kern w:val="24"/>
          <w:szCs w:val="24"/>
          <w:shd w:val="clear" w:color="auto" w:fill="FFFFFF"/>
          <w:lang w:eastAsia="en-GB"/>
        </w:rPr>
        <w:t xml:space="preserve"> </w:t>
      </w:r>
      <w:r w:rsidR="00751AA1" w:rsidRPr="00F958A0">
        <w:rPr>
          <w:color w:val="1A1A1A"/>
          <w:kern w:val="24"/>
          <w:szCs w:val="24"/>
          <w:shd w:val="clear" w:color="auto" w:fill="FFFFFF"/>
          <w:lang w:eastAsia="en-GB"/>
        </w:rPr>
        <w:t>me!”</w:t>
      </w:r>
      <w:r w:rsidR="00BD60CB" w:rsidRPr="00F958A0">
        <w:rPr>
          <w:color w:val="1A1A1A"/>
          <w:kern w:val="24"/>
          <w:szCs w:val="24"/>
          <w:shd w:val="clear" w:color="auto" w:fill="FFFFFF"/>
          <w:lang w:eastAsia="en-GB"/>
        </w:rPr>
        <w:t>.</w:t>
      </w:r>
      <w:r w:rsidR="003E2E77" w:rsidRPr="00F958A0">
        <w:rPr>
          <w:color w:val="1A1A1A"/>
          <w:kern w:val="24"/>
          <w:szCs w:val="24"/>
          <w:shd w:val="clear" w:color="auto" w:fill="FFFFFF"/>
          <w:lang w:eastAsia="en-GB"/>
        </w:rPr>
        <w:t xml:space="preserve"> </w:t>
      </w:r>
      <w:r w:rsidR="005F11C3">
        <w:rPr>
          <w:color w:val="1A1A1A"/>
          <w:kern w:val="24"/>
          <w:szCs w:val="24"/>
          <w:shd w:val="clear" w:color="auto" w:fill="FFFFFF"/>
          <w:lang w:eastAsia="en-GB"/>
        </w:rPr>
        <w:t xml:space="preserve">His cries for help are self-defeating. </w:t>
      </w:r>
      <w:r w:rsidR="00BD60CB" w:rsidRPr="00F958A0">
        <w:rPr>
          <w:color w:val="1A1A1A"/>
          <w:kern w:val="24"/>
          <w:szCs w:val="24"/>
          <w:shd w:val="clear" w:color="auto" w:fill="FFFFFF"/>
          <w:lang w:eastAsia="en-GB"/>
        </w:rPr>
        <w:t>Through</w:t>
      </w:r>
      <w:r w:rsidR="003E2E77" w:rsidRPr="00F958A0">
        <w:rPr>
          <w:color w:val="1A1A1A"/>
          <w:kern w:val="24"/>
          <w:szCs w:val="24"/>
          <w:shd w:val="clear" w:color="auto" w:fill="FFFFFF"/>
          <w:lang w:eastAsia="en-GB"/>
        </w:rPr>
        <w:t xml:space="preserve"> </w:t>
      </w:r>
      <w:r w:rsidR="00BD60CB" w:rsidRPr="00F958A0">
        <w:rPr>
          <w:color w:val="1A1A1A"/>
          <w:kern w:val="24"/>
          <w:szCs w:val="24"/>
          <w:shd w:val="clear" w:color="auto" w:fill="FFFFFF"/>
          <w:lang w:eastAsia="en-GB"/>
        </w:rPr>
        <w:t>this</w:t>
      </w:r>
      <w:r w:rsidR="003E2E77" w:rsidRPr="00F958A0">
        <w:rPr>
          <w:color w:val="1A1A1A"/>
          <w:kern w:val="24"/>
          <w:szCs w:val="24"/>
          <w:shd w:val="clear" w:color="auto" w:fill="FFFFFF"/>
          <w:lang w:eastAsia="en-GB"/>
        </w:rPr>
        <w:t xml:space="preserve"> </w:t>
      </w:r>
      <w:r w:rsidR="00BD60CB" w:rsidRPr="00F958A0">
        <w:rPr>
          <w:color w:val="1A1A1A"/>
          <w:kern w:val="24"/>
          <w:szCs w:val="24"/>
          <w:shd w:val="clear" w:color="auto" w:fill="FFFFFF"/>
          <w:lang w:eastAsia="en-GB"/>
        </w:rPr>
        <w:t>witty</w:t>
      </w:r>
      <w:r w:rsidR="003E2E77" w:rsidRPr="00F958A0">
        <w:rPr>
          <w:color w:val="1A1A1A"/>
          <w:kern w:val="24"/>
          <w:szCs w:val="24"/>
          <w:shd w:val="clear" w:color="auto" w:fill="FFFFFF"/>
          <w:lang w:eastAsia="en-GB"/>
        </w:rPr>
        <w:t xml:space="preserve"> </w:t>
      </w:r>
      <w:r w:rsidR="00BD60CB" w:rsidRPr="00F958A0">
        <w:rPr>
          <w:color w:val="1A1A1A"/>
          <w:kern w:val="24"/>
          <w:szCs w:val="24"/>
          <w:shd w:val="clear" w:color="auto" w:fill="FFFFFF"/>
          <w:lang w:eastAsia="en-GB"/>
        </w:rPr>
        <w:t>ambiguity</w:t>
      </w:r>
      <w:r w:rsidR="003E2E77" w:rsidRPr="00F958A0">
        <w:rPr>
          <w:color w:val="1A1A1A"/>
          <w:kern w:val="24"/>
          <w:szCs w:val="24"/>
          <w:shd w:val="clear" w:color="auto" w:fill="FFFFFF"/>
          <w:lang w:eastAsia="en-GB"/>
        </w:rPr>
        <w:t xml:space="preserve"> </w:t>
      </w:r>
      <w:r w:rsidR="00BD60CB" w:rsidRPr="00F958A0">
        <w:rPr>
          <w:color w:val="1A1A1A"/>
          <w:kern w:val="24"/>
          <w:szCs w:val="24"/>
          <w:shd w:val="clear" w:color="auto" w:fill="FFFFFF"/>
          <w:lang w:eastAsia="en-GB"/>
        </w:rPr>
        <w:t>Ulysses</w:t>
      </w:r>
      <w:r w:rsidR="003E2E77" w:rsidRPr="00F958A0">
        <w:rPr>
          <w:color w:val="1A1A1A"/>
          <w:kern w:val="24"/>
          <w:szCs w:val="24"/>
          <w:shd w:val="clear" w:color="auto" w:fill="FFFFFF"/>
          <w:lang w:eastAsia="en-GB"/>
        </w:rPr>
        <w:t xml:space="preserve"> </w:t>
      </w:r>
      <w:r w:rsidR="00BD60CB" w:rsidRPr="00F958A0">
        <w:rPr>
          <w:color w:val="1A1A1A"/>
          <w:kern w:val="24"/>
          <w:szCs w:val="24"/>
          <w:shd w:val="clear" w:color="auto" w:fill="FFFFFF"/>
          <w:lang w:eastAsia="en-GB"/>
        </w:rPr>
        <w:t>escapes.</w:t>
      </w:r>
      <w:r w:rsidR="003E2E77" w:rsidRPr="00F958A0">
        <w:rPr>
          <w:color w:val="1A1A1A"/>
          <w:kern w:val="24"/>
          <w:szCs w:val="24"/>
          <w:shd w:val="clear" w:color="auto" w:fill="FFFFFF"/>
          <w:lang w:eastAsia="en-GB"/>
        </w:rPr>
        <w:t xml:space="preserve"> </w:t>
      </w:r>
    </w:p>
    <w:p w14:paraId="38C742BF" w14:textId="77777777" w:rsidR="006D2D5A" w:rsidRPr="00F958A0" w:rsidRDefault="006D2D5A" w:rsidP="003E2E77">
      <w:pPr>
        <w:jc w:val="left"/>
        <w:rPr>
          <w:color w:val="1A1A1A"/>
          <w:kern w:val="24"/>
          <w:szCs w:val="24"/>
          <w:shd w:val="clear" w:color="auto" w:fill="FFFFFF"/>
          <w:lang w:eastAsia="en-GB"/>
        </w:rPr>
      </w:pPr>
    </w:p>
    <w:p w14:paraId="4F5879F8" w14:textId="77777777" w:rsidR="009E1560" w:rsidRPr="00F958A0" w:rsidRDefault="00B9105B" w:rsidP="003E2E77">
      <w:pPr>
        <w:jc w:val="left"/>
        <w:rPr>
          <w:color w:val="1A1A1A"/>
          <w:kern w:val="24"/>
          <w:szCs w:val="24"/>
          <w:shd w:val="clear" w:color="auto" w:fill="FFFFFF"/>
          <w:lang w:eastAsia="en-GB"/>
        </w:rPr>
      </w:pPr>
      <w:r w:rsidRPr="00F958A0">
        <w:rPr>
          <w:color w:val="1A1A1A"/>
          <w:kern w:val="24"/>
          <w:szCs w:val="24"/>
          <w:shd w:val="clear" w:color="auto" w:fill="FFFFFF"/>
          <w:lang w:eastAsia="en-GB"/>
        </w:rPr>
        <w:t>Overall,</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it</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is</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clear</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that</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there</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are</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huge</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conceptual,</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philosophical</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and</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metaphysical</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difficulties</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in</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dealing</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with</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the</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concepts</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of</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void,</w:t>
      </w:r>
      <w:r w:rsidR="003E2E77" w:rsidRPr="00F958A0">
        <w:rPr>
          <w:color w:val="1A1A1A"/>
          <w:kern w:val="24"/>
          <w:szCs w:val="24"/>
          <w:shd w:val="clear" w:color="auto" w:fill="FFFFFF"/>
          <w:lang w:eastAsia="en-GB"/>
        </w:rPr>
        <w:t xml:space="preserve"> </w:t>
      </w:r>
      <w:r w:rsidR="00D4666D" w:rsidRPr="00F958A0">
        <w:rPr>
          <w:color w:val="1A1A1A"/>
          <w:kern w:val="24"/>
          <w:szCs w:val="24"/>
          <w:shd w:val="clear" w:color="auto" w:fill="FFFFFF"/>
          <w:lang w:eastAsia="en-GB"/>
        </w:rPr>
        <w:t>emptiness,</w:t>
      </w:r>
      <w:r w:rsidR="003E2E77" w:rsidRPr="00F958A0">
        <w:rPr>
          <w:color w:val="1A1A1A"/>
          <w:kern w:val="24"/>
          <w:szCs w:val="24"/>
          <w:shd w:val="clear" w:color="auto" w:fill="FFFFFF"/>
          <w:lang w:eastAsia="en-GB"/>
        </w:rPr>
        <w:t xml:space="preserve"> </w:t>
      </w:r>
      <w:r w:rsidR="00D4666D" w:rsidRPr="00F958A0">
        <w:rPr>
          <w:color w:val="1A1A1A"/>
          <w:kern w:val="24"/>
          <w:szCs w:val="24"/>
          <w:shd w:val="clear" w:color="auto" w:fill="FFFFFF"/>
          <w:lang w:eastAsia="en-GB"/>
        </w:rPr>
        <w:t>non-being,</w:t>
      </w:r>
      <w:r w:rsidR="003E2E77" w:rsidRPr="00F958A0">
        <w:rPr>
          <w:color w:val="1A1A1A"/>
          <w:kern w:val="24"/>
          <w:szCs w:val="24"/>
          <w:shd w:val="clear" w:color="auto" w:fill="FFFFFF"/>
          <w:lang w:eastAsia="en-GB"/>
        </w:rPr>
        <w:t xml:space="preserve"> </w:t>
      </w:r>
      <w:r w:rsidR="00D4666D" w:rsidRPr="00F958A0">
        <w:rPr>
          <w:color w:val="1A1A1A"/>
          <w:kern w:val="24"/>
          <w:szCs w:val="24"/>
          <w:shd w:val="clear" w:color="auto" w:fill="FFFFFF"/>
          <w:lang w:eastAsia="en-GB"/>
        </w:rPr>
        <w:t>and</w:t>
      </w:r>
      <w:r w:rsidR="003E2E77" w:rsidRPr="00F958A0">
        <w:rPr>
          <w:color w:val="1A1A1A"/>
          <w:kern w:val="24"/>
          <w:szCs w:val="24"/>
          <w:shd w:val="clear" w:color="auto" w:fill="FFFFFF"/>
          <w:lang w:eastAsia="en-GB"/>
        </w:rPr>
        <w:t xml:space="preserve"> </w:t>
      </w:r>
      <w:r w:rsidR="00D4666D" w:rsidRPr="00F958A0">
        <w:rPr>
          <w:color w:val="1A1A1A"/>
          <w:kern w:val="24"/>
          <w:szCs w:val="24"/>
          <w:shd w:val="clear" w:color="auto" w:fill="FFFFFF"/>
          <w:lang w:eastAsia="en-GB"/>
        </w:rPr>
        <w:t>so</w:t>
      </w:r>
      <w:r w:rsidR="003E2E77" w:rsidRPr="00F958A0">
        <w:rPr>
          <w:color w:val="1A1A1A"/>
          <w:kern w:val="24"/>
          <w:szCs w:val="24"/>
          <w:shd w:val="clear" w:color="auto" w:fill="FFFFFF"/>
          <w:lang w:eastAsia="en-GB"/>
        </w:rPr>
        <w:t xml:space="preserve"> </w:t>
      </w:r>
      <w:r w:rsidR="00D4666D" w:rsidRPr="00F958A0">
        <w:rPr>
          <w:color w:val="1A1A1A"/>
          <w:kern w:val="24"/>
          <w:szCs w:val="24"/>
          <w:shd w:val="clear" w:color="auto" w:fill="FFFFFF"/>
          <w:lang w:eastAsia="en-GB"/>
        </w:rPr>
        <w:t>on</w:t>
      </w:r>
      <w:r w:rsidR="003E2E77" w:rsidRPr="00F958A0">
        <w:rPr>
          <w:color w:val="1A1A1A"/>
          <w:kern w:val="24"/>
          <w:szCs w:val="24"/>
          <w:shd w:val="clear" w:color="auto" w:fill="FFFFFF"/>
          <w:lang w:eastAsia="en-GB"/>
        </w:rPr>
        <w:t xml:space="preserve"> </w:t>
      </w:r>
      <w:r w:rsidR="00D4666D" w:rsidRPr="00F958A0">
        <w:rPr>
          <w:color w:val="1A1A1A"/>
          <w:kern w:val="24"/>
          <w:szCs w:val="24"/>
          <w:shd w:val="clear" w:color="auto" w:fill="FFFFFF"/>
          <w:lang w:eastAsia="en-GB"/>
        </w:rPr>
        <w:t>(Barrow</w:t>
      </w:r>
      <w:r w:rsidR="003E2E77" w:rsidRPr="00F958A0">
        <w:rPr>
          <w:color w:val="1A1A1A"/>
          <w:kern w:val="24"/>
          <w:szCs w:val="24"/>
          <w:shd w:val="clear" w:color="auto" w:fill="FFFFFF"/>
          <w:lang w:eastAsia="en-GB"/>
        </w:rPr>
        <w:t xml:space="preserve"> </w:t>
      </w:r>
      <w:r w:rsidR="00D4666D" w:rsidRPr="00F958A0">
        <w:rPr>
          <w:color w:val="1A1A1A"/>
          <w:kern w:val="24"/>
          <w:szCs w:val="24"/>
          <w:shd w:val="clear" w:color="auto" w:fill="FFFFFF"/>
          <w:lang w:eastAsia="en-GB"/>
        </w:rPr>
        <w:t>2000).</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Some</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of</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these</w:t>
      </w:r>
      <w:r w:rsidR="003E2E77" w:rsidRPr="00F958A0">
        <w:rPr>
          <w:color w:val="1A1A1A"/>
          <w:kern w:val="24"/>
          <w:szCs w:val="24"/>
          <w:shd w:val="clear" w:color="auto" w:fill="FFFFFF"/>
          <w:lang w:eastAsia="en-GB"/>
        </w:rPr>
        <w:t xml:space="preserve"> </w:t>
      </w:r>
      <w:r w:rsidR="009E1560" w:rsidRPr="00F958A0">
        <w:rPr>
          <w:color w:val="1A1A1A"/>
          <w:kern w:val="24"/>
          <w:szCs w:val="24"/>
          <w:shd w:val="clear" w:color="auto" w:fill="FFFFFF"/>
          <w:lang w:eastAsia="en-GB"/>
        </w:rPr>
        <w:t>difficult</w:t>
      </w:r>
      <w:r w:rsidR="001612A1" w:rsidRPr="00F958A0">
        <w:rPr>
          <w:color w:val="1A1A1A"/>
          <w:kern w:val="24"/>
          <w:szCs w:val="24"/>
          <w:shd w:val="clear" w:color="auto" w:fill="FFFFFF"/>
          <w:lang w:eastAsia="en-GB"/>
        </w:rPr>
        <w:t>ies</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tain</w:t>
      </w:r>
      <w:r w:rsidR="009E1560" w:rsidRPr="00F958A0">
        <w:rPr>
          <w:color w:val="1A1A1A"/>
          <w:kern w:val="24"/>
          <w:szCs w:val="24"/>
          <w:shd w:val="clear" w:color="auto" w:fill="FFFFFF"/>
          <w:lang w:eastAsia="en-GB"/>
        </w:rPr>
        <w:t>t</w:t>
      </w:r>
      <w:r w:rsidR="006D2D5A" w:rsidRPr="00F958A0">
        <w:rPr>
          <w:color w:val="1A1A1A"/>
          <w:kern w:val="24"/>
          <w:szCs w:val="24"/>
          <w:shd w:val="clear" w:color="auto" w:fill="FFFFFF"/>
          <w:lang w:eastAsia="en-GB"/>
        </w:rPr>
        <w:t>ed</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the</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concept</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of</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zero</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and</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prevent</w:t>
      </w:r>
      <w:r w:rsidR="00BD60CB" w:rsidRPr="00F958A0">
        <w:rPr>
          <w:color w:val="1A1A1A"/>
          <w:kern w:val="24"/>
          <w:szCs w:val="24"/>
          <w:shd w:val="clear" w:color="auto" w:fill="FFFFFF"/>
          <w:lang w:eastAsia="en-GB"/>
        </w:rPr>
        <w:t>ed</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its</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acceptance</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and</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spread.</w:t>
      </w:r>
      <w:r w:rsidR="003E2E77" w:rsidRPr="00F958A0">
        <w:rPr>
          <w:color w:val="1A1A1A"/>
          <w:kern w:val="24"/>
          <w:szCs w:val="24"/>
          <w:shd w:val="clear" w:color="auto" w:fill="FFFFFF"/>
          <w:lang w:eastAsia="en-GB"/>
        </w:rPr>
        <w:t xml:space="preserve"> </w:t>
      </w:r>
      <w:r w:rsidR="00D177A1" w:rsidRPr="00F958A0">
        <w:rPr>
          <w:color w:val="1A1A1A"/>
          <w:kern w:val="24"/>
          <w:szCs w:val="24"/>
          <w:shd w:val="clear" w:color="auto" w:fill="FFFFFF"/>
          <w:lang w:eastAsia="en-GB"/>
        </w:rPr>
        <w:t>As</w:t>
      </w:r>
      <w:r w:rsidR="003E2E77" w:rsidRPr="00F958A0">
        <w:rPr>
          <w:color w:val="1A1A1A"/>
          <w:kern w:val="24"/>
          <w:szCs w:val="24"/>
          <w:shd w:val="clear" w:color="auto" w:fill="FFFFFF"/>
          <w:lang w:eastAsia="en-GB"/>
        </w:rPr>
        <w:t xml:space="preserve"> </w:t>
      </w:r>
      <w:r w:rsidR="00D177A1" w:rsidRPr="00F958A0">
        <w:rPr>
          <w:color w:val="1A1A1A"/>
          <w:kern w:val="24"/>
          <w:szCs w:val="24"/>
          <w:shd w:val="clear" w:color="auto" w:fill="FFFFFF"/>
          <w:lang w:eastAsia="en-GB"/>
        </w:rPr>
        <w:t>well</w:t>
      </w:r>
      <w:r w:rsidR="003E2E77" w:rsidRPr="00F958A0">
        <w:rPr>
          <w:color w:val="1A1A1A"/>
          <w:kern w:val="24"/>
          <w:szCs w:val="24"/>
          <w:shd w:val="clear" w:color="auto" w:fill="FFFFFF"/>
          <w:lang w:eastAsia="en-GB"/>
        </w:rPr>
        <w:t xml:space="preserve"> </w:t>
      </w:r>
      <w:r w:rsidR="00D177A1" w:rsidRPr="00F958A0">
        <w:rPr>
          <w:color w:val="1A1A1A"/>
          <w:kern w:val="24"/>
          <w:szCs w:val="24"/>
          <w:shd w:val="clear" w:color="auto" w:fill="FFFFFF"/>
          <w:lang w:eastAsia="en-GB"/>
        </w:rPr>
        <w:t>as</w:t>
      </w:r>
      <w:r w:rsidR="003E2E77" w:rsidRPr="00F958A0">
        <w:rPr>
          <w:color w:val="1A1A1A"/>
          <w:kern w:val="24"/>
          <w:szCs w:val="24"/>
          <w:shd w:val="clear" w:color="auto" w:fill="FFFFFF"/>
          <w:lang w:eastAsia="en-GB"/>
        </w:rPr>
        <w:t xml:space="preserve"> </w:t>
      </w:r>
      <w:r w:rsidR="00D177A1" w:rsidRPr="00F958A0">
        <w:rPr>
          <w:color w:val="1A1A1A"/>
          <w:kern w:val="24"/>
          <w:szCs w:val="24"/>
          <w:shd w:val="clear" w:color="auto" w:fill="FFFFFF"/>
          <w:lang w:eastAsia="en-GB"/>
        </w:rPr>
        <w:t>philosophically</w:t>
      </w:r>
      <w:r w:rsidR="003E2E77" w:rsidRPr="00F958A0">
        <w:rPr>
          <w:color w:val="1A1A1A"/>
          <w:kern w:val="24"/>
          <w:szCs w:val="24"/>
          <w:shd w:val="clear" w:color="auto" w:fill="FFFFFF"/>
          <w:lang w:eastAsia="en-GB"/>
        </w:rPr>
        <w:t xml:space="preserve"> </w:t>
      </w:r>
      <w:r w:rsidR="00D177A1" w:rsidRPr="00F958A0">
        <w:rPr>
          <w:color w:val="1A1A1A"/>
          <w:kern w:val="24"/>
          <w:szCs w:val="24"/>
          <w:shd w:val="clear" w:color="auto" w:fill="FFFFFF"/>
          <w:lang w:eastAsia="en-GB"/>
        </w:rPr>
        <w:t>difficult,</w:t>
      </w:r>
      <w:r w:rsidR="003E2E77" w:rsidRPr="00F958A0">
        <w:rPr>
          <w:color w:val="1A1A1A"/>
          <w:kern w:val="24"/>
          <w:szCs w:val="24"/>
          <w:shd w:val="clear" w:color="auto" w:fill="FFFFFF"/>
          <w:lang w:eastAsia="en-GB"/>
        </w:rPr>
        <w:t xml:space="preserve"> </w:t>
      </w:r>
      <w:r w:rsidR="00D177A1" w:rsidRPr="00F958A0">
        <w:rPr>
          <w:color w:val="1A1A1A"/>
          <w:kern w:val="24"/>
          <w:szCs w:val="24"/>
          <w:shd w:val="clear" w:color="auto" w:fill="FFFFFF"/>
          <w:lang w:eastAsia="en-GB"/>
        </w:rPr>
        <w:t>naming</w:t>
      </w:r>
      <w:r w:rsidR="003E2E77" w:rsidRPr="00F958A0">
        <w:rPr>
          <w:color w:val="1A1A1A"/>
          <w:kern w:val="24"/>
          <w:szCs w:val="24"/>
          <w:shd w:val="clear" w:color="auto" w:fill="FFFFFF"/>
          <w:lang w:eastAsia="en-GB"/>
        </w:rPr>
        <w:t xml:space="preserve"> </w:t>
      </w:r>
      <w:r w:rsidR="00D177A1" w:rsidRPr="00F958A0">
        <w:rPr>
          <w:color w:val="1A1A1A"/>
          <w:kern w:val="24"/>
          <w:szCs w:val="24"/>
          <w:shd w:val="clear" w:color="auto" w:fill="FFFFFF"/>
          <w:lang w:eastAsia="en-GB"/>
        </w:rPr>
        <w:t>the</w:t>
      </w:r>
      <w:r w:rsidR="003E2E77" w:rsidRPr="00F958A0">
        <w:rPr>
          <w:color w:val="1A1A1A"/>
          <w:kern w:val="24"/>
          <w:szCs w:val="24"/>
          <w:shd w:val="clear" w:color="auto" w:fill="FFFFFF"/>
          <w:lang w:eastAsia="en-GB"/>
        </w:rPr>
        <w:t xml:space="preserve"> </w:t>
      </w:r>
      <w:r w:rsidR="00D177A1" w:rsidRPr="00F958A0">
        <w:rPr>
          <w:color w:val="1A1A1A"/>
          <w:kern w:val="24"/>
          <w:szCs w:val="24"/>
          <w:shd w:val="clear" w:color="auto" w:fill="FFFFFF"/>
          <w:lang w:eastAsia="en-GB"/>
        </w:rPr>
        <w:t>non-existent</w:t>
      </w:r>
      <w:r w:rsidR="003E2E77" w:rsidRPr="00F958A0">
        <w:rPr>
          <w:color w:val="1A1A1A"/>
          <w:kern w:val="24"/>
          <w:szCs w:val="24"/>
          <w:shd w:val="clear" w:color="auto" w:fill="FFFFFF"/>
          <w:lang w:eastAsia="en-GB"/>
        </w:rPr>
        <w:t xml:space="preserve"> </w:t>
      </w:r>
      <w:r w:rsidR="00CD509A" w:rsidRPr="00F958A0">
        <w:rPr>
          <w:color w:val="1A1A1A"/>
          <w:kern w:val="24"/>
          <w:szCs w:val="24"/>
          <w:shd w:val="clear" w:color="auto" w:fill="FFFFFF"/>
          <w:lang w:eastAsia="en-GB"/>
        </w:rPr>
        <w:t>has</w:t>
      </w:r>
      <w:r w:rsidR="003E2E77" w:rsidRPr="00F958A0">
        <w:rPr>
          <w:color w:val="1A1A1A"/>
          <w:kern w:val="24"/>
          <w:szCs w:val="24"/>
          <w:shd w:val="clear" w:color="auto" w:fill="FFFFFF"/>
          <w:lang w:eastAsia="en-GB"/>
        </w:rPr>
        <w:t xml:space="preserve"> </w:t>
      </w:r>
      <w:r w:rsidR="006D2D5A" w:rsidRPr="00F958A0">
        <w:rPr>
          <w:color w:val="1A1A1A"/>
          <w:kern w:val="24"/>
          <w:szCs w:val="24"/>
          <w:shd w:val="clear" w:color="auto" w:fill="FFFFFF"/>
          <w:lang w:eastAsia="en-GB"/>
        </w:rPr>
        <w:t>be</w:t>
      </w:r>
      <w:r w:rsidR="00CD509A" w:rsidRPr="00F958A0">
        <w:rPr>
          <w:color w:val="1A1A1A"/>
          <w:kern w:val="24"/>
          <w:szCs w:val="24"/>
          <w:shd w:val="clear" w:color="auto" w:fill="FFFFFF"/>
          <w:lang w:eastAsia="en-GB"/>
        </w:rPr>
        <w:t>en</w:t>
      </w:r>
      <w:r w:rsidR="003E2E77" w:rsidRPr="00F958A0">
        <w:rPr>
          <w:color w:val="1A1A1A"/>
          <w:kern w:val="24"/>
          <w:szCs w:val="24"/>
          <w:shd w:val="clear" w:color="auto" w:fill="FFFFFF"/>
          <w:lang w:eastAsia="en-GB"/>
        </w:rPr>
        <w:t xml:space="preserve"> </w:t>
      </w:r>
      <w:r w:rsidR="00D177A1" w:rsidRPr="00F958A0">
        <w:rPr>
          <w:color w:val="1A1A1A"/>
          <w:kern w:val="24"/>
          <w:szCs w:val="24"/>
          <w:shd w:val="clear" w:color="auto" w:fill="FFFFFF"/>
          <w:lang w:eastAsia="en-GB"/>
        </w:rPr>
        <w:t>seen</w:t>
      </w:r>
      <w:r w:rsidR="003E2E77" w:rsidRPr="00F958A0">
        <w:rPr>
          <w:color w:val="1A1A1A"/>
          <w:kern w:val="24"/>
          <w:szCs w:val="24"/>
          <w:shd w:val="clear" w:color="auto" w:fill="FFFFFF"/>
          <w:lang w:eastAsia="en-GB"/>
        </w:rPr>
        <w:t xml:space="preserve"> </w:t>
      </w:r>
      <w:r w:rsidR="00D177A1" w:rsidRPr="00F958A0">
        <w:rPr>
          <w:color w:val="1A1A1A"/>
          <w:kern w:val="24"/>
          <w:szCs w:val="24"/>
          <w:shd w:val="clear" w:color="auto" w:fill="FFFFFF"/>
          <w:lang w:eastAsia="en-GB"/>
        </w:rPr>
        <w:t>as</w:t>
      </w:r>
      <w:r w:rsidR="003E2E77" w:rsidRPr="00F958A0">
        <w:rPr>
          <w:color w:val="1A1A1A"/>
          <w:kern w:val="24"/>
          <w:szCs w:val="24"/>
          <w:shd w:val="clear" w:color="auto" w:fill="FFFFFF"/>
          <w:lang w:eastAsia="en-GB"/>
        </w:rPr>
        <w:t xml:space="preserve"> </w:t>
      </w:r>
      <w:r w:rsidR="00D177A1" w:rsidRPr="00F958A0">
        <w:rPr>
          <w:color w:val="1A1A1A"/>
          <w:kern w:val="24"/>
          <w:szCs w:val="24"/>
          <w:shd w:val="clear" w:color="auto" w:fill="FFFFFF"/>
          <w:lang w:eastAsia="en-GB"/>
        </w:rPr>
        <w:t>blasphemous,</w:t>
      </w:r>
      <w:r w:rsidR="003E2E77" w:rsidRPr="00F958A0">
        <w:rPr>
          <w:color w:val="1A1A1A"/>
          <w:kern w:val="24"/>
          <w:szCs w:val="24"/>
          <w:shd w:val="clear" w:color="auto" w:fill="FFFFFF"/>
          <w:lang w:eastAsia="en-GB"/>
        </w:rPr>
        <w:t xml:space="preserve"> </w:t>
      </w:r>
      <w:r w:rsidR="00D177A1" w:rsidRPr="00F958A0">
        <w:rPr>
          <w:color w:val="1A1A1A"/>
          <w:kern w:val="24"/>
          <w:szCs w:val="24"/>
          <w:shd w:val="clear" w:color="auto" w:fill="FFFFFF"/>
          <w:lang w:eastAsia="en-GB"/>
        </w:rPr>
        <w:t>which</w:t>
      </w:r>
      <w:r w:rsidR="003E2E77" w:rsidRPr="00F958A0">
        <w:rPr>
          <w:color w:val="1A1A1A"/>
          <w:kern w:val="24"/>
          <w:szCs w:val="24"/>
          <w:shd w:val="clear" w:color="auto" w:fill="FFFFFF"/>
          <w:lang w:eastAsia="en-GB"/>
        </w:rPr>
        <w:t xml:space="preserve"> </w:t>
      </w:r>
      <w:r w:rsidR="009E1560" w:rsidRPr="00F958A0">
        <w:rPr>
          <w:color w:val="1A1A1A"/>
          <w:kern w:val="24"/>
          <w:szCs w:val="24"/>
          <w:shd w:val="clear" w:color="auto" w:fill="FFFFFF"/>
          <w:lang w:eastAsia="en-GB"/>
        </w:rPr>
        <w:t>further</w:t>
      </w:r>
      <w:r w:rsidR="003E2E77" w:rsidRPr="00F958A0">
        <w:rPr>
          <w:color w:val="1A1A1A"/>
          <w:kern w:val="24"/>
          <w:szCs w:val="24"/>
          <w:shd w:val="clear" w:color="auto" w:fill="FFFFFF"/>
          <w:lang w:eastAsia="en-GB"/>
        </w:rPr>
        <w:t xml:space="preserve"> </w:t>
      </w:r>
      <w:r w:rsidR="00D177A1" w:rsidRPr="00F958A0">
        <w:rPr>
          <w:color w:val="1A1A1A"/>
          <w:kern w:val="24"/>
          <w:szCs w:val="24"/>
          <w:shd w:val="clear" w:color="auto" w:fill="FFFFFF"/>
          <w:lang w:eastAsia="en-GB"/>
        </w:rPr>
        <w:t>helps</w:t>
      </w:r>
      <w:r w:rsidR="003E2E77" w:rsidRPr="00F958A0">
        <w:rPr>
          <w:color w:val="1A1A1A"/>
          <w:kern w:val="24"/>
          <w:szCs w:val="24"/>
          <w:shd w:val="clear" w:color="auto" w:fill="FFFFFF"/>
          <w:lang w:eastAsia="en-GB"/>
        </w:rPr>
        <w:t xml:space="preserve"> </w:t>
      </w:r>
      <w:r w:rsidR="00D177A1" w:rsidRPr="00F958A0">
        <w:rPr>
          <w:color w:val="1A1A1A"/>
          <w:kern w:val="24"/>
          <w:szCs w:val="24"/>
          <w:shd w:val="clear" w:color="auto" w:fill="FFFFFF"/>
          <w:lang w:eastAsia="en-GB"/>
        </w:rPr>
        <w:t>to</w:t>
      </w:r>
      <w:r w:rsidR="003E2E77" w:rsidRPr="00F958A0">
        <w:rPr>
          <w:color w:val="1A1A1A"/>
          <w:kern w:val="24"/>
          <w:szCs w:val="24"/>
          <w:shd w:val="clear" w:color="auto" w:fill="FFFFFF"/>
          <w:lang w:eastAsia="en-GB"/>
        </w:rPr>
        <w:t xml:space="preserve"> </w:t>
      </w:r>
      <w:r w:rsidR="00D177A1" w:rsidRPr="00F958A0">
        <w:rPr>
          <w:color w:val="1A1A1A"/>
          <w:kern w:val="24"/>
          <w:szCs w:val="24"/>
          <w:shd w:val="clear" w:color="auto" w:fill="FFFFFF"/>
          <w:lang w:eastAsia="en-GB"/>
        </w:rPr>
        <w:t>explain</w:t>
      </w:r>
      <w:r w:rsidR="003E2E77" w:rsidRPr="00F958A0">
        <w:rPr>
          <w:color w:val="1A1A1A"/>
          <w:kern w:val="24"/>
          <w:szCs w:val="24"/>
          <w:shd w:val="clear" w:color="auto" w:fill="FFFFFF"/>
          <w:lang w:eastAsia="en-GB"/>
        </w:rPr>
        <w:t xml:space="preserve"> </w:t>
      </w:r>
      <w:r w:rsidR="009E1560" w:rsidRPr="00F958A0">
        <w:rPr>
          <w:color w:val="1A1A1A"/>
          <w:kern w:val="24"/>
          <w:szCs w:val="24"/>
          <w:shd w:val="clear" w:color="auto" w:fill="FFFFFF"/>
          <w:lang w:eastAsia="en-GB"/>
        </w:rPr>
        <w:t>the</w:t>
      </w:r>
      <w:r w:rsidR="003E2E77" w:rsidRPr="00F958A0">
        <w:rPr>
          <w:color w:val="1A1A1A"/>
          <w:kern w:val="24"/>
          <w:szCs w:val="24"/>
          <w:shd w:val="clear" w:color="auto" w:fill="FFFFFF"/>
          <w:lang w:eastAsia="en-GB"/>
        </w:rPr>
        <w:t xml:space="preserve"> </w:t>
      </w:r>
      <w:r w:rsidR="009E1560" w:rsidRPr="00F958A0">
        <w:rPr>
          <w:color w:val="1A1A1A"/>
          <w:kern w:val="24"/>
          <w:szCs w:val="24"/>
          <w:shd w:val="clear" w:color="auto" w:fill="FFFFFF"/>
          <w:lang w:eastAsia="en-GB"/>
        </w:rPr>
        <w:t>o</w:t>
      </w:r>
      <w:r w:rsidR="00D05EFE" w:rsidRPr="00F958A0">
        <w:rPr>
          <w:color w:val="1A1A1A"/>
          <w:kern w:val="24"/>
          <w:szCs w:val="24"/>
          <w:shd w:val="clear" w:color="auto" w:fill="FFFFFF"/>
          <w:lang w:eastAsia="en-GB"/>
        </w:rPr>
        <w:t>b</w:t>
      </w:r>
      <w:r w:rsidR="009E1560" w:rsidRPr="00F958A0">
        <w:rPr>
          <w:color w:val="1A1A1A"/>
          <w:kern w:val="24"/>
          <w:szCs w:val="24"/>
          <w:shd w:val="clear" w:color="auto" w:fill="FFFFFF"/>
          <w:lang w:eastAsia="en-GB"/>
        </w:rPr>
        <w:t>stacles</w:t>
      </w:r>
      <w:r w:rsidR="003E2E77" w:rsidRPr="00F958A0">
        <w:rPr>
          <w:color w:val="1A1A1A"/>
          <w:kern w:val="24"/>
          <w:szCs w:val="24"/>
          <w:shd w:val="clear" w:color="auto" w:fill="FFFFFF"/>
          <w:lang w:eastAsia="en-GB"/>
        </w:rPr>
        <w:t xml:space="preserve"> </w:t>
      </w:r>
      <w:r w:rsidR="009E1560" w:rsidRPr="00F958A0">
        <w:rPr>
          <w:color w:val="1A1A1A"/>
          <w:kern w:val="24"/>
          <w:szCs w:val="24"/>
          <w:shd w:val="clear" w:color="auto" w:fill="FFFFFF"/>
          <w:lang w:eastAsia="en-GB"/>
        </w:rPr>
        <w:t>confronting</w:t>
      </w:r>
      <w:r w:rsidR="003E2E77" w:rsidRPr="00F958A0">
        <w:rPr>
          <w:color w:val="1A1A1A"/>
          <w:kern w:val="24"/>
          <w:szCs w:val="24"/>
          <w:shd w:val="clear" w:color="auto" w:fill="FFFFFF"/>
          <w:lang w:eastAsia="en-GB"/>
        </w:rPr>
        <w:t xml:space="preserve"> </w:t>
      </w:r>
      <w:r w:rsidR="00D177A1" w:rsidRPr="00F958A0">
        <w:rPr>
          <w:color w:val="1A1A1A"/>
          <w:kern w:val="24"/>
          <w:szCs w:val="24"/>
          <w:shd w:val="clear" w:color="auto" w:fill="FFFFFF"/>
          <w:lang w:eastAsia="en-GB"/>
        </w:rPr>
        <w:t>the</w:t>
      </w:r>
      <w:r w:rsidR="003E2E77" w:rsidRPr="00F958A0">
        <w:rPr>
          <w:color w:val="1A1A1A"/>
          <w:kern w:val="24"/>
          <w:szCs w:val="24"/>
          <w:shd w:val="clear" w:color="auto" w:fill="FFFFFF"/>
          <w:lang w:eastAsia="en-GB"/>
        </w:rPr>
        <w:t xml:space="preserve"> </w:t>
      </w:r>
      <w:r w:rsidR="00D177A1" w:rsidRPr="00F958A0">
        <w:rPr>
          <w:color w:val="1A1A1A"/>
          <w:kern w:val="24"/>
          <w:szCs w:val="24"/>
          <w:shd w:val="clear" w:color="auto" w:fill="FFFFFF"/>
          <w:lang w:eastAsia="en-GB"/>
        </w:rPr>
        <w:t>concept</w:t>
      </w:r>
      <w:r w:rsidR="009E1560" w:rsidRPr="00F958A0">
        <w:rPr>
          <w:color w:val="1A1A1A"/>
          <w:kern w:val="24"/>
          <w:szCs w:val="24"/>
          <w:shd w:val="clear" w:color="auto" w:fill="FFFFFF"/>
          <w:lang w:eastAsia="en-GB"/>
        </w:rPr>
        <w:t>,</w:t>
      </w:r>
      <w:r w:rsidR="003E2E77" w:rsidRPr="00F958A0">
        <w:rPr>
          <w:color w:val="1A1A1A"/>
          <w:kern w:val="24"/>
          <w:szCs w:val="24"/>
          <w:shd w:val="clear" w:color="auto" w:fill="FFFFFF"/>
          <w:lang w:eastAsia="en-GB"/>
        </w:rPr>
        <w:t xml:space="preserve"> </w:t>
      </w:r>
      <w:r w:rsidR="009E1560" w:rsidRPr="00F958A0">
        <w:rPr>
          <w:color w:val="1A1A1A"/>
          <w:kern w:val="24"/>
          <w:szCs w:val="24"/>
          <w:shd w:val="clear" w:color="auto" w:fill="FFFFFF"/>
          <w:lang w:eastAsia="en-GB"/>
        </w:rPr>
        <w:t>and</w:t>
      </w:r>
      <w:r w:rsidR="003E2E77" w:rsidRPr="00F958A0">
        <w:rPr>
          <w:color w:val="1A1A1A"/>
          <w:kern w:val="24"/>
          <w:szCs w:val="24"/>
          <w:shd w:val="clear" w:color="auto" w:fill="FFFFFF"/>
          <w:lang w:eastAsia="en-GB"/>
        </w:rPr>
        <w:t xml:space="preserve"> </w:t>
      </w:r>
      <w:r w:rsidR="009E1560" w:rsidRPr="00F958A0">
        <w:rPr>
          <w:color w:val="1A1A1A"/>
          <w:kern w:val="24"/>
          <w:szCs w:val="24"/>
          <w:shd w:val="clear" w:color="auto" w:fill="FFFFFF"/>
          <w:lang w:eastAsia="en-GB"/>
        </w:rPr>
        <w:t>delaying</w:t>
      </w:r>
      <w:r w:rsidR="003E2E77" w:rsidRPr="00F958A0">
        <w:rPr>
          <w:color w:val="1A1A1A"/>
          <w:kern w:val="24"/>
          <w:szCs w:val="24"/>
          <w:shd w:val="clear" w:color="auto" w:fill="FFFFFF"/>
          <w:lang w:eastAsia="en-GB"/>
        </w:rPr>
        <w:t xml:space="preserve"> </w:t>
      </w:r>
      <w:r w:rsidR="009E1560" w:rsidRPr="00F958A0">
        <w:rPr>
          <w:color w:val="1A1A1A"/>
          <w:kern w:val="24"/>
          <w:szCs w:val="24"/>
          <w:shd w:val="clear" w:color="auto" w:fill="FFFFFF"/>
          <w:lang w:eastAsia="en-GB"/>
        </w:rPr>
        <w:t>its</w:t>
      </w:r>
      <w:r w:rsidR="003E2E77" w:rsidRPr="00F958A0">
        <w:rPr>
          <w:color w:val="1A1A1A"/>
          <w:kern w:val="24"/>
          <w:szCs w:val="24"/>
          <w:shd w:val="clear" w:color="auto" w:fill="FFFFFF"/>
          <w:lang w:eastAsia="en-GB"/>
        </w:rPr>
        <w:t xml:space="preserve"> </w:t>
      </w:r>
      <w:r w:rsidR="009E1560" w:rsidRPr="00F958A0">
        <w:rPr>
          <w:color w:val="1A1A1A"/>
          <w:kern w:val="24"/>
          <w:szCs w:val="24"/>
          <w:shd w:val="clear" w:color="auto" w:fill="FFFFFF"/>
          <w:lang w:eastAsia="en-GB"/>
        </w:rPr>
        <w:t>acceptance</w:t>
      </w:r>
      <w:r w:rsidR="003E2E77" w:rsidRPr="00F958A0">
        <w:rPr>
          <w:color w:val="1A1A1A"/>
          <w:kern w:val="24"/>
          <w:szCs w:val="24"/>
          <w:shd w:val="clear" w:color="auto" w:fill="FFFFFF"/>
          <w:lang w:eastAsia="en-GB"/>
        </w:rPr>
        <w:t xml:space="preserve"> </w:t>
      </w:r>
      <w:r w:rsidR="009E1560" w:rsidRPr="00F958A0">
        <w:rPr>
          <w:color w:val="1A1A1A"/>
          <w:kern w:val="24"/>
          <w:szCs w:val="24"/>
          <w:shd w:val="clear" w:color="auto" w:fill="FFFFFF"/>
          <w:lang w:eastAsia="en-GB"/>
        </w:rPr>
        <w:t>and</w:t>
      </w:r>
      <w:r w:rsidR="003E2E77" w:rsidRPr="00F958A0">
        <w:rPr>
          <w:color w:val="1A1A1A"/>
          <w:kern w:val="24"/>
          <w:szCs w:val="24"/>
          <w:shd w:val="clear" w:color="auto" w:fill="FFFFFF"/>
          <w:lang w:eastAsia="en-GB"/>
        </w:rPr>
        <w:t xml:space="preserve"> </w:t>
      </w:r>
      <w:r w:rsidR="009E1560" w:rsidRPr="00F958A0">
        <w:rPr>
          <w:color w:val="1A1A1A"/>
          <w:kern w:val="24"/>
          <w:szCs w:val="24"/>
          <w:shd w:val="clear" w:color="auto" w:fill="FFFFFF"/>
          <w:lang w:eastAsia="en-GB"/>
        </w:rPr>
        <w:t>spread</w:t>
      </w:r>
      <w:r w:rsidR="003E2E77" w:rsidRPr="00F958A0">
        <w:rPr>
          <w:color w:val="1A1A1A"/>
          <w:kern w:val="24"/>
          <w:szCs w:val="24"/>
          <w:shd w:val="clear" w:color="auto" w:fill="FFFFFF"/>
          <w:lang w:eastAsia="en-GB"/>
        </w:rPr>
        <w:t xml:space="preserve"> </w:t>
      </w:r>
      <w:r w:rsidR="009E1560" w:rsidRPr="00F958A0">
        <w:rPr>
          <w:color w:val="1A1A1A"/>
          <w:kern w:val="24"/>
          <w:szCs w:val="24"/>
          <w:shd w:val="clear" w:color="auto" w:fill="FFFFFF"/>
          <w:lang w:eastAsia="en-GB"/>
        </w:rPr>
        <w:t>for</w:t>
      </w:r>
      <w:r w:rsidR="003E2E77" w:rsidRPr="00F958A0">
        <w:rPr>
          <w:color w:val="1A1A1A"/>
          <w:kern w:val="24"/>
          <w:szCs w:val="24"/>
          <w:shd w:val="clear" w:color="auto" w:fill="FFFFFF"/>
          <w:lang w:eastAsia="en-GB"/>
        </w:rPr>
        <w:t xml:space="preserve"> </w:t>
      </w:r>
      <w:r w:rsidR="009E1560" w:rsidRPr="00F958A0">
        <w:rPr>
          <w:color w:val="1A1A1A"/>
          <w:kern w:val="24"/>
          <w:szCs w:val="24"/>
          <w:shd w:val="clear" w:color="auto" w:fill="FFFFFF"/>
          <w:lang w:eastAsia="en-GB"/>
        </w:rPr>
        <w:t>centuries.</w:t>
      </w:r>
      <w:r w:rsidR="003E2E77" w:rsidRPr="00F958A0">
        <w:rPr>
          <w:color w:val="1A1A1A"/>
          <w:kern w:val="24"/>
          <w:szCs w:val="24"/>
          <w:shd w:val="clear" w:color="auto" w:fill="FFFFFF"/>
          <w:lang w:eastAsia="en-GB"/>
        </w:rPr>
        <w:t xml:space="preserve"> </w:t>
      </w:r>
      <w:r w:rsidR="00625560" w:rsidRPr="00F958A0">
        <w:rPr>
          <w:color w:val="1A1A1A"/>
          <w:kern w:val="24"/>
          <w:szCs w:val="24"/>
          <w:shd w:val="clear" w:color="auto" w:fill="FFFFFF"/>
          <w:lang w:eastAsia="en-GB"/>
        </w:rPr>
        <w:t>Aristotle</w:t>
      </w:r>
      <w:r w:rsidR="003E2E77" w:rsidRPr="00F958A0">
        <w:rPr>
          <w:color w:val="1A1A1A"/>
          <w:kern w:val="24"/>
          <w:szCs w:val="24"/>
          <w:shd w:val="clear" w:color="auto" w:fill="FFFFFF"/>
          <w:lang w:eastAsia="en-GB"/>
        </w:rPr>
        <w:t xml:space="preserve"> </w:t>
      </w:r>
      <w:r w:rsidR="00625560" w:rsidRPr="00F958A0">
        <w:rPr>
          <w:color w:val="1A1A1A"/>
          <w:kern w:val="24"/>
          <w:szCs w:val="24"/>
          <w:shd w:val="clear" w:color="auto" w:fill="FFFFFF"/>
          <w:lang w:eastAsia="en-GB"/>
        </w:rPr>
        <w:t>denied</w:t>
      </w:r>
      <w:r w:rsidR="003E2E77" w:rsidRPr="00F958A0">
        <w:rPr>
          <w:color w:val="1A1A1A"/>
          <w:kern w:val="24"/>
          <w:szCs w:val="24"/>
          <w:shd w:val="clear" w:color="auto" w:fill="FFFFFF"/>
          <w:lang w:eastAsia="en-GB"/>
        </w:rPr>
        <w:t xml:space="preserve"> </w:t>
      </w:r>
      <w:r w:rsidR="00625560" w:rsidRPr="00F958A0">
        <w:rPr>
          <w:color w:val="1A1A1A"/>
          <w:kern w:val="24"/>
          <w:szCs w:val="24"/>
          <w:shd w:val="clear" w:color="auto" w:fill="FFFFFF"/>
          <w:lang w:eastAsia="en-GB"/>
        </w:rPr>
        <w:t>the</w:t>
      </w:r>
      <w:r w:rsidR="003E2E77" w:rsidRPr="00F958A0">
        <w:rPr>
          <w:color w:val="1A1A1A"/>
          <w:kern w:val="24"/>
          <w:szCs w:val="24"/>
          <w:shd w:val="clear" w:color="auto" w:fill="FFFFFF"/>
          <w:lang w:eastAsia="en-GB"/>
        </w:rPr>
        <w:t xml:space="preserve"> </w:t>
      </w:r>
      <w:r w:rsidR="00625560" w:rsidRPr="00F958A0">
        <w:rPr>
          <w:color w:val="1A1A1A"/>
          <w:kern w:val="24"/>
          <w:szCs w:val="24"/>
          <w:shd w:val="clear" w:color="auto" w:fill="FFFFFF"/>
          <w:lang w:eastAsia="en-GB"/>
        </w:rPr>
        <w:t>existence</w:t>
      </w:r>
      <w:r w:rsidR="003E2E77" w:rsidRPr="00F958A0">
        <w:rPr>
          <w:color w:val="1A1A1A"/>
          <w:kern w:val="24"/>
          <w:szCs w:val="24"/>
          <w:shd w:val="clear" w:color="auto" w:fill="FFFFFF"/>
          <w:lang w:eastAsia="en-GB"/>
        </w:rPr>
        <w:t xml:space="preserve"> </w:t>
      </w:r>
      <w:r w:rsidR="00625560" w:rsidRPr="00F958A0">
        <w:rPr>
          <w:color w:val="1A1A1A"/>
          <w:kern w:val="24"/>
          <w:szCs w:val="24"/>
          <w:shd w:val="clear" w:color="auto" w:fill="FFFFFF"/>
          <w:lang w:eastAsia="en-GB"/>
        </w:rPr>
        <w:t>of</w:t>
      </w:r>
      <w:r w:rsidR="003E2E77" w:rsidRPr="00F958A0">
        <w:rPr>
          <w:color w:val="1A1A1A"/>
          <w:kern w:val="24"/>
          <w:szCs w:val="24"/>
          <w:shd w:val="clear" w:color="auto" w:fill="FFFFFF"/>
          <w:lang w:eastAsia="en-GB"/>
        </w:rPr>
        <w:t xml:space="preserve"> </w:t>
      </w:r>
      <w:r w:rsidR="00625560" w:rsidRPr="00F958A0">
        <w:rPr>
          <w:color w:val="1A1A1A"/>
          <w:kern w:val="24"/>
          <w:szCs w:val="24"/>
          <w:shd w:val="clear" w:color="auto" w:fill="FFFFFF"/>
          <w:lang w:eastAsia="en-GB"/>
        </w:rPr>
        <w:t>the</w:t>
      </w:r>
      <w:r w:rsidR="003E2E77" w:rsidRPr="00F958A0">
        <w:rPr>
          <w:color w:val="1A1A1A"/>
          <w:kern w:val="24"/>
          <w:szCs w:val="24"/>
          <w:shd w:val="clear" w:color="auto" w:fill="FFFFFF"/>
          <w:lang w:eastAsia="en-GB"/>
        </w:rPr>
        <w:t xml:space="preserve"> </w:t>
      </w:r>
      <w:r w:rsidR="00625560" w:rsidRPr="00F958A0">
        <w:rPr>
          <w:color w:val="1A1A1A"/>
          <w:kern w:val="24"/>
          <w:szCs w:val="24"/>
          <w:shd w:val="clear" w:color="auto" w:fill="FFFFFF"/>
          <w:lang w:eastAsia="en-GB"/>
        </w:rPr>
        <w:t>void,</w:t>
      </w:r>
      <w:r w:rsidR="003E2E77" w:rsidRPr="00F958A0">
        <w:rPr>
          <w:color w:val="1A1A1A"/>
          <w:kern w:val="24"/>
          <w:szCs w:val="24"/>
          <w:shd w:val="clear" w:color="auto" w:fill="FFFFFF"/>
          <w:lang w:eastAsia="en-GB"/>
        </w:rPr>
        <w:t xml:space="preserve"> </w:t>
      </w:r>
      <w:r w:rsidR="00625560" w:rsidRPr="00F958A0">
        <w:rPr>
          <w:color w:val="1A1A1A"/>
          <w:kern w:val="24"/>
          <w:szCs w:val="24"/>
          <w:shd w:val="clear" w:color="auto" w:fill="FFFFFF"/>
          <w:lang w:eastAsia="en-GB"/>
        </w:rPr>
        <w:t>and</w:t>
      </w:r>
      <w:r w:rsidR="003E2E77" w:rsidRPr="00F958A0">
        <w:rPr>
          <w:color w:val="1A1A1A"/>
          <w:kern w:val="24"/>
          <w:szCs w:val="24"/>
          <w:shd w:val="clear" w:color="auto" w:fill="FFFFFF"/>
          <w:lang w:eastAsia="en-GB"/>
        </w:rPr>
        <w:t xml:space="preserve"> </w:t>
      </w:r>
      <w:r w:rsidR="00625560" w:rsidRPr="00F958A0">
        <w:rPr>
          <w:color w:val="1A1A1A"/>
          <w:kern w:val="24"/>
          <w:szCs w:val="24"/>
          <w:shd w:val="clear" w:color="auto" w:fill="FFFFFF"/>
          <w:lang w:eastAsia="en-GB"/>
        </w:rPr>
        <w:t>in</w:t>
      </w:r>
      <w:r w:rsidR="003E2E77" w:rsidRPr="00F958A0">
        <w:rPr>
          <w:color w:val="1A1A1A"/>
          <w:kern w:val="24"/>
          <w:szCs w:val="24"/>
          <w:shd w:val="clear" w:color="auto" w:fill="FFFFFF"/>
          <w:lang w:eastAsia="en-GB"/>
        </w:rPr>
        <w:t xml:space="preserve"> </w:t>
      </w:r>
      <w:r w:rsidR="00625560" w:rsidRPr="00F958A0">
        <w:rPr>
          <w:color w:val="1A1A1A"/>
          <w:kern w:val="24"/>
          <w:szCs w:val="24"/>
          <w:shd w:val="clear" w:color="auto" w:fill="FFFFFF"/>
          <w:lang w:eastAsia="en-GB"/>
        </w:rPr>
        <w:t>the</w:t>
      </w:r>
      <w:r w:rsidR="003E2E77" w:rsidRPr="00F958A0">
        <w:rPr>
          <w:color w:val="1A1A1A"/>
          <w:kern w:val="24"/>
          <w:szCs w:val="24"/>
          <w:shd w:val="clear" w:color="auto" w:fill="FFFFFF"/>
          <w:lang w:eastAsia="en-GB"/>
        </w:rPr>
        <w:t xml:space="preserve"> </w:t>
      </w:r>
      <w:r w:rsidR="00625560" w:rsidRPr="00F958A0">
        <w:rPr>
          <w:color w:val="1A1A1A"/>
          <w:kern w:val="24"/>
          <w:szCs w:val="24"/>
          <w:shd w:val="clear" w:color="auto" w:fill="FFFFFF"/>
          <w:lang w:eastAsia="en-GB"/>
        </w:rPr>
        <w:t>dark</w:t>
      </w:r>
      <w:r w:rsidR="003E2E77" w:rsidRPr="00F958A0">
        <w:rPr>
          <w:color w:val="1A1A1A"/>
          <w:kern w:val="24"/>
          <w:szCs w:val="24"/>
          <w:shd w:val="clear" w:color="auto" w:fill="FFFFFF"/>
          <w:lang w:eastAsia="en-GB"/>
        </w:rPr>
        <w:t xml:space="preserve"> </w:t>
      </w:r>
      <w:r w:rsidR="00625560" w:rsidRPr="00F958A0">
        <w:rPr>
          <w:color w:val="1A1A1A"/>
          <w:kern w:val="24"/>
          <w:szCs w:val="24"/>
          <w:shd w:val="clear" w:color="auto" w:fill="FFFFFF"/>
          <w:lang w:eastAsia="en-GB"/>
        </w:rPr>
        <w:t>ages</w:t>
      </w:r>
      <w:r w:rsidR="003E2E77" w:rsidRPr="00F958A0">
        <w:rPr>
          <w:color w:val="1A1A1A"/>
          <w:kern w:val="24"/>
          <w:szCs w:val="24"/>
          <w:shd w:val="clear" w:color="auto" w:fill="FFFFFF"/>
          <w:lang w:eastAsia="en-GB"/>
        </w:rPr>
        <w:t xml:space="preserve"> </w:t>
      </w:r>
      <w:r w:rsidR="00625560" w:rsidRPr="00F958A0">
        <w:rPr>
          <w:color w:val="1A1A1A"/>
          <w:kern w:val="24"/>
          <w:szCs w:val="24"/>
          <w:shd w:val="clear" w:color="auto" w:fill="FFFFFF"/>
          <w:lang w:eastAsia="en-GB"/>
        </w:rPr>
        <w:t>Christianity</w:t>
      </w:r>
      <w:r w:rsidR="003E2E77" w:rsidRPr="00F958A0">
        <w:rPr>
          <w:color w:val="1A1A1A"/>
          <w:kern w:val="24"/>
          <w:szCs w:val="24"/>
          <w:shd w:val="clear" w:color="auto" w:fill="FFFFFF"/>
          <w:lang w:eastAsia="en-GB"/>
        </w:rPr>
        <w:t xml:space="preserve"> </w:t>
      </w:r>
      <w:r w:rsidR="00625560" w:rsidRPr="00F958A0">
        <w:rPr>
          <w:color w:val="1A1A1A"/>
          <w:kern w:val="24"/>
          <w:szCs w:val="24"/>
          <w:shd w:val="clear" w:color="auto" w:fill="FFFFFF"/>
          <w:lang w:eastAsia="en-GB"/>
        </w:rPr>
        <w:t>based</w:t>
      </w:r>
      <w:r w:rsidR="003E2E77" w:rsidRPr="00F958A0">
        <w:rPr>
          <w:color w:val="1A1A1A"/>
          <w:kern w:val="24"/>
          <w:szCs w:val="24"/>
          <w:shd w:val="clear" w:color="auto" w:fill="FFFFFF"/>
          <w:lang w:eastAsia="en-GB"/>
        </w:rPr>
        <w:t xml:space="preserve"> </w:t>
      </w:r>
      <w:r w:rsidR="00625560" w:rsidRPr="00F958A0">
        <w:rPr>
          <w:color w:val="1A1A1A"/>
          <w:kern w:val="24"/>
          <w:szCs w:val="24"/>
          <w:shd w:val="clear" w:color="auto" w:fill="FFFFFF"/>
          <w:lang w:eastAsia="en-GB"/>
        </w:rPr>
        <w:t>its</w:t>
      </w:r>
      <w:r w:rsidR="003E2E77" w:rsidRPr="00F958A0">
        <w:rPr>
          <w:color w:val="1A1A1A"/>
          <w:kern w:val="24"/>
          <w:szCs w:val="24"/>
          <w:shd w:val="clear" w:color="auto" w:fill="FFFFFF"/>
          <w:lang w:eastAsia="en-GB"/>
        </w:rPr>
        <w:t xml:space="preserve"> </w:t>
      </w:r>
      <w:r w:rsidR="00625560" w:rsidRPr="00F958A0">
        <w:rPr>
          <w:color w:val="1A1A1A"/>
          <w:kern w:val="24"/>
          <w:szCs w:val="24"/>
          <w:shd w:val="clear" w:color="auto" w:fill="FFFFFF"/>
          <w:lang w:eastAsia="en-GB"/>
        </w:rPr>
        <w:t>theology</w:t>
      </w:r>
      <w:r w:rsidR="003E2E77" w:rsidRPr="00F958A0">
        <w:rPr>
          <w:color w:val="1A1A1A"/>
          <w:kern w:val="24"/>
          <w:szCs w:val="24"/>
          <w:shd w:val="clear" w:color="auto" w:fill="FFFFFF"/>
          <w:lang w:eastAsia="en-GB"/>
        </w:rPr>
        <w:t xml:space="preserve"> </w:t>
      </w:r>
      <w:r w:rsidR="00625560" w:rsidRPr="00F958A0">
        <w:rPr>
          <w:color w:val="1A1A1A"/>
          <w:kern w:val="24"/>
          <w:szCs w:val="24"/>
          <w:shd w:val="clear" w:color="auto" w:fill="FFFFFF"/>
          <w:lang w:eastAsia="en-GB"/>
        </w:rPr>
        <w:t>on</w:t>
      </w:r>
      <w:r w:rsidR="003E2E77" w:rsidRPr="00F958A0">
        <w:rPr>
          <w:color w:val="1A1A1A"/>
          <w:kern w:val="24"/>
          <w:szCs w:val="24"/>
          <w:shd w:val="clear" w:color="auto" w:fill="FFFFFF"/>
          <w:lang w:eastAsia="en-GB"/>
        </w:rPr>
        <w:t xml:space="preserve"> </w:t>
      </w:r>
      <w:r w:rsidR="00625560" w:rsidRPr="00F958A0">
        <w:rPr>
          <w:color w:val="1A1A1A"/>
          <w:kern w:val="24"/>
          <w:szCs w:val="24"/>
          <w:shd w:val="clear" w:color="auto" w:fill="FFFFFF"/>
          <w:lang w:eastAsia="en-GB"/>
        </w:rPr>
        <w:t>his</w:t>
      </w:r>
      <w:r w:rsidR="003E2E77" w:rsidRPr="00F958A0">
        <w:rPr>
          <w:color w:val="1A1A1A"/>
          <w:kern w:val="24"/>
          <w:szCs w:val="24"/>
          <w:shd w:val="clear" w:color="auto" w:fill="FFFFFF"/>
          <w:lang w:eastAsia="en-GB"/>
        </w:rPr>
        <w:t xml:space="preserve"> </w:t>
      </w:r>
      <w:r w:rsidR="00625560" w:rsidRPr="00F958A0">
        <w:rPr>
          <w:color w:val="1A1A1A"/>
          <w:kern w:val="24"/>
          <w:szCs w:val="24"/>
          <w:shd w:val="clear" w:color="auto" w:fill="FFFFFF"/>
          <w:lang w:eastAsia="en-GB"/>
        </w:rPr>
        <w:t>philosophy</w:t>
      </w:r>
      <w:r w:rsidR="003E2E77" w:rsidRPr="00F958A0">
        <w:rPr>
          <w:color w:val="1A1A1A"/>
          <w:kern w:val="24"/>
          <w:szCs w:val="24"/>
          <w:shd w:val="clear" w:color="auto" w:fill="FFFFFF"/>
          <w:lang w:eastAsia="en-GB"/>
        </w:rPr>
        <w:t xml:space="preserve"> </w:t>
      </w:r>
      <w:r w:rsidR="00625560" w:rsidRPr="00F958A0">
        <w:rPr>
          <w:color w:val="1A1A1A"/>
          <w:kern w:val="24"/>
          <w:szCs w:val="24"/>
          <w:shd w:val="clear" w:color="auto" w:fill="FFFFFF"/>
          <w:lang w:eastAsia="en-GB"/>
        </w:rPr>
        <w:t>(Seife</w:t>
      </w:r>
      <w:r w:rsidR="003E2E77" w:rsidRPr="00F958A0">
        <w:rPr>
          <w:color w:val="1A1A1A"/>
          <w:kern w:val="24"/>
          <w:szCs w:val="24"/>
          <w:shd w:val="clear" w:color="auto" w:fill="FFFFFF"/>
          <w:lang w:eastAsia="en-GB"/>
        </w:rPr>
        <w:t xml:space="preserve"> </w:t>
      </w:r>
      <w:r w:rsidR="00CD509A" w:rsidRPr="00F958A0">
        <w:rPr>
          <w:color w:val="1A1A1A"/>
          <w:kern w:val="24"/>
          <w:szCs w:val="24"/>
          <w:shd w:val="clear" w:color="auto" w:fill="FFFFFF"/>
          <w:lang w:eastAsia="en-GB"/>
        </w:rPr>
        <w:t>2000</w:t>
      </w:r>
      <w:r w:rsidR="00625560" w:rsidRPr="00F958A0">
        <w:rPr>
          <w:color w:val="1A1A1A"/>
          <w:kern w:val="24"/>
          <w:szCs w:val="24"/>
          <w:shd w:val="clear" w:color="auto" w:fill="FFFFFF"/>
          <w:lang w:eastAsia="en-GB"/>
        </w:rPr>
        <w:t>).</w:t>
      </w:r>
      <w:r w:rsidR="003E2E77" w:rsidRPr="00F958A0">
        <w:rPr>
          <w:color w:val="1A1A1A"/>
          <w:kern w:val="24"/>
          <w:szCs w:val="24"/>
          <w:shd w:val="clear" w:color="auto" w:fill="FFFFFF"/>
          <w:lang w:eastAsia="en-GB"/>
        </w:rPr>
        <w:t xml:space="preserve"> </w:t>
      </w:r>
      <w:r w:rsidR="00625560" w:rsidRPr="00F958A0">
        <w:rPr>
          <w:color w:val="1A1A1A"/>
          <w:kern w:val="24"/>
          <w:szCs w:val="24"/>
          <w:shd w:val="clear" w:color="auto" w:fill="FFFFFF"/>
          <w:lang w:eastAsia="en-GB"/>
        </w:rPr>
        <w:t>I</w:t>
      </w:r>
      <w:r w:rsidR="00D05EFE" w:rsidRPr="00F958A0">
        <w:rPr>
          <w:color w:val="1A1A1A"/>
          <w:kern w:val="24"/>
          <w:szCs w:val="24"/>
          <w:shd w:val="clear" w:color="auto" w:fill="FFFFFF"/>
          <w:lang w:eastAsia="en-GB"/>
        </w:rPr>
        <w:t>n</w:t>
      </w:r>
      <w:r w:rsidR="003E2E77" w:rsidRPr="00F958A0">
        <w:rPr>
          <w:color w:val="1A1A1A"/>
          <w:kern w:val="24"/>
          <w:szCs w:val="24"/>
          <w:shd w:val="clear" w:color="auto" w:fill="FFFFFF"/>
          <w:lang w:eastAsia="en-GB"/>
        </w:rPr>
        <w:t xml:space="preserve"> </w:t>
      </w:r>
      <w:r w:rsidR="00D05EFE" w:rsidRPr="00F958A0">
        <w:rPr>
          <w:color w:val="1A1A1A"/>
          <w:kern w:val="24"/>
          <w:szCs w:val="24"/>
          <w:shd w:val="clear" w:color="auto" w:fill="FFFFFF"/>
          <w:lang w:eastAsia="en-GB"/>
        </w:rPr>
        <w:t>medieval</w:t>
      </w:r>
      <w:r w:rsidR="003E2E77" w:rsidRPr="00F958A0">
        <w:rPr>
          <w:color w:val="1A1A1A"/>
          <w:kern w:val="24"/>
          <w:szCs w:val="24"/>
          <w:shd w:val="clear" w:color="auto" w:fill="FFFFFF"/>
          <w:lang w:eastAsia="en-GB"/>
        </w:rPr>
        <w:t xml:space="preserve"> </w:t>
      </w:r>
      <w:r w:rsidR="00D05EFE" w:rsidRPr="00F958A0">
        <w:rPr>
          <w:color w:val="1A1A1A"/>
          <w:kern w:val="24"/>
          <w:szCs w:val="24"/>
          <w:shd w:val="clear" w:color="auto" w:fill="FFFFFF"/>
          <w:lang w:eastAsia="en-GB"/>
        </w:rPr>
        <w:t>Europe</w:t>
      </w:r>
      <w:r w:rsidR="003E2E77" w:rsidRPr="00F958A0">
        <w:rPr>
          <w:color w:val="1A1A1A"/>
          <w:kern w:val="24"/>
          <w:szCs w:val="24"/>
          <w:shd w:val="clear" w:color="auto" w:fill="FFFFFF"/>
          <w:lang w:eastAsia="en-GB"/>
        </w:rPr>
        <w:t xml:space="preserve"> </w:t>
      </w:r>
      <w:r w:rsidR="00D05EFE" w:rsidRPr="00F958A0">
        <w:rPr>
          <w:color w:val="1A1A1A"/>
          <w:kern w:val="24"/>
          <w:szCs w:val="24"/>
          <w:shd w:val="clear" w:color="auto" w:fill="FFFFFF"/>
          <w:lang w:eastAsia="en-GB"/>
        </w:rPr>
        <w:t>right</w:t>
      </w:r>
      <w:r w:rsidR="003E2E77" w:rsidRPr="00F958A0">
        <w:rPr>
          <w:color w:val="1A1A1A"/>
          <w:kern w:val="24"/>
          <w:szCs w:val="24"/>
          <w:shd w:val="clear" w:color="auto" w:fill="FFFFFF"/>
          <w:lang w:eastAsia="en-GB"/>
        </w:rPr>
        <w:t xml:space="preserve"> </w:t>
      </w:r>
      <w:r w:rsidR="00D05EFE" w:rsidRPr="00F958A0">
        <w:rPr>
          <w:color w:val="1A1A1A"/>
          <w:kern w:val="24"/>
          <w:szCs w:val="24"/>
          <w:shd w:val="clear" w:color="auto" w:fill="FFFFFF"/>
          <w:lang w:eastAsia="en-GB"/>
        </w:rPr>
        <w:t>up</w:t>
      </w:r>
      <w:r w:rsidR="003E2E77" w:rsidRPr="00F958A0">
        <w:rPr>
          <w:color w:val="1A1A1A"/>
          <w:kern w:val="24"/>
          <w:szCs w:val="24"/>
          <w:shd w:val="clear" w:color="auto" w:fill="FFFFFF"/>
          <w:lang w:eastAsia="en-GB"/>
        </w:rPr>
        <w:t xml:space="preserve"> </w:t>
      </w:r>
      <w:r w:rsidR="00D05EFE" w:rsidRPr="00F958A0">
        <w:rPr>
          <w:color w:val="1A1A1A"/>
          <w:kern w:val="24"/>
          <w:szCs w:val="24"/>
          <w:shd w:val="clear" w:color="auto" w:fill="FFFFFF"/>
          <w:lang w:eastAsia="en-GB"/>
        </w:rPr>
        <w:t>until</w:t>
      </w:r>
      <w:r w:rsidR="003E2E77" w:rsidRPr="00F958A0">
        <w:rPr>
          <w:color w:val="1A1A1A"/>
          <w:kern w:val="24"/>
          <w:szCs w:val="24"/>
          <w:shd w:val="clear" w:color="auto" w:fill="FFFFFF"/>
          <w:lang w:eastAsia="en-GB"/>
        </w:rPr>
        <w:t xml:space="preserve"> </w:t>
      </w:r>
      <w:r w:rsidR="00D05EFE" w:rsidRPr="00F958A0">
        <w:rPr>
          <w:color w:val="1A1A1A"/>
          <w:kern w:val="24"/>
          <w:szCs w:val="24"/>
          <w:shd w:val="clear" w:color="auto" w:fill="FFFFFF"/>
          <w:lang w:eastAsia="en-GB"/>
        </w:rPr>
        <w:t>the</w:t>
      </w:r>
      <w:r w:rsidR="003E2E77" w:rsidRPr="00F958A0">
        <w:rPr>
          <w:color w:val="1A1A1A"/>
          <w:kern w:val="24"/>
          <w:szCs w:val="24"/>
          <w:shd w:val="clear" w:color="auto" w:fill="FFFFFF"/>
          <w:lang w:eastAsia="en-GB"/>
        </w:rPr>
        <w:t xml:space="preserve"> </w:t>
      </w:r>
      <w:r w:rsidR="00D05EFE" w:rsidRPr="00F958A0">
        <w:rPr>
          <w:color w:val="1A1A1A"/>
          <w:kern w:val="24"/>
          <w:szCs w:val="24"/>
          <w:shd w:val="clear" w:color="auto" w:fill="FFFFFF"/>
          <w:lang w:eastAsia="en-GB"/>
        </w:rPr>
        <w:t>time</w:t>
      </w:r>
      <w:r w:rsidR="003E2E77" w:rsidRPr="00F958A0">
        <w:rPr>
          <w:color w:val="1A1A1A"/>
          <w:kern w:val="24"/>
          <w:szCs w:val="24"/>
          <w:shd w:val="clear" w:color="auto" w:fill="FFFFFF"/>
          <w:lang w:eastAsia="en-GB"/>
        </w:rPr>
        <w:t xml:space="preserve"> </w:t>
      </w:r>
      <w:r w:rsidR="00D05EFE" w:rsidRPr="00F958A0">
        <w:rPr>
          <w:color w:val="1A1A1A"/>
          <w:kern w:val="24"/>
          <w:szCs w:val="24"/>
          <w:shd w:val="clear" w:color="auto" w:fill="FFFFFF"/>
          <w:lang w:eastAsia="en-GB"/>
        </w:rPr>
        <w:t>of</w:t>
      </w:r>
      <w:r w:rsidR="003E2E77" w:rsidRPr="00F958A0">
        <w:rPr>
          <w:color w:val="1A1A1A"/>
          <w:kern w:val="24"/>
          <w:szCs w:val="24"/>
          <w:shd w:val="clear" w:color="auto" w:fill="FFFFFF"/>
          <w:lang w:eastAsia="en-GB"/>
        </w:rPr>
        <w:t xml:space="preserve"> </w:t>
      </w:r>
      <w:r w:rsidR="00D05EFE" w:rsidRPr="00F958A0">
        <w:rPr>
          <w:color w:val="1A1A1A"/>
          <w:kern w:val="24"/>
          <w:szCs w:val="24"/>
          <w:shd w:val="clear" w:color="auto" w:fill="FFFFFF"/>
          <w:lang w:eastAsia="en-GB"/>
        </w:rPr>
        <w:t>Newton</w:t>
      </w:r>
      <w:r w:rsidR="003E2E77" w:rsidRPr="00F958A0">
        <w:rPr>
          <w:color w:val="1A1A1A"/>
          <w:kern w:val="24"/>
          <w:szCs w:val="24"/>
          <w:shd w:val="clear" w:color="auto" w:fill="FFFFFF"/>
          <w:lang w:eastAsia="en-GB"/>
        </w:rPr>
        <w:t xml:space="preserve"> </w:t>
      </w:r>
      <w:r w:rsidR="00D05EFE" w:rsidRPr="00F958A0">
        <w:rPr>
          <w:color w:val="1A1A1A"/>
          <w:kern w:val="24"/>
          <w:szCs w:val="24"/>
          <w:shd w:val="clear" w:color="auto" w:fill="FFFFFF"/>
          <w:lang w:eastAsia="en-GB"/>
        </w:rPr>
        <w:t>the</w:t>
      </w:r>
      <w:r w:rsidR="003E2E77" w:rsidRPr="00F958A0">
        <w:rPr>
          <w:color w:val="1A1A1A"/>
          <w:kern w:val="24"/>
          <w:szCs w:val="24"/>
          <w:shd w:val="clear" w:color="auto" w:fill="FFFFFF"/>
          <w:lang w:eastAsia="en-GB"/>
        </w:rPr>
        <w:t xml:space="preserve"> </w:t>
      </w:r>
      <w:r w:rsidR="00D05EFE" w:rsidRPr="00F958A0">
        <w:rPr>
          <w:color w:val="1A1A1A"/>
          <w:kern w:val="24"/>
          <w:szCs w:val="24"/>
          <w:shd w:val="clear" w:color="auto" w:fill="FFFFFF"/>
          <w:lang w:eastAsia="en-GB"/>
        </w:rPr>
        <w:t>idea</w:t>
      </w:r>
      <w:r w:rsidR="003E2E77" w:rsidRPr="00F958A0">
        <w:rPr>
          <w:color w:val="1A1A1A"/>
          <w:kern w:val="24"/>
          <w:szCs w:val="24"/>
          <w:shd w:val="clear" w:color="auto" w:fill="FFFFFF"/>
          <w:lang w:eastAsia="en-GB"/>
        </w:rPr>
        <w:t xml:space="preserve"> </w:t>
      </w:r>
      <w:r w:rsidR="00D05EFE" w:rsidRPr="00F958A0">
        <w:rPr>
          <w:color w:val="1A1A1A"/>
          <w:kern w:val="24"/>
          <w:szCs w:val="24"/>
          <w:shd w:val="clear" w:color="auto" w:fill="FFFFFF"/>
          <w:lang w:eastAsia="en-GB"/>
        </w:rPr>
        <w:t>of</w:t>
      </w:r>
      <w:r w:rsidR="003E2E77" w:rsidRPr="00F958A0">
        <w:rPr>
          <w:color w:val="1A1A1A"/>
          <w:kern w:val="24"/>
          <w:szCs w:val="24"/>
          <w:shd w:val="clear" w:color="auto" w:fill="FFFFFF"/>
          <w:lang w:eastAsia="en-GB"/>
        </w:rPr>
        <w:t xml:space="preserve"> </w:t>
      </w:r>
      <w:r w:rsidR="00D05EFE" w:rsidRPr="00F958A0">
        <w:rPr>
          <w:color w:val="1A1A1A"/>
          <w:kern w:val="24"/>
          <w:szCs w:val="24"/>
          <w:shd w:val="clear" w:color="auto" w:fill="FFFFFF"/>
          <w:lang w:eastAsia="en-GB"/>
        </w:rPr>
        <w:t>the</w:t>
      </w:r>
      <w:r w:rsidR="003E2E77" w:rsidRPr="00F958A0">
        <w:rPr>
          <w:color w:val="1A1A1A"/>
          <w:kern w:val="24"/>
          <w:szCs w:val="24"/>
          <w:shd w:val="clear" w:color="auto" w:fill="FFFFFF"/>
          <w:lang w:eastAsia="en-GB"/>
        </w:rPr>
        <w:t xml:space="preserve"> </w:t>
      </w:r>
      <w:r w:rsidR="00D05EFE" w:rsidRPr="00F958A0">
        <w:rPr>
          <w:color w:val="1A1A1A"/>
          <w:kern w:val="24"/>
          <w:szCs w:val="24"/>
          <w:shd w:val="clear" w:color="auto" w:fill="FFFFFF"/>
          <w:lang w:eastAsia="en-GB"/>
        </w:rPr>
        <w:t>void</w:t>
      </w:r>
      <w:r w:rsidR="003E2E77" w:rsidRPr="00F958A0">
        <w:rPr>
          <w:color w:val="1A1A1A"/>
          <w:kern w:val="24"/>
          <w:szCs w:val="24"/>
          <w:shd w:val="clear" w:color="auto" w:fill="FFFFFF"/>
          <w:lang w:eastAsia="en-GB"/>
        </w:rPr>
        <w:t xml:space="preserve"> </w:t>
      </w:r>
      <w:r w:rsidR="006D2D5A" w:rsidRPr="00F958A0">
        <w:rPr>
          <w:color w:val="1A1A1A"/>
          <w:kern w:val="24"/>
          <w:szCs w:val="24"/>
          <w:shd w:val="clear" w:color="auto" w:fill="FFFFFF"/>
          <w:lang w:eastAsia="en-GB"/>
        </w:rPr>
        <w:t>or</w:t>
      </w:r>
      <w:r w:rsidR="003E2E77" w:rsidRPr="00F958A0">
        <w:rPr>
          <w:color w:val="1A1A1A"/>
          <w:kern w:val="24"/>
          <w:szCs w:val="24"/>
          <w:shd w:val="clear" w:color="auto" w:fill="FFFFFF"/>
          <w:lang w:eastAsia="en-GB"/>
        </w:rPr>
        <w:t xml:space="preserve"> </w:t>
      </w:r>
      <w:r w:rsidR="006D2D5A" w:rsidRPr="00F958A0">
        <w:rPr>
          <w:color w:val="1A1A1A"/>
          <w:kern w:val="24"/>
          <w:szCs w:val="24"/>
          <w:shd w:val="clear" w:color="auto" w:fill="FFFFFF"/>
          <w:lang w:eastAsia="en-GB"/>
        </w:rPr>
        <w:t>the</w:t>
      </w:r>
      <w:r w:rsidR="003E2E77" w:rsidRPr="00F958A0">
        <w:rPr>
          <w:color w:val="1A1A1A"/>
          <w:kern w:val="24"/>
          <w:szCs w:val="24"/>
          <w:shd w:val="clear" w:color="auto" w:fill="FFFFFF"/>
          <w:lang w:eastAsia="en-GB"/>
        </w:rPr>
        <w:t xml:space="preserve"> </w:t>
      </w:r>
      <w:r w:rsidR="006D2D5A" w:rsidRPr="00F958A0">
        <w:rPr>
          <w:color w:val="1A1A1A"/>
          <w:kern w:val="24"/>
          <w:szCs w:val="24"/>
          <w:shd w:val="clear" w:color="auto" w:fill="FFFFFF"/>
          <w:lang w:eastAsia="en-GB"/>
        </w:rPr>
        <w:t>assertion</w:t>
      </w:r>
      <w:r w:rsidR="003E2E77" w:rsidRPr="00F958A0">
        <w:rPr>
          <w:color w:val="1A1A1A"/>
          <w:kern w:val="24"/>
          <w:szCs w:val="24"/>
          <w:shd w:val="clear" w:color="auto" w:fill="FFFFFF"/>
          <w:lang w:eastAsia="en-GB"/>
        </w:rPr>
        <w:t xml:space="preserve"> </w:t>
      </w:r>
      <w:r w:rsidR="006D2D5A" w:rsidRPr="00F958A0">
        <w:rPr>
          <w:color w:val="1A1A1A"/>
          <w:kern w:val="24"/>
          <w:szCs w:val="24"/>
          <w:shd w:val="clear" w:color="auto" w:fill="FFFFFF"/>
          <w:lang w:eastAsia="en-GB"/>
        </w:rPr>
        <w:t>of</w:t>
      </w:r>
      <w:r w:rsidR="003E2E77" w:rsidRPr="00F958A0">
        <w:rPr>
          <w:color w:val="1A1A1A"/>
          <w:kern w:val="24"/>
          <w:szCs w:val="24"/>
          <w:shd w:val="clear" w:color="auto" w:fill="FFFFFF"/>
          <w:lang w:eastAsia="en-GB"/>
        </w:rPr>
        <w:t xml:space="preserve"> </w:t>
      </w:r>
      <w:r w:rsidR="006D2D5A" w:rsidRPr="00F958A0">
        <w:rPr>
          <w:color w:val="1A1A1A"/>
          <w:kern w:val="24"/>
          <w:szCs w:val="24"/>
          <w:shd w:val="clear" w:color="auto" w:fill="FFFFFF"/>
          <w:lang w:eastAsia="en-GB"/>
        </w:rPr>
        <w:t>its</w:t>
      </w:r>
      <w:r w:rsidR="003E2E77" w:rsidRPr="00F958A0">
        <w:rPr>
          <w:color w:val="1A1A1A"/>
          <w:kern w:val="24"/>
          <w:szCs w:val="24"/>
          <w:shd w:val="clear" w:color="auto" w:fill="FFFFFF"/>
          <w:lang w:eastAsia="en-GB"/>
        </w:rPr>
        <w:t xml:space="preserve"> </w:t>
      </w:r>
      <w:r w:rsidR="006D2D5A" w:rsidRPr="00F958A0">
        <w:rPr>
          <w:color w:val="1A1A1A"/>
          <w:kern w:val="24"/>
          <w:szCs w:val="24"/>
          <w:shd w:val="clear" w:color="auto" w:fill="FFFFFF"/>
          <w:lang w:eastAsia="en-GB"/>
        </w:rPr>
        <w:t>existence</w:t>
      </w:r>
      <w:r w:rsidR="003E2E77" w:rsidRPr="00F958A0">
        <w:rPr>
          <w:color w:val="1A1A1A"/>
          <w:kern w:val="24"/>
          <w:szCs w:val="24"/>
          <w:shd w:val="clear" w:color="auto" w:fill="FFFFFF"/>
          <w:lang w:eastAsia="en-GB"/>
        </w:rPr>
        <w:t xml:space="preserve"> </w:t>
      </w:r>
      <w:r w:rsidR="00D05EFE" w:rsidRPr="00F958A0">
        <w:rPr>
          <w:color w:val="1A1A1A"/>
          <w:kern w:val="24"/>
          <w:szCs w:val="24"/>
          <w:shd w:val="clear" w:color="auto" w:fill="FFFFFF"/>
          <w:lang w:eastAsia="en-GB"/>
        </w:rPr>
        <w:t>was</w:t>
      </w:r>
      <w:r w:rsidR="003E2E77" w:rsidRPr="00F958A0">
        <w:rPr>
          <w:color w:val="1A1A1A"/>
          <w:kern w:val="24"/>
          <w:szCs w:val="24"/>
          <w:shd w:val="clear" w:color="auto" w:fill="FFFFFF"/>
          <w:lang w:eastAsia="en-GB"/>
        </w:rPr>
        <w:t xml:space="preserve"> </w:t>
      </w:r>
      <w:r w:rsidR="00D05EFE" w:rsidRPr="00F958A0">
        <w:rPr>
          <w:color w:val="1A1A1A"/>
          <w:kern w:val="24"/>
          <w:szCs w:val="24"/>
          <w:shd w:val="clear" w:color="auto" w:fill="FFFFFF"/>
          <w:lang w:eastAsia="en-GB"/>
        </w:rPr>
        <w:t>blasphemous</w:t>
      </w:r>
      <w:r w:rsidR="003E2E77" w:rsidRPr="00F958A0">
        <w:rPr>
          <w:color w:val="1A1A1A"/>
          <w:kern w:val="24"/>
          <w:szCs w:val="24"/>
          <w:shd w:val="clear" w:color="auto" w:fill="FFFFFF"/>
          <w:lang w:eastAsia="en-GB"/>
        </w:rPr>
        <w:t xml:space="preserve"> </w:t>
      </w:r>
      <w:r w:rsidR="00D05EFE" w:rsidRPr="00F958A0">
        <w:rPr>
          <w:color w:val="1A1A1A"/>
          <w:kern w:val="24"/>
          <w:szCs w:val="24"/>
          <w:shd w:val="clear" w:color="auto" w:fill="FFFFFF"/>
          <w:lang w:eastAsia="en-GB"/>
        </w:rPr>
        <w:t>because</w:t>
      </w:r>
      <w:r w:rsidR="003E2E77" w:rsidRPr="00F958A0">
        <w:rPr>
          <w:color w:val="1A1A1A"/>
          <w:kern w:val="24"/>
          <w:szCs w:val="24"/>
          <w:shd w:val="clear" w:color="auto" w:fill="FFFFFF"/>
          <w:lang w:eastAsia="en-GB"/>
        </w:rPr>
        <w:t xml:space="preserve"> </w:t>
      </w:r>
      <w:r w:rsidR="00D05EFE" w:rsidRPr="00F958A0">
        <w:rPr>
          <w:color w:val="1A1A1A"/>
          <w:kern w:val="24"/>
          <w:szCs w:val="24"/>
          <w:shd w:val="clear" w:color="auto" w:fill="FFFFFF"/>
          <w:lang w:eastAsia="en-GB"/>
        </w:rPr>
        <w:t>it</w:t>
      </w:r>
      <w:r w:rsidR="003E2E77" w:rsidRPr="00F958A0">
        <w:rPr>
          <w:color w:val="1A1A1A"/>
          <w:kern w:val="24"/>
          <w:szCs w:val="24"/>
          <w:shd w:val="clear" w:color="auto" w:fill="FFFFFF"/>
          <w:lang w:eastAsia="en-GB"/>
        </w:rPr>
        <w:t xml:space="preserve"> </w:t>
      </w:r>
      <w:r w:rsidR="00D05EFE" w:rsidRPr="00F958A0">
        <w:rPr>
          <w:color w:val="1A1A1A"/>
          <w:kern w:val="24"/>
          <w:szCs w:val="24"/>
          <w:shd w:val="clear" w:color="auto" w:fill="FFFFFF"/>
          <w:lang w:eastAsia="en-GB"/>
        </w:rPr>
        <w:t>negated</w:t>
      </w:r>
      <w:r w:rsidR="003E2E77" w:rsidRPr="00F958A0">
        <w:rPr>
          <w:color w:val="1A1A1A"/>
          <w:kern w:val="24"/>
          <w:szCs w:val="24"/>
          <w:shd w:val="clear" w:color="auto" w:fill="FFFFFF"/>
          <w:lang w:eastAsia="en-GB"/>
        </w:rPr>
        <w:t xml:space="preserve"> </w:t>
      </w:r>
      <w:r w:rsidR="00D05EFE" w:rsidRPr="00F958A0">
        <w:rPr>
          <w:color w:val="1A1A1A"/>
          <w:kern w:val="24"/>
          <w:szCs w:val="24"/>
          <w:shd w:val="clear" w:color="auto" w:fill="FFFFFF"/>
          <w:lang w:eastAsia="en-GB"/>
        </w:rPr>
        <w:t>the</w:t>
      </w:r>
      <w:r w:rsidR="003E2E77" w:rsidRPr="00F958A0">
        <w:rPr>
          <w:color w:val="1A1A1A"/>
          <w:kern w:val="24"/>
          <w:szCs w:val="24"/>
          <w:shd w:val="clear" w:color="auto" w:fill="FFFFFF"/>
          <w:lang w:eastAsia="en-GB"/>
        </w:rPr>
        <w:t xml:space="preserve"> </w:t>
      </w:r>
      <w:r w:rsidR="00D05EFE" w:rsidRPr="00F958A0">
        <w:rPr>
          <w:color w:val="1A1A1A"/>
          <w:kern w:val="24"/>
          <w:szCs w:val="24"/>
          <w:shd w:val="clear" w:color="auto" w:fill="FFFFFF"/>
          <w:lang w:eastAsia="en-GB"/>
        </w:rPr>
        <w:t>doctrine</w:t>
      </w:r>
      <w:r w:rsidR="003E2E77" w:rsidRPr="00F958A0">
        <w:rPr>
          <w:color w:val="1A1A1A"/>
          <w:kern w:val="24"/>
          <w:szCs w:val="24"/>
          <w:shd w:val="clear" w:color="auto" w:fill="FFFFFF"/>
          <w:lang w:eastAsia="en-GB"/>
        </w:rPr>
        <w:t xml:space="preserve"> </w:t>
      </w:r>
      <w:r w:rsidR="00D05EFE" w:rsidRPr="00F958A0">
        <w:rPr>
          <w:color w:val="1A1A1A"/>
          <w:kern w:val="24"/>
          <w:szCs w:val="24"/>
          <w:shd w:val="clear" w:color="auto" w:fill="FFFFFF"/>
          <w:lang w:eastAsia="en-GB"/>
        </w:rPr>
        <w:t>of</w:t>
      </w:r>
      <w:r w:rsidR="003E2E77" w:rsidRPr="00F958A0">
        <w:rPr>
          <w:color w:val="1A1A1A"/>
          <w:kern w:val="24"/>
          <w:szCs w:val="24"/>
          <w:shd w:val="clear" w:color="auto" w:fill="FFFFFF"/>
          <w:lang w:eastAsia="en-GB"/>
        </w:rPr>
        <w:t xml:space="preserve"> </w:t>
      </w:r>
      <w:r w:rsidR="00D05EFE" w:rsidRPr="00F958A0">
        <w:rPr>
          <w:color w:val="1A1A1A"/>
          <w:kern w:val="24"/>
          <w:szCs w:val="24"/>
          <w:shd w:val="clear" w:color="auto" w:fill="FFFFFF"/>
          <w:lang w:eastAsia="en-GB"/>
        </w:rPr>
        <w:t>the</w:t>
      </w:r>
      <w:r w:rsidR="003E2E77" w:rsidRPr="00F958A0">
        <w:rPr>
          <w:color w:val="1A1A1A"/>
          <w:kern w:val="24"/>
          <w:szCs w:val="24"/>
          <w:shd w:val="clear" w:color="auto" w:fill="FFFFFF"/>
          <w:lang w:eastAsia="en-GB"/>
        </w:rPr>
        <w:t xml:space="preserve"> </w:t>
      </w:r>
      <w:r w:rsidR="00D05EFE" w:rsidRPr="00F958A0">
        <w:rPr>
          <w:color w:val="1A1A1A"/>
          <w:kern w:val="24"/>
          <w:szCs w:val="24"/>
          <w:shd w:val="clear" w:color="auto" w:fill="FFFFFF"/>
          <w:lang w:eastAsia="en-GB"/>
        </w:rPr>
        <w:t>omnipresence</w:t>
      </w:r>
      <w:r w:rsidR="003E2E77" w:rsidRPr="00F958A0">
        <w:rPr>
          <w:color w:val="1A1A1A"/>
          <w:kern w:val="24"/>
          <w:szCs w:val="24"/>
          <w:shd w:val="clear" w:color="auto" w:fill="FFFFFF"/>
          <w:lang w:eastAsia="en-GB"/>
        </w:rPr>
        <w:t xml:space="preserve"> </w:t>
      </w:r>
      <w:r w:rsidR="00D05EFE" w:rsidRPr="00F958A0">
        <w:rPr>
          <w:color w:val="1A1A1A"/>
          <w:kern w:val="24"/>
          <w:szCs w:val="24"/>
          <w:shd w:val="clear" w:color="auto" w:fill="FFFFFF"/>
          <w:lang w:eastAsia="en-GB"/>
        </w:rPr>
        <w:t>of</w:t>
      </w:r>
      <w:r w:rsidR="003E2E77" w:rsidRPr="00F958A0">
        <w:rPr>
          <w:color w:val="1A1A1A"/>
          <w:kern w:val="24"/>
          <w:szCs w:val="24"/>
          <w:shd w:val="clear" w:color="auto" w:fill="FFFFFF"/>
          <w:lang w:eastAsia="en-GB"/>
        </w:rPr>
        <w:t xml:space="preserve"> </w:t>
      </w:r>
      <w:r w:rsidR="00D05EFE" w:rsidRPr="00F958A0">
        <w:rPr>
          <w:color w:val="1A1A1A"/>
          <w:kern w:val="24"/>
          <w:szCs w:val="24"/>
          <w:shd w:val="clear" w:color="auto" w:fill="FFFFFF"/>
          <w:lang w:eastAsia="en-GB"/>
        </w:rPr>
        <w:t>god</w:t>
      </w:r>
      <w:r w:rsidR="003E2E77" w:rsidRPr="00F958A0">
        <w:rPr>
          <w:color w:val="1A1A1A"/>
          <w:kern w:val="24"/>
          <w:szCs w:val="24"/>
          <w:shd w:val="clear" w:color="auto" w:fill="FFFFFF"/>
          <w:lang w:eastAsia="en-GB"/>
        </w:rPr>
        <w:t xml:space="preserve"> </w:t>
      </w:r>
      <w:r w:rsidR="00D05EFE" w:rsidRPr="00F958A0">
        <w:rPr>
          <w:color w:val="1A1A1A"/>
          <w:kern w:val="24"/>
          <w:szCs w:val="24"/>
          <w:shd w:val="clear" w:color="auto" w:fill="FFFFFF"/>
          <w:lang w:eastAsia="en-GB"/>
        </w:rPr>
        <w:t>(Barrow</w:t>
      </w:r>
      <w:r w:rsidR="003E2E77" w:rsidRPr="00F958A0">
        <w:rPr>
          <w:color w:val="1A1A1A"/>
          <w:kern w:val="24"/>
          <w:szCs w:val="24"/>
          <w:shd w:val="clear" w:color="auto" w:fill="FFFFFF"/>
          <w:lang w:eastAsia="en-GB"/>
        </w:rPr>
        <w:t xml:space="preserve"> </w:t>
      </w:r>
      <w:r w:rsidR="00D05EFE" w:rsidRPr="00F958A0">
        <w:rPr>
          <w:color w:val="1A1A1A"/>
          <w:kern w:val="24"/>
          <w:szCs w:val="24"/>
          <w:shd w:val="clear" w:color="auto" w:fill="FFFFFF"/>
          <w:lang w:eastAsia="en-GB"/>
        </w:rPr>
        <w:t>2000).</w:t>
      </w:r>
      <w:r w:rsidR="00BD60CB" w:rsidRPr="00D6283A">
        <w:rPr>
          <w:rStyle w:val="FootnoteReference"/>
          <w:color w:val="1A1A1A"/>
          <w:kern w:val="24"/>
          <w:sz w:val="20"/>
          <w:shd w:val="clear" w:color="auto" w:fill="FFFFFF"/>
          <w:lang w:eastAsia="en-GB"/>
        </w:rPr>
        <w:footnoteReference w:id="14"/>
      </w:r>
    </w:p>
    <w:p w14:paraId="104BFE1B" w14:textId="77777777" w:rsidR="009E1560" w:rsidRDefault="009E1560" w:rsidP="003E2E77">
      <w:pPr>
        <w:jc w:val="left"/>
        <w:rPr>
          <w:color w:val="1A1A1A"/>
          <w:kern w:val="24"/>
          <w:szCs w:val="24"/>
          <w:shd w:val="clear" w:color="auto" w:fill="FFFFFF"/>
          <w:lang w:eastAsia="en-GB"/>
        </w:rPr>
      </w:pPr>
    </w:p>
    <w:p w14:paraId="4E601192" w14:textId="77777777" w:rsidR="009E1560" w:rsidRPr="00F958A0" w:rsidRDefault="00CD509A" w:rsidP="003E2E77">
      <w:pPr>
        <w:jc w:val="left"/>
        <w:rPr>
          <w:i/>
          <w:color w:val="1A1A1A"/>
          <w:kern w:val="24"/>
          <w:szCs w:val="24"/>
          <w:u w:val="single"/>
          <w:shd w:val="clear" w:color="auto" w:fill="FFFFFF"/>
          <w:lang w:eastAsia="en-GB"/>
        </w:rPr>
      </w:pPr>
      <w:r w:rsidRPr="00F958A0">
        <w:rPr>
          <w:i/>
          <w:color w:val="1A1A1A"/>
          <w:sz w:val="27"/>
          <w:szCs w:val="27"/>
          <w:u w:val="single"/>
          <w:shd w:val="clear" w:color="auto" w:fill="FFFFFF"/>
          <w:lang w:eastAsia="en-GB"/>
        </w:rPr>
        <w:t>What</w:t>
      </w:r>
      <w:r w:rsidR="003E2E77" w:rsidRPr="00F958A0">
        <w:rPr>
          <w:i/>
          <w:color w:val="1A1A1A"/>
          <w:sz w:val="27"/>
          <w:szCs w:val="27"/>
          <w:u w:val="single"/>
          <w:shd w:val="clear" w:color="auto" w:fill="FFFFFF"/>
          <w:lang w:eastAsia="en-GB"/>
        </w:rPr>
        <w:t xml:space="preserve"> </w:t>
      </w:r>
      <w:r w:rsidRPr="00F958A0">
        <w:rPr>
          <w:i/>
          <w:color w:val="1A1A1A"/>
          <w:sz w:val="27"/>
          <w:szCs w:val="27"/>
          <w:u w:val="single"/>
          <w:shd w:val="clear" w:color="auto" w:fill="FFFFFF"/>
          <w:lang w:eastAsia="en-GB"/>
        </w:rPr>
        <w:t>support</w:t>
      </w:r>
      <w:r w:rsidR="003E2E77" w:rsidRPr="00F958A0">
        <w:rPr>
          <w:i/>
          <w:color w:val="1A1A1A"/>
          <w:sz w:val="27"/>
          <w:szCs w:val="27"/>
          <w:u w:val="single"/>
          <w:shd w:val="clear" w:color="auto" w:fill="FFFFFF"/>
          <w:lang w:eastAsia="en-GB"/>
        </w:rPr>
        <w:t xml:space="preserve"> </w:t>
      </w:r>
      <w:r w:rsidRPr="00F958A0">
        <w:rPr>
          <w:i/>
          <w:color w:val="1A1A1A"/>
          <w:sz w:val="27"/>
          <w:szCs w:val="27"/>
          <w:u w:val="single"/>
          <w:shd w:val="clear" w:color="auto" w:fill="FFFFFF"/>
          <w:lang w:eastAsia="en-GB"/>
        </w:rPr>
        <w:t>is</w:t>
      </w:r>
      <w:r w:rsidR="003E2E77" w:rsidRPr="00F958A0">
        <w:rPr>
          <w:i/>
          <w:color w:val="1A1A1A"/>
          <w:sz w:val="27"/>
          <w:szCs w:val="27"/>
          <w:u w:val="single"/>
          <w:shd w:val="clear" w:color="auto" w:fill="FFFFFF"/>
          <w:lang w:eastAsia="en-GB"/>
        </w:rPr>
        <w:t xml:space="preserve"> </w:t>
      </w:r>
      <w:r w:rsidRPr="00F958A0">
        <w:rPr>
          <w:i/>
          <w:color w:val="1A1A1A"/>
          <w:sz w:val="27"/>
          <w:szCs w:val="27"/>
          <w:u w:val="single"/>
          <w:shd w:val="clear" w:color="auto" w:fill="FFFFFF"/>
          <w:lang w:eastAsia="en-GB"/>
        </w:rPr>
        <w:t>there</w:t>
      </w:r>
      <w:r w:rsidR="003E2E77" w:rsidRPr="00F958A0">
        <w:rPr>
          <w:i/>
          <w:color w:val="1A1A1A"/>
          <w:sz w:val="27"/>
          <w:szCs w:val="27"/>
          <w:u w:val="single"/>
          <w:shd w:val="clear" w:color="auto" w:fill="FFFFFF"/>
          <w:lang w:eastAsia="en-GB"/>
        </w:rPr>
        <w:t xml:space="preserve"> </w:t>
      </w:r>
      <w:r w:rsidRPr="00F958A0">
        <w:rPr>
          <w:i/>
          <w:color w:val="1A1A1A"/>
          <w:sz w:val="27"/>
          <w:szCs w:val="27"/>
          <w:u w:val="single"/>
          <w:shd w:val="clear" w:color="auto" w:fill="FFFFFF"/>
          <w:lang w:eastAsia="en-GB"/>
        </w:rPr>
        <w:t>for</w:t>
      </w:r>
      <w:r w:rsidR="003E2E77" w:rsidRPr="00F958A0">
        <w:rPr>
          <w:i/>
          <w:color w:val="1A1A1A"/>
          <w:sz w:val="27"/>
          <w:szCs w:val="27"/>
          <w:u w:val="single"/>
          <w:shd w:val="clear" w:color="auto" w:fill="FFFFFF"/>
          <w:lang w:eastAsia="en-GB"/>
        </w:rPr>
        <w:t xml:space="preserve"> </w:t>
      </w:r>
      <w:r w:rsidRPr="00F958A0">
        <w:rPr>
          <w:i/>
          <w:color w:val="1A1A1A"/>
          <w:sz w:val="27"/>
          <w:szCs w:val="27"/>
          <w:u w:val="single"/>
          <w:shd w:val="clear" w:color="auto" w:fill="FFFFFF"/>
          <w:lang w:eastAsia="en-GB"/>
        </w:rPr>
        <w:t>this</w:t>
      </w:r>
      <w:r w:rsidR="003E2E77" w:rsidRPr="00F958A0">
        <w:rPr>
          <w:i/>
          <w:color w:val="1A1A1A"/>
          <w:sz w:val="27"/>
          <w:szCs w:val="27"/>
          <w:u w:val="single"/>
          <w:shd w:val="clear" w:color="auto" w:fill="FFFFFF"/>
          <w:lang w:eastAsia="en-GB"/>
        </w:rPr>
        <w:t xml:space="preserve"> </w:t>
      </w:r>
      <w:r w:rsidRPr="00F958A0">
        <w:rPr>
          <w:i/>
          <w:color w:val="1A1A1A"/>
          <w:sz w:val="27"/>
          <w:szCs w:val="27"/>
          <w:u w:val="single"/>
          <w:shd w:val="clear" w:color="auto" w:fill="FFFFFF"/>
          <w:lang w:eastAsia="en-GB"/>
        </w:rPr>
        <w:t>account</w:t>
      </w:r>
      <w:r w:rsidR="003E2E77" w:rsidRPr="00F958A0">
        <w:rPr>
          <w:i/>
          <w:color w:val="1A1A1A"/>
          <w:sz w:val="27"/>
          <w:szCs w:val="27"/>
          <w:u w:val="single"/>
          <w:shd w:val="clear" w:color="auto" w:fill="FFFFFF"/>
          <w:lang w:eastAsia="en-GB"/>
        </w:rPr>
        <w:t xml:space="preserve"> </w:t>
      </w:r>
      <w:r w:rsidRPr="00F958A0">
        <w:rPr>
          <w:i/>
          <w:color w:val="1A1A1A"/>
          <w:sz w:val="27"/>
          <w:szCs w:val="27"/>
          <w:u w:val="single"/>
          <w:shd w:val="clear" w:color="auto" w:fill="FFFFFF"/>
          <w:lang w:eastAsia="en-GB"/>
        </w:rPr>
        <w:t>of</w:t>
      </w:r>
      <w:r w:rsidR="003E2E77" w:rsidRPr="00F958A0">
        <w:rPr>
          <w:i/>
          <w:color w:val="1A1A1A"/>
          <w:sz w:val="27"/>
          <w:szCs w:val="27"/>
          <w:u w:val="single"/>
          <w:shd w:val="clear" w:color="auto" w:fill="FFFFFF"/>
          <w:lang w:eastAsia="en-GB"/>
        </w:rPr>
        <w:t xml:space="preserve"> </w:t>
      </w:r>
      <w:r w:rsidRPr="00F958A0">
        <w:rPr>
          <w:i/>
          <w:color w:val="1A1A1A"/>
          <w:sz w:val="27"/>
          <w:szCs w:val="27"/>
          <w:u w:val="single"/>
          <w:shd w:val="clear" w:color="auto" w:fill="FFFFFF"/>
          <w:lang w:eastAsia="en-GB"/>
        </w:rPr>
        <w:t>the</w:t>
      </w:r>
      <w:r w:rsidR="003E2E77" w:rsidRPr="00F958A0">
        <w:rPr>
          <w:i/>
          <w:color w:val="1A1A1A"/>
          <w:sz w:val="27"/>
          <w:szCs w:val="27"/>
          <w:u w:val="single"/>
          <w:shd w:val="clear" w:color="auto" w:fill="FFFFFF"/>
          <w:lang w:eastAsia="en-GB"/>
        </w:rPr>
        <w:t xml:space="preserve"> </w:t>
      </w:r>
      <w:r w:rsidRPr="00F958A0">
        <w:rPr>
          <w:i/>
          <w:color w:val="1A1A1A"/>
          <w:kern w:val="24"/>
          <w:sz w:val="27"/>
          <w:szCs w:val="27"/>
          <w:u w:val="single"/>
          <w:shd w:val="clear" w:color="auto" w:fill="FFFFFF"/>
          <w:lang w:eastAsia="en-GB"/>
        </w:rPr>
        <w:t>development</w:t>
      </w:r>
      <w:r w:rsidR="003E2E77" w:rsidRPr="00F958A0">
        <w:rPr>
          <w:i/>
          <w:color w:val="1A1A1A"/>
          <w:kern w:val="24"/>
          <w:sz w:val="27"/>
          <w:szCs w:val="27"/>
          <w:u w:val="single"/>
          <w:shd w:val="clear" w:color="auto" w:fill="FFFFFF"/>
          <w:lang w:eastAsia="en-GB"/>
        </w:rPr>
        <w:t xml:space="preserve"> </w:t>
      </w:r>
      <w:r w:rsidRPr="00F958A0">
        <w:rPr>
          <w:i/>
          <w:color w:val="1A1A1A"/>
          <w:sz w:val="27"/>
          <w:szCs w:val="27"/>
          <w:u w:val="single"/>
          <w:shd w:val="clear" w:color="auto" w:fill="FFFFFF"/>
          <w:lang w:eastAsia="en-GB"/>
        </w:rPr>
        <w:t>of</w:t>
      </w:r>
      <w:r w:rsidR="003E2E77" w:rsidRPr="00F958A0">
        <w:rPr>
          <w:i/>
          <w:color w:val="1A1A1A"/>
          <w:sz w:val="27"/>
          <w:szCs w:val="27"/>
          <w:u w:val="single"/>
          <w:shd w:val="clear" w:color="auto" w:fill="FFFFFF"/>
          <w:lang w:eastAsia="en-GB"/>
        </w:rPr>
        <w:t xml:space="preserve"> </w:t>
      </w:r>
      <w:r w:rsidRPr="00F958A0">
        <w:rPr>
          <w:i/>
          <w:color w:val="1A1A1A"/>
          <w:sz w:val="27"/>
          <w:szCs w:val="27"/>
          <w:u w:val="single"/>
          <w:shd w:val="clear" w:color="auto" w:fill="FFFFFF"/>
          <w:lang w:eastAsia="en-GB"/>
        </w:rPr>
        <w:t>zero?</w:t>
      </w:r>
    </w:p>
    <w:p w14:paraId="568EFDFB" w14:textId="77777777" w:rsidR="00CD509A" w:rsidRPr="00F958A0" w:rsidRDefault="00CD509A" w:rsidP="003E2E77">
      <w:pPr>
        <w:jc w:val="left"/>
        <w:rPr>
          <w:color w:val="1A1A1A"/>
          <w:kern w:val="24"/>
          <w:szCs w:val="24"/>
          <w:shd w:val="clear" w:color="auto" w:fill="FFFFFF"/>
          <w:lang w:eastAsia="en-GB"/>
        </w:rPr>
      </w:pPr>
    </w:p>
    <w:p w14:paraId="46B26E42" w14:textId="77777777" w:rsidR="004D4C88" w:rsidRPr="00F958A0" w:rsidRDefault="00CD509A" w:rsidP="003E2E77">
      <w:pPr>
        <w:jc w:val="left"/>
        <w:rPr>
          <w:color w:val="1A1A1A"/>
          <w:kern w:val="24"/>
          <w:szCs w:val="24"/>
          <w:shd w:val="clear" w:color="auto" w:fill="FFFFFF"/>
          <w:lang w:eastAsia="en-GB"/>
        </w:rPr>
      </w:pPr>
      <w:r w:rsidRPr="00F958A0">
        <w:rPr>
          <w:color w:val="1A1A1A"/>
          <w:kern w:val="24"/>
          <w:szCs w:val="24"/>
          <w:shd w:val="clear" w:color="auto" w:fill="FFFFFF"/>
          <w:lang w:eastAsia="en-GB"/>
        </w:rPr>
        <w:t>Perhaps</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the</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most</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authoritative</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accounts</w:t>
      </w:r>
      <w:r w:rsidR="003E2E77" w:rsidRPr="00F958A0">
        <w:rPr>
          <w:color w:val="1A1A1A"/>
          <w:kern w:val="24"/>
          <w:szCs w:val="24"/>
          <w:shd w:val="clear" w:color="auto" w:fill="FFFFFF"/>
          <w:lang w:eastAsia="en-GB"/>
        </w:rPr>
        <w:t xml:space="preserve"> </w:t>
      </w:r>
      <w:r w:rsidR="00BB5122" w:rsidRPr="00F958A0">
        <w:rPr>
          <w:color w:val="1A1A1A"/>
          <w:kern w:val="24"/>
          <w:szCs w:val="24"/>
          <w:shd w:val="clear" w:color="auto" w:fill="FFFFFF"/>
          <w:lang w:eastAsia="en-GB"/>
        </w:rPr>
        <w:t>o</w:t>
      </w:r>
      <w:r w:rsidRPr="00F958A0">
        <w:rPr>
          <w:color w:val="1A1A1A"/>
          <w:kern w:val="24"/>
          <w:szCs w:val="24"/>
          <w:shd w:val="clear" w:color="auto" w:fill="FFFFFF"/>
          <w:lang w:eastAsia="en-GB"/>
        </w:rPr>
        <w:t>f</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the</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development</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of</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zero</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are</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given</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by</w:t>
      </w:r>
      <w:r w:rsidR="003E2E77" w:rsidRPr="00F958A0">
        <w:rPr>
          <w:color w:val="1A1A1A"/>
          <w:kern w:val="24"/>
          <w:szCs w:val="24"/>
          <w:shd w:val="clear" w:color="auto" w:fill="FFFFFF"/>
          <w:lang w:eastAsia="en-GB"/>
        </w:rPr>
        <w:t xml:space="preserve"> </w:t>
      </w:r>
      <w:r w:rsidR="004D4C88" w:rsidRPr="00F958A0">
        <w:rPr>
          <w:color w:val="1A1A1A"/>
          <w:kern w:val="24"/>
          <w:szCs w:val="24"/>
          <w:shd w:val="clear" w:color="auto" w:fill="FFFFFF"/>
          <w:lang w:eastAsia="en-GB"/>
        </w:rPr>
        <w:t>the</w:t>
      </w:r>
      <w:r w:rsidR="003E2E77" w:rsidRPr="00F958A0">
        <w:rPr>
          <w:color w:val="1A1A1A"/>
          <w:kern w:val="24"/>
          <w:szCs w:val="24"/>
          <w:shd w:val="clear" w:color="auto" w:fill="FFFFFF"/>
          <w:lang w:eastAsia="en-GB"/>
        </w:rPr>
        <w:t xml:space="preserve"> </w:t>
      </w:r>
      <w:r w:rsidR="004D4C88" w:rsidRPr="00F958A0">
        <w:rPr>
          <w:color w:val="1A1A1A"/>
          <w:kern w:val="24"/>
          <w:szCs w:val="24"/>
          <w:shd w:val="clear" w:color="auto" w:fill="FFFFFF"/>
          <w:lang w:eastAsia="en-GB"/>
        </w:rPr>
        <w:t>historian</w:t>
      </w:r>
      <w:r w:rsidR="003E2E77" w:rsidRPr="00F958A0">
        <w:rPr>
          <w:color w:val="1A1A1A"/>
          <w:kern w:val="24"/>
          <w:szCs w:val="24"/>
          <w:shd w:val="clear" w:color="auto" w:fill="FFFFFF"/>
          <w:lang w:eastAsia="en-GB"/>
        </w:rPr>
        <w:t xml:space="preserve"> </w:t>
      </w:r>
      <w:r w:rsidR="004D4C88" w:rsidRPr="00F958A0">
        <w:rPr>
          <w:color w:val="1A1A1A"/>
          <w:kern w:val="24"/>
          <w:szCs w:val="24"/>
          <w:shd w:val="clear" w:color="auto" w:fill="FFFFFF"/>
          <w:lang w:eastAsia="en-GB"/>
        </w:rPr>
        <w:t>George</w:t>
      </w:r>
      <w:r w:rsidR="003E2E77" w:rsidRPr="00F958A0">
        <w:rPr>
          <w:color w:val="1A1A1A"/>
          <w:kern w:val="24"/>
          <w:szCs w:val="24"/>
          <w:shd w:val="clear" w:color="auto" w:fill="FFFFFF"/>
          <w:lang w:eastAsia="en-GB"/>
        </w:rPr>
        <w:t xml:space="preserve"> </w:t>
      </w:r>
      <w:r w:rsidR="004D4C88" w:rsidRPr="00F958A0">
        <w:rPr>
          <w:color w:val="1A1A1A"/>
          <w:kern w:val="24"/>
          <w:szCs w:val="24"/>
          <w:shd w:val="clear" w:color="auto" w:fill="FFFFFF"/>
          <w:lang w:eastAsia="en-GB"/>
        </w:rPr>
        <w:t>Gheverghese</w:t>
      </w:r>
      <w:r w:rsidR="003E2E77" w:rsidRPr="00F958A0">
        <w:rPr>
          <w:color w:val="1A1A1A"/>
          <w:kern w:val="24"/>
          <w:szCs w:val="24"/>
          <w:shd w:val="clear" w:color="auto" w:fill="FFFFFF"/>
          <w:lang w:eastAsia="en-GB"/>
        </w:rPr>
        <w:t xml:space="preserve"> </w:t>
      </w:r>
      <w:r w:rsidR="004D4C88" w:rsidRPr="00F958A0">
        <w:rPr>
          <w:color w:val="1A1A1A"/>
          <w:kern w:val="24"/>
          <w:szCs w:val="24"/>
          <w:shd w:val="clear" w:color="auto" w:fill="FFFFFF"/>
          <w:lang w:eastAsia="en-GB"/>
        </w:rPr>
        <w:t>Joseph.</w:t>
      </w:r>
      <w:r w:rsidR="003E2E77" w:rsidRPr="00F958A0">
        <w:rPr>
          <w:color w:val="1A1A1A"/>
          <w:kern w:val="24"/>
          <w:szCs w:val="24"/>
          <w:shd w:val="clear" w:color="auto" w:fill="FFFFFF"/>
          <w:lang w:eastAsia="en-GB"/>
        </w:rPr>
        <w:t xml:space="preserve"> </w:t>
      </w:r>
      <w:r w:rsidR="004D4C88" w:rsidRPr="00F958A0">
        <w:rPr>
          <w:color w:val="1A1A1A"/>
          <w:kern w:val="24"/>
          <w:szCs w:val="24"/>
          <w:shd w:val="clear" w:color="auto" w:fill="FFFFFF"/>
          <w:lang w:eastAsia="en-GB"/>
        </w:rPr>
        <w:t>In</w:t>
      </w:r>
      <w:r w:rsidR="003E2E77" w:rsidRPr="00F958A0">
        <w:rPr>
          <w:color w:val="1A1A1A"/>
          <w:kern w:val="24"/>
          <w:szCs w:val="24"/>
          <w:shd w:val="clear" w:color="auto" w:fill="FFFFFF"/>
          <w:lang w:eastAsia="en-GB"/>
        </w:rPr>
        <w:t xml:space="preserve"> </w:t>
      </w:r>
      <w:r w:rsidR="004D4C88" w:rsidRPr="00F958A0">
        <w:rPr>
          <w:color w:val="1A1A1A"/>
          <w:kern w:val="24"/>
          <w:szCs w:val="24"/>
          <w:shd w:val="clear" w:color="auto" w:fill="FFFFFF"/>
          <w:lang w:eastAsia="en-GB"/>
        </w:rPr>
        <w:t>a</w:t>
      </w:r>
      <w:r w:rsidR="003E2E77" w:rsidRPr="00F958A0">
        <w:rPr>
          <w:color w:val="1A1A1A"/>
          <w:kern w:val="24"/>
          <w:szCs w:val="24"/>
          <w:shd w:val="clear" w:color="auto" w:fill="FFFFFF"/>
          <w:lang w:eastAsia="en-GB"/>
        </w:rPr>
        <w:t xml:space="preserve"> </w:t>
      </w:r>
      <w:r w:rsidR="004D4C88" w:rsidRPr="00F958A0">
        <w:rPr>
          <w:color w:val="1A1A1A"/>
          <w:kern w:val="24"/>
          <w:szCs w:val="24"/>
          <w:shd w:val="clear" w:color="auto" w:fill="FFFFFF"/>
          <w:lang w:eastAsia="en-GB"/>
        </w:rPr>
        <w:t>series</w:t>
      </w:r>
      <w:r w:rsidR="003E2E77" w:rsidRPr="00F958A0">
        <w:rPr>
          <w:color w:val="1A1A1A"/>
          <w:kern w:val="24"/>
          <w:szCs w:val="24"/>
          <w:shd w:val="clear" w:color="auto" w:fill="FFFFFF"/>
          <w:lang w:eastAsia="en-GB"/>
        </w:rPr>
        <w:t xml:space="preserve"> </w:t>
      </w:r>
      <w:r w:rsidR="004D4C88" w:rsidRPr="00F958A0">
        <w:rPr>
          <w:color w:val="1A1A1A"/>
          <w:kern w:val="24"/>
          <w:szCs w:val="24"/>
          <w:shd w:val="clear" w:color="auto" w:fill="FFFFFF"/>
          <w:lang w:eastAsia="en-GB"/>
        </w:rPr>
        <w:t>of</w:t>
      </w:r>
      <w:r w:rsidR="003E2E77" w:rsidRPr="00F958A0">
        <w:rPr>
          <w:color w:val="1A1A1A"/>
          <w:kern w:val="24"/>
          <w:szCs w:val="24"/>
          <w:shd w:val="clear" w:color="auto" w:fill="FFFFFF"/>
          <w:lang w:eastAsia="en-GB"/>
        </w:rPr>
        <w:t xml:space="preserve"> </w:t>
      </w:r>
      <w:r w:rsidR="004D4C88" w:rsidRPr="00F958A0">
        <w:rPr>
          <w:color w:val="1A1A1A"/>
          <w:kern w:val="24"/>
          <w:szCs w:val="24"/>
          <w:shd w:val="clear" w:color="auto" w:fill="FFFFFF"/>
          <w:lang w:eastAsia="en-GB"/>
        </w:rPr>
        <w:t>publications</w:t>
      </w:r>
      <w:r w:rsidR="003E2E77" w:rsidRPr="00F958A0">
        <w:rPr>
          <w:color w:val="1A1A1A"/>
          <w:kern w:val="24"/>
          <w:szCs w:val="24"/>
          <w:shd w:val="clear" w:color="auto" w:fill="FFFFFF"/>
          <w:lang w:eastAsia="en-GB"/>
        </w:rPr>
        <w:t xml:space="preserve"> </w:t>
      </w:r>
      <w:r w:rsidR="004D4C88" w:rsidRPr="00F958A0">
        <w:rPr>
          <w:color w:val="1A1A1A"/>
          <w:kern w:val="24"/>
          <w:szCs w:val="24"/>
          <w:shd w:val="clear" w:color="auto" w:fill="FFFFFF"/>
          <w:lang w:eastAsia="en-GB"/>
        </w:rPr>
        <w:t>including</w:t>
      </w:r>
      <w:r w:rsidR="00F958A0" w:rsidRPr="00F958A0">
        <w:rPr>
          <w:color w:val="1A1A1A"/>
          <w:kern w:val="24"/>
          <w:szCs w:val="24"/>
          <w:shd w:val="clear" w:color="auto" w:fill="FFFFFF"/>
          <w:lang w:eastAsia="en-GB"/>
        </w:rPr>
        <w:t xml:space="preserve"> </w:t>
      </w:r>
      <w:r w:rsidR="004D4C88" w:rsidRPr="00F958A0">
        <w:rPr>
          <w:color w:val="1A1A1A"/>
          <w:kern w:val="24"/>
          <w:szCs w:val="24"/>
          <w:shd w:val="clear" w:color="auto" w:fill="FFFFFF"/>
          <w:lang w:eastAsia="en-GB"/>
        </w:rPr>
        <w:t>Joseph</w:t>
      </w:r>
      <w:r w:rsidR="003E2E77" w:rsidRPr="00F958A0">
        <w:rPr>
          <w:color w:val="1A1A1A"/>
          <w:kern w:val="24"/>
          <w:szCs w:val="24"/>
          <w:shd w:val="clear" w:color="auto" w:fill="FFFFFF"/>
          <w:lang w:eastAsia="en-GB"/>
        </w:rPr>
        <w:t xml:space="preserve"> </w:t>
      </w:r>
      <w:r w:rsidR="004D4C88" w:rsidRPr="00F958A0">
        <w:rPr>
          <w:color w:val="1A1A1A"/>
          <w:kern w:val="24"/>
          <w:szCs w:val="24"/>
          <w:shd w:val="clear" w:color="auto" w:fill="FFFFFF"/>
          <w:lang w:eastAsia="en-GB"/>
        </w:rPr>
        <w:t>(1991)</w:t>
      </w:r>
      <w:r w:rsidR="003E2E77" w:rsidRPr="00F958A0">
        <w:rPr>
          <w:color w:val="1A1A1A"/>
          <w:kern w:val="24"/>
          <w:szCs w:val="24"/>
          <w:shd w:val="clear" w:color="auto" w:fill="FFFFFF"/>
          <w:lang w:eastAsia="en-GB"/>
        </w:rPr>
        <w:t xml:space="preserve"> </w:t>
      </w:r>
      <w:r w:rsidR="004D4C88" w:rsidRPr="00F958A0">
        <w:rPr>
          <w:color w:val="1A1A1A"/>
          <w:kern w:val="24"/>
          <w:szCs w:val="24"/>
          <w:shd w:val="clear" w:color="auto" w:fill="FFFFFF"/>
          <w:lang w:eastAsia="en-GB"/>
        </w:rPr>
        <w:t>Joseph</w:t>
      </w:r>
      <w:r w:rsidR="003E2E77" w:rsidRPr="00F958A0">
        <w:rPr>
          <w:color w:val="1A1A1A"/>
          <w:kern w:val="24"/>
          <w:szCs w:val="24"/>
          <w:shd w:val="clear" w:color="auto" w:fill="FFFFFF"/>
          <w:lang w:eastAsia="en-GB"/>
        </w:rPr>
        <w:t xml:space="preserve"> </w:t>
      </w:r>
      <w:r w:rsidR="004D4C88" w:rsidRPr="00F958A0">
        <w:rPr>
          <w:color w:val="1A1A1A"/>
          <w:kern w:val="24"/>
          <w:szCs w:val="24"/>
          <w:shd w:val="clear" w:color="auto" w:fill="FFFFFF"/>
          <w:lang w:eastAsia="en-GB"/>
        </w:rPr>
        <w:t>(2008)</w:t>
      </w:r>
      <w:r w:rsidR="003E2E77" w:rsidRPr="00F958A0">
        <w:rPr>
          <w:color w:val="1A1A1A"/>
          <w:kern w:val="24"/>
          <w:szCs w:val="24"/>
          <w:shd w:val="clear" w:color="auto" w:fill="FFFFFF"/>
          <w:lang w:eastAsia="en-GB"/>
        </w:rPr>
        <w:t xml:space="preserve"> </w:t>
      </w:r>
      <w:r w:rsidR="004D4C88" w:rsidRPr="00F958A0">
        <w:rPr>
          <w:color w:val="1A1A1A"/>
          <w:kern w:val="24"/>
          <w:szCs w:val="24"/>
          <w:shd w:val="clear" w:color="auto" w:fill="FFFFFF"/>
          <w:lang w:eastAsia="en-GB"/>
        </w:rPr>
        <w:t>and</w:t>
      </w:r>
      <w:r w:rsidR="003E2E77" w:rsidRPr="00F958A0">
        <w:rPr>
          <w:color w:val="1A1A1A"/>
          <w:kern w:val="24"/>
          <w:szCs w:val="24"/>
          <w:shd w:val="clear" w:color="auto" w:fill="FFFFFF"/>
          <w:lang w:eastAsia="en-GB"/>
        </w:rPr>
        <w:t xml:space="preserve"> </w:t>
      </w:r>
      <w:r w:rsidR="004D4C88" w:rsidRPr="00F958A0">
        <w:rPr>
          <w:color w:val="1A1A1A"/>
          <w:kern w:val="24"/>
          <w:szCs w:val="24"/>
          <w:shd w:val="clear" w:color="auto" w:fill="FFFFFF"/>
          <w:lang w:eastAsia="en-GB"/>
        </w:rPr>
        <w:t>culminating</w:t>
      </w:r>
      <w:r w:rsidR="003E2E77" w:rsidRPr="00F958A0">
        <w:rPr>
          <w:color w:val="1A1A1A"/>
          <w:kern w:val="24"/>
          <w:szCs w:val="24"/>
          <w:shd w:val="clear" w:color="auto" w:fill="FFFFFF"/>
          <w:lang w:eastAsia="en-GB"/>
        </w:rPr>
        <w:t xml:space="preserve"> </w:t>
      </w:r>
      <w:r w:rsidR="004D4C88" w:rsidRPr="00F958A0">
        <w:rPr>
          <w:color w:val="1A1A1A"/>
          <w:kern w:val="24"/>
          <w:szCs w:val="24"/>
          <w:shd w:val="clear" w:color="auto" w:fill="FFFFFF"/>
          <w:lang w:eastAsia="en-GB"/>
        </w:rPr>
        <w:t>in</w:t>
      </w:r>
      <w:r w:rsidR="003E2E77" w:rsidRPr="00F958A0">
        <w:rPr>
          <w:color w:val="1A1A1A"/>
          <w:kern w:val="24"/>
          <w:szCs w:val="24"/>
          <w:shd w:val="clear" w:color="auto" w:fill="FFFFFF"/>
          <w:lang w:eastAsia="en-GB"/>
        </w:rPr>
        <w:t xml:space="preserve"> </w:t>
      </w:r>
      <w:r w:rsidR="004D4C88" w:rsidRPr="00F958A0">
        <w:rPr>
          <w:color w:val="1A1A1A"/>
          <w:kern w:val="24"/>
          <w:szCs w:val="24"/>
          <w:shd w:val="clear" w:color="auto" w:fill="FFFFFF"/>
          <w:lang w:eastAsia="en-GB"/>
        </w:rPr>
        <w:t>Joseph</w:t>
      </w:r>
      <w:r w:rsidR="003E2E77" w:rsidRPr="00F958A0">
        <w:rPr>
          <w:color w:val="1A1A1A"/>
          <w:kern w:val="24"/>
          <w:szCs w:val="24"/>
          <w:shd w:val="clear" w:color="auto" w:fill="FFFFFF"/>
          <w:lang w:eastAsia="en-GB"/>
        </w:rPr>
        <w:t xml:space="preserve"> </w:t>
      </w:r>
      <w:r w:rsidR="004D4C88" w:rsidRPr="00F958A0">
        <w:rPr>
          <w:color w:val="1A1A1A"/>
          <w:kern w:val="24"/>
          <w:szCs w:val="24"/>
          <w:shd w:val="clear" w:color="auto" w:fill="FFFFFF"/>
          <w:lang w:eastAsia="en-GB"/>
        </w:rPr>
        <w:t>(2016)</w:t>
      </w:r>
      <w:r w:rsidR="0019773E" w:rsidRPr="00F958A0">
        <w:rPr>
          <w:color w:val="1A1A1A"/>
          <w:kern w:val="24"/>
          <w:szCs w:val="24"/>
          <w:shd w:val="clear" w:color="auto" w:fill="FFFFFF"/>
          <w:lang w:eastAsia="en-GB"/>
        </w:rPr>
        <w:t>,</w:t>
      </w:r>
      <w:r w:rsidR="003E2E77" w:rsidRPr="00F958A0">
        <w:rPr>
          <w:color w:val="1A1A1A"/>
          <w:kern w:val="24"/>
          <w:szCs w:val="24"/>
          <w:shd w:val="clear" w:color="auto" w:fill="FFFFFF"/>
          <w:lang w:eastAsia="en-GB"/>
        </w:rPr>
        <w:t xml:space="preserve"> </w:t>
      </w:r>
      <w:r w:rsidR="00B13AE8" w:rsidRPr="00F958A0">
        <w:rPr>
          <w:color w:val="1A1A1A"/>
          <w:kern w:val="24"/>
          <w:szCs w:val="24"/>
          <w:shd w:val="clear" w:color="auto" w:fill="FFFFFF"/>
          <w:lang w:eastAsia="en-GB"/>
        </w:rPr>
        <w:t>he</w:t>
      </w:r>
      <w:r w:rsidR="003E2E77" w:rsidRPr="00F958A0">
        <w:rPr>
          <w:color w:val="1A1A1A"/>
          <w:kern w:val="24"/>
          <w:szCs w:val="24"/>
          <w:shd w:val="clear" w:color="auto" w:fill="FFFFFF"/>
          <w:lang w:eastAsia="en-GB"/>
        </w:rPr>
        <w:t xml:space="preserve"> </w:t>
      </w:r>
      <w:r w:rsidR="00BB5122" w:rsidRPr="00F958A0">
        <w:rPr>
          <w:color w:val="1A1A1A"/>
          <w:kern w:val="24"/>
          <w:szCs w:val="24"/>
          <w:shd w:val="clear" w:color="auto" w:fill="FFFFFF"/>
          <w:lang w:eastAsia="en-GB"/>
        </w:rPr>
        <w:t>ha</w:t>
      </w:r>
      <w:r w:rsidR="00B13AE8" w:rsidRPr="00F958A0">
        <w:rPr>
          <w:color w:val="1A1A1A"/>
          <w:kern w:val="24"/>
          <w:szCs w:val="24"/>
          <w:shd w:val="clear" w:color="auto" w:fill="FFFFFF"/>
          <w:lang w:eastAsia="en-GB"/>
        </w:rPr>
        <w:t>s</w:t>
      </w:r>
      <w:r w:rsidR="003E2E77" w:rsidRPr="00F958A0">
        <w:rPr>
          <w:color w:val="1A1A1A"/>
          <w:kern w:val="24"/>
          <w:szCs w:val="24"/>
          <w:shd w:val="clear" w:color="auto" w:fill="FFFFFF"/>
          <w:lang w:eastAsia="en-GB"/>
        </w:rPr>
        <w:t xml:space="preserve"> </w:t>
      </w:r>
      <w:r w:rsidR="004D4C88" w:rsidRPr="00F958A0">
        <w:rPr>
          <w:color w:val="1A1A1A"/>
          <w:kern w:val="24"/>
          <w:szCs w:val="24"/>
          <w:shd w:val="clear" w:color="auto" w:fill="FFFFFF"/>
          <w:lang w:eastAsia="en-GB"/>
        </w:rPr>
        <w:t>not</w:t>
      </w:r>
      <w:r w:rsidR="003E2E77" w:rsidRPr="00F958A0">
        <w:rPr>
          <w:color w:val="1A1A1A"/>
          <w:kern w:val="24"/>
          <w:szCs w:val="24"/>
          <w:shd w:val="clear" w:color="auto" w:fill="FFFFFF"/>
          <w:lang w:eastAsia="en-GB"/>
        </w:rPr>
        <w:t xml:space="preserve"> </w:t>
      </w:r>
      <w:r w:rsidR="004D4C88" w:rsidRPr="00F958A0">
        <w:rPr>
          <w:color w:val="1A1A1A"/>
          <w:kern w:val="24"/>
          <w:szCs w:val="24"/>
          <w:shd w:val="clear" w:color="auto" w:fill="FFFFFF"/>
          <w:lang w:eastAsia="en-GB"/>
        </w:rPr>
        <w:t>only</w:t>
      </w:r>
      <w:r w:rsidR="003E2E77" w:rsidRPr="00F958A0">
        <w:rPr>
          <w:color w:val="1A1A1A"/>
          <w:kern w:val="24"/>
          <w:szCs w:val="24"/>
          <w:shd w:val="clear" w:color="auto" w:fill="FFFFFF"/>
          <w:lang w:eastAsia="en-GB"/>
        </w:rPr>
        <w:t xml:space="preserve"> </w:t>
      </w:r>
      <w:r w:rsidR="004D4C88" w:rsidRPr="00F958A0">
        <w:rPr>
          <w:color w:val="1A1A1A"/>
          <w:kern w:val="24"/>
          <w:szCs w:val="24"/>
          <w:shd w:val="clear" w:color="auto" w:fill="FFFFFF"/>
          <w:lang w:eastAsia="en-GB"/>
        </w:rPr>
        <w:t>thoroughly</w:t>
      </w:r>
      <w:r w:rsidR="003E2E77" w:rsidRPr="00F958A0">
        <w:rPr>
          <w:color w:val="1A1A1A"/>
          <w:kern w:val="24"/>
          <w:szCs w:val="24"/>
          <w:shd w:val="clear" w:color="auto" w:fill="FFFFFF"/>
          <w:lang w:eastAsia="en-GB"/>
        </w:rPr>
        <w:t xml:space="preserve"> </w:t>
      </w:r>
      <w:r w:rsidR="004D4C88" w:rsidRPr="00F958A0">
        <w:rPr>
          <w:color w:val="1A1A1A"/>
          <w:kern w:val="24"/>
          <w:szCs w:val="24"/>
          <w:shd w:val="clear" w:color="auto" w:fill="FFFFFF"/>
          <w:lang w:eastAsia="en-GB"/>
        </w:rPr>
        <w:t>researched</w:t>
      </w:r>
      <w:r w:rsidR="003E2E77" w:rsidRPr="00F958A0">
        <w:rPr>
          <w:color w:val="1A1A1A"/>
          <w:kern w:val="24"/>
          <w:szCs w:val="24"/>
          <w:shd w:val="clear" w:color="auto" w:fill="FFFFFF"/>
          <w:lang w:eastAsia="en-GB"/>
        </w:rPr>
        <w:t xml:space="preserve"> </w:t>
      </w:r>
      <w:r w:rsidR="0062649A" w:rsidRPr="00F958A0">
        <w:rPr>
          <w:color w:val="1A1A1A"/>
          <w:kern w:val="24"/>
          <w:szCs w:val="24"/>
          <w:shd w:val="clear" w:color="auto" w:fill="FFFFFF"/>
          <w:lang w:eastAsia="en-GB"/>
        </w:rPr>
        <w:t>and</w:t>
      </w:r>
      <w:r w:rsidR="003E2E77" w:rsidRPr="00F958A0">
        <w:rPr>
          <w:color w:val="1A1A1A"/>
          <w:kern w:val="24"/>
          <w:szCs w:val="24"/>
          <w:shd w:val="clear" w:color="auto" w:fill="FFFFFF"/>
          <w:lang w:eastAsia="en-GB"/>
        </w:rPr>
        <w:t xml:space="preserve"> </w:t>
      </w:r>
      <w:r w:rsidR="0062649A" w:rsidRPr="00F958A0">
        <w:rPr>
          <w:color w:val="1A1A1A"/>
          <w:kern w:val="24"/>
          <w:szCs w:val="24"/>
          <w:shd w:val="clear" w:color="auto" w:fill="FFFFFF"/>
          <w:lang w:eastAsia="en-GB"/>
        </w:rPr>
        <w:t>documented</w:t>
      </w:r>
      <w:r w:rsidR="003E2E77" w:rsidRPr="00F958A0">
        <w:rPr>
          <w:color w:val="1A1A1A"/>
          <w:kern w:val="24"/>
          <w:szCs w:val="24"/>
          <w:shd w:val="clear" w:color="auto" w:fill="FFFFFF"/>
          <w:lang w:eastAsia="en-GB"/>
        </w:rPr>
        <w:t xml:space="preserve"> </w:t>
      </w:r>
      <w:r w:rsidR="004D4C88" w:rsidRPr="00F958A0">
        <w:rPr>
          <w:color w:val="1A1A1A"/>
          <w:kern w:val="24"/>
          <w:szCs w:val="24"/>
          <w:shd w:val="clear" w:color="auto" w:fill="FFFFFF"/>
          <w:lang w:eastAsia="en-GB"/>
        </w:rPr>
        <w:t>the</w:t>
      </w:r>
      <w:r w:rsidR="003E2E77" w:rsidRPr="00F958A0">
        <w:rPr>
          <w:color w:val="1A1A1A"/>
          <w:kern w:val="24"/>
          <w:szCs w:val="24"/>
          <w:shd w:val="clear" w:color="auto" w:fill="FFFFFF"/>
          <w:lang w:eastAsia="en-GB"/>
        </w:rPr>
        <w:t xml:space="preserve"> </w:t>
      </w:r>
      <w:r w:rsidR="004D4C88" w:rsidRPr="00F958A0">
        <w:rPr>
          <w:color w:val="1A1A1A"/>
          <w:kern w:val="24"/>
          <w:szCs w:val="24"/>
          <w:shd w:val="clear" w:color="auto" w:fill="FFFFFF"/>
          <w:lang w:eastAsia="en-GB"/>
        </w:rPr>
        <w:t>origins</w:t>
      </w:r>
      <w:r w:rsidR="003E2E77" w:rsidRPr="00F958A0">
        <w:rPr>
          <w:color w:val="1A1A1A"/>
          <w:kern w:val="24"/>
          <w:szCs w:val="24"/>
          <w:shd w:val="clear" w:color="auto" w:fill="FFFFFF"/>
          <w:lang w:eastAsia="en-GB"/>
        </w:rPr>
        <w:t xml:space="preserve"> </w:t>
      </w:r>
      <w:r w:rsidR="004D4C88" w:rsidRPr="00F958A0">
        <w:rPr>
          <w:color w:val="1A1A1A"/>
          <w:kern w:val="24"/>
          <w:szCs w:val="24"/>
          <w:shd w:val="clear" w:color="auto" w:fill="FFFFFF"/>
          <w:lang w:eastAsia="en-GB"/>
        </w:rPr>
        <w:t>of</w:t>
      </w:r>
      <w:r w:rsidR="003E2E77" w:rsidRPr="00F958A0">
        <w:rPr>
          <w:color w:val="1A1A1A"/>
          <w:kern w:val="24"/>
          <w:szCs w:val="24"/>
          <w:shd w:val="clear" w:color="auto" w:fill="FFFFFF"/>
          <w:lang w:eastAsia="en-GB"/>
        </w:rPr>
        <w:t xml:space="preserve"> </w:t>
      </w:r>
      <w:r w:rsidR="004D4C88" w:rsidRPr="00F958A0">
        <w:rPr>
          <w:color w:val="1A1A1A"/>
          <w:kern w:val="24"/>
          <w:szCs w:val="24"/>
          <w:shd w:val="clear" w:color="auto" w:fill="FFFFFF"/>
          <w:lang w:eastAsia="en-GB"/>
        </w:rPr>
        <w:t>zero</w:t>
      </w:r>
      <w:r w:rsidR="003E2E77" w:rsidRPr="00F958A0">
        <w:rPr>
          <w:color w:val="1A1A1A"/>
          <w:kern w:val="24"/>
          <w:szCs w:val="24"/>
          <w:shd w:val="clear" w:color="auto" w:fill="FFFFFF"/>
          <w:lang w:eastAsia="en-GB"/>
        </w:rPr>
        <w:t xml:space="preserve"> </w:t>
      </w:r>
      <w:r w:rsidR="004D4C88" w:rsidRPr="00F958A0">
        <w:rPr>
          <w:color w:val="1A1A1A"/>
          <w:kern w:val="24"/>
          <w:szCs w:val="24"/>
          <w:shd w:val="clear" w:color="auto" w:fill="FFFFFF"/>
          <w:lang w:eastAsia="en-GB"/>
        </w:rPr>
        <w:t>in</w:t>
      </w:r>
      <w:r w:rsidR="003E2E77" w:rsidRPr="00F958A0">
        <w:rPr>
          <w:color w:val="1A1A1A"/>
          <w:kern w:val="24"/>
          <w:szCs w:val="24"/>
          <w:shd w:val="clear" w:color="auto" w:fill="FFFFFF"/>
          <w:lang w:eastAsia="en-GB"/>
        </w:rPr>
        <w:t xml:space="preserve"> </w:t>
      </w:r>
      <w:r w:rsidR="004D4C88" w:rsidRPr="00F958A0">
        <w:rPr>
          <w:color w:val="1A1A1A"/>
          <w:kern w:val="24"/>
          <w:szCs w:val="24"/>
          <w:shd w:val="clear" w:color="auto" w:fill="FFFFFF"/>
          <w:lang w:eastAsia="en-GB"/>
        </w:rPr>
        <w:t>India,</w:t>
      </w:r>
      <w:r w:rsidR="003E2E77" w:rsidRPr="00F958A0">
        <w:rPr>
          <w:color w:val="1A1A1A"/>
          <w:kern w:val="24"/>
          <w:szCs w:val="24"/>
          <w:shd w:val="clear" w:color="auto" w:fill="FFFFFF"/>
          <w:lang w:eastAsia="en-GB"/>
        </w:rPr>
        <w:t xml:space="preserve"> </w:t>
      </w:r>
      <w:r w:rsidR="004D4C88" w:rsidRPr="00F958A0">
        <w:rPr>
          <w:color w:val="1A1A1A"/>
          <w:kern w:val="24"/>
          <w:szCs w:val="24"/>
          <w:shd w:val="clear" w:color="auto" w:fill="FFFFFF"/>
          <w:lang w:eastAsia="en-GB"/>
        </w:rPr>
        <w:t>but</w:t>
      </w:r>
      <w:r w:rsidR="003E2E77" w:rsidRPr="00F958A0">
        <w:rPr>
          <w:color w:val="1A1A1A"/>
          <w:kern w:val="24"/>
          <w:szCs w:val="24"/>
          <w:shd w:val="clear" w:color="auto" w:fill="FFFFFF"/>
          <w:lang w:eastAsia="en-GB"/>
        </w:rPr>
        <w:t xml:space="preserve"> </w:t>
      </w:r>
      <w:r w:rsidR="004D4C88" w:rsidRPr="00F958A0">
        <w:rPr>
          <w:color w:val="1A1A1A"/>
          <w:kern w:val="24"/>
          <w:szCs w:val="24"/>
          <w:shd w:val="clear" w:color="auto" w:fill="FFFFFF"/>
          <w:lang w:eastAsia="en-GB"/>
        </w:rPr>
        <w:t>also</w:t>
      </w:r>
      <w:r w:rsidR="003E2E77" w:rsidRPr="00F958A0">
        <w:rPr>
          <w:color w:val="1A1A1A"/>
          <w:kern w:val="24"/>
          <w:szCs w:val="24"/>
          <w:shd w:val="clear" w:color="auto" w:fill="FFFFFF"/>
          <w:lang w:eastAsia="en-GB"/>
        </w:rPr>
        <w:t xml:space="preserve"> </w:t>
      </w:r>
      <w:r w:rsidR="004D4C88" w:rsidRPr="00F958A0">
        <w:rPr>
          <w:color w:val="1A1A1A"/>
          <w:kern w:val="24"/>
          <w:szCs w:val="24"/>
          <w:shd w:val="clear" w:color="auto" w:fill="FFFFFF"/>
          <w:lang w:eastAsia="en-GB"/>
        </w:rPr>
        <w:t>looked</w:t>
      </w:r>
      <w:r w:rsidR="003E2E77" w:rsidRPr="00F958A0">
        <w:rPr>
          <w:color w:val="1A1A1A"/>
          <w:kern w:val="24"/>
          <w:szCs w:val="24"/>
          <w:shd w:val="clear" w:color="auto" w:fill="FFFFFF"/>
          <w:lang w:eastAsia="en-GB"/>
        </w:rPr>
        <w:t xml:space="preserve"> </w:t>
      </w:r>
      <w:r w:rsidR="004D4C88" w:rsidRPr="00F958A0">
        <w:rPr>
          <w:color w:val="1A1A1A"/>
          <w:kern w:val="24"/>
          <w:szCs w:val="24"/>
          <w:shd w:val="clear" w:color="auto" w:fill="FFFFFF"/>
          <w:lang w:eastAsia="en-GB"/>
        </w:rPr>
        <w:t>at</w:t>
      </w:r>
      <w:r w:rsidR="003E2E77" w:rsidRPr="00F958A0">
        <w:rPr>
          <w:color w:val="1A1A1A"/>
          <w:kern w:val="24"/>
          <w:szCs w:val="24"/>
          <w:shd w:val="clear" w:color="auto" w:fill="FFFFFF"/>
          <w:lang w:eastAsia="en-GB"/>
        </w:rPr>
        <w:t xml:space="preserve"> </w:t>
      </w:r>
      <w:r w:rsidR="004D4C88" w:rsidRPr="00F958A0">
        <w:rPr>
          <w:color w:val="1A1A1A"/>
          <w:kern w:val="24"/>
          <w:szCs w:val="24"/>
          <w:shd w:val="clear" w:color="auto" w:fill="FFFFFF"/>
          <w:lang w:eastAsia="en-GB"/>
        </w:rPr>
        <w:t>less</w:t>
      </w:r>
      <w:r w:rsidR="003E2E77" w:rsidRPr="00F958A0">
        <w:rPr>
          <w:color w:val="1A1A1A"/>
          <w:kern w:val="24"/>
          <w:szCs w:val="24"/>
          <w:shd w:val="clear" w:color="auto" w:fill="FFFFFF"/>
          <w:lang w:eastAsia="en-GB"/>
        </w:rPr>
        <w:t xml:space="preserve"> </w:t>
      </w:r>
      <w:r w:rsidR="004D4C88" w:rsidRPr="00F958A0">
        <w:rPr>
          <w:color w:val="1A1A1A"/>
          <w:kern w:val="24"/>
          <w:szCs w:val="24"/>
          <w:shd w:val="clear" w:color="auto" w:fill="FFFFFF"/>
          <w:lang w:eastAsia="en-GB"/>
        </w:rPr>
        <w:t>developed</w:t>
      </w:r>
      <w:r w:rsidR="003E2E77" w:rsidRPr="00F958A0">
        <w:rPr>
          <w:color w:val="1A1A1A"/>
          <w:kern w:val="24"/>
          <w:szCs w:val="24"/>
          <w:shd w:val="clear" w:color="auto" w:fill="FFFFFF"/>
          <w:lang w:eastAsia="en-GB"/>
        </w:rPr>
        <w:t xml:space="preserve"> </w:t>
      </w:r>
      <w:r w:rsidR="00BB5122" w:rsidRPr="00F958A0">
        <w:rPr>
          <w:color w:val="1A1A1A"/>
          <w:kern w:val="24"/>
          <w:szCs w:val="24"/>
          <w:shd w:val="clear" w:color="auto" w:fill="FFFFFF"/>
          <w:lang w:eastAsia="en-GB"/>
        </w:rPr>
        <w:t>precursors</w:t>
      </w:r>
      <w:r w:rsidR="003E2E77" w:rsidRPr="00F958A0">
        <w:rPr>
          <w:color w:val="1A1A1A"/>
          <w:kern w:val="24"/>
          <w:szCs w:val="24"/>
          <w:shd w:val="clear" w:color="auto" w:fill="FFFFFF"/>
          <w:lang w:eastAsia="en-GB"/>
        </w:rPr>
        <w:t xml:space="preserve"> </w:t>
      </w:r>
      <w:r w:rsidR="0019773E" w:rsidRPr="00F958A0">
        <w:rPr>
          <w:color w:val="1A1A1A"/>
          <w:kern w:val="24"/>
          <w:szCs w:val="24"/>
          <w:shd w:val="clear" w:color="auto" w:fill="FFFFFF"/>
          <w:lang w:eastAsia="en-GB"/>
        </w:rPr>
        <w:t>in</w:t>
      </w:r>
      <w:r w:rsidR="003E2E77" w:rsidRPr="00F958A0">
        <w:rPr>
          <w:color w:val="1A1A1A"/>
          <w:kern w:val="24"/>
          <w:szCs w:val="24"/>
          <w:shd w:val="clear" w:color="auto" w:fill="FFFFFF"/>
          <w:lang w:eastAsia="en-GB"/>
        </w:rPr>
        <w:t xml:space="preserve"> </w:t>
      </w:r>
      <w:r w:rsidR="0019773E" w:rsidRPr="00F958A0">
        <w:rPr>
          <w:color w:val="1A1A1A"/>
          <w:kern w:val="24"/>
          <w:szCs w:val="24"/>
          <w:shd w:val="clear" w:color="auto" w:fill="FFFFFF"/>
          <w:lang w:eastAsia="en-GB"/>
        </w:rPr>
        <w:t>all</w:t>
      </w:r>
      <w:r w:rsidR="003E2E77" w:rsidRPr="00F958A0">
        <w:rPr>
          <w:color w:val="1A1A1A"/>
          <w:kern w:val="24"/>
          <w:szCs w:val="24"/>
          <w:shd w:val="clear" w:color="auto" w:fill="FFFFFF"/>
          <w:lang w:eastAsia="en-GB"/>
        </w:rPr>
        <w:t xml:space="preserve"> </w:t>
      </w:r>
      <w:r w:rsidR="0019773E" w:rsidRPr="00F958A0">
        <w:rPr>
          <w:color w:val="1A1A1A"/>
          <w:kern w:val="24"/>
          <w:szCs w:val="24"/>
          <w:shd w:val="clear" w:color="auto" w:fill="FFFFFF"/>
          <w:lang w:eastAsia="en-GB"/>
        </w:rPr>
        <w:t>of</w:t>
      </w:r>
      <w:r w:rsidR="003E2E77" w:rsidRPr="00F958A0">
        <w:rPr>
          <w:color w:val="1A1A1A"/>
          <w:kern w:val="24"/>
          <w:szCs w:val="24"/>
          <w:shd w:val="clear" w:color="auto" w:fill="FFFFFF"/>
          <w:lang w:eastAsia="en-GB"/>
        </w:rPr>
        <w:t xml:space="preserve"> </w:t>
      </w:r>
      <w:r w:rsidR="0019773E" w:rsidRPr="00F958A0">
        <w:rPr>
          <w:color w:val="1A1A1A"/>
          <w:kern w:val="24"/>
          <w:szCs w:val="24"/>
          <w:shd w:val="clear" w:color="auto" w:fill="FFFFFF"/>
          <w:lang w:eastAsia="en-GB"/>
        </w:rPr>
        <w:t>the</w:t>
      </w:r>
      <w:r w:rsidR="003E2E77" w:rsidRPr="00F958A0">
        <w:rPr>
          <w:color w:val="1A1A1A"/>
          <w:kern w:val="24"/>
          <w:szCs w:val="24"/>
          <w:shd w:val="clear" w:color="auto" w:fill="FFFFFF"/>
          <w:lang w:eastAsia="en-GB"/>
        </w:rPr>
        <w:t xml:space="preserve"> </w:t>
      </w:r>
      <w:r w:rsidR="0019773E" w:rsidRPr="00F958A0">
        <w:rPr>
          <w:color w:val="1A1A1A"/>
          <w:kern w:val="24"/>
          <w:szCs w:val="24"/>
          <w:shd w:val="clear" w:color="auto" w:fill="FFFFFF"/>
          <w:lang w:eastAsia="en-GB"/>
        </w:rPr>
        <w:t>great</w:t>
      </w:r>
      <w:r w:rsidR="003E2E77" w:rsidRPr="00F958A0">
        <w:rPr>
          <w:color w:val="1A1A1A"/>
          <w:kern w:val="24"/>
          <w:szCs w:val="24"/>
          <w:shd w:val="clear" w:color="auto" w:fill="FFFFFF"/>
          <w:lang w:eastAsia="en-GB"/>
        </w:rPr>
        <w:t xml:space="preserve"> </w:t>
      </w:r>
      <w:r w:rsidR="0019773E" w:rsidRPr="00F958A0">
        <w:rPr>
          <w:color w:val="1A1A1A"/>
          <w:kern w:val="24"/>
          <w:szCs w:val="24"/>
          <w:shd w:val="clear" w:color="auto" w:fill="FFFFFF"/>
          <w:lang w:eastAsia="en-GB"/>
        </w:rPr>
        <w:t>civilisations</w:t>
      </w:r>
      <w:r w:rsidR="003E2E77" w:rsidRPr="00F958A0">
        <w:rPr>
          <w:color w:val="1A1A1A"/>
          <w:kern w:val="24"/>
          <w:szCs w:val="24"/>
          <w:shd w:val="clear" w:color="auto" w:fill="FFFFFF"/>
          <w:lang w:eastAsia="en-GB"/>
        </w:rPr>
        <w:t xml:space="preserve"> </w:t>
      </w:r>
      <w:r w:rsidR="0019773E" w:rsidRPr="00F958A0">
        <w:rPr>
          <w:color w:val="1A1A1A"/>
          <w:kern w:val="24"/>
          <w:szCs w:val="24"/>
          <w:shd w:val="clear" w:color="auto" w:fill="FFFFFF"/>
          <w:lang w:eastAsia="en-GB"/>
        </w:rPr>
        <w:t>as</w:t>
      </w:r>
      <w:r w:rsidR="003E2E77" w:rsidRPr="00F958A0">
        <w:rPr>
          <w:color w:val="1A1A1A"/>
          <w:kern w:val="24"/>
          <w:szCs w:val="24"/>
          <w:shd w:val="clear" w:color="auto" w:fill="FFFFFF"/>
          <w:lang w:eastAsia="en-GB"/>
        </w:rPr>
        <w:t xml:space="preserve"> </w:t>
      </w:r>
      <w:r w:rsidR="0019773E" w:rsidRPr="00F958A0">
        <w:rPr>
          <w:color w:val="1A1A1A"/>
          <w:kern w:val="24"/>
          <w:szCs w:val="24"/>
          <w:shd w:val="clear" w:color="auto" w:fill="FFFFFF"/>
          <w:lang w:eastAsia="en-GB"/>
        </w:rPr>
        <w:t>well</w:t>
      </w:r>
      <w:r w:rsidR="003E2E77" w:rsidRPr="00F958A0">
        <w:rPr>
          <w:color w:val="1A1A1A"/>
          <w:kern w:val="24"/>
          <w:szCs w:val="24"/>
          <w:shd w:val="clear" w:color="auto" w:fill="FFFFFF"/>
          <w:lang w:eastAsia="en-GB"/>
        </w:rPr>
        <w:t xml:space="preserve"> </w:t>
      </w:r>
      <w:r w:rsidR="0019773E" w:rsidRPr="00F958A0">
        <w:rPr>
          <w:color w:val="1A1A1A"/>
          <w:kern w:val="24"/>
          <w:szCs w:val="24"/>
          <w:shd w:val="clear" w:color="auto" w:fill="FFFFFF"/>
          <w:lang w:eastAsia="en-GB"/>
        </w:rPr>
        <w:t>as</w:t>
      </w:r>
      <w:r w:rsidR="003E2E77" w:rsidRPr="00F958A0">
        <w:rPr>
          <w:color w:val="1A1A1A"/>
          <w:kern w:val="24"/>
          <w:szCs w:val="24"/>
          <w:shd w:val="clear" w:color="auto" w:fill="FFFFFF"/>
          <w:lang w:eastAsia="en-GB"/>
        </w:rPr>
        <w:t xml:space="preserve"> </w:t>
      </w:r>
      <w:r w:rsidR="0019773E" w:rsidRPr="00F958A0">
        <w:rPr>
          <w:color w:val="1A1A1A"/>
          <w:kern w:val="24"/>
          <w:szCs w:val="24"/>
          <w:shd w:val="clear" w:color="auto" w:fill="FFFFFF"/>
          <w:lang w:eastAsia="en-GB"/>
        </w:rPr>
        <w:t>the</w:t>
      </w:r>
      <w:r w:rsidR="003E2E77" w:rsidRPr="00F958A0">
        <w:rPr>
          <w:color w:val="1A1A1A"/>
          <w:kern w:val="24"/>
          <w:szCs w:val="24"/>
          <w:shd w:val="clear" w:color="auto" w:fill="FFFFFF"/>
          <w:lang w:eastAsia="en-GB"/>
        </w:rPr>
        <w:t xml:space="preserve"> </w:t>
      </w:r>
      <w:r w:rsidR="0019773E" w:rsidRPr="00F958A0">
        <w:rPr>
          <w:color w:val="1A1A1A"/>
          <w:kern w:val="24"/>
          <w:szCs w:val="24"/>
          <w:shd w:val="clear" w:color="auto" w:fill="FFFFFF"/>
          <w:lang w:eastAsia="en-GB"/>
        </w:rPr>
        <w:t>parallel</w:t>
      </w:r>
      <w:r w:rsidR="003E2E77" w:rsidRPr="00F958A0">
        <w:rPr>
          <w:color w:val="1A1A1A"/>
          <w:kern w:val="24"/>
          <w:szCs w:val="24"/>
          <w:shd w:val="clear" w:color="auto" w:fill="FFFFFF"/>
          <w:lang w:eastAsia="en-GB"/>
        </w:rPr>
        <w:t xml:space="preserve"> </w:t>
      </w:r>
      <w:r w:rsidR="0019773E" w:rsidRPr="00F958A0">
        <w:rPr>
          <w:color w:val="1A1A1A"/>
          <w:kern w:val="24"/>
          <w:szCs w:val="24"/>
          <w:shd w:val="clear" w:color="auto" w:fill="FFFFFF"/>
          <w:lang w:eastAsia="en-GB"/>
        </w:rPr>
        <w:t>emergence</w:t>
      </w:r>
      <w:r w:rsidR="003E2E77" w:rsidRPr="00F958A0">
        <w:rPr>
          <w:color w:val="1A1A1A"/>
          <w:kern w:val="24"/>
          <w:szCs w:val="24"/>
          <w:shd w:val="clear" w:color="auto" w:fill="FFFFFF"/>
          <w:lang w:eastAsia="en-GB"/>
        </w:rPr>
        <w:t xml:space="preserve"> </w:t>
      </w:r>
      <w:r w:rsidR="0019773E" w:rsidRPr="00F958A0">
        <w:rPr>
          <w:color w:val="1A1A1A"/>
          <w:kern w:val="24"/>
          <w:szCs w:val="24"/>
          <w:shd w:val="clear" w:color="auto" w:fill="FFFFFF"/>
          <w:lang w:eastAsia="en-GB"/>
        </w:rPr>
        <w:t>of</w:t>
      </w:r>
      <w:r w:rsidR="003E2E77" w:rsidRPr="00F958A0">
        <w:rPr>
          <w:color w:val="1A1A1A"/>
          <w:kern w:val="24"/>
          <w:szCs w:val="24"/>
          <w:shd w:val="clear" w:color="auto" w:fill="FFFFFF"/>
          <w:lang w:eastAsia="en-GB"/>
        </w:rPr>
        <w:t xml:space="preserve"> </w:t>
      </w:r>
      <w:r w:rsidR="0019773E" w:rsidRPr="00F958A0">
        <w:rPr>
          <w:color w:val="1A1A1A"/>
          <w:kern w:val="24"/>
          <w:szCs w:val="24"/>
          <w:shd w:val="clear" w:color="auto" w:fill="FFFFFF"/>
          <w:lang w:eastAsia="en-GB"/>
        </w:rPr>
        <w:t>the</w:t>
      </w:r>
      <w:r w:rsidR="003E2E77" w:rsidRPr="00F958A0">
        <w:rPr>
          <w:color w:val="1A1A1A"/>
          <w:kern w:val="24"/>
          <w:szCs w:val="24"/>
          <w:shd w:val="clear" w:color="auto" w:fill="FFFFFF"/>
          <w:lang w:eastAsia="en-GB"/>
        </w:rPr>
        <w:t xml:space="preserve"> </w:t>
      </w:r>
      <w:r w:rsidR="0019773E" w:rsidRPr="00F958A0">
        <w:rPr>
          <w:color w:val="1A1A1A"/>
          <w:kern w:val="24"/>
          <w:szCs w:val="24"/>
          <w:shd w:val="clear" w:color="auto" w:fill="FFFFFF"/>
          <w:lang w:eastAsia="en-GB"/>
        </w:rPr>
        <w:t>full</w:t>
      </w:r>
      <w:r w:rsidR="003E2E77" w:rsidRPr="00F958A0">
        <w:rPr>
          <w:color w:val="1A1A1A"/>
          <w:kern w:val="24"/>
          <w:szCs w:val="24"/>
          <w:shd w:val="clear" w:color="auto" w:fill="FFFFFF"/>
          <w:lang w:eastAsia="en-GB"/>
        </w:rPr>
        <w:t xml:space="preserve"> </w:t>
      </w:r>
      <w:r w:rsidR="00B33329" w:rsidRPr="00F958A0">
        <w:rPr>
          <w:color w:val="1A1A1A"/>
          <w:kern w:val="24"/>
          <w:szCs w:val="24"/>
          <w:shd w:val="clear" w:color="auto" w:fill="FFFFFF"/>
          <w:lang w:eastAsia="en-GB"/>
        </w:rPr>
        <w:t>concept of</w:t>
      </w:r>
      <w:r w:rsidR="003E2E77" w:rsidRPr="00F958A0">
        <w:rPr>
          <w:color w:val="1A1A1A"/>
          <w:kern w:val="24"/>
          <w:szCs w:val="24"/>
          <w:shd w:val="clear" w:color="auto" w:fill="FFFFFF"/>
          <w:lang w:eastAsia="en-GB"/>
        </w:rPr>
        <w:t xml:space="preserve"> </w:t>
      </w:r>
      <w:r w:rsidR="00BB5122" w:rsidRPr="00F958A0">
        <w:rPr>
          <w:color w:val="1A1A1A"/>
          <w:kern w:val="24"/>
          <w:szCs w:val="24"/>
          <w:shd w:val="clear" w:color="auto" w:fill="FFFFFF"/>
          <w:lang w:eastAsia="en-GB"/>
        </w:rPr>
        <w:t>zero</w:t>
      </w:r>
      <w:r w:rsidR="003E2E77" w:rsidRPr="00F958A0">
        <w:rPr>
          <w:color w:val="1A1A1A"/>
          <w:kern w:val="24"/>
          <w:szCs w:val="24"/>
          <w:shd w:val="clear" w:color="auto" w:fill="FFFFFF"/>
          <w:lang w:eastAsia="en-GB"/>
        </w:rPr>
        <w:t xml:space="preserve"> </w:t>
      </w:r>
      <w:r w:rsidR="0019773E" w:rsidRPr="00F958A0">
        <w:rPr>
          <w:color w:val="1A1A1A"/>
          <w:kern w:val="24"/>
          <w:szCs w:val="24"/>
          <w:shd w:val="clear" w:color="auto" w:fill="FFFFFF"/>
          <w:lang w:eastAsia="en-GB"/>
        </w:rPr>
        <w:t>in</w:t>
      </w:r>
      <w:r w:rsidR="003E2E77" w:rsidRPr="00F958A0">
        <w:rPr>
          <w:color w:val="1A1A1A"/>
          <w:kern w:val="24"/>
          <w:szCs w:val="24"/>
          <w:shd w:val="clear" w:color="auto" w:fill="FFFFFF"/>
          <w:lang w:eastAsia="en-GB"/>
        </w:rPr>
        <w:t xml:space="preserve"> </w:t>
      </w:r>
      <w:r w:rsidR="0019773E" w:rsidRPr="00F958A0">
        <w:rPr>
          <w:color w:val="1A1A1A"/>
          <w:kern w:val="24"/>
          <w:szCs w:val="24"/>
          <w:shd w:val="clear" w:color="auto" w:fill="FFFFFF"/>
          <w:lang w:eastAsia="en-GB"/>
        </w:rPr>
        <w:t>Mayan</w:t>
      </w:r>
      <w:r w:rsidR="003E2E77" w:rsidRPr="00F958A0">
        <w:rPr>
          <w:color w:val="1A1A1A"/>
          <w:kern w:val="24"/>
          <w:szCs w:val="24"/>
          <w:shd w:val="clear" w:color="auto" w:fill="FFFFFF"/>
          <w:lang w:eastAsia="en-GB"/>
        </w:rPr>
        <w:t xml:space="preserve"> </w:t>
      </w:r>
      <w:r w:rsidR="0019773E" w:rsidRPr="00F958A0">
        <w:rPr>
          <w:color w:val="1A1A1A"/>
          <w:kern w:val="24"/>
          <w:szCs w:val="24"/>
          <w:shd w:val="clear" w:color="auto" w:fill="FFFFFF"/>
          <w:lang w:eastAsia="en-GB"/>
        </w:rPr>
        <w:t>culture.</w:t>
      </w:r>
      <w:r w:rsidR="003E2E77" w:rsidRPr="00F958A0">
        <w:rPr>
          <w:color w:val="1A1A1A"/>
          <w:kern w:val="24"/>
          <w:szCs w:val="24"/>
          <w:shd w:val="clear" w:color="auto" w:fill="FFFFFF"/>
          <w:lang w:eastAsia="en-GB"/>
        </w:rPr>
        <w:t xml:space="preserve"> </w:t>
      </w:r>
    </w:p>
    <w:p w14:paraId="463CBF48" w14:textId="77777777" w:rsidR="0034405E" w:rsidRPr="00F958A0" w:rsidRDefault="0034405E" w:rsidP="003E2E77">
      <w:pPr>
        <w:jc w:val="left"/>
        <w:rPr>
          <w:color w:val="1A1A1A"/>
          <w:kern w:val="24"/>
          <w:szCs w:val="24"/>
          <w:shd w:val="clear" w:color="auto" w:fill="FFFFFF"/>
          <w:lang w:eastAsia="en-GB"/>
        </w:rPr>
      </w:pPr>
    </w:p>
    <w:p w14:paraId="2382F6D0" w14:textId="77777777" w:rsidR="0034405E" w:rsidRPr="00F958A0" w:rsidRDefault="0034405E" w:rsidP="003E2E77">
      <w:pPr>
        <w:jc w:val="left"/>
        <w:rPr>
          <w:color w:val="1A1A1A"/>
          <w:kern w:val="24"/>
          <w:szCs w:val="24"/>
          <w:shd w:val="clear" w:color="auto" w:fill="FFFFFF"/>
          <w:lang w:eastAsia="en-GB"/>
        </w:rPr>
      </w:pPr>
      <w:r w:rsidRPr="00F958A0">
        <w:rPr>
          <w:color w:val="1A1A1A"/>
          <w:kern w:val="24"/>
          <w:szCs w:val="24"/>
          <w:shd w:val="clear" w:color="auto" w:fill="FFFFFF"/>
          <w:lang w:eastAsia="en-GB"/>
        </w:rPr>
        <w:t>According</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to</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Joseph</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(2016),</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a</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number</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of</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factors</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led</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to</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the</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development</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of</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zero</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in</w:t>
      </w:r>
      <w:r w:rsidR="003E2E77" w:rsidRPr="00F958A0">
        <w:rPr>
          <w:color w:val="1A1A1A"/>
          <w:kern w:val="24"/>
          <w:szCs w:val="24"/>
          <w:shd w:val="clear" w:color="auto" w:fill="FFFFFF"/>
          <w:lang w:eastAsia="en-GB"/>
        </w:rPr>
        <w:t xml:space="preserve"> </w:t>
      </w:r>
      <w:r w:rsidR="00B33329" w:rsidRPr="00F958A0">
        <w:rPr>
          <w:color w:val="1A1A1A"/>
          <w:kern w:val="24"/>
          <w:szCs w:val="24"/>
          <w:shd w:val="clear" w:color="auto" w:fill="FFFFFF"/>
          <w:lang w:eastAsia="en-GB"/>
        </w:rPr>
        <w:t>Indian</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culture.</w:t>
      </w:r>
    </w:p>
    <w:p w14:paraId="7243523D" w14:textId="77777777" w:rsidR="0034405E" w:rsidRPr="00F958A0" w:rsidRDefault="0062649A" w:rsidP="003E2E77">
      <w:pPr>
        <w:pStyle w:val="ListParagraph"/>
        <w:numPr>
          <w:ilvl w:val="0"/>
          <w:numId w:val="14"/>
        </w:numPr>
        <w:spacing w:after="0" w:line="240" w:lineRule="auto"/>
        <w:rPr>
          <w:rFonts w:ascii="Times New Roman" w:hAnsi="Times New Roman"/>
          <w:color w:val="1A1A1A"/>
          <w:kern w:val="24"/>
          <w:sz w:val="24"/>
          <w:szCs w:val="24"/>
          <w:shd w:val="clear" w:color="auto" w:fill="FFFFFF"/>
          <w:lang w:eastAsia="en-GB"/>
        </w:rPr>
      </w:pPr>
      <w:r w:rsidRPr="00F958A0">
        <w:rPr>
          <w:rFonts w:ascii="Times New Roman" w:hAnsi="Times New Roman"/>
          <w:color w:val="1A1A1A"/>
          <w:kern w:val="24"/>
          <w:sz w:val="24"/>
          <w:szCs w:val="24"/>
          <w:shd w:val="clear" w:color="auto" w:fill="FFFFFF"/>
          <w:lang w:eastAsia="en-GB"/>
        </w:rPr>
        <w:t>The</w:t>
      </w:r>
      <w:r w:rsidR="003E2E77" w:rsidRPr="00F958A0">
        <w:rPr>
          <w:rFonts w:ascii="Times New Roman" w:hAnsi="Times New Roman"/>
          <w:color w:val="1A1A1A"/>
          <w:kern w:val="24"/>
          <w:sz w:val="24"/>
          <w:szCs w:val="24"/>
          <w:shd w:val="clear" w:color="auto" w:fill="FFFFFF"/>
          <w:lang w:eastAsia="en-GB"/>
        </w:rPr>
        <w:t xml:space="preserve"> </w:t>
      </w:r>
      <w:r w:rsidRPr="00F958A0">
        <w:rPr>
          <w:rFonts w:ascii="Times New Roman" w:hAnsi="Times New Roman"/>
          <w:color w:val="1A1A1A"/>
          <w:kern w:val="24"/>
          <w:sz w:val="24"/>
          <w:szCs w:val="24"/>
          <w:shd w:val="clear" w:color="auto" w:fill="FFFFFF"/>
          <w:lang w:eastAsia="en-GB"/>
        </w:rPr>
        <w:t>invention</w:t>
      </w:r>
      <w:r w:rsidR="003E2E77" w:rsidRPr="00F958A0">
        <w:rPr>
          <w:rFonts w:ascii="Times New Roman" w:hAnsi="Times New Roman"/>
          <w:color w:val="1A1A1A"/>
          <w:kern w:val="24"/>
          <w:sz w:val="24"/>
          <w:szCs w:val="24"/>
          <w:shd w:val="clear" w:color="auto" w:fill="FFFFFF"/>
          <w:lang w:eastAsia="en-GB"/>
        </w:rPr>
        <w:t xml:space="preserve"> </w:t>
      </w:r>
      <w:r w:rsidRPr="00F958A0">
        <w:rPr>
          <w:rFonts w:ascii="Times New Roman" w:hAnsi="Times New Roman"/>
          <w:color w:val="1A1A1A"/>
          <w:kern w:val="24"/>
          <w:sz w:val="24"/>
          <w:szCs w:val="24"/>
          <w:shd w:val="clear" w:color="auto" w:fill="FFFFFF"/>
          <w:lang w:eastAsia="en-GB"/>
        </w:rPr>
        <w:t>and</w:t>
      </w:r>
      <w:r w:rsidR="003E2E77" w:rsidRPr="00F958A0">
        <w:rPr>
          <w:rFonts w:ascii="Times New Roman" w:hAnsi="Times New Roman"/>
          <w:color w:val="1A1A1A"/>
          <w:kern w:val="24"/>
          <w:sz w:val="24"/>
          <w:szCs w:val="24"/>
          <w:shd w:val="clear" w:color="auto" w:fill="FFFFFF"/>
          <w:lang w:eastAsia="en-GB"/>
        </w:rPr>
        <w:t xml:space="preserve"> </w:t>
      </w:r>
      <w:r w:rsidRPr="00F958A0">
        <w:rPr>
          <w:rFonts w:ascii="Times New Roman" w:hAnsi="Times New Roman"/>
          <w:color w:val="1A1A1A"/>
          <w:kern w:val="24"/>
          <w:sz w:val="24"/>
          <w:szCs w:val="24"/>
          <w:shd w:val="clear" w:color="auto" w:fill="FFFFFF"/>
          <w:lang w:eastAsia="en-GB"/>
        </w:rPr>
        <w:t>use</w:t>
      </w:r>
      <w:r w:rsidR="003E2E77" w:rsidRPr="00F958A0">
        <w:rPr>
          <w:rFonts w:ascii="Times New Roman" w:hAnsi="Times New Roman"/>
          <w:color w:val="1A1A1A"/>
          <w:kern w:val="24"/>
          <w:sz w:val="24"/>
          <w:szCs w:val="24"/>
          <w:shd w:val="clear" w:color="auto" w:fill="FFFFFF"/>
          <w:lang w:eastAsia="en-GB"/>
        </w:rPr>
        <w:t xml:space="preserve"> </w:t>
      </w:r>
      <w:r w:rsidRPr="00F958A0">
        <w:rPr>
          <w:rFonts w:ascii="Times New Roman" w:hAnsi="Times New Roman"/>
          <w:color w:val="1A1A1A"/>
          <w:kern w:val="24"/>
          <w:sz w:val="24"/>
          <w:szCs w:val="24"/>
          <w:shd w:val="clear" w:color="auto" w:fill="FFFFFF"/>
          <w:lang w:eastAsia="en-GB"/>
        </w:rPr>
        <w:t>of</w:t>
      </w:r>
      <w:r w:rsidR="003E2E77" w:rsidRPr="00F958A0">
        <w:rPr>
          <w:rFonts w:ascii="Times New Roman" w:hAnsi="Times New Roman"/>
          <w:color w:val="1A1A1A"/>
          <w:kern w:val="24"/>
          <w:sz w:val="24"/>
          <w:szCs w:val="24"/>
          <w:shd w:val="clear" w:color="auto" w:fill="FFFFFF"/>
          <w:lang w:eastAsia="en-GB"/>
        </w:rPr>
        <w:t xml:space="preserve"> </w:t>
      </w:r>
      <w:r w:rsidRPr="00F958A0">
        <w:rPr>
          <w:rFonts w:ascii="Times New Roman" w:hAnsi="Times New Roman"/>
          <w:color w:val="1A1A1A"/>
          <w:kern w:val="24"/>
          <w:sz w:val="24"/>
          <w:szCs w:val="24"/>
          <w:shd w:val="clear" w:color="auto" w:fill="FFFFFF"/>
          <w:lang w:eastAsia="en-GB"/>
        </w:rPr>
        <w:t>c</w:t>
      </w:r>
      <w:r w:rsidR="0034405E" w:rsidRPr="00F958A0">
        <w:rPr>
          <w:rFonts w:ascii="Times New Roman" w:hAnsi="Times New Roman"/>
          <w:color w:val="1A1A1A"/>
          <w:kern w:val="24"/>
          <w:sz w:val="24"/>
          <w:szCs w:val="24"/>
          <w:shd w:val="clear" w:color="auto" w:fill="FFFFFF"/>
          <w:lang w:eastAsia="en-GB"/>
        </w:rPr>
        <w:t>olumn</w:t>
      </w:r>
      <w:r w:rsidR="003E2E77" w:rsidRPr="00F958A0">
        <w:rPr>
          <w:rFonts w:ascii="Times New Roman" w:hAnsi="Times New Roman"/>
          <w:color w:val="1A1A1A"/>
          <w:kern w:val="24"/>
          <w:sz w:val="24"/>
          <w:szCs w:val="24"/>
          <w:shd w:val="clear" w:color="auto" w:fill="FFFFFF"/>
          <w:lang w:eastAsia="en-GB"/>
        </w:rPr>
        <w:t xml:space="preserve"> </w:t>
      </w:r>
      <w:r w:rsidR="0034405E" w:rsidRPr="00F958A0">
        <w:rPr>
          <w:rFonts w:ascii="Times New Roman" w:hAnsi="Times New Roman"/>
          <w:color w:val="1A1A1A"/>
          <w:kern w:val="24"/>
          <w:sz w:val="24"/>
          <w:szCs w:val="24"/>
          <w:shd w:val="clear" w:color="auto" w:fill="FFFFFF"/>
          <w:lang w:eastAsia="en-GB"/>
        </w:rPr>
        <w:t>based</w:t>
      </w:r>
      <w:r w:rsidR="003E2E77" w:rsidRPr="00F958A0">
        <w:rPr>
          <w:rFonts w:ascii="Times New Roman" w:hAnsi="Times New Roman"/>
          <w:color w:val="1A1A1A"/>
          <w:kern w:val="24"/>
          <w:sz w:val="24"/>
          <w:szCs w:val="24"/>
          <w:shd w:val="clear" w:color="auto" w:fill="FFFFFF"/>
          <w:lang w:eastAsia="en-GB"/>
        </w:rPr>
        <w:t xml:space="preserve"> </w:t>
      </w:r>
      <w:r w:rsidR="0034405E" w:rsidRPr="00F958A0">
        <w:rPr>
          <w:rFonts w:ascii="Times New Roman" w:hAnsi="Times New Roman"/>
          <w:color w:val="1A1A1A"/>
          <w:kern w:val="24"/>
          <w:sz w:val="24"/>
          <w:szCs w:val="24"/>
          <w:shd w:val="clear" w:color="auto" w:fill="FFFFFF"/>
          <w:lang w:eastAsia="en-GB"/>
        </w:rPr>
        <w:t>numerals</w:t>
      </w:r>
      <w:r w:rsidR="003E2E77" w:rsidRPr="00F958A0">
        <w:rPr>
          <w:rFonts w:ascii="Times New Roman" w:hAnsi="Times New Roman"/>
          <w:color w:val="1A1A1A"/>
          <w:kern w:val="24"/>
          <w:sz w:val="24"/>
          <w:szCs w:val="24"/>
          <w:shd w:val="clear" w:color="auto" w:fill="FFFFFF"/>
          <w:lang w:eastAsia="en-GB"/>
        </w:rPr>
        <w:t xml:space="preserve"> </w:t>
      </w:r>
      <w:r w:rsidR="0034405E" w:rsidRPr="00F958A0">
        <w:rPr>
          <w:rFonts w:ascii="Times New Roman" w:hAnsi="Times New Roman"/>
          <w:color w:val="1A1A1A"/>
          <w:kern w:val="24"/>
          <w:sz w:val="24"/>
          <w:szCs w:val="24"/>
          <w:shd w:val="clear" w:color="auto" w:fill="FFFFFF"/>
          <w:lang w:eastAsia="en-GB"/>
        </w:rPr>
        <w:t>with</w:t>
      </w:r>
      <w:r w:rsidR="003E2E77" w:rsidRPr="00F958A0">
        <w:rPr>
          <w:rFonts w:ascii="Times New Roman" w:hAnsi="Times New Roman"/>
          <w:color w:val="1A1A1A"/>
          <w:kern w:val="24"/>
          <w:sz w:val="24"/>
          <w:szCs w:val="24"/>
          <w:shd w:val="clear" w:color="auto" w:fill="FFFFFF"/>
          <w:lang w:eastAsia="en-GB"/>
        </w:rPr>
        <w:t xml:space="preserve"> </w:t>
      </w:r>
      <w:r w:rsidR="0034405E" w:rsidRPr="00F958A0">
        <w:rPr>
          <w:rFonts w:ascii="Times New Roman" w:hAnsi="Times New Roman"/>
          <w:color w:val="1A1A1A"/>
          <w:kern w:val="24"/>
          <w:sz w:val="24"/>
          <w:szCs w:val="24"/>
          <w:shd w:val="clear" w:color="auto" w:fill="FFFFFF"/>
          <w:lang w:eastAsia="en-GB"/>
        </w:rPr>
        <w:t>different</w:t>
      </w:r>
      <w:r w:rsidR="003E2E77" w:rsidRPr="00F958A0">
        <w:rPr>
          <w:rFonts w:ascii="Times New Roman" w:hAnsi="Times New Roman"/>
          <w:color w:val="1A1A1A"/>
          <w:kern w:val="24"/>
          <w:sz w:val="24"/>
          <w:szCs w:val="24"/>
          <w:shd w:val="clear" w:color="auto" w:fill="FFFFFF"/>
          <w:lang w:eastAsia="en-GB"/>
        </w:rPr>
        <w:t xml:space="preserve"> </w:t>
      </w:r>
      <w:r w:rsidR="0034405E" w:rsidRPr="00F958A0">
        <w:rPr>
          <w:rFonts w:ascii="Times New Roman" w:hAnsi="Times New Roman"/>
          <w:color w:val="1A1A1A"/>
          <w:kern w:val="24"/>
          <w:sz w:val="24"/>
          <w:szCs w:val="24"/>
          <w:shd w:val="clear" w:color="auto" w:fill="FFFFFF"/>
          <w:lang w:eastAsia="en-GB"/>
        </w:rPr>
        <w:t>denominations</w:t>
      </w:r>
      <w:r w:rsidR="003E2E77" w:rsidRPr="00F958A0">
        <w:rPr>
          <w:rFonts w:ascii="Times New Roman" w:hAnsi="Times New Roman"/>
          <w:color w:val="1A1A1A"/>
          <w:kern w:val="24"/>
          <w:sz w:val="24"/>
          <w:szCs w:val="24"/>
          <w:shd w:val="clear" w:color="auto" w:fill="FFFFFF"/>
          <w:lang w:eastAsia="en-GB"/>
        </w:rPr>
        <w:t xml:space="preserve"> </w:t>
      </w:r>
      <w:r w:rsidR="0034405E" w:rsidRPr="00F958A0">
        <w:rPr>
          <w:rFonts w:ascii="Times New Roman" w:hAnsi="Times New Roman"/>
          <w:color w:val="1A1A1A"/>
          <w:kern w:val="24"/>
          <w:sz w:val="24"/>
          <w:szCs w:val="24"/>
          <w:shd w:val="clear" w:color="auto" w:fill="FFFFFF"/>
          <w:lang w:eastAsia="en-GB"/>
        </w:rPr>
        <w:t>laid</w:t>
      </w:r>
      <w:r w:rsidR="003E2E77" w:rsidRPr="00F958A0">
        <w:rPr>
          <w:rFonts w:ascii="Times New Roman" w:hAnsi="Times New Roman"/>
          <w:color w:val="1A1A1A"/>
          <w:kern w:val="24"/>
          <w:sz w:val="24"/>
          <w:szCs w:val="24"/>
          <w:shd w:val="clear" w:color="auto" w:fill="FFFFFF"/>
          <w:lang w:eastAsia="en-GB"/>
        </w:rPr>
        <w:t xml:space="preserve"> </w:t>
      </w:r>
      <w:r w:rsidR="0034405E" w:rsidRPr="00F958A0">
        <w:rPr>
          <w:rFonts w:ascii="Times New Roman" w:hAnsi="Times New Roman"/>
          <w:color w:val="1A1A1A"/>
          <w:kern w:val="24"/>
          <w:sz w:val="24"/>
          <w:szCs w:val="24"/>
          <w:shd w:val="clear" w:color="auto" w:fill="FFFFFF"/>
          <w:lang w:eastAsia="en-GB"/>
        </w:rPr>
        <w:t>out</w:t>
      </w:r>
      <w:r w:rsidR="003E2E77" w:rsidRPr="00F958A0">
        <w:rPr>
          <w:rFonts w:ascii="Times New Roman" w:hAnsi="Times New Roman"/>
          <w:color w:val="1A1A1A"/>
          <w:kern w:val="24"/>
          <w:sz w:val="24"/>
          <w:szCs w:val="24"/>
          <w:shd w:val="clear" w:color="auto" w:fill="FFFFFF"/>
          <w:lang w:eastAsia="en-GB"/>
        </w:rPr>
        <w:t xml:space="preserve"> </w:t>
      </w:r>
      <w:r w:rsidR="0034405E" w:rsidRPr="00F958A0">
        <w:rPr>
          <w:rFonts w:ascii="Times New Roman" w:hAnsi="Times New Roman"/>
          <w:color w:val="1A1A1A"/>
          <w:kern w:val="24"/>
          <w:sz w:val="24"/>
          <w:szCs w:val="24"/>
          <w:shd w:val="clear" w:color="auto" w:fill="FFFFFF"/>
          <w:lang w:eastAsia="en-GB"/>
        </w:rPr>
        <w:t>in</w:t>
      </w:r>
      <w:r w:rsidR="003E2E77" w:rsidRPr="00F958A0">
        <w:rPr>
          <w:rFonts w:ascii="Times New Roman" w:hAnsi="Times New Roman"/>
          <w:color w:val="1A1A1A"/>
          <w:kern w:val="24"/>
          <w:sz w:val="24"/>
          <w:szCs w:val="24"/>
          <w:shd w:val="clear" w:color="auto" w:fill="FFFFFF"/>
          <w:lang w:eastAsia="en-GB"/>
        </w:rPr>
        <w:t xml:space="preserve"> </w:t>
      </w:r>
      <w:r w:rsidR="0034405E" w:rsidRPr="00F958A0">
        <w:rPr>
          <w:rFonts w:ascii="Times New Roman" w:hAnsi="Times New Roman"/>
          <w:color w:val="1A1A1A"/>
          <w:kern w:val="24"/>
          <w:sz w:val="24"/>
          <w:szCs w:val="24"/>
          <w:shd w:val="clear" w:color="auto" w:fill="FFFFFF"/>
          <w:lang w:eastAsia="en-GB"/>
        </w:rPr>
        <w:t>different</w:t>
      </w:r>
      <w:r w:rsidR="003E2E77" w:rsidRPr="00F958A0">
        <w:rPr>
          <w:rFonts w:ascii="Times New Roman" w:hAnsi="Times New Roman"/>
          <w:color w:val="1A1A1A"/>
          <w:kern w:val="24"/>
          <w:sz w:val="24"/>
          <w:szCs w:val="24"/>
          <w:shd w:val="clear" w:color="auto" w:fill="FFFFFF"/>
          <w:lang w:eastAsia="en-GB"/>
        </w:rPr>
        <w:t xml:space="preserve"> </w:t>
      </w:r>
      <w:r w:rsidR="0034405E" w:rsidRPr="00F958A0">
        <w:rPr>
          <w:rFonts w:ascii="Times New Roman" w:hAnsi="Times New Roman"/>
          <w:color w:val="1A1A1A"/>
          <w:kern w:val="24"/>
          <w:sz w:val="24"/>
          <w:szCs w:val="24"/>
          <w:shd w:val="clear" w:color="auto" w:fill="FFFFFF"/>
          <w:lang w:eastAsia="en-GB"/>
        </w:rPr>
        <w:t>columns,</w:t>
      </w:r>
      <w:r w:rsidR="003E2E77" w:rsidRPr="00F958A0">
        <w:rPr>
          <w:rFonts w:ascii="Times New Roman" w:hAnsi="Times New Roman"/>
          <w:color w:val="1A1A1A"/>
          <w:kern w:val="24"/>
          <w:sz w:val="24"/>
          <w:szCs w:val="24"/>
          <w:shd w:val="clear" w:color="auto" w:fill="FFFFFF"/>
          <w:lang w:eastAsia="en-GB"/>
        </w:rPr>
        <w:t xml:space="preserve"> </w:t>
      </w:r>
      <w:r w:rsidR="0034405E" w:rsidRPr="00F958A0">
        <w:rPr>
          <w:rFonts w:ascii="Times New Roman" w:hAnsi="Times New Roman"/>
          <w:color w:val="1A1A1A"/>
          <w:kern w:val="24"/>
          <w:sz w:val="24"/>
          <w:szCs w:val="24"/>
          <w:shd w:val="clear" w:color="auto" w:fill="FFFFFF"/>
          <w:lang w:eastAsia="en-GB"/>
        </w:rPr>
        <w:t>resulting</w:t>
      </w:r>
      <w:r w:rsidR="003E2E77" w:rsidRPr="00F958A0">
        <w:rPr>
          <w:rFonts w:ascii="Times New Roman" w:hAnsi="Times New Roman"/>
          <w:color w:val="1A1A1A"/>
          <w:kern w:val="24"/>
          <w:sz w:val="24"/>
          <w:szCs w:val="24"/>
          <w:shd w:val="clear" w:color="auto" w:fill="FFFFFF"/>
          <w:lang w:eastAsia="en-GB"/>
        </w:rPr>
        <w:t xml:space="preserve"> </w:t>
      </w:r>
      <w:r w:rsidR="0034405E" w:rsidRPr="00F958A0">
        <w:rPr>
          <w:rFonts w:ascii="Times New Roman" w:hAnsi="Times New Roman"/>
          <w:color w:val="1A1A1A"/>
          <w:kern w:val="24"/>
          <w:sz w:val="24"/>
          <w:szCs w:val="24"/>
          <w:shd w:val="clear" w:color="auto" w:fill="FFFFFF"/>
          <w:lang w:eastAsia="en-GB"/>
        </w:rPr>
        <w:t>in</w:t>
      </w:r>
      <w:r w:rsidR="003E2E77" w:rsidRPr="00F958A0">
        <w:rPr>
          <w:rFonts w:ascii="Times New Roman" w:hAnsi="Times New Roman"/>
          <w:color w:val="1A1A1A"/>
          <w:kern w:val="24"/>
          <w:sz w:val="24"/>
          <w:szCs w:val="24"/>
          <w:shd w:val="clear" w:color="auto" w:fill="FFFFFF"/>
          <w:lang w:eastAsia="en-GB"/>
        </w:rPr>
        <w:t xml:space="preserve"> </w:t>
      </w:r>
      <w:r w:rsidR="0034405E" w:rsidRPr="00F958A0">
        <w:rPr>
          <w:rFonts w:ascii="Times New Roman" w:hAnsi="Times New Roman"/>
          <w:color w:val="1A1A1A"/>
          <w:kern w:val="24"/>
          <w:sz w:val="24"/>
          <w:szCs w:val="24"/>
          <w:shd w:val="clear" w:color="auto" w:fill="FFFFFF"/>
          <w:lang w:eastAsia="en-GB"/>
        </w:rPr>
        <w:t>empty</w:t>
      </w:r>
      <w:r w:rsidR="003E2E77" w:rsidRPr="00F958A0">
        <w:rPr>
          <w:rFonts w:ascii="Times New Roman" w:hAnsi="Times New Roman"/>
          <w:color w:val="1A1A1A"/>
          <w:kern w:val="24"/>
          <w:sz w:val="24"/>
          <w:szCs w:val="24"/>
          <w:shd w:val="clear" w:color="auto" w:fill="FFFFFF"/>
          <w:lang w:eastAsia="en-GB"/>
        </w:rPr>
        <w:t xml:space="preserve"> </w:t>
      </w:r>
      <w:r w:rsidR="0034405E" w:rsidRPr="00F958A0">
        <w:rPr>
          <w:rFonts w:ascii="Times New Roman" w:hAnsi="Times New Roman"/>
          <w:color w:val="1A1A1A"/>
          <w:kern w:val="24"/>
          <w:sz w:val="24"/>
          <w:szCs w:val="24"/>
          <w:shd w:val="clear" w:color="auto" w:fill="FFFFFF"/>
          <w:lang w:eastAsia="en-GB"/>
        </w:rPr>
        <w:t>columns</w:t>
      </w:r>
      <w:r w:rsidR="003E2E77" w:rsidRPr="00F958A0">
        <w:rPr>
          <w:rFonts w:ascii="Times New Roman" w:hAnsi="Times New Roman"/>
          <w:color w:val="1A1A1A"/>
          <w:kern w:val="24"/>
          <w:sz w:val="24"/>
          <w:szCs w:val="24"/>
          <w:shd w:val="clear" w:color="auto" w:fill="FFFFFF"/>
          <w:lang w:eastAsia="en-GB"/>
        </w:rPr>
        <w:t xml:space="preserve"> </w:t>
      </w:r>
      <w:r w:rsidR="0034405E" w:rsidRPr="00F958A0">
        <w:rPr>
          <w:rFonts w:ascii="Times New Roman" w:hAnsi="Times New Roman"/>
          <w:color w:val="1A1A1A"/>
          <w:kern w:val="24"/>
          <w:sz w:val="24"/>
          <w:szCs w:val="24"/>
          <w:shd w:val="clear" w:color="auto" w:fill="FFFFFF"/>
          <w:lang w:eastAsia="en-GB"/>
        </w:rPr>
        <w:t>and</w:t>
      </w:r>
      <w:r w:rsidR="003E2E77" w:rsidRPr="00F958A0">
        <w:rPr>
          <w:rFonts w:ascii="Times New Roman" w:hAnsi="Times New Roman"/>
          <w:color w:val="1A1A1A"/>
          <w:kern w:val="24"/>
          <w:sz w:val="24"/>
          <w:szCs w:val="24"/>
          <w:shd w:val="clear" w:color="auto" w:fill="FFFFFF"/>
          <w:lang w:eastAsia="en-GB"/>
        </w:rPr>
        <w:t xml:space="preserve"> </w:t>
      </w:r>
      <w:r w:rsidRPr="00F958A0">
        <w:rPr>
          <w:rFonts w:ascii="Times New Roman" w:hAnsi="Times New Roman"/>
          <w:color w:val="1A1A1A"/>
          <w:kern w:val="24"/>
          <w:sz w:val="24"/>
          <w:szCs w:val="24"/>
          <w:shd w:val="clear" w:color="auto" w:fill="FFFFFF"/>
          <w:lang w:eastAsia="en-GB"/>
        </w:rPr>
        <w:t>later</w:t>
      </w:r>
      <w:r w:rsidR="003E2E77" w:rsidRPr="00F958A0">
        <w:rPr>
          <w:rFonts w:ascii="Times New Roman" w:hAnsi="Times New Roman"/>
          <w:color w:val="1A1A1A"/>
          <w:kern w:val="24"/>
          <w:sz w:val="24"/>
          <w:szCs w:val="24"/>
          <w:shd w:val="clear" w:color="auto" w:fill="FFFFFF"/>
          <w:lang w:eastAsia="en-GB"/>
        </w:rPr>
        <w:t xml:space="preserve"> </w:t>
      </w:r>
      <w:r w:rsidR="0034405E" w:rsidRPr="00F958A0">
        <w:rPr>
          <w:rFonts w:ascii="Times New Roman" w:hAnsi="Times New Roman"/>
          <w:color w:val="1A1A1A"/>
          <w:kern w:val="24"/>
          <w:sz w:val="24"/>
          <w:szCs w:val="24"/>
          <w:shd w:val="clear" w:color="auto" w:fill="FFFFFF"/>
          <w:lang w:eastAsia="en-GB"/>
        </w:rPr>
        <w:t>a</w:t>
      </w:r>
      <w:r w:rsidR="003E2E77" w:rsidRPr="00F958A0">
        <w:rPr>
          <w:rFonts w:ascii="Times New Roman" w:hAnsi="Times New Roman"/>
          <w:color w:val="1A1A1A"/>
          <w:kern w:val="24"/>
          <w:sz w:val="24"/>
          <w:szCs w:val="24"/>
          <w:shd w:val="clear" w:color="auto" w:fill="FFFFFF"/>
          <w:lang w:eastAsia="en-GB"/>
        </w:rPr>
        <w:t xml:space="preserve"> </w:t>
      </w:r>
      <w:r w:rsidR="0034405E" w:rsidRPr="00F958A0">
        <w:rPr>
          <w:rFonts w:ascii="Times New Roman" w:hAnsi="Times New Roman"/>
          <w:color w:val="1A1A1A"/>
          <w:kern w:val="24"/>
          <w:sz w:val="24"/>
          <w:szCs w:val="24"/>
          <w:shd w:val="clear" w:color="auto" w:fill="FFFFFF"/>
          <w:lang w:eastAsia="en-GB"/>
        </w:rPr>
        <w:t>sign</w:t>
      </w:r>
      <w:r w:rsidR="003E2E77" w:rsidRPr="00F958A0">
        <w:rPr>
          <w:rFonts w:ascii="Times New Roman" w:hAnsi="Times New Roman"/>
          <w:color w:val="1A1A1A"/>
          <w:kern w:val="24"/>
          <w:sz w:val="24"/>
          <w:szCs w:val="24"/>
          <w:shd w:val="clear" w:color="auto" w:fill="FFFFFF"/>
          <w:lang w:eastAsia="en-GB"/>
        </w:rPr>
        <w:t xml:space="preserve"> </w:t>
      </w:r>
      <w:r w:rsidR="0034405E" w:rsidRPr="00F958A0">
        <w:rPr>
          <w:rFonts w:ascii="Times New Roman" w:hAnsi="Times New Roman"/>
          <w:color w:val="1A1A1A"/>
          <w:kern w:val="24"/>
          <w:sz w:val="24"/>
          <w:szCs w:val="24"/>
          <w:shd w:val="clear" w:color="auto" w:fill="FFFFFF"/>
          <w:lang w:eastAsia="en-GB"/>
        </w:rPr>
        <w:t>representing</w:t>
      </w:r>
      <w:r w:rsidR="003E2E77" w:rsidRPr="00F958A0">
        <w:rPr>
          <w:rFonts w:ascii="Times New Roman" w:hAnsi="Times New Roman"/>
          <w:color w:val="1A1A1A"/>
          <w:kern w:val="24"/>
          <w:sz w:val="24"/>
          <w:szCs w:val="24"/>
          <w:shd w:val="clear" w:color="auto" w:fill="FFFFFF"/>
          <w:lang w:eastAsia="en-GB"/>
        </w:rPr>
        <w:t xml:space="preserve"> </w:t>
      </w:r>
      <w:r w:rsidR="0034405E" w:rsidRPr="00F958A0">
        <w:rPr>
          <w:rFonts w:ascii="Times New Roman" w:hAnsi="Times New Roman"/>
          <w:color w:val="1A1A1A"/>
          <w:kern w:val="24"/>
          <w:sz w:val="24"/>
          <w:szCs w:val="24"/>
          <w:shd w:val="clear" w:color="auto" w:fill="FFFFFF"/>
          <w:lang w:eastAsia="en-GB"/>
        </w:rPr>
        <w:t>an</w:t>
      </w:r>
      <w:r w:rsidR="003E2E77" w:rsidRPr="00F958A0">
        <w:rPr>
          <w:rFonts w:ascii="Times New Roman" w:hAnsi="Times New Roman"/>
          <w:color w:val="1A1A1A"/>
          <w:kern w:val="24"/>
          <w:sz w:val="24"/>
          <w:szCs w:val="24"/>
          <w:shd w:val="clear" w:color="auto" w:fill="FFFFFF"/>
          <w:lang w:eastAsia="en-GB"/>
        </w:rPr>
        <w:t xml:space="preserve"> </w:t>
      </w:r>
      <w:r w:rsidR="0034405E" w:rsidRPr="00F958A0">
        <w:rPr>
          <w:rFonts w:ascii="Times New Roman" w:hAnsi="Times New Roman"/>
          <w:color w:val="1A1A1A"/>
          <w:kern w:val="24"/>
          <w:sz w:val="24"/>
          <w:szCs w:val="24"/>
          <w:shd w:val="clear" w:color="auto" w:fill="FFFFFF"/>
          <w:lang w:eastAsia="en-GB"/>
        </w:rPr>
        <w:t>empty</w:t>
      </w:r>
      <w:r w:rsidR="003E2E77" w:rsidRPr="00F958A0">
        <w:rPr>
          <w:rFonts w:ascii="Times New Roman" w:hAnsi="Times New Roman"/>
          <w:color w:val="1A1A1A"/>
          <w:kern w:val="24"/>
          <w:sz w:val="24"/>
          <w:szCs w:val="24"/>
          <w:shd w:val="clear" w:color="auto" w:fill="FFFFFF"/>
          <w:lang w:eastAsia="en-GB"/>
        </w:rPr>
        <w:t xml:space="preserve"> </w:t>
      </w:r>
      <w:r w:rsidRPr="00F958A0">
        <w:rPr>
          <w:rFonts w:ascii="Times New Roman" w:hAnsi="Times New Roman"/>
          <w:color w:val="1A1A1A"/>
          <w:kern w:val="24"/>
          <w:sz w:val="24"/>
          <w:szCs w:val="24"/>
          <w:shd w:val="clear" w:color="auto" w:fill="FFFFFF"/>
          <w:lang w:eastAsia="en-GB"/>
        </w:rPr>
        <w:t>space</w:t>
      </w:r>
      <w:r w:rsidR="003E2E77" w:rsidRPr="00F958A0">
        <w:rPr>
          <w:rFonts w:ascii="Times New Roman" w:hAnsi="Times New Roman"/>
          <w:color w:val="1A1A1A"/>
          <w:kern w:val="24"/>
          <w:sz w:val="24"/>
          <w:szCs w:val="24"/>
          <w:shd w:val="clear" w:color="auto" w:fill="FFFFFF"/>
          <w:lang w:eastAsia="en-GB"/>
        </w:rPr>
        <w:t xml:space="preserve"> </w:t>
      </w:r>
      <w:r w:rsidRPr="00F958A0">
        <w:rPr>
          <w:rFonts w:ascii="Times New Roman" w:hAnsi="Times New Roman"/>
          <w:color w:val="1A1A1A"/>
          <w:kern w:val="24"/>
          <w:sz w:val="24"/>
          <w:szCs w:val="24"/>
          <w:shd w:val="clear" w:color="auto" w:fill="FFFFFF"/>
          <w:lang w:eastAsia="en-GB"/>
        </w:rPr>
        <w:t>in</w:t>
      </w:r>
      <w:r w:rsidR="003E2E77" w:rsidRPr="00F958A0">
        <w:rPr>
          <w:rFonts w:ascii="Times New Roman" w:hAnsi="Times New Roman"/>
          <w:color w:val="1A1A1A"/>
          <w:kern w:val="24"/>
          <w:sz w:val="24"/>
          <w:szCs w:val="24"/>
          <w:shd w:val="clear" w:color="auto" w:fill="FFFFFF"/>
          <w:lang w:eastAsia="en-GB"/>
        </w:rPr>
        <w:t xml:space="preserve"> </w:t>
      </w:r>
      <w:r w:rsidRPr="00F958A0">
        <w:rPr>
          <w:rFonts w:ascii="Times New Roman" w:hAnsi="Times New Roman"/>
          <w:color w:val="1A1A1A"/>
          <w:kern w:val="24"/>
          <w:sz w:val="24"/>
          <w:szCs w:val="24"/>
          <w:shd w:val="clear" w:color="auto" w:fill="FFFFFF"/>
          <w:lang w:eastAsia="en-GB"/>
        </w:rPr>
        <w:t>a</w:t>
      </w:r>
      <w:r w:rsidR="003E2E77" w:rsidRPr="00F958A0">
        <w:rPr>
          <w:rFonts w:ascii="Times New Roman" w:hAnsi="Times New Roman"/>
          <w:color w:val="1A1A1A"/>
          <w:kern w:val="24"/>
          <w:sz w:val="24"/>
          <w:szCs w:val="24"/>
          <w:shd w:val="clear" w:color="auto" w:fill="FFFFFF"/>
          <w:lang w:eastAsia="en-GB"/>
        </w:rPr>
        <w:t xml:space="preserve"> </w:t>
      </w:r>
      <w:r w:rsidR="0034405E" w:rsidRPr="00F958A0">
        <w:rPr>
          <w:rFonts w:ascii="Times New Roman" w:hAnsi="Times New Roman"/>
          <w:color w:val="1A1A1A"/>
          <w:kern w:val="24"/>
          <w:sz w:val="24"/>
          <w:szCs w:val="24"/>
          <w:shd w:val="clear" w:color="auto" w:fill="FFFFFF"/>
          <w:lang w:eastAsia="en-GB"/>
        </w:rPr>
        <w:t>column</w:t>
      </w:r>
      <w:r w:rsidR="003E2E77" w:rsidRPr="00F958A0">
        <w:rPr>
          <w:rFonts w:ascii="Times New Roman" w:hAnsi="Times New Roman"/>
          <w:color w:val="1A1A1A"/>
          <w:kern w:val="24"/>
          <w:sz w:val="24"/>
          <w:szCs w:val="24"/>
          <w:shd w:val="clear" w:color="auto" w:fill="FFFFFF"/>
          <w:lang w:eastAsia="en-GB"/>
        </w:rPr>
        <w:t xml:space="preserve"> </w:t>
      </w:r>
      <w:r w:rsidR="0034405E" w:rsidRPr="00F958A0">
        <w:rPr>
          <w:rFonts w:ascii="Times New Roman" w:hAnsi="Times New Roman"/>
          <w:color w:val="1A1A1A"/>
          <w:kern w:val="24"/>
          <w:sz w:val="24"/>
          <w:szCs w:val="24"/>
          <w:shd w:val="clear" w:color="auto" w:fill="FFFFFF"/>
          <w:lang w:eastAsia="en-GB"/>
        </w:rPr>
        <w:t>in</w:t>
      </w:r>
      <w:r w:rsidR="003E2E77" w:rsidRPr="00F958A0">
        <w:rPr>
          <w:rFonts w:ascii="Times New Roman" w:hAnsi="Times New Roman"/>
          <w:color w:val="1A1A1A"/>
          <w:kern w:val="24"/>
          <w:sz w:val="24"/>
          <w:szCs w:val="24"/>
          <w:shd w:val="clear" w:color="auto" w:fill="FFFFFF"/>
          <w:lang w:eastAsia="en-GB"/>
        </w:rPr>
        <w:t xml:space="preserve"> </w:t>
      </w:r>
      <w:r w:rsidR="0034405E" w:rsidRPr="00F958A0">
        <w:rPr>
          <w:rFonts w:ascii="Times New Roman" w:hAnsi="Times New Roman"/>
          <w:color w:val="1A1A1A"/>
          <w:kern w:val="24"/>
          <w:sz w:val="24"/>
          <w:szCs w:val="24"/>
          <w:shd w:val="clear" w:color="auto" w:fill="FFFFFF"/>
          <w:lang w:eastAsia="en-GB"/>
        </w:rPr>
        <w:t>compound</w:t>
      </w:r>
      <w:r w:rsidR="003E2E77" w:rsidRPr="00F958A0">
        <w:rPr>
          <w:rFonts w:ascii="Times New Roman" w:hAnsi="Times New Roman"/>
          <w:color w:val="1A1A1A"/>
          <w:kern w:val="24"/>
          <w:sz w:val="24"/>
          <w:szCs w:val="24"/>
          <w:shd w:val="clear" w:color="auto" w:fill="FFFFFF"/>
          <w:lang w:eastAsia="en-GB"/>
        </w:rPr>
        <w:t xml:space="preserve"> </w:t>
      </w:r>
      <w:r w:rsidR="0034405E" w:rsidRPr="00F958A0">
        <w:rPr>
          <w:rFonts w:ascii="Times New Roman" w:hAnsi="Times New Roman"/>
          <w:color w:val="1A1A1A"/>
          <w:kern w:val="24"/>
          <w:sz w:val="24"/>
          <w:szCs w:val="24"/>
          <w:shd w:val="clear" w:color="auto" w:fill="FFFFFF"/>
          <w:lang w:eastAsia="en-GB"/>
        </w:rPr>
        <w:t>numerals.</w:t>
      </w:r>
      <w:r w:rsidR="003E2E77" w:rsidRPr="00F958A0">
        <w:rPr>
          <w:rFonts w:ascii="Times New Roman" w:hAnsi="Times New Roman"/>
          <w:color w:val="1A1A1A"/>
          <w:kern w:val="24"/>
          <w:sz w:val="24"/>
          <w:szCs w:val="24"/>
          <w:shd w:val="clear" w:color="auto" w:fill="FFFFFF"/>
          <w:lang w:eastAsia="en-GB"/>
        </w:rPr>
        <w:t xml:space="preserve"> </w:t>
      </w:r>
    </w:p>
    <w:p w14:paraId="1BB6F5B5" w14:textId="77777777" w:rsidR="0062649A" w:rsidRPr="00F958A0" w:rsidRDefault="0062649A" w:rsidP="003E2E77">
      <w:pPr>
        <w:pStyle w:val="ListParagraph"/>
        <w:numPr>
          <w:ilvl w:val="0"/>
          <w:numId w:val="14"/>
        </w:numPr>
        <w:spacing w:after="0" w:line="240" w:lineRule="auto"/>
        <w:rPr>
          <w:rFonts w:ascii="Times New Roman" w:hAnsi="Times New Roman"/>
          <w:color w:val="1A1A1A"/>
          <w:kern w:val="24"/>
          <w:sz w:val="24"/>
          <w:szCs w:val="24"/>
          <w:shd w:val="clear" w:color="auto" w:fill="FFFFFF"/>
          <w:lang w:eastAsia="en-GB"/>
        </w:rPr>
      </w:pPr>
      <w:r w:rsidRPr="00F958A0">
        <w:rPr>
          <w:rFonts w:ascii="Times New Roman" w:hAnsi="Times New Roman"/>
          <w:color w:val="1A1A1A"/>
          <w:kern w:val="24"/>
          <w:sz w:val="24"/>
          <w:szCs w:val="24"/>
          <w:shd w:val="clear" w:color="auto" w:fill="FFFFFF"/>
          <w:lang w:eastAsia="en-GB"/>
        </w:rPr>
        <w:t>On</w:t>
      </w:r>
      <w:r w:rsidR="003E2E77" w:rsidRPr="00F958A0">
        <w:rPr>
          <w:rFonts w:ascii="Times New Roman" w:hAnsi="Times New Roman"/>
          <w:color w:val="1A1A1A"/>
          <w:kern w:val="24"/>
          <w:sz w:val="24"/>
          <w:szCs w:val="24"/>
          <w:shd w:val="clear" w:color="auto" w:fill="FFFFFF"/>
          <w:lang w:eastAsia="en-GB"/>
        </w:rPr>
        <w:t xml:space="preserve"> </w:t>
      </w:r>
      <w:r w:rsidRPr="00F958A0">
        <w:rPr>
          <w:rFonts w:ascii="Times New Roman" w:hAnsi="Times New Roman"/>
          <w:color w:val="1A1A1A"/>
          <w:kern w:val="24"/>
          <w:sz w:val="24"/>
          <w:szCs w:val="24"/>
          <w:shd w:val="clear" w:color="auto" w:fill="FFFFFF"/>
          <w:lang w:eastAsia="en-GB"/>
        </w:rPr>
        <w:t>the</w:t>
      </w:r>
      <w:r w:rsidR="003E2E77" w:rsidRPr="00F958A0">
        <w:rPr>
          <w:rFonts w:ascii="Times New Roman" w:hAnsi="Times New Roman"/>
          <w:color w:val="1A1A1A"/>
          <w:kern w:val="24"/>
          <w:sz w:val="24"/>
          <w:szCs w:val="24"/>
          <w:shd w:val="clear" w:color="auto" w:fill="FFFFFF"/>
          <w:lang w:eastAsia="en-GB"/>
        </w:rPr>
        <w:t xml:space="preserve"> </w:t>
      </w:r>
      <w:r w:rsidRPr="00F958A0">
        <w:rPr>
          <w:rFonts w:ascii="Times New Roman" w:hAnsi="Times New Roman"/>
          <w:color w:val="1A1A1A"/>
          <w:kern w:val="24"/>
          <w:sz w:val="24"/>
          <w:szCs w:val="24"/>
          <w:shd w:val="clear" w:color="auto" w:fill="FFFFFF"/>
          <w:lang w:eastAsia="en-GB"/>
        </w:rPr>
        <w:t>basis</w:t>
      </w:r>
      <w:r w:rsidR="003E2E77" w:rsidRPr="00F958A0">
        <w:rPr>
          <w:rFonts w:ascii="Times New Roman" w:hAnsi="Times New Roman"/>
          <w:color w:val="1A1A1A"/>
          <w:kern w:val="24"/>
          <w:sz w:val="24"/>
          <w:szCs w:val="24"/>
          <w:shd w:val="clear" w:color="auto" w:fill="FFFFFF"/>
          <w:lang w:eastAsia="en-GB"/>
        </w:rPr>
        <w:t xml:space="preserve"> </w:t>
      </w:r>
      <w:r w:rsidRPr="00F958A0">
        <w:rPr>
          <w:rFonts w:ascii="Times New Roman" w:hAnsi="Times New Roman"/>
          <w:color w:val="1A1A1A"/>
          <w:kern w:val="24"/>
          <w:sz w:val="24"/>
          <w:szCs w:val="24"/>
          <w:shd w:val="clear" w:color="auto" w:fill="FFFFFF"/>
          <w:lang w:eastAsia="en-GB"/>
        </w:rPr>
        <w:t>of</w:t>
      </w:r>
      <w:r w:rsidR="003E2E77" w:rsidRPr="00F958A0">
        <w:rPr>
          <w:rFonts w:ascii="Times New Roman" w:hAnsi="Times New Roman"/>
          <w:color w:val="1A1A1A"/>
          <w:kern w:val="24"/>
          <w:sz w:val="24"/>
          <w:szCs w:val="24"/>
          <w:shd w:val="clear" w:color="auto" w:fill="FFFFFF"/>
          <w:lang w:eastAsia="en-GB"/>
        </w:rPr>
        <w:t xml:space="preserve"> </w:t>
      </w:r>
      <w:r w:rsidRPr="00F958A0">
        <w:rPr>
          <w:rFonts w:ascii="Times New Roman" w:hAnsi="Times New Roman"/>
          <w:color w:val="1A1A1A"/>
          <w:kern w:val="24"/>
          <w:sz w:val="24"/>
          <w:szCs w:val="24"/>
          <w:shd w:val="clear" w:color="auto" w:fill="FFFFFF"/>
          <w:lang w:eastAsia="en-GB"/>
        </w:rPr>
        <w:t>(1)</w:t>
      </w:r>
      <w:r w:rsidR="003E2E77" w:rsidRPr="00F958A0">
        <w:rPr>
          <w:rFonts w:ascii="Times New Roman" w:hAnsi="Times New Roman"/>
          <w:color w:val="1A1A1A"/>
          <w:kern w:val="24"/>
          <w:sz w:val="24"/>
          <w:szCs w:val="24"/>
          <w:shd w:val="clear" w:color="auto" w:fill="FFFFFF"/>
          <w:lang w:eastAsia="en-GB"/>
        </w:rPr>
        <w:t xml:space="preserve"> </w:t>
      </w:r>
      <w:r w:rsidRPr="00F958A0">
        <w:rPr>
          <w:rFonts w:ascii="Times New Roman" w:hAnsi="Times New Roman"/>
          <w:color w:val="1A1A1A"/>
          <w:kern w:val="24"/>
          <w:sz w:val="24"/>
          <w:szCs w:val="24"/>
          <w:shd w:val="clear" w:color="auto" w:fill="FFFFFF"/>
          <w:lang w:eastAsia="en-GB"/>
        </w:rPr>
        <w:t>the</w:t>
      </w:r>
      <w:r w:rsidR="003E2E77" w:rsidRPr="00F958A0">
        <w:rPr>
          <w:rFonts w:ascii="Times New Roman" w:hAnsi="Times New Roman"/>
          <w:color w:val="1A1A1A"/>
          <w:kern w:val="24"/>
          <w:sz w:val="24"/>
          <w:szCs w:val="24"/>
          <w:shd w:val="clear" w:color="auto" w:fill="FFFFFF"/>
          <w:lang w:eastAsia="en-GB"/>
        </w:rPr>
        <w:t xml:space="preserve"> </w:t>
      </w:r>
      <w:r w:rsidRPr="00F958A0">
        <w:rPr>
          <w:rFonts w:ascii="Times New Roman" w:hAnsi="Times New Roman"/>
          <w:color w:val="1A1A1A"/>
          <w:kern w:val="24"/>
          <w:sz w:val="24"/>
          <w:szCs w:val="24"/>
          <w:shd w:val="clear" w:color="auto" w:fill="FFFFFF"/>
          <w:lang w:eastAsia="en-GB"/>
        </w:rPr>
        <w:t>development</w:t>
      </w:r>
      <w:r w:rsidR="003E2E77" w:rsidRPr="00F958A0">
        <w:rPr>
          <w:rFonts w:ascii="Times New Roman" w:hAnsi="Times New Roman"/>
          <w:color w:val="1A1A1A"/>
          <w:kern w:val="24"/>
          <w:sz w:val="24"/>
          <w:szCs w:val="24"/>
          <w:shd w:val="clear" w:color="auto" w:fill="FFFFFF"/>
          <w:lang w:eastAsia="en-GB"/>
        </w:rPr>
        <w:t xml:space="preserve"> </w:t>
      </w:r>
      <w:r w:rsidRPr="00F958A0">
        <w:rPr>
          <w:rFonts w:ascii="Times New Roman" w:hAnsi="Times New Roman"/>
          <w:color w:val="1A1A1A"/>
          <w:kern w:val="24"/>
          <w:sz w:val="24"/>
          <w:szCs w:val="24"/>
          <w:shd w:val="clear" w:color="auto" w:fill="FFFFFF"/>
          <w:lang w:eastAsia="en-GB"/>
        </w:rPr>
        <w:t>of</w:t>
      </w:r>
      <w:r w:rsidR="003E2E77" w:rsidRPr="00F958A0">
        <w:rPr>
          <w:rFonts w:ascii="Times New Roman" w:hAnsi="Times New Roman"/>
          <w:color w:val="1A1A1A"/>
          <w:kern w:val="24"/>
          <w:sz w:val="24"/>
          <w:szCs w:val="24"/>
          <w:shd w:val="clear" w:color="auto" w:fill="FFFFFF"/>
          <w:lang w:eastAsia="en-GB"/>
        </w:rPr>
        <w:t xml:space="preserve"> </w:t>
      </w:r>
      <w:r w:rsidRPr="00F958A0">
        <w:rPr>
          <w:rFonts w:ascii="Times New Roman" w:hAnsi="Times New Roman"/>
          <w:color w:val="1A1A1A"/>
          <w:kern w:val="24"/>
          <w:sz w:val="24"/>
          <w:szCs w:val="24"/>
          <w:shd w:val="clear" w:color="auto" w:fill="FFFFFF"/>
          <w:lang w:eastAsia="en-GB"/>
        </w:rPr>
        <w:t>a</w:t>
      </w:r>
      <w:r w:rsidR="003E2E77" w:rsidRPr="00F958A0">
        <w:rPr>
          <w:rFonts w:ascii="Times New Roman" w:hAnsi="Times New Roman"/>
          <w:color w:val="1A1A1A"/>
          <w:kern w:val="24"/>
          <w:sz w:val="24"/>
          <w:szCs w:val="24"/>
          <w:shd w:val="clear" w:color="auto" w:fill="FFFFFF"/>
          <w:lang w:eastAsia="en-GB"/>
        </w:rPr>
        <w:t xml:space="preserve"> </w:t>
      </w:r>
      <w:r w:rsidRPr="00F958A0">
        <w:rPr>
          <w:rFonts w:ascii="Times New Roman" w:hAnsi="Times New Roman"/>
          <w:color w:val="1A1A1A"/>
          <w:kern w:val="24"/>
          <w:sz w:val="24"/>
          <w:szCs w:val="24"/>
          <w:shd w:val="clear" w:color="auto" w:fill="FFFFFF"/>
          <w:lang w:eastAsia="en-GB"/>
        </w:rPr>
        <w:t>place</w:t>
      </w:r>
      <w:r w:rsidR="003E2E77" w:rsidRPr="00F958A0">
        <w:rPr>
          <w:rFonts w:ascii="Times New Roman" w:hAnsi="Times New Roman"/>
          <w:color w:val="1A1A1A"/>
          <w:kern w:val="24"/>
          <w:sz w:val="24"/>
          <w:szCs w:val="24"/>
          <w:shd w:val="clear" w:color="auto" w:fill="FFFFFF"/>
          <w:lang w:eastAsia="en-GB"/>
        </w:rPr>
        <w:t xml:space="preserve"> </w:t>
      </w:r>
      <w:r w:rsidRPr="00F958A0">
        <w:rPr>
          <w:rFonts w:ascii="Times New Roman" w:hAnsi="Times New Roman"/>
          <w:color w:val="1A1A1A"/>
          <w:kern w:val="24"/>
          <w:sz w:val="24"/>
          <w:szCs w:val="24"/>
          <w:shd w:val="clear" w:color="auto" w:fill="FFFFFF"/>
          <w:lang w:eastAsia="en-GB"/>
        </w:rPr>
        <w:t>value</w:t>
      </w:r>
      <w:r w:rsidR="003E2E77" w:rsidRPr="00F958A0">
        <w:rPr>
          <w:rFonts w:ascii="Times New Roman" w:hAnsi="Times New Roman"/>
          <w:color w:val="1A1A1A"/>
          <w:kern w:val="24"/>
          <w:sz w:val="24"/>
          <w:szCs w:val="24"/>
          <w:shd w:val="clear" w:color="auto" w:fill="FFFFFF"/>
          <w:lang w:eastAsia="en-GB"/>
        </w:rPr>
        <w:t xml:space="preserve"> </w:t>
      </w:r>
      <w:r w:rsidRPr="00F958A0">
        <w:rPr>
          <w:rFonts w:ascii="Times New Roman" w:hAnsi="Times New Roman"/>
          <w:color w:val="1A1A1A"/>
          <w:kern w:val="24"/>
          <w:sz w:val="24"/>
          <w:szCs w:val="24"/>
          <w:shd w:val="clear" w:color="auto" w:fill="FFFFFF"/>
          <w:lang w:eastAsia="en-GB"/>
        </w:rPr>
        <w:t>system</w:t>
      </w:r>
      <w:r w:rsidR="003E2E77" w:rsidRPr="00F958A0">
        <w:rPr>
          <w:rFonts w:ascii="Times New Roman" w:hAnsi="Times New Roman"/>
          <w:color w:val="1A1A1A"/>
          <w:kern w:val="24"/>
          <w:sz w:val="24"/>
          <w:szCs w:val="24"/>
          <w:shd w:val="clear" w:color="auto" w:fill="FFFFFF"/>
          <w:lang w:eastAsia="en-GB"/>
        </w:rPr>
        <w:t xml:space="preserve"> </w:t>
      </w:r>
      <w:r w:rsidRPr="00F958A0">
        <w:rPr>
          <w:rFonts w:ascii="Times New Roman" w:hAnsi="Times New Roman"/>
          <w:color w:val="1A1A1A"/>
          <w:kern w:val="24"/>
          <w:sz w:val="24"/>
          <w:szCs w:val="24"/>
          <w:shd w:val="clear" w:color="auto" w:fill="FFFFFF"/>
          <w:lang w:eastAsia="en-GB"/>
        </w:rPr>
        <w:t>for</w:t>
      </w:r>
      <w:r w:rsidR="003E2E77" w:rsidRPr="00F958A0">
        <w:rPr>
          <w:rFonts w:ascii="Times New Roman" w:hAnsi="Times New Roman"/>
          <w:color w:val="1A1A1A"/>
          <w:kern w:val="24"/>
          <w:sz w:val="24"/>
          <w:szCs w:val="24"/>
          <w:shd w:val="clear" w:color="auto" w:fill="FFFFFF"/>
          <w:lang w:eastAsia="en-GB"/>
        </w:rPr>
        <w:t xml:space="preserve"> </w:t>
      </w:r>
      <w:r w:rsidRPr="00F958A0">
        <w:rPr>
          <w:rFonts w:ascii="Times New Roman" w:hAnsi="Times New Roman"/>
          <w:color w:val="1A1A1A"/>
          <w:kern w:val="24"/>
          <w:sz w:val="24"/>
          <w:szCs w:val="24"/>
          <w:shd w:val="clear" w:color="auto" w:fill="FFFFFF"/>
          <w:lang w:eastAsia="en-GB"/>
        </w:rPr>
        <w:t>representing</w:t>
      </w:r>
      <w:r w:rsidR="003E2E77" w:rsidRPr="00F958A0">
        <w:rPr>
          <w:rFonts w:ascii="Times New Roman" w:hAnsi="Times New Roman"/>
          <w:color w:val="1A1A1A"/>
          <w:kern w:val="24"/>
          <w:sz w:val="24"/>
          <w:szCs w:val="24"/>
          <w:shd w:val="clear" w:color="auto" w:fill="FFFFFF"/>
          <w:lang w:eastAsia="en-GB"/>
        </w:rPr>
        <w:t xml:space="preserve"> </w:t>
      </w:r>
      <w:r w:rsidRPr="00F958A0">
        <w:rPr>
          <w:rFonts w:ascii="Times New Roman" w:hAnsi="Times New Roman"/>
          <w:color w:val="1A1A1A"/>
          <w:kern w:val="24"/>
          <w:sz w:val="24"/>
          <w:szCs w:val="24"/>
          <w:shd w:val="clear" w:color="auto" w:fill="FFFFFF"/>
          <w:lang w:eastAsia="en-GB"/>
        </w:rPr>
        <w:t>number</w:t>
      </w:r>
      <w:r w:rsidR="003E2E77" w:rsidRPr="00F958A0">
        <w:rPr>
          <w:rFonts w:ascii="Times New Roman" w:hAnsi="Times New Roman"/>
          <w:color w:val="1A1A1A"/>
          <w:kern w:val="24"/>
          <w:sz w:val="24"/>
          <w:szCs w:val="24"/>
          <w:shd w:val="clear" w:color="auto" w:fill="FFFFFF"/>
          <w:lang w:eastAsia="en-GB"/>
        </w:rPr>
        <w:t xml:space="preserve"> </w:t>
      </w:r>
      <w:r w:rsidRPr="00F958A0">
        <w:rPr>
          <w:rFonts w:ascii="Times New Roman" w:hAnsi="Times New Roman"/>
          <w:color w:val="1A1A1A"/>
          <w:kern w:val="24"/>
          <w:sz w:val="24"/>
          <w:szCs w:val="24"/>
          <w:shd w:val="clear" w:color="auto" w:fill="FFFFFF"/>
          <w:lang w:eastAsia="en-GB"/>
        </w:rPr>
        <w:t>with</w:t>
      </w:r>
      <w:r w:rsidR="003E2E77" w:rsidRPr="00F958A0">
        <w:rPr>
          <w:rFonts w:ascii="Times New Roman" w:hAnsi="Times New Roman"/>
          <w:color w:val="1A1A1A"/>
          <w:kern w:val="24"/>
          <w:sz w:val="24"/>
          <w:szCs w:val="24"/>
          <w:shd w:val="clear" w:color="auto" w:fill="FFFFFF"/>
          <w:lang w:eastAsia="en-GB"/>
        </w:rPr>
        <w:t xml:space="preserve"> </w:t>
      </w:r>
      <w:r w:rsidRPr="00F958A0">
        <w:rPr>
          <w:rFonts w:ascii="Times New Roman" w:hAnsi="Times New Roman"/>
          <w:color w:val="1A1A1A"/>
          <w:kern w:val="24"/>
          <w:sz w:val="24"/>
          <w:szCs w:val="24"/>
          <w:shd w:val="clear" w:color="auto" w:fill="FFFFFF"/>
          <w:lang w:eastAsia="en-GB"/>
        </w:rPr>
        <w:t>no</w:t>
      </w:r>
      <w:r w:rsidR="003E2E77" w:rsidRPr="00F958A0">
        <w:rPr>
          <w:rFonts w:ascii="Times New Roman" w:hAnsi="Times New Roman"/>
          <w:color w:val="1A1A1A"/>
          <w:kern w:val="24"/>
          <w:sz w:val="24"/>
          <w:szCs w:val="24"/>
          <w:shd w:val="clear" w:color="auto" w:fill="FFFFFF"/>
          <w:lang w:eastAsia="en-GB"/>
        </w:rPr>
        <w:t xml:space="preserve"> </w:t>
      </w:r>
      <w:r w:rsidR="00D778D0" w:rsidRPr="00F958A0">
        <w:rPr>
          <w:rFonts w:ascii="Times New Roman" w:hAnsi="Times New Roman"/>
          <w:color w:val="1A1A1A"/>
          <w:kern w:val="24"/>
          <w:sz w:val="24"/>
          <w:szCs w:val="24"/>
          <w:shd w:val="clear" w:color="auto" w:fill="FFFFFF"/>
          <w:lang w:eastAsia="en-GB"/>
        </w:rPr>
        <w:t xml:space="preserve">drawn </w:t>
      </w:r>
      <w:r w:rsidRPr="00F958A0">
        <w:rPr>
          <w:rFonts w:ascii="Times New Roman" w:hAnsi="Times New Roman"/>
          <w:color w:val="1A1A1A"/>
          <w:kern w:val="24"/>
          <w:sz w:val="24"/>
          <w:szCs w:val="24"/>
          <w:shd w:val="clear" w:color="auto" w:fill="FFFFFF"/>
          <w:lang w:eastAsia="en-GB"/>
        </w:rPr>
        <w:t>columns</w:t>
      </w:r>
      <w:r w:rsidR="003E2E77" w:rsidRPr="00F958A0">
        <w:rPr>
          <w:rFonts w:ascii="Times New Roman" w:hAnsi="Times New Roman"/>
          <w:color w:val="1A1A1A"/>
          <w:kern w:val="24"/>
          <w:sz w:val="24"/>
          <w:szCs w:val="24"/>
          <w:shd w:val="clear" w:color="auto" w:fill="FFFFFF"/>
          <w:lang w:eastAsia="en-GB"/>
        </w:rPr>
        <w:t xml:space="preserve"> </w:t>
      </w:r>
      <w:r w:rsidRPr="00F958A0">
        <w:rPr>
          <w:rFonts w:ascii="Times New Roman" w:hAnsi="Times New Roman"/>
          <w:color w:val="1A1A1A"/>
          <w:kern w:val="24"/>
          <w:sz w:val="24"/>
          <w:szCs w:val="24"/>
          <w:shd w:val="clear" w:color="auto" w:fill="FFFFFF"/>
          <w:lang w:eastAsia="en-GB"/>
        </w:rPr>
        <w:t>and</w:t>
      </w:r>
      <w:r w:rsidR="003E2E77" w:rsidRPr="00F958A0">
        <w:rPr>
          <w:rFonts w:ascii="Times New Roman" w:hAnsi="Times New Roman"/>
          <w:color w:val="1A1A1A"/>
          <w:kern w:val="24"/>
          <w:sz w:val="24"/>
          <w:szCs w:val="24"/>
          <w:shd w:val="clear" w:color="auto" w:fill="FFFFFF"/>
          <w:lang w:eastAsia="en-GB"/>
        </w:rPr>
        <w:t xml:space="preserve"> </w:t>
      </w:r>
      <w:r w:rsidRPr="00F958A0">
        <w:rPr>
          <w:rFonts w:ascii="Times New Roman" w:hAnsi="Times New Roman"/>
          <w:color w:val="1A1A1A"/>
          <w:kern w:val="24"/>
          <w:sz w:val="24"/>
          <w:szCs w:val="24"/>
          <w:shd w:val="clear" w:color="auto" w:fill="FFFFFF"/>
          <w:lang w:eastAsia="en-GB"/>
        </w:rPr>
        <w:t>a</w:t>
      </w:r>
      <w:r w:rsidR="003E2E77" w:rsidRPr="00F958A0">
        <w:rPr>
          <w:rFonts w:ascii="Times New Roman" w:hAnsi="Times New Roman"/>
          <w:color w:val="1A1A1A"/>
          <w:kern w:val="24"/>
          <w:sz w:val="24"/>
          <w:szCs w:val="24"/>
          <w:shd w:val="clear" w:color="auto" w:fill="FFFFFF"/>
          <w:lang w:eastAsia="en-GB"/>
        </w:rPr>
        <w:t xml:space="preserve"> </w:t>
      </w:r>
      <w:r w:rsidRPr="00F958A0">
        <w:rPr>
          <w:rFonts w:ascii="Times New Roman" w:hAnsi="Times New Roman"/>
          <w:color w:val="1A1A1A"/>
          <w:kern w:val="24"/>
          <w:sz w:val="24"/>
          <w:szCs w:val="24"/>
          <w:shd w:val="clear" w:color="auto" w:fill="FFFFFF"/>
          <w:lang w:eastAsia="en-GB"/>
        </w:rPr>
        <w:t>sign</w:t>
      </w:r>
      <w:r w:rsidR="003E2E77" w:rsidRPr="00F958A0">
        <w:rPr>
          <w:rFonts w:ascii="Times New Roman" w:hAnsi="Times New Roman"/>
          <w:color w:val="1A1A1A"/>
          <w:kern w:val="24"/>
          <w:sz w:val="24"/>
          <w:szCs w:val="24"/>
          <w:shd w:val="clear" w:color="auto" w:fill="FFFFFF"/>
          <w:lang w:eastAsia="en-GB"/>
        </w:rPr>
        <w:t xml:space="preserve"> </w:t>
      </w:r>
      <w:r w:rsidRPr="00F958A0">
        <w:rPr>
          <w:rFonts w:ascii="Times New Roman" w:hAnsi="Times New Roman"/>
          <w:color w:val="1A1A1A"/>
          <w:kern w:val="24"/>
          <w:sz w:val="24"/>
          <w:szCs w:val="24"/>
          <w:shd w:val="clear" w:color="auto" w:fill="FFFFFF"/>
          <w:lang w:eastAsia="en-GB"/>
        </w:rPr>
        <w:t>representing</w:t>
      </w:r>
      <w:r w:rsidR="003E2E77" w:rsidRPr="00F958A0">
        <w:rPr>
          <w:rFonts w:ascii="Times New Roman" w:hAnsi="Times New Roman"/>
          <w:color w:val="1A1A1A"/>
          <w:kern w:val="24"/>
          <w:sz w:val="24"/>
          <w:szCs w:val="24"/>
          <w:shd w:val="clear" w:color="auto" w:fill="FFFFFF"/>
          <w:lang w:eastAsia="en-GB"/>
        </w:rPr>
        <w:t xml:space="preserve"> </w:t>
      </w:r>
      <w:r w:rsidRPr="00F958A0">
        <w:rPr>
          <w:rFonts w:ascii="Times New Roman" w:hAnsi="Times New Roman"/>
          <w:color w:val="1A1A1A"/>
          <w:kern w:val="24"/>
          <w:sz w:val="24"/>
          <w:szCs w:val="24"/>
          <w:shd w:val="clear" w:color="auto" w:fill="FFFFFF"/>
          <w:lang w:eastAsia="en-GB"/>
        </w:rPr>
        <w:t>the</w:t>
      </w:r>
      <w:r w:rsidR="003E2E77" w:rsidRPr="00F958A0">
        <w:rPr>
          <w:rFonts w:ascii="Times New Roman" w:hAnsi="Times New Roman"/>
          <w:color w:val="1A1A1A"/>
          <w:kern w:val="24"/>
          <w:sz w:val="24"/>
          <w:szCs w:val="24"/>
          <w:shd w:val="clear" w:color="auto" w:fill="FFFFFF"/>
          <w:lang w:eastAsia="en-GB"/>
        </w:rPr>
        <w:t xml:space="preserve"> </w:t>
      </w:r>
      <w:r w:rsidRPr="00F958A0">
        <w:rPr>
          <w:rFonts w:ascii="Times New Roman" w:hAnsi="Times New Roman"/>
          <w:color w:val="1A1A1A"/>
          <w:kern w:val="24"/>
          <w:sz w:val="24"/>
          <w:szCs w:val="24"/>
          <w:shd w:val="clear" w:color="auto" w:fill="FFFFFF"/>
          <w:lang w:eastAsia="en-GB"/>
        </w:rPr>
        <w:t>lack</w:t>
      </w:r>
      <w:r w:rsidR="003E2E77" w:rsidRPr="00F958A0">
        <w:rPr>
          <w:rFonts w:ascii="Times New Roman" w:hAnsi="Times New Roman"/>
          <w:color w:val="1A1A1A"/>
          <w:kern w:val="24"/>
          <w:sz w:val="24"/>
          <w:szCs w:val="24"/>
          <w:shd w:val="clear" w:color="auto" w:fill="FFFFFF"/>
          <w:lang w:eastAsia="en-GB"/>
        </w:rPr>
        <w:t xml:space="preserve"> </w:t>
      </w:r>
      <w:r w:rsidRPr="00F958A0">
        <w:rPr>
          <w:rFonts w:ascii="Times New Roman" w:hAnsi="Times New Roman"/>
          <w:color w:val="1A1A1A"/>
          <w:kern w:val="24"/>
          <w:sz w:val="24"/>
          <w:szCs w:val="24"/>
          <w:shd w:val="clear" w:color="auto" w:fill="FFFFFF"/>
          <w:lang w:eastAsia="en-GB"/>
        </w:rPr>
        <w:t>of</w:t>
      </w:r>
      <w:r w:rsidR="003E2E77" w:rsidRPr="00F958A0">
        <w:rPr>
          <w:rFonts w:ascii="Times New Roman" w:hAnsi="Times New Roman"/>
          <w:color w:val="1A1A1A"/>
          <w:kern w:val="24"/>
          <w:sz w:val="24"/>
          <w:szCs w:val="24"/>
          <w:shd w:val="clear" w:color="auto" w:fill="FFFFFF"/>
          <w:lang w:eastAsia="en-GB"/>
        </w:rPr>
        <w:t xml:space="preserve"> </w:t>
      </w:r>
      <w:r w:rsidRPr="00F958A0">
        <w:rPr>
          <w:rFonts w:ascii="Times New Roman" w:hAnsi="Times New Roman"/>
          <w:color w:val="1A1A1A"/>
          <w:kern w:val="24"/>
          <w:sz w:val="24"/>
          <w:szCs w:val="24"/>
          <w:shd w:val="clear" w:color="auto" w:fill="FFFFFF"/>
          <w:lang w:eastAsia="en-GB"/>
        </w:rPr>
        <w:t>any</w:t>
      </w:r>
      <w:r w:rsidR="003E2E77" w:rsidRPr="00F958A0">
        <w:rPr>
          <w:rFonts w:ascii="Times New Roman" w:hAnsi="Times New Roman"/>
          <w:color w:val="1A1A1A"/>
          <w:kern w:val="24"/>
          <w:sz w:val="24"/>
          <w:szCs w:val="24"/>
          <w:shd w:val="clear" w:color="auto" w:fill="FFFFFF"/>
          <w:lang w:eastAsia="en-GB"/>
        </w:rPr>
        <w:t xml:space="preserve"> </w:t>
      </w:r>
      <w:r w:rsidRPr="00F958A0">
        <w:rPr>
          <w:rFonts w:ascii="Times New Roman" w:hAnsi="Times New Roman"/>
          <w:color w:val="1A1A1A"/>
          <w:kern w:val="24"/>
          <w:sz w:val="24"/>
          <w:szCs w:val="24"/>
          <w:shd w:val="clear" w:color="auto" w:fill="FFFFFF"/>
          <w:lang w:eastAsia="en-GB"/>
        </w:rPr>
        <w:t>figure</w:t>
      </w:r>
      <w:r w:rsidR="003E2E77" w:rsidRPr="00F958A0">
        <w:rPr>
          <w:rFonts w:ascii="Times New Roman" w:hAnsi="Times New Roman"/>
          <w:color w:val="1A1A1A"/>
          <w:kern w:val="24"/>
          <w:sz w:val="24"/>
          <w:szCs w:val="24"/>
          <w:shd w:val="clear" w:color="auto" w:fill="FFFFFF"/>
          <w:lang w:eastAsia="en-GB"/>
        </w:rPr>
        <w:t xml:space="preserve"> </w:t>
      </w:r>
      <w:r w:rsidR="00747D30" w:rsidRPr="00F958A0">
        <w:rPr>
          <w:rFonts w:ascii="Times New Roman" w:hAnsi="Times New Roman"/>
          <w:color w:val="1A1A1A"/>
          <w:kern w:val="24"/>
          <w:sz w:val="24"/>
          <w:szCs w:val="24"/>
          <w:shd w:val="clear" w:color="auto" w:fill="FFFFFF"/>
          <w:lang w:eastAsia="en-GB"/>
        </w:rPr>
        <w:t>the</w:t>
      </w:r>
      <w:r w:rsidR="003E2E77" w:rsidRPr="00F958A0">
        <w:rPr>
          <w:rFonts w:ascii="Times New Roman" w:hAnsi="Times New Roman"/>
          <w:color w:val="1A1A1A"/>
          <w:kern w:val="24"/>
          <w:sz w:val="24"/>
          <w:szCs w:val="24"/>
          <w:shd w:val="clear" w:color="auto" w:fill="FFFFFF"/>
          <w:lang w:eastAsia="en-GB"/>
        </w:rPr>
        <w:t xml:space="preserve"> </w:t>
      </w:r>
      <w:r w:rsidR="00747D30" w:rsidRPr="00F958A0">
        <w:rPr>
          <w:rFonts w:ascii="Times New Roman" w:hAnsi="Times New Roman"/>
          <w:color w:val="1A1A1A"/>
          <w:kern w:val="24"/>
          <w:sz w:val="24"/>
          <w:szCs w:val="24"/>
          <w:shd w:val="clear" w:color="auto" w:fill="FFFFFF"/>
          <w:lang w:eastAsia="en-GB"/>
        </w:rPr>
        <w:t>that</w:t>
      </w:r>
      <w:r w:rsidR="003E2E77" w:rsidRPr="00F958A0">
        <w:rPr>
          <w:rFonts w:ascii="Times New Roman" w:hAnsi="Times New Roman"/>
          <w:color w:val="1A1A1A"/>
          <w:kern w:val="24"/>
          <w:sz w:val="24"/>
          <w:szCs w:val="24"/>
          <w:shd w:val="clear" w:color="auto" w:fill="FFFFFF"/>
          <w:lang w:eastAsia="en-GB"/>
        </w:rPr>
        <w:t xml:space="preserve"> </w:t>
      </w:r>
      <w:r w:rsidR="00747D30" w:rsidRPr="00F958A0">
        <w:rPr>
          <w:rFonts w:ascii="Times New Roman" w:hAnsi="Times New Roman"/>
          <w:color w:val="1A1A1A"/>
          <w:kern w:val="24"/>
          <w:sz w:val="24"/>
          <w:szCs w:val="24"/>
          <w:shd w:val="clear" w:color="auto" w:fill="FFFFFF"/>
          <w:lang w:eastAsia="en-GB"/>
        </w:rPr>
        <w:t>particular</w:t>
      </w:r>
      <w:r w:rsidR="003E2E77" w:rsidRPr="00F958A0">
        <w:rPr>
          <w:rFonts w:ascii="Times New Roman" w:hAnsi="Times New Roman"/>
          <w:color w:val="1A1A1A"/>
          <w:kern w:val="24"/>
          <w:sz w:val="24"/>
          <w:szCs w:val="24"/>
          <w:shd w:val="clear" w:color="auto" w:fill="FFFFFF"/>
          <w:lang w:eastAsia="en-GB"/>
        </w:rPr>
        <w:t xml:space="preserve"> </w:t>
      </w:r>
      <w:r w:rsidR="00747D30" w:rsidRPr="00F958A0">
        <w:rPr>
          <w:rFonts w:ascii="Times New Roman" w:hAnsi="Times New Roman"/>
          <w:color w:val="1A1A1A"/>
          <w:kern w:val="24"/>
          <w:sz w:val="24"/>
          <w:szCs w:val="24"/>
          <w:shd w:val="clear" w:color="auto" w:fill="FFFFFF"/>
          <w:lang w:eastAsia="en-GB"/>
        </w:rPr>
        <w:t>denomination</w:t>
      </w:r>
      <w:r w:rsidR="00F958A0" w:rsidRPr="00F958A0">
        <w:rPr>
          <w:rFonts w:ascii="Times New Roman" w:hAnsi="Times New Roman"/>
          <w:color w:val="1A1A1A"/>
          <w:kern w:val="24"/>
          <w:sz w:val="24"/>
          <w:szCs w:val="24"/>
          <w:shd w:val="clear" w:color="auto" w:fill="FFFFFF"/>
          <w:lang w:eastAsia="en-GB"/>
        </w:rPr>
        <w:t xml:space="preserve"> </w:t>
      </w:r>
    </w:p>
    <w:p w14:paraId="54FCEADB" w14:textId="5A372D80" w:rsidR="0034405E" w:rsidRPr="00F958A0" w:rsidRDefault="0034405E" w:rsidP="003E2E77">
      <w:pPr>
        <w:pStyle w:val="ListParagraph"/>
        <w:numPr>
          <w:ilvl w:val="0"/>
          <w:numId w:val="14"/>
        </w:numPr>
        <w:spacing w:after="0" w:line="240" w:lineRule="auto"/>
        <w:rPr>
          <w:rFonts w:ascii="Times New Roman" w:hAnsi="Times New Roman"/>
          <w:snapToGrid w:val="0"/>
          <w:color w:val="1A1A1A"/>
          <w:kern w:val="24"/>
          <w:sz w:val="24"/>
          <w:szCs w:val="24"/>
          <w:shd w:val="clear" w:color="auto" w:fill="FFFFFF"/>
          <w:lang w:eastAsia="en-GB"/>
        </w:rPr>
      </w:pPr>
      <w:r w:rsidRPr="00F958A0">
        <w:rPr>
          <w:rFonts w:ascii="Times New Roman" w:hAnsi="Times New Roman"/>
          <w:color w:val="1A1A1A"/>
          <w:kern w:val="24"/>
          <w:sz w:val="24"/>
          <w:szCs w:val="24"/>
          <w:shd w:val="clear" w:color="auto" w:fill="FFFFFF"/>
          <w:lang w:eastAsia="en-GB"/>
        </w:rPr>
        <w:t>The</w:t>
      </w:r>
      <w:r w:rsidR="003E2E77" w:rsidRPr="00F958A0">
        <w:rPr>
          <w:rFonts w:ascii="Times New Roman" w:hAnsi="Times New Roman"/>
          <w:color w:val="1A1A1A"/>
          <w:kern w:val="24"/>
          <w:sz w:val="24"/>
          <w:szCs w:val="24"/>
          <w:shd w:val="clear" w:color="auto" w:fill="FFFFFF"/>
          <w:lang w:eastAsia="en-GB"/>
        </w:rPr>
        <w:t xml:space="preserve"> </w:t>
      </w:r>
      <w:r w:rsidRPr="00F958A0">
        <w:rPr>
          <w:rFonts w:ascii="Times New Roman" w:hAnsi="Times New Roman"/>
          <w:color w:val="1A1A1A"/>
          <w:kern w:val="24"/>
          <w:sz w:val="24"/>
          <w:szCs w:val="24"/>
          <w:shd w:val="clear" w:color="auto" w:fill="FFFFFF"/>
          <w:lang w:eastAsia="en-GB"/>
        </w:rPr>
        <w:t>concept</w:t>
      </w:r>
      <w:r w:rsidR="003E2E77" w:rsidRPr="00F958A0">
        <w:rPr>
          <w:rFonts w:ascii="Times New Roman" w:hAnsi="Times New Roman"/>
          <w:color w:val="1A1A1A"/>
          <w:kern w:val="24"/>
          <w:sz w:val="24"/>
          <w:szCs w:val="24"/>
          <w:shd w:val="clear" w:color="auto" w:fill="FFFFFF"/>
          <w:lang w:eastAsia="en-GB"/>
        </w:rPr>
        <w:t xml:space="preserve"> </w:t>
      </w:r>
      <w:r w:rsidRPr="00F958A0">
        <w:rPr>
          <w:rFonts w:ascii="Times New Roman" w:hAnsi="Times New Roman"/>
          <w:color w:val="1A1A1A"/>
          <w:kern w:val="24"/>
          <w:sz w:val="24"/>
          <w:szCs w:val="24"/>
          <w:shd w:val="clear" w:color="auto" w:fill="FFFFFF"/>
          <w:lang w:eastAsia="en-GB"/>
        </w:rPr>
        <w:t>of</w:t>
      </w:r>
      <w:r w:rsidR="003E2E77" w:rsidRPr="00F958A0">
        <w:rPr>
          <w:rFonts w:ascii="Times New Roman" w:hAnsi="Times New Roman"/>
          <w:color w:val="1A1A1A"/>
          <w:kern w:val="24"/>
          <w:sz w:val="24"/>
          <w:szCs w:val="24"/>
          <w:shd w:val="clear" w:color="auto" w:fill="FFFFFF"/>
          <w:lang w:eastAsia="en-GB"/>
        </w:rPr>
        <w:t xml:space="preserve"> </w:t>
      </w:r>
      <w:r w:rsidRPr="00F958A0">
        <w:rPr>
          <w:rFonts w:ascii="Times New Roman" w:hAnsi="Times New Roman"/>
          <w:color w:val="1A1A1A"/>
          <w:kern w:val="24"/>
          <w:sz w:val="24"/>
          <w:szCs w:val="24"/>
          <w:shd w:val="clear" w:color="auto" w:fill="FFFFFF"/>
          <w:lang w:eastAsia="en-GB"/>
        </w:rPr>
        <w:t>void</w:t>
      </w:r>
      <w:r w:rsidR="003E2E77" w:rsidRPr="00F958A0">
        <w:rPr>
          <w:rFonts w:ascii="Times New Roman" w:hAnsi="Times New Roman"/>
          <w:color w:val="1A1A1A"/>
          <w:kern w:val="24"/>
          <w:sz w:val="24"/>
          <w:szCs w:val="24"/>
          <w:shd w:val="clear" w:color="auto" w:fill="FFFFFF"/>
          <w:lang w:eastAsia="en-GB"/>
        </w:rPr>
        <w:t xml:space="preserve"> </w:t>
      </w:r>
      <w:r w:rsidR="002F66E3" w:rsidRPr="00F958A0">
        <w:rPr>
          <w:rFonts w:ascii="Times New Roman" w:hAnsi="Times New Roman"/>
          <w:color w:val="1A1A1A"/>
          <w:kern w:val="24"/>
          <w:sz w:val="24"/>
          <w:szCs w:val="24"/>
          <w:shd w:val="clear" w:color="auto" w:fill="FFFFFF"/>
          <w:lang w:eastAsia="en-GB"/>
        </w:rPr>
        <w:t>(</w:t>
      </w:r>
      <w:r w:rsidR="002A4A84" w:rsidRPr="00F958A0">
        <w:rPr>
          <w:rFonts w:ascii="Times New Roman" w:hAnsi="Times New Roman"/>
          <w:color w:val="1A1A1A"/>
          <w:kern w:val="24"/>
          <w:sz w:val="24"/>
          <w:szCs w:val="24"/>
          <w:shd w:val="clear" w:color="auto" w:fill="FFFFFF"/>
          <w:lang w:eastAsia="en-GB"/>
        </w:rPr>
        <w:t>Sunya</w:t>
      </w:r>
      <w:r w:rsidR="002F66E3" w:rsidRPr="00F958A0">
        <w:rPr>
          <w:rFonts w:ascii="Times New Roman" w:hAnsi="Times New Roman"/>
          <w:color w:val="1A1A1A"/>
          <w:kern w:val="24"/>
          <w:sz w:val="24"/>
          <w:szCs w:val="24"/>
          <w:shd w:val="clear" w:color="auto" w:fill="FFFFFF"/>
          <w:lang w:eastAsia="en-GB"/>
        </w:rPr>
        <w:t>)</w:t>
      </w:r>
      <w:r w:rsidR="003E2E77" w:rsidRPr="00F958A0">
        <w:rPr>
          <w:rFonts w:ascii="Times New Roman" w:hAnsi="Times New Roman"/>
          <w:color w:val="1A1A1A"/>
          <w:kern w:val="24"/>
          <w:sz w:val="24"/>
          <w:szCs w:val="24"/>
          <w:shd w:val="clear" w:color="auto" w:fill="FFFFFF"/>
          <w:lang w:eastAsia="en-GB"/>
        </w:rPr>
        <w:t xml:space="preserve"> </w:t>
      </w:r>
      <w:r w:rsidR="00B13AE8" w:rsidRPr="00F958A0">
        <w:rPr>
          <w:rFonts w:ascii="Times New Roman" w:hAnsi="Times New Roman"/>
          <w:color w:val="1A1A1A"/>
          <w:kern w:val="24"/>
          <w:sz w:val="24"/>
          <w:szCs w:val="24"/>
          <w:shd w:val="clear" w:color="auto" w:fill="FFFFFF"/>
          <w:lang w:eastAsia="en-GB"/>
        </w:rPr>
        <w:t>or</w:t>
      </w:r>
      <w:r w:rsidR="003E2E77" w:rsidRPr="00F958A0">
        <w:rPr>
          <w:rFonts w:ascii="Times New Roman" w:hAnsi="Times New Roman"/>
          <w:color w:val="1A1A1A"/>
          <w:kern w:val="24"/>
          <w:sz w:val="24"/>
          <w:szCs w:val="24"/>
          <w:shd w:val="clear" w:color="auto" w:fill="FFFFFF"/>
          <w:lang w:eastAsia="en-GB"/>
        </w:rPr>
        <w:t xml:space="preserve"> </w:t>
      </w:r>
      <w:r w:rsidR="00B13AE8" w:rsidRPr="00F958A0">
        <w:rPr>
          <w:rFonts w:ascii="Times New Roman" w:hAnsi="Times New Roman"/>
          <w:color w:val="1A1A1A"/>
          <w:kern w:val="24"/>
          <w:sz w:val="24"/>
          <w:szCs w:val="24"/>
          <w:shd w:val="clear" w:color="auto" w:fill="FFFFFF"/>
          <w:lang w:eastAsia="en-GB"/>
        </w:rPr>
        <w:t>emptiness</w:t>
      </w:r>
      <w:r w:rsidR="003E2E77" w:rsidRPr="00F958A0">
        <w:rPr>
          <w:rFonts w:ascii="Times New Roman" w:hAnsi="Times New Roman"/>
          <w:color w:val="1A1A1A"/>
          <w:kern w:val="24"/>
          <w:sz w:val="24"/>
          <w:szCs w:val="24"/>
          <w:shd w:val="clear" w:color="auto" w:fill="FFFFFF"/>
          <w:lang w:eastAsia="en-GB"/>
        </w:rPr>
        <w:t xml:space="preserve"> </w:t>
      </w:r>
      <w:r w:rsidR="00B13AE8" w:rsidRPr="00F958A0">
        <w:rPr>
          <w:rFonts w:ascii="Times New Roman" w:hAnsi="Times New Roman"/>
          <w:color w:val="1A1A1A"/>
          <w:kern w:val="24"/>
          <w:sz w:val="24"/>
          <w:szCs w:val="24"/>
          <w:shd w:val="clear" w:color="auto" w:fill="FFFFFF"/>
          <w:lang w:eastAsia="en-GB"/>
        </w:rPr>
        <w:t>as</w:t>
      </w:r>
      <w:r w:rsidR="003E2E77" w:rsidRPr="00F958A0">
        <w:rPr>
          <w:rFonts w:ascii="Times New Roman" w:hAnsi="Times New Roman"/>
          <w:color w:val="1A1A1A"/>
          <w:kern w:val="24"/>
          <w:sz w:val="24"/>
          <w:szCs w:val="24"/>
          <w:shd w:val="clear" w:color="auto" w:fill="FFFFFF"/>
          <w:lang w:eastAsia="en-GB"/>
        </w:rPr>
        <w:t xml:space="preserve"> </w:t>
      </w:r>
      <w:r w:rsidR="00B13AE8" w:rsidRPr="00F958A0">
        <w:rPr>
          <w:rFonts w:ascii="Times New Roman" w:hAnsi="Times New Roman"/>
          <w:color w:val="1A1A1A"/>
          <w:kern w:val="24"/>
          <w:sz w:val="24"/>
          <w:szCs w:val="24"/>
          <w:shd w:val="clear" w:color="auto" w:fill="FFFFFF"/>
          <w:lang w:eastAsia="en-GB"/>
        </w:rPr>
        <w:t>some</w:t>
      </w:r>
      <w:r w:rsidRPr="00F958A0">
        <w:rPr>
          <w:rFonts w:ascii="Times New Roman" w:hAnsi="Times New Roman"/>
          <w:color w:val="1A1A1A"/>
          <w:kern w:val="24"/>
          <w:sz w:val="24"/>
          <w:szCs w:val="24"/>
          <w:shd w:val="clear" w:color="auto" w:fill="FFFFFF"/>
          <w:lang w:eastAsia="en-GB"/>
        </w:rPr>
        <w:t>thing</w:t>
      </w:r>
      <w:r w:rsidR="003E2E77" w:rsidRPr="00F958A0">
        <w:rPr>
          <w:rFonts w:ascii="Times New Roman" w:hAnsi="Times New Roman"/>
          <w:color w:val="1A1A1A"/>
          <w:kern w:val="24"/>
          <w:sz w:val="24"/>
          <w:szCs w:val="24"/>
          <w:shd w:val="clear" w:color="auto" w:fill="FFFFFF"/>
          <w:lang w:eastAsia="en-GB"/>
        </w:rPr>
        <w:t xml:space="preserve"> </w:t>
      </w:r>
      <w:r w:rsidRPr="00F958A0">
        <w:rPr>
          <w:rFonts w:ascii="Times New Roman" w:hAnsi="Times New Roman"/>
          <w:color w:val="1A1A1A"/>
          <w:kern w:val="24"/>
          <w:sz w:val="24"/>
          <w:szCs w:val="24"/>
          <w:shd w:val="clear" w:color="auto" w:fill="FFFFFF"/>
          <w:lang w:eastAsia="en-GB"/>
        </w:rPr>
        <w:t>significant,</w:t>
      </w:r>
      <w:r w:rsidR="003E2E77" w:rsidRPr="00F958A0">
        <w:rPr>
          <w:rFonts w:ascii="Times New Roman" w:hAnsi="Times New Roman"/>
          <w:color w:val="1A1A1A"/>
          <w:kern w:val="24"/>
          <w:sz w:val="24"/>
          <w:szCs w:val="24"/>
          <w:shd w:val="clear" w:color="auto" w:fill="FFFFFF"/>
          <w:lang w:eastAsia="en-GB"/>
        </w:rPr>
        <w:t xml:space="preserve"> </w:t>
      </w:r>
      <w:r w:rsidRPr="00F958A0">
        <w:rPr>
          <w:rFonts w:ascii="Times New Roman" w:hAnsi="Times New Roman"/>
          <w:snapToGrid w:val="0"/>
          <w:color w:val="1A1A1A"/>
          <w:kern w:val="24"/>
          <w:sz w:val="24"/>
          <w:szCs w:val="24"/>
          <w:shd w:val="clear" w:color="auto" w:fill="FFFFFF"/>
          <w:lang w:eastAsia="en-GB"/>
        </w:rPr>
        <w:t>imaginable</w:t>
      </w:r>
      <w:r w:rsidR="003E2E77" w:rsidRPr="00F958A0">
        <w:rPr>
          <w:rFonts w:ascii="Times New Roman" w:hAnsi="Times New Roman"/>
          <w:snapToGrid w:val="0"/>
          <w:color w:val="1A1A1A"/>
          <w:kern w:val="24"/>
          <w:sz w:val="24"/>
          <w:szCs w:val="24"/>
          <w:shd w:val="clear" w:color="auto" w:fill="FFFFFF"/>
          <w:lang w:eastAsia="en-GB"/>
        </w:rPr>
        <w:t xml:space="preserve"> </w:t>
      </w:r>
      <w:r w:rsidRPr="00F958A0">
        <w:rPr>
          <w:rFonts w:ascii="Times New Roman" w:hAnsi="Times New Roman"/>
          <w:snapToGrid w:val="0"/>
          <w:color w:val="1A1A1A"/>
          <w:kern w:val="24"/>
          <w:sz w:val="24"/>
          <w:szCs w:val="24"/>
          <w:shd w:val="clear" w:color="auto" w:fill="FFFFFF"/>
          <w:lang w:eastAsia="en-GB"/>
        </w:rPr>
        <w:t>and</w:t>
      </w:r>
      <w:r w:rsidR="003E2E77" w:rsidRPr="00F958A0">
        <w:rPr>
          <w:rFonts w:ascii="Times New Roman" w:hAnsi="Times New Roman"/>
          <w:snapToGrid w:val="0"/>
          <w:color w:val="1A1A1A"/>
          <w:kern w:val="24"/>
          <w:sz w:val="24"/>
          <w:szCs w:val="24"/>
          <w:shd w:val="clear" w:color="auto" w:fill="FFFFFF"/>
          <w:lang w:eastAsia="en-GB"/>
        </w:rPr>
        <w:t xml:space="preserve"> </w:t>
      </w:r>
      <w:r w:rsidRPr="00F958A0">
        <w:rPr>
          <w:rFonts w:ascii="Times New Roman" w:hAnsi="Times New Roman"/>
          <w:snapToGrid w:val="0"/>
          <w:color w:val="1A1A1A"/>
          <w:kern w:val="24"/>
          <w:sz w:val="24"/>
          <w:szCs w:val="24"/>
          <w:shd w:val="clear" w:color="auto" w:fill="FFFFFF"/>
          <w:lang w:eastAsia="en-GB"/>
        </w:rPr>
        <w:t>representable</w:t>
      </w:r>
    </w:p>
    <w:p w14:paraId="05CAC60E" w14:textId="77777777" w:rsidR="0034405E" w:rsidRPr="00F958A0" w:rsidRDefault="0034405E" w:rsidP="003E2E77">
      <w:pPr>
        <w:pStyle w:val="ListParagraph"/>
        <w:numPr>
          <w:ilvl w:val="0"/>
          <w:numId w:val="14"/>
        </w:numPr>
        <w:spacing w:after="0" w:line="240" w:lineRule="auto"/>
        <w:rPr>
          <w:rFonts w:ascii="Times New Roman" w:hAnsi="Times New Roman"/>
          <w:snapToGrid w:val="0"/>
          <w:color w:val="1A1A1A"/>
          <w:kern w:val="24"/>
          <w:sz w:val="24"/>
          <w:szCs w:val="24"/>
          <w:shd w:val="clear" w:color="auto" w:fill="FFFFFF"/>
          <w:lang w:eastAsia="en-GB"/>
        </w:rPr>
      </w:pPr>
      <w:r w:rsidRPr="00F958A0">
        <w:rPr>
          <w:rFonts w:ascii="Times New Roman" w:hAnsi="Times New Roman"/>
          <w:snapToGrid w:val="0"/>
          <w:color w:val="1A1A1A"/>
          <w:kern w:val="24"/>
          <w:sz w:val="24"/>
          <w:szCs w:val="24"/>
          <w:shd w:val="clear" w:color="auto" w:fill="FFFFFF"/>
          <w:lang w:eastAsia="en-GB"/>
        </w:rPr>
        <w:lastRenderedPageBreak/>
        <w:t>The</w:t>
      </w:r>
      <w:r w:rsidR="003E2E77" w:rsidRPr="00F958A0">
        <w:rPr>
          <w:rFonts w:ascii="Times New Roman" w:hAnsi="Times New Roman"/>
          <w:snapToGrid w:val="0"/>
          <w:color w:val="1A1A1A"/>
          <w:kern w:val="24"/>
          <w:sz w:val="24"/>
          <w:szCs w:val="24"/>
          <w:shd w:val="clear" w:color="auto" w:fill="FFFFFF"/>
          <w:lang w:eastAsia="en-GB"/>
        </w:rPr>
        <w:t xml:space="preserve"> </w:t>
      </w:r>
      <w:r w:rsidRPr="00F958A0">
        <w:rPr>
          <w:rFonts w:ascii="Times New Roman" w:hAnsi="Times New Roman"/>
          <w:snapToGrid w:val="0"/>
          <w:color w:val="1A1A1A"/>
          <w:kern w:val="24"/>
          <w:sz w:val="24"/>
          <w:szCs w:val="24"/>
          <w:shd w:val="clear" w:color="auto" w:fill="FFFFFF"/>
          <w:lang w:eastAsia="en-GB"/>
        </w:rPr>
        <w:t>use</w:t>
      </w:r>
      <w:r w:rsidR="003E2E77" w:rsidRPr="00F958A0">
        <w:rPr>
          <w:rFonts w:ascii="Times New Roman" w:hAnsi="Times New Roman"/>
          <w:snapToGrid w:val="0"/>
          <w:color w:val="1A1A1A"/>
          <w:kern w:val="24"/>
          <w:sz w:val="24"/>
          <w:szCs w:val="24"/>
          <w:shd w:val="clear" w:color="auto" w:fill="FFFFFF"/>
          <w:lang w:eastAsia="en-GB"/>
        </w:rPr>
        <w:t xml:space="preserve"> </w:t>
      </w:r>
      <w:r w:rsidRPr="00F958A0">
        <w:rPr>
          <w:rFonts w:ascii="Times New Roman" w:hAnsi="Times New Roman"/>
          <w:snapToGrid w:val="0"/>
          <w:color w:val="1A1A1A"/>
          <w:kern w:val="24"/>
          <w:sz w:val="24"/>
          <w:szCs w:val="24"/>
          <w:shd w:val="clear" w:color="auto" w:fill="FFFFFF"/>
          <w:lang w:eastAsia="en-GB"/>
        </w:rPr>
        <w:t>of</w:t>
      </w:r>
      <w:r w:rsidR="003E2E77" w:rsidRPr="00F958A0">
        <w:rPr>
          <w:rFonts w:ascii="Times New Roman" w:hAnsi="Times New Roman"/>
          <w:snapToGrid w:val="0"/>
          <w:color w:val="1A1A1A"/>
          <w:kern w:val="24"/>
          <w:sz w:val="24"/>
          <w:szCs w:val="24"/>
          <w:shd w:val="clear" w:color="auto" w:fill="FFFFFF"/>
          <w:lang w:eastAsia="en-GB"/>
        </w:rPr>
        <w:t xml:space="preserve"> </w:t>
      </w:r>
      <w:r w:rsidRPr="00F958A0">
        <w:rPr>
          <w:rFonts w:ascii="Times New Roman" w:hAnsi="Times New Roman"/>
          <w:snapToGrid w:val="0"/>
          <w:color w:val="1A1A1A"/>
          <w:kern w:val="24"/>
          <w:sz w:val="24"/>
          <w:szCs w:val="24"/>
          <w:shd w:val="clear" w:color="auto" w:fill="FFFFFF"/>
          <w:lang w:eastAsia="en-GB"/>
        </w:rPr>
        <w:t>numbers</w:t>
      </w:r>
      <w:r w:rsidR="003E2E77" w:rsidRPr="00F958A0">
        <w:rPr>
          <w:rFonts w:ascii="Times New Roman" w:hAnsi="Times New Roman"/>
          <w:snapToGrid w:val="0"/>
          <w:color w:val="1A1A1A"/>
          <w:kern w:val="24"/>
          <w:sz w:val="24"/>
          <w:szCs w:val="24"/>
          <w:shd w:val="clear" w:color="auto" w:fill="FFFFFF"/>
          <w:lang w:eastAsia="en-GB"/>
        </w:rPr>
        <w:t xml:space="preserve"> </w:t>
      </w:r>
      <w:r w:rsidRPr="00F958A0">
        <w:rPr>
          <w:rFonts w:ascii="Times New Roman" w:hAnsi="Times New Roman"/>
          <w:snapToGrid w:val="0"/>
          <w:color w:val="1A1A1A"/>
          <w:kern w:val="24"/>
          <w:sz w:val="24"/>
          <w:szCs w:val="24"/>
          <w:shd w:val="clear" w:color="auto" w:fill="FFFFFF"/>
          <w:lang w:eastAsia="en-GB"/>
        </w:rPr>
        <w:t>in</w:t>
      </w:r>
      <w:r w:rsidR="003E2E77" w:rsidRPr="00F958A0">
        <w:rPr>
          <w:rFonts w:ascii="Times New Roman" w:hAnsi="Times New Roman"/>
          <w:snapToGrid w:val="0"/>
          <w:color w:val="1A1A1A"/>
          <w:kern w:val="24"/>
          <w:sz w:val="24"/>
          <w:szCs w:val="24"/>
          <w:shd w:val="clear" w:color="auto" w:fill="FFFFFF"/>
          <w:lang w:eastAsia="en-GB"/>
        </w:rPr>
        <w:t xml:space="preserve"> </w:t>
      </w:r>
      <w:r w:rsidRPr="00F958A0">
        <w:rPr>
          <w:rFonts w:ascii="Times New Roman" w:hAnsi="Times New Roman"/>
          <w:snapToGrid w:val="0"/>
          <w:color w:val="1A1A1A"/>
          <w:kern w:val="24"/>
          <w:sz w:val="24"/>
          <w:szCs w:val="24"/>
          <w:shd w:val="clear" w:color="auto" w:fill="FFFFFF"/>
          <w:lang w:eastAsia="en-GB"/>
        </w:rPr>
        <w:t>astronomy,</w:t>
      </w:r>
      <w:r w:rsidR="003E2E77" w:rsidRPr="00F958A0">
        <w:rPr>
          <w:rFonts w:ascii="Times New Roman" w:hAnsi="Times New Roman"/>
          <w:snapToGrid w:val="0"/>
          <w:color w:val="1A1A1A"/>
          <w:kern w:val="24"/>
          <w:sz w:val="24"/>
          <w:szCs w:val="24"/>
          <w:shd w:val="clear" w:color="auto" w:fill="FFFFFF"/>
          <w:lang w:eastAsia="en-GB"/>
        </w:rPr>
        <w:t xml:space="preserve"> </w:t>
      </w:r>
      <w:r w:rsidRPr="00F958A0">
        <w:rPr>
          <w:rFonts w:ascii="Times New Roman" w:hAnsi="Times New Roman"/>
          <w:snapToGrid w:val="0"/>
          <w:color w:val="1A1A1A"/>
          <w:kern w:val="24"/>
          <w:sz w:val="24"/>
          <w:szCs w:val="24"/>
          <w:shd w:val="clear" w:color="auto" w:fill="FFFFFF"/>
          <w:lang w:eastAsia="en-GB"/>
        </w:rPr>
        <w:t>astrology</w:t>
      </w:r>
      <w:r w:rsidR="003E2E77" w:rsidRPr="00F958A0">
        <w:rPr>
          <w:rFonts w:ascii="Times New Roman" w:hAnsi="Times New Roman"/>
          <w:snapToGrid w:val="0"/>
          <w:color w:val="1A1A1A"/>
          <w:kern w:val="24"/>
          <w:sz w:val="24"/>
          <w:szCs w:val="24"/>
          <w:shd w:val="clear" w:color="auto" w:fill="FFFFFF"/>
          <w:lang w:eastAsia="en-GB"/>
        </w:rPr>
        <w:t xml:space="preserve"> </w:t>
      </w:r>
      <w:r w:rsidRPr="00F958A0">
        <w:rPr>
          <w:rFonts w:ascii="Times New Roman" w:hAnsi="Times New Roman"/>
          <w:snapToGrid w:val="0"/>
          <w:color w:val="1A1A1A"/>
          <w:kern w:val="24"/>
          <w:sz w:val="24"/>
          <w:szCs w:val="24"/>
          <w:shd w:val="clear" w:color="auto" w:fill="FFFFFF"/>
          <w:lang w:eastAsia="en-GB"/>
        </w:rPr>
        <w:t>and</w:t>
      </w:r>
      <w:r w:rsidR="003E2E77" w:rsidRPr="00F958A0">
        <w:rPr>
          <w:rFonts w:ascii="Times New Roman" w:hAnsi="Times New Roman"/>
          <w:snapToGrid w:val="0"/>
          <w:color w:val="1A1A1A"/>
          <w:kern w:val="24"/>
          <w:sz w:val="24"/>
          <w:szCs w:val="24"/>
          <w:shd w:val="clear" w:color="auto" w:fill="FFFFFF"/>
          <w:lang w:eastAsia="en-GB"/>
        </w:rPr>
        <w:t xml:space="preserve"> </w:t>
      </w:r>
      <w:r w:rsidRPr="00F958A0">
        <w:rPr>
          <w:rFonts w:ascii="Times New Roman" w:hAnsi="Times New Roman"/>
          <w:snapToGrid w:val="0"/>
          <w:color w:val="1A1A1A"/>
          <w:kern w:val="24"/>
          <w:sz w:val="24"/>
          <w:szCs w:val="24"/>
          <w:shd w:val="clear" w:color="auto" w:fill="FFFFFF"/>
          <w:lang w:eastAsia="en-GB"/>
        </w:rPr>
        <w:t>calendrical</w:t>
      </w:r>
      <w:r w:rsidR="003E2E77" w:rsidRPr="00F958A0">
        <w:rPr>
          <w:rFonts w:ascii="Times New Roman" w:hAnsi="Times New Roman"/>
          <w:snapToGrid w:val="0"/>
          <w:color w:val="1A1A1A"/>
          <w:kern w:val="24"/>
          <w:sz w:val="24"/>
          <w:szCs w:val="24"/>
          <w:shd w:val="clear" w:color="auto" w:fill="FFFFFF"/>
          <w:lang w:eastAsia="en-GB"/>
        </w:rPr>
        <w:t xml:space="preserve"> </w:t>
      </w:r>
      <w:r w:rsidRPr="00F958A0">
        <w:rPr>
          <w:rFonts w:ascii="Times New Roman" w:hAnsi="Times New Roman"/>
          <w:snapToGrid w:val="0"/>
          <w:color w:val="1A1A1A"/>
          <w:kern w:val="24"/>
          <w:sz w:val="24"/>
          <w:szCs w:val="24"/>
          <w:shd w:val="clear" w:color="auto" w:fill="FFFFFF"/>
          <w:lang w:eastAsia="en-GB"/>
        </w:rPr>
        <w:t>calculation</w:t>
      </w:r>
      <w:r w:rsidR="003E2E77" w:rsidRPr="00F958A0">
        <w:rPr>
          <w:rFonts w:ascii="Times New Roman" w:hAnsi="Times New Roman"/>
          <w:snapToGrid w:val="0"/>
          <w:color w:val="1A1A1A"/>
          <w:kern w:val="24"/>
          <w:sz w:val="24"/>
          <w:szCs w:val="24"/>
          <w:shd w:val="clear" w:color="auto" w:fill="FFFFFF"/>
          <w:lang w:eastAsia="en-GB"/>
        </w:rPr>
        <w:t xml:space="preserve"> </w:t>
      </w:r>
      <w:r w:rsidRPr="00F958A0">
        <w:rPr>
          <w:rFonts w:ascii="Times New Roman" w:hAnsi="Times New Roman"/>
          <w:snapToGrid w:val="0"/>
          <w:color w:val="1A1A1A"/>
          <w:kern w:val="24"/>
          <w:sz w:val="24"/>
          <w:szCs w:val="24"/>
          <w:shd w:val="clear" w:color="auto" w:fill="FFFFFF"/>
          <w:lang w:eastAsia="en-GB"/>
        </w:rPr>
        <w:t>as</w:t>
      </w:r>
      <w:r w:rsidR="003E2E77" w:rsidRPr="00F958A0">
        <w:rPr>
          <w:rFonts w:ascii="Times New Roman" w:hAnsi="Times New Roman"/>
          <w:snapToGrid w:val="0"/>
          <w:color w:val="1A1A1A"/>
          <w:kern w:val="24"/>
          <w:sz w:val="24"/>
          <w:szCs w:val="24"/>
          <w:shd w:val="clear" w:color="auto" w:fill="FFFFFF"/>
          <w:lang w:eastAsia="en-GB"/>
        </w:rPr>
        <w:t xml:space="preserve"> </w:t>
      </w:r>
      <w:r w:rsidRPr="00F958A0">
        <w:rPr>
          <w:rFonts w:ascii="Times New Roman" w:hAnsi="Times New Roman"/>
          <w:snapToGrid w:val="0"/>
          <w:color w:val="1A1A1A"/>
          <w:kern w:val="24"/>
          <w:sz w:val="24"/>
          <w:szCs w:val="24"/>
          <w:shd w:val="clear" w:color="auto" w:fill="FFFFFF"/>
          <w:lang w:eastAsia="en-GB"/>
        </w:rPr>
        <w:t>well</w:t>
      </w:r>
      <w:r w:rsidR="003E2E77" w:rsidRPr="00F958A0">
        <w:rPr>
          <w:rFonts w:ascii="Times New Roman" w:hAnsi="Times New Roman"/>
          <w:snapToGrid w:val="0"/>
          <w:color w:val="1A1A1A"/>
          <w:kern w:val="24"/>
          <w:sz w:val="24"/>
          <w:szCs w:val="24"/>
          <w:shd w:val="clear" w:color="auto" w:fill="FFFFFF"/>
          <w:lang w:eastAsia="en-GB"/>
        </w:rPr>
        <w:t xml:space="preserve"> </w:t>
      </w:r>
      <w:r w:rsidRPr="00F958A0">
        <w:rPr>
          <w:rFonts w:ascii="Times New Roman" w:hAnsi="Times New Roman"/>
          <w:snapToGrid w:val="0"/>
          <w:color w:val="1A1A1A"/>
          <w:kern w:val="24"/>
          <w:sz w:val="24"/>
          <w:szCs w:val="24"/>
          <w:shd w:val="clear" w:color="auto" w:fill="FFFFFF"/>
          <w:lang w:eastAsia="en-GB"/>
        </w:rPr>
        <w:t>as</w:t>
      </w:r>
      <w:r w:rsidR="003E2E77" w:rsidRPr="00F958A0">
        <w:rPr>
          <w:rFonts w:ascii="Times New Roman" w:hAnsi="Times New Roman"/>
          <w:snapToGrid w:val="0"/>
          <w:color w:val="1A1A1A"/>
          <w:kern w:val="24"/>
          <w:sz w:val="24"/>
          <w:szCs w:val="24"/>
          <w:shd w:val="clear" w:color="auto" w:fill="FFFFFF"/>
          <w:lang w:eastAsia="en-GB"/>
        </w:rPr>
        <w:t xml:space="preserve"> </w:t>
      </w:r>
      <w:r w:rsidRPr="00F958A0">
        <w:rPr>
          <w:rFonts w:ascii="Times New Roman" w:hAnsi="Times New Roman"/>
          <w:snapToGrid w:val="0"/>
          <w:color w:val="1A1A1A"/>
          <w:kern w:val="24"/>
          <w:sz w:val="24"/>
          <w:szCs w:val="24"/>
          <w:shd w:val="clear" w:color="auto" w:fill="FFFFFF"/>
          <w:lang w:eastAsia="en-GB"/>
        </w:rPr>
        <w:t>a</w:t>
      </w:r>
      <w:r w:rsidR="003E2E77" w:rsidRPr="00F958A0">
        <w:rPr>
          <w:rFonts w:ascii="Times New Roman" w:hAnsi="Times New Roman"/>
          <w:snapToGrid w:val="0"/>
          <w:color w:val="1A1A1A"/>
          <w:kern w:val="24"/>
          <w:sz w:val="24"/>
          <w:szCs w:val="24"/>
          <w:shd w:val="clear" w:color="auto" w:fill="FFFFFF"/>
          <w:lang w:eastAsia="en-GB"/>
        </w:rPr>
        <w:t xml:space="preserve"> </w:t>
      </w:r>
      <w:r w:rsidRPr="00F958A0">
        <w:rPr>
          <w:rFonts w:ascii="Times New Roman" w:hAnsi="Times New Roman"/>
          <w:snapToGrid w:val="0"/>
          <w:color w:val="1A1A1A"/>
          <w:kern w:val="24"/>
          <w:sz w:val="24"/>
          <w:szCs w:val="24"/>
          <w:shd w:val="clear" w:color="auto" w:fill="FFFFFF"/>
          <w:lang w:eastAsia="en-GB"/>
        </w:rPr>
        <w:t>fascination</w:t>
      </w:r>
      <w:r w:rsidR="003E2E77" w:rsidRPr="00F958A0">
        <w:rPr>
          <w:rFonts w:ascii="Times New Roman" w:hAnsi="Times New Roman"/>
          <w:snapToGrid w:val="0"/>
          <w:color w:val="1A1A1A"/>
          <w:kern w:val="24"/>
          <w:sz w:val="24"/>
          <w:szCs w:val="24"/>
          <w:shd w:val="clear" w:color="auto" w:fill="FFFFFF"/>
          <w:lang w:eastAsia="en-GB"/>
        </w:rPr>
        <w:t xml:space="preserve"> </w:t>
      </w:r>
      <w:r w:rsidRPr="00F958A0">
        <w:rPr>
          <w:rFonts w:ascii="Times New Roman" w:hAnsi="Times New Roman"/>
          <w:snapToGrid w:val="0"/>
          <w:color w:val="1A1A1A"/>
          <w:kern w:val="24"/>
          <w:sz w:val="24"/>
          <w:szCs w:val="24"/>
          <w:shd w:val="clear" w:color="auto" w:fill="FFFFFF"/>
          <w:lang w:eastAsia="en-GB"/>
        </w:rPr>
        <w:t>with</w:t>
      </w:r>
      <w:r w:rsidR="003E2E77" w:rsidRPr="00F958A0">
        <w:rPr>
          <w:rFonts w:ascii="Times New Roman" w:hAnsi="Times New Roman"/>
          <w:snapToGrid w:val="0"/>
          <w:color w:val="1A1A1A"/>
          <w:kern w:val="24"/>
          <w:sz w:val="24"/>
          <w:szCs w:val="24"/>
          <w:shd w:val="clear" w:color="auto" w:fill="FFFFFF"/>
          <w:lang w:eastAsia="en-GB"/>
        </w:rPr>
        <w:t xml:space="preserve"> </w:t>
      </w:r>
      <w:r w:rsidRPr="00F958A0">
        <w:rPr>
          <w:rFonts w:ascii="Times New Roman" w:hAnsi="Times New Roman"/>
          <w:snapToGrid w:val="0"/>
          <w:color w:val="1A1A1A"/>
          <w:kern w:val="24"/>
          <w:sz w:val="24"/>
          <w:szCs w:val="24"/>
          <w:shd w:val="clear" w:color="auto" w:fill="FFFFFF"/>
          <w:lang w:eastAsia="en-GB"/>
        </w:rPr>
        <w:t>large</w:t>
      </w:r>
      <w:r w:rsidR="003E2E77" w:rsidRPr="00F958A0">
        <w:rPr>
          <w:rFonts w:ascii="Times New Roman" w:hAnsi="Times New Roman"/>
          <w:snapToGrid w:val="0"/>
          <w:color w:val="1A1A1A"/>
          <w:kern w:val="24"/>
          <w:sz w:val="24"/>
          <w:szCs w:val="24"/>
          <w:shd w:val="clear" w:color="auto" w:fill="FFFFFF"/>
          <w:lang w:eastAsia="en-GB"/>
        </w:rPr>
        <w:t xml:space="preserve"> </w:t>
      </w:r>
      <w:r w:rsidRPr="00F958A0">
        <w:rPr>
          <w:rFonts w:ascii="Times New Roman" w:hAnsi="Times New Roman"/>
          <w:snapToGrid w:val="0"/>
          <w:color w:val="1A1A1A"/>
          <w:kern w:val="24"/>
          <w:sz w:val="24"/>
          <w:szCs w:val="24"/>
          <w:shd w:val="clear" w:color="auto" w:fill="FFFFFF"/>
          <w:lang w:eastAsia="en-GB"/>
        </w:rPr>
        <w:t>numbers</w:t>
      </w:r>
      <w:r w:rsidR="003E2E77" w:rsidRPr="00F958A0">
        <w:rPr>
          <w:rFonts w:ascii="Times New Roman" w:hAnsi="Times New Roman"/>
          <w:snapToGrid w:val="0"/>
          <w:color w:val="1A1A1A"/>
          <w:kern w:val="24"/>
          <w:sz w:val="24"/>
          <w:szCs w:val="24"/>
          <w:shd w:val="clear" w:color="auto" w:fill="FFFFFF"/>
          <w:lang w:eastAsia="en-GB"/>
        </w:rPr>
        <w:t xml:space="preserve"> </w:t>
      </w:r>
      <w:r w:rsidRPr="00F958A0">
        <w:rPr>
          <w:rFonts w:ascii="Times New Roman" w:hAnsi="Times New Roman"/>
          <w:snapToGrid w:val="0"/>
          <w:color w:val="1A1A1A"/>
          <w:kern w:val="24"/>
          <w:sz w:val="24"/>
          <w:szCs w:val="24"/>
          <w:shd w:val="clear" w:color="auto" w:fill="FFFFFF"/>
          <w:lang w:eastAsia="en-GB"/>
        </w:rPr>
        <w:t>for</w:t>
      </w:r>
      <w:r w:rsidR="003E2E77" w:rsidRPr="00F958A0">
        <w:rPr>
          <w:rFonts w:ascii="Times New Roman" w:hAnsi="Times New Roman"/>
          <w:snapToGrid w:val="0"/>
          <w:color w:val="1A1A1A"/>
          <w:kern w:val="24"/>
          <w:sz w:val="24"/>
          <w:szCs w:val="24"/>
          <w:shd w:val="clear" w:color="auto" w:fill="FFFFFF"/>
          <w:lang w:eastAsia="en-GB"/>
        </w:rPr>
        <w:t xml:space="preserve"> </w:t>
      </w:r>
      <w:r w:rsidRPr="00F958A0">
        <w:rPr>
          <w:rFonts w:ascii="Times New Roman" w:hAnsi="Times New Roman"/>
          <w:snapToGrid w:val="0"/>
          <w:color w:val="1A1A1A"/>
          <w:kern w:val="24"/>
          <w:sz w:val="24"/>
          <w:szCs w:val="24"/>
          <w:shd w:val="clear" w:color="auto" w:fill="FFFFFF"/>
          <w:lang w:eastAsia="en-GB"/>
        </w:rPr>
        <w:t>de</w:t>
      </w:r>
      <w:r w:rsidR="0062649A" w:rsidRPr="00F958A0">
        <w:rPr>
          <w:rFonts w:ascii="Times New Roman" w:hAnsi="Times New Roman"/>
          <w:snapToGrid w:val="0"/>
          <w:color w:val="1A1A1A"/>
          <w:kern w:val="24"/>
          <w:sz w:val="24"/>
          <w:szCs w:val="24"/>
          <w:shd w:val="clear" w:color="auto" w:fill="FFFFFF"/>
          <w:lang w:eastAsia="en-GB"/>
        </w:rPr>
        <w:t>s</w:t>
      </w:r>
      <w:r w:rsidRPr="00F958A0">
        <w:rPr>
          <w:rFonts w:ascii="Times New Roman" w:hAnsi="Times New Roman"/>
          <w:snapToGrid w:val="0"/>
          <w:color w:val="1A1A1A"/>
          <w:kern w:val="24"/>
          <w:sz w:val="24"/>
          <w:szCs w:val="24"/>
          <w:shd w:val="clear" w:color="auto" w:fill="FFFFFF"/>
          <w:lang w:eastAsia="en-GB"/>
        </w:rPr>
        <w:t>cribing</w:t>
      </w:r>
      <w:r w:rsidR="003E2E77" w:rsidRPr="00F958A0">
        <w:rPr>
          <w:rFonts w:ascii="Times New Roman" w:hAnsi="Times New Roman"/>
          <w:snapToGrid w:val="0"/>
          <w:color w:val="1A1A1A"/>
          <w:kern w:val="24"/>
          <w:sz w:val="24"/>
          <w:szCs w:val="24"/>
          <w:shd w:val="clear" w:color="auto" w:fill="FFFFFF"/>
          <w:lang w:eastAsia="en-GB"/>
        </w:rPr>
        <w:t xml:space="preserve"> </w:t>
      </w:r>
      <w:r w:rsidRPr="00F958A0">
        <w:rPr>
          <w:rFonts w:ascii="Times New Roman" w:hAnsi="Times New Roman"/>
          <w:snapToGrid w:val="0"/>
          <w:color w:val="1A1A1A"/>
          <w:kern w:val="24"/>
          <w:sz w:val="24"/>
          <w:szCs w:val="24"/>
          <w:shd w:val="clear" w:color="auto" w:fill="FFFFFF"/>
          <w:lang w:eastAsia="en-GB"/>
        </w:rPr>
        <w:t>long</w:t>
      </w:r>
      <w:r w:rsidR="003E2E77" w:rsidRPr="00F958A0">
        <w:rPr>
          <w:rFonts w:ascii="Times New Roman" w:hAnsi="Times New Roman"/>
          <w:snapToGrid w:val="0"/>
          <w:color w:val="1A1A1A"/>
          <w:kern w:val="24"/>
          <w:sz w:val="24"/>
          <w:szCs w:val="24"/>
          <w:shd w:val="clear" w:color="auto" w:fill="FFFFFF"/>
          <w:lang w:eastAsia="en-GB"/>
        </w:rPr>
        <w:t xml:space="preserve"> </w:t>
      </w:r>
      <w:r w:rsidRPr="00F958A0">
        <w:rPr>
          <w:rFonts w:ascii="Times New Roman" w:hAnsi="Times New Roman"/>
          <w:snapToGrid w:val="0"/>
          <w:color w:val="1A1A1A"/>
          <w:kern w:val="24"/>
          <w:sz w:val="24"/>
          <w:szCs w:val="24"/>
          <w:shd w:val="clear" w:color="auto" w:fill="FFFFFF"/>
          <w:lang w:eastAsia="en-GB"/>
        </w:rPr>
        <w:t>periods</w:t>
      </w:r>
      <w:r w:rsidR="003E2E77" w:rsidRPr="00F958A0">
        <w:rPr>
          <w:rFonts w:ascii="Times New Roman" w:hAnsi="Times New Roman"/>
          <w:snapToGrid w:val="0"/>
          <w:color w:val="1A1A1A"/>
          <w:kern w:val="24"/>
          <w:sz w:val="24"/>
          <w:szCs w:val="24"/>
          <w:shd w:val="clear" w:color="auto" w:fill="FFFFFF"/>
          <w:lang w:eastAsia="en-GB"/>
        </w:rPr>
        <w:t xml:space="preserve"> </w:t>
      </w:r>
      <w:r w:rsidRPr="00F958A0">
        <w:rPr>
          <w:rFonts w:ascii="Times New Roman" w:hAnsi="Times New Roman"/>
          <w:snapToGrid w:val="0"/>
          <w:color w:val="1A1A1A"/>
          <w:kern w:val="24"/>
          <w:sz w:val="24"/>
          <w:szCs w:val="24"/>
          <w:shd w:val="clear" w:color="auto" w:fill="FFFFFF"/>
          <w:lang w:eastAsia="en-GB"/>
        </w:rPr>
        <w:t>of</w:t>
      </w:r>
      <w:r w:rsidR="003E2E77" w:rsidRPr="00F958A0">
        <w:rPr>
          <w:rFonts w:ascii="Times New Roman" w:hAnsi="Times New Roman"/>
          <w:snapToGrid w:val="0"/>
          <w:color w:val="1A1A1A"/>
          <w:kern w:val="24"/>
          <w:sz w:val="24"/>
          <w:szCs w:val="24"/>
          <w:shd w:val="clear" w:color="auto" w:fill="FFFFFF"/>
          <w:lang w:eastAsia="en-GB"/>
        </w:rPr>
        <w:t xml:space="preserve"> </w:t>
      </w:r>
      <w:r w:rsidRPr="00F958A0">
        <w:rPr>
          <w:rFonts w:ascii="Times New Roman" w:hAnsi="Times New Roman"/>
          <w:snapToGrid w:val="0"/>
          <w:color w:val="1A1A1A"/>
          <w:kern w:val="24"/>
          <w:sz w:val="24"/>
          <w:szCs w:val="24"/>
          <w:shd w:val="clear" w:color="auto" w:fill="FFFFFF"/>
          <w:lang w:eastAsia="en-GB"/>
        </w:rPr>
        <w:t>time</w:t>
      </w:r>
    </w:p>
    <w:p w14:paraId="4F1CA92D" w14:textId="77777777" w:rsidR="0062649A" w:rsidRPr="00F958A0" w:rsidRDefault="0062649A" w:rsidP="003E2E77">
      <w:pPr>
        <w:pStyle w:val="ListParagraph"/>
        <w:numPr>
          <w:ilvl w:val="0"/>
          <w:numId w:val="14"/>
        </w:numPr>
        <w:spacing w:after="0" w:line="240" w:lineRule="auto"/>
        <w:rPr>
          <w:rFonts w:ascii="Times New Roman" w:hAnsi="Times New Roman"/>
          <w:color w:val="1A1A1A"/>
          <w:kern w:val="24"/>
          <w:sz w:val="24"/>
          <w:szCs w:val="24"/>
          <w:shd w:val="clear" w:color="auto" w:fill="FFFFFF"/>
          <w:lang w:eastAsia="en-GB"/>
        </w:rPr>
      </w:pPr>
      <w:r w:rsidRPr="00F958A0">
        <w:rPr>
          <w:rFonts w:ascii="Times New Roman" w:hAnsi="Times New Roman"/>
          <w:color w:val="1A1A1A"/>
          <w:kern w:val="24"/>
          <w:sz w:val="24"/>
          <w:szCs w:val="24"/>
          <w:shd w:val="clear" w:color="auto" w:fill="FFFFFF"/>
          <w:lang w:eastAsia="en-GB"/>
        </w:rPr>
        <w:t>C</w:t>
      </w:r>
      <w:r w:rsidR="0034405E" w:rsidRPr="00F958A0">
        <w:rPr>
          <w:rFonts w:ascii="Times New Roman" w:hAnsi="Times New Roman"/>
          <w:color w:val="1A1A1A"/>
          <w:kern w:val="24"/>
          <w:sz w:val="24"/>
          <w:szCs w:val="24"/>
          <w:shd w:val="clear" w:color="auto" w:fill="FFFFFF"/>
          <w:lang w:eastAsia="en-GB"/>
        </w:rPr>
        <w:t>ohort</w:t>
      </w:r>
      <w:r w:rsidRPr="00F958A0">
        <w:rPr>
          <w:rFonts w:ascii="Times New Roman" w:hAnsi="Times New Roman"/>
          <w:color w:val="1A1A1A"/>
          <w:kern w:val="24"/>
          <w:sz w:val="24"/>
          <w:szCs w:val="24"/>
          <w:shd w:val="clear" w:color="auto" w:fill="FFFFFF"/>
          <w:lang w:eastAsia="en-GB"/>
        </w:rPr>
        <w:t>s</w:t>
      </w:r>
      <w:r w:rsidR="003E2E77" w:rsidRPr="00F958A0">
        <w:rPr>
          <w:rFonts w:ascii="Times New Roman" w:hAnsi="Times New Roman"/>
          <w:color w:val="1A1A1A"/>
          <w:kern w:val="24"/>
          <w:sz w:val="24"/>
          <w:szCs w:val="24"/>
          <w:shd w:val="clear" w:color="auto" w:fill="FFFFFF"/>
          <w:lang w:eastAsia="en-GB"/>
        </w:rPr>
        <w:t xml:space="preserve"> </w:t>
      </w:r>
      <w:r w:rsidR="0034405E" w:rsidRPr="00F958A0">
        <w:rPr>
          <w:rFonts w:ascii="Times New Roman" w:hAnsi="Times New Roman"/>
          <w:color w:val="1A1A1A"/>
          <w:kern w:val="24"/>
          <w:sz w:val="24"/>
          <w:szCs w:val="24"/>
          <w:shd w:val="clear" w:color="auto" w:fill="FFFFFF"/>
          <w:lang w:eastAsia="en-GB"/>
        </w:rPr>
        <w:t>of</w:t>
      </w:r>
      <w:r w:rsidR="003E2E77" w:rsidRPr="00F958A0">
        <w:rPr>
          <w:rFonts w:ascii="Times New Roman" w:hAnsi="Times New Roman"/>
          <w:color w:val="1A1A1A"/>
          <w:kern w:val="24"/>
          <w:sz w:val="24"/>
          <w:szCs w:val="24"/>
          <w:shd w:val="clear" w:color="auto" w:fill="FFFFFF"/>
          <w:lang w:eastAsia="en-GB"/>
        </w:rPr>
        <w:t xml:space="preserve"> </w:t>
      </w:r>
      <w:r w:rsidR="0034405E" w:rsidRPr="00F958A0">
        <w:rPr>
          <w:rFonts w:ascii="Times New Roman" w:hAnsi="Times New Roman"/>
          <w:color w:val="1A1A1A"/>
          <w:kern w:val="24"/>
          <w:sz w:val="24"/>
          <w:szCs w:val="24"/>
          <w:shd w:val="clear" w:color="auto" w:fill="FFFFFF"/>
          <w:lang w:eastAsia="en-GB"/>
        </w:rPr>
        <w:t>specialists</w:t>
      </w:r>
      <w:r w:rsidR="003E2E77" w:rsidRPr="00F958A0">
        <w:rPr>
          <w:rFonts w:ascii="Times New Roman" w:hAnsi="Times New Roman"/>
          <w:color w:val="1A1A1A"/>
          <w:kern w:val="24"/>
          <w:sz w:val="24"/>
          <w:szCs w:val="24"/>
          <w:shd w:val="clear" w:color="auto" w:fill="FFFFFF"/>
          <w:lang w:eastAsia="en-GB"/>
        </w:rPr>
        <w:t xml:space="preserve"> </w:t>
      </w:r>
      <w:r w:rsidRPr="00F958A0">
        <w:rPr>
          <w:rFonts w:ascii="Times New Roman" w:hAnsi="Times New Roman"/>
          <w:color w:val="1A1A1A"/>
          <w:kern w:val="24"/>
          <w:sz w:val="24"/>
          <w:szCs w:val="24"/>
          <w:shd w:val="clear" w:color="auto" w:fill="FFFFFF"/>
          <w:lang w:eastAsia="en-GB"/>
        </w:rPr>
        <w:t>including</w:t>
      </w:r>
      <w:r w:rsidR="003E2E77" w:rsidRPr="00F958A0">
        <w:rPr>
          <w:rFonts w:ascii="Times New Roman" w:hAnsi="Times New Roman"/>
          <w:color w:val="1A1A1A"/>
          <w:kern w:val="24"/>
          <w:sz w:val="24"/>
          <w:szCs w:val="24"/>
          <w:shd w:val="clear" w:color="auto" w:fill="FFFFFF"/>
          <w:lang w:eastAsia="en-GB"/>
        </w:rPr>
        <w:t xml:space="preserve"> </w:t>
      </w:r>
      <w:r w:rsidRPr="00F958A0">
        <w:rPr>
          <w:rFonts w:ascii="Times New Roman" w:hAnsi="Times New Roman"/>
          <w:color w:val="1A1A1A"/>
          <w:kern w:val="24"/>
          <w:sz w:val="24"/>
          <w:szCs w:val="24"/>
          <w:shd w:val="clear" w:color="auto" w:fill="FFFFFF"/>
          <w:lang w:eastAsia="en-GB"/>
        </w:rPr>
        <w:t>astronomers,</w:t>
      </w:r>
      <w:r w:rsidR="003E2E77" w:rsidRPr="00F958A0">
        <w:rPr>
          <w:rFonts w:ascii="Times New Roman" w:hAnsi="Times New Roman"/>
          <w:color w:val="1A1A1A"/>
          <w:kern w:val="24"/>
          <w:sz w:val="24"/>
          <w:szCs w:val="24"/>
          <w:shd w:val="clear" w:color="auto" w:fill="FFFFFF"/>
          <w:lang w:eastAsia="en-GB"/>
        </w:rPr>
        <w:t xml:space="preserve"> </w:t>
      </w:r>
      <w:r w:rsidRPr="00F958A0">
        <w:rPr>
          <w:rFonts w:ascii="Times New Roman" w:hAnsi="Times New Roman"/>
          <w:color w:val="1A1A1A"/>
          <w:kern w:val="24"/>
          <w:sz w:val="24"/>
          <w:szCs w:val="24"/>
          <w:shd w:val="clear" w:color="auto" w:fill="FFFFFF"/>
          <w:lang w:eastAsia="en-GB"/>
        </w:rPr>
        <w:t>astrologers,</w:t>
      </w:r>
      <w:r w:rsidR="003E2E77" w:rsidRPr="00F958A0">
        <w:rPr>
          <w:rFonts w:ascii="Times New Roman" w:hAnsi="Times New Roman"/>
          <w:color w:val="1A1A1A"/>
          <w:kern w:val="24"/>
          <w:sz w:val="24"/>
          <w:szCs w:val="24"/>
          <w:shd w:val="clear" w:color="auto" w:fill="FFFFFF"/>
          <w:lang w:eastAsia="en-GB"/>
        </w:rPr>
        <w:t xml:space="preserve"> </w:t>
      </w:r>
      <w:r w:rsidR="0034405E" w:rsidRPr="00F958A0">
        <w:rPr>
          <w:rFonts w:ascii="Times New Roman" w:hAnsi="Times New Roman"/>
          <w:color w:val="1A1A1A"/>
          <w:kern w:val="24"/>
          <w:sz w:val="24"/>
          <w:szCs w:val="24"/>
          <w:shd w:val="clear" w:color="auto" w:fill="FFFFFF"/>
          <w:lang w:eastAsia="en-GB"/>
        </w:rPr>
        <w:t>priests</w:t>
      </w:r>
      <w:r w:rsidR="003E2E77" w:rsidRPr="00F958A0">
        <w:rPr>
          <w:rFonts w:ascii="Times New Roman" w:hAnsi="Times New Roman"/>
          <w:color w:val="1A1A1A"/>
          <w:kern w:val="24"/>
          <w:sz w:val="24"/>
          <w:szCs w:val="24"/>
          <w:shd w:val="clear" w:color="auto" w:fill="FFFFFF"/>
          <w:lang w:eastAsia="en-GB"/>
        </w:rPr>
        <w:t xml:space="preserve"> </w:t>
      </w:r>
      <w:r w:rsidR="0034405E" w:rsidRPr="00F958A0">
        <w:rPr>
          <w:rFonts w:ascii="Times New Roman" w:hAnsi="Times New Roman"/>
          <w:color w:val="1A1A1A"/>
          <w:kern w:val="24"/>
          <w:sz w:val="24"/>
          <w:szCs w:val="24"/>
          <w:shd w:val="clear" w:color="auto" w:fill="FFFFFF"/>
          <w:lang w:eastAsia="en-GB"/>
        </w:rPr>
        <w:t>o</w:t>
      </w:r>
      <w:r w:rsidRPr="00F958A0">
        <w:rPr>
          <w:rFonts w:ascii="Times New Roman" w:hAnsi="Times New Roman"/>
          <w:color w:val="1A1A1A"/>
          <w:kern w:val="24"/>
          <w:sz w:val="24"/>
          <w:szCs w:val="24"/>
          <w:shd w:val="clear" w:color="auto" w:fill="FFFFFF"/>
          <w:lang w:eastAsia="en-GB"/>
        </w:rPr>
        <w:t>r</w:t>
      </w:r>
      <w:r w:rsidR="003E2E77" w:rsidRPr="00F958A0">
        <w:rPr>
          <w:rFonts w:ascii="Times New Roman" w:hAnsi="Times New Roman"/>
          <w:color w:val="1A1A1A"/>
          <w:kern w:val="24"/>
          <w:sz w:val="24"/>
          <w:szCs w:val="24"/>
          <w:shd w:val="clear" w:color="auto" w:fill="FFFFFF"/>
          <w:lang w:eastAsia="en-GB"/>
        </w:rPr>
        <w:t xml:space="preserve"> </w:t>
      </w:r>
      <w:r w:rsidR="0034405E" w:rsidRPr="00F958A0">
        <w:rPr>
          <w:rFonts w:ascii="Times New Roman" w:hAnsi="Times New Roman"/>
          <w:color w:val="1A1A1A"/>
          <w:kern w:val="24"/>
          <w:sz w:val="24"/>
          <w:szCs w:val="24"/>
          <w:shd w:val="clear" w:color="auto" w:fill="FFFFFF"/>
          <w:lang w:eastAsia="en-GB"/>
        </w:rPr>
        <w:t>scribes</w:t>
      </w:r>
      <w:r w:rsidR="003E2E77" w:rsidRPr="00F958A0">
        <w:rPr>
          <w:rFonts w:ascii="Times New Roman" w:hAnsi="Times New Roman"/>
          <w:color w:val="1A1A1A"/>
          <w:kern w:val="24"/>
          <w:sz w:val="24"/>
          <w:szCs w:val="24"/>
          <w:shd w:val="clear" w:color="auto" w:fill="FFFFFF"/>
          <w:lang w:eastAsia="en-GB"/>
        </w:rPr>
        <w:t xml:space="preserve"> </w:t>
      </w:r>
      <w:r w:rsidR="0034405E" w:rsidRPr="00F958A0">
        <w:rPr>
          <w:rFonts w:ascii="Times New Roman" w:hAnsi="Times New Roman"/>
          <w:color w:val="1A1A1A"/>
          <w:kern w:val="24"/>
          <w:sz w:val="24"/>
          <w:szCs w:val="24"/>
          <w:shd w:val="clear" w:color="auto" w:fill="FFFFFF"/>
          <w:lang w:eastAsia="en-GB"/>
        </w:rPr>
        <w:t>devoted</w:t>
      </w:r>
      <w:r w:rsidR="003E2E77" w:rsidRPr="00F958A0">
        <w:rPr>
          <w:rFonts w:ascii="Times New Roman" w:hAnsi="Times New Roman"/>
          <w:color w:val="1A1A1A"/>
          <w:kern w:val="24"/>
          <w:sz w:val="24"/>
          <w:szCs w:val="24"/>
          <w:shd w:val="clear" w:color="auto" w:fill="FFFFFF"/>
          <w:lang w:eastAsia="en-GB"/>
        </w:rPr>
        <w:t xml:space="preserve"> </w:t>
      </w:r>
      <w:r w:rsidR="0034405E" w:rsidRPr="00F958A0">
        <w:rPr>
          <w:rFonts w:ascii="Times New Roman" w:hAnsi="Times New Roman"/>
          <w:color w:val="1A1A1A"/>
          <w:kern w:val="24"/>
          <w:sz w:val="24"/>
          <w:szCs w:val="24"/>
          <w:shd w:val="clear" w:color="auto" w:fill="FFFFFF"/>
          <w:lang w:eastAsia="en-GB"/>
        </w:rPr>
        <w:t>to</w:t>
      </w:r>
      <w:r w:rsidR="003E2E77" w:rsidRPr="00F958A0">
        <w:rPr>
          <w:rFonts w:ascii="Times New Roman" w:hAnsi="Times New Roman"/>
          <w:color w:val="1A1A1A"/>
          <w:kern w:val="24"/>
          <w:sz w:val="24"/>
          <w:szCs w:val="24"/>
          <w:shd w:val="clear" w:color="auto" w:fill="FFFFFF"/>
          <w:lang w:eastAsia="en-GB"/>
        </w:rPr>
        <w:t xml:space="preserve"> </w:t>
      </w:r>
      <w:r w:rsidR="0034405E" w:rsidRPr="00F958A0">
        <w:rPr>
          <w:rFonts w:ascii="Times New Roman" w:hAnsi="Times New Roman"/>
          <w:color w:val="1A1A1A"/>
          <w:kern w:val="24"/>
          <w:sz w:val="24"/>
          <w:szCs w:val="24"/>
          <w:shd w:val="clear" w:color="auto" w:fill="FFFFFF"/>
          <w:lang w:eastAsia="en-GB"/>
        </w:rPr>
        <w:t>mathematics</w:t>
      </w:r>
      <w:r w:rsidR="003E2E77" w:rsidRPr="00F958A0">
        <w:rPr>
          <w:rFonts w:ascii="Times New Roman" w:hAnsi="Times New Roman"/>
          <w:color w:val="1A1A1A"/>
          <w:kern w:val="24"/>
          <w:sz w:val="24"/>
          <w:szCs w:val="24"/>
          <w:shd w:val="clear" w:color="auto" w:fill="FFFFFF"/>
          <w:lang w:eastAsia="en-GB"/>
        </w:rPr>
        <w:t xml:space="preserve"> </w:t>
      </w:r>
      <w:r w:rsidR="0034405E" w:rsidRPr="00F958A0">
        <w:rPr>
          <w:rFonts w:ascii="Times New Roman" w:hAnsi="Times New Roman"/>
          <w:color w:val="1A1A1A"/>
          <w:kern w:val="24"/>
          <w:sz w:val="24"/>
          <w:szCs w:val="24"/>
          <w:shd w:val="clear" w:color="auto" w:fill="FFFFFF"/>
          <w:lang w:eastAsia="en-GB"/>
        </w:rPr>
        <w:t>and</w:t>
      </w:r>
      <w:r w:rsidR="003E2E77" w:rsidRPr="00F958A0">
        <w:rPr>
          <w:rFonts w:ascii="Times New Roman" w:hAnsi="Times New Roman"/>
          <w:color w:val="1A1A1A"/>
          <w:kern w:val="24"/>
          <w:sz w:val="24"/>
          <w:szCs w:val="24"/>
          <w:shd w:val="clear" w:color="auto" w:fill="FFFFFF"/>
          <w:lang w:eastAsia="en-GB"/>
        </w:rPr>
        <w:t xml:space="preserve"> </w:t>
      </w:r>
      <w:r w:rsidR="0034405E" w:rsidRPr="00F958A0">
        <w:rPr>
          <w:rFonts w:ascii="Times New Roman" w:hAnsi="Times New Roman"/>
          <w:color w:val="1A1A1A"/>
          <w:kern w:val="24"/>
          <w:sz w:val="24"/>
          <w:szCs w:val="24"/>
          <w:shd w:val="clear" w:color="auto" w:fill="FFFFFF"/>
          <w:lang w:eastAsia="en-GB"/>
        </w:rPr>
        <w:t>calculation</w:t>
      </w:r>
      <w:r w:rsidR="003E2E77" w:rsidRPr="00F958A0">
        <w:rPr>
          <w:rFonts w:ascii="Times New Roman" w:hAnsi="Times New Roman"/>
          <w:color w:val="1A1A1A"/>
          <w:kern w:val="24"/>
          <w:sz w:val="24"/>
          <w:szCs w:val="24"/>
          <w:shd w:val="clear" w:color="auto" w:fill="FFFFFF"/>
          <w:lang w:eastAsia="en-GB"/>
        </w:rPr>
        <w:t xml:space="preserve"> </w:t>
      </w:r>
      <w:r w:rsidR="0034405E" w:rsidRPr="00F958A0">
        <w:rPr>
          <w:rFonts w:ascii="Times New Roman" w:hAnsi="Times New Roman"/>
          <w:color w:val="1A1A1A"/>
          <w:kern w:val="24"/>
          <w:sz w:val="24"/>
          <w:szCs w:val="24"/>
          <w:shd w:val="clear" w:color="auto" w:fill="FFFFFF"/>
          <w:lang w:eastAsia="en-GB"/>
        </w:rPr>
        <w:t>over</w:t>
      </w:r>
      <w:r w:rsidR="003E2E77" w:rsidRPr="00F958A0">
        <w:rPr>
          <w:rFonts w:ascii="Times New Roman" w:hAnsi="Times New Roman"/>
          <w:color w:val="1A1A1A"/>
          <w:kern w:val="24"/>
          <w:sz w:val="24"/>
          <w:szCs w:val="24"/>
          <w:shd w:val="clear" w:color="auto" w:fill="FFFFFF"/>
          <w:lang w:eastAsia="en-GB"/>
        </w:rPr>
        <w:t xml:space="preserve"> </w:t>
      </w:r>
      <w:r w:rsidR="0034405E" w:rsidRPr="00F958A0">
        <w:rPr>
          <w:rFonts w:ascii="Times New Roman" w:hAnsi="Times New Roman"/>
          <w:color w:val="1A1A1A"/>
          <w:kern w:val="24"/>
          <w:sz w:val="24"/>
          <w:szCs w:val="24"/>
          <w:shd w:val="clear" w:color="auto" w:fill="FFFFFF"/>
          <w:lang w:eastAsia="en-GB"/>
        </w:rPr>
        <w:t>a</w:t>
      </w:r>
      <w:r w:rsidR="003E2E77" w:rsidRPr="00F958A0">
        <w:rPr>
          <w:rFonts w:ascii="Times New Roman" w:hAnsi="Times New Roman"/>
          <w:color w:val="1A1A1A"/>
          <w:kern w:val="24"/>
          <w:sz w:val="24"/>
          <w:szCs w:val="24"/>
          <w:shd w:val="clear" w:color="auto" w:fill="FFFFFF"/>
          <w:lang w:eastAsia="en-GB"/>
        </w:rPr>
        <w:t xml:space="preserve"> </w:t>
      </w:r>
      <w:r w:rsidR="0034405E" w:rsidRPr="00F958A0">
        <w:rPr>
          <w:rFonts w:ascii="Times New Roman" w:hAnsi="Times New Roman"/>
          <w:color w:val="1A1A1A"/>
          <w:kern w:val="24"/>
          <w:sz w:val="24"/>
          <w:szCs w:val="24"/>
          <w:shd w:val="clear" w:color="auto" w:fill="FFFFFF"/>
          <w:lang w:eastAsia="en-GB"/>
        </w:rPr>
        <w:t>significant</w:t>
      </w:r>
      <w:r w:rsidR="003E2E77" w:rsidRPr="00F958A0">
        <w:rPr>
          <w:rFonts w:ascii="Times New Roman" w:hAnsi="Times New Roman"/>
          <w:color w:val="1A1A1A"/>
          <w:kern w:val="24"/>
          <w:sz w:val="24"/>
          <w:szCs w:val="24"/>
          <w:shd w:val="clear" w:color="auto" w:fill="FFFFFF"/>
          <w:lang w:eastAsia="en-GB"/>
        </w:rPr>
        <w:t xml:space="preserve"> </w:t>
      </w:r>
      <w:r w:rsidR="0034405E" w:rsidRPr="00F958A0">
        <w:rPr>
          <w:rFonts w:ascii="Times New Roman" w:hAnsi="Times New Roman"/>
          <w:color w:val="1A1A1A"/>
          <w:kern w:val="24"/>
          <w:sz w:val="24"/>
          <w:szCs w:val="24"/>
          <w:shd w:val="clear" w:color="auto" w:fill="FFFFFF"/>
          <w:lang w:eastAsia="en-GB"/>
        </w:rPr>
        <w:t>period</w:t>
      </w:r>
      <w:r w:rsidR="003E2E77" w:rsidRPr="00F958A0">
        <w:rPr>
          <w:rFonts w:ascii="Times New Roman" w:hAnsi="Times New Roman"/>
          <w:color w:val="1A1A1A"/>
          <w:kern w:val="24"/>
          <w:sz w:val="24"/>
          <w:szCs w:val="24"/>
          <w:shd w:val="clear" w:color="auto" w:fill="FFFFFF"/>
          <w:lang w:eastAsia="en-GB"/>
        </w:rPr>
        <w:t xml:space="preserve"> </w:t>
      </w:r>
      <w:r w:rsidR="0034405E" w:rsidRPr="00F958A0">
        <w:rPr>
          <w:rFonts w:ascii="Times New Roman" w:hAnsi="Times New Roman"/>
          <w:color w:val="1A1A1A"/>
          <w:kern w:val="24"/>
          <w:sz w:val="24"/>
          <w:szCs w:val="24"/>
          <w:shd w:val="clear" w:color="auto" w:fill="FFFFFF"/>
          <w:lang w:eastAsia="en-GB"/>
        </w:rPr>
        <w:t>of</w:t>
      </w:r>
      <w:r w:rsidR="003E2E77" w:rsidRPr="00F958A0">
        <w:rPr>
          <w:rFonts w:ascii="Times New Roman" w:hAnsi="Times New Roman"/>
          <w:color w:val="1A1A1A"/>
          <w:kern w:val="24"/>
          <w:sz w:val="24"/>
          <w:szCs w:val="24"/>
          <w:shd w:val="clear" w:color="auto" w:fill="FFFFFF"/>
          <w:lang w:eastAsia="en-GB"/>
        </w:rPr>
        <w:t xml:space="preserve"> </w:t>
      </w:r>
      <w:r w:rsidR="0034405E" w:rsidRPr="00F958A0">
        <w:rPr>
          <w:rFonts w:ascii="Times New Roman" w:hAnsi="Times New Roman"/>
          <w:color w:val="1A1A1A"/>
          <w:kern w:val="24"/>
          <w:sz w:val="24"/>
          <w:szCs w:val="24"/>
          <w:shd w:val="clear" w:color="auto" w:fill="FFFFFF"/>
          <w:lang w:eastAsia="en-GB"/>
        </w:rPr>
        <w:t>tim</w:t>
      </w:r>
      <w:r w:rsidRPr="00F958A0">
        <w:rPr>
          <w:rFonts w:ascii="Times New Roman" w:hAnsi="Times New Roman"/>
          <w:color w:val="1A1A1A"/>
          <w:kern w:val="24"/>
          <w:sz w:val="24"/>
          <w:szCs w:val="24"/>
          <w:shd w:val="clear" w:color="auto" w:fill="FFFFFF"/>
          <w:lang w:eastAsia="en-GB"/>
        </w:rPr>
        <w:t>e</w:t>
      </w:r>
      <w:r w:rsidR="00F958A0" w:rsidRPr="00F958A0">
        <w:rPr>
          <w:rFonts w:ascii="Times New Roman" w:hAnsi="Times New Roman"/>
          <w:color w:val="1A1A1A"/>
          <w:kern w:val="24"/>
          <w:sz w:val="24"/>
          <w:szCs w:val="24"/>
          <w:shd w:val="clear" w:color="auto" w:fill="FFFFFF"/>
          <w:lang w:eastAsia="en-GB"/>
        </w:rPr>
        <w:t xml:space="preserve"> </w:t>
      </w:r>
      <w:r w:rsidR="003E2E77" w:rsidRPr="00F958A0">
        <w:rPr>
          <w:rFonts w:ascii="Times New Roman" w:hAnsi="Times New Roman"/>
          <w:color w:val="1A1A1A"/>
          <w:kern w:val="24"/>
          <w:sz w:val="24"/>
          <w:szCs w:val="24"/>
          <w:shd w:val="clear" w:color="auto" w:fill="FFFFFF"/>
          <w:lang w:eastAsia="en-GB"/>
        </w:rPr>
        <w:t xml:space="preserve"> </w:t>
      </w:r>
    </w:p>
    <w:p w14:paraId="199315FE" w14:textId="77777777" w:rsidR="0062649A" w:rsidRPr="00F958A0" w:rsidRDefault="0062649A" w:rsidP="003E2E77">
      <w:pPr>
        <w:jc w:val="left"/>
        <w:rPr>
          <w:color w:val="1A1A1A"/>
          <w:kern w:val="24"/>
          <w:szCs w:val="24"/>
          <w:shd w:val="clear" w:color="auto" w:fill="FFFFFF"/>
          <w:lang w:eastAsia="en-GB"/>
        </w:rPr>
      </w:pPr>
      <w:r w:rsidRPr="00F958A0">
        <w:rPr>
          <w:color w:val="1A1A1A"/>
          <w:kern w:val="24"/>
          <w:szCs w:val="24"/>
          <w:shd w:val="clear" w:color="auto" w:fill="FFFFFF"/>
          <w:lang w:eastAsia="en-GB"/>
        </w:rPr>
        <w:t>Not</w:t>
      </w:r>
      <w:r w:rsidR="003E2E77" w:rsidRPr="00F958A0">
        <w:rPr>
          <w:color w:val="1A1A1A"/>
          <w:kern w:val="24"/>
          <w:szCs w:val="24"/>
          <w:shd w:val="clear" w:color="auto" w:fill="FFFFFF"/>
          <w:lang w:eastAsia="en-GB"/>
        </w:rPr>
        <w:t xml:space="preserve"> </w:t>
      </w:r>
      <w:r w:rsidR="005F11C3">
        <w:rPr>
          <w:color w:val="1A1A1A"/>
          <w:kern w:val="24"/>
          <w:szCs w:val="24"/>
          <w:shd w:val="clear" w:color="auto" w:fill="FFFFFF"/>
          <w:lang w:eastAsia="en-GB"/>
        </w:rPr>
        <w:t xml:space="preserve">explicitly </w:t>
      </w:r>
      <w:r w:rsidRPr="00F958A0">
        <w:rPr>
          <w:color w:val="1A1A1A"/>
          <w:kern w:val="24"/>
          <w:szCs w:val="24"/>
          <w:shd w:val="clear" w:color="auto" w:fill="FFFFFF"/>
          <w:lang w:eastAsia="en-GB"/>
        </w:rPr>
        <w:t>mentioned</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as</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a</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possible</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precursor</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of</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(1)</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is</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the</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use</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of</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an</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abacus</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or</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counting</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troughs</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to</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distinguish</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numeral</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denominations</w:t>
      </w:r>
      <w:r w:rsidR="003E2E77" w:rsidRPr="00F958A0">
        <w:rPr>
          <w:color w:val="1A1A1A"/>
          <w:kern w:val="24"/>
          <w:szCs w:val="24"/>
          <w:shd w:val="clear" w:color="auto" w:fill="FFFFFF"/>
          <w:lang w:eastAsia="en-GB"/>
        </w:rPr>
        <w:t xml:space="preserve"> </w:t>
      </w:r>
      <w:r w:rsidR="00B13AE8" w:rsidRPr="00F958A0">
        <w:rPr>
          <w:color w:val="1A1A1A"/>
          <w:kern w:val="24"/>
          <w:szCs w:val="24"/>
          <w:shd w:val="clear" w:color="auto" w:fill="FFFFFF"/>
          <w:lang w:eastAsia="en-GB"/>
        </w:rPr>
        <w:t>that</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may</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well</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have</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inspired</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the</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use</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of</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columns</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for</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recording</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number.</w:t>
      </w:r>
    </w:p>
    <w:p w14:paraId="3ABF614E" w14:textId="77777777" w:rsidR="0062649A" w:rsidRPr="00F958A0" w:rsidRDefault="0062649A" w:rsidP="003E2E77">
      <w:pPr>
        <w:jc w:val="left"/>
        <w:rPr>
          <w:color w:val="1A1A1A"/>
          <w:kern w:val="24"/>
          <w:szCs w:val="24"/>
          <w:shd w:val="clear" w:color="auto" w:fill="FFFFFF"/>
          <w:lang w:eastAsia="en-GB"/>
        </w:rPr>
      </w:pPr>
    </w:p>
    <w:p w14:paraId="5B04B15F" w14:textId="77777777" w:rsidR="00747D30" w:rsidRPr="00F958A0" w:rsidRDefault="002F66E3" w:rsidP="003E2E77">
      <w:pPr>
        <w:jc w:val="left"/>
        <w:rPr>
          <w:color w:val="1A1A1A"/>
          <w:kern w:val="24"/>
          <w:szCs w:val="24"/>
          <w:shd w:val="clear" w:color="auto" w:fill="FFFFFF"/>
          <w:lang w:eastAsia="en-GB"/>
        </w:rPr>
      </w:pPr>
      <w:r w:rsidRPr="00F958A0">
        <w:rPr>
          <w:color w:val="1A1A1A"/>
          <w:kern w:val="24"/>
          <w:szCs w:val="24"/>
          <w:shd w:val="clear" w:color="auto" w:fill="FFFFFF"/>
          <w:lang w:eastAsia="en-GB"/>
        </w:rPr>
        <w:t>Joseph</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(2016)</w:t>
      </w:r>
      <w:r w:rsidR="00F958A0" w:rsidRPr="00F958A0">
        <w:rPr>
          <w:color w:val="1A1A1A"/>
          <w:kern w:val="24"/>
          <w:szCs w:val="24"/>
          <w:shd w:val="clear" w:color="auto" w:fill="FFFFFF"/>
          <w:lang w:eastAsia="en-GB"/>
        </w:rPr>
        <w:t xml:space="preserve"> </w:t>
      </w:r>
      <w:r w:rsidR="00747D30" w:rsidRPr="00F958A0">
        <w:rPr>
          <w:color w:val="1A1A1A"/>
          <w:kern w:val="24"/>
          <w:szCs w:val="24"/>
          <w:shd w:val="clear" w:color="auto" w:fill="FFFFFF"/>
          <w:lang w:eastAsia="en-GB"/>
        </w:rPr>
        <w:t>describes</w:t>
      </w:r>
      <w:r w:rsidR="003E2E77" w:rsidRPr="00F958A0">
        <w:rPr>
          <w:color w:val="1A1A1A"/>
          <w:kern w:val="24"/>
          <w:szCs w:val="24"/>
          <w:shd w:val="clear" w:color="auto" w:fill="FFFFFF"/>
          <w:lang w:eastAsia="en-GB"/>
        </w:rPr>
        <w:t xml:space="preserve"> </w:t>
      </w:r>
      <w:r w:rsidR="00747D30" w:rsidRPr="00F958A0">
        <w:rPr>
          <w:color w:val="1A1A1A"/>
          <w:kern w:val="24"/>
          <w:szCs w:val="24"/>
          <w:shd w:val="clear" w:color="auto" w:fill="FFFFFF"/>
          <w:lang w:eastAsia="en-GB"/>
        </w:rPr>
        <w:t>the</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occurrence</w:t>
      </w:r>
      <w:r w:rsidR="003E2E77" w:rsidRPr="00F958A0">
        <w:rPr>
          <w:color w:val="1A1A1A"/>
          <w:kern w:val="24"/>
          <w:szCs w:val="24"/>
          <w:shd w:val="clear" w:color="auto" w:fill="FFFFFF"/>
          <w:lang w:eastAsia="en-GB"/>
        </w:rPr>
        <w:t xml:space="preserve"> </w:t>
      </w:r>
      <w:r w:rsidR="00747D30" w:rsidRPr="00F958A0">
        <w:rPr>
          <w:color w:val="1A1A1A"/>
          <w:kern w:val="24"/>
          <w:szCs w:val="24"/>
          <w:shd w:val="clear" w:color="auto" w:fill="FFFFFF"/>
          <w:lang w:eastAsia="en-GB"/>
        </w:rPr>
        <w:t>of</w:t>
      </w:r>
      <w:r w:rsidR="003E2E77" w:rsidRPr="00F958A0">
        <w:rPr>
          <w:color w:val="1A1A1A"/>
          <w:kern w:val="24"/>
          <w:szCs w:val="24"/>
          <w:shd w:val="clear" w:color="auto" w:fill="FFFFFF"/>
          <w:lang w:eastAsia="en-GB"/>
        </w:rPr>
        <w:t xml:space="preserve"> </w:t>
      </w:r>
      <w:r w:rsidR="00747D30" w:rsidRPr="00F958A0">
        <w:rPr>
          <w:color w:val="1A1A1A"/>
          <w:kern w:val="24"/>
          <w:szCs w:val="24"/>
          <w:shd w:val="clear" w:color="auto" w:fill="FFFFFF"/>
          <w:lang w:eastAsia="en-GB"/>
        </w:rPr>
        <w:t>zero</w:t>
      </w:r>
      <w:r w:rsidR="003E2E77" w:rsidRPr="00F958A0">
        <w:rPr>
          <w:color w:val="1A1A1A"/>
          <w:kern w:val="24"/>
          <w:szCs w:val="24"/>
          <w:shd w:val="clear" w:color="auto" w:fill="FFFFFF"/>
          <w:lang w:eastAsia="en-GB"/>
        </w:rPr>
        <w:t xml:space="preserve"> </w:t>
      </w:r>
      <w:r w:rsidR="00747D30" w:rsidRPr="00F958A0">
        <w:rPr>
          <w:color w:val="1A1A1A"/>
          <w:kern w:val="24"/>
          <w:szCs w:val="24"/>
          <w:shd w:val="clear" w:color="auto" w:fill="FFFFFF"/>
          <w:lang w:eastAsia="en-GB"/>
        </w:rPr>
        <w:t>among</w:t>
      </w:r>
      <w:r w:rsidR="003E2E77" w:rsidRPr="00F958A0">
        <w:rPr>
          <w:color w:val="1A1A1A"/>
          <w:kern w:val="24"/>
          <w:szCs w:val="24"/>
          <w:shd w:val="clear" w:color="auto" w:fill="FFFFFF"/>
          <w:lang w:eastAsia="en-GB"/>
        </w:rPr>
        <w:t xml:space="preserve"> </w:t>
      </w:r>
      <w:r w:rsidR="00747D30" w:rsidRPr="00F958A0">
        <w:rPr>
          <w:color w:val="1A1A1A"/>
          <w:kern w:val="24"/>
          <w:szCs w:val="24"/>
          <w:shd w:val="clear" w:color="auto" w:fill="FFFFFF"/>
          <w:lang w:eastAsia="en-GB"/>
        </w:rPr>
        <w:t>the</w:t>
      </w:r>
      <w:r w:rsidR="003E2E77" w:rsidRPr="00F958A0">
        <w:rPr>
          <w:color w:val="1A1A1A"/>
          <w:kern w:val="24"/>
          <w:szCs w:val="24"/>
          <w:shd w:val="clear" w:color="auto" w:fill="FFFFFF"/>
          <w:lang w:eastAsia="en-GB"/>
        </w:rPr>
        <w:t xml:space="preserve"> </w:t>
      </w:r>
      <w:r w:rsidR="00747D30" w:rsidRPr="00F958A0">
        <w:rPr>
          <w:color w:val="1A1A1A"/>
          <w:kern w:val="24"/>
          <w:szCs w:val="24"/>
          <w:shd w:val="clear" w:color="auto" w:fill="FFFFFF"/>
          <w:lang w:eastAsia="en-GB"/>
        </w:rPr>
        <w:t>Mayans</w:t>
      </w:r>
      <w:r w:rsidR="003E2E77" w:rsidRPr="00F958A0">
        <w:rPr>
          <w:color w:val="1A1A1A"/>
          <w:kern w:val="24"/>
          <w:szCs w:val="24"/>
          <w:shd w:val="clear" w:color="auto" w:fill="FFFFFF"/>
          <w:lang w:eastAsia="en-GB"/>
        </w:rPr>
        <w:t xml:space="preserve"> </w:t>
      </w:r>
      <w:r w:rsidR="00747D30" w:rsidRPr="00F958A0">
        <w:rPr>
          <w:color w:val="1A1A1A"/>
          <w:kern w:val="24"/>
          <w:szCs w:val="24"/>
          <w:shd w:val="clear" w:color="auto" w:fill="FFFFFF"/>
          <w:lang w:eastAsia="en-GB"/>
        </w:rPr>
        <w:t>as</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manifested</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in</w:t>
      </w:r>
      <w:r w:rsidR="003E2E77" w:rsidRPr="00F958A0">
        <w:rPr>
          <w:color w:val="1A1A1A"/>
          <w:kern w:val="24"/>
          <w:szCs w:val="24"/>
          <w:shd w:val="clear" w:color="auto" w:fill="FFFFFF"/>
          <w:lang w:eastAsia="en-GB"/>
        </w:rPr>
        <w:t xml:space="preserve"> </w:t>
      </w:r>
      <w:r w:rsidR="00747D30" w:rsidRPr="00F958A0">
        <w:rPr>
          <w:color w:val="1A1A1A"/>
          <w:kern w:val="24"/>
          <w:szCs w:val="24"/>
          <w:shd w:val="clear" w:color="auto" w:fill="FFFFFF"/>
          <w:lang w:eastAsia="en-GB"/>
        </w:rPr>
        <w:t>the</w:t>
      </w:r>
      <w:r w:rsidR="003E2E77" w:rsidRPr="00F958A0">
        <w:rPr>
          <w:color w:val="1A1A1A"/>
          <w:kern w:val="24"/>
          <w:szCs w:val="24"/>
          <w:shd w:val="clear" w:color="auto" w:fill="FFFFFF"/>
          <w:lang w:eastAsia="en-GB"/>
        </w:rPr>
        <w:t xml:space="preserve"> </w:t>
      </w:r>
      <w:r w:rsidR="00747D30" w:rsidRPr="00F958A0">
        <w:rPr>
          <w:color w:val="1A1A1A"/>
          <w:kern w:val="24"/>
          <w:szCs w:val="24"/>
          <w:shd w:val="clear" w:color="auto" w:fill="FFFFFF"/>
          <w:lang w:eastAsia="en-GB"/>
        </w:rPr>
        <w:t>following.</w:t>
      </w:r>
    </w:p>
    <w:p w14:paraId="5E1560A7" w14:textId="77777777" w:rsidR="00747D30" w:rsidRPr="00F958A0" w:rsidRDefault="002F66E3" w:rsidP="003E2E77">
      <w:pPr>
        <w:pStyle w:val="ListParagraph"/>
        <w:numPr>
          <w:ilvl w:val="0"/>
          <w:numId w:val="15"/>
        </w:numPr>
        <w:spacing w:after="0" w:line="240" w:lineRule="auto"/>
        <w:rPr>
          <w:rFonts w:ascii="Times New Roman" w:hAnsi="Times New Roman"/>
          <w:color w:val="1A1A1A"/>
          <w:kern w:val="24"/>
          <w:sz w:val="24"/>
          <w:szCs w:val="24"/>
          <w:shd w:val="clear" w:color="auto" w:fill="FFFFFF"/>
          <w:lang w:eastAsia="en-GB"/>
        </w:rPr>
      </w:pPr>
      <w:r w:rsidRPr="00F958A0">
        <w:rPr>
          <w:rFonts w:ascii="Times New Roman" w:hAnsi="Times New Roman"/>
          <w:sz w:val="24"/>
          <w:szCs w:val="24"/>
          <w:lang w:eastAsia="en-GB"/>
        </w:rPr>
        <w:t>A</w:t>
      </w:r>
      <w:r w:rsidR="003E2E77" w:rsidRPr="00F958A0">
        <w:rPr>
          <w:rFonts w:ascii="Times New Roman" w:hAnsi="Times New Roman"/>
          <w:sz w:val="24"/>
          <w:szCs w:val="24"/>
          <w:lang w:eastAsia="en-GB"/>
        </w:rPr>
        <w:t xml:space="preserve"> </w:t>
      </w:r>
      <w:r w:rsidRPr="00F958A0">
        <w:rPr>
          <w:rFonts w:ascii="Times New Roman" w:hAnsi="Times New Roman"/>
          <w:sz w:val="24"/>
          <w:szCs w:val="24"/>
          <w:lang w:eastAsia="en-GB"/>
        </w:rPr>
        <w:t>focus</w:t>
      </w:r>
      <w:r w:rsidR="003E2E77" w:rsidRPr="00F958A0">
        <w:rPr>
          <w:rFonts w:ascii="Times New Roman" w:hAnsi="Times New Roman"/>
          <w:sz w:val="24"/>
          <w:szCs w:val="24"/>
          <w:lang w:eastAsia="en-GB"/>
        </w:rPr>
        <w:t xml:space="preserve"> </w:t>
      </w:r>
      <w:r w:rsidRPr="00F958A0">
        <w:rPr>
          <w:rFonts w:ascii="Times New Roman" w:hAnsi="Times New Roman"/>
          <w:sz w:val="24"/>
          <w:szCs w:val="24"/>
          <w:lang w:eastAsia="en-GB"/>
        </w:rPr>
        <w:t>on</w:t>
      </w:r>
      <w:r w:rsidR="003E2E77" w:rsidRPr="00F958A0">
        <w:rPr>
          <w:rFonts w:ascii="Times New Roman" w:hAnsi="Times New Roman"/>
          <w:sz w:val="24"/>
          <w:szCs w:val="24"/>
          <w:lang w:eastAsia="en-GB"/>
        </w:rPr>
        <w:t xml:space="preserve"> </w:t>
      </w:r>
      <w:r w:rsidRPr="00F958A0">
        <w:rPr>
          <w:rFonts w:ascii="Times New Roman" w:hAnsi="Times New Roman"/>
          <w:sz w:val="24"/>
          <w:szCs w:val="24"/>
          <w:lang w:eastAsia="en-GB"/>
        </w:rPr>
        <w:t>extensive</w:t>
      </w:r>
      <w:r w:rsidR="003E2E77" w:rsidRPr="00F958A0">
        <w:rPr>
          <w:rFonts w:ascii="Times New Roman" w:hAnsi="Times New Roman"/>
          <w:sz w:val="24"/>
          <w:szCs w:val="24"/>
          <w:lang w:eastAsia="en-GB"/>
        </w:rPr>
        <w:t xml:space="preserve"> </w:t>
      </w:r>
      <w:r w:rsidRPr="00F958A0">
        <w:rPr>
          <w:rFonts w:ascii="Times New Roman" w:hAnsi="Times New Roman"/>
          <w:sz w:val="24"/>
          <w:szCs w:val="24"/>
          <w:lang w:eastAsia="en-GB"/>
        </w:rPr>
        <w:t>calendar</w:t>
      </w:r>
      <w:r w:rsidR="003E2E77" w:rsidRPr="00F958A0">
        <w:rPr>
          <w:rFonts w:ascii="Times New Roman" w:hAnsi="Times New Roman"/>
          <w:sz w:val="24"/>
          <w:szCs w:val="24"/>
          <w:lang w:eastAsia="en-GB"/>
        </w:rPr>
        <w:t xml:space="preserve"> </w:t>
      </w:r>
      <w:r w:rsidRPr="00F958A0">
        <w:rPr>
          <w:rFonts w:ascii="Times New Roman" w:hAnsi="Times New Roman"/>
          <w:sz w:val="24"/>
          <w:szCs w:val="24"/>
          <w:lang w:eastAsia="en-GB"/>
        </w:rPr>
        <w:t>computation</w:t>
      </w:r>
      <w:r w:rsidR="003E2E77" w:rsidRPr="00F958A0">
        <w:rPr>
          <w:rFonts w:ascii="Times New Roman" w:hAnsi="Times New Roman"/>
          <w:sz w:val="24"/>
          <w:szCs w:val="24"/>
          <w:lang w:eastAsia="en-GB"/>
        </w:rPr>
        <w:t xml:space="preserve"> </w:t>
      </w:r>
      <w:r w:rsidRPr="00F958A0">
        <w:rPr>
          <w:rFonts w:ascii="Times New Roman" w:hAnsi="Times New Roman"/>
          <w:sz w:val="24"/>
          <w:szCs w:val="24"/>
          <w:lang w:eastAsia="en-GB"/>
        </w:rPr>
        <w:t>including</w:t>
      </w:r>
      <w:r w:rsidR="003E2E77" w:rsidRPr="00F958A0">
        <w:rPr>
          <w:rFonts w:ascii="Times New Roman" w:hAnsi="Times New Roman"/>
          <w:sz w:val="24"/>
          <w:szCs w:val="24"/>
          <w:lang w:eastAsia="en-GB"/>
        </w:rPr>
        <w:t xml:space="preserve"> </w:t>
      </w:r>
      <w:r w:rsidRPr="00F958A0">
        <w:rPr>
          <w:rFonts w:ascii="Times New Roman" w:hAnsi="Times New Roman"/>
          <w:sz w:val="24"/>
          <w:szCs w:val="24"/>
          <w:lang w:eastAsia="en-GB"/>
        </w:rPr>
        <w:t>very</w:t>
      </w:r>
      <w:r w:rsidR="003E2E77" w:rsidRPr="00F958A0">
        <w:rPr>
          <w:rFonts w:ascii="Times New Roman" w:hAnsi="Times New Roman"/>
          <w:sz w:val="24"/>
          <w:szCs w:val="24"/>
          <w:lang w:eastAsia="en-GB"/>
        </w:rPr>
        <w:t xml:space="preserve"> </w:t>
      </w:r>
      <w:r w:rsidRPr="00F958A0">
        <w:rPr>
          <w:rFonts w:ascii="Times New Roman" w:hAnsi="Times New Roman"/>
          <w:sz w:val="24"/>
          <w:szCs w:val="24"/>
          <w:lang w:eastAsia="en-GB"/>
        </w:rPr>
        <w:t>large</w:t>
      </w:r>
      <w:r w:rsidR="003E2E77" w:rsidRPr="00F958A0">
        <w:rPr>
          <w:rFonts w:ascii="Times New Roman" w:hAnsi="Times New Roman"/>
          <w:sz w:val="24"/>
          <w:szCs w:val="24"/>
          <w:lang w:eastAsia="en-GB"/>
        </w:rPr>
        <w:t xml:space="preserve"> </w:t>
      </w:r>
      <w:r w:rsidRPr="00F958A0">
        <w:rPr>
          <w:rFonts w:ascii="Times New Roman" w:hAnsi="Times New Roman"/>
          <w:kern w:val="24"/>
          <w:sz w:val="24"/>
          <w:szCs w:val="24"/>
          <w:lang w:eastAsia="en-GB"/>
        </w:rPr>
        <w:t>numbers</w:t>
      </w:r>
      <w:r w:rsidR="003E2E77" w:rsidRPr="00F958A0">
        <w:rPr>
          <w:rFonts w:ascii="Times New Roman" w:hAnsi="Times New Roman"/>
          <w:kern w:val="24"/>
          <w:sz w:val="24"/>
          <w:szCs w:val="24"/>
          <w:lang w:eastAsia="en-GB"/>
        </w:rPr>
        <w:t xml:space="preserve"> </w:t>
      </w:r>
      <w:r w:rsidRPr="00F958A0">
        <w:rPr>
          <w:rFonts w:ascii="Times New Roman" w:hAnsi="Times New Roman"/>
          <w:kern w:val="24"/>
          <w:sz w:val="24"/>
          <w:szCs w:val="24"/>
          <w:lang w:eastAsia="en-GB"/>
        </w:rPr>
        <w:t>requiring</w:t>
      </w:r>
      <w:r w:rsidR="003E2E77" w:rsidRPr="00F958A0">
        <w:rPr>
          <w:rFonts w:ascii="Times New Roman" w:hAnsi="Times New Roman"/>
          <w:kern w:val="24"/>
          <w:sz w:val="24"/>
          <w:szCs w:val="24"/>
          <w:lang w:eastAsia="en-GB"/>
        </w:rPr>
        <w:t xml:space="preserve"> </w:t>
      </w:r>
      <w:r w:rsidRPr="00F958A0">
        <w:rPr>
          <w:rFonts w:ascii="Times New Roman" w:hAnsi="Times New Roman"/>
          <w:kern w:val="24"/>
          <w:sz w:val="24"/>
          <w:szCs w:val="24"/>
          <w:lang w:eastAsia="en-GB"/>
        </w:rPr>
        <w:t>a</w:t>
      </w:r>
      <w:r w:rsidR="00F958A0" w:rsidRPr="00F958A0">
        <w:rPr>
          <w:rFonts w:ascii="Times New Roman" w:hAnsi="Times New Roman"/>
          <w:kern w:val="24"/>
          <w:sz w:val="24"/>
          <w:szCs w:val="24"/>
          <w:lang w:eastAsia="en-GB"/>
        </w:rPr>
        <w:t xml:space="preserve"> </w:t>
      </w:r>
      <w:r w:rsidR="00747D30" w:rsidRPr="00F958A0">
        <w:rPr>
          <w:rFonts w:ascii="Times New Roman" w:hAnsi="Times New Roman"/>
          <w:sz w:val="24"/>
          <w:szCs w:val="24"/>
          <w:lang w:eastAsia="en-GB"/>
        </w:rPr>
        <w:t>place</w:t>
      </w:r>
      <w:r w:rsidR="003E2E77" w:rsidRPr="00F958A0">
        <w:rPr>
          <w:rFonts w:ascii="Times New Roman" w:hAnsi="Times New Roman"/>
          <w:sz w:val="24"/>
          <w:szCs w:val="24"/>
          <w:lang w:eastAsia="en-GB"/>
        </w:rPr>
        <w:t xml:space="preserve"> </w:t>
      </w:r>
      <w:r w:rsidR="00747D30" w:rsidRPr="00F958A0">
        <w:rPr>
          <w:rFonts w:ascii="Times New Roman" w:hAnsi="Times New Roman"/>
          <w:sz w:val="24"/>
          <w:szCs w:val="24"/>
          <w:lang w:eastAsia="en-GB"/>
        </w:rPr>
        <w:t>val</w:t>
      </w:r>
      <w:r w:rsidRPr="00F958A0">
        <w:rPr>
          <w:rFonts w:ascii="Times New Roman" w:hAnsi="Times New Roman"/>
          <w:sz w:val="24"/>
          <w:szCs w:val="24"/>
          <w:lang w:eastAsia="en-GB"/>
        </w:rPr>
        <w:t>u</w:t>
      </w:r>
      <w:r w:rsidR="00747D30" w:rsidRPr="00F958A0">
        <w:rPr>
          <w:rFonts w:ascii="Times New Roman" w:hAnsi="Times New Roman"/>
          <w:sz w:val="24"/>
          <w:szCs w:val="24"/>
          <w:lang w:eastAsia="en-GB"/>
        </w:rPr>
        <w:t>e</w:t>
      </w:r>
      <w:r w:rsidR="003E2E77" w:rsidRPr="00F958A0">
        <w:rPr>
          <w:rFonts w:ascii="Times New Roman" w:hAnsi="Times New Roman"/>
          <w:sz w:val="24"/>
          <w:szCs w:val="24"/>
          <w:lang w:eastAsia="en-GB"/>
        </w:rPr>
        <w:t xml:space="preserve"> </w:t>
      </w:r>
      <w:r w:rsidRPr="00F958A0">
        <w:rPr>
          <w:rFonts w:ascii="Times New Roman" w:hAnsi="Times New Roman"/>
          <w:kern w:val="24"/>
          <w:sz w:val="24"/>
          <w:szCs w:val="24"/>
          <w:lang w:eastAsia="en-GB"/>
        </w:rPr>
        <w:t>numeral</w:t>
      </w:r>
      <w:r w:rsidR="003E2E77" w:rsidRPr="00F958A0">
        <w:rPr>
          <w:rFonts w:ascii="Times New Roman" w:hAnsi="Times New Roman"/>
          <w:kern w:val="24"/>
          <w:sz w:val="24"/>
          <w:szCs w:val="24"/>
          <w:lang w:eastAsia="en-GB"/>
        </w:rPr>
        <w:t xml:space="preserve"> </w:t>
      </w:r>
      <w:r w:rsidRPr="00F958A0">
        <w:rPr>
          <w:rFonts w:ascii="Times New Roman" w:hAnsi="Times New Roman"/>
          <w:kern w:val="24"/>
          <w:sz w:val="24"/>
          <w:szCs w:val="24"/>
          <w:lang w:eastAsia="en-GB"/>
        </w:rPr>
        <w:t>system</w:t>
      </w:r>
      <w:r w:rsidR="003E2E77" w:rsidRPr="00F958A0">
        <w:rPr>
          <w:rFonts w:ascii="Times New Roman" w:hAnsi="Times New Roman"/>
          <w:sz w:val="24"/>
          <w:szCs w:val="24"/>
          <w:lang w:eastAsia="en-GB"/>
        </w:rPr>
        <w:t xml:space="preserve"> </w:t>
      </w:r>
    </w:p>
    <w:p w14:paraId="7529CA05" w14:textId="77777777" w:rsidR="002F66E3" w:rsidRPr="00F958A0" w:rsidRDefault="00747D30" w:rsidP="003E2E77">
      <w:pPr>
        <w:pStyle w:val="ListParagraph"/>
        <w:numPr>
          <w:ilvl w:val="0"/>
          <w:numId w:val="15"/>
        </w:numPr>
        <w:spacing w:after="0" w:line="240" w:lineRule="auto"/>
        <w:rPr>
          <w:rFonts w:ascii="Times New Roman" w:hAnsi="Times New Roman"/>
          <w:sz w:val="24"/>
          <w:szCs w:val="24"/>
          <w:lang w:eastAsia="en-GB"/>
        </w:rPr>
      </w:pPr>
      <w:r w:rsidRPr="00F958A0">
        <w:rPr>
          <w:rFonts w:ascii="Times New Roman" w:hAnsi="Times New Roman"/>
          <w:sz w:val="24"/>
          <w:szCs w:val="24"/>
          <w:lang w:eastAsia="en-GB"/>
        </w:rPr>
        <w:t>Groups</w:t>
      </w:r>
      <w:r w:rsidR="003E2E77" w:rsidRPr="00F958A0">
        <w:rPr>
          <w:rFonts w:ascii="Times New Roman" w:hAnsi="Times New Roman"/>
          <w:sz w:val="24"/>
          <w:szCs w:val="24"/>
          <w:lang w:eastAsia="en-GB"/>
        </w:rPr>
        <w:t xml:space="preserve"> </w:t>
      </w:r>
      <w:r w:rsidRPr="00F958A0">
        <w:rPr>
          <w:rFonts w:ascii="Times New Roman" w:hAnsi="Times New Roman"/>
          <w:sz w:val="24"/>
          <w:szCs w:val="24"/>
          <w:lang w:eastAsia="en-GB"/>
        </w:rPr>
        <w:t>of</w:t>
      </w:r>
      <w:r w:rsidR="003E2E77" w:rsidRPr="00F958A0">
        <w:rPr>
          <w:rFonts w:ascii="Times New Roman" w:hAnsi="Times New Roman"/>
          <w:sz w:val="24"/>
          <w:szCs w:val="24"/>
          <w:lang w:eastAsia="en-GB"/>
        </w:rPr>
        <w:t xml:space="preserve"> </w:t>
      </w:r>
      <w:r w:rsidR="00B33329" w:rsidRPr="00F958A0">
        <w:rPr>
          <w:rFonts w:ascii="Times New Roman" w:hAnsi="Times New Roman"/>
          <w:sz w:val="24"/>
          <w:szCs w:val="24"/>
          <w:lang w:eastAsia="en-GB"/>
        </w:rPr>
        <w:t>priests</w:t>
      </w:r>
      <w:r w:rsidR="003E2E77" w:rsidRPr="00F958A0">
        <w:rPr>
          <w:rFonts w:ascii="Times New Roman" w:hAnsi="Times New Roman"/>
          <w:sz w:val="24"/>
          <w:szCs w:val="24"/>
          <w:lang w:eastAsia="en-GB"/>
        </w:rPr>
        <w:t xml:space="preserve"> </w:t>
      </w:r>
      <w:r w:rsidRPr="00F958A0">
        <w:rPr>
          <w:rFonts w:ascii="Times New Roman" w:hAnsi="Times New Roman"/>
          <w:sz w:val="24"/>
          <w:szCs w:val="24"/>
          <w:lang w:eastAsia="en-GB"/>
        </w:rPr>
        <w:t>serving</w:t>
      </w:r>
      <w:r w:rsidR="003E2E77" w:rsidRPr="00F958A0">
        <w:rPr>
          <w:rFonts w:ascii="Times New Roman" w:hAnsi="Times New Roman"/>
          <w:sz w:val="24"/>
          <w:szCs w:val="24"/>
          <w:lang w:eastAsia="en-GB"/>
        </w:rPr>
        <w:t xml:space="preserve"> </w:t>
      </w:r>
      <w:r w:rsidRPr="00F958A0">
        <w:rPr>
          <w:rFonts w:ascii="Times New Roman" w:hAnsi="Times New Roman"/>
          <w:sz w:val="24"/>
          <w:szCs w:val="24"/>
          <w:lang w:eastAsia="en-GB"/>
        </w:rPr>
        <w:t>as</w:t>
      </w:r>
      <w:r w:rsidR="003E2E77" w:rsidRPr="00F958A0">
        <w:rPr>
          <w:rFonts w:ascii="Times New Roman" w:hAnsi="Times New Roman"/>
          <w:sz w:val="24"/>
          <w:szCs w:val="24"/>
          <w:lang w:eastAsia="en-GB"/>
        </w:rPr>
        <w:t xml:space="preserve"> </w:t>
      </w:r>
      <w:r w:rsidRPr="00F958A0">
        <w:rPr>
          <w:rFonts w:ascii="Times New Roman" w:hAnsi="Times New Roman"/>
          <w:sz w:val="24"/>
          <w:szCs w:val="24"/>
          <w:lang w:eastAsia="en-GB"/>
        </w:rPr>
        <w:t>teachers</w:t>
      </w:r>
      <w:r w:rsidR="003E2E77" w:rsidRPr="00F958A0">
        <w:rPr>
          <w:rFonts w:ascii="Times New Roman" w:hAnsi="Times New Roman"/>
          <w:sz w:val="24"/>
          <w:szCs w:val="24"/>
          <w:lang w:eastAsia="en-GB"/>
        </w:rPr>
        <w:t xml:space="preserve"> </w:t>
      </w:r>
      <w:r w:rsidRPr="00F958A0">
        <w:rPr>
          <w:rFonts w:ascii="Times New Roman" w:hAnsi="Times New Roman"/>
          <w:sz w:val="24"/>
          <w:szCs w:val="24"/>
          <w:lang w:eastAsia="en-GB"/>
        </w:rPr>
        <w:t>and</w:t>
      </w:r>
      <w:r w:rsidR="003E2E77" w:rsidRPr="00F958A0">
        <w:rPr>
          <w:rFonts w:ascii="Times New Roman" w:hAnsi="Times New Roman"/>
          <w:sz w:val="24"/>
          <w:szCs w:val="24"/>
          <w:lang w:eastAsia="en-GB"/>
        </w:rPr>
        <w:t xml:space="preserve"> </w:t>
      </w:r>
      <w:r w:rsidRPr="00F958A0">
        <w:rPr>
          <w:rFonts w:ascii="Times New Roman" w:hAnsi="Times New Roman"/>
          <w:sz w:val="24"/>
          <w:szCs w:val="24"/>
          <w:lang w:eastAsia="en-GB"/>
        </w:rPr>
        <w:t>writers</w:t>
      </w:r>
      <w:r w:rsidR="003E2E77" w:rsidRPr="00F958A0">
        <w:rPr>
          <w:rFonts w:ascii="Times New Roman" w:hAnsi="Times New Roman"/>
          <w:sz w:val="24"/>
          <w:szCs w:val="24"/>
          <w:lang w:eastAsia="en-GB"/>
        </w:rPr>
        <w:t xml:space="preserve"> </w:t>
      </w:r>
      <w:r w:rsidRPr="00F958A0">
        <w:rPr>
          <w:rFonts w:ascii="Times New Roman" w:hAnsi="Times New Roman"/>
          <w:sz w:val="24"/>
          <w:szCs w:val="24"/>
          <w:lang w:eastAsia="en-GB"/>
        </w:rPr>
        <w:t>including</w:t>
      </w:r>
      <w:r w:rsidR="003E2E77" w:rsidRPr="00F958A0">
        <w:rPr>
          <w:rFonts w:ascii="Times New Roman" w:hAnsi="Times New Roman"/>
          <w:sz w:val="24"/>
          <w:szCs w:val="24"/>
          <w:lang w:eastAsia="en-GB"/>
        </w:rPr>
        <w:t xml:space="preserve"> </w:t>
      </w:r>
      <w:r w:rsidRPr="00F958A0">
        <w:rPr>
          <w:rFonts w:ascii="Times New Roman" w:hAnsi="Times New Roman"/>
          <w:kern w:val="24"/>
          <w:sz w:val="24"/>
          <w:szCs w:val="24"/>
          <w:lang w:eastAsia="en-GB"/>
        </w:rPr>
        <w:t>mathematical</w:t>
      </w:r>
      <w:r w:rsidR="003E2E77" w:rsidRPr="00F958A0">
        <w:rPr>
          <w:rFonts w:ascii="Times New Roman" w:hAnsi="Times New Roman"/>
          <w:sz w:val="24"/>
          <w:szCs w:val="24"/>
          <w:lang w:eastAsia="en-GB"/>
        </w:rPr>
        <w:t xml:space="preserve"> </w:t>
      </w:r>
      <w:r w:rsidRPr="00F958A0">
        <w:rPr>
          <w:rFonts w:ascii="Times New Roman" w:hAnsi="Times New Roman"/>
          <w:sz w:val="24"/>
          <w:szCs w:val="24"/>
          <w:lang w:eastAsia="en-GB"/>
        </w:rPr>
        <w:t>skills</w:t>
      </w:r>
      <w:r w:rsidR="003E2E77" w:rsidRPr="00F958A0">
        <w:rPr>
          <w:rFonts w:ascii="Times New Roman" w:hAnsi="Times New Roman"/>
          <w:sz w:val="24"/>
          <w:szCs w:val="24"/>
          <w:lang w:eastAsia="en-GB"/>
        </w:rPr>
        <w:t xml:space="preserve"> </w:t>
      </w:r>
      <w:r w:rsidR="002F66E3" w:rsidRPr="00F958A0">
        <w:rPr>
          <w:rFonts w:ascii="Times New Roman" w:hAnsi="Times New Roman"/>
          <w:sz w:val="24"/>
          <w:szCs w:val="24"/>
          <w:lang w:eastAsia="en-GB"/>
        </w:rPr>
        <w:t>(possibly</w:t>
      </w:r>
      <w:r w:rsidR="003E2E77" w:rsidRPr="00F958A0">
        <w:rPr>
          <w:rFonts w:ascii="Times New Roman" w:hAnsi="Times New Roman"/>
          <w:sz w:val="24"/>
          <w:szCs w:val="24"/>
          <w:lang w:eastAsia="en-GB"/>
        </w:rPr>
        <w:t xml:space="preserve"> </w:t>
      </w:r>
      <w:r w:rsidR="002F66E3" w:rsidRPr="00F958A0">
        <w:rPr>
          <w:rFonts w:ascii="Times New Roman" w:hAnsi="Times New Roman"/>
          <w:sz w:val="24"/>
          <w:szCs w:val="24"/>
          <w:lang w:eastAsia="en-GB"/>
        </w:rPr>
        <w:t>including</w:t>
      </w:r>
      <w:r w:rsidR="003E2E77" w:rsidRPr="00F958A0">
        <w:rPr>
          <w:rFonts w:ascii="Times New Roman" w:hAnsi="Times New Roman"/>
          <w:sz w:val="24"/>
          <w:szCs w:val="24"/>
          <w:lang w:eastAsia="en-GB"/>
        </w:rPr>
        <w:t xml:space="preserve"> </w:t>
      </w:r>
      <w:r w:rsidR="002F66E3" w:rsidRPr="00F958A0">
        <w:rPr>
          <w:rFonts w:ascii="Times New Roman" w:hAnsi="Times New Roman"/>
          <w:sz w:val="24"/>
          <w:szCs w:val="24"/>
          <w:lang w:eastAsia="en-GB"/>
        </w:rPr>
        <w:t>a</w:t>
      </w:r>
      <w:r w:rsidR="003E2E77" w:rsidRPr="00F958A0">
        <w:rPr>
          <w:rFonts w:ascii="Times New Roman" w:hAnsi="Times New Roman"/>
          <w:sz w:val="24"/>
          <w:szCs w:val="24"/>
          <w:lang w:eastAsia="en-GB"/>
        </w:rPr>
        <w:t xml:space="preserve"> </w:t>
      </w:r>
      <w:r w:rsidR="002F66E3" w:rsidRPr="00F958A0">
        <w:rPr>
          <w:rFonts w:ascii="Times New Roman" w:hAnsi="Times New Roman"/>
          <w:sz w:val="24"/>
          <w:szCs w:val="24"/>
          <w:lang w:eastAsia="en-GB"/>
        </w:rPr>
        <w:t>high</w:t>
      </w:r>
      <w:r w:rsidR="003E2E77" w:rsidRPr="00F958A0">
        <w:rPr>
          <w:rFonts w:ascii="Times New Roman" w:hAnsi="Times New Roman"/>
          <w:sz w:val="24"/>
          <w:szCs w:val="24"/>
          <w:lang w:eastAsia="en-GB"/>
        </w:rPr>
        <w:t xml:space="preserve"> </w:t>
      </w:r>
      <w:r w:rsidR="002F66E3" w:rsidRPr="00F958A0">
        <w:rPr>
          <w:rFonts w:ascii="Times New Roman" w:hAnsi="Times New Roman"/>
          <w:sz w:val="24"/>
          <w:szCs w:val="24"/>
          <w:lang w:eastAsia="en-GB"/>
        </w:rPr>
        <w:t>ranking</w:t>
      </w:r>
      <w:r w:rsidR="003E2E77" w:rsidRPr="00F958A0">
        <w:rPr>
          <w:rFonts w:ascii="Times New Roman" w:hAnsi="Times New Roman"/>
          <w:sz w:val="24"/>
          <w:szCs w:val="24"/>
          <w:lang w:eastAsia="en-GB"/>
        </w:rPr>
        <w:t xml:space="preserve"> </w:t>
      </w:r>
      <w:r w:rsidR="002F66E3" w:rsidRPr="00F958A0">
        <w:rPr>
          <w:rFonts w:ascii="Times New Roman" w:hAnsi="Times New Roman"/>
          <w:sz w:val="24"/>
          <w:szCs w:val="24"/>
          <w:lang w:eastAsia="en-GB"/>
        </w:rPr>
        <w:t>woman</w:t>
      </w:r>
      <w:r w:rsidR="003E2E77" w:rsidRPr="00F958A0">
        <w:rPr>
          <w:rFonts w:ascii="Times New Roman" w:hAnsi="Times New Roman"/>
          <w:sz w:val="24"/>
          <w:szCs w:val="24"/>
          <w:lang w:eastAsia="en-GB"/>
        </w:rPr>
        <w:t xml:space="preserve"> </w:t>
      </w:r>
      <w:r w:rsidR="002F66E3" w:rsidRPr="00F958A0">
        <w:rPr>
          <w:rFonts w:ascii="Times New Roman" w:hAnsi="Times New Roman"/>
          <w:sz w:val="24"/>
          <w:szCs w:val="24"/>
          <w:lang w:eastAsia="en-GB"/>
        </w:rPr>
        <w:t>scribe)</w:t>
      </w:r>
      <w:r w:rsidR="003E2E77" w:rsidRPr="00F958A0">
        <w:rPr>
          <w:rFonts w:ascii="Times New Roman" w:hAnsi="Times New Roman"/>
          <w:sz w:val="24"/>
          <w:szCs w:val="24"/>
          <w:lang w:eastAsia="en-GB"/>
        </w:rPr>
        <w:t xml:space="preserve"> </w:t>
      </w:r>
    </w:p>
    <w:p w14:paraId="5F381C79" w14:textId="77777777" w:rsidR="002F66E3" w:rsidRPr="00F958A0" w:rsidRDefault="002F66E3" w:rsidP="003E2E77">
      <w:pPr>
        <w:pStyle w:val="ListParagraph"/>
        <w:numPr>
          <w:ilvl w:val="0"/>
          <w:numId w:val="15"/>
        </w:numPr>
        <w:spacing w:after="0" w:line="240" w:lineRule="auto"/>
        <w:rPr>
          <w:rFonts w:ascii="Times New Roman" w:hAnsi="Times New Roman"/>
          <w:sz w:val="24"/>
          <w:szCs w:val="24"/>
          <w:lang w:eastAsia="en-GB"/>
        </w:rPr>
      </w:pPr>
      <w:r w:rsidRPr="00F958A0">
        <w:rPr>
          <w:rFonts w:ascii="Times New Roman" w:hAnsi="Times New Roman"/>
          <w:sz w:val="24"/>
          <w:szCs w:val="24"/>
          <w:lang w:eastAsia="en-GB"/>
        </w:rPr>
        <w:t>A</w:t>
      </w:r>
      <w:r w:rsidR="003E2E77" w:rsidRPr="00F958A0">
        <w:rPr>
          <w:rFonts w:ascii="Times New Roman" w:hAnsi="Times New Roman"/>
          <w:sz w:val="24"/>
          <w:szCs w:val="24"/>
          <w:lang w:eastAsia="en-GB"/>
        </w:rPr>
        <w:t xml:space="preserve"> </w:t>
      </w:r>
      <w:r w:rsidRPr="00F958A0">
        <w:rPr>
          <w:rFonts w:ascii="Times New Roman" w:hAnsi="Times New Roman"/>
          <w:sz w:val="24"/>
          <w:szCs w:val="24"/>
          <w:lang w:eastAsia="en-GB"/>
        </w:rPr>
        <w:t>very</w:t>
      </w:r>
      <w:r w:rsidR="003E2E77" w:rsidRPr="00F958A0">
        <w:rPr>
          <w:rFonts w:ascii="Times New Roman" w:hAnsi="Times New Roman"/>
          <w:sz w:val="24"/>
          <w:szCs w:val="24"/>
          <w:lang w:eastAsia="en-GB"/>
        </w:rPr>
        <w:t xml:space="preserve"> </w:t>
      </w:r>
      <w:r w:rsidRPr="00F958A0">
        <w:rPr>
          <w:rFonts w:ascii="Times New Roman" w:hAnsi="Times New Roman"/>
          <w:kern w:val="24"/>
          <w:sz w:val="24"/>
          <w:szCs w:val="24"/>
          <w:lang w:eastAsia="en-GB"/>
        </w:rPr>
        <w:t>economical</w:t>
      </w:r>
      <w:r w:rsidR="003E2E77" w:rsidRPr="00F958A0">
        <w:rPr>
          <w:rFonts w:ascii="Times New Roman" w:hAnsi="Times New Roman"/>
          <w:sz w:val="24"/>
          <w:szCs w:val="24"/>
          <w:lang w:eastAsia="en-GB"/>
        </w:rPr>
        <w:t xml:space="preserve"> </w:t>
      </w:r>
      <w:r w:rsidRPr="00F958A0">
        <w:rPr>
          <w:rFonts w:ascii="Times New Roman" w:hAnsi="Times New Roman"/>
          <w:sz w:val="24"/>
          <w:szCs w:val="24"/>
          <w:lang w:eastAsia="en-GB"/>
        </w:rPr>
        <w:t>place</w:t>
      </w:r>
      <w:r w:rsidR="003E2E77" w:rsidRPr="00F958A0">
        <w:rPr>
          <w:rFonts w:ascii="Times New Roman" w:hAnsi="Times New Roman"/>
          <w:sz w:val="24"/>
          <w:szCs w:val="24"/>
          <w:lang w:eastAsia="en-GB"/>
        </w:rPr>
        <w:t xml:space="preserve"> </w:t>
      </w:r>
      <w:r w:rsidRPr="00F958A0">
        <w:rPr>
          <w:rFonts w:ascii="Times New Roman" w:hAnsi="Times New Roman"/>
          <w:sz w:val="24"/>
          <w:szCs w:val="24"/>
          <w:lang w:eastAsia="en-GB"/>
        </w:rPr>
        <w:t>value</w:t>
      </w:r>
      <w:r w:rsidR="003E2E77" w:rsidRPr="00F958A0">
        <w:rPr>
          <w:rFonts w:ascii="Times New Roman" w:hAnsi="Times New Roman"/>
          <w:sz w:val="24"/>
          <w:szCs w:val="24"/>
          <w:lang w:eastAsia="en-GB"/>
        </w:rPr>
        <w:t xml:space="preserve"> </w:t>
      </w:r>
      <w:r w:rsidRPr="00F958A0">
        <w:rPr>
          <w:rFonts w:ascii="Times New Roman" w:hAnsi="Times New Roman"/>
          <w:sz w:val="24"/>
          <w:szCs w:val="24"/>
          <w:lang w:eastAsia="en-GB"/>
        </w:rPr>
        <w:t>numeral</w:t>
      </w:r>
      <w:r w:rsidR="003E2E77" w:rsidRPr="00F958A0">
        <w:rPr>
          <w:rFonts w:ascii="Times New Roman" w:hAnsi="Times New Roman"/>
          <w:sz w:val="24"/>
          <w:szCs w:val="24"/>
          <w:lang w:eastAsia="en-GB"/>
        </w:rPr>
        <w:t xml:space="preserve"> </w:t>
      </w:r>
      <w:r w:rsidRPr="00F958A0">
        <w:rPr>
          <w:rFonts w:ascii="Times New Roman" w:hAnsi="Times New Roman"/>
          <w:sz w:val="24"/>
          <w:szCs w:val="24"/>
          <w:lang w:eastAsia="en-GB"/>
        </w:rPr>
        <w:t>system</w:t>
      </w:r>
      <w:r w:rsidR="003E2E77" w:rsidRPr="00F958A0">
        <w:rPr>
          <w:rFonts w:ascii="Times New Roman" w:hAnsi="Times New Roman"/>
          <w:sz w:val="24"/>
          <w:szCs w:val="24"/>
          <w:lang w:eastAsia="en-GB"/>
        </w:rPr>
        <w:t xml:space="preserve"> </w:t>
      </w:r>
      <w:r w:rsidRPr="00F958A0">
        <w:rPr>
          <w:rFonts w:ascii="Times New Roman" w:hAnsi="Times New Roman"/>
          <w:sz w:val="24"/>
          <w:szCs w:val="24"/>
          <w:lang w:eastAsia="en-GB"/>
        </w:rPr>
        <w:t>initially</w:t>
      </w:r>
      <w:r w:rsidR="003E2E77" w:rsidRPr="00F958A0">
        <w:rPr>
          <w:rFonts w:ascii="Times New Roman" w:hAnsi="Times New Roman"/>
          <w:sz w:val="24"/>
          <w:szCs w:val="24"/>
          <w:lang w:eastAsia="en-GB"/>
        </w:rPr>
        <w:t xml:space="preserve"> </w:t>
      </w:r>
      <w:r w:rsidRPr="00F958A0">
        <w:rPr>
          <w:rFonts w:ascii="Times New Roman" w:hAnsi="Times New Roman"/>
          <w:sz w:val="24"/>
          <w:szCs w:val="24"/>
          <w:lang w:eastAsia="en-GB"/>
        </w:rPr>
        <w:t>only</w:t>
      </w:r>
      <w:r w:rsidR="003E2E77" w:rsidRPr="00F958A0">
        <w:rPr>
          <w:rFonts w:ascii="Times New Roman" w:hAnsi="Times New Roman"/>
          <w:sz w:val="24"/>
          <w:szCs w:val="24"/>
          <w:lang w:eastAsia="en-GB"/>
        </w:rPr>
        <w:t xml:space="preserve"> </w:t>
      </w:r>
      <w:r w:rsidRPr="00F958A0">
        <w:rPr>
          <w:rFonts w:ascii="Times New Roman" w:hAnsi="Times New Roman"/>
          <w:sz w:val="24"/>
          <w:szCs w:val="24"/>
          <w:lang w:eastAsia="en-GB"/>
        </w:rPr>
        <w:t>using</w:t>
      </w:r>
      <w:r w:rsidR="003E2E77" w:rsidRPr="00F958A0">
        <w:rPr>
          <w:rFonts w:ascii="Times New Roman" w:hAnsi="Times New Roman"/>
          <w:sz w:val="24"/>
          <w:szCs w:val="24"/>
          <w:lang w:eastAsia="en-GB"/>
        </w:rPr>
        <w:t xml:space="preserve"> </w:t>
      </w:r>
      <w:r w:rsidRPr="00F958A0">
        <w:rPr>
          <w:rFonts w:ascii="Times New Roman" w:hAnsi="Times New Roman"/>
          <w:sz w:val="24"/>
          <w:szCs w:val="24"/>
          <w:lang w:eastAsia="en-GB"/>
        </w:rPr>
        <w:t>3</w:t>
      </w:r>
      <w:r w:rsidR="003E2E77" w:rsidRPr="00F958A0">
        <w:rPr>
          <w:rFonts w:ascii="Times New Roman" w:hAnsi="Times New Roman"/>
          <w:sz w:val="24"/>
          <w:szCs w:val="24"/>
          <w:lang w:eastAsia="en-GB"/>
        </w:rPr>
        <w:t xml:space="preserve"> </w:t>
      </w:r>
      <w:r w:rsidRPr="00F958A0">
        <w:rPr>
          <w:rFonts w:ascii="Times New Roman" w:hAnsi="Times New Roman"/>
          <w:sz w:val="24"/>
          <w:szCs w:val="24"/>
          <w:lang w:eastAsia="en-GB"/>
        </w:rPr>
        <w:t>symbols</w:t>
      </w:r>
      <w:r w:rsidR="003E2E77" w:rsidRPr="00F958A0">
        <w:rPr>
          <w:rFonts w:ascii="Times New Roman" w:hAnsi="Times New Roman"/>
          <w:sz w:val="24"/>
          <w:szCs w:val="24"/>
          <w:lang w:eastAsia="en-GB"/>
        </w:rPr>
        <w:t xml:space="preserve"> </w:t>
      </w:r>
      <w:r w:rsidRPr="00F958A0">
        <w:rPr>
          <w:rFonts w:ascii="Times New Roman" w:hAnsi="Times New Roman"/>
          <w:sz w:val="24"/>
          <w:szCs w:val="24"/>
          <w:lang w:eastAsia="en-GB"/>
        </w:rPr>
        <w:t>(for</w:t>
      </w:r>
      <w:r w:rsidR="003E2E77" w:rsidRPr="00F958A0">
        <w:rPr>
          <w:rFonts w:ascii="Times New Roman" w:hAnsi="Times New Roman"/>
          <w:sz w:val="24"/>
          <w:szCs w:val="24"/>
          <w:lang w:eastAsia="en-GB"/>
        </w:rPr>
        <w:t xml:space="preserve"> </w:t>
      </w:r>
      <w:r w:rsidRPr="00F958A0">
        <w:rPr>
          <w:rFonts w:ascii="Times New Roman" w:hAnsi="Times New Roman"/>
          <w:sz w:val="24"/>
          <w:szCs w:val="24"/>
          <w:lang w:eastAsia="en-GB"/>
        </w:rPr>
        <w:t>0,</w:t>
      </w:r>
      <w:r w:rsidR="003E2E77" w:rsidRPr="00F958A0">
        <w:rPr>
          <w:rFonts w:ascii="Times New Roman" w:hAnsi="Times New Roman"/>
          <w:sz w:val="24"/>
          <w:szCs w:val="24"/>
          <w:lang w:eastAsia="en-GB"/>
        </w:rPr>
        <w:t xml:space="preserve"> </w:t>
      </w:r>
      <w:r w:rsidRPr="00F958A0">
        <w:rPr>
          <w:rFonts w:ascii="Times New Roman" w:hAnsi="Times New Roman"/>
          <w:sz w:val="24"/>
          <w:szCs w:val="24"/>
          <w:lang w:eastAsia="en-GB"/>
        </w:rPr>
        <w:t>1</w:t>
      </w:r>
      <w:r w:rsidR="003E2E77" w:rsidRPr="00F958A0">
        <w:rPr>
          <w:rFonts w:ascii="Times New Roman" w:hAnsi="Times New Roman"/>
          <w:sz w:val="24"/>
          <w:szCs w:val="24"/>
          <w:lang w:eastAsia="en-GB"/>
        </w:rPr>
        <w:t xml:space="preserve"> </w:t>
      </w:r>
      <w:r w:rsidRPr="00F958A0">
        <w:rPr>
          <w:rFonts w:ascii="Times New Roman" w:hAnsi="Times New Roman"/>
          <w:sz w:val="24"/>
          <w:szCs w:val="24"/>
          <w:lang w:eastAsia="en-GB"/>
        </w:rPr>
        <w:t>and</w:t>
      </w:r>
      <w:r w:rsidR="003E2E77" w:rsidRPr="00F958A0">
        <w:rPr>
          <w:rFonts w:ascii="Times New Roman" w:hAnsi="Times New Roman"/>
          <w:sz w:val="24"/>
          <w:szCs w:val="24"/>
          <w:lang w:eastAsia="en-GB"/>
        </w:rPr>
        <w:t xml:space="preserve"> </w:t>
      </w:r>
      <w:r w:rsidRPr="00F958A0">
        <w:rPr>
          <w:rFonts w:ascii="Times New Roman" w:hAnsi="Times New Roman"/>
          <w:sz w:val="24"/>
          <w:szCs w:val="24"/>
          <w:lang w:eastAsia="en-GB"/>
        </w:rPr>
        <w:t>5)</w:t>
      </w:r>
    </w:p>
    <w:p w14:paraId="06A93523" w14:textId="77777777" w:rsidR="00333EEB" w:rsidRPr="00F958A0" w:rsidRDefault="002F66E3" w:rsidP="003E2E77">
      <w:pPr>
        <w:autoSpaceDE w:val="0"/>
        <w:autoSpaceDN w:val="0"/>
        <w:adjustRightInd w:val="0"/>
        <w:jc w:val="left"/>
        <w:rPr>
          <w:color w:val="1A1A1A"/>
          <w:kern w:val="24"/>
          <w:szCs w:val="24"/>
          <w:shd w:val="clear" w:color="auto" w:fill="FFFFFF"/>
          <w:lang w:eastAsia="en-GB"/>
        </w:rPr>
      </w:pPr>
      <w:r w:rsidRPr="00F958A0">
        <w:rPr>
          <w:color w:val="1A1A1A"/>
          <w:kern w:val="24"/>
          <w:szCs w:val="24"/>
          <w:shd w:val="clear" w:color="auto" w:fill="FFFFFF"/>
          <w:lang w:eastAsia="en-GB"/>
        </w:rPr>
        <w:t>Much</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less</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is</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known</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about</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the</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Mayans</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than</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developments</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in</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India,</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hence</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what</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one</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can</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say</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about</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the</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origins</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and</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numeration</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and</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zero</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among</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the</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Mayans</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as</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w</w:t>
      </w:r>
      <w:r w:rsidR="00B13AE8" w:rsidRPr="00F958A0">
        <w:rPr>
          <w:color w:val="1A1A1A"/>
          <w:kern w:val="24"/>
          <w:szCs w:val="24"/>
          <w:shd w:val="clear" w:color="auto" w:fill="FFFFFF"/>
          <w:lang w:eastAsia="en-GB"/>
        </w:rPr>
        <w:t>e</w:t>
      </w:r>
      <w:r w:rsidRPr="00F958A0">
        <w:rPr>
          <w:color w:val="1A1A1A"/>
          <w:kern w:val="24"/>
          <w:szCs w:val="24"/>
          <w:shd w:val="clear" w:color="auto" w:fill="FFFFFF"/>
          <w:lang w:eastAsia="en-GB"/>
        </w:rPr>
        <w:t>ll</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as</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their</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culture</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overall</w:t>
      </w:r>
      <w:r w:rsidR="003E2E77" w:rsidRPr="00F958A0">
        <w:rPr>
          <w:color w:val="1A1A1A"/>
          <w:kern w:val="24"/>
          <w:szCs w:val="24"/>
          <w:shd w:val="clear" w:color="auto" w:fill="FFFFFF"/>
          <w:lang w:eastAsia="en-GB"/>
        </w:rPr>
        <w:t xml:space="preserve"> </w:t>
      </w:r>
      <w:r w:rsidR="00333EEB" w:rsidRPr="00F958A0">
        <w:rPr>
          <w:color w:val="1A1A1A"/>
          <w:kern w:val="24"/>
          <w:szCs w:val="24"/>
          <w:shd w:val="clear" w:color="auto" w:fill="FFFFFF"/>
          <w:lang w:eastAsia="en-GB"/>
        </w:rPr>
        <w:t>is</w:t>
      </w:r>
      <w:r w:rsidR="003E2E77" w:rsidRPr="00F958A0">
        <w:rPr>
          <w:color w:val="1A1A1A"/>
          <w:kern w:val="24"/>
          <w:szCs w:val="24"/>
          <w:shd w:val="clear" w:color="auto" w:fill="FFFFFF"/>
          <w:lang w:eastAsia="en-GB"/>
        </w:rPr>
        <w:t xml:space="preserve"> </w:t>
      </w:r>
      <w:r w:rsidR="00333EEB" w:rsidRPr="00F958A0">
        <w:rPr>
          <w:color w:val="1A1A1A"/>
          <w:kern w:val="24"/>
          <w:szCs w:val="24"/>
          <w:shd w:val="clear" w:color="auto" w:fill="FFFFFF"/>
          <w:lang w:eastAsia="en-GB"/>
        </w:rPr>
        <w:t>very</w:t>
      </w:r>
      <w:r w:rsidR="003E2E77" w:rsidRPr="00F958A0">
        <w:rPr>
          <w:color w:val="1A1A1A"/>
          <w:kern w:val="24"/>
          <w:szCs w:val="24"/>
          <w:shd w:val="clear" w:color="auto" w:fill="FFFFFF"/>
          <w:lang w:eastAsia="en-GB"/>
        </w:rPr>
        <w:t xml:space="preserve"> </w:t>
      </w:r>
      <w:r w:rsidR="00333EEB" w:rsidRPr="00F958A0">
        <w:rPr>
          <w:color w:val="1A1A1A"/>
          <w:kern w:val="24"/>
          <w:szCs w:val="24"/>
          <w:shd w:val="clear" w:color="auto" w:fill="FFFFFF"/>
          <w:lang w:eastAsia="en-GB"/>
        </w:rPr>
        <w:t>limited</w:t>
      </w:r>
      <w:r w:rsidRPr="00F958A0">
        <w:rPr>
          <w:color w:val="1A1A1A"/>
          <w:kern w:val="24"/>
          <w:szCs w:val="24"/>
          <w:shd w:val="clear" w:color="auto" w:fill="FFFFFF"/>
          <w:lang w:eastAsia="en-GB"/>
        </w:rPr>
        <w:t>.</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Nevertheless</w:t>
      </w:r>
      <w:r w:rsidR="00333EEB" w:rsidRPr="00F958A0">
        <w:rPr>
          <w:color w:val="1A1A1A"/>
          <w:kern w:val="24"/>
          <w:szCs w:val="24"/>
          <w:shd w:val="clear" w:color="auto" w:fill="FFFFFF"/>
          <w:lang w:eastAsia="en-GB"/>
        </w:rPr>
        <w:t>,</w:t>
      </w:r>
      <w:r w:rsidR="003E2E77" w:rsidRPr="00F958A0">
        <w:rPr>
          <w:color w:val="1A1A1A"/>
          <w:kern w:val="24"/>
          <w:szCs w:val="24"/>
          <w:shd w:val="clear" w:color="auto" w:fill="FFFFFF"/>
          <w:lang w:eastAsia="en-GB"/>
        </w:rPr>
        <w:t xml:space="preserve"> </w:t>
      </w:r>
      <w:r w:rsidR="00333EEB" w:rsidRPr="00F958A0">
        <w:rPr>
          <w:color w:val="1A1A1A"/>
          <w:kern w:val="24"/>
          <w:szCs w:val="24"/>
          <w:shd w:val="clear" w:color="auto" w:fill="FFFFFF"/>
          <w:lang w:eastAsia="en-GB"/>
        </w:rPr>
        <w:t>t</w:t>
      </w:r>
      <w:r w:rsidRPr="00F958A0">
        <w:rPr>
          <w:color w:val="1A1A1A"/>
          <w:kern w:val="24"/>
          <w:szCs w:val="24"/>
          <w:shd w:val="clear" w:color="auto" w:fill="FFFFFF"/>
          <w:lang w:eastAsia="en-GB"/>
        </w:rPr>
        <w:t>h</w:t>
      </w:r>
      <w:r w:rsidR="00333EEB" w:rsidRPr="00F958A0">
        <w:rPr>
          <w:color w:val="1A1A1A"/>
          <w:kern w:val="24"/>
          <w:szCs w:val="24"/>
          <w:shd w:val="clear" w:color="auto" w:fill="FFFFFF"/>
          <w:lang w:eastAsia="en-GB"/>
        </w:rPr>
        <w:t>e</w:t>
      </w:r>
      <w:r w:rsidR="003E2E77" w:rsidRPr="00F958A0">
        <w:rPr>
          <w:color w:val="1A1A1A"/>
          <w:kern w:val="24"/>
          <w:szCs w:val="24"/>
          <w:shd w:val="clear" w:color="auto" w:fill="FFFFFF"/>
          <w:lang w:eastAsia="en-GB"/>
        </w:rPr>
        <w:t xml:space="preserve"> </w:t>
      </w:r>
      <w:r w:rsidR="00B13AE8" w:rsidRPr="00F958A0">
        <w:rPr>
          <w:color w:val="1A1A1A"/>
          <w:kern w:val="24"/>
          <w:szCs w:val="24"/>
          <w:shd w:val="clear" w:color="auto" w:fill="FFFFFF"/>
          <w:lang w:eastAsia="en-GB"/>
        </w:rPr>
        <w:t>comparison</w:t>
      </w:r>
      <w:r w:rsidR="003E2E77" w:rsidRPr="00F958A0">
        <w:rPr>
          <w:color w:val="1A1A1A"/>
          <w:kern w:val="24"/>
          <w:szCs w:val="24"/>
          <w:shd w:val="clear" w:color="auto" w:fill="FFFFFF"/>
          <w:lang w:eastAsia="en-GB"/>
        </w:rPr>
        <w:t xml:space="preserve"> </w:t>
      </w:r>
      <w:r w:rsidR="00B13AE8" w:rsidRPr="00F958A0">
        <w:rPr>
          <w:color w:val="1A1A1A"/>
          <w:kern w:val="24"/>
          <w:szCs w:val="24"/>
          <w:shd w:val="clear" w:color="auto" w:fill="FFFFFF"/>
          <w:lang w:eastAsia="en-GB"/>
        </w:rPr>
        <w:t>r</w:t>
      </w:r>
      <w:r w:rsidRPr="00F958A0">
        <w:rPr>
          <w:color w:val="1A1A1A"/>
          <w:kern w:val="24"/>
          <w:szCs w:val="24"/>
          <w:shd w:val="clear" w:color="auto" w:fill="FFFFFF"/>
          <w:lang w:eastAsia="en-GB"/>
        </w:rPr>
        <w:t>aises</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the</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question:</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is</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the</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concept</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of</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void</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a</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necessary</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conceptual</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prerequisite</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for</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the</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development</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of</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zero</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in</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its</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full</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sense</w:t>
      </w:r>
      <w:r w:rsidR="00333EEB" w:rsidRPr="00F958A0">
        <w:rPr>
          <w:color w:val="1A1A1A"/>
          <w:kern w:val="24"/>
          <w:szCs w:val="24"/>
          <w:shd w:val="clear" w:color="auto" w:fill="FFFFFF"/>
          <w:lang w:eastAsia="en-GB"/>
        </w:rPr>
        <w:t>?</w:t>
      </w:r>
      <w:r w:rsidR="003E2E77" w:rsidRPr="00F958A0">
        <w:rPr>
          <w:color w:val="1A1A1A"/>
          <w:kern w:val="24"/>
          <w:szCs w:val="24"/>
          <w:shd w:val="clear" w:color="auto" w:fill="FFFFFF"/>
          <w:lang w:eastAsia="en-GB"/>
        </w:rPr>
        <w:t xml:space="preserve"> </w:t>
      </w:r>
      <w:r w:rsidR="00333EEB" w:rsidRPr="00F958A0">
        <w:rPr>
          <w:color w:val="1A1A1A"/>
          <w:kern w:val="24"/>
          <w:szCs w:val="24"/>
          <w:shd w:val="clear" w:color="auto" w:fill="FFFFFF"/>
          <w:lang w:eastAsia="en-GB"/>
        </w:rPr>
        <w:t>Did</w:t>
      </w:r>
      <w:r w:rsidR="003E2E77" w:rsidRPr="00F958A0">
        <w:rPr>
          <w:color w:val="1A1A1A"/>
          <w:kern w:val="24"/>
          <w:szCs w:val="24"/>
          <w:shd w:val="clear" w:color="auto" w:fill="FFFFFF"/>
          <w:lang w:eastAsia="en-GB"/>
        </w:rPr>
        <w:t xml:space="preserve"> </w:t>
      </w:r>
      <w:r w:rsidR="00333EEB" w:rsidRPr="00F958A0">
        <w:rPr>
          <w:color w:val="1A1A1A"/>
          <w:kern w:val="24"/>
          <w:szCs w:val="24"/>
          <w:shd w:val="clear" w:color="auto" w:fill="FFFFFF"/>
          <w:lang w:eastAsia="en-GB"/>
        </w:rPr>
        <w:t>it</w:t>
      </w:r>
      <w:r w:rsidR="003E2E77" w:rsidRPr="00F958A0">
        <w:rPr>
          <w:color w:val="1A1A1A"/>
          <w:kern w:val="24"/>
          <w:szCs w:val="24"/>
          <w:shd w:val="clear" w:color="auto" w:fill="FFFFFF"/>
          <w:lang w:eastAsia="en-GB"/>
        </w:rPr>
        <w:t xml:space="preserve"> </w:t>
      </w:r>
      <w:r w:rsidR="00333EEB" w:rsidRPr="00F958A0">
        <w:rPr>
          <w:color w:val="1A1A1A"/>
          <w:kern w:val="24"/>
          <w:szCs w:val="24"/>
          <w:shd w:val="clear" w:color="auto" w:fill="FFFFFF"/>
          <w:lang w:eastAsia="en-GB"/>
        </w:rPr>
        <w:t>occur</w:t>
      </w:r>
      <w:r w:rsidR="003E2E77" w:rsidRPr="00F958A0">
        <w:rPr>
          <w:color w:val="1A1A1A"/>
          <w:kern w:val="24"/>
          <w:szCs w:val="24"/>
          <w:shd w:val="clear" w:color="auto" w:fill="FFFFFF"/>
          <w:lang w:eastAsia="en-GB"/>
        </w:rPr>
        <w:t xml:space="preserve"> </w:t>
      </w:r>
      <w:r w:rsidR="00333EEB" w:rsidRPr="00F958A0">
        <w:rPr>
          <w:color w:val="1A1A1A"/>
          <w:kern w:val="24"/>
          <w:szCs w:val="24"/>
          <w:shd w:val="clear" w:color="auto" w:fill="FFFFFF"/>
          <w:lang w:eastAsia="en-GB"/>
        </w:rPr>
        <w:t>in</w:t>
      </w:r>
      <w:r w:rsidR="003E2E77" w:rsidRPr="00F958A0">
        <w:rPr>
          <w:color w:val="1A1A1A"/>
          <w:kern w:val="24"/>
          <w:szCs w:val="24"/>
          <w:shd w:val="clear" w:color="auto" w:fill="FFFFFF"/>
          <w:lang w:eastAsia="en-GB"/>
        </w:rPr>
        <w:t xml:space="preserve"> </w:t>
      </w:r>
      <w:r w:rsidR="00333EEB" w:rsidRPr="00F958A0">
        <w:rPr>
          <w:color w:val="1A1A1A"/>
          <w:kern w:val="24"/>
          <w:szCs w:val="24"/>
          <w:shd w:val="clear" w:color="auto" w:fill="FFFFFF"/>
          <w:lang w:eastAsia="en-GB"/>
        </w:rPr>
        <w:t>Mayan</w:t>
      </w:r>
      <w:r w:rsidR="003E2E77" w:rsidRPr="00F958A0">
        <w:rPr>
          <w:color w:val="1A1A1A"/>
          <w:kern w:val="24"/>
          <w:szCs w:val="24"/>
          <w:shd w:val="clear" w:color="auto" w:fill="FFFFFF"/>
          <w:lang w:eastAsia="en-GB"/>
        </w:rPr>
        <w:t xml:space="preserve"> </w:t>
      </w:r>
      <w:r w:rsidR="00333EEB" w:rsidRPr="00F958A0">
        <w:rPr>
          <w:color w:val="1A1A1A"/>
          <w:kern w:val="24"/>
          <w:szCs w:val="24"/>
          <w:shd w:val="clear" w:color="auto" w:fill="FFFFFF"/>
          <w:lang w:eastAsia="en-GB"/>
        </w:rPr>
        <w:t>culture?</w:t>
      </w:r>
    </w:p>
    <w:p w14:paraId="246837C3" w14:textId="77777777" w:rsidR="00333EEB" w:rsidRPr="00F958A0" w:rsidRDefault="00333EEB" w:rsidP="003E2E77">
      <w:pPr>
        <w:autoSpaceDE w:val="0"/>
        <w:autoSpaceDN w:val="0"/>
        <w:adjustRightInd w:val="0"/>
        <w:jc w:val="left"/>
        <w:rPr>
          <w:color w:val="1A1A1A"/>
          <w:kern w:val="24"/>
          <w:szCs w:val="24"/>
          <w:shd w:val="clear" w:color="auto" w:fill="FFFFFF"/>
          <w:lang w:eastAsia="en-GB"/>
        </w:rPr>
      </w:pPr>
    </w:p>
    <w:p w14:paraId="4D300895" w14:textId="77777777" w:rsidR="00333EEB" w:rsidRPr="00F958A0" w:rsidRDefault="00333EEB" w:rsidP="003E2E77">
      <w:pPr>
        <w:shd w:val="clear" w:color="auto" w:fill="FFFFFF"/>
        <w:jc w:val="left"/>
        <w:rPr>
          <w:color w:val="1A1A1A"/>
          <w:kern w:val="24"/>
          <w:szCs w:val="24"/>
          <w:shd w:val="clear" w:color="auto" w:fill="FFFFFF"/>
          <w:lang w:eastAsia="en-GB"/>
        </w:rPr>
      </w:pPr>
      <w:r w:rsidRPr="00F958A0">
        <w:rPr>
          <w:color w:val="1A1A1A"/>
          <w:kern w:val="24"/>
          <w:szCs w:val="24"/>
          <w:shd w:val="clear" w:color="auto" w:fill="FFFFFF"/>
          <w:lang w:eastAsia="en-GB"/>
        </w:rPr>
        <w:t>So</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the</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question</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is,</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did</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the</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Mayans</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have</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a</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concept</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of</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the</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void,</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which</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could</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be</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a</w:t>
      </w:r>
      <w:r w:rsidR="003E2E77" w:rsidRPr="00F958A0">
        <w:rPr>
          <w:color w:val="1A1A1A"/>
          <w:kern w:val="24"/>
          <w:szCs w:val="24"/>
          <w:shd w:val="clear" w:color="auto" w:fill="FFFFFF"/>
          <w:lang w:eastAsia="en-GB"/>
        </w:rPr>
        <w:t xml:space="preserve"> </w:t>
      </w:r>
      <w:r w:rsidR="00B33329" w:rsidRPr="00F958A0">
        <w:rPr>
          <w:color w:val="1A1A1A"/>
          <w:kern w:val="24"/>
          <w:szCs w:val="24"/>
          <w:shd w:val="clear" w:color="auto" w:fill="FFFFFF"/>
          <w:lang w:eastAsia="en-GB"/>
        </w:rPr>
        <w:t>precursor</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to</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zero?</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And</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the</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answer</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is</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yes</w:t>
      </w:r>
      <w:r w:rsidR="003F0B28" w:rsidRPr="00F958A0">
        <w:rPr>
          <w:color w:val="1A1A1A"/>
          <w:kern w:val="24"/>
          <w:szCs w:val="24"/>
          <w:shd w:val="clear" w:color="auto" w:fill="FFFFFF"/>
          <w:lang w:eastAsia="en-GB"/>
        </w:rPr>
        <w:t>,</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they</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did.</w:t>
      </w:r>
      <w:r w:rsidR="003E2E77" w:rsidRPr="00F958A0">
        <w:rPr>
          <w:color w:val="1A1A1A"/>
          <w:kern w:val="24"/>
          <w:szCs w:val="24"/>
          <w:shd w:val="clear" w:color="auto" w:fill="FFFFFF"/>
          <w:lang w:eastAsia="en-GB"/>
        </w:rPr>
        <w:t xml:space="preserve"> </w:t>
      </w:r>
      <w:r w:rsidR="006122B9" w:rsidRPr="00F958A0">
        <w:rPr>
          <w:color w:val="1A1A1A"/>
          <w:kern w:val="24"/>
          <w:szCs w:val="24"/>
          <w:shd w:val="clear" w:color="auto" w:fill="FFFFFF"/>
          <w:lang w:eastAsia="en-GB"/>
        </w:rPr>
        <w:t>The</w:t>
      </w:r>
      <w:r w:rsidR="003E2E77" w:rsidRPr="00F958A0">
        <w:rPr>
          <w:color w:val="1A1A1A"/>
          <w:kern w:val="24"/>
          <w:szCs w:val="24"/>
          <w:shd w:val="clear" w:color="auto" w:fill="FFFFFF"/>
          <w:lang w:eastAsia="en-GB"/>
        </w:rPr>
        <w:t xml:space="preserve"> </w:t>
      </w:r>
      <w:r w:rsidR="006122B9" w:rsidRPr="00F958A0">
        <w:rPr>
          <w:color w:val="1A1A1A"/>
          <w:kern w:val="24"/>
          <w:szCs w:val="24"/>
          <w:shd w:val="clear" w:color="auto" w:fill="FFFFFF"/>
          <w:lang w:eastAsia="en-GB"/>
        </w:rPr>
        <w:t>void</w:t>
      </w:r>
      <w:r w:rsidR="003E2E77" w:rsidRPr="00F958A0">
        <w:rPr>
          <w:color w:val="1A1A1A"/>
          <w:kern w:val="24"/>
          <w:szCs w:val="24"/>
          <w:shd w:val="clear" w:color="auto" w:fill="FFFFFF"/>
          <w:lang w:eastAsia="en-GB"/>
        </w:rPr>
        <w:t xml:space="preserve"> </w:t>
      </w:r>
      <w:r w:rsidR="006122B9" w:rsidRPr="00F958A0">
        <w:rPr>
          <w:color w:val="1A1A1A"/>
          <w:kern w:val="24"/>
          <w:szCs w:val="24"/>
          <w:shd w:val="clear" w:color="auto" w:fill="FFFFFF"/>
          <w:lang w:eastAsia="en-GB"/>
        </w:rPr>
        <w:t>is</w:t>
      </w:r>
      <w:r w:rsidR="003E2E77" w:rsidRPr="00F958A0">
        <w:rPr>
          <w:color w:val="1A1A1A"/>
          <w:kern w:val="24"/>
          <w:szCs w:val="24"/>
          <w:shd w:val="clear" w:color="auto" w:fill="FFFFFF"/>
          <w:lang w:eastAsia="en-GB"/>
        </w:rPr>
        <w:t xml:space="preserve"> </w:t>
      </w:r>
      <w:r w:rsidR="006122B9" w:rsidRPr="00F958A0">
        <w:rPr>
          <w:color w:val="1A1A1A"/>
          <w:kern w:val="24"/>
          <w:szCs w:val="24"/>
          <w:shd w:val="clear" w:color="auto" w:fill="FFFFFF"/>
          <w:lang w:eastAsia="en-GB"/>
        </w:rPr>
        <w:t>a</w:t>
      </w:r>
      <w:r w:rsidR="003E2E77" w:rsidRPr="00F958A0">
        <w:rPr>
          <w:color w:val="1A1A1A"/>
          <w:kern w:val="24"/>
          <w:szCs w:val="24"/>
          <w:shd w:val="clear" w:color="auto" w:fill="FFFFFF"/>
          <w:lang w:eastAsia="en-GB"/>
        </w:rPr>
        <w:t xml:space="preserve"> </w:t>
      </w:r>
      <w:r w:rsidR="006122B9" w:rsidRPr="00F958A0">
        <w:rPr>
          <w:color w:val="1A1A1A"/>
          <w:kern w:val="24"/>
          <w:szCs w:val="24"/>
          <w:shd w:val="clear" w:color="auto" w:fill="FFFFFF"/>
          <w:lang w:eastAsia="en-GB"/>
        </w:rPr>
        <w:t>part</w:t>
      </w:r>
      <w:r w:rsidR="003E2E77" w:rsidRPr="00F958A0">
        <w:rPr>
          <w:color w:val="1A1A1A"/>
          <w:kern w:val="24"/>
          <w:szCs w:val="24"/>
          <w:shd w:val="clear" w:color="auto" w:fill="FFFFFF"/>
          <w:lang w:eastAsia="en-GB"/>
        </w:rPr>
        <w:t xml:space="preserve"> </w:t>
      </w:r>
      <w:r w:rsidR="006122B9" w:rsidRPr="00F958A0">
        <w:rPr>
          <w:color w:val="1A1A1A"/>
          <w:kern w:val="24"/>
          <w:szCs w:val="24"/>
          <w:shd w:val="clear" w:color="auto" w:fill="FFFFFF"/>
          <w:lang w:eastAsia="en-GB"/>
        </w:rPr>
        <w:t>of</w:t>
      </w:r>
      <w:r w:rsidR="003E2E77" w:rsidRPr="00F958A0">
        <w:rPr>
          <w:color w:val="1A1A1A"/>
          <w:kern w:val="24"/>
          <w:szCs w:val="24"/>
          <w:shd w:val="clear" w:color="auto" w:fill="FFFFFF"/>
          <w:lang w:eastAsia="en-GB"/>
        </w:rPr>
        <w:t xml:space="preserve"> </w:t>
      </w:r>
      <w:r w:rsidR="006122B9" w:rsidRPr="00F958A0">
        <w:rPr>
          <w:color w:val="1A1A1A"/>
          <w:kern w:val="24"/>
          <w:szCs w:val="24"/>
          <w:shd w:val="clear" w:color="auto" w:fill="FFFFFF"/>
          <w:lang w:eastAsia="en-GB"/>
        </w:rPr>
        <w:t>their</w:t>
      </w:r>
      <w:r w:rsidR="003E2E77" w:rsidRPr="00F958A0">
        <w:rPr>
          <w:color w:val="1A1A1A"/>
          <w:kern w:val="24"/>
          <w:szCs w:val="24"/>
          <w:shd w:val="clear" w:color="auto" w:fill="FFFFFF"/>
          <w:lang w:eastAsia="en-GB"/>
        </w:rPr>
        <w:t xml:space="preserve"> </w:t>
      </w:r>
      <w:r w:rsidR="003F0B28" w:rsidRPr="00F958A0">
        <w:rPr>
          <w:color w:val="1A1A1A"/>
          <w:kern w:val="24"/>
          <w:szCs w:val="24"/>
          <w:shd w:val="clear" w:color="auto" w:fill="FFFFFF"/>
          <w:lang w:eastAsia="en-GB"/>
        </w:rPr>
        <w:t>primordial</w:t>
      </w:r>
      <w:r w:rsidR="003E2E77" w:rsidRPr="00F958A0">
        <w:rPr>
          <w:color w:val="1A1A1A"/>
          <w:kern w:val="24"/>
          <w:szCs w:val="24"/>
          <w:shd w:val="clear" w:color="auto" w:fill="FFFFFF"/>
          <w:lang w:eastAsia="en-GB"/>
        </w:rPr>
        <w:t xml:space="preserve"> </w:t>
      </w:r>
      <w:r w:rsidR="003F0B28" w:rsidRPr="00F958A0">
        <w:rPr>
          <w:color w:val="1A1A1A"/>
          <w:kern w:val="24"/>
          <w:szCs w:val="24"/>
          <w:shd w:val="clear" w:color="auto" w:fill="FFFFFF"/>
          <w:lang w:eastAsia="en-GB"/>
        </w:rPr>
        <w:t>world</w:t>
      </w:r>
      <w:r w:rsidR="003E2E77" w:rsidRPr="00F958A0">
        <w:rPr>
          <w:color w:val="1A1A1A"/>
          <w:kern w:val="24"/>
          <w:szCs w:val="24"/>
          <w:shd w:val="clear" w:color="auto" w:fill="FFFFFF"/>
          <w:lang w:eastAsia="en-GB"/>
        </w:rPr>
        <w:t xml:space="preserve"> </w:t>
      </w:r>
      <w:r w:rsidR="006122B9" w:rsidRPr="00F958A0">
        <w:rPr>
          <w:color w:val="1A1A1A"/>
          <w:kern w:val="24"/>
          <w:szCs w:val="24"/>
          <w:shd w:val="clear" w:color="auto" w:fill="FFFFFF"/>
          <w:lang w:eastAsia="en-GB"/>
        </w:rPr>
        <w:t>before</w:t>
      </w:r>
      <w:r w:rsidR="003E2E77" w:rsidRPr="00F958A0">
        <w:rPr>
          <w:color w:val="1A1A1A"/>
          <w:kern w:val="24"/>
          <w:szCs w:val="24"/>
          <w:shd w:val="clear" w:color="auto" w:fill="FFFFFF"/>
          <w:lang w:eastAsia="en-GB"/>
        </w:rPr>
        <w:t xml:space="preserve"> </w:t>
      </w:r>
      <w:r w:rsidR="006122B9" w:rsidRPr="00F958A0">
        <w:rPr>
          <w:color w:val="1A1A1A"/>
          <w:kern w:val="24"/>
          <w:szCs w:val="24"/>
          <w:shd w:val="clear" w:color="auto" w:fill="FFFFFF"/>
          <w:lang w:eastAsia="en-GB"/>
        </w:rPr>
        <w:t>anything</w:t>
      </w:r>
      <w:r w:rsidR="003E2E77" w:rsidRPr="00F958A0">
        <w:rPr>
          <w:color w:val="1A1A1A"/>
          <w:kern w:val="24"/>
          <w:szCs w:val="24"/>
          <w:shd w:val="clear" w:color="auto" w:fill="FFFFFF"/>
          <w:lang w:eastAsia="en-GB"/>
        </w:rPr>
        <w:t xml:space="preserve"> </w:t>
      </w:r>
      <w:r w:rsidR="006122B9" w:rsidRPr="00F958A0">
        <w:rPr>
          <w:color w:val="1A1A1A"/>
          <w:kern w:val="24"/>
          <w:szCs w:val="24"/>
          <w:shd w:val="clear" w:color="auto" w:fill="FFFFFF"/>
          <w:lang w:eastAsia="en-GB"/>
        </w:rPr>
        <w:t>exists</w:t>
      </w:r>
      <w:r w:rsidR="003F0B28" w:rsidRPr="00F958A0">
        <w:rPr>
          <w:color w:val="1A1A1A"/>
          <w:kern w:val="24"/>
          <w:szCs w:val="24"/>
          <w:shd w:val="clear" w:color="auto" w:fill="FFFFFF"/>
          <w:lang w:eastAsia="en-GB"/>
        </w:rPr>
        <w:t>,</w:t>
      </w:r>
      <w:r w:rsidR="003E2E77" w:rsidRPr="00F958A0">
        <w:rPr>
          <w:color w:val="1A1A1A"/>
          <w:kern w:val="24"/>
          <w:szCs w:val="24"/>
          <w:shd w:val="clear" w:color="auto" w:fill="FFFFFF"/>
          <w:lang w:eastAsia="en-GB"/>
        </w:rPr>
        <w:t xml:space="preserve"> </w:t>
      </w:r>
      <w:r w:rsidR="003F0B28" w:rsidRPr="00F958A0">
        <w:rPr>
          <w:color w:val="1A1A1A"/>
          <w:kern w:val="24"/>
          <w:szCs w:val="24"/>
          <w:shd w:val="clear" w:color="auto" w:fill="FFFFFF"/>
          <w:lang w:eastAsia="en-GB"/>
        </w:rPr>
        <w:t>described</w:t>
      </w:r>
      <w:r w:rsidR="003E2E77" w:rsidRPr="00F958A0">
        <w:rPr>
          <w:color w:val="1A1A1A"/>
          <w:kern w:val="24"/>
          <w:szCs w:val="24"/>
          <w:shd w:val="clear" w:color="auto" w:fill="FFFFFF"/>
          <w:lang w:eastAsia="en-GB"/>
        </w:rPr>
        <w:t xml:space="preserve"> </w:t>
      </w:r>
      <w:r w:rsidR="003F0B28" w:rsidRPr="00F958A0">
        <w:rPr>
          <w:color w:val="1A1A1A"/>
          <w:kern w:val="24"/>
          <w:szCs w:val="24"/>
          <w:shd w:val="clear" w:color="auto" w:fill="FFFFFF"/>
          <w:lang w:eastAsia="en-GB"/>
        </w:rPr>
        <w:t>in</w:t>
      </w:r>
      <w:r w:rsidR="003E2E77" w:rsidRPr="00F958A0">
        <w:rPr>
          <w:color w:val="1A1A1A"/>
          <w:kern w:val="24"/>
          <w:szCs w:val="24"/>
          <w:shd w:val="clear" w:color="auto" w:fill="FFFFFF"/>
          <w:lang w:eastAsia="en-GB"/>
        </w:rPr>
        <w:t xml:space="preserve"> </w:t>
      </w:r>
      <w:r w:rsidR="003F0B28" w:rsidRPr="00F958A0">
        <w:rPr>
          <w:color w:val="1A1A1A"/>
          <w:kern w:val="24"/>
          <w:szCs w:val="24"/>
          <w:shd w:val="clear" w:color="auto" w:fill="FFFFFF"/>
          <w:lang w:eastAsia="en-GB"/>
        </w:rPr>
        <w:t>the</w:t>
      </w:r>
      <w:r w:rsidR="003E2E77" w:rsidRPr="00F958A0">
        <w:rPr>
          <w:color w:val="1A1A1A"/>
          <w:kern w:val="24"/>
          <w:szCs w:val="24"/>
          <w:shd w:val="clear" w:color="auto" w:fill="FFFFFF"/>
          <w:lang w:eastAsia="en-GB"/>
        </w:rPr>
        <w:t xml:space="preserve"> </w:t>
      </w:r>
      <w:r w:rsidR="003F0B28" w:rsidRPr="00F958A0">
        <w:rPr>
          <w:color w:val="1A1A1A"/>
          <w:kern w:val="24"/>
          <w:szCs w:val="24"/>
          <w:shd w:val="clear" w:color="auto" w:fill="FFFFFF"/>
          <w:lang w:eastAsia="en-GB"/>
        </w:rPr>
        <w:t>opening</w:t>
      </w:r>
      <w:r w:rsidR="003E2E77" w:rsidRPr="00F958A0">
        <w:rPr>
          <w:color w:val="1A1A1A"/>
          <w:kern w:val="24"/>
          <w:szCs w:val="24"/>
          <w:shd w:val="clear" w:color="auto" w:fill="FFFFFF"/>
          <w:lang w:eastAsia="en-GB"/>
        </w:rPr>
        <w:t xml:space="preserve"> </w:t>
      </w:r>
      <w:r w:rsidR="003F0B28" w:rsidRPr="00F958A0">
        <w:rPr>
          <w:color w:val="1A1A1A"/>
          <w:kern w:val="24"/>
          <w:szCs w:val="24"/>
          <w:shd w:val="clear" w:color="auto" w:fill="FFFFFF"/>
          <w:lang w:eastAsia="en-GB"/>
        </w:rPr>
        <w:t>of</w:t>
      </w:r>
      <w:r w:rsidR="003E2E77" w:rsidRPr="00F958A0">
        <w:rPr>
          <w:color w:val="1A1A1A"/>
          <w:kern w:val="24"/>
          <w:szCs w:val="24"/>
          <w:shd w:val="clear" w:color="auto" w:fill="FFFFFF"/>
          <w:lang w:eastAsia="en-GB"/>
        </w:rPr>
        <w:t xml:space="preserve"> </w:t>
      </w:r>
      <w:r w:rsidR="003F0B28" w:rsidRPr="00F958A0">
        <w:rPr>
          <w:color w:val="1A1A1A"/>
          <w:kern w:val="24"/>
          <w:szCs w:val="24"/>
          <w:shd w:val="clear" w:color="auto" w:fill="FFFFFF"/>
          <w:lang w:eastAsia="en-GB"/>
        </w:rPr>
        <w:t>the</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Mayan</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sacred</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text</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Popol</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Vuh</w:t>
      </w:r>
      <w:r w:rsidR="003F0B28" w:rsidRPr="00F958A0">
        <w:rPr>
          <w:color w:val="1A1A1A"/>
          <w:kern w:val="24"/>
          <w:szCs w:val="24"/>
          <w:shd w:val="clear" w:color="auto" w:fill="FFFFFF"/>
          <w:lang w:eastAsia="en-GB"/>
        </w:rPr>
        <w:t>.</w:t>
      </w:r>
    </w:p>
    <w:p w14:paraId="46C626AD" w14:textId="77777777" w:rsidR="00333EEB" w:rsidRPr="00F958A0" w:rsidRDefault="00333EEB" w:rsidP="003E2E77">
      <w:pPr>
        <w:shd w:val="clear" w:color="auto" w:fill="FFFFFF"/>
        <w:jc w:val="left"/>
        <w:rPr>
          <w:color w:val="1A1A1A"/>
          <w:kern w:val="24"/>
          <w:szCs w:val="24"/>
          <w:shd w:val="clear" w:color="auto" w:fill="FFFFFF"/>
          <w:lang w:eastAsia="en-GB"/>
        </w:rPr>
      </w:pPr>
    </w:p>
    <w:p w14:paraId="3AC69FED" w14:textId="77777777" w:rsidR="003F0B28" w:rsidRPr="00F958A0" w:rsidRDefault="003F0B28" w:rsidP="004230F0">
      <w:pPr>
        <w:autoSpaceDE w:val="0"/>
        <w:autoSpaceDN w:val="0"/>
        <w:adjustRightInd w:val="0"/>
        <w:jc w:val="left"/>
        <w:rPr>
          <w:color w:val="1A1A1A"/>
          <w:kern w:val="24"/>
          <w:szCs w:val="24"/>
          <w:shd w:val="clear" w:color="auto" w:fill="FFFFFF"/>
          <w:lang w:eastAsia="en-GB"/>
        </w:rPr>
      </w:pPr>
      <w:r w:rsidRPr="00F958A0">
        <w:rPr>
          <w:color w:val="1A1A1A"/>
          <w:kern w:val="24"/>
          <w:szCs w:val="24"/>
          <w:shd w:val="clear" w:color="auto" w:fill="FFFFFF"/>
          <w:lang w:eastAsia="en-GB"/>
        </w:rPr>
        <w:t>“</w:t>
      </w:r>
      <w:r w:rsidR="006122B9" w:rsidRPr="00F958A0">
        <w:rPr>
          <w:color w:val="1A1A1A"/>
          <w:kern w:val="24"/>
          <w:szCs w:val="24"/>
          <w:shd w:val="clear" w:color="auto" w:fill="FFFFFF"/>
          <w:lang w:eastAsia="en-GB"/>
        </w:rPr>
        <w:t>This</w:t>
      </w:r>
      <w:r w:rsidR="003E2E77" w:rsidRPr="00F958A0">
        <w:rPr>
          <w:color w:val="1A1A1A"/>
          <w:kern w:val="24"/>
          <w:szCs w:val="24"/>
          <w:shd w:val="clear" w:color="auto" w:fill="FFFFFF"/>
          <w:lang w:eastAsia="en-GB"/>
        </w:rPr>
        <w:t xml:space="preserve"> </w:t>
      </w:r>
      <w:r w:rsidR="006122B9" w:rsidRPr="00F958A0">
        <w:rPr>
          <w:color w:val="1A1A1A"/>
          <w:kern w:val="24"/>
          <w:szCs w:val="24"/>
          <w:shd w:val="clear" w:color="auto" w:fill="FFFFFF"/>
          <w:lang w:eastAsia="en-GB"/>
        </w:rPr>
        <w:t>is</w:t>
      </w:r>
      <w:r w:rsidR="003E2E77" w:rsidRPr="00F958A0">
        <w:rPr>
          <w:color w:val="1A1A1A"/>
          <w:kern w:val="24"/>
          <w:szCs w:val="24"/>
          <w:shd w:val="clear" w:color="auto" w:fill="FFFFFF"/>
          <w:lang w:eastAsia="en-GB"/>
        </w:rPr>
        <w:t xml:space="preserve"> </w:t>
      </w:r>
      <w:r w:rsidR="006122B9" w:rsidRPr="00F958A0">
        <w:rPr>
          <w:color w:val="1A1A1A"/>
          <w:kern w:val="24"/>
          <w:szCs w:val="24"/>
          <w:shd w:val="clear" w:color="auto" w:fill="FFFFFF"/>
          <w:lang w:eastAsia="en-GB"/>
        </w:rPr>
        <w:t>the</w:t>
      </w:r>
      <w:r w:rsidR="003E2E77" w:rsidRPr="00F958A0">
        <w:rPr>
          <w:color w:val="1A1A1A"/>
          <w:kern w:val="24"/>
          <w:szCs w:val="24"/>
          <w:shd w:val="clear" w:color="auto" w:fill="FFFFFF"/>
          <w:lang w:eastAsia="en-GB"/>
        </w:rPr>
        <w:t xml:space="preserve"> </w:t>
      </w:r>
      <w:r w:rsidR="006122B9" w:rsidRPr="00F958A0">
        <w:rPr>
          <w:color w:val="1A1A1A"/>
          <w:kern w:val="24"/>
          <w:szCs w:val="24"/>
          <w:shd w:val="clear" w:color="auto" w:fill="FFFFFF"/>
          <w:lang w:eastAsia="en-GB"/>
        </w:rPr>
        <w:t>account</w:t>
      </w:r>
      <w:r w:rsidR="003E2E77" w:rsidRPr="00F958A0">
        <w:rPr>
          <w:color w:val="1A1A1A"/>
          <w:kern w:val="24"/>
          <w:szCs w:val="24"/>
          <w:shd w:val="clear" w:color="auto" w:fill="FFFFFF"/>
          <w:lang w:eastAsia="en-GB"/>
        </w:rPr>
        <w:t xml:space="preserve"> </w:t>
      </w:r>
      <w:r w:rsidR="006122B9" w:rsidRPr="00F958A0">
        <w:rPr>
          <w:color w:val="1A1A1A"/>
          <w:kern w:val="24"/>
          <w:szCs w:val="24"/>
          <w:shd w:val="clear" w:color="auto" w:fill="FFFFFF"/>
          <w:lang w:eastAsia="en-GB"/>
        </w:rPr>
        <w:t>of</w:t>
      </w:r>
      <w:r w:rsidR="003E2E77" w:rsidRPr="00F958A0">
        <w:rPr>
          <w:color w:val="1A1A1A"/>
          <w:kern w:val="24"/>
          <w:szCs w:val="24"/>
          <w:shd w:val="clear" w:color="auto" w:fill="FFFFFF"/>
          <w:lang w:eastAsia="en-GB"/>
        </w:rPr>
        <w:t xml:space="preserve"> </w:t>
      </w:r>
      <w:r w:rsidR="006122B9" w:rsidRPr="00F958A0">
        <w:rPr>
          <w:color w:val="1A1A1A"/>
          <w:kern w:val="24"/>
          <w:szCs w:val="24"/>
          <w:shd w:val="clear" w:color="auto" w:fill="FFFFFF"/>
          <w:lang w:eastAsia="en-GB"/>
        </w:rPr>
        <w:t>when</w:t>
      </w:r>
      <w:r w:rsidR="003E2E77" w:rsidRPr="00F958A0">
        <w:rPr>
          <w:color w:val="1A1A1A"/>
          <w:kern w:val="24"/>
          <w:szCs w:val="24"/>
          <w:shd w:val="clear" w:color="auto" w:fill="FFFFFF"/>
          <w:lang w:eastAsia="en-GB"/>
        </w:rPr>
        <w:t xml:space="preserve"> </w:t>
      </w:r>
      <w:r w:rsidR="006122B9" w:rsidRPr="00F958A0">
        <w:rPr>
          <w:color w:val="1A1A1A"/>
          <w:kern w:val="24"/>
          <w:szCs w:val="24"/>
          <w:shd w:val="clear" w:color="auto" w:fill="FFFFFF"/>
          <w:lang w:eastAsia="en-GB"/>
        </w:rPr>
        <w:t>all</w:t>
      </w:r>
      <w:r w:rsidR="003E2E77" w:rsidRPr="00F958A0">
        <w:rPr>
          <w:color w:val="1A1A1A"/>
          <w:kern w:val="24"/>
          <w:szCs w:val="24"/>
          <w:shd w:val="clear" w:color="auto" w:fill="FFFFFF"/>
          <w:lang w:eastAsia="en-GB"/>
        </w:rPr>
        <w:t xml:space="preserve"> </w:t>
      </w:r>
      <w:r w:rsidR="006122B9" w:rsidRPr="00F958A0">
        <w:rPr>
          <w:color w:val="1A1A1A"/>
          <w:kern w:val="24"/>
          <w:szCs w:val="24"/>
          <w:shd w:val="clear" w:color="auto" w:fill="FFFFFF"/>
          <w:lang w:eastAsia="en-GB"/>
        </w:rPr>
        <w:t>is</w:t>
      </w:r>
      <w:r w:rsidR="003E2E77" w:rsidRPr="00F958A0">
        <w:rPr>
          <w:color w:val="1A1A1A"/>
          <w:kern w:val="24"/>
          <w:szCs w:val="24"/>
          <w:shd w:val="clear" w:color="auto" w:fill="FFFFFF"/>
          <w:lang w:eastAsia="en-GB"/>
        </w:rPr>
        <w:t xml:space="preserve"> </w:t>
      </w:r>
      <w:r w:rsidR="006122B9" w:rsidRPr="00F958A0">
        <w:rPr>
          <w:color w:val="1A1A1A"/>
          <w:kern w:val="24"/>
          <w:szCs w:val="24"/>
          <w:shd w:val="clear" w:color="auto" w:fill="FFFFFF"/>
          <w:lang w:eastAsia="en-GB"/>
        </w:rPr>
        <w:t>still</w:t>
      </w:r>
      <w:r w:rsidR="003E2E77" w:rsidRPr="00F958A0">
        <w:rPr>
          <w:color w:val="1A1A1A"/>
          <w:kern w:val="24"/>
          <w:szCs w:val="24"/>
          <w:shd w:val="clear" w:color="auto" w:fill="FFFFFF"/>
          <w:lang w:eastAsia="en-GB"/>
        </w:rPr>
        <w:t xml:space="preserve"> </w:t>
      </w:r>
      <w:r w:rsidR="006122B9" w:rsidRPr="00F958A0">
        <w:rPr>
          <w:color w:val="1A1A1A"/>
          <w:kern w:val="24"/>
          <w:szCs w:val="24"/>
          <w:shd w:val="clear" w:color="auto" w:fill="FFFFFF"/>
          <w:lang w:eastAsia="en-GB"/>
        </w:rPr>
        <w:t>silent</w:t>
      </w:r>
      <w:r w:rsidR="003E2E77" w:rsidRPr="00F958A0">
        <w:rPr>
          <w:color w:val="1A1A1A"/>
          <w:kern w:val="24"/>
          <w:szCs w:val="24"/>
          <w:shd w:val="clear" w:color="auto" w:fill="FFFFFF"/>
          <w:lang w:eastAsia="en-GB"/>
        </w:rPr>
        <w:t xml:space="preserve"> </w:t>
      </w:r>
      <w:r w:rsidR="006122B9" w:rsidRPr="00F958A0">
        <w:rPr>
          <w:color w:val="1A1A1A"/>
          <w:kern w:val="24"/>
          <w:szCs w:val="24"/>
          <w:shd w:val="clear" w:color="auto" w:fill="FFFFFF"/>
          <w:lang w:eastAsia="en-GB"/>
        </w:rPr>
        <w:t>and</w:t>
      </w:r>
      <w:r w:rsidR="003E2E77" w:rsidRPr="00F958A0">
        <w:rPr>
          <w:color w:val="1A1A1A"/>
          <w:kern w:val="24"/>
          <w:szCs w:val="24"/>
          <w:shd w:val="clear" w:color="auto" w:fill="FFFFFF"/>
          <w:lang w:eastAsia="en-GB"/>
        </w:rPr>
        <w:t xml:space="preserve"> </w:t>
      </w:r>
      <w:r w:rsidR="006122B9" w:rsidRPr="00F958A0">
        <w:rPr>
          <w:color w:val="1A1A1A"/>
          <w:kern w:val="24"/>
          <w:szCs w:val="24"/>
          <w:shd w:val="clear" w:color="auto" w:fill="FFFFFF"/>
          <w:lang w:eastAsia="en-GB"/>
        </w:rPr>
        <w:t>placid.</w:t>
      </w:r>
      <w:r w:rsidR="00F958A0" w:rsidRPr="00F958A0">
        <w:rPr>
          <w:color w:val="1A1A1A"/>
          <w:kern w:val="24"/>
          <w:szCs w:val="24"/>
          <w:shd w:val="clear" w:color="auto" w:fill="FFFFFF"/>
          <w:lang w:eastAsia="en-GB"/>
        </w:rPr>
        <w:t xml:space="preserve"> </w:t>
      </w:r>
      <w:r w:rsidR="006122B9" w:rsidRPr="00F958A0">
        <w:rPr>
          <w:color w:val="1A1A1A"/>
          <w:kern w:val="24"/>
          <w:szCs w:val="24"/>
          <w:shd w:val="clear" w:color="auto" w:fill="FFFFFF"/>
          <w:lang w:eastAsia="en-GB"/>
        </w:rPr>
        <w:t>All</w:t>
      </w:r>
      <w:r w:rsidR="003E2E77" w:rsidRPr="00F958A0">
        <w:rPr>
          <w:color w:val="1A1A1A"/>
          <w:kern w:val="24"/>
          <w:szCs w:val="24"/>
          <w:shd w:val="clear" w:color="auto" w:fill="FFFFFF"/>
          <w:lang w:eastAsia="en-GB"/>
        </w:rPr>
        <w:t xml:space="preserve"> </w:t>
      </w:r>
      <w:r w:rsidR="006122B9" w:rsidRPr="00F958A0">
        <w:rPr>
          <w:color w:val="1A1A1A"/>
          <w:kern w:val="24"/>
          <w:szCs w:val="24"/>
          <w:shd w:val="clear" w:color="auto" w:fill="FFFFFF"/>
          <w:lang w:eastAsia="en-GB"/>
        </w:rPr>
        <w:t>is</w:t>
      </w:r>
      <w:r w:rsidR="003E2E77" w:rsidRPr="00F958A0">
        <w:rPr>
          <w:color w:val="1A1A1A"/>
          <w:kern w:val="24"/>
          <w:szCs w:val="24"/>
          <w:shd w:val="clear" w:color="auto" w:fill="FFFFFF"/>
          <w:lang w:eastAsia="en-GB"/>
        </w:rPr>
        <w:t xml:space="preserve"> </w:t>
      </w:r>
      <w:r w:rsidR="006122B9" w:rsidRPr="00F958A0">
        <w:rPr>
          <w:color w:val="1A1A1A"/>
          <w:kern w:val="24"/>
          <w:szCs w:val="24"/>
          <w:shd w:val="clear" w:color="auto" w:fill="FFFFFF"/>
          <w:lang w:eastAsia="en-GB"/>
        </w:rPr>
        <w:t>silent</w:t>
      </w:r>
      <w:r w:rsidR="003E2E77" w:rsidRPr="00F958A0">
        <w:rPr>
          <w:color w:val="1A1A1A"/>
          <w:kern w:val="24"/>
          <w:szCs w:val="24"/>
          <w:shd w:val="clear" w:color="auto" w:fill="FFFFFF"/>
          <w:lang w:eastAsia="en-GB"/>
        </w:rPr>
        <w:t xml:space="preserve"> </w:t>
      </w:r>
      <w:r w:rsidR="006122B9" w:rsidRPr="00F958A0">
        <w:rPr>
          <w:color w:val="1A1A1A"/>
          <w:kern w:val="24"/>
          <w:szCs w:val="24"/>
          <w:shd w:val="clear" w:color="auto" w:fill="FFFFFF"/>
          <w:lang w:eastAsia="en-GB"/>
        </w:rPr>
        <w:t>and</w:t>
      </w:r>
      <w:r w:rsidR="003E2E77" w:rsidRPr="00F958A0">
        <w:rPr>
          <w:color w:val="1A1A1A"/>
          <w:kern w:val="24"/>
          <w:szCs w:val="24"/>
          <w:shd w:val="clear" w:color="auto" w:fill="FFFFFF"/>
          <w:lang w:eastAsia="en-GB"/>
        </w:rPr>
        <w:t xml:space="preserve"> </w:t>
      </w:r>
      <w:r w:rsidR="006122B9" w:rsidRPr="00F958A0">
        <w:rPr>
          <w:color w:val="1A1A1A"/>
          <w:kern w:val="24"/>
          <w:szCs w:val="24"/>
          <w:shd w:val="clear" w:color="auto" w:fill="FFFFFF"/>
          <w:lang w:eastAsia="en-GB"/>
        </w:rPr>
        <w:t>calm.</w:t>
      </w:r>
      <w:r w:rsidR="00F958A0" w:rsidRPr="00F958A0">
        <w:rPr>
          <w:color w:val="1A1A1A"/>
          <w:kern w:val="24"/>
          <w:szCs w:val="24"/>
          <w:shd w:val="clear" w:color="auto" w:fill="FFFFFF"/>
          <w:lang w:eastAsia="en-GB"/>
        </w:rPr>
        <w:t xml:space="preserve"> </w:t>
      </w:r>
      <w:r w:rsidR="006122B9" w:rsidRPr="00F958A0">
        <w:rPr>
          <w:color w:val="1A1A1A"/>
          <w:kern w:val="24"/>
          <w:szCs w:val="24"/>
          <w:shd w:val="clear" w:color="auto" w:fill="FFFFFF"/>
          <w:lang w:eastAsia="en-GB"/>
        </w:rPr>
        <w:t>Hushed</w:t>
      </w:r>
      <w:r w:rsidR="00F958A0" w:rsidRPr="00F958A0">
        <w:rPr>
          <w:color w:val="1A1A1A"/>
          <w:kern w:val="24"/>
          <w:szCs w:val="24"/>
          <w:shd w:val="clear" w:color="auto" w:fill="FFFFFF"/>
          <w:lang w:eastAsia="en-GB"/>
        </w:rPr>
        <w:t xml:space="preserve"> </w:t>
      </w:r>
      <w:r w:rsidR="006122B9" w:rsidRPr="00F958A0">
        <w:rPr>
          <w:color w:val="1A1A1A"/>
          <w:kern w:val="24"/>
          <w:szCs w:val="24"/>
          <w:shd w:val="clear" w:color="auto" w:fill="FFFFFF"/>
          <w:lang w:eastAsia="en-GB"/>
        </w:rPr>
        <w:t>and</w:t>
      </w:r>
      <w:r w:rsidR="003E2E77" w:rsidRPr="00F958A0">
        <w:rPr>
          <w:color w:val="1A1A1A"/>
          <w:kern w:val="24"/>
          <w:szCs w:val="24"/>
          <w:shd w:val="clear" w:color="auto" w:fill="FFFFFF"/>
          <w:lang w:eastAsia="en-GB"/>
        </w:rPr>
        <w:t xml:space="preserve"> </w:t>
      </w:r>
      <w:r w:rsidR="006122B9" w:rsidRPr="00F958A0">
        <w:rPr>
          <w:color w:val="1A1A1A"/>
          <w:kern w:val="24"/>
          <w:szCs w:val="24"/>
          <w:shd w:val="clear" w:color="auto" w:fill="FFFFFF"/>
          <w:lang w:eastAsia="en-GB"/>
        </w:rPr>
        <w:t>empty</w:t>
      </w:r>
      <w:r w:rsidR="003E2E77" w:rsidRPr="00F958A0">
        <w:rPr>
          <w:color w:val="1A1A1A"/>
          <w:kern w:val="24"/>
          <w:szCs w:val="24"/>
          <w:shd w:val="clear" w:color="auto" w:fill="FFFFFF"/>
          <w:lang w:eastAsia="en-GB"/>
        </w:rPr>
        <w:t xml:space="preserve"> </w:t>
      </w:r>
      <w:r w:rsidR="006122B9" w:rsidRPr="00F958A0">
        <w:rPr>
          <w:color w:val="1A1A1A"/>
          <w:kern w:val="24"/>
          <w:szCs w:val="24"/>
          <w:shd w:val="clear" w:color="auto" w:fill="FFFFFF"/>
          <w:lang w:eastAsia="en-GB"/>
        </w:rPr>
        <w:t>is</w:t>
      </w:r>
      <w:r w:rsidR="003E2E77" w:rsidRPr="00F958A0">
        <w:rPr>
          <w:color w:val="1A1A1A"/>
          <w:kern w:val="24"/>
          <w:szCs w:val="24"/>
          <w:shd w:val="clear" w:color="auto" w:fill="FFFFFF"/>
          <w:lang w:eastAsia="en-GB"/>
        </w:rPr>
        <w:t xml:space="preserve"> </w:t>
      </w:r>
      <w:r w:rsidR="006122B9" w:rsidRPr="00F958A0">
        <w:rPr>
          <w:color w:val="1A1A1A"/>
          <w:kern w:val="24"/>
          <w:szCs w:val="24"/>
          <w:shd w:val="clear" w:color="auto" w:fill="FFFFFF"/>
          <w:lang w:eastAsia="en-GB"/>
        </w:rPr>
        <w:t>the</w:t>
      </w:r>
      <w:r w:rsidR="003E2E77" w:rsidRPr="00F958A0">
        <w:rPr>
          <w:color w:val="1A1A1A"/>
          <w:kern w:val="24"/>
          <w:szCs w:val="24"/>
          <w:shd w:val="clear" w:color="auto" w:fill="FFFFFF"/>
          <w:lang w:eastAsia="en-GB"/>
        </w:rPr>
        <w:t xml:space="preserve"> </w:t>
      </w:r>
      <w:r w:rsidR="006122B9" w:rsidRPr="00F958A0">
        <w:rPr>
          <w:color w:val="1A1A1A"/>
          <w:kern w:val="24"/>
          <w:szCs w:val="24"/>
          <w:shd w:val="clear" w:color="auto" w:fill="FFFFFF"/>
          <w:lang w:eastAsia="en-GB"/>
        </w:rPr>
        <w:t>womb</w:t>
      </w:r>
      <w:r w:rsidR="003E2E77" w:rsidRPr="00F958A0">
        <w:rPr>
          <w:color w:val="1A1A1A"/>
          <w:kern w:val="24"/>
          <w:szCs w:val="24"/>
          <w:shd w:val="clear" w:color="auto" w:fill="FFFFFF"/>
          <w:lang w:eastAsia="en-GB"/>
        </w:rPr>
        <w:t xml:space="preserve"> </w:t>
      </w:r>
      <w:r w:rsidR="006122B9" w:rsidRPr="00F958A0">
        <w:rPr>
          <w:color w:val="1A1A1A"/>
          <w:kern w:val="24"/>
          <w:szCs w:val="24"/>
          <w:shd w:val="clear" w:color="auto" w:fill="FFFFFF"/>
          <w:lang w:eastAsia="en-GB"/>
        </w:rPr>
        <w:t>of</w:t>
      </w:r>
      <w:r w:rsidR="003E2E77" w:rsidRPr="00F958A0">
        <w:rPr>
          <w:color w:val="1A1A1A"/>
          <w:kern w:val="24"/>
          <w:szCs w:val="24"/>
          <w:shd w:val="clear" w:color="auto" w:fill="FFFFFF"/>
          <w:lang w:eastAsia="en-GB"/>
        </w:rPr>
        <w:t xml:space="preserve"> </w:t>
      </w:r>
      <w:r w:rsidR="006122B9" w:rsidRPr="00F958A0">
        <w:rPr>
          <w:color w:val="1A1A1A"/>
          <w:kern w:val="24"/>
          <w:szCs w:val="24"/>
          <w:shd w:val="clear" w:color="auto" w:fill="FFFFFF"/>
          <w:lang w:eastAsia="en-GB"/>
        </w:rPr>
        <w:t>the</w:t>
      </w:r>
      <w:r w:rsidR="003E2E77" w:rsidRPr="00F958A0">
        <w:rPr>
          <w:color w:val="1A1A1A"/>
          <w:kern w:val="24"/>
          <w:szCs w:val="24"/>
          <w:shd w:val="clear" w:color="auto" w:fill="FFFFFF"/>
          <w:lang w:eastAsia="en-GB"/>
        </w:rPr>
        <w:t xml:space="preserve"> </w:t>
      </w:r>
      <w:r w:rsidR="006122B9" w:rsidRPr="00F958A0">
        <w:rPr>
          <w:color w:val="1A1A1A"/>
          <w:kern w:val="24"/>
          <w:szCs w:val="24"/>
          <w:shd w:val="clear" w:color="auto" w:fill="FFFFFF"/>
          <w:lang w:eastAsia="en-GB"/>
        </w:rPr>
        <w:t>sky.</w:t>
      </w:r>
      <w:r w:rsidR="003E2E77" w:rsidRPr="00F958A0">
        <w:rPr>
          <w:color w:val="1A1A1A"/>
          <w:kern w:val="24"/>
          <w:szCs w:val="24"/>
          <w:shd w:val="clear" w:color="auto" w:fill="FFFFFF"/>
          <w:lang w:eastAsia="en-GB"/>
        </w:rPr>
        <w:t xml:space="preserve"> </w:t>
      </w:r>
      <w:r w:rsidR="006122B9" w:rsidRPr="00F958A0">
        <w:rPr>
          <w:color w:val="1A1A1A"/>
          <w:kern w:val="24"/>
          <w:szCs w:val="24"/>
          <w:shd w:val="clear" w:color="auto" w:fill="FFFFFF"/>
          <w:lang w:eastAsia="en-GB"/>
        </w:rPr>
        <w:t>…</w:t>
      </w:r>
      <w:r w:rsidR="003E2E77" w:rsidRPr="00F958A0">
        <w:rPr>
          <w:color w:val="1A1A1A"/>
          <w:kern w:val="24"/>
          <w:szCs w:val="24"/>
          <w:shd w:val="clear" w:color="auto" w:fill="FFFFFF"/>
          <w:lang w:eastAsia="en-GB"/>
        </w:rPr>
        <w:t xml:space="preserve"> </w:t>
      </w:r>
      <w:r w:rsidR="006122B9" w:rsidRPr="00F958A0">
        <w:rPr>
          <w:color w:val="1A1A1A"/>
          <w:kern w:val="24"/>
          <w:szCs w:val="24"/>
          <w:shd w:val="clear" w:color="auto" w:fill="FFFFFF"/>
          <w:lang w:eastAsia="en-GB"/>
        </w:rPr>
        <w:t>There</w:t>
      </w:r>
      <w:r w:rsidR="003E2E77" w:rsidRPr="00F958A0">
        <w:rPr>
          <w:color w:val="1A1A1A"/>
          <w:kern w:val="24"/>
          <w:szCs w:val="24"/>
          <w:shd w:val="clear" w:color="auto" w:fill="FFFFFF"/>
          <w:lang w:eastAsia="en-GB"/>
        </w:rPr>
        <w:t xml:space="preserve"> </w:t>
      </w:r>
      <w:r w:rsidR="006122B9" w:rsidRPr="00F958A0">
        <w:rPr>
          <w:color w:val="1A1A1A"/>
          <w:kern w:val="24"/>
          <w:szCs w:val="24"/>
          <w:shd w:val="clear" w:color="auto" w:fill="FFFFFF"/>
          <w:lang w:eastAsia="en-GB"/>
        </w:rPr>
        <w:t>is</w:t>
      </w:r>
      <w:r w:rsidR="003E2E77" w:rsidRPr="00F958A0">
        <w:rPr>
          <w:color w:val="1A1A1A"/>
          <w:kern w:val="24"/>
          <w:szCs w:val="24"/>
          <w:shd w:val="clear" w:color="auto" w:fill="FFFFFF"/>
          <w:lang w:eastAsia="en-GB"/>
        </w:rPr>
        <w:t xml:space="preserve"> </w:t>
      </w:r>
      <w:r w:rsidR="006122B9" w:rsidRPr="00F958A0">
        <w:rPr>
          <w:color w:val="1A1A1A"/>
          <w:kern w:val="24"/>
          <w:szCs w:val="24"/>
          <w:shd w:val="clear" w:color="auto" w:fill="FFFFFF"/>
          <w:lang w:eastAsia="en-GB"/>
        </w:rPr>
        <w:t>not</w:t>
      </w:r>
      <w:r w:rsidR="003E2E77" w:rsidRPr="00F958A0">
        <w:rPr>
          <w:color w:val="1A1A1A"/>
          <w:kern w:val="24"/>
          <w:szCs w:val="24"/>
          <w:shd w:val="clear" w:color="auto" w:fill="FFFFFF"/>
          <w:lang w:eastAsia="en-GB"/>
        </w:rPr>
        <w:t xml:space="preserve"> </w:t>
      </w:r>
      <w:r w:rsidR="006122B9" w:rsidRPr="00F958A0">
        <w:rPr>
          <w:color w:val="1A1A1A"/>
          <w:kern w:val="24"/>
          <w:szCs w:val="24"/>
          <w:shd w:val="clear" w:color="auto" w:fill="FFFFFF"/>
          <w:lang w:eastAsia="en-GB"/>
        </w:rPr>
        <w:t>yet</w:t>
      </w:r>
      <w:r w:rsidR="003E2E77" w:rsidRPr="00F958A0">
        <w:rPr>
          <w:color w:val="1A1A1A"/>
          <w:kern w:val="24"/>
          <w:szCs w:val="24"/>
          <w:shd w:val="clear" w:color="auto" w:fill="FFFFFF"/>
          <w:lang w:eastAsia="en-GB"/>
        </w:rPr>
        <w:t xml:space="preserve"> </w:t>
      </w:r>
      <w:r w:rsidR="006122B9" w:rsidRPr="00F958A0">
        <w:rPr>
          <w:color w:val="1A1A1A"/>
          <w:kern w:val="24"/>
          <w:szCs w:val="24"/>
          <w:shd w:val="clear" w:color="auto" w:fill="FFFFFF"/>
          <w:lang w:eastAsia="en-GB"/>
        </w:rPr>
        <w:t>anything</w:t>
      </w:r>
      <w:r w:rsidR="003E2E77" w:rsidRPr="00F958A0">
        <w:rPr>
          <w:color w:val="1A1A1A"/>
          <w:kern w:val="24"/>
          <w:szCs w:val="24"/>
          <w:shd w:val="clear" w:color="auto" w:fill="FFFFFF"/>
          <w:lang w:eastAsia="en-GB"/>
        </w:rPr>
        <w:t xml:space="preserve"> </w:t>
      </w:r>
      <w:r w:rsidR="006122B9" w:rsidRPr="00F958A0">
        <w:rPr>
          <w:color w:val="1A1A1A"/>
          <w:kern w:val="24"/>
          <w:szCs w:val="24"/>
          <w:shd w:val="clear" w:color="auto" w:fill="FFFFFF"/>
          <w:lang w:eastAsia="en-GB"/>
        </w:rPr>
        <w:t>that</w:t>
      </w:r>
      <w:r w:rsidR="003E2E77" w:rsidRPr="00F958A0">
        <w:rPr>
          <w:color w:val="1A1A1A"/>
          <w:kern w:val="24"/>
          <w:szCs w:val="24"/>
          <w:shd w:val="clear" w:color="auto" w:fill="FFFFFF"/>
          <w:lang w:eastAsia="en-GB"/>
        </w:rPr>
        <w:t xml:space="preserve"> </w:t>
      </w:r>
      <w:r w:rsidR="006122B9" w:rsidRPr="00F958A0">
        <w:rPr>
          <w:color w:val="1A1A1A"/>
          <w:kern w:val="24"/>
          <w:szCs w:val="24"/>
          <w:shd w:val="clear" w:color="auto" w:fill="FFFFFF"/>
          <w:lang w:eastAsia="en-GB"/>
        </w:rPr>
        <w:t>might</w:t>
      </w:r>
      <w:r w:rsidR="003E2E77" w:rsidRPr="00F958A0">
        <w:rPr>
          <w:color w:val="1A1A1A"/>
          <w:kern w:val="24"/>
          <w:szCs w:val="24"/>
          <w:shd w:val="clear" w:color="auto" w:fill="FFFFFF"/>
          <w:lang w:eastAsia="en-GB"/>
        </w:rPr>
        <w:t xml:space="preserve"> </w:t>
      </w:r>
      <w:r w:rsidR="006122B9" w:rsidRPr="00F958A0">
        <w:rPr>
          <w:color w:val="1A1A1A"/>
          <w:kern w:val="24"/>
          <w:szCs w:val="24"/>
          <w:shd w:val="clear" w:color="auto" w:fill="FFFFFF"/>
          <w:lang w:eastAsia="en-GB"/>
        </w:rPr>
        <w:t>exist.</w:t>
      </w:r>
      <w:r w:rsidRPr="00F958A0">
        <w:rPr>
          <w:color w:val="1A1A1A"/>
          <w:kern w:val="24"/>
          <w:szCs w:val="24"/>
          <w:shd w:val="clear" w:color="auto" w:fill="FFFFFF"/>
          <w:lang w:eastAsia="en-GB"/>
        </w:rPr>
        <w:t>”</w:t>
      </w:r>
      <w:r w:rsidR="00F958A0" w:rsidRPr="00F958A0">
        <w:rPr>
          <w:color w:val="1A1A1A"/>
          <w:kern w:val="24"/>
          <w:szCs w:val="24"/>
          <w:shd w:val="clear" w:color="auto" w:fill="FFFFFF"/>
          <w:lang w:eastAsia="en-GB"/>
        </w:rPr>
        <w:t xml:space="preserve"> </w:t>
      </w:r>
      <w:r w:rsidR="006122B9" w:rsidRPr="00F958A0">
        <w:rPr>
          <w:color w:val="1A1A1A"/>
          <w:kern w:val="24"/>
          <w:szCs w:val="24"/>
          <w:shd w:val="clear" w:color="auto" w:fill="FFFFFF"/>
          <w:lang w:eastAsia="en-GB"/>
        </w:rPr>
        <w:t>(Christenson</w:t>
      </w:r>
      <w:r w:rsidR="003E2E77" w:rsidRPr="00F958A0">
        <w:rPr>
          <w:color w:val="1A1A1A"/>
          <w:kern w:val="24"/>
          <w:szCs w:val="24"/>
          <w:shd w:val="clear" w:color="auto" w:fill="FFFFFF"/>
          <w:lang w:eastAsia="en-GB"/>
        </w:rPr>
        <w:t xml:space="preserve"> </w:t>
      </w:r>
      <w:r w:rsidR="006122B9" w:rsidRPr="00F958A0">
        <w:rPr>
          <w:color w:val="1A1A1A"/>
          <w:kern w:val="24"/>
          <w:szCs w:val="24"/>
          <w:shd w:val="clear" w:color="auto" w:fill="FFFFFF"/>
          <w:lang w:eastAsia="en-GB"/>
        </w:rPr>
        <w:t>2007,</w:t>
      </w:r>
      <w:r w:rsidR="003E2E77" w:rsidRPr="00F958A0">
        <w:rPr>
          <w:color w:val="1A1A1A"/>
          <w:kern w:val="24"/>
          <w:szCs w:val="24"/>
          <w:shd w:val="clear" w:color="auto" w:fill="FFFFFF"/>
          <w:lang w:eastAsia="en-GB"/>
        </w:rPr>
        <w:t xml:space="preserve"> </w:t>
      </w:r>
      <w:r w:rsidR="006122B9" w:rsidRPr="00F958A0">
        <w:rPr>
          <w:color w:val="1A1A1A"/>
          <w:kern w:val="24"/>
          <w:szCs w:val="24"/>
          <w:shd w:val="clear" w:color="auto" w:fill="FFFFFF"/>
          <w:lang w:eastAsia="en-GB"/>
        </w:rPr>
        <w:t>p.</w:t>
      </w:r>
      <w:r w:rsidR="003E2E77" w:rsidRPr="00F958A0">
        <w:rPr>
          <w:color w:val="1A1A1A"/>
          <w:kern w:val="24"/>
          <w:szCs w:val="24"/>
          <w:shd w:val="clear" w:color="auto" w:fill="FFFFFF"/>
          <w:lang w:eastAsia="en-GB"/>
        </w:rPr>
        <w:t xml:space="preserve"> </w:t>
      </w:r>
      <w:r w:rsidR="006122B9" w:rsidRPr="00F958A0">
        <w:rPr>
          <w:color w:val="1A1A1A"/>
          <w:kern w:val="24"/>
          <w:szCs w:val="24"/>
          <w:shd w:val="clear" w:color="auto" w:fill="FFFFFF"/>
          <w:lang w:eastAsia="en-GB"/>
        </w:rPr>
        <w:t>58)</w:t>
      </w:r>
      <w:r w:rsidR="004230F0">
        <w:rPr>
          <w:color w:val="1A1A1A"/>
          <w:kern w:val="24"/>
          <w:szCs w:val="24"/>
          <w:shd w:val="clear" w:color="auto" w:fill="FFFFFF"/>
          <w:lang w:eastAsia="en-GB"/>
        </w:rPr>
        <w:t xml:space="preserve">. </w:t>
      </w:r>
      <w:r w:rsidR="00333EEB" w:rsidRPr="00F958A0">
        <w:rPr>
          <w:color w:val="1A1A1A"/>
          <w:kern w:val="24"/>
          <w:szCs w:val="24"/>
          <w:shd w:val="clear" w:color="auto" w:fill="FFFFFF"/>
          <w:lang w:eastAsia="en-GB"/>
        </w:rPr>
        <w:t>Like</w:t>
      </w:r>
      <w:r w:rsidR="003E2E77" w:rsidRPr="00F958A0">
        <w:rPr>
          <w:color w:val="1A1A1A"/>
          <w:kern w:val="24"/>
          <w:szCs w:val="24"/>
          <w:shd w:val="clear" w:color="auto" w:fill="FFFFFF"/>
          <w:lang w:eastAsia="en-GB"/>
        </w:rPr>
        <w:t xml:space="preserve"> </w:t>
      </w:r>
      <w:r w:rsidR="00333EEB" w:rsidRPr="00F958A0">
        <w:rPr>
          <w:color w:val="1A1A1A"/>
          <w:kern w:val="24"/>
          <w:szCs w:val="24"/>
          <w:shd w:val="clear" w:color="auto" w:fill="FFFFFF"/>
          <w:lang w:eastAsia="en-GB"/>
        </w:rPr>
        <w:t>in</w:t>
      </w:r>
      <w:r w:rsidR="003E2E77" w:rsidRPr="00F958A0">
        <w:rPr>
          <w:color w:val="1A1A1A"/>
          <w:kern w:val="24"/>
          <w:szCs w:val="24"/>
          <w:shd w:val="clear" w:color="auto" w:fill="FFFFFF"/>
          <w:lang w:eastAsia="en-GB"/>
        </w:rPr>
        <w:t xml:space="preserve"> </w:t>
      </w:r>
      <w:r w:rsidR="00333EEB" w:rsidRPr="00F958A0">
        <w:rPr>
          <w:color w:val="1A1A1A"/>
          <w:kern w:val="24"/>
          <w:szCs w:val="24"/>
          <w:shd w:val="clear" w:color="auto" w:fill="FFFFFF"/>
          <w:lang w:eastAsia="en-GB"/>
        </w:rPr>
        <w:t>m</w:t>
      </w:r>
      <w:r w:rsidR="004230F0">
        <w:rPr>
          <w:color w:val="1A1A1A"/>
          <w:kern w:val="24"/>
          <w:szCs w:val="24"/>
          <w:shd w:val="clear" w:color="auto" w:fill="FFFFFF"/>
          <w:lang w:eastAsia="en-GB"/>
        </w:rPr>
        <w:t>any</w:t>
      </w:r>
      <w:r w:rsidR="003E2E77" w:rsidRPr="00F958A0">
        <w:rPr>
          <w:color w:val="1A1A1A"/>
          <w:kern w:val="24"/>
          <w:szCs w:val="24"/>
          <w:shd w:val="clear" w:color="auto" w:fill="FFFFFF"/>
          <w:lang w:eastAsia="en-GB"/>
        </w:rPr>
        <w:t xml:space="preserve"> </w:t>
      </w:r>
      <w:r w:rsidR="00333EEB" w:rsidRPr="00F958A0">
        <w:rPr>
          <w:color w:val="1A1A1A"/>
          <w:kern w:val="24"/>
          <w:szCs w:val="24"/>
          <w:shd w:val="clear" w:color="auto" w:fill="FFFFFF"/>
          <w:lang w:eastAsia="en-GB"/>
        </w:rPr>
        <w:t>creation</w:t>
      </w:r>
      <w:r w:rsidR="003E2E77" w:rsidRPr="00F958A0">
        <w:rPr>
          <w:color w:val="1A1A1A"/>
          <w:kern w:val="24"/>
          <w:szCs w:val="24"/>
          <w:shd w:val="clear" w:color="auto" w:fill="FFFFFF"/>
          <w:lang w:eastAsia="en-GB"/>
        </w:rPr>
        <w:t xml:space="preserve"> </w:t>
      </w:r>
      <w:r w:rsidR="00333EEB" w:rsidRPr="00F958A0">
        <w:rPr>
          <w:color w:val="1A1A1A"/>
          <w:kern w:val="24"/>
          <w:szCs w:val="24"/>
          <w:shd w:val="clear" w:color="auto" w:fill="FFFFFF"/>
          <w:lang w:eastAsia="en-GB"/>
        </w:rPr>
        <w:t>myths</w:t>
      </w:r>
      <w:r w:rsidR="003E2E77" w:rsidRPr="00F958A0">
        <w:rPr>
          <w:color w:val="1A1A1A"/>
          <w:kern w:val="24"/>
          <w:szCs w:val="24"/>
          <w:shd w:val="clear" w:color="auto" w:fill="FFFFFF"/>
          <w:lang w:eastAsia="en-GB"/>
        </w:rPr>
        <w:t xml:space="preserve"> </w:t>
      </w:r>
      <w:r w:rsidR="00333EEB" w:rsidRPr="00F958A0">
        <w:rPr>
          <w:color w:val="1A1A1A"/>
          <w:kern w:val="24"/>
          <w:szCs w:val="24"/>
          <w:shd w:val="clear" w:color="auto" w:fill="FFFFFF"/>
          <w:lang w:eastAsia="en-GB"/>
        </w:rPr>
        <w:t>out</w:t>
      </w:r>
      <w:r w:rsidR="003E2E77" w:rsidRPr="00F958A0">
        <w:rPr>
          <w:color w:val="1A1A1A"/>
          <w:kern w:val="24"/>
          <w:szCs w:val="24"/>
          <w:shd w:val="clear" w:color="auto" w:fill="FFFFFF"/>
          <w:lang w:eastAsia="en-GB"/>
        </w:rPr>
        <w:t xml:space="preserve"> </w:t>
      </w:r>
      <w:r w:rsidR="00333EEB" w:rsidRPr="00F958A0">
        <w:rPr>
          <w:color w:val="1A1A1A"/>
          <w:kern w:val="24"/>
          <w:szCs w:val="24"/>
          <w:shd w:val="clear" w:color="auto" w:fill="FFFFFF"/>
          <w:lang w:eastAsia="en-GB"/>
        </w:rPr>
        <w:t>of</w:t>
      </w:r>
      <w:r w:rsidR="003E2E77" w:rsidRPr="00F958A0">
        <w:rPr>
          <w:color w:val="1A1A1A"/>
          <w:kern w:val="24"/>
          <w:szCs w:val="24"/>
          <w:shd w:val="clear" w:color="auto" w:fill="FFFFFF"/>
          <w:lang w:eastAsia="en-GB"/>
        </w:rPr>
        <w:t xml:space="preserve"> </w:t>
      </w:r>
      <w:r w:rsidR="00333EEB" w:rsidRPr="00F958A0">
        <w:rPr>
          <w:color w:val="1A1A1A"/>
          <w:kern w:val="24"/>
          <w:szCs w:val="24"/>
          <w:shd w:val="clear" w:color="auto" w:fill="FFFFFF"/>
          <w:lang w:eastAsia="en-GB"/>
        </w:rPr>
        <w:t>nothing</w:t>
      </w:r>
      <w:r w:rsidR="003E2E77" w:rsidRPr="00F958A0">
        <w:rPr>
          <w:color w:val="1A1A1A"/>
          <w:kern w:val="24"/>
          <w:szCs w:val="24"/>
          <w:shd w:val="clear" w:color="auto" w:fill="FFFFFF"/>
          <w:lang w:eastAsia="en-GB"/>
        </w:rPr>
        <w:t xml:space="preserve"> </w:t>
      </w:r>
      <w:r w:rsidR="00333EEB" w:rsidRPr="00F958A0">
        <w:rPr>
          <w:color w:val="1A1A1A"/>
          <w:kern w:val="24"/>
          <w:szCs w:val="24"/>
          <w:shd w:val="clear" w:color="auto" w:fill="FFFFFF"/>
          <w:lang w:eastAsia="en-GB"/>
        </w:rPr>
        <w:t>emerges</w:t>
      </w:r>
      <w:r w:rsidR="003E2E77" w:rsidRPr="00F958A0">
        <w:rPr>
          <w:color w:val="1A1A1A"/>
          <w:kern w:val="24"/>
          <w:szCs w:val="24"/>
          <w:shd w:val="clear" w:color="auto" w:fill="FFFFFF"/>
          <w:lang w:eastAsia="en-GB"/>
        </w:rPr>
        <w:t xml:space="preserve"> </w:t>
      </w:r>
      <w:r w:rsidR="00333EEB" w:rsidRPr="00F958A0">
        <w:rPr>
          <w:color w:val="1A1A1A"/>
          <w:kern w:val="24"/>
          <w:szCs w:val="24"/>
          <w:shd w:val="clear" w:color="auto" w:fill="FFFFFF"/>
          <w:lang w:eastAsia="en-GB"/>
        </w:rPr>
        <w:t>something,</w:t>
      </w:r>
      <w:r w:rsidR="003E2E77" w:rsidRPr="00F958A0">
        <w:rPr>
          <w:color w:val="1A1A1A"/>
          <w:kern w:val="24"/>
          <w:szCs w:val="24"/>
          <w:shd w:val="clear" w:color="auto" w:fill="FFFFFF"/>
          <w:lang w:eastAsia="en-GB"/>
        </w:rPr>
        <w:t xml:space="preserve"> </w:t>
      </w:r>
      <w:r w:rsidR="00333EEB" w:rsidRPr="00F958A0">
        <w:rPr>
          <w:color w:val="1A1A1A"/>
          <w:kern w:val="24"/>
          <w:szCs w:val="24"/>
          <w:shd w:val="clear" w:color="auto" w:fill="FFFFFF"/>
          <w:lang w:eastAsia="en-GB"/>
        </w:rPr>
        <w:t>the</w:t>
      </w:r>
      <w:r w:rsidR="003E2E77" w:rsidRPr="00F958A0">
        <w:rPr>
          <w:color w:val="1A1A1A"/>
          <w:kern w:val="24"/>
          <w:szCs w:val="24"/>
          <w:shd w:val="clear" w:color="auto" w:fill="FFFFFF"/>
          <w:lang w:eastAsia="en-GB"/>
        </w:rPr>
        <w:t xml:space="preserve"> </w:t>
      </w:r>
      <w:r w:rsidR="00333EEB" w:rsidRPr="00F958A0">
        <w:rPr>
          <w:color w:val="1A1A1A"/>
          <w:kern w:val="24"/>
          <w:szCs w:val="24"/>
          <w:shd w:val="clear" w:color="auto" w:fill="FFFFFF"/>
          <w:lang w:eastAsia="en-GB"/>
        </w:rPr>
        <w:t>empty</w:t>
      </w:r>
      <w:r w:rsidR="003E2E77" w:rsidRPr="00F958A0">
        <w:rPr>
          <w:color w:val="1A1A1A"/>
          <w:kern w:val="24"/>
          <w:szCs w:val="24"/>
          <w:shd w:val="clear" w:color="auto" w:fill="FFFFFF"/>
          <w:lang w:eastAsia="en-GB"/>
        </w:rPr>
        <w:t xml:space="preserve"> </w:t>
      </w:r>
      <w:r w:rsidR="00333EEB" w:rsidRPr="00F958A0">
        <w:rPr>
          <w:color w:val="1A1A1A"/>
          <w:kern w:val="24"/>
          <w:szCs w:val="24"/>
          <w:shd w:val="clear" w:color="auto" w:fill="FFFFFF"/>
          <w:lang w:eastAsia="en-GB"/>
        </w:rPr>
        <w:t>void</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is</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pregnant,</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and</w:t>
      </w:r>
      <w:r w:rsidR="003E2E77" w:rsidRPr="00F958A0">
        <w:rPr>
          <w:color w:val="1A1A1A"/>
          <w:kern w:val="24"/>
          <w:szCs w:val="24"/>
          <w:shd w:val="clear" w:color="auto" w:fill="FFFFFF"/>
          <w:lang w:eastAsia="en-GB"/>
        </w:rPr>
        <w:t xml:space="preserve"> </w:t>
      </w:r>
      <w:r w:rsidR="00333EEB" w:rsidRPr="00F958A0">
        <w:rPr>
          <w:color w:val="1A1A1A"/>
          <w:kern w:val="24"/>
          <w:szCs w:val="24"/>
          <w:shd w:val="clear" w:color="auto" w:fill="FFFFFF"/>
          <w:lang w:eastAsia="en-GB"/>
        </w:rPr>
        <w:t>spews</w:t>
      </w:r>
      <w:r w:rsidR="003E2E77" w:rsidRPr="00F958A0">
        <w:rPr>
          <w:color w:val="1A1A1A"/>
          <w:kern w:val="24"/>
          <w:szCs w:val="24"/>
          <w:shd w:val="clear" w:color="auto" w:fill="FFFFFF"/>
          <w:lang w:eastAsia="en-GB"/>
        </w:rPr>
        <w:t xml:space="preserve"> </w:t>
      </w:r>
      <w:r w:rsidR="00333EEB" w:rsidRPr="00F958A0">
        <w:rPr>
          <w:color w:val="1A1A1A"/>
          <w:kern w:val="24"/>
          <w:szCs w:val="24"/>
          <w:shd w:val="clear" w:color="auto" w:fill="FFFFFF"/>
          <w:lang w:eastAsia="en-GB"/>
        </w:rPr>
        <w:t>forth</w:t>
      </w:r>
      <w:r w:rsidR="003E2E77" w:rsidRPr="00F958A0">
        <w:rPr>
          <w:color w:val="1A1A1A"/>
          <w:kern w:val="24"/>
          <w:szCs w:val="24"/>
          <w:shd w:val="clear" w:color="auto" w:fill="FFFFFF"/>
          <w:lang w:eastAsia="en-GB"/>
        </w:rPr>
        <w:t xml:space="preserve"> </w:t>
      </w:r>
      <w:r w:rsidR="00333EEB" w:rsidRPr="00F958A0">
        <w:rPr>
          <w:color w:val="1A1A1A"/>
          <w:kern w:val="24"/>
          <w:szCs w:val="24"/>
          <w:shd w:val="clear" w:color="auto" w:fill="FFFFFF"/>
          <w:lang w:eastAsia="en-GB"/>
        </w:rPr>
        <w:t>all</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in</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the</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world</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and</w:t>
      </w:r>
      <w:r w:rsidR="003E2E77" w:rsidRPr="00F958A0">
        <w:rPr>
          <w:color w:val="1A1A1A"/>
          <w:kern w:val="24"/>
          <w:szCs w:val="24"/>
          <w:shd w:val="clear" w:color="auto" w:fill="FFFFFF"/>
          <w:lang w:eastAsia="en-GB"/>
        </w:rPr>
        <w:t xml:space="preserve"> </w:t>
      </w:r>
      <w:r w:rsidR="00B33329" w:rsidRPr="00F958A0">
        <w:rPr>
          <w:color w:val="1A1A1A"/>
          <w:kern w:val="24"/>
          <w:szCs w:val="24"/>
          <w:shd w:val="clear" w:color="auto" w:fill="FFFFFF"/>
          <w:lang w:eastAsia="en-GB"/>
        </w:rPr>
        <w:t>heavens</w:t>
      </w:r>
      <w:r w:rsidR="003E2E77" w:rsidRPr="00F958A0">
        <w:rPr>
          <w:color w:val="1A1A1A"/>
          <w:kern w:val="24"/>
          <w:szCs w:val="24"/>
          <w:shd w:val="clear" w:color="auto" w:fill="FFFFFF"/>
          <w:lang w:eastAsia="en-GB"/>
        </w:rPr>
        <w:t xml:space="preserve"> </w:t>
      </w:r>
      <w:r w:rsidR="00333EEB" w:rsidRPr="00F958A0">
        <w:rPr>
          <w:color w:val="1A1A1A"/>
          <w:kern w:val="24"/>
          <w:szCs w:val="24"/>
          <w:shd w:val="clear" w:color="auto" w:fill="FFFFFF"/>
          <w:lang w:eastAsia="en-GB"/>
        </w:rPr>
        <w:t>that</w:t>
      </w:r>
      <w:r w:rsidR="003E2E77" w:rsidRPr="00F958A0">
        <w:rPr>
          <w:color w:val="1A1A1A"/>
          <w:kern w:val="24"/>
          <w:szCs w:val="24"/>
          <w:shd w:val="clear" w:color="auto" w:fill="FFFFFF"/>
          <w:lang w:eastAsia="en-GB"/>
        </w:rPr>
        <w:t xml:space="preserve"> </w:t>
      </w:r>
      <w:r w:rsidR="00333EEB" w:rsidRPr="00F958A0">
        <w:rPr>
          <w:color w:val="1A1A1A"/>
          <w:kern w:val="24"/>
          <w:szCs w:val="24"/>
          <w:shd w:val="clear" w:color="auto" w:fill="FFFFFF"/>
          <w:lang w:eastAsia="en-GB"/>
        </w:rPr>
        <w:t>comes</w:t>
      </w:r>
      <w:r w:rsidR="003E2E77" w:rsidRPr="00F958A0">
        <w:rPr>
          <w:color w:val="1A1A1A"/>
          <w:kern w:val="24"/>
          <w:szCs w:val="24"/>
          <w:shd w:val="clear" w:color="auto" w:fill="FFFFFF"/>
          <w:lang w:eastAsia="en-GB"/>
        </w:rPr>
        <w:t xml:space="preserve"> </w:t>
      </w:r>
      <w:r w:rsidR="00333EEB" w:rsidRPr="00F958A0">
        <w:rPr>
          <w:color w:val="1A1A1A"/>
          <w:kern w:val="24"/>
          <w:szCs w:val="24"/>
          <w:shd w:val="clear" w:color="auto" w:fill="FFFFFF"/>
          <w:lang w:eastAsia="en-GB"/>
        </w:rPr>
        <w:t>to</w:t>
      </w:r>
      <w:r w:rsidR="003E2E77" w:rsidRPr="00F958A0">
        <w:rPr>
          <w:color w:val="1A1A1A"/>
          <w:kern w:val="24"/>
          <w:szCs w:val="24"/>
          <w:shd w:val="clear" w:color="auto" w:fill="FFFFFF"/>
          <w:lang w:eastAsia="en-GB"/>
        </w:rPr>
        <w:t xml:space="preserve"> </w:t>
      </w:r>
      <w:r w:rsidR="00333EEB" w:rsidRPr="00F958A0">
        <w:rPr>
          <w:color w:val="1A1A1A"/>
          <w:kern w:val="24"/>
          <w:szCs w:val="24"/>
          <w:shd w:val="clear" w:color="auto" w:fill="FFFFFF"/>
          <w:lang w:eastAsia="en-GB"/>
        </w:rPr>
        <w:t>exist</w:t>
      </w:r>
      <w:r w:rsidRPr="00F958A0">
        <w:rPr>
          <w:color w:val="1A1A1A"/>
          <w:kern w:val="24"/>
          <w:szCs w:val="24"/>
          <w:shd w:val="clear" w:color="auto" w:fill="FFFFFF"/>
          <w:lang w:eastAsia="en-GB"/>
        </w:rPr>
        <w:t>.</w:t>
      </w:r>
      <w:r w:rsidR="00D778D0">
        <w:rPr>
          <w:color w:val="1A1A1A"/>
          <w:kern w:val="24"/>
          <w:szCs w:val="24"/>
          <w:shd w:val="clear" w:color="auto" w:fill="FFFFFF"/>
          <w:lang w:eastAsia="en-GB"/>
        </w:rPr>
        <w:t xml:space="preserve"> This provides confirmation for the conjecture that having the concept of the void is a necessary prerequisite for zero. </w:t>
      </w:r>
    </w:p>
    <w:p w14:paraId="70F22235" w14:textId="77777777" w:rsidR="003F0B28" w:rsidRDefault="003F0B28" w:rsidP="003E2E77">
      <w:pPr>
        <w:shd w:val="clear" w:color="auto" w:fill="FFFFFF"/>
        <w:jc w:val="left"/>
        <w:rPr>
          <w:color w:val="1A1A1A"/>
          <w:kern w:val="24"/>
          <w:szCs w:val="24"/>
          <w:shd w:val="clear" w:color="auto" w:fill="FFFFFF"/>
          <w:lang w:eastAsia="en-GB"/>
        </w:rPr>
      </w:pPr>
    </w:p>
    <w:p w14:paraId="141746AA" w14:textId="58A21A42" w:rsidR="004230F0" w:rsidRPr="004230F0" w:rsidRDefault="004230F0" w:rsidP="004230F0">
      <w:pPr>
        <w:jc w:val="left"/>
        <w:rPr>
          <w:szCs w:val="24"/>
        </w:rPr>
      </w:pPr>
      <w:r w:rsidRPr="004230F0">
        <w:rPr>
          <w:color w:val="1A1A1A"/>
          <w:kern w:val="24"/>
          <w:szCs w:val="24"/>
          <w:shd w:val="clear" w:color="auto" w:fill="FFFFFF"/>
          <w:lang w:eastAsia="en-GB"/>
        </w:rPr>
        <w:t xml:space="preserve">Interestingly, </w:t>
      </w:r>
      <w:r w:rsidR="00D778D0">
        <w:rPr>
          <w:color w:val="1A1A1A"/>
          <w:kern w:val="24"/>
          <w:szCs w:val="24"/>
          <w:shd w:val="clear" w:color="auto" w:fill="FFFFFF"/>
          <w:lang w:eastAsia="en-GB"/>
        </w:rPr>
        <w:t xml:space="preserve">in comparison, </w:t>
      </w:r>
      <w:r w:rsidRPr="004230F0">
        <w:rPr>
          <w:color w:val="1A1A1A"/>
          <w:kern w:val="24"/>
          <w:szCs w:val="24"/>
          <w:shd w:val="clear" w:color="auto" w:fill="FFFFFF"/>
          <w:lang w:eastAsia="en-GB"/>
        </w:rPr>
        <w:t>Ancient Egypt does not seem to have a concept of an empty void. Their creation myths begin with nothing but endless dark water without form or purpose.</w:t>
      </w:r>
      <w:r w:rsidRPr="004230F0">
        <w:rPr>
          <w:rStyle w:val="FootnoteReference"/>
          <w:color w:val="1A1A1A"/>
          <w:kern w:val="24"/>
          <w:sz w:val="20"/>
          <w:shd w:val="clear" w:color="auto" w:fill="FFFFFF"/>
          <w:lang w:eastAsia="en-GB"/>
        </w:rPr>
        <w:footnoteReference w:id="15"/>
      </w:r>
      <w:r w:rsidRPr="004230F0">
        <w:rPr>
          <w:color w:val="1A1A1A"/>
          <w:kern w:val="24"/>
          <w:sz w:val="20"/>
          <w:shd w:val="clear" w:color="auto" w:fill="FFFFFF"/>
          <w:lang w:eastAsia="en-GB"/>
        </w:rPr>
        <w:t xml:space="preserve"> </w:t>
      </w:r>
      <w:r w:rsidRPr="004230F0">
        <w:rPr>
          <w:color w:val="1A1A1A"/>
          <w:kern w:val="24"/>
          <w:szCs w:val="24"/>
          <w:shd w:val="clear" w:color="auto" w:fill="FFFFFF"/>
          <w:lang w:eastAsia="en-GB"/>
        </w:rPr>
        <w:t>All of creation emerges from this source, but it is not a void (Wikipedia 2021</w:t>
      </w:r>
      <w:r w:rsidR="00C24ED8">
        <w:rPr>
          <w:color w:val="1A1A1A"/>
          <w:kern w:val="24"/>
          <w:szCs w:val="24"/>
          <w:shd w:val="clear" w:color="auto" w:fill="FFFFFF"/>
          <w:lang w:eastAsia="en-GB"/>
        </w:rPr>
        <w:t>c</w:t>
      </w:r>
      <w:r w:rsidRPr="004230F0">
        <w:rPr>
          <w:color w:val="1A1A1A"/>
          <w:kern w:val="24"/>
          <w:szCs w:val="24"/>
          <w:shd w:val="clear" w:color="auto" w:fill="FFFFFF"/>
          <w:lang w:eastAsia="en-GB"/>
        </w:rPr>
        <w:t xml:space="preserve">). They did have a hieroglyph that served some of the functions of zero, also standing for </w:t>
      </w:r>
      <w:r w:rsidRPr="004230F0">
        <w:rPr>
          <w:szCs w:val="24"/>
        </w:rPr>
        <w:t>beauty and completeness. Its consonant sounds were ‘</w:t>
      </w:r>
      <w:r w:rsidRPr="004230F0">
        <w:rPr>
          <w:bCs/>
          <w:szCs w:val="24"/>
        </w:rPr>
        <w:t>nfr’</w:t>
      </w:r>
      <w:r>
        <w:rPr>
          <w:bCs/>
          <w:szCs w:val="24"/>
        </w:rPr>
        <w:t xml:space="preserve"> (vowels unknown)</w:t>
      </w:r>
      <w:r w:rsidRPr="004230F0">
        <w:rPr>
          <w:bCs/>
          <w:szCs w:val="24"/>
        </w:rPr>
        <w:t>.</w:t>
      </w:r>
      <w:r w:rsidRPr="004230F0">
        <w:rPr>
          <w:b/>
          <w:bCs/>
          <w:szCs w:val="24"/>
        </w:rPr>
        <w:t xml:space="preserve"> </w:t>
      </w:r>
      <w:r w:rsidRPr="004230F0">
        <w:rPr>
          <w:szCs w:val="24"/>
        </w:rPr>
        <w:t xml:space="preserve">This symbol was used to express nil remainders in a monthly account sheet from the Middle Kingdom dynasty 13 (c. 1770 BCE). The bookkeeping record looks like a double entry account sheet with separate columns for each type of goods. At the end of the month, the account was balanced. When the total income matched the total disbursement this was shown by the nfr symbol </w:t>
      </w:r>
      <w:r w:rsidRPr="004230F0">
        <w:rPr>
          <w:color w:val="000000"/>
          <w:szCs w:val="24"/>
          <w:shd w:val="clear" w:color="auto" w:fill="FFFFFF"/>
        </w:rPr>
        <w:t xml:space="preserve">(Lumpkin 1997). </w:t>
      </w:r>
      <w:r w:rsidRPr="004230F0">
        <w:rPr>
          <w:szCs w:val="24"/>
        </w:rPr>
        <w:t>One would like to think that this means income minus disbursement equals zero. But it does not. What it probably means is that the books are balanced, the results are complete and beautiful. Perhaps lacking the concept of void kept the Egyptians from inventing zero</w:t>
      </w:r>
      <w:r w:rsidR="00C24ED8">
        <w:rPr>
          <w:szCs w:val="24"/>
        </w:rPr>
        <w:t>.</w:t>
      </w:r>
      <w:r w:rsidR="001B3AA7">
        <w:rPr>
          <w:rStyle w:val="FootnoteReference"/>
          <w:szCs w:val="24"/>
        </w:rPr>
        <w:footnoteReference w:id="16"/>
      </w:r>
    </w:p>
    <w:p w14:paraId="5BFEA187" w14:textId="77777777" w:rsidR="004230F0" w:rsidRDefault="004230F0" w:rsidP="004230F0">
      <w:pPr>
        <w:jc w:val="left"/>
        <w:rPr>
          <w:color w:val="1A1A1A"/>
          <w:kern w:val="24"/>
          <w:szCs w:val="24"/>
          <w:shd w:val="clear" w:color="auto" w:fill="FFFFFF"/>
          <w:lang w:eastAsia="en-GB"/>
        </w:rPr>
      </w:pPr>
    </w:p>
    <w:p w14:paraId="5287939B" w14:textId="77777777" w:rsidR="00C24ED8" w:rsidRPr="004230F0" w:rsidRDefault="00C24ED8" w:rsidP="004230F0">
      <w:pPr>
        <w:jc w:val="left"/>
        <w:rPr>
          <w:color w:val="1A1A1A"/>
          <w:kern w:val="24"/>
          <w:szCs w:val="24"/>
          <w:shd w:val="clear" w:color="auto" w:fill="FFFFFF"/>
          <w:lang w:eastAsia="en-GB"/>
        </w:rPr>
      </w:pPr>
    </w:p>
    <w:p w14:paraId="363679CD" w14:textId="77777777" w:rsidR="00B13AE8" w:rsidRDefault="00B13AE8" w:rsidP="003E2E77">
      <w:pPr>
        <w:jc w:val="left"/>
        <w:rPr>
          <w:b/>
          <w:color w:val="1A1A1A"/>
          <w:kern w:val="24"/>
          <w:szCs w:val="24"/>
          <w:shd w:val="clear" w:color="auto" w:fill="FFFFFF"/>
          <w:lang w:eastAsia="en-GB"/>
        </w:rPr>
      </w:pPr>
      <w:r w:rsidRPr="00F958A0">
        <w:rPr>
          <w:b/>
          <w:color w:val="1A1A1A"/>
          <w:kern w:val="24"/>
          <w:szCs w:val="24"/>
          <w:shd w:val="clear" w:color="auto" w:fill="FFFFFF"/>
          <w:lang w:eastAsia="en-GB"/>
        </w:rPr>
        <w:t>Conclusion</w:t>
      </w:r>
      <w:r w:rsidR="003E2E77" w:rsidRPr="00F958A0">
        <w:rPr>
          <w:b/>
          <w:color w:val="1A1A1A"/>
          <w:kern w:val="24"/>
          <w:szCs w:val="24"/>
          <w:shd w:val="clear" w:color="auto" w:fill="FFFFFF"/>
          <w:lang w:eastAsia="en-GB"/>
        </w:rPr>
        <w:t xml:space="preserve"> </w:t>
      </w:r>
    </w:p>
    <w:p w14:paraId="62EB74CD" w14:textId="77777777" w:rsidR="00126844" w:rsidRPr="00F958A0" w:rsidRDefault="00126844" w:rsidP="003E2E77">
      <w:pPr>
        <w:jc w:val="left"/>
        <w:rPr>
          <w:b/>
          <w:color w:val="1A1A1A"/>
          <w:kern w:val="24"/>
          <w:szCs w:val="24"/>
          <w:shd w:val="clear" w:color="auto" w:fill="FFFFFF"/>
          <w:lang w:eastAsia="en-GB"/>
        </w:rPr>
      </w:pPr>
    </w:p>
    <w:p w14:paraId="7DECD9AD" w14:textId="77777777" w:rsidR="004D65E0" w:rsidRPr="00F958A0" w:rsidRDefault="00B13AE8" w:rsidP="003E2E77">
      <w:pPr>
        <w:shd w:val="clear" w:color="auto" w:fill="FFFFFF"/>
        <w:jc w:val="left"/>
        <w:rPr>
          <w:color w:val="1A1A1A"/>
          <w:kern w:val="24"/>
          <w:szCs w:val="24"/>
          <w:shd w:val="clear" w:color="auto" w:fill="FFFFFF"/>
          <w:lang w:eastAsia="en-GB"/>
        </w:rPr>
      </w:pPr>
      <w:r w:rsidRPr="00F958A0">
        <w:rPr>
          <w:color w:val="1A1A1A"/>
          <w:kern w:val="24"/>
          <w:szCs w:val="24"/>
          <w:shd w:val="clear" w:color="auto" w:fill="FFFFFF"/>
          <w:lang w:eastAsia="en-GB"/>
        </w:rPr>
        <w:t>I</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began</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by</w:t>
      </w:r>
      <w:r w:rsidR="003E2E77" w:rsidRPr="00F958A0">
        <w:rPr>
          <w:color w:val="1A1A1A"/>
          <w:kern w:val="24"/>
          <w:szCs w:val="24"/>
          <w:shd w:val="clear" w:color="auto" w:fill="FFFFFF"/>
          <w:lang w:eastAsia="en-GB"/>
        </w:rPr>
        <w:t xml:space="preserve"> </w:t>
      </w:r>
      <w:r w:rsidR="00B33329" w:rsidRPr="00F958A0">
        <w:rPr>
          <w:color w:val="1A1A1A"/>
          <w:kern w:val="24"/>
          <w:szCs w:val="24"/>
          <w:shd w:val="clear" w:color="auto" w:fill="FFFFFF"/>
          <w:lang w:eastAsia="en-GB"/>
        </w:rPr>
        <w:t>criticising</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Seife’s</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w:t>
      </w:r>
      <w:r w:rsidR="00126844">
        <w:rPr>
          <w:color w:val="1A1A1A"/>
          <w:kern w:val="24"/>
          <w:szCs w:val="24"/>
          <w:shd w:val="clear" w:color="auto" w:fill="FFFFFF"/>
          <w:lang w:eastAsia="en-GB"/>
        </w:rPr>
        <w:t>2000</w:t>
      </w:r>
      <w:r w:rsidRPr="00F958A0">
        <w:rPr>
          <w:color w:val="1A1A1A"/>
          <w:kern w:val="24"/>
          <w:szCs w:val="24"/>
          <w:shd w:val="clear" w:color="auto" w:fill="FFFFFF"/>
          <w:lang w:eastAsia="en-GB"/>
        </w:rPr>
        <w:t>)</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blurring</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of</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the</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distinction</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between</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the</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concepts</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of</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nothing,</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emptiness,</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the</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void</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and</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the</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quant</w:t>
      </w:r>
      <w:r w:rsidR="00B33329" w:rsidRPr="00F958A0">
        <w:rPr>
          <w:color w:val="1A1A1A"/>
          <w:kern w:val="24"/>
          <w:szCs w:val="24"/>
          <w:shd w:val="clear" w:color="auto" w:fill="FFFFFF"/>
          <w:lang w:eastAsia="en-GB"/>
        </w:rPr>
        <w:t>it</w:t>
      </w:r>
      <w:r w:rsidRPr="00F958A0">
        <w:rPr>
          <w:color w:val="1A1A1A"/>
          <w:kern w:val="24"/>
          <w:szCs w:val="24"/>
          <w:shd w:val="clear" w:color="auto" w:fill="FFFFFF"/>
          <w:lang w:eastAsia="en-GB"/>
        </w:rPr>
        <w:t>ative</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mathematical</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concept</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of</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zero.</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Likewise</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I</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pointed</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to</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the</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dangers</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of</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identifying</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the</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concepts</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of</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fullness,</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unity</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and</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integrity</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with</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the</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mathematical</w:t>
      </w:r>
      <w:r w:rsidR="003E2E77" w:rsidRPr="00F958A0">
        <w:rPr>
          <w:color w:val="1A1A1A"/>
          <w:kern w:val="24"/>
          <w:szCs w:val="24"/>
          <w:shd w:val="clear" w:color="auto" w:fill="FFFFFF"/>
          <w:lang w:eastAsia="en-GB"/>
        </w:rPr>
        <w:t xml:space="preserve"> </w:t>
      </w:r>
      <w:r w:rsidRPr="005F11C3">
        <w:rPr>
          <w:i/>
          <w:color w:val="1A1A1A"/>
          <w:kern w:val="24"/>
          <w:szCs w:val="24"/>
          <w:shd w:val="clear" w:color="auto" w:fill="FFFFFF"/>
          <w:lang w:eastAsia="en-GB"/>
        </w:rPr>
        <w:t>one</w:t>
      </w:r>
      <w:r w:rsidRPr="00F958A0">
        <w:rPr>
          <w:color w:val="1A1A1A"/>
          <w:kern w:val="24"/>
          <w:szCs w:val="24"/>
          <w:shd w:val="clear" w:color="auto" w:fill="FFFFFF"/>
          <w:lang w:eastAsia="en-GB"/>
        </w:rPr>
        <w:t>.</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It</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is</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clear</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that</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the</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history</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of</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mathematics</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is</w:t>
      </w:r>
      <w:r w:rsidR="003E2E77" w:rsidRPr="00F958A0">
        <w:rPr>
          <w:color w:val="1A1A1A"/>
          <w:kern w:val="24"/>
          <w:szCs w:val="24"/>
          <w:shd w:val="clear" w:color="auto" w:fill="FFFFFF"/>
          <w:lang w:eastAsia="en-GB"/>
        </w:rPr>
        <w:t xml:space="preserve"> </w:t>
      </w:r>
      <w:r w:rsidR="00B33329" w:rsidRPr="00F958A0">
        <w:rPr>
          <w:color w:val="1A1A1A"/>
          <w:kern w:val="24"/>
          <w:szCs w:val="24"/>
          <w:shd w:val="clear" w:color="auto" w:fill="FFFFFF"/>
          <w:lang w:eastAsia="en-GB"/>
        </w:rPr>
        <w:t>bedevilled</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with</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such</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confusions</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and</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they</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may</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have</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delayed</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the</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acceptance</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of</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zero</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as</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a</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number</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by</w:t>
      </w:r>
      <w:r w:rsidR="003E2E77" w:rsidRPr="00F958A0">
        <w:rPr>
          <w:color w:val="1A1A1A"/>
          <w:kern w:val="24"/>
          <w:szCs w:val="24"/>
          <w:shd w:val="clear" w:color="auto" w:fill="FFFFFF"/>
          <w:lang w:eastAsia="en-GB"/>
        </w:rPr>
        <w:t xml:space="preserve"> </w:t>
      </w:r>
      <w:r w:rsidR="0000156F" w:rsidRPr="00F958A0">
        <w:rPr>
          <w:color w:val="1A1A1A"/>
          <w:kern w:val="24"/>
          <w:szCs w:val="24"/>
          <w:shd w:val="clear" w:color="auto" w:fill="FFFFFF"/>
          <w:lang w:eastAsia="en-GB"/>
        </w:rPr>
        <w:t>a</w:t>
      </w:r>
      <w:r w:rsidR="003E2E77" w:rsidRPr="00F958A0">
        <w:rPr>
          <w:color w:val="1A1A1A"/>
          <w:kern w:val="24"/>
          <w:szCs w:val="24"/>
          <w:shd w:val="clear" w:color="auto" w:fill="FFFFFF"/>
          <w:lang w:eastAsia="en-GB"/>
        </w:rPr>
        <w:t xml:space="preserve"> </w:t>
      </w:r>
      <w:r w:rsidR="0000156F" w:rsidRPr="00F958A0">
        <w:rPr>
          <w:color w:val="1A1A1A"/>
          <w:kern w:val="24"/>
          <w:szCs w:val="24"/>
          <w:shd w:val="clear" w:color="auto" w:fill="FFFFFF"/>
          <w:lang w:eastAsia="en-GB"/>
        </w:rPr>
        <w:t>thousand</w:t>
      </w:r>
      <w:r w:rsidR="003E2E77" w:rsidRPr="00F958A0">
        <w:rPr>
          <w:color w:val="1A1A1A"/>
          <w:kern w:val="24"/>
          <w:szCs w:val="24"/>
          <w:shd w:val="clear" w:color="auto" w:fill="FFFFFF"/>
          <w:lang w:eastAsia="en-GB"/>
        </w:rPr>
        <w:t xml:space="preserve"> </w:t>
      </w:r>
      <w:r w:rsidR="0000156F" w:rsidRPr="00F958A0">
        <w:rPr>
          <w:color w:val="1A1A1A"/>
          <w:kern w:val="24"/>
          <w:szCs w:val="24"/>
          <w:shd w:val="clear" w:color="auto" w:fill="FFFFFF"/>
          <w:lang w:eastAsia="en-GB"/>
        </w:rPr>
        <w:t>years</w:t>
      </w:r>
      <w:r w:rsidR="003E2E77" w:rsidRPr="00F958A0">
        <w:rPr>
          <w:color w:val="1A1A1A"/>
          <w:kern w:val="24"/>
          <w:szCs w:val="24"/>
          <w:shd w:val="clear" w:color="auto" w:fill="FFFFFF"/>
          <w:lang w:eastAsia="en-GB"/>
        </w:rPr>
        <w:t xml:space="preserve"> </w:t>
      </w:r>
      <w:r w:rsidR="0000156F" w:rsidRPr="00F958A0">
        <w:rPr>
          <w:color w:val="1A1A1A"/>
          <w:kern w:val="24"/>
          <w:szCs w:val="24"/>
          <w:shd w:val="clear" w:color="auto" w:fill="FFFFFF"/>
          <w:lang w:eastAsia="en-GB"/>
        </w:rPr>
        <w:t>in</w:t>
      </w:r>
      <w:r w:rsidR="003E2E77" w:rsidRPr="00F958A0">
        <w:rPr>
          <w:color w:val="1A1A1A"/>
          <w:kern w:val="24"/>
          <w:szCs w:val="24"/>
          <w:shd w:val="clear" w:color="auto" w:fill="FFFFFF"/>
          <w:lang w:eastAsia="en-GB"/>
        </w:rPr>
        <w:t xml:space="preserve"> </w:t>
      </w:r>
      <w:r w:rsidR="0000156F" w:rsidRPr="00F958A0">
        <w:rPr>
          <w:color w:val="1A1A1A"/>
          <w:kern w:val="24"/>
          <w:szCs w:val="24"/>
          <w:shd w:val="clear" w:color="auto" w:fill="FFFFFF"/>
          <w:lang w:eastAsia="en-GB"/>
        </w:rPr>
        <w:t>the</w:t>
      </w:r>
      <w:r w:rsidR="003E2E77" w:rsidRPr="00F958A0">
        <w:rPr>
          <w:color w:val="1A1A1A"/>
          <w:kern w:val="24"/>
          <w:szCs w:val="24"/>
          <w:shd w:val="clear" w:color="auto" w:fill="FFFFFF"/>
          <w:lang w:eastAsia="en-GB"/>
        </w:rPr>
        <w:t xml:space="preserve"> </w:t>
      </w:r>
      <w:r w:rsidR="0000156F" w:rsidRPr="00F958A0">
        <w:rPr>
          <w:color w:val="1A1A1A"/>
          <w:kern w:val="24"/>
          <w:szCs w:val="24"/>
          <w:shd w:val="clear" w:color="auto" w:fill="FFFFFF"/>
          <w:lang w:eastAsia="en-GB"/>
        </w:rPr>
        <w:t>West.</w:t>
      </w:r>
      <w:r w:rsidR="003E2E77" w:rsidRPr="00F958A0">
        <w:rPr>
          <w:color w:val="1A1A1A"/>
          <w:kern w:val="24"/>
          <w:szCs w:val="24"/>
          <w:shd w:val="clear" w:color="auto" w:fill="FFFFFF"/>
          <w:lang w:eastAsia="en-GB"/>
        </w:rPr>
        <w:t xml:space="preserve"> </w:t>
      </w:r>
      <w:r w:rsidR="0000156F" w:rsidRPr="00F958A0">
        <w:rPr>
          <w:color w:val="1A1A1A"/>
          <w:kern w:val="24"/>
          <w:szCs w:val="24"/>
          <w:shd w:val="clear" w:color="auto" w:fill="FFFFFF"/>
          <w:lang w:eastAsia="en-GB"/>
        </w:rPr>
        <w:t>Other</w:t>
      </w:r>
      <w:r w:rsidR="003E2E77" w:rsidRPr="00F958A0">
        <w:rPr>
          <w:color w:val="1A1A1A"/>
          <w:kern w:val="24"/>
          <w:szCs w:val="24"/>
          <w:shd w:val="clear" w:color="auto" w:fill="FFFFFF"/>
          <w:lang w:eastAsia="en-GB"/>
        </w:rPr>
        <w:t xml:space="preserve"> </w:t>
      </w:r>
      <w:r w:rsidR="0000156F" w:rsidRPr="00F958A0">
        <w:rPr>
          <w:color w:val="1A1A1A"/>
          <w:kern w:val="24"/>
          <w:szCs w:val="24"/>
          <w:shd w:val="clear" w:color="auto" w:fill="FFFFFF"/>
          <w:lang w:eastAsia="en-GB"/>
        </w:rPr>
        <w:t>civilizations</w:t>
      </w:r>
      <w:r w:rsidR="003E2E77" w:rsidRPr="00F958A0">
        <w:rPr>
          <w:color w:val="1A1A1A"/>
          <w:kern w:val="24"/>
          <w:szCs w:val="24"/>
          <w:shd w:val="clear" w:color="auto" w:fill="FFFFFF"/>
          <w:lang w:eastAsia="en-GB"/>
        </w:rPr>
        <w:t xml:space="preserve"> </w:t>
      </w:r>
      <w:r w:rsidR="0000156F" w:rsidRPr="00F958A0">
        <w:rPr>
          <w:color w:val="1A1A1A"/>
          <w:kern w:val="24"/>
          <w:szCs w:val="24"/>
          <w:shd w:val="clear" w:color="auto" w:fill="FFFFFF"/>
          <w:lang w:eastAsia="en-GB"/>
        </w:rPr>
        <w:t>were</w:t>
      </w:r>
      <w:r w:rsidR="003E2E77" w:rsidRPr="00F958A0">
        <w:rPr>
          <w:color w:val="1A1A1A"/>
          <w:kern w:val="24"/>
          <w:szCs w:val="24"/>
          <w:shd w:val="clear" w:color="auto" w:fill="FFFFFF"/>
          <w:lang w:eastAsia="en-GB"/>
        </w:rPr>
        <w:t xml:space="preserve"> </w:t>
      </w:r>
      <w:r w:rsidR="0000156F" w:rsidRPr="00F958A0">
        <w:rPr>
          <w:color w:val="1A1A1A"/>
          <w:kern w:val="24"/>
          <w:szCs w:val="24"/>
          <w:shd w:val="clear" w:color="auto" w:fill="FFFFFF"/>
          <w:lang w:eastAsia="en-GB"/>
        </w:rPr>
        <w:t>not</w:t>
      </w:r>
      <w:r w:rsidR="003E2E77" w:rsidRPr="00F958A0">
        <w:rPr>
          <w:color w:val="1A1A1A"/>
          <w:kern w:val="24"/>
          <w:szCs w:val="24"/>
          <w:shd w:val="clear" w:color="auto" w:fill="FFFFFF"/>
          <w:lang w:eastAsia="en-GB"/>
        </w:rPr>
        <w:t xml:space="preserve"> </w:t>
      </w:r>
      <w:r w:rsidR="0000156F" w:rsidRPr="00F958A0">
        <w:rPr>
          <w:color w:val="1A1A1A"/>
          <w:kern w:val="24"/>
          <w:szCs w:val="24"/>
          <w:shd w:val="clear" w:color="auto" w:fill="FFFFFF"/>
          <w:lang w:eastAsia="en-GB"/>
        </w:rPr>
        <w:t>so</w:t>
      </w:r>
      <w:r w:rsidR="003E2E77" w:rsidRPr="00F958A0">
        <w:rPr>
          <w:color w:val="1A1A1A"/>
          <w:kern w:val="24"/>
          <w:szCs w:val="24"/>
          <w:shd w:val="clear" w:color="auto" w:fill="FFFFFF"/>
          <w:lang w:eastAsia="en-GB"/>
        </w:rPr>
        <w:t xml:space="preserve"> </w:t>
      </w:r>
      <w:r w:rsidR="0000156F" w:rsidRPr="00F958A0">
        <w:rPr>
          <w:color w:val="1A1A1A"/>
          <w:kern w:val="24"/>
          <w:szCs w:val="24"/>
          <w:shd w:val="clear" w:color="auto" w:fill="FFFFFF"/>
          <w:lang w:eastAsia="en-GB"/>
        </w:rPr>
        <w:t>tardy</w:t>
      </w:r>
      <w:r w:rsidR="003E2E77" w:rsidRPr="00F958A0">
        <w:rPr>
          <w:color w:val="1A1A1A"/>
          <w:kern w:val="24"/>
          <w:szCs w:val="24"/>
          <w:shd w:val="clear" w:color="auto" w:fill="FFFFFF"/>
          <w:lang w:eastAsia="en-GB"/>
        </w:rPr>
        <w:t xml:space="preserve"> </w:t>
      </w:r>
      <w:r w:rsidR="0000156F" w:rsidRPr="00F958A0">
        <w:rPr>
          <w:color w:val="1A1A1A"/>
          <w:kern w:val="24"/>
          <w:szCs w:val="24"/>
          <w:shd w:val="clear" w:color="auto" w:fill="FFFFFF"/>
          <w:lang w:eastAsia="en-GB"/>
        </w:rPr>
        <w:t>in</w:t>
      </w:r>
      <w:r w:rsidR="003E2E77" w:rsidRPr="00F958A0">
        <w:rPr>
          <w:color w:val="1A1A1A"/>
          <w:kern w:val="24"/>
          <w:szCs w:val="24"/>
          <w:shd w:val="clear" w:color="auto" w:fill="FFFFFF"/>
          <w:lang w:eastAsia="en-GB"/>
        </w:rPr>
        <w:t xml:space="preserve"> </w:t>
      </w:r>
      <w:r w:rsidR="0000156F" w:rsidRPr="00F958A0">
        <w:rPr>
          <w:color w:val="1A1A1A"/>
          <w:kern w:val="24"/>
          <w:szCs w:val="24"/>
          <w:shd w:val="clear" w:color="auto" w:fill="FFFFFF"/>
          <w:lang w:eastAsia="en-GB"/>
        </w:rPr>
        <w:t>adopting</w:t>
      </w:r>
      <w:r w:rsidR="003E2E77" w:rsidRPr="00F958A0">
        <w:rPr>
          <w:color w:val="1A1A1A"/>
          <w:kern w:val="24"/>
          <w:szCs w:val="24"/>
          <w:shd w:val="clear" w:color="auto" w:fill="FFFFFF"/>
          <w:lang w:eastAsia="en-GB"/>
        </w:rPr>
        <w:t xml:space="preserve"> </w:t>
      </w:r>
      <w:r w:rsidR="0000156F" w:rsidRPr="00F958A0">
        <w:rPr>
          <w:color w:val="1A1A1A"/>
          <w:kern w:val="24"/>
          <w:szCs w:val="24"/>
          <w:shd w:val="clear" w:color="auto" w:fill="FFFFFF"/>
          <w:lang w:eastAsia="en-GB"/>
        </w:rPr>
        <w:t>it.</w:t>
      </w:r>
      <w:r w:rsidR="003E2E77" w:rsidRPr="00F958A0">
        <w:rPr>
          <w:color w:val="1A1A1A"/>
          <w:kern w:val="24"/>
          <w:szCs w:val="24"/>
          <w:shd w:val="clear" w:color="auto" w:fill="FFFFFF"/>
          <w:lang w:eastAsia="en-GB"/>
        </w:rPr>
        <w:t xml:space="preserve"> </w:t>
      </w:r>
      <w:r w:rsidR="0000156F" w:rsidRPr="00F958A0">
        <w:rPr>
          <w:color w:val="1A1A1A"/>
          <w:kern w:val="24"/>
          <w:szCs w:val="24"/>
          <w:shd w:val="clear" w:color="auto" w:fill="FFFFFF"/>
          <w:lang w:eastAsia="en-GB"/>
        </w:rPr>
        <w:t>But</w:t>
      </w:r>
      <w:r w:rsidR="003E2E77" w:rsidRPr="00F958A0">
        <w:rPr>
          <w:color w:val="1A1A1A"/>
          <w:kern w:val="24"/>
          <w:szCs w:val="24"/>
          <w:shd w:val="clear" w:color="auto" w:fill="FFFFFF"/>
          <w:lang w:eastAsia="en-GB"/>
        </w:rPr>
        <w:t xml:space="preserve"> </w:t>
      </w:r>
      <w:r w:rsidR="0000156F" w:rsidRPr="00F958A0">
        <w:rPr>
          <w:color w:val="1A1A1A"/>
          <w:kern w:val="24"/>
          <w:szCs w:val="24"/>
          <w:shd w:val="clear" w:color="auto" w:fill="FFFFFF"/>
          <w:lang w:eastAsia="en-GB"/>
        </w:rPr>
        <w:t>Seife</w:t>
      </w:r>
      <w:r w:rsidR="003E2E77" w:rsidRPr="00F958A0">
        <w:rPr>
          <w:color w:val="1A1A1A"/>
          <w:kern w:val="24"/>
          <w:szCs w:val="24"/>
          <w:shd w:val="clear" w:color="auto" w:fill="FFFFFF"/>
          <w:lang w:eastAsia="en-GB"/>
        </w:rPr>
        <w:t xml:space="preserve"> </w:t>
      </w:r>
      <w:r w:rsidR="0000156F" w:rsidRPr="00F958A0">
        <w:rPr>
          <w:color w:val="1A1A1A"/>
          <w:kern w:val="24"/>
          <w:szCs w:val="24"/>
          <w:shd w:val="clear" w:color="auto" w:fill="FFFFFF"/>
          <w:lang w:eastAsia="en-GB"/>
        </w:rPr>
        <w:t>is</w:t>
      </w:r>
      <w:r w:rsidR="003E2E77" w:rsidRPr="00F958A0">
        <w:rPr>
          <w:color w:val="1A1A1A"/>
          <w:kern w:val="24"/>
          <w:szCs w:val="24"/>
          <w:shd w:val="clear" w:color="auto" w:fill="FFFFFF"/>
          <w:lang w:eastAsia="en-GB"/>
        </w:rPr>
        <w:t xml:space="preserve"> </w:t>
      </w:r>
      <w:r w:rsidR="0000156F" w:rsidRPr="00F958A0">
        <w:rPr>
          <w:color w:val="1A1A1A"/>
          <w:kern w:val="24"/>
          <w:szCs w:val="24"/>
          <w:shd w:val="clear" w:color="auto" w:fill="FFFFFF"/>
          <w:lang w:eastAsia="en-GB"/>
        </w:rPr>
        <w:t>right</w:t>
      </w:r>
      <w:r w:rsidR="003E2E77" w:rsidRPr="00F958A0">
        <w:rPr>
          <w:color w:val="1A1A1A"/>
          <w:kern w:val="24"/>
          <w:szCs w:val="24"/>
          <w:shd w:val="clear" w:color="auto" w:fill="FFFFFF"/>
          <w:lang w:eastAsia="en-GB"/>
        </w:rPr>
        <w:t xml:space="preserve"> </w:t>
      </w:r>
      <w:r w:rsidR="0000156F" w:rsidRPr="00F958A0">
        <w:rPr>
          <w:color w:val="1A1A1A"/>
          <w:kern w:val="24"/>
          <w:szCs w:val="24"/>
          <w:shd w:val="clear" w:color="auto" w:fill="FFFFFF"/>
          <w:lang w:eastAsia="en-GB"/>
        </w:rPr>
        <w:t>to</w:t>
      </w:r>
      <w:r w:rsidR="003E2E77" w:rsidRPr="00F958A0">
        <w:rPr>
          <w:color w:val="1A1A1A"/>
          <w:kern w:val="24"/>
          <w:szCs w:val="24"/>
          <w:shd w:val="clear" w:color="auto" w:fill="FFFFFF"/>
          <w:lang w:eastAsia="en-GB"/>
        </w:rPr>
        <w:t xml:space="preserve"> </w:t>
      </w:r>
      <w:r w:rsidR="0000156F" w:rsidRPr="00F958A0">
        <w:rPr>
          <w:color w:val="1A1A1A"/>
          <w:kern w:val="24"/>
          <w:szCs w:val="24"/>
          <w:shd w:val="clear" w:color="auto" w:fill="FFFFFF"/>
          <w:lang w:eastAsia="en-GB"/>
        </w:rPr>
        <w:t>say</w:t>
      </w:r>
      <w:r w:rsidR="003E2E77" w:rsidRPr="00F958A0">
        <w:rPr>
          <w:color w:val="1A1A1A"/>
          <w:kern w:val="24"/>
          <w:szCs w:val="24"/>
          <w:shd w:val="clear" w:color="auto" w:fill="FFFFFF"/>
          <w:lang w:eastAsia="en-GB"/>
        </w:rPr>
        <w:t xml:space="preserve"> </w:t>
      </w:r>
      <w:r w:rsidR="0000156F" w:rsidRPr="00F958A0">
        <w:rPr>
          <w:color w:val="1A1A1A"/>
          <w:kern w:val="24"/>
          <w:szCs w:val="24"/>
          <w:shd w:val="clear" w:color="auto" w:fill="FFFFFF"/>
          <w:lang w:eastAsia="en-GB"/>
        </w:rPr>
        <w:t>1</w:t>
      </w:r>
      <w:r w:rsidR="003E2E77" w:rsidRPr="00F958A0">
        <w:rPr>
          <w:color w:val="1A1A1A"/>
          <w:kern w:val="24"/>
          <w:szCs w:val="24"/>
          <w:shd w:val="clear" w:color="auto" w:fill="FFFFFF"/>
          <w:lang w:eastAsia="en-GB"/>
        </w:rPr>
        <w:t xml:space="preserve"> </w:t>
      </w:r>
      <w:r w:rsidR="0000156F" w:rsidRPr="00F958A0">
        <w:rPr>
          <w:color w:val="1A1A1A"/>
          <w:kern w:val="24"/>
          <w:szCs w:val="24"/>
          <w:shd w:val="clear" w:color="auto" w:fill="FFFFFF"/>
          <w:lang w:eastAsia="en-GB"/>
        </w:rPr>
        <w:t>comes</w:t>
      </w:r>
      <w:r w:rsidR="003E2E77" w:rsidRPr="00F958A0">
        <w:rPr>
          <w:color w:val="1A1A1A"/>
          <w:kern w:val="24"/>
          <w:szCs w:val="24"/>
          <w:shd w:val="clear" w:color="auto" w:fill="FFFFFF"/>
          <w:lang w:eastAsia="en-GB"/>
        </w:rPr>
        <w:t xml:space="preserve"> </w:t>
      </w:r>
      <w:r w:rsidR="0000156F" w:rsidRPr="00F958A0">
        <w:rPr>
          <w:color w:val="1A1A1A"/>
          <w:kern w:val="24"/>
          <w:szCs w:val="24"/>
          <w:shd w:val="clear" w:color="auto" w:fill="FFFFFF"/>
          <w:lang w:eastAsia="en-GB"/>
        </w:rPr>
        <w:t>before</w:t>
      </w:r>
      <w:r w:rsidR="003E2E77" w:rsidRPr="00F958A0">
        <w:rPr>
          <w:color w:val="1A1A1A"/>
          <w:kern w:val="24"/>
          <w:szCs w:val="24"/>
          <w:shd w:val="clear" w:color="auto" w:fill="FFFFFF"/>
          <w:lang w:eastAsia="en-GB"/>
        </w:rPr>
        <w:t xml:space="preserve"> </w:t>
      </w:r>
      <w:r w:rsidR="0000156F" w:rsidRPr="00F958A0">
        <w:rPr>
          <w:color w:val="1A1A1A"/>
          <w:kern w:val="24"/>
          <w:szCs w:val="24"/>
          <w:shd w:val="clear" w:color="auto" w:fill="FFFFFF"/>
          <w:lang w:eastAsia="en-GB"/>
        </w:rPr>
        <w:t>0</w:t>
      </w:r>
      <w:r w:rsidR="003E2E77" w:rsidRPr="00F958A0">
        <w:rPr>
          <w:color w:val="1A1A1A"/>
          <w:kern w:val="24"/>
          <w:szCs w:val="24"/>
          <w:shd w:val="clear" w:color="auto" w:fill="FFFFFF"/>
          <w:lang w:eastAsia="en-GB"/>
        </w:rPr>
        <w:t xml:space="preserve"> </w:t>
      </w:r>
      <w:r w:rsidR="0000156F" w:rsidRPr="00F958A0">
        <w:rPr>
          <w:color w:val="1A1A1A"/>
          <w:kern w:val="24"/>
          <w:szCs w:val="24"/>
          <w:shd w:val="clear" w:color="auto" w:fill="FFFFFF"/>
          <w:lang w:eastAsia="en-GB"/>
        </w:rPr>
        <w:t>in</w:t>
      </w:r>
      <w:r w:rsidR="003E2E77" w:rsidRPr="00F958A0">
        <w:rPr>
          <w:color w:val="1A1A1A"/>
          <w:kern w:val="24"/>
          <w:szCs w:val="24"/>
          <w:shd w:val="clear" w:color="auto" w:fill="FFFFFF"/>
          <w:lang w:eastAsia="en-GB"/>
        </w:rPr>
        <w:t xml:space="preserve"> </w:t>
      </w:r>
      <w:r w:rsidR="0000156F" w:rsidRPr="00F958A0">
        <w:rPr>
          <w:color w:val="1A1A1A"/>
          <w:kern w:val="24"/>
          <w:szCs w:val="24"/>
          <w:shd w:val="clear" w:color="auto" w:fill="FFFFFF"/>
          <w:lang w:eastAsia="en-GB"/>
        </w:rPr>
        <w:t>historical</w:t>
      </w:r>
      <w:r w:rsidR="003E2E77" w:rsidRPr="00F958A0">
        <w:rPr>
          <w:color w:val="1A1A1A"/>
          <w:kern w:val="24"/>
          <w:szCs w:val="24"/>
          <w:shd w:val="clear" w:color="auto" w:fill="FFFFFF"/>
          <w:lang w:eastAsia="en-GB"/>
        </w:rPr>
        <w:t xml:space="preserve"> </w:t>
      </w:r>
      <w:r w:rsidR="0000156F" w:rsidRPr="00F958A0">
        <w:rPr>
          <w:color w:val="1A1A1A"/>
          <w:kern w:val="24"/>
          <w:szCs w:val="24"/>
          <w:shd w:val="clear" w:color="auto" w:fill="FFFFFF"/>
          <w:lang w:eastAsia="en-GB"/>
        </w:rPr>
        <w:t>development,</w:t>
      </w:r>
      <w:r w:rsidR="003E2E77" w:rsidRPr="00F958A0">
        <w:rPr>
          <w:color w:val="1A1A1A"/>
          <w:kern w:val="24"/>
          <w:szCs w:val="24"/>
          <w:shd w:val="clear" w:color="auto" w:fill="FFFFFF"/>
          <w:lang w:eastAsia="en-GB"/>
        </w:rPr>
        <w:t xml:space="preserve"> </w:t>
      </w:r>
      <w:r w:rsidR="0000156F" w:rsidRPr="00F958A0">
        <w:rPr>
          <w:color w:val="1A1A1A"/>
          <w:kern w:val="24"/>
          <w:szCs w:val="24"/>
          <w:shd w:val="clear" w:color="auto" w:fill="FFFFFF"/>
          <w:lang w:eastAsia="en-GB"/>
        </w:rPr>
        <w:t>and</w:t>
      </w:r>
      <w:r w:rsidR="003E2E77" w:rsidRPr="00F958A0">
        <w:rPr>
          <w:color w:val="1A1A1A"/>
          <w:kern w:val="24"/>
          <w:szCs w:val="24"/>
          <w:shd w:val="clear" w:color="auto" w:fill="FFFFFF"/>
          <w:lang w:eastAsia="en-GB"/>
        </w:rPr>
        <w:t xml:space="preserve"> </w:t>
      </w:r>
      <w:r w:rsidR="0000156F" w:rsidRPr="00F958A0">
        <w:rPr>
          <w:color w:val="1A1A1A"/>
          <w:kern w:val="24"/>
          <w:szCs w:val="24"/>
          <w:shd w:val="clear" w:color="auto" w:fill="FFFFFF"/>
          <w:lang w:eastAsia="en-GB"/>
        </w:rPr>
        <w:t>indeed</w:t>
      </w:r>
      <w:r w:rsidR="003E2E77" w:rsidRPr="00F958A0">
        <w:rPr>
          <w:color w:val="1A1A1A"/>
          <w:kern w:val="24"/>
          <w:szCs w:val="24"/>
          <w:shd w:val="clear" w:color="auto" w:fill="FFFFFF"/>
          <w:lang w:eastAsia="en-GB"/>
        </w:rPr>
        <w:t xml:space="preserve"> </w:t>
      </w:r>
      <w:r w:rsidR="0000156F" w:rsidRPr="00F958A0">
        <w:rPr>
          <w:color w:val="1A1A1A"/>
          <w:kern w:val="24"/>
          <w:szCs w:val="24"/>
          <w:shd w:val="clear" w:color="auto" w:fill="FFFFFF"/>
          <w:lang w:eastAsia="en-GB"/>
        </w:rPr>
        <w:t>it</w:t>
      </w:r>
      <w:r w:rsidR="003E2E77" w:rsidRPr="00F958A0">
        <w:rPr>
          <w:color w:val="1A1A1A"/>
          <w:kern w:val="24"/>
          <w:szCs w:val="24"/>
          <w:shd w:val="clear" w:color="auto" w:fill="FFFFFF"/>
          <w:lang w:eastAsia="en-GB"/>
        </w:rPr>
        <w:t xml:space="preserve"> </w:t>
      </w:r>
      <w:r w:rsidR="0000156F" w:rsidRPr="00F958A0">
        <w:rPr>
          <w:color w:val="1A1A1A"/>
          <w:kern w:val="24"/>
          <w:szCs w:val="24"/>
          <w:shd w:val="clear" w:color="auto" w:fill="FFFFFF"/>
          <w:lang w:eastAsia="en-GB"/>
        </w:rPr>
        <w:t>is</w:t>
      </w:r>
      <w:r w:rsidR="003E2E77" w:rsidRPr="00F958A0">
        <w:rPr>
          <w:color w:val="1A1A1A"/>
          <w:kern w:val="24"/>
          <w:szCs w:val="24"/>
          <w:shd w:val="clear" w:color="auto" w:fill="FFFFFF"/>
          <w:lang w:eastAsia="en-GB"/>
        </w:rPr>
        <w:t xml:space="preserve"> </w:t>
      </w:r>
      <w:r w:rsidR="0000156F" w:rsidRPr="00F958A0">
        <w:rPr>
          <w:color w:val="1A1A1A"/>
          <w:kern w:val="24"/>
          <w:szCs w:val="24"/>
          <w:shd w:val="clear" w:color="auto" w:fill="FFFFFF"/>
          <w:lang w:eastAsia="en-GB"/>
        </w:rPr>
        <w:t>the</w:t>
      </w:r>
      <w:r w:rsidR="003E2E77" w:rsidRPr="00F958A0">
        <w:rPr>
          <w:color w:val="1A1A1A"/>
          <w:kern w:val="24"/>
          <w:szCs w:val="24"/>
          <w:shd w:val="clear" w:color="auto" w:fill="FFFFFF"/>
          <w:lang w:eastAsia="en-GB"/>
        </w:rPr>
        <w:t xml:space="preserve"> </w:t>
      </w:r>
      <w:r w:rsidR="0000156F" w:rsidRPr="00F958A0">
        <w:rPr>
          <w:color w:val="1A1A1A"/>
          <w:kern w:val="24"/>
          <w:szCs w:val="24"/>
          <w:shd w:val="clear" w:color="auto" w:fill="FFFFFF"/>
          <w:lang w:eastAsia="en-GB"/>
        </w:rPr>
        <w:t>same</w:t>
      </w:r>
      <w:r w:rsidR="003E2E77" w:rsidRPr="00F958A0">
        <w:rPr>
          <w:color w:val="1A1A1A"/>
          <w:kern w:val="24"/>
          <w:szCs w:val="24"/>
          <w:shd w:val="clear" w:color="auto" w:fill="FFFFFF"/>
          <w:lang w:eastAsia="en-GB"/>
        </w:rPr>
        <w:t xml:space="preserve"> </w:t>
      </w:r>
      <w:r w:rsidR="0000156F" w:rsidRPr="00F958A0">
        <w:rPr>
          <w:color w:val="1A1A1A"/>
          <w:kern w:val="24"/>
          <w:szCs w:val="24"/>
          <w:shd w:val="clear" w:color="auto" w:fill="FFFFFF"/>
          <w:lang w:eastAsia="en-GB"/>
        </w:rPr>
        <w:t>in</w:t>
      </w:r>
      <w:r w:rsidR="003E2E77" w:rsidRPr="00F958A0">
        <w:rPr>
          <w:color w:val="1A1A1A"/>
          <w:kern w:val="24"/>
          <w:szCs w:val="24"/>
          <w:shd w:val="clear" w:color="auto" w:fill="FFFFFF"/>
          <w:lang w:eastAsia="en-GB"/>
        </w:rPr>
        <w:t xml:space="preserve"> </w:t>
      </w:r>
      <w:r w:rsidR="0000156F" w:rsidRPr="00F958A0">
        <w:rPr>
          <w:color w:val="1A1A1A"/>
          <w:kern w:val="24"/>
          <w:szCs w:val="24"/>
          <w:shd w:val="clear" w:color="auto" w:fill="FFFFFF"/>
          <w:lang w:eastAsia="en-GB"/>
        </w:rPr>
        <w:t>the</w:t>
      </w:r>
      <w:r w:rsidR="003E2E77" w:rsidRPr="00F958A0">
        <w:rPr>
          <w:color w:val="1A1A1A"/>
          <w:kern w:val="24"/>
          <w:szCs w:val="24"/>
          <w:shd w:val="clear" w:color="auto" w:fill="FFFFFF"/>
          <w:lang w:eastAsia="en-GB"/>
        </w:rPr>
        <w:t xml:space="preserve"> </w:t>
      </w:r>
      <w:r w:rsidR="0000156F" w:rsidRPr="00F958A0">
        <w:rPr>
          <w:color w:val="1A1A1A"/>
          <w:kern w:val="24"/>
          <w:szCs w:val="24"/>
          <w:shd w:val="clear" w:color="auto" w:fill="FFFFFF"/>
          <w:lang w:eastAsia="en-GB"/>
        </w:rPr>
        <w:t>cognitive</w:t>
      </w:r>
      <w:r w:rsidR="003E2E77" w:rsidRPr="00F958A0">
        <w:rPr>
          <w:color w:val="1A1A1A"/>
          <w:kern w:val="24"/>
          <w:szCs w:val="24"/>
          <w:shd w:val="clear" w:color="auto" w:fill="FFFFFF"/>
          <w:lang w:eastAsia="en-GB"/>
        </w:rPr>
        <w:t xml:space="preserve"> </w:t>
      </w:r>
      <w:r w:rsidR="0000156F" w:rsidRPr="00F958A0">
        <w:rPr>
          <w:color w:val="1A1A1A"/>
          <w:kern w:val="24"/>
          <w:szCs w:val="24"/>
          <w:shd w:val="clear" w:color="auto" w:fill="FFFFFF"/>
          <w:lang w:eastAsia="en-GB"/>
        </w:rPr>
        <w:t>development</w:t>
      </w:r>
      <w:r w:rsidR="003E2E77" w:rsidRPr="00F958A0">
        <w:rPr>
          <w:color w:val="1A1A1A"/>
          <w:kern w:val="24"/>
          <w:szCs w:val="24"/>
          <w:shd w:val="clear" w:color="auto" w:fill="FFFFFF"/>
          <w:lang w:eastAsia="en-GB"/>
        </w:rPr>
        <w:t xml:space="preserve"> </w:t>
      </w:r>
      <w:r w:rsidR="00D4666D" w:rsidRPr="00F958A0">
        <w:rPr>
          <w:color w:val="1A1A1A"/>
          <w:kern w:val="24"/>
          <w:szCs w:val="24"/>
          <w:shd w:val="clear" w:color="auto" w:fill="FFFFFF"/>
          <w:lang w:eastAsia="en-GB"/>
        </w:rPr>
        <w:t>(Barton</w:t>
      </w:r>
      <w:r w:rsidR="003E2E77" w:rsidRPr="00F958A0">
        <w:rPr>
          <w:color w:val="1A1A1A"/>
          <w:kern w:val="24"/>
          <w:szCs w:val="24"/>
          <w:shd w:val="clear" w:color="auto" w:fill="FFFFFF"/>
          <w:lang w:eastAsia="en-GB"/>
        </w:rPr>
        <w:t xml:space="preserve"> </w:t>
      </w:r>
      <w:r w:rsidR="00D4666D" w:rsidRPr="00F958A0">
        <w:rPr>
          <w:color w:val="1A1A1A"/>
          <w:kern w:val="24"/>
          <w:szCs w:val="24"/>
          <w:shd w:val="clear" w:color="auto" w:fill="FFFFFF"/>
          <w:lang w:eastAsia="en-GB"/>
        </w:rPr>
        <w:t>2020)</w:t>
      </w:r>
      <w:r w:rsidR="0000156F" w:rsidRPr="00F958A0">
        <w:rPr>
          <w:color w:val="1A1A1A"/>
          <w:kern w:val="24"/>
          <w:szCs w:val="24"/>
          <w:shd w:val="clear" w:color="auto" w:fill="FFFFFF"/>
          <w:lang w:eastAsia="en-GB"/>
        </w:rPr>
        <w:t>.</w:t>
      </w:r>
      <w:r w:rsidR="003E2E77" w:rsidRPr="00F958A0">
        <w:rPr>
          <w:color w:val="1A1A1A"/>
          <w:kern w:val="24"/>
          <w:szCs w:val="24"/>
          <w:shd w:val="clear" w:color="auto" w:fill="FFFFFF"/>
          <w:lang w:eastAsia="en-GB"/>
        </w:rPr>
        <w:t xml:space="preserve"> </w:t>
      </w:r>
      <w:r w:rsidR="004D65E0" w:rsidRPr="00F958A0">
        <w:rPr>
          <w:color w:val="1A1A1A"/>
          <w:kern w:val="24"/>
          <w:szCs w:val="24"/>
          <w:shd w:val="clear" w:color="auto" w:fill="FFFFFF"/>
          <w:lang w:eastAsia="en-GB"/>
        </w:rPr>
        <w:t>From</w:t>
      </w:r>
      <w:r w:rsidR="003E2E77" w:rsidRPr="00F958A0">
        <w:rPr>
          <w:color w:val="1A1A1A"/>
          <w:kern w:val="24"/>
          <w:szCs w:val="24"/>
          <w:shd w:val="clear" w:color="auto" w:fill="FFFFFF"/>
          <w:lang w:eastAsia="en-GB"/>
        </w:rPr>
        <w:t xml:space="preserve"> </w:t>
      </w:r>
      <w:r w:rsidR="004D65E0" w:rsidRPr="00F958A0">
        <w:rPr>
          <w:color w:val="1A1A1A"/>
          <w:kern w:val="24"/>
          <w:szCs w:val="24"/>
          <w:shd w:val="clear" w:color="auto" w:fill="FFFFFF"/>
          <w:lang w:eastAsia="en-GB"/>
        </w:rPr>
        <w:t>one</w:t>
      </w:r>
      <w:r w:rsidR="003E2E77" w:rsidRPr="00F958A0">
        <w:rPr>
          <w:color w:val="1A1A1A"/>
          <w:kern w:val="24"/>
          <w:szCs w:val="24"/>
          <w:shd w:val="clear" w:color="auto" w:fill="FFFFFF"/>
          <w:lang w:eastAsia="en-GB"/>
        </w:rPr>
        <w:t xml:space="preserve"> </w:t>
      </w:r>
      <w:r w:rsidR="004D65E0" w:rsidRPr="00F958A0">
        <w:rPr>
          <w:color w:val="1A1A1A"/>
          <w:kern w:val="24"/>
          <w:szCs w:val="24"/>
          <w:shd w:val="clear" w:color="auto" w:fill="FFFFFF"/>
          <w:lang w:eastAsia="en-GB"/>
        </w:rPr>
        <w:t>to</w:t>
      </w:r>
      <w:r w:rsidR="003E2E77" w:rsidRPr="00F958A0">
        <w:rPr>
          <w:color w:val="1A1A1A"/>
          <w:kern w:val="24"/>
          <w:szCs w:val="24"/>
          <w:shd w:val="clear" w:color="auto" w:fill="FFFFFF"/>
          <w:lang w:eastAsia="en-GB"/>
        </w:rPr>
        <w:t xml:space="preserve"> </w:t>
      </w:r>
      <w:r w:rsidR="004D65E0" w:rsidRPr="00F958A0">
        <w:rPr>
          <w:color w:val="1A1A1A"/>
          <w:kern w:val="24"/>
          <w:szCs w:val="24"/>
          <w:shd w:val="clear" w:color="auto" w:fill="FFFFFF"/>
          <w:lang w:eastAsia="en-GB"/>
        </w:rPr>
        <w:t>zero</w:t>
      </w:r>
      <w:r w:rsidR="003E2E77" w:rsidRPr="00F958A0">
        <w:rPr>
          <w:color w:val="1A1A1A"/>
          <w:kern w:val="24"/>
          <w:szCs w:val="24"/>
          <w:shd w:val="clear" w:color="auto" w:fill="FFFFFF"/>
          <w:lang w:eastAsia="en-GB"/>
        </w:rPr>
        <w:t xml:space="preserve"> </w:t>
      </w:r>
      <w:r w:rsidR="004D65E0" w:rsidRPr="00F958A0">
        <w:rPr>
          <w:color w:val="1A1A1A"/>
          <w:kern w:val="24"/>
          <w:szCs w:val="24"/>
          <w:shd w:val="clear" w:color="auto" w:fill="FFFFFF"/>
          <w:lang w:eastAsia="en-GB"/>
        </w:rPr>
        <w:t>in</w:t>
      </w:r>
      <w:r w:rsidR="003E2E77" w:rsidRPr="00F958A0">
        <w:rPr>
          <w:color w:val="1A1A1A"/>
          <w:kern w:val="24"/>
          <w:szCs w:val="24"/>
          <w:shd w:val="clear" w:color="auto" w:fill="FFFFFF"/>
          <w:lang w:eastAsia="en-GB"/>
        </w:rPr>
        <w:t xml:space="preserve"> </w:t>
      </w:r>
      <w:r w:rsidR="004D65E0" w:rsidRPr="00F958A0">
        <w:rPr>
          <w:color w:val="1A1A1A"/>
          <w:kern w:val="24"/>
          <w:szCs w:val="24"/>
          <w:shd w:val="clear" w:color="auto" w:fill="FFFFFF"/>
          <w:lang w:eastAsia="en-GB"/>
        </w:rPr>
        <w:t>terms</w:t>
      </w:r>
      <w:r w:rsidR="003E2E77" w:rsidRPr="00F958A0">
        <w:rPr>
          <w:color w:val="1A1A1A"/>
          <w:kern w:val="24"/>
          <w:szCs w:val="24"/>
          <w:shd w:val="clear" w:color="auto" w:fill="FFFFFF"/>
          <w:lang w:eastAsia="en-GB"/>
        </w:rPr>
        <w:t xml:space="preserve"> </w:t>
      </w:r>
      <w:r w:rsidR="004D65E0" w:rsidRPr="00F958A0">
        <w:rPr>
          <w:color w:val="1A1A1A"/>
          <w:kern w:val="24"/>
          <w:szCs w:val="24"/>
          <w:shd w:val="clear" w:color="auto" w:fill="FFFFFF"/>
          <w:lang w:eastAsia="en-GB"/>
        </w:rPr>
        <w:t>of</w:t>
      </w:r>
      <w:r w:rsidR="003E2E77" w:rsidRPr="00F958A0">
        <w:rPr>
          <w:color w:val="1A1A1A"/>
          <w:kern w:val="24"/>
          <w:szCs w:val="24"/>
          <w:shd w:val="clear" w:color="auto" w:fill="FFFFFF"/>
          <w:lang w:eastAsia="en-GB"/>
        </w:rPr>
        <w:t xml:space="preserve"> </w:t>
      </w:r>
      <w:r w:rsidR="004D65E0" w:rsidRPr="00F958A0">
        <w:rPr>
          <w:color w:val="1A1A1A"/>
          <w:kern w:val="24"/>
          <w:szCs w:val="24"/>
          <w:shd w:val="clear" w:color="auto" w:fill="FFFFFF"/>
          <w:lang w:eastAsia="en-GB"/>
        </w:rPr>
        <w:t>mathematical</w:t>
      </w:r>
      <w:r w:rsidR="003E2E77" w:rsidRPr="00F958A0">
        <w:rPr>
          <w:color w:val="1A1A1A"/>
          <w:kern w:val="24"/>
          <w:szCs w:val="24"/>
          <w:shd w:val="clear" w:color="auto" w:fill="FFFFFF"/>
          <w:lang w:eastAsia="en-GB"/>
        </w:rPr>
        <w:t xml:space="preserve"> </w:t>
      </w:r>
      <w:r w:rsidR="004D65E0" w:rsidRPr="00F958A0">
        <w:rPr>
          <w:color w:val="1A1A1A"/>
          <w:kern w:val="24"/>
          <w:szCs w:val="24"/>
          <w:shd w:val="clear" w:color="auto" w:fill="FFFFFF"/>
          <w:lang w:eastAsia="en-GB"/>
        </w:rPr>
        <w:t>understanding</w:t>
      </w:r>
      <w:r w:rsidR="003E2E77" w:rsidRPr="00F958A0">
        <w:rPr>
          <w:color w:val="1A1A1A"/>
          <w:kern w:val="24"/>
          <w:szCs w:val="24"/>
          <w:shd w:val="clear" w:color="auto" w:fill="FFFFFF"/>
          <w:lang w:eastAsia="en-GB"/>
        </w:rPr>
        <w:t xml:space="preserve"> </w:t>
      </w:r>
      <w:r w:rsidR="004D65E0" w:rsidRPr="00F958A0">
        <w:rPr>
          <w:color w:val="1A1A1A"/>
          <w:kern w:val="24"/>
          <w:szCs w:val="24"/>
          <w:shd w:val="clear" w:color="auto" w:fill="FFFFFF"/>
          <w:lang w:eastAsia="en-GB"/>
        </w:rPr>
        <w:t>took</w:t>
      </w:r>
      <w:r w:rsidR="003E2E77" w:rsidRPr="00F958A0">
        <w:rPr>
          <w:color w:val="1A1A1A"/>
          <w:kern w:val="24"/>
          <w:szCs w:val="24"/>
          <w:shd w:val="clear" w:color="auto" w:fill="FFFFFF"/>
          <w:lang w:eastAsia="en-GB"/>
        </w:rPr>
        <w:t xml:space="preserve"> </w:t>
      </w:r>
      <w:r w:rsidR="004D65E0" w:rsidRPr="00F958A0">
        <w:rPr>
          <w:color w:val="1A1A1A"/>
          <w:kern w:val="24"/>
          <w:szCs w:val="24"/>
          <w:shd w:val="clear" w:color="auto" w:fill="FFFFFF"/>
          <w:lang w:eastAsia="en-GB"/>
        </w:rPr>
        <w:t>millennia.</w:t>
      </w:r>
    </w:p>
    <w:p w14:paraId="0267AFB2" w14:textId="77777777" w:rsidR="004D65E0" w:rsidRPr="00F958A0" w:rsidRDefault="004D65E0" w:rsidP="003E2E77">
      <w:pPr>
        <w:shd w:val="clear" w:color="auto" w:fill="FFFFFF"/>
        <w:jc w:val="left"/>
        <w:rPr>
          <w:color w:val="1A1A1A"/>
          <w:kern w:val="24"/>
          <w:szCs w:val="24"/>
          <w:shd w:val="clear" w:color="auto" w:fill="FFFFFF"/>
          <w:lang w:eastAsia="en-GB"/>
        </w:rPr>
      </w:pPr>
    </w:p>
    <w:p w14:paraId="5ECBFE3A" w14:textId="77777777" w:rsidR="004D65E0" w:rsidRPr="00F958A0" w:rsidRDefault="0000156F" w:rsidP="003E2E77">
      <w:pPr>
        <w:shd w:val="clear" w:color="auto" w:fill="FFFFFF"/>
        <w:jc w:val="left"/>
        <w:rPr>
          <w:color w:val="1A1A1A"/>
          <w:kern w:val="24"/>
          <w:szCs w:val="24"/>
          <w:shd w:val="clear" w:color="auto" w:fill="FFFFFF"/>
          <w:lang w:eastAsia="en-GB"/>
        </w:rPr>
      </w:pPr>
      <w:r w:rsidRPr="00F958A0">
        <w:rPr>
          <w:color w:val="1A1A1A"/>
          <w:kern w:val="24"/>
          <w:szCs w:val="24"/>
          <w:shd w:val="clear" w:color="auto" w:fill="FFFFFF"/>
          <w:lang w:eastAsia="en-GB"/>
        </w:rPr>
        <w:t>The</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only</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other</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‘number’</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so</w:t>
      </w:r>
      <w:r w:rsidR="003E2E77" w:rsidRPr="00F958A0">
        <w:rPr>
          <w:color w:val="1A1A1A"/>
          <w:kern w:val="24"/>
          <w:szCs w:val="24"/>
          <w:shd w:val="clear" w:color="auto" w:fill="FFFFFF"/>
          <w:lang w:eastAsia="en-GB"/>
        </w:rPr>
        <w:t xml:space="preserve"> </w:t>
      </w:r>
      <w:r w:rsidR="00B33329" w:rsidRPr="00F958A0">
        <w:rPr>
          <w:color w:val="1A1A1A"/>
          <w:kern w:val="24"/>
          <w:szCs w:val="24"/>
          <w:shd w:val="clear" w:color="auto" w:fill="FFFFFF"/>
          <w:lang w:eastAsia="en-GB"/>
        </w:rPr>
        <w:t>bedevilled</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is</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that</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of</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infinity.</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Indeed</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a</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controversy</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is</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currently</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raging</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over</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whether</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infinity</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repackaged</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as</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the</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concept</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Grossone</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can</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be</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introduced</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into</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numerical</w:t>
      </w:r>
      <w:r w:rsidR="003E2E77" w:rsidRPr="00F958A0">
        <w:rPr>
          <w:color w:val="1A1A1A"/>
          <w:kern w:val="24"/>
          <w:szCs w:val="24"/>
          <w:shd w:val="clear" w:color="auto" w:fill="FFFFFF"/>
          <w:lang w:eastAsia="en-GB"/>
        </w:rPr>
        <w:t xml:space="preserve"> </w:t>
      </w:r>
      <w:r w:rsidRPr="00F958A0">
        <w:rPr>
          <w:color w:val="1A1A1A"/>
          <w:kern w:val="24"/>
          <w:szCs w:val="24"/>
          <w:shd w:val="clear" w:color="auto" w:fill="FFFFFF"/>
          <w:lang w:eastAsia="en-GB"/>
        </w:rPr>
        <w:t>calculations</w:t>
      </w:r>
      <w:r w:rsidR="003E2E77" w:rsidRPr="00F958A0">
        <w:rPr>
          <w:color w:val="1A1A1A"/>
          <w:kern w:val="24"/>
          <w:szCs w:val="24"/>
          <w:shd w:val="clear" w:color="auto" w:fill="FFFFFF"/>
          <w:lang w:eastAsia="en-GB"/>
        </w:rPr>
        <w:t xml:space="preserve"> </w:t>
      </w:r>
      <w:r w:rsidR="00997202" w:rsidRPr="00F958A0">
        <w:rPr>
          <w:color w:val="1A1A1A"/>
          <w:kern w:val="24"/>
          <w:szCs w:val="24"/>
          <w:shd w:val="clear" w:color="auto" w:fill="FFFFFF"/>
          <w:lang w:eastAsia="en-GB"/>
        </w:rPr>
        <w:t>(Mathoverflow</w:t>
      </w:r>
      <w:r w:rsidR="003E2E77" w:rsidRPr="00F958A0">
        <w:rPr>
          <w:color w:val="1A1A1A"/>
          <w:kern w:val="24"/>
          <w:szCs w:val="24"/>
          <w:shd w:val="clear" w:color="auto" w:fill="FFFFFF"/>
          <w:lang w:eastAsia="en-GB"/>
        </w:rPr>
        <w:t xml:space="preserve"> </w:t>
      </w:r>
      <w:r w:rsidR="00997202" w:rsidRPr="00F958A0">
        <w:rPr>
          <w:color w:val="1A1A1A"/>
          <w:kern w:val="24"/>
          <w:szCs w:val="24"/>
          <w:shd w:val="clear" w:color="auto" w:fill="FFFFFF"/>
          <w:lang w:eastAsia="en-GB"/>
        </w:rPr>
        <w:t>2020,</w:t>
      </w:r>
      <w:r w:rsidR="003E2E77" w:rsidRPr="00F958A0">
        <w:rPr>
          <w:color w:val="1A1A1A"/>
          <w:kern w:val="24"/>
          <w:szCs w:val="24"/>
          <w:shd w:val="clear" w:color="auto" w:fill="FFFFFF"/>
          <w:lang w:eastAsia="en-GB"/>
        </w:rPr>
        <w:t xml:space="preserve"> </w:t>
      </w:r>
      <w:r w:rsidR="00997202" w:rsidRPr="00F958A0">
        <w:rPr>
          <w:color w:val="1A1A1A"/>
          <w:kern w:val="24"/>
          <w:szCs w:val="24"/>
          <w:shd w:val="clear" w:color="auto" w:fill="FFFFFF"/>
          <w:lang w:eastAsia="en-GB"/>
        </w:rPr>
        <w:t>Calude</w:t>
      </w:r>
      <w:r w:rsidR="00B33329" w:rsidRPr="00F958A0">
        <w:rPr>
          <w:color w:val="1A1A1A"/>
          <w:kern w:val="24"/>
          <w:szCs w:val="24"/>
          <w:shd w:val="clear" w:color="auto" w:fill="FFFFFF"/>
          <w:lang w:eastAsia="en-GB"/>
        </w:rPr>
        <w:t xml:space="preserve"> </w:t>
      </w:r>
      <w:r w:rsidR="00997202" w:rsidRPr="00F958A0">
        <w:rPr>
          <w:color w:val="1A1A1A"/>
          <w:kern w:val="24"/>
          <w:szCs w:val="24"/>
          <w:shd w:val="clear" w:color="auto" w:fill="FFFFFF"/>
          <w:lang w:eastAsia="en-GB"/>
        </w:rPr>
        <w:t>and</w:t>
      </w:r>
      <w:r w:rsidR="003E2E77" w:rsidRPr="00F958A0">
        <w:rPr>
          <w:color w:val="1A1A1A"/>
          <w:kern w:val="24"/>
          <w:szCs w:val="24"/>
          <w:shd w:val="clear" w:color="auto" w:fill="FFFFFF"/>
          <w:lang w:eastAsia="en-GB"/>
        </w:rPr>
        <w:t xml:space="preserve"> </w:t>
      </w:r>
      <w:r w:rsidR="00997202" w:rsidRPr="00F958A0">
        <w:rPr>
          <w:color w:val="1A1A1A"/>
          <w:kern w:val="24"/>
          <w:szCs w:val="24"/>
          <w:shd w:val="clear" w:color="auto" w:fill="FFFFFF"/>
          <w:lang w:eastAsia="en-GB"/>
        </w:rPr>
        <w:t>Dumitrescu</w:t>
      </w:r>
      <w:r w:rsidR="003E2E77" w:rsidRPr="00F958A0">
        <w:rPr>
          <w:color w:val="1A1A1A"/>
          <w:kern w:val="24"/>
          <w:szCs w:val="24"/>
          <w:shd w:val="clear" w:color="auto" w:fill="FFFFFF"/>
          <w:lang w:eastAsia="en-GB"/>
        </w:rPr>
        <w:t xml:space="preserve"> </w:t>
      </w:r>
      <w:r w:rsidR="00997202" w:rsidRPr="00F958A0">
        <w:rPr>
          <w:color w:val="1A1A1A"/>
          <w:kern w:val="24"/>
          <w:szCs w:val="24"/>
          <w:shd w:val="clear" w:color="auto" w:fill="FFFFFF"/>
          <w:lang w:eastAsia="en-GB"/>
        </w:rPr>
        <w:t>2020).</w:t>
      </w:r>
      <w:r w:rsidR="003E2E77" w:rsidRPr="00F958A0">
        <w:rPr>
          <w:color w:val="1A1A1A"/>
          <w:kern w:val="24"/>
          <w:szCs w:val="24"/>
          <w:shd w:val="clear" w:color="auto" w:fill="FFFFFF"/>
          <w:lang w:eastAsia="en-GB"/>
        </w:rPr>
        <w:t xml:space="preserve"> </w:t>
      </w:r>
      <w:r w:rsidR="00997202" w:rsidRPr="00F958A0">
        <w:rPr>
          <w:color w:val="1A1A1A"/>
          <w:kern w:val="24"/>
          <w:szCs w:val="24"/>
          <w:shd w:val="clear" w:color="auto" w:fill="FFFFFF"/>
          <w:lang w:eastAsia="en-GB"/>
        </w:rPr>
        <w:t>However,</w:t>
      </w:r>
      <w:r w:rsidR="003E2E77" w:rsidRPr="00F958A0">
        <w:rPr>
          <w:color w:val="1A1A1A"/>
          <w:kern w:val="24"/>
          <w:szCs w:val="24"/>
          <w:shd w:val="clear" w:color="auto" w:fill="FFFFFF"/>
          <w:lang w:eastAsia="en-GB"/>
        </w:rPr>
        <w:t xml:space="preserve"> </w:t>
      </w:r>
      <w:r w:rsidR="004D65E0" w:rsidRPr="00F958A0">
        <w:rPr>
          <w:color w:val="1A1A1A"/>
          <w:kern w:val="24"/>
          <w:szCs w:val="24"/>
          <w:shd w:val="clear" w:color="auto" w:fill="FFFFFF"/>
          <w:lang w:eastAsia="en-GB"/>
        </w:rPr>
        <w:t>tracing</w:t>
      </w:r>
      <w:r w:rsidR="003E2E77" w:rsidRPr="00F958A0">
        <w:rPr>
          <w:color w:val="1A1A1A"/>
          <w:kern w:val="24"/>
          <w:szCs w:val="24"/>
          <w:shd w:val="clear" w:color="auto" w:fill="FFFFFF"/>
          <w:lang w:eastAsia="en-GB"/>
        </w:rPr>
        <w:t xml:space="preserve"> </w:t>
      </w:r>
      <w:r w:rsidR="004D65E0" w:rsidRPr="00F958A0">
        <w:rPr>
          <w:color w:val="1A1A1A"/>
          <w:kern w:val="24"/>
          <w:szCs w:val="24"/>
          <w:shd w:val="clear" w:color="auto" w:fill="FFFFFF"/>
          <w:lang w:eastAsia="en-GB"/>
        </w:rPr>
        <w:t>the</w:t>
      </w:r>
      <w:r w:rsidR="003E2E77" w:rsidRPr="00F958A0">
        <w:rPr>
          <w:color w:val="1A1A1A"/>
          <w:kern w:val="24"/>
          <w:szCs w:val="24"/>
          <w:shd w:val="clear" w:color="auto" w:fill="FFFFFF"/>
          <w:lang w:eastAsia="en-GB"/>
        </w:rPr>
        <w:t xml:space="preserve"> </w:t>
      </w:r>
      <w:r w:rsidR="004D65E0" w:rsidRPr="00F958A0">
        <w:rPr>
          <w:color w:val="1A1A1A"/>
          <w:kern w:val="24"/>
          <w:szCs w:val="24"/>
          <w:shd w:val="clear" w:color="auto" w:fill="FFFFFF"/>
          <w:lang w:eastAsia="en-GB"/>
        </w:rPr>
        <w:t>problems</w:t>
      </w:r>
      <w:r w:rsidR="003E2E77" w:rsidRPr="00F958A0">
        <w:rPr>
          <w:color w:val="1A1A1A"/>
          <w:kern w:val="24"/>
          <w:szCs w:val="24"/>
          <w:shd w:val="clear" w:color="auto" w:fill="FFFFFF"/>
          <w:lang w:eastAsia="en-GB"/>
        </w:rPr>
        <w:t xml:space="preserve"> </w:t>
      </w:r>
      <w:r w:rsidR="004D65E0" w:rsidRPr="00F958A0">
        <w:rPr>
          <w:color w:val="1A1A1A"/>
          <w:kern w:val="24"/>
          <w:szCs w:val="24"/>
          <w:shd w:val="clear" w:color="auto" w:fill="FFFFFF"/>
          <w:lang w:eastAsia="en-GB"/>
        </w:rPr>
        <w:t>and</w:t>
      </w:r>
      <w:r w:rsidR="003E2E77" w:rsidRPr="00F958A0">
        <w:rPr>
          <w:color w:val="1A1A1A"/>
          <w:kern w:val="24"/>
          <w:szCs w:val="24"/>
          <w:shd w:val="clear" w:color="auto" w:fill="FFFFFF"/>
          <w:lang w:eastAsia="en-GB"/>
        </w:rPr>
        <w:t xml:space="preserve"> </w:t>
      </w:r>
      <w:r w:rsidR="004D65E0" w:rsidRPr="00F958A0">
        <w:rPr>
          <w:color w:val="1A1A1A"/>
          <w:kern w:val="24"/>
          <w:szCs w:val="24"/>
          <w:shd w:val="clear" w:color="auto" w:fill="FFFFFF"/>
          <w:lang w:eastAsia="en-GB"/>
        </w:rPr>
        <w:t>the</w:t>
      </w:r>
      <w:r w:rsidR="003E2E77" w:rsidRPr="00F958A0">
        <w:rPr>
          <w:color w:val="1A1A1A"/>
          <w:kern w:val="24"/>
          <w:szCs w:val="24"/>
          <w:shd w:val="clear" w:color="auto" w:fill="FFFFFF"/>
          <w:lang w:eastAsia="en-GB"/>
        </w:rPr>
        <w:t xml:space="preserve"> </w:t>
      </w:r>
      <w:r w:rsidR="004D65E0" w:rsidRPr="00F958A0">
        <w:rPr>
          <w:color w:val="1A1A1A"/>
          <w:kern w:val="24"/>
          <w:szCs w:val="24"/>
          <w:shd w:val="clear" w:color="auto" w:fill="FFFFFF"/>
          <w:lang w:eastAsia="en-GB"/>
        </w:rPr>
        <w:t>history</w:t>
      </w:r>
      <w:r w:rsidR="003E2E77" w:rsidRPr="00F958A0">
        <w:rPr>
          <w:color w:val="1A1A1A"/>
          <w:kern w:val="24"/>
          <w:szCs w:val="24"/>
          <w:shd w:val="clear" w:color="auto" w:fill="FFFFFF"/>
          <w:lang w:eastAsia="en-GB"/>
        </w:rPr>
        <w:t xml:space="preserve"> </w:t>
      </w:r>
      <w:r w:rsidR="004D65E0" w:rsidRPr="00F958A0">
        <w:rPr>
          <w:color w:val="1A1A1A"/>
          <w:kern w:val="24"/>
          <w:szCs w:val="24"/>
          <w:shd w:val="clear" w:color="auto" w:fill="FFFFFF"/>
          <w:lang w:eastAsia="en-GB"/>
        </w:rPr>
        <w:t>and</w:t>
      </w:r>
      <w:r w:rsidR="003E2E77" w:rsidRPr="00F958A0">
        <w:rPr>
          <w:color w:val="1A1A1A"/>
          <w:kern w:val="24"/>
          <w:szCs w:val="24"/>
          <w:shd w:val="clear" w:color="auto" w:fill="FFFFFF"/>
          <w:lang w:eastAsia="en-GB"/>
        </w:rPr>
        <w:t xml:space="preserve"> </w:t>
      </w:r>
      <w:r w:rsidR="004D65E0" w:rsidRPr="00F958A0">
        <w:rPr>
          <w:color w:val="1A1A1A"/>
          <w:kern w:val="24"/>
          <w:szCs w:val="24"/>
          <w:shd w:val="clear" w:color="auto" w:fill="FFFFFF"/>
          <w:lang w:eastAsia="en-GB"/>
        </w:rPr>
        <w:t>philosophy</w:t>
      </w:r>
      <w:r w:rsidR="003E2E77" w:rsidRPr="00F958A0">
        <w:rPr>
          <w:color w:val="1A1A1A"/>
          <w:kern w:val="24"/>
          <w:szCs w:val="24"/>
          <w:shd w:val="clear" w:color="auto" w:fill="FFFFFF"/>
          <w:lang w:eastAsia="en-GB"/>
        </w:rPr>
        <w:t xml:space="preserve"> </w:t>
      </w:r>
      <w:r w:rsidR="004D65E0" w:rsidRPr="00F958A0">
        <w:rPr>
          <w:color w:val="1A1A1A"/>
          <w:kern w:val="24"/>
          <w:szCs w:val="24"/>
          <w:shd w:val="clear" w:color="auto" w:fill="FFFFFF"/>
          <w:lang w:eastAsia="en-GB"/>
        </w:rPr>
        <w:t>of</w:t>
      </w:r>
      <w:r w:rsidR="003E2E77" w:rsidRPr="00F958A0">
        <w:rPr>
          <w:color w:val="1A1A1A"/>
          <w:kern w:val="24"/>
          <w:szCs w:val="24"/>
          <w:shd w:val="clear" w:color="auto" w:fill="FFFFFF"/>
          <w:lang w:eastAsia="en-GB"/>
        </w:rPr>
        <w:t xml:space="preserve"> </w:t>
      </w:r>
      <w:r w:rsidR="004D65E0" w:rsidRPr="00F958A0">
        <w:rPr>
          <w:color w:val="1A1A1A"/>
          <w:kern w:val="24"/>
          <w:szCs w:val="24"/>
          <w:shd w:val="clear" w:color="auto" w:fill="FFFFFF"/>
          <w:lang w:eastAsia="en-GB"/>
        </w:rPr>
        <w:t>infinity</w:t>
      </w:r>
      <w:r w:rsidR="003E2E77" w:rsidRPr="00F958A0">
        <w:rPr>
          <w:color w:val="1A1A1A"/>
          <w:kern w:val="24"/>
          <w:szCs w:val="24"/>
          <w:shd w:val="clear" w:color="auto" w:fill="FFFFFF"/>
          <w:lang w:eastAsia="en-GB"/>
        </w:rPr>
        <w:t xml:space="preserve"> </w:t>
      </w:r>
      <w:r w:rsidR="004D65E0" w:rsidRPr="00F958A0">
        <w:rPr>
          <w:color w:val="1A1A1A"/>
          <w:kern w:val="24"/>
          <w:szCs w:val="24"/>
          <w:shd w:val="clear" w:color="auto" w:fill="FFFFFF"/>
          <w:lang w:eastAsia="en-GB"/>
        </w:rPr>
        <w:t>is</w:t>
      </w:r>
      <w:r w:rsidR="003E2E77" w:rsidRPr="00F958A0">
        <w:rPr>
          <w:color w:val="1A1A1A"/>
          <w:kern w:val="24"/>
          <w:szCs w:val="24"/>
          <w:shd w:val="clear" w:color="auto" w:fill="FFFFFF"/>
          <w:lang w:eastAsia="en-GB"/>
        </w:rPr>
        <w:t xml:space="preserve"> </w:t>
      </w:r>
      <w:r w:rsidR="004D65E0" w:rsidRPr="00F958A0">
        <w:rPr>
          <w:color w:val="1A1A1A"/>
          <w:kern w:val="24"/>
          <w:szCs w:val="24"/>
          <w:shd w:val="clear" w:color="auto" w:fill="FFFFFF"/>
          <w:lang w:eastAsia="en-GB"/>
        </w:rPr>
        <w:t>a</w:t>
      </w:r>
      <w:r w:rsidR="003E2E77" w:rsidRPr="00F958A0">
        <w:rPr>
          <w:color w:val="1A1A1A"/>
          <w:kern w:val="24"/>
          <w:szCs w:val="24"/>
          <w:shd w:val="clear" w:color="auto" w:fill="FFFFFF"/>
          <w:lang w:eastAsia="en-GB"/>
        </w:rPr>
        <w:t xml:space="preserve"> </w:t>
      </w:r>
      <w:r w:rsidR="004D65E0" w:rsidRPr="00F958A0">
        <w:rPr>
          <w:color w:val="1A1A1A"/>
          <w:kern w:val="24"/>
          <w:szCs w:val="24"/>
          <w:shd w:val="clear" w:color="auto" w:fill="FFFFFF"/>
          <w:lang w:eastAsia="en-GB"/>
        </w:rPr>
        <w:t>whole</w:t>
      </w:r>
      <w:r w:rsidR="003E2E77" w:rsidRPr="00F958A0">
        <w:rPr>
          <w:color w:val="1A1A1A"/>
          <w:kern w:val="24"/>
          <w:szCs w:val="24"/>
          <w:shd w:val="clear" w:color="auto" w:fill="FFFFFF"/>
          <w:lang w:eastAsia="en-GB"/>
        </w:rPr>
        <w:t xml:space="preserve"> </w:t>
      </w:r>
      <w:r w:rsidR="004D65E0" w:rsidRPr="00F958A0">
        <w:rPr>
          <w:color w:val="1A1A1A"/>
          <w:kern w:val="24"/>
          <w:szCs w:val="24"/>
          <w:shd w:val="clear" w:color="auto" w:fill="FFFFFF"/>
          <w:lang w:eastAsia="en-GB"/>
        </w:rPr>
        <w:t>other</w:t>
      </w:r>
      <w:r w:rsidR="003E2E77" w:rsidRPr="00F958A0">
        <w:rPr>
          <w:color w:val="1A1A1A"/>
          <w:kern w:val="24"/>
          <w:szCs w:val="24"/>
          <w:shd w:val="clear" w:color="auto" w:fill="FFFFFF"/>
          <w:lang w:eastAsia="en-GB"/>
        </w:rPr>
        <w:t xml:space="preserve"> </w:t>
      </w:r>
      <w:r w:rsidR="004D65E0" w:rsidRPr="00F958A0">
        <w:rPr>
          <w:color w:val="1A1A1A"/>
          <w:kern w:val="24"/>
          <w:szCs w:val="24"/>
          <w:shd w:val="clear" w:color="auto" w:fill="FFFFFF"/>
          <w:lang w:eastAsia="en-GB"/>
        </w:rPr>
        <w:t>quest,</w:t>
      </w:r>
      <w:r w:rsidR="003E2E77" w:rsidRPr="00F958A0">
        <w:rPr>
          <w:color w:val="1A1A1A"/>
          <w:kern w:val="24"/>
          <w:szCs w:val="24"/>
          <w:shd w:val="clear" w:color="auto" w:fill="FFFFFF"/>
          <w:lang w:eastAsia="en-GB"/>
        </w:rPr>
        <w:t xml:space="preserve"> </w:t>
      </w:r>
      <w:r w:rsidR="004D65E0" w:rsidRPr="00F958A0">
        <w:rPr>
          <w:color w:val="1A1A1A"/>
          <w:kern w:val="24"/>
          <w:szCs w:val="24"/>
          <w:shd w:val="clear" w:color="auto" w:fill="FFFFFF"/>
          <w:lang w:eastAsia="en-GB"/>
        </w:rPr>
        <w:t>taking</w:t>
      </w:r>
      <w:r w:rsidR="003E2E77" w:rsidRPr="00F958A0">
        <w:rPr>
          <w:color w:val="1A1A1A"/>
          <w:kern w:val="24"/>
          <w:szCs w:val="24"/>
          <w:shd w:val="clear" w:color="auto" w:fill="FFFFFF"/>
          <w:lang w:eastAsia="en-GB"/>
        </w:rPr>
        <w:t xml:space="preserve"> </w:t>
      </w:r>
      <w:r w:rsidR="004D65E0" w:rsidRPr="00F958A0">
        <w:rPr>
          <w:color w:val="1A1A1A"/>
          <w:kern w:val="24"/>
          <w:szCs w:val="24"/>
          <w:shd w:val="clear" w:color="auto" w:fill="FFFFFF"/>
          <w:lang w:eastAsia="en-GB"/>
        </w:rPr>
        <w:t>us</w:t>
      </w:r>
      <w:r w:rsidR="003E2E77" w:rsidRPr="00F958A0">
        <w:rPr>
          <w:color w:val="1A1A1A"/>
          <w:kern w:val="24"/>
          <w:szCs w:val="24"/>
          <w:shd w:val="clear" w:color="auto" w:fill="FFFFFF"/>
          <w:lang w:eastAsia="en-GB"/>
        </w:rPr>
        <w:t xml:space="preserve"> </w:t>
      </w:r>
      <w:r w:rsidR="004D65E0" w:rsidRPr="00F958A0">
        <w:rPr>
          <w:color w:val="1A1A1A"/>
          <w:kern w:val="24"/>
          <w:szCs w:val="24"/>
          <w:shd w:val="clear" w:color="auto" w:fill="FFFFFF"/>
          <w:lang w:eastAsia="en-GB"/>
        </w:rPr>
        <w:t>away</w:t>
      </w:r>
      <w:r w:rsidR="003E2E77" w:rsidRPr="00F958A0">
        <w:rPr>
          <w:color w:val="1A1A1A"/>
          <w:kern w:val="24"/>
          <w:szCs w:val="24"/>
          <w:shd w:val="clear" w:color="auto" w:fill="FFFFFF"/>
          <w:lang w:eastAsia="en-GB"/>
        </w:rPr>
        <w:t xml:space="preserve"> </w:t>
      </w:r>
      <w:r w:rsidR="004D65E0" w:rsidRPr="00F958A0">
        <w:rPr>
          <w:color w:val="1A1A1A"/>
          <w:kern w:val="24"/>
          <w:szCs w:val="24"/>
          <w:shd w:val="clear" w:color="auto" w:fill="FFFFFF"/>
          <w:lang w:eastAsia="en-GB"/>
        </w:rPr>
        <w:t>from</w:t>
      </w:r>
      <w:r w:rsidR="003E2E77" w:rsidRPr="00F958A0">
        <w:rPr>
          <w:color w:val="1A1A1A"/>
          <w:kern w:val="24"/>
          <w:szCs w:val="24"/>
          <w:shd w:val="clear" w:color="auto" w:fill="FFFFFF"/>
          <w:lang w:eastAsia="en-GB"/>
        </w:rPr>
        <w:t xml:space="preserve"> </w:t>
      </w:r>
      <w:r w:rsidR="004D65E0" w:rsidRPr="00F958A0">
        <w:rPr>
          <w:color w:val="1A1A1A"/>
          <w:kern w:val="24"/>
          <w:szCs w:val="24"/>
          <w:shd w:val="clear" w:color="auto" w:fill="FFFFFF"/>
          <w:lang w:eastAsia="en-GB"/>
        </w:rPr>
        <w:t>zero.</w:t>
      </w:r>
      <w:r w:rsidR="003E2E77" w:rsidRPr="00F958A0">
        <w:rPr>
          <w:color w:val="1A1A1A"/>
          <w:kern w:val="24"/>
          <w:szCs w:val="24"/>
          <w:shd w:val="clear" w:color="auto" w:fill="FFFFFF"/>
          <w:lang w:eastAsia="en-GB"/>
        </w:rPr>
        <w:t xml:space="preserve"> </w:t>
      </w:r>
      <w:r w:rsidR="004D65E0" w:rsidRPr="00F958A0">
        <w:rPr>
          <w:color w:val="1A1A1A"/>
          <w:kern w:val="24"/>
          <w:szCs w:val="24"/>
          <w:shd w:val="clear" w:color="auto" w:fill="FFFFFF"/>
          <w:lang w:eastAsia="en-GB"/>
        </w:rPr>
        <w:t>Despite</w:t>
      </w:r>
      <w:r w:rsidR="003E2E77" w:rsidRPr="00F958A0">
        <w:rPr>
          <w:color w:val="1A1A1A"/>
          <w:kern w:val="24"/>
          <w:szCs w:val="24"/>
          <w:shd w:val="clear" w:color="auto" w:fill="FFFFFF"/>
          <w:lang w:eastAsia="en-GB"/>
        </w:rPr>
        <w:t xml:space="preserve"> </w:t>
      </w:r>
      <w:r w:rsidR="004D65E0" w:rsidRPr="00F958A0">
        <w:rPr>
          <w:color w:val="1A1A1A"/>
          <w:kern w:val="24"/>
          <w:szCs w:val="24"/>
          <w:shd w:val="clear" w:color="auto" w:fill="FFFFFF"/>
          <w:lang w:eastAsia="en-GB"/>
        </w:rPr>
        <w:t>its</w:t>
      </w:r>
      <w:r w:rsidR="003E2E77" w:rsidRPr="00F958A0">
        <w:rPr>
          <w:color w:val="1A1A1A"/>
          <w:kern w:val="24"/>
          <w:szCs w:val="24"/>
          <w:shd w:val="clear" w:color="auto" w:fill="FFFFFF"/>
          <w:lang w:eastAsia="en-GB"/>
        </w:rPr>
        <w:t xml:space="preserve"> </w:t>
      </w:r>
      <w:r w:rsidR="004D65E0" w:rsidRPr="00F958A0">
        <w:rPr>
          <w:color w:val="1A1A1A"/>
          <w:kern w:val="24"/>
          <w:szCs w:val="24"/>
          <w:shd w:val="clear" w:color="auto" w:fill="FFFFFF"/>
          <w:lang w:eastAsia="en-GB"/>
        </w:rPr>
        <w:t>former</w:t>
      </w:r>
      <w:r w:rsidR="003E2E77" w:rsidRPr="00F958A0">
        <w:rPr>
          <w:color w:val="1A1A1A"/>
          <w:kern w:val="24"/>
          <w:szCs w:val="24"/>
          <w:shd w:val="clear" w:color="auto" w:fill="FFFFFF"/>
          <w:lang w:eastAsia="en-GB"/>
        </w:rPr>
        <w:t xml:space="preserve"> </w:t>
      </w:r>
      <w:r w:rsidR="004D65E0" w:rsidRPr="00F958A0">
        <w:rPr>
          <w:color w:val="1A1A1A"/>
          <w:kern w:val="24"/>
          <w:szCs w:val="24"/>
          <w:shd w:val="clear" w:color="auto" w:fill="FFFFFF"/>
          <w:lang w:eastAsia="en-GB"/>
        </w:rPr>
        <w:t>associations,</w:t>
      </w:r>
      <w:r w:rsidR="003E2E77" w:rsidRPr="00F958A0">
        <w:rPr>
          <w:color w:val="1A1A1A"/>
          <w:kern w:val="24"/>
          <w:szCs w:val="24"/>
          <w:shd w:val="clear" w:color="auto" w:fill="FFFFFF"/>
          <w:lang w:eastAsia="en-GB"/>
        </w:rPr>
        <w:t xml:space="preserve"> </w:t>
      </w:r>
      <w:r w:rsidR="00997202" w:rsidRPr="00F958A0">
        <w:rPr>
          <w:color w:val="1A1A1A"/>
          <w:kern w:val="24"/>
          <w:szCs w:val="24"/>
          <w:shd w:val="clear" w:color="auto" w:fill="FFFFFF"/>
          <w:lang w:eastAsia="en-GB"/>
        </w:rPr>
        <w:t>zero</w:t>
      </w:r>
      <w:r w:rsidR="003E2E77" w:rsidRPr="00F958A0">
        <w:rPr>
          <w:color w:val="1A1A1A"/>
          <w:kern w:val="24"/>
          <w:szCs w:val="24"/>
          <w:shd w:val="clear" w:color="auto" w:fill="FFFFFF"/>
          <w:lang w:eastAsia="en-GB"/>
        </w:rPr>
        <w:t xml:space="preserve"> </w:t>
      </w:r>
      <w:r w:rsidR="00997202" w:rsidRPr="00F958A0">
        <w:rPr>
          <w:color w:val="1A1A1A"/>
          <w:kern w:val="24"/>
          <w:szCs w:val="24"/>
          <w:shd w:val="clear" w:color="auto" w:fill="FFFFFF"/>
          <w:lang w:eastAsia="en-GB"/>
        </w:rPr>
        <w:t>is</w:t>
      </w:r>
      <w:r w:rsidR="003E2E77" w:rsidRPr="00F958A0">
        <w:rPr>
          <w:color w:val="1A1A1A"/>
          <w:kern w:val="24"/>
          <w:szCs w:val="24"/>
          <w:shd w:val="clear" w:color="auto" w:fill="FFFFFF"/>
          <w:lang w:eastAsia="en-GB"/>
        </w:rPr>
        <w:t xml:space="preserve"> </w:t>
      </w:r>
      <w:r w:rsidR="004D65E0" w:rsidRPr="00F958A0">
        <w:rPr>
          <w:color w:val="1A1A1A"/>
          <w:kern w:val="24"/>
          <w:szCs w:val="24"/>
          <w:shd w:val="clear" w:color="auto" w:fill="FFFFFF"/>
          <w:lang w:eastAsia="en-GB"/>
        </w:rPr>
        <w:t>now</w:t>
      </w:r>
      <w:r w:rsidR="003E2E77" w:rsidRPr="00F958A0">
        <w:rPr>
          <w:color w:val="1A1A1A"/>
          <w:kern w:val="24"/>
          <w:szCs w:val="24"/>
          <w:shd w:val="clear" w:color="auto" w:fill="FFFFFF"/>
          <w:lang w:eastAsia="en-GB"/>
        </w:rPr>
        <w:t xml:space="preserve"> </w:t>
      </w:r>
      <w:r w:rsidR="00997202" w:rsidRPr="00F958A0">
        <w:rPr>
          <w:color w:val="1A1A1A"/>
          <w:kern w:val="24"/>
          <w:szCs w:val="24"/>
          <w:shd w:val="clear" w:color="auto" w:fill="FFFFFF"/>
          <w:lang w:eastAsia="en-GB"/>
        </w:rPr>
        <w:t>an</w:t>
      </w:r>
      <w:r w:rsidR="003E2E77" w:rsidRPr="00F958A0">
        <w:rPr>
          <w:color w:val="1A1A1A"/>
          <w:kern w:val="24"/>
          <w:szCs w:val="24"/>
          <w:shd w:val="clear" w:color="auto" w:fill="FFFFFF"/>
          <w:lang w:eastAsia="en-GB"/>
        </w:rPr>
        <w:t xml:space="preserve"> </w:t>
      </w:r>
      <w:r w:rsidR="00997202" w:rsidRPr="00F958A0">
        <w:rPr>
          <w:color w:val="1A1A1A"/>
          <w:kern w:val="24"/>
          <w:szCs w:val="24"/>
          <w:shd w:val="clear" w:color="auto" w:fill="FFFFFF"/>
          <w:lang w:eastAsia="en-GB"/>
        </w:rPr>
        <w:t>unproblematic</w:t>
      </w:r>
      <w:r w:rsidR="003E2E77" w:rsidRPr="00F958A0">
        <w:rPr>
          <w:color w:val="1A1A1A"/>
          <w:kern w:val="24"/>
          <w:szCs w:val="24"/>
          <w:shd w:val="clear" w:color="auto" w:fill="FFFFFF"/>
          <w:lang w:eastAsia="en-GB"/>
        </w:rPr>
        <w:t xml:space="preserve"> </w:t>
      </w:r>
      <w:r w:rsidR="00997202" w:rsidRPr="00F958A0">
        <w:rPr>
          <w:color w:val="1A1A1A"/>
          <w:kern w:val="24"/>
          <w:szCs w:val="24"/>
          <w:shd w:val="clear" w:color="auto" w:fill="FFFFFF"/>
          <w:lang w:eastAsia="en-GB"/>
        </w:rPr>
        <w:t>concept</w:t>
      </w:r>
      <w:r w:rsidR="003E2E77" w:rsidRPr="00F958A0">
        <w:rPr>
          <w:color w:val="1A1A1A"/>
          <w:kern w:val="24"/>
          <w:szCs w:val="24"/>
          <w:shd w:val="clear" w:color="auto" w:fill="FFFFFF"/>
          <w:lang w:eastAsia="en-GB"/>
        </w:rPr>
        <w:t xml:space="preserve"> </w:t>
      </w:r>
      <w:r w:rsidR="00997202" w:rsidRPr="00F958A0">
        <w:rPr>
          <w:color w:val="1A1A1A"/>
          <w:kern w:val="24"/>
          <w:szCs w:val="24"/>
          <w:shd w:val="clear" w:color="auto" w:fill="FFFFFF"/>
          <w:lang w:eastAsia="en-GB"/>
        </w:rPr>
        <w:t>within</w:t>
      </w:r>
      <w:r w:rsidR="003E2E77" w:rsidRPr="00F958A0">
        <w:rPr>
          <w:color w:val="1A1A1A"/>
          <w:kern w:val="24"/>
          <w:szCs w:val="24"/>
          <w:shd w:val="clear" w:color="auto" w:fill="FFFFFF"/>
          <w:lang w:eastAsia="en-GB"/>
        </w:rPr>
        <w:t xml:space="preserve"> </w:t>
      </w:r>
      <w:r w:rsidR="00997202" w:rsidRPr="00F958A0">
        <w:rPr>
          <w:color w:val="1A1A1A"/>
          <w:kern w:val="24"/>
          <w:szCs w:val="24"/>
          <w:shd w:val="clear" w:color="auto" w:fill="FFFFFF"/>
          <w:lang w:eastAsia="en-GB"/>
        </w:rPr>
        <w:t>mathematics</w:t>
      </w:r>
      <w:r w:rsidR="004D65E0" w:rsidRPr="00F958A0">
        <w:rPr>
          <w:color w:val="1A1A1A"/>
          <w:kern w:val="24"/>
          <w:szCs w:val="24"/>
          <w:shd w:val="clear" w:color="auto" w:fill="FFFFFF"/>
          <w:lang w:eastAsia="en-GB"/>
        </w:rPr>
        <w:t>.</w:t>
      </w:r>
    </w:p>
    <w:p w14:paraId="52E4EA9C" w14:textId="77777777" w:rsidR="004D65E0" w:rsidRPr="00F958A0" w:rsidRDefault="004D65E0" w:rsidP="003E2E77">
      <w:pPr>
        <w:shd w:val="clear" w:color="auto" w:fill="FFFFFF"/>
        <w:jc w:val="left"/>
        <w:rPr>
          <w:color w:val="1A1A1A"/>
          <w:kern w:val="24"/>
          <w:szCs w:val="24"/>
          <w:shd w:val="clear" w:color="auto" w:fill="FFFFFF"/>
          <w:lang w:eastAsia="en-GB"/>
        </w:rPr>
      </w:pPr>
    </w:p>
    <w:p w14:paraId="330956F6" w14:textId="77777777" w:rsidR="00ED22E0" w:rsidRPr="005F11C3" w:rsidRDefault="00ED22E0" w:rsidP="003E2E77">
      <w:pPr>
        <w:shd w:val="clear" w:color="auto" w:fill="FFFFFF"/>
        <w:jc w:val="left"/>
        <w:rPr>
          <w:color w:val="000000"/>
          <w:szCs w:val="24"/>
        </w:rPr>
      </w:pPr>
      <w:r w:rsidRPr="005F11C3">
        <w:rPr>
          <w:color w:val="1A1A1A"/>
          <w:kern w:val="24"/>
          <w:szCs w:val="24"/>
          <w:shd w:val="clear" w:color="auto" w:fill="FFFFFF"/>
          <w:lang w:eastAsia="en-GB"/>
        </w:rPr>
        <w:t>Perhaps</w:t>
      </w:r>
      <w:r w:rsidR="003E2E77" w:rsidRPr="005F11C3">
        <w:rPr>
          <w:color w:val="1A1A1A"/>
          <w:kern w:val="24"/>
          <w:szCs w:val="24"/>
          <w:shd w:val="clear" w:color="auto" w:fill="FFFFFF"/>
          <w:lang w:eastAsia="en-GB"/>
        </w:rPr>
        <w:t xml:space="preserve"> </w:t>
      </w:r>
      <w:r w:rsidRPr="005F11C3">
        <w:rPr>
          <w:color w:val="1A1A1A"/>
          <w:kern w:val="24"/>
          <w:szCs w:val="24"/>
          <w:shd w:val="clear" w:color="auto" w:fill="FFFFFF"/>
          <w:lang w:eastAsia="en-GB"/>
        </w:rPr>
        <w:t>I</w:t>
      </w:r>
      <w:r w:rsidR="003E2E77" w:rsidRPr="005F11C3">
        <w:rPr>
          <w:color w:val="1A1A1A"/>
          <w:kern w:val="24"/>
          <w:szCs w:val="24"/>
          <w:shd w:val="clear" w:color="auto" w:fill="FFFFFF"/>
          <w:lang w:eastAsia="en-GB"/>
        </w:rPr>
        <w:t xml:space="preserve"> </w:t>
      </w:r>
      <w:r w:rsidRPr="005F11C3">
        <w:rPr>
          <w:color w:val="1A1A1A"/>
          <w:kern w:val="24"/>
          <w:szCs w:val="24"/>
          <w:shd w:val="clear" w:color="auto" w:fill="FFFFFF"/>
          <w:lang w:eastAsia="en-GB"/>
        </w:rPr>
        <w:t>should</w:t>
      </w:r>
      <w:r w:rsidR="003E2E77" w:rsidRPr="005F11C3">
        <w:rPr>
          <w:color w:val="1A1A1A"/>
          <w:kern w:val="24"/>
          <w:szCs w:val="24"/>
          <w:shd w:val="clear" w:color="auto" w:fill="FFFFFF"/>
          <w:lang w:eastAsia="en-GB"/>
        </w:rPr>
        <w:t xml:space="preserve"> </w:t>
      </w:r>
      <w:r w:rsidRPr="005F11C3">
        <w:rPr>
          <w:color w:val="1A1A1A"/>
          <w:kern w:val="24"/>
          <w:szCs w:val="24"/>
          <w:shd w:val="clear" w:color="auto" w:fill="FFFFFF"/>
          <w:lang w:eastAsia="en-GB"/>
        </w:rPr>
        <w:t>not</w:t>
      </w:r>
      <w:r w:rsidR="003E2E77" w:rsidRPr="005F11C3">
        <w:rPr>
          <w:color w:val="1A1A1A"/>
          <w:kern w:val="24"/>
          <w:szCs w:val="24"/>
          <w:shd w:val="clear" w:color="auto" w:fill="FFFFFF"/>
          <w:lang w:eastAsia="en-GB"/>
        </w:rPr>
        <w:t xml:space="preserve"> </w:t>
      </w:r>
      <w:r w:rsidRPr="005F11C3">
        <w:rPr>
          <w:color w:val="1A1A1A"/>
          <w:kern w:val="24"/>
          <w:szCs w:val="24"/>
          <w:shd w:val="clear" w:color="auto" w:fill="FFFFFF"/>
          <w:lang w:eastAsia="en-GB"/>
        </w:rPr>
        <w:t>be</w:t>
      </w:r>
      <w:r w:rsidR="003E2E77" w:rsidRPr="005F11C3">
        <w:rPr>
          <w:color w:val="1A1A1A"/>
          <w:kern w:val="24"/>
          <w:szCs w:val="24"/>
          <w:shd w:val="clear" w:color="auto" w:fill="FFFFFF"/>
          <w:lang w:eastAsia="en-GB"/>
        </w:rPr>
        <w:t xml:space="preserve"> </w:t>
      </w:r>
      <w:r w:rsidRPr="005F11C3">
        <w:rPr>
          <w:color w:val="1A1A1A"/>
          <w:kern w:val="24"/>
          <w:szCs w:val="24"/>
          <w:shd w:val="clear" w:color="auto" w:fill="FFFFFF"/>
          <w:lang w:eastAsia="en-GB"/>
        </w:rPr>
        <w:t>condemning</w:t>
      </w:r>
      <w:r w:rsidR="003E2E77" w:rsidRPr="005F11C3">
        <w:rPr>
          <w:color w:val="1A1A1A"/>
          <w:kern w:val="24"/>
          <w:szCs w:val="24"/>
          <w:shd w:val="clear" w:color="auto" w:fill="FFFFFF"/>
          <w:lang w:eastAsia="en-GB"/>
        </w:rPr>
        <w:t xml:space="preserve"> </w:t>
      </w:r>
      <w:r w:rsidR="00D778D0">
        <w:rPr>
          <w:color w:val="1A1A1A"/>
          <w:kern w:val="24"/>
          <w:szCs w:val="24"/>
          <w:shd w:val="clear" w:color="auto" w:fill="FFFFFF"/>
          <w:lang w:eastAsia="en-GB"/>
        </w:rPr>
        <w:t xml:space="preserve">of </w:t>
      </w:r>
      <w:r w:rsidRPr="005F11C3">
        <w:rPr>
          <w:color w:val="1A1A1A"/>
          <w:kern w:val="24"/>
          <w:szCs w:val="24"/>
          <w:shd w:val="clear" w:color="auto" w:fill="FFFFFF"/>
          <w:lang w:eastAsia="en-GB"/>
        </w:rPr>
        <w:t>Seife</w:t>
      </w:r>
      <w:r w:rsidR="003E2E77" w:rsidRPr="005F11C3">
        <w:rPr>
          <w:color w:val="1A1A1A"/>
          <w:kern w:val="24"/>
          <w:szCs w:val="24"/>
          <w:shd w:val="clear" w:color="auto" w:fill="FFFFFF"/>
          <w:lang w:eastAsia="en-GB"/>
        </w:rPr>
        <w:t xml:space="preserve"> </w:t>
      </w:r>
      <w:r w:rsidRPr="005F11C3">
        <w:rPr>
          <w:color w:val="1A1A1A"/>
          <w:kern w:val="24"/>
          <w:szCs w:val="24"/>
          <w:shd w:val="clear" w:color="auto" w:fill="FFFFFF"/>
          <w:lang w:eastAsia="en-GB"/>
        </w:rPr>
        <w:t>because</w:t>
      </w:r>
      <w:r w:rsidR="003E2E77" w:rsidRPr="005F11C3">
        <w:rPr>
          <w:color w:val="1A1A1A"/>
          <w:kern w:val="24"/>
          <w:szCs w:val="24"/>
          <w:shd w:val="clear" w:color="auto" w:fill="FFFFFF"/>
          <w:lang w:eastAsia="en-GB"/>
        </w:rPr>
        <w:t xml:space="preserve"> </w:t>
      </w:r>
      <w:r w:rsidRPr="005F11C3">
        <w:rPr>
          <w:color w:val="1A1A1A"/>
          <w:kern w:val="24"/>
          <w:szCs w:val="24"/>
          <w:shd w:val="clear" w:color="auto" w:fill="FFFFFF"/>
          <w:lang w:eastAsia="en-GB"/>
        </w:rPr>
        <w:t>the</w:t>
      </w:r>
      <w:r w:rsidR="003E2E77" w:rsidRPr="005F11C3">
        <w:rPr>
          <w:color w:val="1A1A1A"/>
          <w:kern w:val="24"/>
          <w:szCs w:val="24"/>
          <w:shd w:val="clear" w:color="auto" w:fill="FFFFFF"/>
          <w:lang w:eastAsia="en-GB"/>
        </w:rPr>
        <w:t xml:space="preserve"> </w:t>
      </w:r>
      <w:r w:rsidRPr="005F11C3">
        <w:rPr>
          <w:color w:val="1A1A1A"/>
          <w:kern w:val="24"/>
          <w:szCs w:val="24"/>
          <w:shd w:val="clear" w:color="auto" w:fill="FFFFFF"/>
          <w:lang w:eastAsia="en-GB"/>
        </w:rPr>
        <w:t>urge</w:t>
      </w:r>
      <w:r w:rsidR="003E2E77" w:rsidRPr="005F11C3">
        <w:rPr>
          <w:color w:val="1A1A1A"/>
          <w:kern w:val="24"/>
          <w:szCs w:val="24"/>
          <w:shd w:val="clear" w:color="auto" w:fill="FFFFFF"/>
          <w:lang w:eastAsia="en-GB"/>
        </w:rPr>
        <w:t xml:space="preserve"> </w:t>
      </w:r>
      <w:r w:rsidRPr="005F11C3">
        <w:rPr>
          <w:color w:val="1A1A1A"/>
          <w:kern w:val="24"/>
          <w:szCs w:val="24"/>
          <w:shd w:val="clear" w:color="auto" w:fill="FFFFFF"/>
          <w:lang w:eastAsia="en-GB"/>
        </w:rPr>
        <w:t>to</w:t>
      </w:r>
      <w:r w:rsidR="003E2E77" w:rsidRPr="005F11C3">
        <w:rPr>
          <w:color w:val="1A1A1A"/>
          <w:kern w:val="24"/>
          <w:szCs w:val="24"/>
          <w:shd w:val="clear" w:color="auto" w:fill="FFFFFF"/>
          <w:lang w:eastAsia="en-GB"/>
        </w:rPr>
        <w:t xml:space="preserve"> </w:t>
      </w:r>
      <w:r w:rsidRPr="005F11C3">
        <w:rPr>
          <w:color w:val="1A1A1A"/>
          <w:kern w:val="24"/>
          <w:szCs w:val="24"/>
          <w:shd w:val="clear" w:color="auto" w:fill="FFFFFF"/>
          <w:lang w:eastAsia="en-GB"/>
        </w:rPr>
        <w:t>play</w:t>
      </w:r>
      <w:r w:rsidR="003E2E77" w:rsidRPr="005F11C3">
        <w:rPr>
          <w:color w:val="1A1A1A"/>
          <w:kern w:val="24"/>
          <w:szCs w:val="24"/>
          <w:shd w:val="clear" w:color="auto" w:fill="FFFFFF"/>
          <w:lang w:eastAsia="en-GB"/>
        </w:rPr>
        <w:t xml:space="preserve"> </w:t>
      </w:r>
      <w:r w:rsidRPr="005F11C3">
        <w:rPr>
          <w:color w:val="1A1A1A"/>
          <w:kern w:val="24"/>
          <w:szCs w:val="24"/>
          <w:shd w:val="clear" w:color="auto" w:fill="FFFFFF"/>
          <w:lang w:eastAsia="en-GB"/>
        </w:rPr>
        <w:t>with</w:t>
      </w:r>
      <w:r w:rsidR="003E2E77" w:rsidRPr="005F11C3">
        <w:rPr>
          <w:color w:val="1A1A1A"/>
          <w:kern w:val="24"/>
          <w:szCs w:val="24"/>
          <w:shd w:val="clear" w:color="auto" w:fill="FFFFFF"/>
          <w:lang w:eastAsia="en-GB"/>
        </w:rPr>
        <w:t xml:space="preserve"> </w:t>
      </w:r>
      <w:r w:rsidRPr="005F11C3">
        <w:rPr>
          <w:color w:val="1A1A1A"/>
          <w:kern w:val="24"/>
          <w:szCs w:val="24"/>
          <w:shd w:val="clear" w:color="auto" w:fill="FFFFFF"/>
          <w:lang w:eastAsia="en-GB"/>
        </w:rPr>
        <w:t>the</w:t>
      </w:r>
      <w:r w:rsidR="003E2E77" w:rsidRPr="005F11C3">
        <w:rPr>
          <w:color w:val="1A1A1A"/>
          <w:kern w:val="24"/>
          <w:szCs w:val="24"/>
          <w:shd w:val="clear" w:color="auto" w:fill="FFFFFF"/>
          <w:lang w:eastAsia="en-GB"/>
        </w:rPr>
        <w:t xml:space="preserve"> </w:t>
      </w:r>
      <w:r w:rsidRPr="005F11C3">
        <w:rPr>
          <w:color w:val="1A1A1A"/>
          <w:kern w:val="24"/>
          <w:szCs w:val="24"/>
          <w:shd w:val="clear" w:color="auto" w:fill="FFFFFF"/>
          <w:lang w:eastAsia="en-GB"/>
        </w:rPr>
        <w:t>different</w:t>
      </w:r>
      <w:r w:rsidR="003E2E77" w:rsidRPr="005F11C3">
        <w:rPr>
          <w:color w:val="1A1A1A"/>
          <w:kern w:val="24"/>
          <w:szCs w:val="24"/>
          <w:shd w:val="clear" w:color="auto" w:fill="FFFFFF"/>
          <w:lang w:eastAsia="en-GB"/>
        </w:rPr>
        <w:t xml:space="preserve"> </w:t>
      </w:r>
      <w:r w:rsidRPr="005F11C3">
        <w:rPr>
          <w:color w:val="1A1A1A"/>
          <w:kern w:val="24"/>
          <w:szCs w:val="24"/>
          <w:shd w:val="clear" w:color="auto" w:fill="FFFFFF"/>
          <w:lang w:eastAsia="en-GB"/>
        </w:rPr>
        <w:t>cultural</w:t>
      </w:r>
      <w:r w:rsidR="003E2E77" w:rsidRPr="005F11C3">
        <w:rPr>
          <w:color w:val="1A1A1A"/>
          <w:kern w:val="24"/>
          <w:szCs w:val="24"/>
          <w:shd w:val="clear" w:color="auto" w:fill="FFFFFF"/>
          <w:lang w:eastAsia="en-GB"/>
        </w:rPr>
        <w:t xml:space="preserve"> </w:t>
      </w:r>
      <w:r w:rsidRPr="005F11C3">
        <w:rPr>
          <w:color w:val="1A1A1A"/>
          <w:kern w:val="24"/>
          <w:szCs w:val="24"/>
          <w:shd w:val="clear" w:color="auto" w:fill="FFFFFF"/>
          <w:lang w:eastAsia="en-GB"/>
        </w:rPr>
        <w:t>meanings</w:t>
      </w:r>
      <w:r w:rsidR="003E2E77" w:rsidRPr="005F11C3">
        <w:rPr>
          <w:color w:val="1A1A1A"/>
          <w:kern w:val="24"/>
          <w:szCs w:val="24"/>
          <w:shd w:val="clear" w:color="auto" w:fill="FFFFFF"/>
          <w:lang w:eastAsia="en-GB"/>
        </w:rPr>
        <w:t xml:space="preserve"> </w:t>
      </w:r>
      <w:r w:rsidRPr="005F11C3">
        <w:rPr>
          <w:color w:val="1A1A1A"/>
          <w:kern w:val="24"/>
          <w:szCs w:val="24"/>
          <w:shd w:val="clear" w:color="auto" w:fill="FFFFFF"/>
          <w:lang w:eastAsia="en-GB"/>
        </w:rPr>
        <w:t>of</w:t>
      </w:r>
      <w:r w:rsidR="003E2E77" w:rsidRPr="005F11C3">
        <w:rPr>
          <w:color w:val="1A1A1A"/>
          <w:kern w:val="24"/>
          <w:szCs w:val="24"/>
          <w:shd w:val="clear" w:color="auto" w:fill="FFFFFF"/>
          <w:lang w:eastAsia="en-GB"/>
        </w:rPr>
        <w:t xml:space="preserve"> </w:t>
      </w:r>
      <w:r w:rsidRPr="005F11C3">
        <w:rPr>
          <w:color w:val="1A1A1A"/>
          <w:kern w:val="24"/>
          <w:szCs w:val="24"/>
          <w:shd w:val="clear" w:color="auto" w:fill="FFFFFF"/>
          <w:lang w:eastAsia="en-GB"/>
        </w:rPr>
        <w:t>zero</w:t>
      </w:r>
      <w:r w:rsidR="003E2E77" w:rsidRPr="005F11C3">
        <w:rPr>
          <w:color w:val="1A1A1A"/>
          <w:kern w:val="24"/>
          <w:szCs w:val="24"/>
          <w:shd w:val="clear" w:color="auto" w:fill="FFFFFF"/>
          <w:lang w:eastAsia="en-GB"/>
        </w:rPr>
        <w:t xml:space="preserve"> </w:t>
      </w:r>
      <w:r w:rsidRPr="005F11C3">
        <w:rPr>
          <w:color w:val="1A1A1A"/>
          <w:kern w:val="24"/>
          <w:szCs w:val="24"/>
          <w:shd w:val="clear" w:color="auto" w:fill="FFFFFF"/>
          <w:lang w:eastAsia="en-GB"/>
        </w:rPr>
        <w:t>and</w:t>
      </w:r>
      <w:r w:rsidR="003E2E77" w:rsidRPr="005F11C3">
        <w:rPr>
          <w:color w:val="1A1A1A"/>
          <w:kern w:val="24"/>
          <w:szCs w:val="24"/>
          <w:shd w:val="clear" w:color="auto" w:fill="FFFFFF"/>
          <w:lang w:eastAsia="en-GB"/>
        </w:rPr>
        <w:t xml:space="preserve"> </w:t>
      </w:r>
      <w:r w:rsidRPr="005F11C3">
        <w:rPr>
          <w:color w:val="1A1A1A"/>
          <w:kern w:val="24"/>
          <w:szCs w:val="24"/>
          <w:shd w:val="clear" w:color="auto" w:fill="FFFFFF"/>
          <w:lang w:eastAsia="en-GB"/>
        </w:rPr>
        <w:t>one</w:t>
      </w:r>
      <w:r w:rsidR="003E2E77" w:rsidRPr="005F11C3">
        <w:rPr>
          <w:color w:val="1A1A1A"/>
          <w:kern w:val="24"/>
          <w:szCs w:val="24"/>
          <w:shd w:val="clear" w:color="auto" w:fill="FFFFFF"/>
          <w:lang w:eastAsia="en-GB"/>
        </w:rPr>
        <w:t xml:space="preserve"> </w:t>
      </w:r>
      <w:r w:rsidRPr="005F11C3">
        <w:rPr>
          <w:color w:val="1A1A1A"/>
          <w:kern w:val="24"/>
          <w:szCs w:val="24"/>
          <w:shd w:val="clear" w:color="auto" w:fill="FFFFFF"/>
          <w:lang w:eastAsia="en-GB"/>
        </w:rPr>
        <w:t>is</w:t>
      </w:r>
      <w:r w:rsidR="003E2E77" w:rsidRPr="005F11C3">
        <w:rPr>
          <w:color w:val="1A1A1A"/>
          <w:kern w:val="24"/>
          <w:szCs w:val="24"/>
          <w:shd w:val="clear" w:color="auto" w:fill="FFFFFF"/>
          <w:lang w:eastAsia="en-GB"/>
        </w:rPr>
        <w:t xml:space="preserve"> </w:t>
      </w:r>
      <w:r w:rsidR="00B33329" w:rsidRPr="005F11C3">
        <w:rPr>
          <w:color w:val="1A1A1A"/>
          <w:kern w:val="24"/>
          <w:szCs w:val="24"/>
          <w:shd w:val="clear" w:color="auto" w:fill="FFFFFF"/>
          <w:lang w:eastAsia="en-GB"/>
        </w:rPr>
        <w:t>irresistible</w:t>
      </w:r>
      <w:r w:rsidRPr="005F11C3">
        <w:rPr>
          <w:color w:val="1A1A1A"/>
          <w:kern w:val="24"/>
          <w:szCs w:val="24"/>
          <w:shd w:val="clear" w:color="auto" w:fill="FFFFFF"/>
          <w:lang w:eastAsia="en-GB"/>
        </w:rPr>
        <w:t>.</w:t>
      </w:r>
      <w:r w:rsidR="003E2E77" w:rsidRPr="005F11C3">
        <w:rPr>
          <w:color w:val="1A1A1A"/>
          <w:kern w:val="24"/>
          <w:szCs w:val="24"/>
          <w:shd w:val="clear" w:color="auto" w:fill="FFFFFF"/>
          <w:lang w:eastAsia="en-GB"/>
        </w:rPr>
        <w:t xml:space="preserve"> </w:t>
      </w:r>
      <w:r w:rsidRPr="005F11C3">
        <w:rPr>
          <w:color w:val="000000"/>
          <w:szCs w:val="24"/>
        </w:rPr>
        <w:t>Malcolm</w:t>
      </w:r>
      <w:r w:rsidR="003E2E77" w:rsidRPr="005F11C3">
        <w:rPr>
          <w:color w:val="000000"/>
          <w:szCs w:val="24"/>
        </w:rPr>
        <w:t xml:space="preserve"> </w:t>
      </w:r>
      <w:r w:rsidRPr="005F11C3">
        <w:rPr>
          <w:color w:val="000000"/>
          <w:szCs w:val="24"/>
        </w:rPr>
        <w:t>Forbes</w:t>
      </w:r>
      <w:r w:rsidR="003E2E77" w:rsidRPr="005F11C3">
        <w:rPr>
          <w:color w:val="000000"/>
          <w:szCs w:val="24"/>
        </w:rPr>
        <w:t xml:space="preserve"> </w:t>
      </w:r>
      <w:r w:rsidRPr="005F11C3">
        <w:rPr>
          <w:color w:val="000000"/>
          <w:szCs w:val="24"/>
        </w:rPr>
        <w:t>wrote</w:t>
      </w:r>
      <w:r w:rsidR="003E2E77" w:rsidRPr="005F11C3">
        <w:rPr>
          <w:color w:val="000000"/>
          <w:szCs w:val="24"/>
        </w:rPr>
        <w:t xml:space="preserve"> </w:t>
      </w:r>
      <w:r w:rsidRPr="005F11C3">
        <w:rPr>
          <w:color w:val="000000"/>
          <w:szCs w:val="24"/>
        </w:rPr>
        <w:t>"Education's</w:t>
      </w:r>
      <w:r w:rsidR="003E2E77" w:rsidRPr="005F11C3">
        <w:rPr>
          <w:color w:val="000000"/>
          <w:szCs w:val="24"/>
        </w:rPr>
        <w:t xml:space="preserve"> </w:t>
      </w:r>
      <w:r w:rsidRPr="005F11C3">
        <w:rPr>
          <w:color w:val="000000"/>
          <w:szCs w:val="24"/>
        </w:rPr>
        <w:t>purpose</w:t>
      </w:r>
      <w:r w:rsidR="003E2E77" w:rsidRPr="005F11C3">
        <w:rPr>
          <w:color w:val="000000"/>
          <w:szCs w:val="24"/>
        </w:rPr>
        <w:t xml:space="preserve"> </w:t>
      </w:r>
      <w:r w:rsidRPr="005F11C3">
        <w:rPr>
          <w:color w:val="000000"/>
          <w:szCs w:val="24"/>
        </w:rPr>
        <w:t>is</w:t>
      </w:r>
      <w:r w:rsidR="003E2E77" w:rsidRPr="005F11C3">
        <w:rPr>
          <w:color w:val="000000"/>
          <w:szCs w:val="24"/>
        </w:rPr>
        <w:t xml:space="preserve"> </w:t>
      </w:r>
      <w:r w:rsidRPr="005F11C3">
        <w:rPr>
          <w:color w:val="000000"/>
          <w:szCs w:val="24"/>
        </w:rPr>
        <w:t>to</w:t>
      </w:r>
      <w:r w:rsidR="003E2E77" w:rsidRPr="005F11C3">
        <w:rPr>
          <w:color w:val="000000"/>
          <w:szCs w:val="24"/>
        </w:rPr>
        <w:t xml:space="preserve"> </w:t>
      </w:r>
      <w:r w:rsidRPr="005F11C3">
        <w:rPr>
          <w:color w:val="000000"/>
          <w:szCs w:val="24"/>
        </w:rPr>
        <w:t>replace</w:t>
      </w:r>
      <w:r w:rsidR="003E2E77" w:rsidRPr="005F11C3">
        <w:rPr>
          <w:color w:val="000000"/>
          <w:szCs w:val="24"/>
        </w:rPr>
        <w:t xml:space="preserve"> </w:t>
      </w:r>
      <w:r w:rsidRPr="005F11C3">
        <w:rPr>
          <w:color w:val="000000"/>
          <w:szCs w:val="24"/>
        </w:rPr>
        <w:t>an</w:t>
      </w:r>
      <w:r w:rsidR="003E2E77" w:rsidRPr="005F11C3">
        <w:rPr>
          <w:color w:val="000000"/>
          <w:szCs w:val="24"/>
        </w:rPr>
        <w:t xml:space="preserve"> </w:t>
      </w:r>
      <w:r w:rsidRPr="005F11C3">
        <w:rPr>
          <w:color w:val="000000"/>
          <w:szCs w:val="24"/>
        </w:rPr>
        <w:t>empty</w:t>
      </w:r>
      <w:r w:rsidR="003E2E77" w:rsidRPr="005F11C3">
        <w:rPr>
          <w:color w:val="000000"/>
          <w:szCs w:val="24"/>
        </w:rPr>
        <w:t xml:space="preserve"> </w:t>
      </w:r>
      <w:r w:rsidRPr="005F11C3">
        <w:rPr>
          <w:color w:val="000000"/>
          <w:szCs w:val="24"/>
        </w:rPr>
        <w:t>mind</w:t>
      </w:r>
      <w:r w:rsidR="003E2E77" w:rsidRPr="005F11C3">
        <w:rPr>
          <w:color w:val="000000"/>
          <w:szCs w:val="24"/>
        </w:rPr>
        <w:t xml:space="preserve"> </w:t>
      </w:r>
      <w:r w:rsidRPr="005F11C3">
        <w:rPr>
          <w:color w:val="000000"/>
          <w:szCs w:val="24"/>
        </w:rPr>
        <w:t>with</w:t>
      </w:r>
      <w:r w:rsidR="003E2E77" w:rsidRPr="005F11C3">
        <w:rPr>
          <w:color w:val="000000"/>
          <w:szCs w:val="24"/>
        </w:rPr>
        <w:t xml:space="preserve"> </w:t>
      </w:r>
      <w:r w:rsidRPr="005F11C3">
        <w:rPr>
          <w:color w:val="000000"/>
          <w:szCs w:val="24"/>
        </w:rPr>
        <w:t>an</w:t>
      </w:r>
      <w:r w:rsidR="003E2E77" w:rsidRPr="005F11C3">
        <w:rPr>
          <w:color w:val="000000"/>
          <w:szCs w:val="24"/>
        </w:rPr>
        <w:t xml:space="preserve"> </w:t>
      </w:r>
      <w:r w:rsidRPr="005F11C3">
        <w:rPr>
          <w:color w:val="000000"/>
          <w:szCs w:val="24"/>
        </w:rPr>
        <w:t>open</w:t>
      </w:r>
      <w:r w:rsidR="003E2E77" w:rsidRPr="005F11C3">
        <w:rPr>
          <w:color w:val="000000"/>
          <w:szCs w:val="24"/>
        </w:rPr>
        <w:t xml:space="preserve"> </w:t>
      </w:r>
      <w:r w:rsidRPr="005F11C3">
        <w:rPr>
          <w:color w:val="000000"/>
          <w:szCs w:val="24"/>
        </w:rPr>
        <w:t>one."</w:t>
      </w:r>
      <w:r w:rsidR="003E2E77" w:rsidRPr="005F11C3">
        <w:rPr>
          <w:color w:val="000000"/>
          <w:szCs w:val="24"/>
        </w:rPr>
        <w:t xml:space="preserve"> </w:t>
      </w:r>
      <w:r w:rsidR="005F11C3">
        <w:rPr>
          <w:color w:val="000000"/>
          <w:szCs w:val="24"/>
        </w:rPr>
        <w:t>(</w:t>
      </w:r>
      <w:r w:rsidR="005F11C3">
        <w:rPr>
          <w:szCs w:val="24"/>
        </w:rPr>
        <w:t xml:space="preserve">RightAttitudes </w:t>
      </w:r>
      <w:r w:rsidR="005F11C3" w:rsidRPr="005F11C3">
        <w:rPr>
          <w:szCs w:val="24"/>
        </w:rPr>
        <w:t>2021)</w:t>
      </w:r>
      <w:r w:rsidR="005F11C3">
        <w:rPr>
          <w:szCs w:val="24"/>
        </w:rPr>
        <w:t>.</w:t>
      </w:r>
      <w:r w:rsidR="005F11C3" w:rsidRPr="005F11C3">
        <w:rPr>
          <w:szCs w:val="24"/>
        </w:rPr>
        <w:t xml:space="preserve"> </w:t>
      </w:r>
      <w:r w:rsidR="00D4666D" w:rsidRPr="005F11C3">
        <w:rPr>
          <w:color w:val="000000"/>
          <w:szCs w:val="24"/>
        </w:rPr>
        <w:t>What</w:t>
      </w:r>
      <w:r w:rsidR="003E2E77" w:rsidRPr="005F11C3">
        <w:rPr>
          <w:color w:val="000000"/>
          <w:szCs w:val="24"/>
        </w:rPr>
        <w:t xml:space="preserve"> </w:t>
      </w:r>
      <w:r w:rsidR="00D4666D" w:rsidRPr="005F11C3">
        <w:rPr>
          <w:color w:val="000000"/>
          <w:szCs w:val="24"/>
        </w:rPr>
        <w:t>is</w:t>
      </w:r>
      <w:r w:rsidR="003E2E77" w:rsidRPr="005F11C3">
        <w:rPr>
          <w:color w:val="000000"/>
          <w:szCs w:val="24"/>
        </w:rPr>
        <w:t xml:space="preserve"> </w:t>
      </w:r>
      <w:r w:rsidR="00D4666D" w:rsidRPr="005F11C3">
        <w:rPr>
          <w:color w:val="000000"/>
          <w:szCs w:val="24"/>
        </w:rPr>
        <w:t>this</w:t>
      </w:r>
      <w:r w:rsidR="003E2E77" w:rsidRPr="005F11C3">
        <w:rPr>
          <w:color w:val="000000"/>
          <w:szCs w:val="24"/>
        </w:rPr>
        <w:t xml:space="preserve"> </w:t>
      </w:r>
      <w:r w:rsidR="00D4666D" w:rsidRPr="005F11C3">
        <w:rPr>
          <w:color w:val="000000"/>
          <w:szCs w:val="24"/>
        </w:rPr>
        <w:t>but</w:t>
      </w:r>
      <w:r w:rsidR="003E2E77" w:rsidRPr="005F11C3">
        <w:rPr>
          <w:color w:val="000000"/>
          <w:szCs w:val="24"/>
        </w:rPr>
        <w:t xml:space="preserve"> </w:t>
      </w:r>
      <w:r w:rsidR="00D4666D" w:rsidRPr="005F11C3">
        <w:rPr>
          <w:color w:val="000000"/>
          <w:szCs w:val="24"/>
        </w:rPr>
        <w:t>the</w:t>
      </w:r>
      <w:r w:rsidR="003E2E77" w:rsidRPr="005F11C3">
        <w:rPr>
          <w:color w:val="000000"/>
          <w:szCs w:val="24"/>
        </w:rPr>
        <w:t xml:space="preserve"> </w:t>
      </w:r>
      <w:r w:rsidR="00D4666D" w:rsidRPr="005F11C3">
        <w:rPr>
          <w:color w:val="000000"/>
          <w:szCs w:val="24"/>
        </w:rPr>
        <w:t>story</w:t>
      </w:r>
      <w:r w:rsidR="003E2E77" w:rsidRPr="005F11C3">
        <w:rPr>
          <w:color w:val="000000"/>
          <w:szCs w:val="24"/>
        </w:rPr>
        <w:t xml:space="preserve"> </w:t>
      </w:r>
      <w:r w:rsidR="00D4666D" w:rsidRPr="005F11C3">
        <w:rPr>
          <w:color w:val="000000"/>
          <w:szCs w:val="24"/>
        </w:rPr>
        <w:t>of</w:t>
      </w:r>
      <w:r w:rsidR="003E2E77" w:rsidRPr="005F11C3">
        <w:rPr>
          <w:color w:val="000000"/>
          <w:szCs w:val="24"/>
        </w:rPr>
        <w:t xml:space="preserve"> </w:t>
      </w:r>
      <w:r w:rsidR="00D4666D" w:rsidRPr="005F11C3">
        <w:rPr>
          <w:i/>
          <w:color w:val="000000"/>
          <w:szCs w:val="24"/>
        </w:rPr>
        <w:t>z</w:t>
      </w:r>
      <w:r w:rsidRPr="005F11C3">
        <w:rPr>
          <w:i/>
          <w:color w:val="000000"/>
          <w:szCs w:val="24"/>
        </w:rPr>
        <w:t>ero</w:t>
      </w:r>
      <w:r w:rsidR="003E2E77" w:rsidRPr="005F11C3">
        <w:rPr>
          <w:color w:val="000000"/>
          <w:szCs w:val="24"/>
        </w:rPr>
        <w:t xml:space="preserve"> </w:t>
      </w:r>
      <w:r w:rsidRPr="005F11C3">
        <w:rPr>
          <w:color w:val="000000"/>
          <w:szCs w:val="24"/>
        </w:rPr>
        <w:t>to</w:t>
      </w:r>
      <w:r w:rsidR="003E2E77" w:rsidRPr="005F11C3">
        <w:rPr>
          <w:color w:val="000000"/>
          <w:szCs w:val="24"/>
        </w:rPr>
        <w:t xml:space="preserve"> </w:t>
      </w:r>
      <w:r w:rsidRPr="005F11C3">
        <w:rPr>
          <w:i/>
          <w:color w:val="000000"/>
          <w:szCs w:val="24"/>
        </w:rPr>
        <w:t>one</w:t>
      </w:r>
      <w:r w:rsidR="00D4666D" w:rsidRPr="005F11C3">
        <w:rPr>
          <w:color w:val="000000"/>
          <w:szCs w:val="24"/>
        </w:rPr>
        <w:t>?</w:t>
      </w:r>
    </w:p>
    <w:p w14:paraId="0859F19D" w14:textId="77777777" w:rsidR="00ED22E0" w:rsidRPr="005F11C3" w:rsidRDefault="00ED22E0" w:rsidP="003E2E77">
      <w:pPr>
        <w:shd w:val="clear" w:color="auto" w:fill="FFFFFF"/>
        <w:jc w:val="left"/>
        <w:rPr>
          <w:color w:val="000000"/>
          <w:szCs w:val="24"/>
        </w:rPr>
      </w:pPr>
    </w:p>
    <w:p w14:paraId="7D96CA21" w14:textId="77777777" w:rsidR="00ED22E0" w:rsidRDefault="00ED22E0" w:rsidP="003E2E77">
      <w:pPr>
        <w:shd w:val="clear" w:color="auto" w:fill="FFFFFF"/>
        <w:jc w:val="left"/>
        <w:rPr>
          <w:color w:val="050505"/>
          <w:szCs w:val="24"/>
          <w:lang w:eastAsia="en-GB"/>
        </w:rPr>
      </w:pPr>
      <w:r w:rsidRPr="005F11C3">
        <w:rPr>
          <w:color w:val="000000"/>
          <w:szCs w:val="24"/>
        </w:rPr>
        <w:t>In</w:t>
      </w:r>
      <w:r w:rsidR="003E2E77" w:rsidRPr="005F11C3">
        <w:rPr>
          <w:color w:val="000000"/>
          <w:szCs w:val="24"/>
        </w:rPr>
        <w:t xml:space="preserve"> </w:t>
      </w:r>
      <w:r w:rsidRPr="005F11C3">
        <w:rPr>
          <w:color w:val="000000"/>
          <w:szCs w:val="24"/>
        </w:rPr>
        <w:t>this</w:t>
      </w:r>
      <w:r w:rsidR="003E2E77" w:rsidRPr="005F11C3">
        <w:rPr>
          <w:color w:val="000000"/>
          <w:szCs w:val="24"/>
        </w:rPr>
        <w:t xml:space="preserve"> </w:t>
      </w:r>
      <w:r w:rsidRPr="005F11C3">
        <w:rPr>
          <w:color w:val="000000"/>
          <w:szCs w:val="24"/>
        </w:rPr>
        <w:t>paper</w:t>
      </w:r>
      <w:r w:rsidR="003E2E77" w:rsidRPr="005F11C3">
        <w:rPr>
          <w:color w:val="000000"/>
          <w:szCs w:val="24"/>
        </w:rPr>
        <w:t xml:space="preserve"> </w:t>
      </w:r>
      <w:r w:rsidRPr="005F11C3">
        <w:rPr>
          <w:color w:val="000000"/>
          <w:szCs w:val="24"/>
        </w:rPr>
        <w:t>I</w:t>
      </w:r>
      <w:r w:rsidR="003E2E77" w:rsidRPr="005F11C3">
        <w:rPr>
          <w:color w:val="000000"/>
          <w:szCs w:val="24"/>
        </w:rPr>
        <w:t xml:space="preserve"> </w:t>
      </w:r>
      <w:r w:rsidRPr="005F11C3">
        <w:rPr>
          <w:color w:val="000000"/>
          <w:szCs w:val="24"/>
        </w:rPr>
        <w:t>have</w:t>
      </w:r>
      <w:r w:rsidR="003E2E77" w:rsidRPr="005F11C3">
        <w:rPr>
          <w:color w:val="000000"/>
          <w:szCs w:val="24"/>
        </w:rPr>
        <w:t xml:space="preserve"> </w:t>
      </w:r>
      <w:r w:rsidRPr="005F11C3">
        <w:rPr>
          <w:color w:val="000000"/>
          <w:szCs w:val="24"/>
        </w:rPr>
        <w:t>traced</w:t>
      </w:r>
      <w:r w:rsidR="003E2E77" w:rsidRPr="005F11C3">
        <w:rPr>
          <w:color w:val="000000"/>
          <w:szCs w:val="24"/>
        </w:rPr>
        <w:t xml:space="preserve"> </w:t>
      </w:r>
      <w:r w:rsidR="005F11C3" w:rsidRPr="005F11C3">
        <w:rPr>
          <w:color w:val="000000"/>
          <w:szCs w:val="24"/>
        </w:rPr>
        <w:t xml:space="preserve">the </w:t>
      </w:r>
      <w:r w:rsidR="005F11C3" w:rsidRPr="005F11C3">
        <w:rPr>
          <w:color w:val="050505"/>
          <w:szCs w:val="24"/>
          <w:lang w:eastAsia="en-GB"/>
        </w:rPr>
        <w:t>mathematical and philosophical significance of zero</w:t>
      </w:r>
      <w:r w:rsidRPr="005F11C3">
        <w:rPr>
          <w:color w:val="050505"/>
          <w:szCs w:val="24"/>
          <w:lang w:eastAsia="en-GB"/>
        </w:rPr>
        <w:t>,</w:t>
      </w:r>
      <w:r w:rsidR="003E2E77" w:rsidRPr="005F11C3">
        <w:rPr>
          <w:color w:val="050505"/>
          <w:szCs w:val="24"/>
          <w:lang w:eastAsia="en-GB"/>
        </w:rPr>
        <w:t xml:space="preserve"> </w:t>
      </w:r>
      <w:r w:rsidRPr="005F11C3">
        <w:rPr>
          <w:color w:val="050505"/>
          <w:szCs w:val="24"/>
          <w:lang w:eastAsia="en-GB"/>
        </w:rPr>
        <w:t>as</w:t>
      </w:r>
      <w:r w:rsidR="003E2E77" w:rsidRPr="005F11C3">
        <w:rPr>
          <w:color w:val="050505"/>
          <w:szCs w:val="24"/>
          <w:lang w:eastAsia="en-GB"/>
        </w:rPr>
        <w:t xml:space="preserve"> </w:t>
      </w:r>
      <w:r w:rsidRPr="005F11C3">
        <w:rPr>
          <w:color w:val="050505"/>
          <w:szCs w:val="24"/>
          <w:lang w:eastAsia="en-GB"/>
        </w:rPr>
        <w:t>the</w:t>
      </w:r>
      <w:r w:rsidR="003E2E77" w:rsidRPr="005F11C3">
        <w:rPr>
          <w:color w:val="050505"/>
          <w:szCs w:val="24"/>
          <w:lang w:eastAsia="en-GB"/>
        </w:rPr>
        <w:t xml:space="preserve"> </w:t>
      </w:r>
      <w:r w:rsidRPr="005F11C3">
        <w:rPr>
          <w:color w:val="050505"/>
          <w:szCs w:val="24"/>
          <w:lang w:eastAsia="en-GB"/>
        </w:rPr>
        <w:t>title</w:t>
      </w:r>
      <w:r w:rsidR="003E2E77" w:rsidRPr="005F11C3">
        <w:rPr>
          <w:color w:val="050505"/>
          <w:szCs w:val="24"/>
          <w:lang w:eastAsia="en-GB"/>
        </w:rPr>
        <w:t xml:space="preserve"> </w:t>
      </w:r>
      <w:r w:rsidRPr="005F11C3">
        <w:rPr>
          <w:color w:val="050505"/>
          <w:szCs w:val="24"/>
          <w:lang w:eastAsia="en-GB"/>
        </w:rPr>
        <w:t>promises.</w:t>
      </w:r>
      <w:r w:rsidR="003E2E77" w:rsidRPr="005F11C3">
        <w:rPr>
          <w:color w:val="050505"/>
          <w:szCs w:val="24"/>
          <w:lang w:eastAsia="en-GB"/>
        </w:rPr>
        <w:t xml:space="preserve"> </w:t>
      </w:r>
      <w:r w:rsidR="001F288C" w:rsidRPr="005F11C3">
        <w:rPr>
          <w:color w:val="050505"/>
          <w:szCs w:val="24"/>
          <w:lang w:eastAsia="en-GB"/>
        </w:rPr>
        <w:t>But</w:t>
      </w:r>
      <w:r w:rsidR="003E2E77" w:rsidRPr="005F11C3">
        <w:rPr>
          <w:color w:val="050505"/>
          <w:szCs w:val="24"/>
          <w:lang w:eastAsia="en-GB"/>
        </w:rPr>
        <w:t xml:space="preserve"> </w:t>
      </w:r>
      <w:r w:rsidR="001F288C" w:rsidRPr="005F11C3">
        <w:rPr>
          <w:color w:val="050505"/>
          <w:szCs w:val="24"/>
          <w:lang w:eastAsia="en-GB"/>
        </w:rPr>
        <w:t>also</w:t>
      </w:r>
      <w:r w:rsidR="003E2E77" w:rsidRPr="005F11C3">
        <w:rPr>
          <w:color w:val="050505"/>
          <w:szCs w:val="24"/>
          <w:lang w:eastAsia="en-GB"/>
        </w:rPr>
        <w:t xml:space="preserve"> </w:t>
      </w:r>
      <w:r w:rsidR="001F288C" w:rsidRPr="005F11C3">
        <w:rPr>
          <w:color w:val="050505"/>
          <w:szCs w:val="24"/>
          <w:lang w:eastAsia="en-GB"/>
        </w:rPr>
        <w:t>in</w:t>
      </w:r>
      <w:r w:rsidR="003E2E77" w:rsidRPr="005F11C3">
        <w:rPr>
          <w:color w:val="050505"/>
          <w:szCs w:val="24"/>
          <w:lang w:eastAsia="en-GB"/>
        </w:rPr>
        <w:t xml:space="preserve"> </w:t>
      </w:r>
      <w:r w:rsidR="001F288C" w:rsidRPr="005F11C3">
        <w:rPr>
          <w:color w:val="050505"/>
          <w:szCs w:val="24"/>
          <w:lang w:eastAsia="en-GB"/>
        </w:rPr>
        <w:t>my</w:t>
      </w:r>
      <w:r w:rsidR="003E2E77" w:rsidRPr="005F11C3">
        <w:rPr>
          <w:color w:val="050505"/>
          <w:szCs w:val="24"/>
          <w:lang w:eastAsia="en-GB"/>
        </w:rPr>
        <w:t xml:space="preserve"> </w:t>
      </w:r>
      <w:r w:rsidR="001F288C" w:rsidRPr="005F11C3">
        <w:rPr>
          <w:color w:val="050505"/>
          <w:szCs w:val="24"/>
          <w:lang w:eastAsia="en-GB"/>
        </w:rPr>
        <w:t>title</w:t>
      </w:r>
      <w:r w:rsidR="003E2E77" w:rsidRPr="005F11C3">
        <w:rPr>
          <w:color w:val="050505"/>
          <w:szCs w:val="24"/>
          <w:lang w:eastAsia="en-GB"/>
        </w:rPr>
        <w:t xml:space="preserve"> </w:t>
      </w:r>
      <w:r w:rsidR="001F288C" w:rsidRPr="005F11C3">
        <w:rPr>
          <w:color w:val="050505"/>
          <w:szCs w:val="24"/>
          <w:lang w:eastAsia="en-GB"/>
        </w:rPr>
        <w:t>I</w:t>
      </w:r>
      <w:r w:rsidR="003E2E77" w:rsidRPr="005F11C3">
        <w:rPr>
          <w:color w:val="050505"/>
          <w:szCs w:val="24"/>
          <w:lang w:eastAsia="en-GB"/>
        </w:rPr>
        <w:t xml:space="preserve"> </w:t>
      </w:r>
      <w:r w:rsidR="001F288C" w:rsidRPr="005F11C3">
        <w:rPr>
          <w:color w:val="050505"/>
          <w:szCs w:val="24"/>
          <w:lang w:eastAsia="en-GB"/>
        </w:rPr>
        <w:t>said</w:t>
      </w:r>
      <w:r w:rsidR="003E2E77" w:rsidRPr="005F11C3">
        <w:rPr>
          <w:color w:val="050505"/>
          <w:szCs w:val="24"/>
          <w:lang w:eastAsia="en-GB"/>
        </w:rPr>
        <w:t xml:space="preserve"> </w:t>
      </w:r>
      <w:r w:rsidRPr="005F11C3">
        <w:rPr>
          <w:color w:val="050505"/>
          <w:szCs w:val="24"/>
          <w:lang w:eastAsia="en-GB"/>
        </w:rPr>
        <w:t>Nought</w:t>
      </w:r>
      <w:r w:rsidR="003E2E77" w:rsidRPr="005F11C3">
        <w:rPr>
          <w:color w:val="050505"/>
          <w:szCs w:val="24"/>
          <w:lang w:eastAsia="en-GB"/>
        </w:rPr>
        <w:t xml:space="preserve"> </w:t>
      </w:r>
      <w:r w:rsidRPr="005F11C3">
        <w:rPr>
          <w:color w:val="050505"/>
          <w:szCs w:val="24"/>
          <w:lang w:eastAsia="en-GB"/>
        </w:rPr>
        <w:t>Matters</w:t>
      </w:r>
      <w:r w:rsidR="001F288C" w:rsidRPr="005F11C3">
        <w:rPr>
          <w:color w:val="050505"/>
          <w:szCs w:val="24"/>
          <w:lang w:eastAsia="en-GB"/>
        </w:rPr>
        <w:t>.</w:t>
      </w:r>
      <w:r w:rsidR="003E2E77" w:rsidRPr="005F11C3">
        <w:rPr>
          <w:color w:val="050505"/>
          <w:szCs w:val="24"/>
          <w:lang w:eastAsia="en-GB"/>
        </w:rPr>
        <w:t xml:space="preserve"> </w:t>
      </w:r>
      <w:r w:rsidR="001F288C" w:rsidRPr="005F11C3">
        <w:rPr>
          <w:color w:val="050505"/>
          <w:szCs w:val="24"/>
          <w:lang w:eastAsia="en-GB"/>
        </w:rPr>
        <w:t>Perhaps</w:t>
      </w:r>
      <w:r w:rsidR="003E2E77" w:rsidRPr="005F11C3">
        <w:rPr>
          <w:color w:val="050505"/>
          <w:szCs w:val="24"/>
          <w:lang w:eastAsia="en-GB"/>
        </w:rPr>
        <w:t xml:space="preserve"> </w:t>
      </w:r>
      <w:r w:rsidRPr="005F11C3">
        <w:rPr>
          <w:color w:val="050505"/>
          <w:szCs w:val="24"/>
          <w:lang w:eastAsia="en-GB"/>
        </w:rPr>
        <w:t>the</w:t>
      </w:r>
      <w:r w:rsidR="003E2E77" w:rsidRPr="005F11C3">
        <w:rPr>
          <w:color w:val="050505"/>
          <w:szCs w:val="24"/>
          <w:lang w:eastAsia="en-GB"/>
        </w:rPr>
        <w:t xml:space="preserve"> </w:t>
      </w:r>
      <w:r w:rsidR="001F288C" w:rsidRPr="005F11C3">
        <w:rPr>
          <w:color w:val="050505"/>
          <w:szCs w:val="24"/>
          <w:lang w:eastAsia="en-GB"/>
        </w:rPr>
        <w:t>meaning</w:t>
      </w:r>
      <w:r w:rsidR="003E2E77" w:rsidRPr="005F11C3">
        <w:rPr>
          <w:color w:val="050505"/>
          <w:szCs w:val="24"/>
          <w:lang w:eastAsia="en-GB"/>
        </w:rPr>
        <w:t xml:space="preserve"> </w:t>
      </w:r>
      <w:r w:rsidR="001F288C" w:rsidRPr="005F11C3">
        <w:rPr>
          <w:color w:val="050505"/>
          <w:szCs w:val="24"/>
          <w:lang w:eastAsia="en-GB"/>
        </w:rPr>
        <w:t>of</w:t>
      </w:r>
      <w:r w:rsidR="003E2E77" w:rsidRPr="005F11C3">
        <w:rPr>
          <w:color w:val="050505"/>
          <w:szCs w:val="24"/>
          <w:lang w:eastAsia="en-GB"/>
        </w:rPr>
        <w:t xml:space="preserve"> </w:t>
      </w:r>
      <w:r w:rsidRPr="005F11C3">
        <w:rPr>
          <w:color w:val="050505"/>
          <w:szCs w:val="24"/>
          <w:lang w:eastAsia="en-GB"/>
        </w:rPr>
        <w:t>title</w:t>
      </w:r>
      <w:r w:rsidR="003E2E77" w:rsidRPr="005F11C3">
        <w:rPr>
          <w:color w:val="050505"/>
          <w:szCs w:val="24"/>
          <w:lang w:eastAsia="en-GB"/>
        </w:rPr>
        <w:t xml:space="preserve"> </w:t>
      </w:r>
      <w:r w:rsidRPr="005F11C3">
        <w:rPr>
          <w:color w:val="050505"/>
          <w:szCs w:val="24"/>
          <w:lang w:eastAsia="en-GB"/>
        </w:rPr>
        <w:t>is</w:t>
      </w:r>
      <w:r w:rsidR="003E2E77" w:rsidRPr="005F11C3">
        <w:rPr>
          <w:color w:val="050505"/>
          <w:szCs w:val="24"/>
          <w:lang w:eastAsia="en-GB"/>
        </w:rPr>
        <w:t xml:space="preserve"> </w:t>
      </w:r>
      <w:r w:rsidRPr="005F11C3">
        <w:rPr>
          <w:color w:val="050505"/>
          <w:szCs w:val="24"/>
          <w:lang w:eastAsia="en-GB"/>
        </w:rPr>
        <w:t>obvious</w:t>
      </w:r>
      <w:r w:rsidR="003E2E77" w:rsidRPr="005F11C3">
        <w:rPr>
          <w:color w:val="050505"/>
          <w:szCs w:val="24"/>
          <w:lang w:eastAsia="en-GB"/>
        </w:rPr>
        <w:t xml:space="preserve"> </w:t>
      </w:r>
      <w:r w:rsidRPr="005F11C3">
        <w:rPr>
          <w:color w:val="050505"/>
          <w:szCs w:val="24"/>
          <w:lang w:eastAsia="en-GB"/>
        </w:rPr>
        <w:t>but</w:t>
      </w:r>
      <w:r w:rsidR="003E2E77" w:rsidRPr="005F11C3">
        <w:rPr>
          <w:color w:val="050505"/>
          <w:szCs w:val="24"/>
          <w:lang w:eastAsia="en-GB"/>
        </w:rPr>
        <w:t xml:space="preserve"> </w:t>
      </w:r>
      <w:r w:rsidRPr="005F11C3">
        <w:rPr>
          <w:color w:val="050505"/>
          <w:szCs w:val="24"/>
          <w:lang w:eastAsia="en-GB"/>
        </w:rPr>
        <w:t>let</w:t>
      </w:r>
      <w:r w:rsidR="003E2E77" w:rsidRPr="005F11C3">
        <w:rPr>
          <w:color w:val="050505"/>
          <w:szCs w:val="24"/>
          <w:lang w:eastAsia="en-GB"/>
        </w:rPr>
        <w:t xml:space="preserve"> </w:t>
      </w:r>
      <w:r w:rsidRPr="005F11C3">
        <w:rPr>
          <w:color w:val="050505"/>
          <w:szCs w:val="24"/>
          <w:lang w:eastAsia="en-GB"/>
        </w:rPr>
        <w:t>me</w:t>
      </w:r>
      <w:r w:rsidR="003E2E77" w:rsidRPr="005F11C3">
        <w:rPr>
          <w:color w:val="050505"/>
          <w:szCs w:val="24"/>
          <w:lang w:eastAsia="en-GB"/>
        </w:rPr>
        <w:t xml:space="preserve"> </w:t>
      </w:r>
      <w:r w:rsidRPr="005F11C3">
        <w:rPr>
          <w:color w:val="050505"/>
          <w:szCs w:val="24"/>
          <w:lang w:eastAsia="en-GB"/>
        </w:rPr>
        <w:t>spell</w:t>
      </w:r>
      <w:r w:rsidR="003E2E77" w:rsidRPr="005F11C3">
        <w:rPr>
          <w:color w:val="050505"/>
          <w:szCs w:val="24"/>
          <w:lang w:eastAsia="en-GB"/>
        </w:rPr>
        <w:t xml:space="preserve"> </w:t>
      </w:r>
      <w:r w:rsidRPr="005F11C3">
        <w:rPr>
          <w:color w:val="050505"/>
          <w:szCs w:val="24"/>
          <w:lang w:eastAsia="en-GB"/>
        </w:rPr>
        <w:t>it</w:t>
      </w:r>
      <w:r w:rsidR="003E2E77" w:rsidRPr="005F11C3">
        <w:rPr>
          <w:color w:val="050505"/>
          <w:szCs w:val="24"/>
          <w:lang w:eastAsia="en-GB"/>
        </w:rPr>
        <w:t xml:space="preserve"> </w:t>
      </w:r>
      <w:r w:rsidRPr="005F11C3">
        <w:rPr>
          <w:color w:val="050505"/>
          <w:szCs w:val="24"/>
          <w:lang w:eastAsia="en-GB"/>
        </w:rPr>
        <w:t>out</w:t>
      </w:r>
      <w:r w:rsidR="001F288C" w:rsidRPr="005F11C3">
        <w:rPr>
          <w:color w:val="050505"/>
          <w:szCs w:val="24"/>
          <w:lang w:eastAsia="en-GB"/>
        </w:rPr>
        <w:t>.</w:t>
      </w:r>
      <w:r w:rsidR="003E2E77" w:rsidRPr="005F11C3">
        <w:rPr>
          <w:color w:val="050505"/>
          <w:szCs w:val="24"/>
          <w:lang w:eastAsia="en-GB"/>
        </w:rPr>
        <w:t xml:space="preserve"> </w:t>
      </w:r>
      <w:r w:rsidRPr="005F11C3">
        <w:rPr>
          <w:color w:val="050505"/>
          <w:szCs w:val="24"/>
          <w:lang w:eastAsia="en-GB"/>
        </w:rPr>
        <w:t>One</w:t>
      </w:r>
      <w:r w:rsidR="003E2E77" w:rsidRPr="005F11C3">
        <w:rPr>
          <w:color w:val="050505"/>
          <w:szCs w:val="24"/>
          <w:lang w:eastAsia="en-GB"/>
        </w:rPr>
        <w:t xml:space="preserve"> </w:t>
      </w:r>
      <w:r w:rsidRPr="005F11C3">
        <w:rPr>
          <w:color w:val="050505"/>
          <w:szCs w:val="24"/>
          <w:lang w:eastAsia="en-GB"/>
        </w:rPr>
        <w:t>of</w:t>
      </w:r>
      <w:r w:rsidR="003E2E77" w:rsidRPr="005F11C3">
        <w:rPr>
          <w:color w:val="050505"/>
          <w:szCs w:val="24"/>
          <w:lang w:eastAsia="en-GB"/>
        </w:rPr>
        <w:t xml:space="preserve"> </w:t>
      </w:r>
      <w:r w:rsidRPr="005F11C3">
        <w:rPr>
          <w:color w:val="050505"/>
          <w:szCs w:val="24"/>
          <w:lang w:eastAsia="en-GB"/>
        </w:rPr>
        <w:t>the</w:t>
      </w:r>
      <w:r w:rsidR="003E2E77" w:rsidRPr="005F11C3">
        <w:rPr>
          <w:color w:val="050505"/>
          <w:szCs w:val="24"/>
          <w:lang w:eastAsia="en-GB"/>
        </w:rPr>
        <w:t xml:space="preserve"> </w:t>
      </w:r>
      <w:r w:rsidRPr="005F11C3">
        <w:rPr>
          <w:color w:val="050505"/>
          <w:szCs w:val="24"/>
          <w:lang w:eastAsia="en-GB"/>
        </w:rPr>
        <w:t>amazing</w:t>
      </w:r>
      <w:r w:rsidR="003E2E77" w:rsidRPr="005F11C3">
        <w:rPr>
          <w:color w:val="050505"/>
          <w:szCs w:val="24"/>
          <w:lang w:eastAsia="en-GB"/>
        </w:rPr>
        <w:t xml:space="preserve"> </w:t>
      </w:r>
      <w:r w:rsidRPr="005F11C3">
        <w:rPr>
          <w:color w:val="050505"/>
          <w:szCs w:val="24"/>
          <w:lang w:eastAsia="en-GB"/>
        </w:rPr>
        <w:t>and</w:t>
      </w:r>
      <w:r w:rsidR="003E2E77" w:rsidRPr="005F11C3">
        <w:rPr>
          <w:color w:val="050505"/>
          <w:szCs w:val="24"/>
          <w:lang w:eastAsia="en-GB"/>
        </w:rPr>
        <w:t xml:space="preserve"> </w:t>
      </w:r>
      <w:r w:rsidRPr="005F11C3">
        <w:rPr>
          <w:color w:val="050505"/>
          <w:szCs w:val="24"/>
          <w:lang w:eastAsia="en-GB"/>
        </w:rPr>
        <w:t>difficult</w:t>
      </w:r>
      <w:r w:rsidR="003E2E77" w:rsidRPr="005F11C3">
        <w:rPr>
          <w:color w:val="050505"/>
          <w:szCs w:val="24"/>
          <w:lang w:eastAsia="en-GB"/>
        </w:rPr>
        <w:t xml:space="preserve"> </w:t>
      </w:r>
      <w:r w:rsidRPr="005F11C3">
        <w:rPr>
          <w:color w:val="050505"/>
          <w:szCs w:val="24"/>
          <w:lang w:eastAsia="en-GB"/>
        </w:rPr>
        <w:t>things</w:t>
      </w:r>
      <w:r w:rsidR="003E2E77" w:rsidRPr="005F11C3">
        <w:rPr>
          <w:color w:val="050505"/>
          <w:szCs w:val="24"/>
          <w:lang w:eastAsia="en-GB"/>
        </w:rPr>
        <w:t xml:space="preserve"> </w:t>
      </w:r>
      <w:r w:rsidRPr="005F11C3">
        <w:rPr>
          <w:color w:val="050505"/>
          <w:szCs w:val="24"/>
          <w:lang w:eastAsia="en-GB"/>
        </w:rPr>
        <w:t>about</w:t>
      </w:r>
      <w:r w:rsidR="003E2E77" w:rsidRPr="005F11C3">
        <w:rPr>
          <w:color w:val="050505"/>
          <w:szCs w:val="24"/>
          <w:lang w:eastAsia="en-GB"/>
        </w:rPr>
        <w:t xml:space="preserve"> </w:t>
      </w:r>
      <w:r w:rsidRPr="005F11C3">
        <w:rPr>
          <w:color w:val="050505"/>
          <w:szCs w:val="24"/>
          <w:lang w:eastAsia="en-GB"/>
        </w:rPr>
        <w:t>zero,</w:t>
      </w:r>
      <w:r w:rsidR="003E2E77" w:rsidRPr="005F11C3">
        <w:rPr>
          <w:color w:val="050505"/>
          <w:szCs w:val="24"/>
          <w:lang w:eastAsia="en-GB"/>
        </w:rPr>
        <w:t xml:space="preserve"> </w:t>
      </w:r>
      <w:r w:rsidRPr="005F11C3">
        <w:rPr>
          <w:color w:val="050505"/>
          <w:szCs w:val="24"/>
          <w:lang w:eastAsia="en-GB"/>
        </w:rPr>
        <w:t>nothing,</w:t>
      </w:r>
      <w:r w:rsidR="003E2E77" w:rsidRPr="005F11C3">
        <w:rPr>
          <w:color w:val="050505"/>
          <w:szCs w:val="24"/>
          <w:lang w:eastAsia="en-GB"/>
        </w:rPr>
        <w:t xml:space="preserve"> </w:t>
      </w:r>
      <w:r w:rsidRPr="005F11C3">
        <w:rPr>
          <w:color w:val="050505"/>
          <w:szCs w:val="24"/>
          <w:lang w:eastAsia="en-GB"/>
        </w:rPr>
        <w:t>etc</w:t>
      </w:r>
      <w:r w:rsidR="001F288C" w:rsidRPr="005F11C3">
        <w:rPr>
          <w:color w:val="050505"/>
          <w:szCs w:val="24"/>
          <w:lang w:eastAsia="en-GB"/>
        </w:rPr>
        <w:t>.,</w:t>
      </w:r>
      <w:r w:rsidR="003E2E77" w:rsidRPr="005F11C3">
        <w:rPr>
          <w:color w:val="050505"/>
          <w:szCs w:val="24"/>
          <w:lang w:eastAsia="en-GB"/>
        </w:rPr>
        <w:t xml:space="preserve"> </w:t>
      </w:r>
      <w:r w:rsidRPr="005F11C3">
        <w:rPr>
          <w:color w:val="050505"/>
          <w:szCs w:val="24"/>
          <w:lang w:eastAsia="en-GB"/>
        </w:rPr>
        <w:t>is</w:t>
      </w:r>
      <w:r w:rsidR="003E2E77" w:rsidRPr="005F11C3">
        <w:rPr>
          <w:color w:val="050505"/>
          <w:szCs w:val="24"/>
          <w:lang w:eastAsia="en-GB"/>
        </w:rPr>
        <w:t xml:space="preserve"> </w:t>
      </w:r>
      <w:r w:rsidRPr="005F11C3">
        <w:rPr>
          <w:color w:val="050505"/>
          <w:szCs w:val="24"/>
          <w:lang w:eastAsia="en-GB"/>
        </w:rPr>
        <w:t>the</w:t>
      </w:r>
      <w:r w:rsidR="003E2E77" w:rsidRPr="005F11C3">
        <w:rPr>
          <w:color w:val="050505"/>
          <w:szCs w:val="24"/>
          <w:lang w:eastAsia="en-GB"/>
        </w:rPr>
        <w:t xml:space="preserve"> </w:t>
      </w:r>
      <w:r w:rsidRPr="005F11C3">
        <w:rPr>
          <w:color w:val="050505"/>
          <w:szCs w:val="24"/>
          <w:lang w:eastAsia="en-GB"/>
        </w:rPr>
        <w:t>ambiguity,</w:t>
      </w:r>
      <w:r w:rsidR="003E2E77" w:rsidRPr="005F11C3">
        <w:rPr>
          <w:color w:val="050505"/>
          <w:szCs w:val="24"/>
          <w:lang w:eastAsia="en-GB"/>
        </w:rPr>
        <w:t xml:space="preserve"> </w:t>
      </w:r>
      <w:r w:rsidRPr="005F11C3">
        <w:rPr>
          <w:color w:val="050505"/>
          <w:szCs w:val="24"/>
          <w:lang w:eastAsia="en-GB"/>
        </w:rPr>
        <w:t>paradoxicality,</w:t>
      </w:r>
      <w:r w:rsidR="003E2E77" w:rsidRPr="005F11C3">
        <w:rPr>
          <w:color w:val="050505"/>
          <w:szCs w:val="24"/>
          <w:lang w:eastAsia="en-GB"/>
        </w:rPr>
        <w:t xml:space="preserve"> </w:t>
      </w:r>
      <w:r w:rsidR="00D4666D" w:rsidRPr="005F11C3">
        <w:rPr>
          <w:color w:val="050505"/>
          <w:szCs w:val="24"/>
          <w:lang w:eastAsia="en-GB"/>
        </w:rPr>
        <w:t>the</w:t>
      </w:r>
      <w:r w:rsidR="003E2E77" w:rsidRPr="005F11C3">
        <w:rPr>
          <w:color w:val="050505"/>
          <w:szCs w:val="24"/>
          <w:lang w:eastAsia="en-GB"/>
        </w:rPr>
        <w:t xml:space="preserve"> </w:t>
      </w:r>
      <w:r w:rsidRPr="005F11C3">
        <w:rPr>
          <w:color w:val="050505"/>
          <w:szCs w:val="24"/>
          <w:lang w:eastAsia="en-GB"/>
        </w:rPr>
        <w:t>conundrums</w:t>
      </w:r>
      <w:r w:rsidR="003E2E77" w:rsidRPr="005F11C3">
        <w:rPr>
          <w:color w:val="050505"/>
          <w:szCs w:val="24"/>
          <w:lang w:eastAsia="en-GB"/>
        </w:rPr>
        <w:t xml:space="preserve"> </w:t>
      </w:r>
      <w:r w:rsidRPr="005F11C3">
        <w:rPr>
          <w:color w:val="050505"/>
          <w:szCs w:val="24"/>
          <w:lang w:eastAsia="en-GB"/>
        </w:rPr>
        <w:t>and</w:t>
      </w:r>
      <w:r w:rsidR="003E2E77" w:rsidRPr="005F11C3">
        <w:rPr>
          <w:color w:val="050505"/>
          <w:szCs w:val="24"/>
          <w:lang w:eastAsia="en-GB"/>
        </w:rPr>
        <w:t xml:space="preserve"> </w:t>
      </w:r>
      <w:r w:rsidRPr="005F11C3">
        <w:rPr>
          <w:color w:val="050505"/>
          <w:szCs w:val="24"/>
          <w:lang w:eastAsia="en-GB"/>
        </w:rPr>
        <w:t>indeed</w:t>
      </w:r>
      <w:r w:rsidR="003E2E77" w:rsidRPr="005F11C3">
        <w:rPr>
          <w:color w:val="050505"/>
          <w:szCs w:val="24"/>
          <w:lang w:eastAsia="en-GB"/>
        </w:rPr>
        <w:t xml:space="preserve"> </w:t>
      </w:r>
      <w:r w:rsidRPr="005F11C3">
        <w:rPr>
          <w:color w:val="050505"/>
          <w:szCs w:val="24"/>
          <w:lang w:eastAsia="en-GB"/>
        </w:rPr>
        <w:t>humour</w:t>
      </w:r>
      <w:r w:rsidR="003E2E77" w:rsidRPr="005F11C3">
        <w:rPr>
          <w:color w:val="050505"/>
          <w:szCs w:val="24"/>
          <w:lang w:eastAsia="en-GB"/>
        </w:rPr>
        <w:t xml:space="preserve"> </w:t>
      </w:r>
      <w:r w:rsidRPr="005F11C3">
        <w:rPr>
          <w:color w:val="050505"/>
          <w:szCs w:val="24"/>
          <w:lang w:eastAsia="en-GB"/>
        </w:rPr>
        <w:t>that</w:t>
      </w:r>
      <w:r w:rsidR="003E2E77" w:rsidRPr="005F11C3">
        <w:rPr>
          <w:color w:val="050505"/>
          <w:szCs w:val="24"/>
          <w:lang w:eastAsia="en-GB"/>
        </w:rPr>
        <w:t xml:space="preserve"> </w:t>
      </w:r>
      <w:r w:rsidRPr="005F11C3">
        <w:rPr>
          <w:color w:val="050505"/>
          <w:szCs w:val="24"/>
          <w:lang w:eastAsia="en-GB"/>
        </w:rPr>
        <w:t>emerge</w:t>
      </w:r>
      <w:r w:rsidR="003E2E77" w:rsidRPr="005F11C3">
        <w:rPr>
          <w:color w:val="050505"/>
          <w:szCs w:val="24"/>
          <w:lang w:eastAsia="en-GB"/>
        </w:rPr>
        <w:t xml:space="preserve"> </w:t>
      </w:r>
      <w:r w:rsidRPr="005F11C3">
        <w:rPr>
          <w:color w:val="050505"/>
          <w:szCs w:val="24"/>
          <w:lang w:eastAsia="en-GB"/>
        </w:rPr>
        <w:t>from</w:t>
      </w:r>
      <w:r w:rsidR="003E2E77" w:rsidRPr="005F11C3">
        <w:rPr>
          <w:color w:val="050505"/>
          <w:szCs w:val="24"/>
          <w:lang w:eastAsia="en-GB"/>
        </w:rPr>
        <w:t xml:space="preserve"> </w:t>
      </w:r>
      <w:r w:rsidRPr="005F11C3">
        <w:rPr>
          <w:color w:val="050505"/>
          <w:szCs w:val="24"/>
          <w:lang w:eastAsia="en-GB"/>
        </w:rPr>
        <w:t>its</w:t>
      </w:r>
      <w:r w:rsidR="003E2E77" w:rsidRPr="005F11C3">
        <w:rPr>
          <w:color w:val="050505"/>
          <w:szCs w:val="24"/>
          <w:lang w:eastAsia="en-GB"/>
        </w:rPr>
        <w:t xml:space="preserve"> </w:t>
      </w:r>
      <w:r w:rsidRPr="005F11C3">
        <w:rPr>
          <w:color w:val="050505"/>
          <w:szCs w:val="24"/>
          <w:lang w:eastAsia="en-GB"/>
        </w:rPr>
        <w:t>study</w:t>
      </w:r>
      <w:r w:rsidR="003E2E77" w:rsidRPr="005F11C3">
        <w:rPr>
          <w:color w:val="050505"/>
          <w:szCs w:val="24"/>
          <w:lang w:eastAsia="en-GB"/>
        </w:rPr>
        <w:t xml:space="preserve"> </w:t>
      </w:r>
      <w:r w:rsidRPr="005F11C3">
        <w:rPr>
          <w:color w:val="050505"/>
          <w:szCs w:val="24"/>
          <w:lang w:eastAsia="en-GB"/>
        </w:rPr>
        <w:t>and</w:t>
      </w:r>
      <w:r w:rsidR="003E2E77" w:rsidRPr="005F11C3">
        <w:rPr>
          <w:color w:val="050505"/>
          <w:szCs w:val="24"/>
          <w:lang w:eastAsia="en-GB"/>
        </w:rPr>
        <w:t xml:space="preserve"> </w:t>
      </w:r>
      <w:r w:rsidRPr="005F11C3">
        <w:rPr>
          <w:color w:val="050505"/>
          <w:szCs w:val="24"/>
          <w:lang w:eastAsia="en-GB"/>
        </w:rPr>
        <w:t>its</w:t>
      </w:r>
      <w:r w:rsidR="003E2E77" w:rsidRPr="005F11C3">
        <w:rPr>
          <w:color w:val="050505"/>
          <w:szCs w:val="24"/>
          <w:lang w:eastAsia="en-GB"/>
        </w:rPr>
        <w:t xml:space="preserve"> </w:t>
      </w:r>
      <w:r w:rsidRPr="005F11C3">
        <w:rPr>
          <w:color w:val="050505"/>
          <w:szCs w:val="24"/>
          <w:lang w:eastAsia="en-GB"/>
        </w:rPr>
        <w:t>self-negation</w:t>
      </w:r>
      <w:r w:rsidR="003E2E77" w:rsidRPr="005F11C3">
        <w:rPr>
          <w:color w:val="050505"/>
          <w:szCs w:val="24"/>
          <w:lang w:eastAsia="en-GB"/>
        </w:rPr>
        <w:t xml:space="preserve"> </w:t>
      </w:r>
      <w:r w:rsidRPr="005F11C3">
        <w:rPr>
          <w:color w:val="050505"/>
          <w:szCs w:val="24"/>
          <w:lang w:eastAsia="en-GB"/>
        </w:rPr>
        <w:t>(which</w:t>
      </w:r>
      <w:r w:rsidR="003E2E77" w:rsidRPr="005F11C3">
        <w:rPr>
          <w:color w:val="050505"/>
          <w:szCs w:val="24"/>
          <w:lang w:eastAsia="en-GB"/>
        </w:rPr>
        <w:t xml:space="preserve"> </w:t>
      </w:r>
      <w:r w:rsidRPr="005F11C3">
        <w:rPr>
          <w:color w:val="050505"/>
          <w:szCs w:val="24"/>
          <w:lang w:eastAsia="en-GB"/>
        </w:rPr>
        <w:t>impacted</w:t>
      </w:r>
      <w:r w:rsidR="003E2E77" w:rsidRPr="005F11C3">
        <w:rPr>
          <w:color w:val="050505"/>
          <w:szCs w:val="24"/>
          <w:lang w:eastAsia="en-GB"/>
        </w:rPr>
        <w:t xml:space="preserve"> </w:t>
      </w:r>
      <w:r w:rsidRPr="005F11C3">
        <w:rPr>
          <w:color w:val="050505"/>
          <w:szCs w:val="24"/>
          <w:lang w:eastAsia="en-GB"/>
        </w:rPr>
        <w:t>on</w:t>
      </w:r>
      <w:r w:rsidR="003E2E77" w:rsidRPr="005F11C3">
        <w:rPr>
          <w:color w:val="050505"/>
          <w:szCs w:val="24"/>
          <w:lang w:eastAsia="en-GB"/>
        </w:rPr>
        <w:t xml:space="preserve"> </w:t>
      </w:r>
      <w:r w:rsidRPr="005F11C3">
        <w:rPr>
          <w:color w:val="050505"/>
          <w:szCs w:val="24"/>
          <w:lang w:eastAsia="en-GB"/>
        </w:rPr>
        <w:t>its</w:t>
      </w:r>
      <w:r w:rsidR="003E2E77" w:rsidRPr="005F11C3">
        <w:rPr>
          <w:color w:val="050505"/>
          <w:szCs w:val="24"/>
          <w:lang w:eastAsia="en-GB"/>
        </w:rPr>
        <w:t xml:space="preserve"> </w:t>
      </w:r>
      <w:r w:rsidRPr="005F11C3">
        <w:rPr>
          <w:color w:val="050505"/>
          <w:szCs w:val="24"/>
          <w:lang w:eastAsia="en-GB"/>
        </w:rPr>
        <w:t>history</w:t>
      </w:r>
      <w:r w:rsidR="003E2E77" w:rsidRPr="005F11C3">
        <w:rPr>
          <w:color w:val="050505"/>
          <w:szCs w:val="24"/>
          <w:lang w:eastAsia="en-GB"/>
        </w:rPr>
        <w:t xml:space="preserve"> </w:t>
      </w:r>
      <w:r w:rsidRPr="005F11C3">
        <w:rPr>
          <w:color w:val="050505"/>
          <w:szCs w:val="24"/>
          <w:lang w:eastAsia="en-GB"/>
        </w:rPr>
        <w:t>mightily).</w:t>
      </w:r>
      <w:r w:rsidR="003E2E77" w:rsidRPr="005F11C3">
        <w:rPr>
          <w:color w:val="050505"/>
          <w:szCs w:val="24"/>
          <w:lang w:eastAsia="en-GB"/>
        </w:rPr>
        <w:t xml:space="preserve"> </w:t>
      </w:r>
      <w:r w:rsidRPr="005F11C3">
        <w:rPr>
          <w:color w:val="050505"/>
          <w:szCs w:val="24"/>
          <w:lang w:eastAsia="en-GB"/>
        </w:rPr>
        <w:t>I</w:t>
      </w:r>
      <w:r w:rsidR="003E2E77" w:rsidRPr="005F11C3">
        <w:rPr>
          <w:color w:val="050505"/>
          <w:szCs w:val="24"/>
          <w:lang w:eastAsia="en-GB"/>
        </w:rPr>
        <w:t xml:space="preserve"> </w:t>
      </w:r>
      <w:r w:rsidRPr="005F11C3">
        <w:rPr>
          <w:color w:val="050505"/>
          <w:szCs w:val="24"/>
          <w:lang w:eastAsia="en-GB"/>
        </w:rPr>
        <w:t>chose</w:t>
      </w:r>
      <w:r w:rsidR="003E2E77" w:rsidRPr="005F11C3">
        <w:rPr>
          <w:color w:val="050505"/>
          <w:szCs w:val="24"/>
          <w:lang w:eastAsia="en-GB"/>
        </w:rPr>
        <w:t xml:space="preserve"> </w:t>
      </w:r>
      <w:r w:rsidRPr="005F11C3">
        <w:rPr>
          <w:color w:val="050505"/>
          <w:szCs w:val="24"/>
          <w:lang w:eastAsia="en-GB"/>
        </w:rPr>
        <w:t>'Nought</w:t>
      </w:r>
      <w:r w:rsidR="003E2E77" w:rsidRPr="005F11C3">
        <w:rPr>
          <w:color w:val="050505"/>
          <w:szCs w:val="24"/>
          <w:lang w:eastAsia="en-GB"/>
        </w:rPr>
        <w:t xml:space="preserve"> </w:t>
      </w:r>
      <w:r w:rsidRPr="005F11C3">
        <w:rPr>
          <w:color w:val="050505"/>
          <w:szCs w:val="24"/>
          <w:lang w:eastAsia="en-GB"/>
        </w:rPr>
        <w:t>Matters'</w:t>
      </w:r>
      <w:r w:rsidR="003E2E77" w:rsidRPr="005F11C3">
        <w:rPr>
          <w:color w:val="050505"/>
          <w:szCs w:val="24"/>
          <w:lang w:eastAsia="en-GB"/>
        </w:rPr>
        <w:t xml:space="preserve"> </w:t>
      </w:r>
      <w:r w:rsidRPr="005F11C3">
        <w:rPr>
          <w:color w:val="050505"/>
          <w:szCs w:val="24"/>
          <w:lang w:eastAsia="en-GB"/>
        </w:rPr>
        <w:t>because</w:t>
      </w:r>
      <w:r w:rsidR="003E2E77" w:rsidRPr="005F11C3">
        <w:rPr>
          <w:color w:val="050505"/>
          <w:szCs w:val="24"/>
          <w:lang w:eastAsia="en-GB"/>
        </w:rPr>
        <w:t xml:space="preserve"> </w:t>
      </w:r>
      <w:r w:rsidRPr="005F11C3">
        <w:rPr>
          <w:color w:val="050505"/>
          <w:szCs w:val="24"/>
          <w:lang w:eastAsia="en-GB"/>
        </w:rPr>
        <w:t>it</w:t>
      </w:r>
      <w:r w:rsidR="003E2E77" w:rsidRPr="005F11C3">
        <w:rPr>
          <w:color w:val="050505"/>
          <w:szCs w:val="24"/>
          <w:lang w:eastAsia="en-GB"/>
        </w:rPr>
        <w:t xml:space="preserve"> </w:t>
      </w:r>
      <w:r w:rsidRPr="005F11C3">
        <w:rPr>
          <w:color w:val="050505"/>
          <w:szCs w:val="24"/>
          <w:lang w:eastAsia="en-GB"/>
        </w:rPr>
        <w:t>plays</w:t>
      </w:r>
      <w:r w:rsidR="003E2E77" w:rsidRPr="005F11C3">
        <w:rPr>
          <w:color w:val="050505"/>
          <w:szCs w:val="24"/>
          <w:lang w:eastAsia="en-GB"/>
        </w:rPr>
        <w:t xml:space="preserve"> </w:t>
      </w:r>
      <w:r w:rsidRPr="005F11C3">
        <w:rPr>
          <w:color w:val="050505"/>
          <w:szCs w:val="24"/>
          <w:lang w:eastAsia="en-GB"/>
        </w:rPr>
        <w:t>on</w:t>
      </w:r>
      <w:r w:rsidR="003E2E77" w:rsidRPr="005F11C3">
        <w:rPr>
          <w:color w:val="050505"/>
          <w:szCs w:val="24"/>
          <w:lang w:eastAsia="en-GB"/>
        </w:rPr>
        <w:t xml:space="preserve"> </w:t>
      </w:r>
      <w:r w:rsidRPr="005F11C3">
        <w:rPr>
          <w:color w:val="050505"/>
          <w:szCs w:val="24"/>
          <w:lang w:eastAsia="en-GB"/>
        </w:rPr>
        <w:t>three</w:t>
      </w:r>
      <w:r w:rsidR="003E2E77" w:rsidRPr="005F11C3">
        <w:rPr>
          <w:color w:val="050505"/>
          <w:szCs w:val="24"/>
          <w:lang w:eastAsia="en-GB"/>
        </w:rPr>
        <w:t xml:space="preserve"> </w:t>
      </w:r>
      <w:r w:rsidRPr="005F11C3">
        <w:rPr>
          <w:color w:val="050505"/>
          <w:szCs w:val="24"/>
          <w:lang w:eastAsia="en-GB"/>
        </w:rPr>
        <w:t>meanings</w:t>
      </w:r>
      <w:r w:rsidR="003E2E77" w:rsidRPr="005F11C3">
        <w:rPr>
          <w:color w:val="050505"/>
          <w:szCs w:val="24"/>
          <w:lang w:eastAsia="en-GB"/>
        </w:rPr>
        <w:t xml:space="preserve"> </w:t>
      </w:r>
      <w:r w:rsidR="005F11C3">
        <w:rPr>
          <w:color w:val="050505"/>
          <w:szCs w:val="24"/>
          <w:lang w:eastAsia="en-GB"/>
        </w:rPr>
        <w:t>–</w:t>
      </w:r>
      <w:r w:rsidR="003E2E77" w:rsidRPr="005F11C3">
        <w:rPr>
          <w:color w:val="050505"/>
          <w:szCs w:val="24"/>
          <w:lang w:eastAsia="en-GB"/>
        </w:rPr>
        <w:t xml:space="preserve"> </w:t>
      </w:r>
    </w:p>
    <w:p w14:paraId="1CD559BD" w14:textId="77777777" w:rsidR="005F11C3" w:rsidRPr="005F11C3" w:rsidRDefault="005F11C3" w:rsidP="003E2E77">
      <w:pPr>
        <w:shd w:val="clear" w:color="auto" w:fill="FFFFFF"/>
        <w:jc w:val="left"/>
        <w:rPr>
          <w:color w:val="050505"/>
          <w:szCs w:val="24"/>
          <w:lang w:eastAsia="en-GB"/>
        </w:rPr>
      </w:pPr>
    </w:p>
    <w:p w14:paraId="3FE063FA" w14:textId="77777777" w:rsidR="00ED22E0" w:rsidRPr="005F11C3" w:rsidRDefault="001F288C" w:rsidP="005F11C3">
      <w:pPr>
        <w:shd w:val="clear" w:color="auto" w:fill="FFFFFF"/>
        <w:ind w:left="720" w:hanging="720"/>
        <w:rPr>
          <w:color w:val="050505"/>
          <w:szCs w:val="24"/>
          <w:lang w:eastAsia="en-GB"/>
        </w:rPr>
      </w:pPr>
      <w:r w:rsidRPr="005F11C3">
        <w:rPr>
          <w:color w:val="050505"/>
          <w:szCs w:val="24"/>
          <w:lang w:eastAsia="en-GB"/>
        </w:rPr>
        <w:t>First,</w:t>
      </w:r>
      <w:r w:rsidR="003E2E77" w:rsidRPr="005F11C3">
        <w:rPr>
          <w:color w:val="050505"/>
          <w:szCs w:val="24"/>
          <w:lang w:eastAsia="en-GB"/>
        </w:rPr>
        <w:t xml:space="preserve"> </w:t>
      </w:r>
      <w:r w:rsidRPr="005F11C3">
        <w:rPr>
          <w:color w:val="050505"/>
          <w:szCs w:val="24"/>
          <w:lang w:eastAsia="en-GB"/>
        </w:rPr>
        <w:t>the</w:t>
      </w:r>
      <w:r w:rsidR="003E2E77" w:rsidRPr="005F11C3">
        <w:rPr>
          <w:color w:val="050505"/>
          <w:szCs w:val="24"/>
          <w:lang w:eastAsia="en-GB"/>
        </w:rPr>
        <w:t xml:space="preserve"> </w:t>
      </w:r>
      <w:r w:rsidRPr="005F11C3">
        <w:rPr>
          <w:color w:val="050505"/>
          <w:szCs w:val="24"/>
          <w:lang w:eastAsia="en-GB"/>
        </w:rPr>
        <w:t>synonymous</w:t>
      </w:r>
      <w:r w:rsidR="003E2E77" w:rsidRPr="005F11C3">
        <w:rPr>
          <w:color w:val="050505"/>
          <w:szCs w:val="24"/>
          <w:lang w:eastAsia="en-GB"/>
        </w:rPr>
        <w:t xml:space="preserve"> </w:t>
      </w:r>
      <w:r w:rsidRPr="005F11C3">
        <w:rPr>
          <w:color w:val="050505"/>
          <w:szCs w:val="24"/>
          <w:lang w:eastAsia="en-GB"/>
        </w:rPr>
        <w:t>sentence</w:t>
      </w:r>
      <w:r w:rsidR="005F11C3">
        <w:rPr>
          <w:color w:val="050505"/>
          <w:szCs w:val="24"/>
          <w:lang w:eastAsia="en-GB"/>
        </w:rPr>
        <w:t>:</w:t>
      </w:r>
      <w:r w:rsidR="003E2E77" w:rsidRPr="005F11C3">
        <w:rPr>
          <w:color w:val="050505"/>
          <w:szCs w:val="24"/>
          <w:lang w:eastAsia="en-GB"/>
        </w:rPr>
        <w:t xml:space="preserve"> </w:t>
      </w:r>
      <w:r w:rsidR="005F11C3">
        <w:rPr>
          <w:color w:val="050505"/>
          <w:szCs w:val="24"/>
          <w:lang w:eastAsia="en-GB"/>
        </w:rPr>
        <w:t>‘n</w:t>
      </w:r>
      <w:r w:rsidR="00ED22E0" w:rsidRPr="005F11C3">
        <w:rPr>
          <w:color w:val="050505"/>
          <w:szCs w:val="24"/>
          <w:lang w:eastAsia="en-GB"/>
        </w:rPr>
        <w:t>othing</w:t>
      </w:r>
      <w:r w:rsidR="003E2E77" w:rsidRPr="005F11C3">
        <w:rPr>
          <w:color w:val="050505"/>
          <w:szCs w:val="24"/>
          <w:lang w:eastAsia="en-GB"/>
        </w:rPr>
        <w:t xml:space="preserve"> </w:t>
      </w:r>
      <w:r w:rsidR="00ED22E0" w:rsidRPr="005F11C3">
        <w:rPr>
          <w:color w:val="050505"/>
          <w:szCs w:val="24"/>
          <w:lang w:eastAsia="en-GB"/>
        </w:rPr>
        <w:t>matters</w:t>
      </w:r>
      <w:r w:rsidR="005F11C3">
        <w:rPr>
          <w:color w:val="050505"/>
          <w:szCs w:val="24"/>
          <w:lang w:eastAsia="en-GB"/>
        </w:rPr>
        <w:t>’</w:t>
      </w:r>
      <w:r w:rsidRPr="005F11C3">
        <w:rPr>
          <w:color w:val="050505"/>
          <w:szCs w:val="24"/>
          <w:lang w:eastAsia="en-GB"/>
        </w:rPr>
        <w:t>,</w:t>
      </w:r>
      <w:r w:rsidR="003E2E77" w:rsidRPr="005F11C3">
        <w:rPr>
          <w:color w:val="050505"/>
          <w:szCs w:val="24"/>
          <w:lang w:eastAsia="en-GB"/>
        </w:rPr>
        <w:t xml:space="preserve"> </w:t>
      </w:r>
      <w:r w:rsidRPr="005F11C3">
        <w:rPr>
          <w:color w:val="050505"/>
          <w:szCs w:val="24"/>
          <w:lang w:eastAsia="en-GB"/>
        </w:rPr>
        <w:t>mean</w:t>
      </w:r>
      <w:r w:rsidR="005F11C3">
        <w:rPr>
          <w:color w:val="050505"/>
          <w:szCs w:val="24"/>
          <w:lang w:eastAsia="en-GB"/>
        </w:rPr>
        <w:t>s</w:t>
      </w:r>
      <w:r w:rsidR="003E2E77" w:rsidRPr="005F11C3">
        <w:rPr>
          <w:color w:val="050505"/>
          <w:szCs w:val="24"/>
          <w:lang w:eastAsia="en-GB"/>
        </w:rPr>
        <w:t xml:space="preserve"> </w:t>
      </w:r>
      <w:r w:rsidR="00ED22E0" w:rsidRPr="005F11C3">
        <w:rPr>
          <w:color w:val="050505"/>
          <w:szCs w:val="24"/>
          <w:lang w:eastAsia="en-GB"/>
        </w:rPr>
        <w:t>it</w:t>
      </w:r>
      <w:r w:rsidR="003E2E77" w:rsidRPr="005F11C3">
        <w:rPr>
          <w:color w:val="050505"/>
          <w:szCs w:val="24"/>
          <w:lang w:eastAsia="en-GB"/>
        </w:rPr>
        <w:t xml:space="preserve"> </w:t>
      </w:r>
      <w:r w:rsidR="00ED22E0" w:rsidRPr="005F11C3">
        <w:rPr>
          <w:color w:val="050505"/>
          <w:szCs w:val="24"/>
          <w:lang w:eastAsia="en-GB"/>
        </w:rPr>
        <w:t>is</w:t>
      </w:r>
      <w:r w:rsidR="003E2E77" w:rsidRPr="005F11C3">
        <w:rPr>
          <w:color w:val="050505"/>
          <w:szCs w:val="24"/>
          <w:lang w:eastAsia="en-GB"/>
        </w:rPr>
        <w:t xml:space="preserve"> </w:t>
      </w:r>
      <w:r w:rsidR="00ED22E0" w:rsidRPr="005F11C3">
        <w:rPr>
          <w:color w:val="050505"/>
          <w:szCs w:val="24"/>
          <w:lang w:eastAsia="en-GB"/>
        </w:rPr>
        <w:t>not</w:t>
      </w:r>
      <w:r w:rsidR="003E2E77" w:rsidRPr="005F11C3">
        <w:rPr>
          <w:color w:val="050505"/>
          <w:szCs w:val="24"/>
          <w:lang w:eastAsia="en-GB"/>
        </w:rPr>
        <w:t xml:space="preserve"> </w:t>
      </w:r>
      <w:r w:rsidR="00ED22E0" w:rsidRPr="005F11C3">
        <w:rPr>
          <w:color w:val="050505"/>
          <w:szCs w:val="24"/>
          <w:lang w:eastAsia="en-GB"/>
        </w:rPr>
        <w:t>the</w:t>
      </w:r>
      <w:r w:rsidR="003E2E77" w:rsidRPr="005F11C3">
        <w:rPr>
          <w:color w:val="050505"/>
          <w:szCs w:val="24"/>
          <w:lang w:eastAsia="en-GB"/>
        </w:rPr>
        <w:t xml:space="preserve"> </w:t>
      </w:r>
      <w:r w:rsidR="00ED22E0" w:rsidRPr="005F11C3">
        <w:rPr>
          <w:color w:val="050505"/>
          <w:szCs w:val="24"/>
          <w:lang w:eastAsia="en-GB"/>
        </w:rPr>
        <w:t>case</w:t>
      </w:r>
      <w:r w:rsidR="003E2E77" w:rsidRPr="005F11C3">
        <w:rPr>
          <w:color w:val="050505"/>
          <w:szCs w:val="24"/>
          <w:lang w:eastAsia="en-GB"/>
        </w:rPr>
        <w:t xml:space="preserve"> </w:t>
      </w:r>
      <w:r w:rsidR="00ED22E0" w:rsidRPr="005F11C3">
        <w:rPr>
          <w:color w:val="050505"/>
          <w:szCs w:val="24"/>
          <w:lang w:eastAsia="en-GB"/>
        </w:rPr>
        <w:t>that</w:t>
      </w:r>
      <w:r w:rsidR="003E2E77" w:rsidRPr="005F11C3">
        <w:rPr>
          <w:color w:val="050505"/>
          <w:szCs w:val="24"/>
          <w:lang w:eastAsia="en-GB"/>
        </w:rPr>
        <w:t xml:space="preserve"> </w:t>
      </w:r>
      <w:r w:rsidR="00ED22E0" w:rsidRPr="005F11C3">
        <w:rPr>
          <w:color w:val="050505"/>
          <w:szCs w:val="24"/>
          <w:lang w:eastAsia="en-GB"/>
        </w:rPr>
        <w:t>anything</w:t>
      </w:r>
      <w:r w:rsidR="003E2E77" w:rsidRPr="005F11C3">
        <w:rPr>
          <w:color w:val="050505"/>
          <w:szCs w:val="24"/>
          <w:lang w:eastAsia="en-GB"/>
        </w:rPr>
        <w:t xml:space="preserve"> </w:t>
      </w:r>
      <w:r w:rsidR="00ED22E0" w:rsidRPr="005F11C3">
        <w:rPr>
          <w:color w:val="050505"/>
          <w:szCs w:val="24"/>
          <w:lang w:eastAsia="en-GB"/>
        </w:rPr>
        <w:t>has</w:t>
      </w:r>
      <w:r w:rsidR="003E2E77" w:rsidRPr="005F11C3">
        <w:rPr>
          <w:color w:val="050505"/>
          <w:szCs w:val="24"/>
          <w:lang w:eastAsia="en-GB"/>
        </w:rPr>
        <w:t xml:space="preserve"> </w:t>
      </w:r>
      <w:r w:rsidR="00ED22E0" w:rsidRPr="005F11C3">
        <w:rPr>
          <w:color w:val="050505"/>
          <w:szCs w:val="24"/>
          <w:lang w:eastAsia="en-GB"/>
        </w:rPr>
        <w:t>significance</w:t>
      </w:r>
      <w:r w:rsidRPr="005F11C3">
        <w:rPr>
          <w:color w:val="050505"/>
          <w:szCs w:val="24"/>
          <w:lang w:eastAsia="en-GB"/>
        </w:rPr>
        <w:t>.</w:t>
      </w:r>
      <w:r w:rsidR="00D778D0">
        <w:rPr>
          <w:color w:val="050505"/>
          <w:szCs w:val="24"/>
          <w:lang w:eastAsia="en-GB"/>
        </w:rPr>
        <w:t xml:space="preserve"> </w:t>
      </w:r>
      <w:r w:rsidR="00CE32DE">
        <w:rPr>
          <w:color w:val="050505"/>
          <w:szCs w:val="24"/>
          <w:lang w:eastAsia="en-GB"/>
        </w:rPr>
        <w:t>This</w:t>
      </w:r>
      <w:r w:rsidR="00CE32DE" w:rsidRPr="00CE32DE">
        <w:rPr>
          <w:color w:val="050505"/>
          <w:szCs w:val="24"/>
          <w:lang w:eastAsia="en-GB"/>
        </w:rPr>
        <w:t xml:space="preserve"> </w:t>
      </w:r>
      <w:r w:rsidR="00CE32DE">
        <w:rPr>
          <w:color w:val="050505"/>
          <w:szCs w:val="24"/>
          <w:lang w:eastAsia="en-GB"/>
        </w:rPr>
        <w:t>says</w:t>
      </w:r>
      <w:r w:rsidR="00D778D0">
        <w:rPr>
          <w:color w:val="050505"/>
          <w:szCs w:val="24"/>
          <w:lang w:eastAsia="en-GB"/>
        </w:rPr>
        <w:t>, jokily</w:t>
      </w:r>
      <w:r w:rsidR="00CE32DE">
        <w:rPr>
          <w:color w:val="050505"/>
          <w:szCs w:val="24"/>
          <w:lang w:eastAsia="en-GB"/>
        </w:rPr>
        <w:t>,</w:t>
      </w:r>
      <w:r w:rsidR="00D778D0">
        <w:rPr>
          <w:color w:val="050505"/>
          <w:szCs w:val="24"/>
          <w:lang w:eastAsia="en-GB"/>
        </w:rPr>
        <w:t xml:space="preserve"> that my enterprise (and everything) has no point</w:t>
      </w:r>
    </w:p>
    <w:p w14:paraId="1E685021" w14:textId="77777777" w:rsidR="00ED22E0" w:rsidRPr="005F11C3" w:rsidRDefault="001F288C" w:rsidP="005F11C3">
      <w:pPr>
        <w:shd w:val="clear" w:color="auto" w:fill="FFFFFF"/>
        <w:ind w:left="720" w:hanging="720"/>
        <w:rPr>
          <w:color w:val="050505"/>
          <w:szCs w:val="24"/>
          <w:lang w:eastAsia="en-GB"/>
        </w:rPr>
      </w:pPr>
      <w:r w:rsidRPr="005F11C3">
        <w:rPr>
          <w:color w:val="050505"/>
          <w:szCs w:val="24"/>
          <w:lang w:eastAsia="en-GB"/>
        </w:rPr>
        <w:lastRenderedPageBreak/>
        <w:t>Second,</w:t>
      </w:r>
      <w:r w:rsidR="003E2E77" w:rsidRPr="005F11C3">
        <w:rPr>
          <w:color w:val="050505"/>
          <w:szCs w:val="24"/>
          <w:lang w:eastAsia="en-GB"/>
        </w:rPr>
        <w:t xml:space="preserve"> </w:t>
      </w:r>
      <w:r w:rsidR="00D4666D" w:rsidRPr="005F11C3">
        <w:rPr>
          <w:color w:val="050505"/>
          <w:szCs w:val="24"/>
          <w:lang w:eastAsia="en-GB"/>
        </w:rPr>
        <w:t>I</w:t>
      </w:r>
      <w:r w:rsidR="003E2E77" w:rsidRPr="005F11C3">
        <w:rPr>
          <w:color w:val="050505"/>
          <w:szCs w:val="24"/>
          <w:lang w:eastAsia="en-GB"/>
        </w:rPr>
        <w:t xml:space="preserve"> </w:t>
      </w:r>
      <w:r w:rsidR="00D4666D" w:rsidRPr="005F11C3">
        <w:rPr>
          <w:color w:val="050505"/>
          <w:szCs w:val="24"/>
          <w:lang w:eastAsia="en-GB"/>
        </w:rPr>
        <w:t>can</w:t>
      </w:r>
      <w:r w:rsidR="003E2E77" w:rsidRPr="005F11C3">
        <w:rPr>
          <w:color w:val="050505"/>
          <w:szCs w:val="24"/>
          <w:lang w:eastAsia="en-GB"/>
        </w:rPr>
        <w:t xml:space="preserve"> </w:t>
      </w:r>
      <w:r w:rsidR="00D4666D" w:rsidRPr="005F11C3">
        <w:rPr>
          <w:color w:val="050505"/>
          <w:szCs w:val="24"/>
          <w:lang w:eastAsia="en-GB"/>
        </w:rPr>
        <w:t>put</w:t>
      </w:r>
      <w:r w:rsidR="003E2E77" w:rsidRPr="005F11C3">
        <w:rPr>
          <w:color w:val="050505"/>
          <w:szCs w:val="24"/>
          <w:lang w:eastAsia="en-GB"/>
        </w:rPr>
        <w:t xml:space="preserve"> </w:t>
      </w:r>
      <w:r w:rsidR="00D4666D" w:rsidRPr="005F11C3">
        <w:rPr>
          <w:color w:val="050505"/>
          <w:szCs w:val="24"/>
          <w:lang w:eastAsia="en-GB"/>
        </w:rPr>
        <w:t>this</w:t>
      </w:r>
      <w:r w:rsidR="003E2E77" w:rsidRPr="005F11C3">
        <w:rPr>
          <w:color w:val="050505"/>
          <w:szCs w:val="24"/>
          <w:lang w:eastAsia="en-GB"/>
        </w:rPr>
        <w:t xml:space="preserve"> </w:t>
      </w:r>
      <w:r w:rsidR="00D4666D" w:rsidRPr="005F11C3">
        <w:rPr>
          <w:color w:val="050505"/>
          <w:szCs w:val="24"/>
          <w:lang w:eastAsia="en-GB"/>
        </w:rPr>
        <w:t>as</w:t>
      </w:r>
      <w:r w:rsidR="003E2E77" w:rsidRPr="005F11C3">
        <w:rPr>
          <w:color w:val="050505"/>
          <w:szCs w:val="24"/>
          <w:lang w:eastAsia="en-GB"/>
        </w:rPr>
        <w:t xml:space="preserve"> </w:t>
      </w:r>
      <w:r w:rsidRPr="005F11C3">
        <w:rPr>
          <w:color w:val="050505"/>
          <w:szCs w:val="24"/>
          <w:lang w:eastAsia="en-GB"/>
        </w:rPr>
        <w:t>another</w:t>
      </w:r>
      <w:r w:rsidR="003E2E77" w:rsidRPr="005F11C3">
        <w:rPr>
          <w:color w:val="050505"/>
          <w:szCs w:val="24"/>
          <w:lang w:eastAsia="en-GB"/>
        </w:rPr>
        <w:t xml:space="preserve"> </w:t>
      </w:r>
      <w:r w:rsidRPr="005F11C3">
        <w:rPr>
          <w:color w:val="050505"/>
          <w:szCs w:val="24"/>
          <w:lang w:eastAsia="en-GB"/>
        </w:rPr>
        <w:t>synonymous</w:t>
      </w:r>
      <w:r w:rsidR="003E2E77" w:rsidRPr="005F11C3">
        <w:rPr>
          <w:color w:val="050505"/>
          <w:szCs w:val="24"/>
          <w:lang w:eastAsia="en-GB"/>
        </w:rPr>
        <w:t xml:space="preserve"> </w:t>
      </w:r>
      <w:r w:rsidRPr="005F11C3">
        <w:rPr>
          <w:color w:val="050505"/>
          <w:szCs w:val="24"/>
          <w:lang w:eastAsia="en-GB"/>
        </w:rPr>
        <w:t>sentence</w:t>
      </w:r>
      <w:r w:rsidR="005F11C3">
        <w:rPr>
          <w:color w:val="050505"/>
          <w:szCs w:val="24"/>
          <w:lang w:eastAsia="en-GB"/>
        </w:rPr>
        <w:t>:</w:t>
      </w:r>
      <w:r w:rsidR="003E2E77" w:rsidRPr="005F11C3">
        <w:rPr>
          <w:color w:val="050505"/>
          <w:szCs w:val="24"/>
          <w:lang w:eastAsia="en-GB"/>
        </w:rPr>
        <w:t xml:space="preserve"> </w:t>
      </w:r>
      <w:r w:rsidR="005F11C3">
        <w:rPr>
          <w:color w:val="050505"/>
          <w:szCs w:val="24"/>
          <w:lang w:eastAsia="en-GB"/>
        </w:rPr>
        <w:t>‘z</w:t>
      </w:r>
      <w:r w:rsidR="00ED22E0" w:rsidRPr="005F11C3">
        <w:rPr>
          <w:color w:val="050505"/>
          <w:szCs w:val="24"/>
          <w:lang w:eastAsia="en-GB"/>
        </w:rPr>
        <w:t>ero</w:t>
      </w:r>
      <w:r w:rsidR="003E2E77" w:rsidRPr="005F11C3">
        <w:rPr>
          <w:color w:val="050505"/>
          <w:szCs w:val="24"/>
          <w:lang w:eastAsia="en-GB"/>
        </w:rPr>
        <w:t xml:space="preserve"> </w:t>
      </w:r>
      <w:r w:rsidR="00ED22E0" w:rsidRPr="005F11C3">
        <w:rPr>
          <w:color w:val="050505"/>
          <w:szCs w:val="24"/>
          <w:lang w:eastAsia="en-GB"/>
        </w:rPr>
        <w:t>counts</w:t>
      </w:r>
      <w:r w:rsidR="005F11C3">
        <w:rPr>
          <w:color w:val="050505"/>
          <w:szCs w:val="24"/>
          <w:lang w:eastAsia="en-GB"/>
        </w:rPr>
        <w:t>’</w:t>
      </w:r>
      <w:r w:rsidRPr="005F11C3">
        <w:rPr>
          <w:color w:val="050505"/>
          <w:szCs w:val="24"/>
          <w:lang w:eastAsia="en-GB"/>
        </w:rPr>
        <w:t>,</w:t>
      </w:r>
      <w:r w:rsidR="003E2E77" w:rsidRPr="005F11C3">
        <w:rPr>
          <w:color w:val="050505"/>
          <w:szCs w:val="24"/>
          <w:lang w:eastAsia="en-GB"/>
        </w:rPr>
        <w:t xml:space="preserve"> </w:t>
      </w:r>
      <w:r w:rsidRPr="005F11C3">
        <w:rPr>
          <w:color w:val="050505"/>
          <w:szCs w:val="24"/>
          <w:lang w:eastAsia="en-GB"/>
        </w:rPr>
        <w:t>meaning</w:t>
      </w:r>
      <w:r w:rsidR="003E2E77" w:rsidRPr="005F11C3">
        <w:rPr>
          <w:color w:val="050505"/>
          <w:szCs w:val="24"/>
          <w:lang w:eastAsia="en-GB"/>
        </w:rPr>
        <w:t xml:space="preserve"> </w:t>
      </w:r>
      <w:r w:rsidR="00ED22E0" w:rsidRPr="005F11C3">
        <w:rPr>
          <w:color w:val="050505"/>
          <w:szCs w:val="24"/>
          <w:lang w:eastAsia="en-GB"/>
        </w:rPr>
        <w:t>zero</w:t>
      </w:r>
      <w:r w:rsidR="003E2E77" w:rsidRPr="005F11C3">
        <w:rPr>
          <w:color w:val="050505"/>
          <w:szCs w:val="24"/>
          <w:lang w:eastAsia="en-GB"/>
        </w:rPr>
        <w:t xml:space="preserve"> </w:t>
      </w:r>
      <w:r w:rsidR="00ED22E0" w:rsidRPr="005F11C3">
        <w:rPr>
          <w:color w:val="050505"/>
          <w:szCs w:val="24"/>
          <w:lang w:eastAsia="en-GB"/>
        </w:rPr>
        <w:t>and</w:t>
      </w:r>
      <w:r w:rsidR="003E2E77" w:rsidRPr="005F11C3">
        <w:rPr>
          <w:color w:val="050505"/>
          <w:szCs w:val="24"/>
          <w:lang w:eastAsia="en-GB"/>
        </w:rPr>
        <w:t xml:space="preserve"> </w:t>
      </w:r>
      <w:r w:rsidR="00ED22E0" w:rsidRPr="005F11C3">
        <w:rPr>
          <w:color w:val="050505"/>
          <w:szCs w:val="24"/>
          <w:lang w:eastAsia="en-GB"/>
        </w:rPr>
        <w:t>its</w:t>
      </w:r>
      <w:r w:rsidR="003E2E77" w:rsidRPr="005F11C3">
        <w:rPr>
          <w:color w:val="050505"/>
          <w:szCs w:val="24"/>
          <w:lang w:eastAsia="en-GB"/>
        </w:rPr>
        <w:t xml:space="preserve"> </w:t>
      </w:r>
      <w:r w:rsidR="00ED22E0" w:rsidRPr="005F11C3">
        <w:rPr>
          <w:color w:val="050505"/>
          <w:szCs w:val="24"/>
          <w:lang w:eastAsia="en-GB"/>
        </w:rPr>
        <w:t>synonyms</w:t>
      </w:r>
      <w:r w:rsidR="003E2E77" w:rsidRPr="005F11C3">
        <w:rPr>
          <w:color w:val="050505"/>
          <w:szCs w:val="24"/>
          <w:lang w:eastAsia="en-GB"/>
        </w:rPr>
        <w:t xml:space="preserve"> </w:t>
      </w:r>
      <w:r w:rsidR="00ED22E0" w:rsidRPr="005F11C3">
        <w:rPr>
          <w:color w:val="050505"/>
          <w:szCs w:val="24"/>
          <w:lang w:eastAsia="en-GB"/>
        </w:rPr>
        <w:t>refer</w:t>
      </w:r>
      <w:r w:rsidR="003E2E77" w:rsidRPr="005F11C3">
        <w:rPr>
          <w:color w:val="050505"/>
          <w:szCs w:val="24"/>
          <w:lang w:eastAsia="en-GB"/>
        </w:rPr>
        <w:t xml:space="preserve"> </w:t>
      </w:r>
      <w:r w:rsidR="00ED22E0" w:rsidRPr="005F11C3">
        <w:rPr>
          <w:color w:val="050505"/>
          <w:szCs w:val="24"/>
          <w:lang w:eastAsia="en-GB"/>
        </w:rPr>
        <w:t>to</w:t>
      </w:r>
      <w:r w:rsidR="003E2E77" w:rsidRPr="005F11C3">
        <w:rPr>
          <w:color w:val="050505"/>
          <w:szCs w:val="24"/>
          <w:lang w:eastAsia="en-GB"/>
        </w:rPr>
        <w:t xml:space="preserve"> </w:t>
      </w:r>
      <w:r w:rsidR="00ED22E0" w:rsidRPr="005F11C3">
        <w:rPr>
          <w:color w:val="050505"/>
          <w:szCs w:val="24"/>
          <w:lang w:eastAsia="en-GB"/>
        </w:rPr>
        <w:t>contents</w:t>
      </w:r>
      <w:r w:rsidR="003E2E77" w:rsidRPr="005F11C3">
        <w:rPr>
          <w:color w:val="050505"/>
          <w:szCs w:val="24"/>
          <w:lang w:eastAsia="en-GB"/>
        </w:rPr>
        <w:t xml:space="preserve"> </w:t>
      </w:r>
      <w:r w:rsidR="00ED22E0" w:rsidRPr="005F11C3">
        <w:rPr>
          <w:color w:val="050505"/>
          <w:szCs w:val="24"/>
          <w:lang w:eastAsia="en-GB"/>
        </w:rPr>
        <w:t>of</w:t>
      </w:r>
      <w:r w:rsidR="003E2E77" w:rsidRPr="005F11C3">
        <w:rPr>
          <w:color w:val="050505"/>
          <w:szCs w:val="24"/>
          <w:lang w:eastAsia="en-GB"/>
        </w:rPr>
        <w:t xml:space="preserve"> </w:t>
      </w:r>
      <w:r w:rsidR="00ED22E0" w:rsidRPr="005F11C3">
        <w:rPr>
          <w:color w:val="050505"/>
          <w:szCs w:val="24"/>
          <w:lang w:eastAsia="en-GB"/>
        </w:rPr>
        <w:t>importance</w:t>
      </w:r>
      <w:r w:rsidRPr="005F11C3">
        <w:rPr>
          <w:color w:val="050505"/>
          <w:szCs w:val="24"/>
          <w:lang w:eastAsia="en-GB"/>
        </w:rPr>
        <w:t>.</w:t>
      </w:r>
      <w:r w:rsidR="00CE32DE">
        <w:rPr>
          <w:color w:val="050505"/>
          <w:szCs w:val="24"/>
          <w:lang w:eastAsia="en-GB"/>
        </w:rPr>
        <w:t xml:space="preserve"> This surely is my message.</w:t>
      </w:r>
      <w:r w:rsidR="003E2E77" w:rsidRPr="005F11C3">
        <w:rPr>
          <w:color w:val="050505"/>
          <w:szCs w:val="24"/>
          <w:lang w:eastAsia="en-GB"/>
        </w:rPr>
        <w:t xml:space="preserve"> </w:t>
      </w:r>
      <w:r w:rsidR="005F11C3">
        <w:rPr>
          <w:color w:val="050505"/>
          <w:szCs w:val="24"/>
          <w:lang w:eastAsia="en-GB"/>
        </w:rPr>
        <w:t>(</w:t>
      </w:r>
      <w:r w:rsidR="00CE32DE">
        <w:rPr>
          <w:color w:val="050505"/>
          <w:szCs w:val="24"/>
          <w:lang w:eastAsia="en-GB"/>
        </w:rPr>
        <w:t>But it also</w:t>
      </w:r>
      <w:r w:rsidR="003E2E77" w:rsidRPr="005F11C3">
        <w:rPr>
          <w:color w:val="050505"/>
          <w:szCs w:val="24"/>
          <w:lang w:eastAsia="en-GB"/>
        </w:rPr>
        <w:t xml:space="preserve"> </w:t>
      </w:r>
      <w:r w:rsidRPr="005F11C3">
        <w:rPr>
          <w:color w:val="050505"/>
          <w:szCs w:val="24"/>
          <w:lang w:eastAsia="en-GB"/>
        </w:rPr>
        <w:t>plays</w:t>
      </w:r>
      <w:r w:rsidR="003E2E77" w:rsidRPr="005F11C3">
        <w:rPr>
          <w:color w:val="050505"/>
          <w:szCs w:val="24"/>
          <w:lang w:eastAsia="en-GB"/>
        </w:rPr>
        <w:t xml:space="preserve"> </w:t>
      </w:r>
      <w:r w:rsidRPr="005F11C3">
        <w:rPr>
          <w:color w:val="050505"/>
          <w:szCs w:val="24"/>
          <w:lang w:eastAsia="en-GB"/>
        </w:rPr>
        <w:t>with</w:t>
      </w:r>
      <w:r w:rsidR="003E2E77" w:rsidRPr="005F11C3">
        <w:rPr>
          <w:color w:val="050505"/>
          <w:szCs w:val="24"/>
          <w:lang w:eastAsia="en-GB"/>
        </w:rPr>
        <w:t xml:space="preserve"> </w:t>
      </w:r>
      <w:r w:rsidRPr="005F11C3">
        <w:rPr>
          <w:color w:val="050505"/>
          <w:szCs w:val="24"/>
          <w:lang w:eastAsia="en-GB"/>
        </w:rPr>
        <w:t>the</w:t>
      </w:r>
      <w:r w:rsidR="003E2E77" w:rsidRPr="005F11C3">
        <w:rPr>
          <w:color w:val="050505"/>
          <w:szCs w:val="24"/>
          <w:lang w:eastAsia="en-GB"/>
        </w:rPr>
        <w:t xml:space="preserve"> </w:t>
      </w:r>
      <w:r w:rsidR="005F11C3">
        <w:rPr>
          <w:color w:val="050505"/>
          <w:szCs w:val="24"/>
          <w:lang w:eastAsia="en-GB"/>
        </w:rPr>
        <w:t>ambiguity</w:t>
      </w:r>
      <w:r w:rsidR="003E2E77" w:rsidRPr="005F11C3">
        <w:rPr>
          <w:color w:val="050505"/>
          <w:szCs w:val="24"/>
          <w:lang w:eastAsia="en-GB"/>
        </w:rPr>
        <w:t xml:space="preserve"> </w:t>
      </w:r>
      <w:r w:rsidRPr="005F11C3">
        <w:rPr>
          <w:color w:val="050505"/>
          <w:szCs w:val="24"/>
          <w:lang w:eastAsia="en-GB"/>
        </w:rPr>
        <w:t>of</w:t>
      </w:r>
      <w:r w:rsidR="003E2E77" w:rsidRPr="005F11C3">
        <w:rPr>
          <w:color w:val="050505"/>
          <w:szCs w:val="24"/>
          <w:lang w:eastAsia="en-GB"/>
        </w:rPr>
        <w:t xml:space="preserve"> </w:t>
      </w:r>
      <w:r w:rsidRPr="005F11C3">
        <w:rPr>
          <w:color w:val="050505"/>
          <w:szCs w:val="24"/>
          <w:lang w:eastAsia="en-GB"/>
        </w:rPr>
        <w:t>the</w:t>
      </w:r>
      <w:r w:rsidR="003E2E77" w:rsidRPr="005F11C3">
        <w:rPr>
          <w:color w:val="050505"/>
          <w:szCs w:val="24"/>
          <w:lang w:eastAsia="en-GB"/>
        </w:rPr>
        <w:t xml:space="preserve"> </w:t>
      </w:r>
      <w:r w:rsidRPr="005F11C3">
        <w:rPr>
          <w:color w:val="050505"/>
          <w:szCs w:val="24"/>
          <w:lang w:eastAsia="en-GB"/>
        </w:rPr>
        <w:t>word</w:t>
      </w:r>
      <w:r w:rsidR="003E2E77" w:rsidRPr="005F11C3">
        <w:rPr>
          <w:color w:val="050505"/>
          <w:szCs w:val="24"/>
          <w:lang w:eastAsia="en-GB"/>
        </w:rPr>
        <w:t xml:space="preserve"> </w:t>
      </w:r>
      <w:r w:rsidR="005F11C3">
        <w:rPr>
          <w:color w:val="050505"/>
          <w:szCs w:val="24"/>
          <w:lang w:eastAsia="en-GB"/>
        </w:rPr>
        <w:t>‘</w:t>
      </w:r>
      <w:r w:rsidRPr="005F11C3">
        <w:rPr>
          <w:color w:val="050505"/>
          <w:szCs w:val="24"/>
          <w:lang w:eastAsia="en-GB"/>
        </w:rPr>
        <w:t>counts</w:t>
      </w:r>
      <w:r w:rsidR="005F11C3">
        <w:rPr>
          <w:color w:val="050505"/>
          <w:szCs w:val="24"/>
          <w:lang w:eastAsia="en-GB"/>
        </w:rPr>
        <w:t>’</w:t>
      </w:r>
      <w:r w:rsidR="003E2E77" w:rsidRPr="005F11C3">
        <w:rPr>
          <w:color w:val="050505"/>
          <w:szCs w:val="24"/>
          <w:lang w:eastAsia="en-GB"/>
        </w:rPr>
        <w:t xml:space="preserve"> </w:t>
      </w:r>
      <w:r w:rsidRPr="005F11C3">
        <w:rPr>
          <w:color w:val="050505"/>
          <w:szCs w:val="24"/>
          <w:lang w:eastAsia="en-GB"/>
        </w:rPr>
        <w:t>meaning</w:t>
      </w:r>
      <w:r w:rsidR="003E2E77" w:rsidRPr="005F11C3">
        <w:rPr>
          <w:color w:val="050505"/>
          <w:szCs w:val="24"/>
          <w:lang w:eastAsia="en-GB"/>
        </w:rPr>
        <w:t xml:space="preserve"> </w:t>
      </w:r>
      <w:r w:rsidRPr="005F11C3">
        <w:rPr>
          <w:color w:val="050505"/>
          <w:szCs w:val="24"/>
          <w:lang w:eastAsia="en-GB"/>
        </w:rPr>
        <w:t>both</w:t>
      </w:r>
      <w:r w:rsidR="003E2E77" w:rsidRPr="005F11C3">
        <w:rPr>
          <w:color w:val="050505"/>
          <w:szCs w:val="24"/>
          <w:lang w:eastAsia="en-GB"/>
        </w:rPr>
        <w:t xml:space="preserve"> </w:t>
      </w:r>
      <w:r w:rsidRPr="005F11C3">
        <w:rPr>
          <w:color w:val="050505"/>
          <w:szCs w:val="24"/>
          <w:lang w:eastAsia="en-GB"/>
        </w:rPr>
        <w:t>to</w:t>
      </w:r>
      <w:r w:rsidR="003E2E77" w:rsidRPr="005F11C3">
        <w:rPr>
          <w:color w:val="050505"/>
          <w:szCs w:val="24"/>
          <w:lang w:eastAsia="en-GB"/>
        </w:rPr>
        <w:t xml:space="preserve"> </w:t>
      </w:r>
      <w:r w:rsidRPr="005F11C3">
        <w:rPr>
          <w:color w:val="050505"/>
          <w:szCs w:val="24"/>
          <w:lang w:eastAsia="en-GB"/>
        </w:rPr>
        <w:t>enumerate,</w:t>
      </w:r>
      <w:r w:rsidR="003E2E77" w:rsidRPr="005F11C3">
        <w:rPr>
          <w:color w:val="050505"/>
          <w:szCs w:val="24"/>
          <w:lang w:eastAsia="en-GB"/>
        </w:rPr>
        <w:t xml:space="preserve"> </w:t>
      </w:r>
      <w:r w:rsidRPr="005F11C3">
        <w:rPr>
          <w:color w:val="050505"/>
          <w:szCs w:val="24"/>
          <w:lang w:eastAsia="en-GB"/>
        </w:rPr>
        <w:t>and</w:t>
      </w:r>
      <w:r w:rsidR="003E2E77" w:rsidRPr="005F11C3">
        <w:rPr>
          <w:color w:val="050505"/>
          <w:szCs w:val="24"/>
          <w:lang w:eastAsia="en-GB"/>
        </w:rPr>
        <w:t xml:space="preserve"> </w:t>
      </w:r>
      <w:r w:rsidR="00D4666D" w:rsidRPr="005F11C3">
        <w:rPr>
          <w:color w:val="050505"/>
          <w:szCs w:val="24"/>
          <w:lang w:eastAsia="en-GB"/>
        </w:rPr>
        <w:t>to</w:t>
      </w:r>
      <w:r w:rsidR="003E2E77" w:rsidRPr="005F11C3">
        <w:rPr>
          <w:color w:val="050505"/>
          <w:szCs w:val="24"/>
          <w:lang w:eastAsia="en-GB"/>
        </w:rPr>
        <w:t xml:space="preserve"> </w:t>
      </w:r>
      <w:r w:rsidR="00D4666D" w:rsidRPr="005F11C3">
        <w:rPr>
          <w:color w:val="050505"/>
          <w:szCs w:val="24"/>
          <w:lang w:eastAsia="en-GB"/>
        </w:rPr>
        <w:t>be</w:t>
      </w:r>
      <w:r w:rsidR="003E2E77" w:rsidRPr="005F11C3">
        <w:rPr>
          <w:color w:val="050505"/>
          <w:szCs w:val="24"/>
          <w:lang w:eastAsia="en-GB"/>
        </w:rPr>
        <w:t xml:space="preserve"> </w:t>
      </w:r>
      <w:r w:rsidRPr="005F11C3">
        <w:rPr>
          <w:color w:val="050505"/>
          <w:szCs w:val="24"/>
          <w:lang w:eastAsia="en-GB"/>
        </w:rPr>
        <w:t>of</w:t>
      </w:r>
      <w:r w:rsidR="003E2E77" w:rsidRPr="005F11C3">
        <w:rPr>
          <w:color w:val="050505"/>
          <w:szCs w:val="24"/>
          <w:lang w:eastAsia="en-GB"/>
        </w:rPr>
        <w:t xml:space="preserve"> </w:t>
      </w:r>
      <w:r w:rsidRPr="005F11C3">
        <w:rPr>
          <w:color w:val="050505"/>
          <w:szCs w:val="24"/>
          <w:lang w:eastAsia="en-GB"/>
        </w:rPr>
        <w:t>importance.</w:t>
      </w:r>
      <w:r w:rsidR="003E2E77" w:rsidRPr="005F11C3">
        <w:rPr>
          <w:color w:val="050505"/>
          <w:szCs w:val="24"/>
          <w:lang w:eastAsia="en-GB"/>
        </w:rPr>
        <w:t xml:space="preserve"> </w:t>
      </w:r>
      <w:r w:rsidR="00D4666D" w:rsidRPr="005F11C3">
        <w:rPr>
          <w:color w:val="050505"/>
          <w:szCs w:val="24"/>
          <w:lang w:eastAsia="en-GB"/>
        </w:rPr>
        <w:t>A</w:t>
      </w:r>
      <w:r w:rsidR="003E2E77" w:rsidRPr="005F11C3">
        <w:rPr>
          <w:color w:val="050505"/>
          <w:szCs w:val="24"/>
          <w:lang w:eastAsia="en-GB"/>
        </w:rPr>
        <w:t xml:space="preserve"> </w:t>
      </w:r>
      <w:r w:rsidR="00D4666D" w:rsidRPr="005F11C3">
        <w:rPr>
          <w:color w:val="050505"/>
          <w:szCs w:val="24"/>
          <w:lang w:eastAsia="en-GB"/>
        </w:rPr>
        <w:t>zero</w:t>
      </w:r>
      <w:r w:rsidR="003E2E77" w:rsidRPr="005F11C3">
        <w:rPr>
          <w:color w:val="050505"/>
          <w:szCs w:val="24"/>
          <w:lang w:eastAsia="en-GB"/>
        </w:rPr>
        <w:t xml:space="preserve"> </w:t>
      </w:r>
      <w:r w:rsidR="00D4666D" w:rsidRPr="005F11C3">
        <w:rPr>
          <w:color w:val="050505"/>
          <w:szCs w:val="24"/>
          <w:lang w:eastAsia="en-GB"/>
        </w:rPr>
        <w:t>count</w:t>
      </w:r>
      <w:r w:rsidR="003E2E77" w:rsidRPr="005F11C3">
        <w:rPr>
          <w:color w:val="050505"/>
          <w:szCs w:val="24"/>
          <w:lang w:eastAsia="en-GB"/>
        </w:rPr>
        <w:t xml:space="preserve"> </w:t>
      </w:r>
      <w:r w:rsidR="00D4666D" w:rsidRPr="005F11C3">
        <w:rPr>
          <w:color w:val="050505"/>
          <w:szCs w:val="24"/>
          <w:lang w:eastAsia="en-GB"/>
        </w:rPr>
        <w:t>can</w:t>
      </w:r>
      <w:r w:rsidR="003E2E77" w:rsidRPr="005F11C3">
        <w:rPr>
          <w:color w:val="050505"/>
          <w:szCs w:val="24"/>
          <w:lang w:eastAsia="en-GB"/>
        </w:rPr>
        <w:t xml:space="preserve"> </w:t>
      </w:r>
      <w:r w:rsidR="00D4666D" w:rsidRPr="005F11C3">
        <w:rPr>
          <w:color w:val="050505"/>
          <w:szCs w:val="24"/>
          <w:lang w:eastAsia="en-GB"/>
        </w:rPr>
        <w:t>also</w:t>
      </w:r>
      <w:r w:rsidR="003E2E77" w:rsidRPr="005F11C3">
        <w:rPr>
          <w:color w:val="050505"/>
          <w:szCs w:val="24"/>
          <w:lang w:eastAsia="en-GB"/>
        </w:rPr>
        <w:t xml:space="preserve"> </w:t>
      </w:r>
      <w:r w:rsidR="00D4666D" w:rsidRPr="005F11C3">
        <w:rPr>
          <w:color w:val="050505"/>
          <w:szCs w:val="24"/>
          <w:lang w:eastAsia="en-GB"/>
        </w:rPr>
        <w:t>be</w:t>
      </w:r>
      <w:r w:rsidR="003E2E77" w:rsidRPr="005F11C3">
        <w:rPr>
          <w:color w:val="050505"/>
          <w:szCs w:val="24"/>
          <w:lang w:eastAsia="en-GB"/>
        </w:rPr>
        <w:t xml:space="preserve"> </w:t>
      </w:r>
      <w:r w:rsidR="00D4666D" w:rsidRPr="005F11C3">
        <w:rPr>
          <w:color w:val="050505"/>
          <w:szCs w:val="24"/>
          <w:lang w:eastAsia="en-GB"/>
        </w:rPr>
        <w:t>the</w:t>
      </w:r>
      <w:r w:rsidR="003E2E77" w:rsidRPr="005F11C3">
        <w:rPr>
          <w:color w:val="050505"/>
          <w:szCs w:val="24"/>
          <w:lang w:eastAsia="en-GB"/>
        </w:rPr>
        <w:t xml:space="preserve"> </w:t>
      </w:r>
      <w:r w:rsidR="00D4666D" w:rsidRPr="005F11C3">
        <w:rPr>
          <w:color w:val="050505"/>
          <w:szCs w:val="24"/>
          <w:lang w:eastAsia="en-GB"/>
        </w:rPr>
        <w:t>result</w:t>
      </w:r>
      <w:r w:rsidR="003E2E77" w:rsidRPr="005F11C3">
        <w:rPr>
          <w:color w:val="050505"/>
          <w:szCs w:val="24"/>
          <w:lang w:eastAsia="en-GB"/>
        </w:rPr>
        <w:t xml:space="preserve"> </w:t>
      </w:r>
      <w:r w:rsidR="00D4666D" w:rsidRPr="005F11C3">
        <w:rPr>
          <w:color w:val="050505"/>
          <w:szCs w:val="24"/>
          <w:lang w:eastAsia="en-GB"/>
        </w:rPr>
        <w:t>of</w:t>
      </w:r>
      <w:r w:rsidR="003E2E77" w:rsidRPr="005F11C3">
        <w:rPr>
          <w:color w:val="050505"/>
          <w:szCs w:val="24"/>
          <w:lang w:eastAsia="en-GB"/>
        </w:rPr>
        <w:t xml:space="preserve"> </w:t>
      </w:r>
      <w:r w:rsidR="00D4666D" w:rsidRPr="005F11C3">
        <w:rPr>
          <w:color w:val="050505"/>
          <w:szCs w:val="24"/>
          <w:lang w:eastAsia="en-GB"/>
        </w:rPr>
        <w:t>a</w:t>
      </w:r>
      <w:r w:rsidR="003E2E77" w:rsidRPr="005F11C3">
        <w:rPr>
          <w:color w:val="050505"/>
          <w:szCs w:val="24"/>
          <w:lang w:eastAsia="en-GB"/>
        </w:rPr>
        <w:t xml:space="preserve"> </w:t>
      </w:r>
      <w:r w:rsidR="00D4666D" w:rsidRPr="005F11C3">
        <w:rPr>
          <w:color w:val="050505"/>
          <w:szCs w:val="24"/>
          <w:lang w:eastAsia="en-GB"/>
        </w:rPr>
        <w:t>process</w:t>
      </w:r>
      <w:r w:rsidR="003E2E77" w:rsidRPr="005F11C3">
        <w:rPr>
          <w:color w:val="050505"/>
          <w:szCs w:val="24"/>
          <w:lang w:eastAsia="en-GB"/>
        </w:rPr>
        <w:t xml:space="preserve"> </w:t>
      </w:r>
      <w:r w:rsidR="00D4666D" w:rsidRPr="005F11C3">
        <w:rPr>
          <w:color w:val="050505"/>
          <w:szCs w:val="24"/>
          <w:lang w:eastAsia="en-GB"/>
        </w:rPr>
        <w:t>of</w:t>
      </w:r>
      <w:r w:rsidR="003E2E77" w:rsidRPr="005F11C3">
        <w:rPr>
          <w:color w:val="050505"/>
          <w:szCs w:val="24"/>
          <w:lang w:eastAsia="en-GB"/>
        </w:rPr>
        <w:t xml:space="preserve"> </w:t>
      </w:r>
      <w:r w:rsidR="00D4666D" w:rsidRPr="005F11C3">
        <w:rPr>
          <w:color w:val="050505"/>
          <w:kern w:val="24"/>
          <w:szCs w:val="24"/>
          <w:lang w:eastAsia="en-GB"/>
        </w:rPr>
        <w:t>enumeration</w:t>
      </w:r>
      <w:r w:rsidR="003E2E77" w:rsidRPr="005F11C3">
        <w:rPr>
          <w:color w:val="050505"/>
          <w:kern w:val="24"/>
          <w:szCs w:val="24"/>
          <w:lang w:eastAsia="en-GB"/>
        </w:rPr>
        <w:t xml:space="preserve"> </w:t>
      </w:r>
      <w:r w:rsidR="00D4666D" w:rsidRPr="005F11C3">
        <w:rPr>
          <w:color w:val="050505"/>
          <w:kern w:val="24"/>
          <w:szCs w:val="24"/>
          <w:lang w:eastAsia="en-GB"/>
        </w:rPr>
        <w:t>that</w:t>
      </w:r>
      <w:r w:rsidR="003E2E77" w:rsidRPr="005F11C3">
        <w:rPr>
          <w:color w:val="050505"/>
          <w:kern w:val="24"/>
          <w:szCs w:val="24"/>
          <w:lang w:eastAsia="en-GB"/>
        </w:rPr>
        <w:t xml:space="preserve"> </w:t>
      </w:r>
      <w:r w:rsidR="00D4666D" w:rsidRPr="005F11C3">
        <w:rPr>
          <w:color w:val="050505"/>
          <w:kern w:val="24"/>
          <w:szCs w:val="24"/>
          <w:lang w:eastAsia="en-GB"/>
        </w:rPr>
        <w:t>ends</w:t>
      </w:r>
      <w:r w:rsidR="003E2E77" w:rsidRPr="005F11C3">
        <w:rPr>
          <w:color w:val="050505"/>
          <w:kern w:val="24"/>
          <w:szCs w:val="24"/>
          <w:lang w:eastAsia="en-GB"/>
        </w:rPr>
        <w:t xml:space="preserve"> </w:t>
      </w:r>
      <w:r w:rsidR="00D4666D" w:rsidRPr="005F11C3">
        <w:rPr>
          <w:color w:val="050505"/>
          <w:kern w:val="24"/>
          <w:szCs w:val="24"/>
          <w:lang w:eastAsia="en-GB"/>
        </w:rPr>
        <w:t>as</w:t>
      </w:r>
      <w:r w:rsidR="003E2E77" w:rsidRPr="005F11C3">
        <w:rPr>
          <w:color w:val="050505"/>
          <w:kern w:val="24"/>
          <w:szCs w:val="24"/>
          <w:lang w:eastAsia="en-GB"/>
        </w:rPr>
        <w:t xml:space="preserve"> </w:t>
      </w:r>
      <w:r w:rsidR="00D4666D" w:rsidRPr="005F11C3">
        <w:rPr>
          <w:color w:val="050505"/>
          <w:kern w:val="24"/>
          <w:szCs w:val="24"/>
          <w:lang w:eastAsia="en-GB"/>
        </w:rPr>
        <w:t>it</w:t>
      </w:r>
      <w:r w:rsidR="003E2E77" w:rsidRPr="005F11C3">
        <w:rPr>
          <w:color w:val="050505"/>
          <w:kern w:val="24"/>
          <w:szCs w:val="24"/>
          <w:lang w:eastAsia="en-GB"/>
        </w:rPr>
        <w:t xml:space="preserve"> </w:t>
      </w:r>
      <w:r w:rsidR="00D4666D" w:rsidRPr="005F11C3">
        <w:rPr>
          <w:color w:val="050505"/>
          <w:kern w:val="24"/>
          <w:szCs w:val="24"/>
          <w:lang w:eastAsia="en-GB"/>
        </w:rPr>
        <w:t>starts</w:t>
      </w:r>
      <w:r w:rsidR="003E2E77" w:rsidRPr="005F11C3">
        <w:rPr>
          <w:color w:val="050505"/>
          <w:kern w:val="24"/>
          <w:szCs w:val="24"/>
          <w:lang w:eastAsia="en-GB"/>
        </w:rPr>
        <w:t xml:space="preserve"> </w:t>
      </w:r>
      <w:r w:rsidR="00D4666D" w:rsidRPr="005F11C3">
        <w:rPr>
          <w:color w:val="050505"/>
          <w:kern w:val="24"/>
          <w:szCs w:val="24"/>
          <w:lang w:eastAsia="en-GB"/>
        </w:rPr>
        <w:t>returning</w:t>
      </w:r>
      <w:r w:rsidR="003E2E77" w:rsidRPr="005F11C3">
        <w:rPr>
          <w:color w:val="050505"/>
          <w:kern w:val="24"/>
          <w:szCs w:val="24"/>
          <w:lang w:eastAsia="en-GB"/>
        </w:rPr>
        <w:t xml:space="preserve"> </w:t>
      </w:r>
      <w:r w:rsidR="00D4666D" w:rsidRPr="005F11C3">
        <w:rPr>
          <w:color w:val="050505"/>
          <w:kern w:val="24"/>
          <w:szCs w:val="24"/>
          <w:lang w:eastAsia="en-GB"/>
        </w:rPr>
        <w:t>the</w:t>
      </w:r>
      <w:r w:rsidR="003E2E77" w:rsidRPr="005F11C3">
        <w:rPr>
          <w:color w:val="050505"/>
          <w:kern w:val="24"/>
          <w:szCs w:val="24"/>
          <w:lang w:eastAsia="en-GB"/>
        </w:rPr>
        <w:t xml:space="preserve"> </w:t>
      </w:r>
      <w:r w:rsidR="00D4666D" w:rsidRPr="005F11C3">
        <w:rPr>
          <w:color w:val="050505"/>
          <w:kern w:val="24"/>
          <w:szCs w:val="24"/>
          <w:lang w:eastAsia="en-GB"/>
        </w:rPr>
        <w:t>number</w:t>
      </w:r>
      <w:r w:rsidR="003E2E77" w:rsidRPr="005F11C3">
        <w:rPr>
          <w:color w:val="050505"/>
          <w:kern w:val="24"/>
          <w:szCs w:val="24"/>
          <w:lang w:eastAsia="en-GB"/>
        </w:rPr>
        <w:t xml:space="preserve"> </w:t>
      </w:r>
      <w:r w:rsidR="00D4666D" w:rsidRPr="005F11C3">
        <w:rPr>
          <w:color w:val="050505"/>
          <w:kern w:val="24"/>
          <w:szCs w:val="24"/>
          <w:lang w:eastAsia="en-GB"/>
        </w:rPr>
        <w:t>zero</w:t>
      </w:r>
      <w:r w:rsidR="003E2E77" w:rsidRPr="005F11C3">
        <w:rPr>
          <w:color w:val="050505"/>
          <w:kern w:val="24"/>
          <w:szCs w:val="24"/>
          <w:lang w:eastAsia="en-GB"/>
        </w:rPr>
        <w:t xml:space="preserve"> </w:t>
      </w:r>
      <w:r w:rsidR="00D4666D" w:rsidRPr="005F11C3">
        <w:rPr>
          <w:color w:val="050505"/>
          <w:kern w:val="24"/>
          <w:szCs w:val="24"/>
          <w:lang w:eastAsia="en-GB"/>
        </w:rPr>
        <w:t>as</w:t>
      </w:r>
      <w:r w:rsidR="003E2E77" w:rsidRPr="005F11C3">
        <w:rPr>
          <w:color w:val="050505"/>
          <w:kern w:val="24"/>
          <w:szCs w:val="24"/>
          <w:lang w:eastAsia="en-GB"/>
        </w:rPr>
        <w:t xml:space="preserve"> </w:t>
      </w:r>
      <w:r w:rsidR="00D4666D" w:rsidRPr="005F11C3">
        <w:rPr>
          <w:color w:val="050505"/>
          <w:kern w:val="24"/>
          <w:szCs w:val="24"/>
          <w:lang w:eastAsia="en-GB"/>
        </w:rPr>
        <w:t>the</w:t>
      </w:r>
      <w:r w:rsidR="003E2E77" w:rsidRPr="005F11C3">
        <w:rPr>
          <w:color w:val="050505"/>
          <w:kern w:val="24"/>
          <w:szCs w:val="24"/>
          <w:lang w:eastAsia="en-GB"/>
        </w:rPr>
        <w:t xml:space="preserve"> </w:t>
      </w:r>
      <w:r w:rsidR="00D4666D" w:rsidRPr="005F11C3">
        <w:rPr>
          <w:color w:val="050505"/>
          <w:kern w:val="24"/>
          <w:szCs w:val="24"/>
          <w:lang w:eastAsia="en-GB"/>
        </w:rPr>
        <w:t>outcome.</w:t>
      </w:r>
      <w:r w:rsidR="005F11C3">
        <w:rPr>
          <w:color w:val="050505"/>
          <w:kern w:val="24"/>
          <w:szCs w:val="24"/>
          <w:lang w:eastAsia="en-GB"/>
        </w:rPr>
        <w:t>)</w:t>
      </w:r>
    </w:p>
    <w:p w14:paraId="22D6C174" w14:textId="77777777" w:rsidR="005F11C3" w:rsidRDefault="001F288C" w:rsidP="005F11C3">
      <w:pPr>
        <w:shd w:val="clear" w:color="auto" w:fill="FFFFFF"/>
        <w:ind w:left="720" w:hanging="720"/>
        <w:rPr>
          <w:color w:val="050505"/>
          <w:szCs w:val="24"/>
          <w:lang w:eastAsia="en-GB"/>
        </w:rPr>
      </w:pPr>
      <w:r w:rsidRPr="005F11C3">
        <w:rPr>
          <w:color w:val="050505"/>
          <w:szCs w:val="24"/>
          <w:lang w:eastAsia="en-GB"/>
        </w:rPr>
        <w:t>Third,</w:t>
      </w:r>
      <w:r w:rsidR="003E2E77" w:rsidRPr="005F11C3">
        <w:rPr>
          <w:color w:val="050505"/>
          <w:szCs w:val="24"/>
          <w:lang w:eastAsia="en-GB"/>
        </w:rPr>
        <w:t xml:space="preserve"> </w:t>
      </w:r>
      <w:r w:rsidR="005F11C3">
        <w:rPr>
          <w:color w:val="050505"/>
          <w:szCs w:val="24"/>
          <w:lang w:eastAsia="en-GB"/>
        </w:rPr>
        <w:t xml:space="preserve">as a </w:t>
      </w:r>
      <w:r w:rsidRPr="005F11C3">
        <w:rPr>
          <w:color w:val="050505"/>
          <w:szCs w:val="24"/>
          <w:lang w:eastAsia="en-GB"/>
        </w:rPr>
        <w:t>term</w:t>
      </w:r>
      <w:r w:rsidR="003E2E77" w:rsidRPr="005F11C3">
        <w:rPr>
          <w:color w:val="050505"/>
          <w:szCs w:val="24"/>
          <w:lang w:eastAsia="en-GB"/>
        </w:rPr>
        <w:t xml:space="preserve"> </w:t>
      </w:r>
      <w:r w:rsidR="005F11C3">
        <w:rPr>
          <w:color w:val="050505"/>
          <w:szCs w:val="24"/>
          <w:lang w:eastAsia="en-GB"/>
        </w:rPr>
        <w:t xml:space="preserve">it is </w:t>
      </w:r>
      <w:r w:rsidR="00D4666D" w:rsidRPr="005F11C3">
        <w:rPr>
          <w:color w:val="050505"/>
          <w:szCs w:val="24"/>
          <w:lang w:eastAsia="en-GB"/>
        </w:rPr>
        <w:t>synonymous</w:t>
      </w:r>
      <w:r w:rsidR="003E2E77" w:rsidRPr="005F11C3">
        <w:rPr>
          <w:color w:val="050505"/>
          <w:szCs w:val="24"/>
          <w:lang w:eastAsia="en-GB"/>
        </w:rPr>
        <w:t xml:space="preserve"> </w:t>
      </w:r>
      <w:r w:rsidR="00D4666D" w:rsidRPr="005F11C3">
        <w:rPr>
          <w:color w:val="050505"/>
          <w:szCs w:val="24"/>
          <w:lang w:eastAsia="en-GB"/>
        </w:rPr>
        <w:t>with</w:t>
      </w:r>
      <w:r w:rsidR="003E2E77" w:rsidRPr="005F11C3">
        <w:rPr>
          <w:color w:val="050505"/>
          <w:szCs w:val="24"/>
          <w:lang w:eastAsia="en-GB"/>
        </w:rPr>
        <w:t xml:space="preserve"> </w:t>
      </w:r>
      <w:r w:rsidR="005F11C3">
        <w:rPr>
          <w:color w:val="050505"/>
          <w:szCs w:val="24"/>
          <w:lang w:eastAsia="en-GB"/>
        </w:rPr>
        <w:t xml:space="preserve">the </w:t>
      </w:r>
      <w:r w:rsidR="005F11C3" w:rsidRPr="005F11C3">
        <w:rPr>
          <w:color w:val="050505"/>
          <w:szCs w:val="24"/>
          <w:lang w:eastAsia="en-GB"/>
        </w:rPr>
        <w:t xml:space="preserve">noun phrase </w:t>
      </w:r>
      <w:r w:rsidR="005F11C3">
        <w:rPr>
          <w:color w:val="050505"/>
          <w:szCs w:val="24"/>
          <w:lang w:eastAsia="en-GB"/>
        </w:rPr>
        <w:t>‘</w:t>
      </w:r>
      <w:r w:rsidR="00D4666D" w:rsidRPr="005F11C3">
        <w:rPr>
          <w:color w:val="050505"/>
          <w:szCs w:val="24"/>
          <w:lang w:eastAsia="en-GB"/>
        </w:rPr>
        <w:t>nothing</w:t>
      </w:r>
      <w:r w:rsidR="003E2E77" w:rsidRPr="005F11C3">
        <w:rPr>
          <w:color w:val="050505"/>
          <w:szCs w:val="24"/>
          <w:lang w:eastAsia="en-GB"/>
        </w:rPr>
        <w:t xml:space="preserve"> </w:t>
      </w:r>
      <w:r w:rsidR="00D4666D" w:rsidRPr="005F11C3">
        <w:rPr>
          <w:color w:val="050505"/>
          <w:szCs w:val="24"/>
          <w:lang w:eastAsia="en-GB"/>
        </w:rPr>
        <w:t>matters</w:t>
      </w:r>
      <w:r w:rsidR="005F11C3">
        <w:rPr>
          <w:color w:val="050505"/>
          <w:szCs w:val="24"/>
          <w:lang w:eastAsia="en-GB"/>
        </w:rPr>
        <w:t>’</w:t>
      </w:r>
      <w:r w:rsidRPr="005F11C3">
        <w:rPr>
          <w:color w:val="050505"/>
          <w:szCs w:val="24"/>
          <w:lang w:eastAsia="en-GB"/>
        </w:rPr>
        <w:t>,</w:t>
      </w:r>
      <w:r w:rsidR="003E2E77" w:rsidRPr="005F11C3">
        <w:rPr>
          <w:color w:val="050505"/>
          <w:szCs w:val="24"/>
          <w:lang w:eastAsia="en-GB"/>
        </w:rPr>
        <w:t xml:space="preserve"> </w:t>
      </w:r>
      <w:r w:rsidRPr="005F11C3">
        <w:rPr>
          <w:color w:val="050505"/>
          <w:szCs w:val="24"/>
          <w:lang w:eastAsia="en-GB"/>
        </w:rPr>
        <w:t>describing</w:t>
      </w:r>
      <w:r w:rsidR="003E2E77" w:rsidRPr="005F11C3">
        <w:rPr>
          <w:color w:val="050505"/>
          <w:szCs w:val="24"/>
          <w:lang w:eastAsia="en-GB"/>
        </w:rPr>
        <w:t xml:space="preserve"> </w:t>
      </w:r>
      <w:r w:rsidR="00E62EED">
        <w:rPr>
          <w:color w:val="050505"/>
          <w:szCs w:val="24"/>
          <w:lang w:eastAsia="en-GB"/>
        </w:rPr>
        <w:t xml:space="preserve">matters or </w:t>
      </w:r>
      <w:r w:rsidR="00ED22E0" w:rsidRPr="005F11C3">
        <w:rPr>
          <w:color w:val="050505"/>
          <w:szCs w:val="24"/>
          <w:lang w:eastAsia="en-GB"/>
        </w:rPr>
        <w:t>materials</w:t>
      </w:r>
      <w:r w:rsidR="003E2E77" w:rsidRPr="005F11C3">
        <w:rPr>
          <w:color w:val="050505"/>
          <w:szCs w:val="24"/>
          <w:lang w:eastAsia="en-GB"/>
        </w:rPr>
        <w:t xml:space="preserve"> </w:t>
      </w:r>
      <w:r w:rsidR="00ED22E0" w:rsidRPr="005F11C3">
        <w:rPr>
          <w:color w:val="050505"/>
          <w:szCs w:val="24"/>
          <w:lang w:eastAsia="en-GB"/>
        </w:rPr>
        <w:t>relating</w:t>
      </w:r>
      <w:r w:rsidR="003E2E77" w:rsidRPr="005F11C3">
        <w:rPr>
          <w:color w:val="050505"/>
          <w:szCs w:val="24"/>
          <w:lang w:eastAsia="en-GB"/>
        </w:rPr>
        <w:t xml:space="preserve"> </w:t>
      </w:r>
      <w:r w:rsidR="00ED22E0" w:rsidRPr="005F11C3">
        <w:rPr>
          <w:color w:val="050505"/>
          <w:szCs w:val="24"/>
          <w:lang w:eastAsia="en-GB"/>
        </w:rPr>
        <w:t>to</w:t>
      </w:r>
      <w:r w:rsidR="003E2E77" w:rsidRPr="005F11C3">
        <w:rPr>
          <w:color w:val="050505"/>
          <w:szCs w:val="24"/>
          <w:lang w:eastAsia="en-GB"/>
        </w:rPr>
        <w:t xml:space="preserve"> </w:t>
      </w:r>
      <w:r w:rsidR="00ED22E0" w:rsidRPr="005F11C3">
        <w:rPr>
          <w:color w:val="050505"/>
          <w:szCs w:val="24"/>
          <w:lang w:eastAsia="en-GB"/>
        </w:rPr>
        <w:t>nothing</w:t>
      </w:r>
      <w:r w:rsidR="003E2E77" w:rsidRPr="005F11C3">
        <w:rPr>
          <w:color w:val="050505"/>
          <w:szCs w:val="24"/>
          <w:lang w:eastAsia="en-GB"/>
        </w:rPr>
        <w:t xml:space="preserve"> </w:t>
      </w:r>
      <w:r w:rsidR="00ED22E0" w:rsidRPr="005F11C3">
        <w:rPr>
          <w:color w:val="050505"/>
          <w:szCs w:val="24"/>
          <w:lang w:eastAsia="en-GB"/>
        </w:rPr>
        <w:t>or</w:t>
      </w:r>
      <w:r w:rsidR="003E2E77" w:rsidRPr="005F11C3">
        <w:rPr>
          <w:color w:val="050505"/>
          <w:szCs w:val="24"/>
          <w:lang w:eastAsia="en-GB"/>
        </w:rPr>
        <w:t xml:space="preserve"> </w:t>
      </w:r>
      <w:r w:rsidR="00ED22E0" w:rsidRPr="005F11C3">
        <w:rPr>
          <w:color w:val="050505"/>
          <w:szCs w:val="24"/>
          <w:lang w:eastAsia="en-GB"/>
        </w:rPr>
        <w:t>zero</w:t>
      </w:r>
      <w:r w:rsidRPr="005F11C3">
        <w:rPr>
          <w:color w:val="050505"/>
          <w:szCs w:val="24"/>
          <w:lang w:eastAsia="en-GB"/>
        </w:rPr>
        <w:t>.</w:t>
      </w:r>
      <w:r w:rsidR="003E2E77" w:rsidRPr="005F11C3">
        <w:rPr>
          <w:color w:val="050505"/>
          <w:szCs w:val="24"/>
          <w:lang w:eastAsia="en-GB"/>
        </w:rPr>
        <w:t xml:space="preserve"> </w:t>
      </w:r>
    </w:p>
    <w:p w14:paraId="23C85336" w14:textId="77777777" w:rsidR="005F11C3" w:rsidRDefault="005F11C3" w:rsidP="005F11C3">
      <w:pPr>
        <w:shd w:val="clear" w:color="auto" w:fill="FFFFFF"/>
        <w:ind w:left="720" w:hanging="720"/>
        <w:rPr>
          <w:color w:val="050505"/>
          <w:szCs w:val="24"/>
          <w:lang w:eastAsia="en-GB"/>
        </w:rPr>
      </w:pPr>
    </w:p>
    <w:p w14:paraId="572D10D0" w14:textId="77777777" w:rsidR="00D4666D" w:rsidRPr="005F11C3" w:rsidRDefault="001F288C" w:rsidP="005F11C3">
      <w:pPr>
        <w:shd w:val="clear" w:color="auto" w:fill="FFFFFF"/>
        <w:jc w:val="left"/>
        <w:rPr>
          <w:color w:val="050505"/>
          <w:szCs w:val="24"/>
          <w:lang w:eastAsia="en-GB"/>
        </w:rPr>
      </w:pPr>
      <w:r w:rsidRPr="005F11C3">
        <w:rPr>
          <w:color w:val="050505"/>
          <w:szCs w:val="24"/>
          <w:lang w:eastAsia="en-GB"/>
        </w:rPr>
        <w:t>This</w:t>
      </w:r>
      <w:r w:rsidR="003E2E77" w:rsidRPr="005F11C3">
        <w:rPr>
          <w:color w:val="050505"/>
          <w:szCs w:val="24"/>
          <w:lang w:eastAsia="en-GB"/>
        </w:rPr>
        <w:t xml:space="preserve"> </w:t>
      </w:r>
      <w:r w:rsidRPr="005F11C3">
        <w:rPr>
          <w:color w:val="050505"/>
          <w:szCs w:val="24"/>
          <w:lang w:eastAsia="en-GB"/>
        </w:rPr>
        <w:t>last</w:t>
      </w:r>
      <w:r w:rsidR="003E2E77" w:rsidRPr="005F11C3">
        <w:rPr>
          <w:color w:val="050505"/>
          <w:szCs w:val="24"/>
          <w:lang w:eastAsia="en-GB"/>
        </w:rPr>
        <w:t xml:space="preserve"> </w:t>
      </w:r>
      <w:r w:rsidR="00CE32DE">
        <w:rPr>
          <w:color w:val="050505"/>
          <w:szCs w:val="24"/>
          <w:lang w:eastAsia="en-GB"/>
        </w:rPr>
        <w:t>meaning, namely</w:t>
      </w:r>
      <w:r w:rsidR="003E2E77" w:rsidRPr="005F11C3">
        <w:rPr>
          <w:color w:val="050505"/>
          <w:szCs w:val="24"/>
          <w:lang w:eastAsia="en-GB"/>
        </w:rPr>
        <w:t xml:space="preserve"> </w:t>
      </w:r>
      <w:r w:rsidR="00CE32DE">
        <w:rPr>
          <w:color w:val="050505"/>
          <w:szCs w:val="24"/>
          <w:lang w:eastAsia="en-GB"/>
        </w:rPr>
        <w:t>matters concerning zero,</w:t>
      </w:r>
      <w:r w:rsidR="00CE32DE" w:rsidRPr="005F11C3">
        <w:rPr>
          <w:color w:val="050505"/>
          <w:szCs w:val="24"/>
          <w:lang w:eastAsia="en-GB"/>
        </w:rPr>
        <w:t xml:space="preserve"> </w:t>
      </w:r>
      <w:r w:rsidRPr="005F11C3">
        <w:rPr>
          <w:color w:val="050505"/>
          <w:szCs w:val="24"/>
          <w:lang w:eastAsia="en-GB"/>
        </w:rPr>
        <w:t>describes</w:t>
      </w:r>
      <w:r w:rsidR="003E2E77" w:rsidRPr="005F11C3">
        <w:rPr>
          <w:color w:val="050505"/>
          <w:szCs w:val="24"/>
          <w:lang w:eastAsia="en-GB"/>
        </w:rPr>
        <w:t xml:space="preserve"> </w:t>
      </w:r>
      <w:r w:rsidR="00CE32DE" w:rsidRPr="005F11C3">
        <w:rPr>
          <w:color w:val="050505"/>
          <w:szCs w:val="24"/>
          <w:lang w:eastAsia="en-GB"/>
        </w:rPr>
        <w:t xml:space="preserve">what comes from a study of zero, </w:t>
      </w:r>
      <w:r w:rsidR="00CE32DE">
        <w:rPr>
          <w:color w:val="050505"/>
          <w:szCs w:val="24"/>
          <w:lang w:eastAsia="en-GB"/>
        </w:rPr>
        <w:t xml:space="preserve">and </w:t>
      </w:r>
      <w:r w:rsidR="00CE32DE" w:rsidRPr="005F11C3">
        <w:rPr>
          <w:color w:val="050505"/>
          <w:szCs w:val="24"/>
          <w:lang w:eastAsia="en-GB"/>
        </w:rPr>
        <w:t>the issues it raises.</w:t>
      </w:r>
      <w:r w:rsidR="00CE32DE">
        <w:rPr>
          <w:color w:val="050505"/>
          <w:szCs w:val="24"/>
          <w:lang w:eastAsia="en-GB"/>
        </w:rPr>
        <w:t xml:space="preserve"> It encapsulates </w:t>
      </w:r>
      <w:r w:rsidRPr="005F11C3">
        <w:rPr>
          <w:color w:val="050505"/>
          <w:szCs w:val="24"/>
          <w:lang w:eastAsia="en-GB"/>
        </w:rPr>
        <w:t>the</w:t>
      </w:r>
      <w:r w:rsidR="003E2E77" w:rsidRPr="005F11C3">
        <w:rPr>
          <w:color w:val="050505"/>
          <w:szCs w:val="24"/>
          <w:lang w:eastAsia="en-GB"/>
        </w:rPr>
        <w:t xml:space="preserve"> </w:t>
      </w:r>
      <w:r w:rsidRPr="005F11C3">
        <w:rPr>
          <w:color w:val="050505"/>
          <w:szCs w:val="24"/>
          <w:lang w:eastAsia="en-GB"/>
        </w:rPr>
        <w:t>subject</w:t>
      </w:r>
      <w:r w:rsidR="003E2E77" w:rsidRPr="005F11C3">
        <w:rPr>
          <w:color w:val="050505"/>
          <w:szCs w:val="24"/>
          <w:lang w:eastAsia="en-GB"/>
        </w:rPr>
        <w:t xml:space="preserve"> </w:t>
      </w:r>
      <w:r w:rsidRPr="005F11C3">
        <w:rPr>
          <w:color w:val="050505"/>
          <w:szCs w:val="24"/>
          <w:lang w:eastAsia="en-GB"/>
        </w:rPr>
        <w:t>of</w:t>
      </w:r>
      <w:r w:rsidR="003E2E77" w:rsidRPr="005F11C3">
        <w:rPr>
          <w:color w:val="050505"/>
          <w:szCs w:val="24"/>
          <w:lang w:eastAsia="en-GB"/>
        </w:rPr>
        <w:t xml:space="preserve"> </w:t>
      </w:r>
      <w:r w:rsidRPr="005F11C3">
        <w:rPr>
          <w:color w:val="050505"/>
          <w:szCs w:val="24"/>
          <w:lang w:eastAsia="en-GB"/>
        </w:rPr>
        <w:t>this</w:t>
      </w:r>
      <w:r w:rsidR="003E2E77" w:rsidRPr="005F11C3">
        <w:rPr>
          <w:color w:val="050505"/>
          <w:szCs w:val="24"/>
          <w:lang w:eastAsia="en-GB"/>
        </w:rPr>
        <w:t xml:space="preserve"> </w:t>
      </w:r>
      <w:r w:rsidRPr="005F11C3">
        <w:rPr>
          <w:color w:val="050505"/>
          <w:szCs w:val="24"/>
          <w:lang w:eastAsia="en-GB"/>
        </w:rPr>
        <w:t>paper</w:t>
      </w:r>
      <w:r w:rsidR="003E2E77" w:rsidRPr="005F11C3">
        <w:rPr>
          <w:color w:val="050505"/>
          <w:szCs w:val="24"/>
          <w:lang w:eastAsia="en-GB"/>
        </w:rPr>
        <w:t xml:space="preserve"> </w:t>
      </w:r>
      <w:r w:rsidRPr="005F11C3">
        <w:rPr>
          <w:color w:val="050505"/>
          <w:szCs w:val="24"/>
          <w:lang w:eastAsia="en-GB"/>
        </w:rPr>
        <w:t>and</w:t>
      </w:r>
      <w:r w:rsidR="003E2E77" w:rsidRPr="005F11C3">
        <w:rPr>
          <w:color w:val="050505"/>
          <w:szCs w:val="24"/>
          <w:lang w:eastAsia="en-GB"/>
        </w:rPr>
        <w:t xml:space="preserve"> </w:t>
      </w:r>
      <w:r w:rsidRPr="005F11C3">
        <w:rPr>
          <w:color w:val="050505"/>
          <w:szCs w:val="24"/>
          <w:lang w:eastAsia="en-GB"/>
        </w:rPr>
        <w:t>indeed</w:t>
      </w:r>
      <w:r w:rsidR="003E2E77" w:rsidRPr="005F11C3">
        <w:rPr>
          <w:color w:val="050505"/>
          <w:szCs w:val="24"/>
          <w:lang w:eastAsia="en-GB"/>
        </w:rPr>
        <w:t xml:space="preserve"> </w:t>
      </w:r>
      <w:r w:rsidRPr="005F11C3">
        <w:rPr>
          <w:color w:val="050505"/>
          <w:szCs w:val="24"/>
          <w:lang w:eastAsia="en-GB"/>
        </w:rPr>
        <w:t>the</w:t>
      </w:r>
      <w:r w:rsidR="003E2E77" w:rsidRPr="005F11C3">
        <w:rPr>
          <w:color w:val="050505"/>
          <w:szCs w:val="24"/>
          <w:lang w:eastAsia="en-GB"/>
        </w:rPr>
        <w:t xml:space="preserve"> </w:t>
      </w:r>
      <w:r w:rsidRPr="005F11C3">
        <w:rPr>
          <w:color w:val="050505"/>
          <w:szCs w:val="24"/>
          <w:lang w:eastAsia="en-GB"/>
        </w:rPr>
        <w:t>w</w:t>
      </w:r>
      <w:r w:rsidR="00D4666D" w:rsidRPr="005F11C3">
        <w:rPr>
          <w:color w:val="050505"/>
          <w:szCs w:val="24"/>
          <w:lang w:eastAsia="en-GB"/>
        </w:rPr>
        <w:t>h</w:t>
      </w:r>
      <w:r w:rsidRPr="005F11C3">
        <w:rPr>
          <w:color w:val="050505"/>
          <w:szCs w:val="24"/>
          <w:lang w:eastAsia="en-GB"/>
        </w:rPr>
        <w:t>ole</w:t>
      </w:r>
      <w:r w:rsidR="003E2E77" w:rsidRPr="005F11C3">
        <w:rPr>
          <w:color w:val="050505"/>
          <w:szCs w:val="24"/>
          <w:lang w:eastAsia="en-GB"/>
        </w:rPr>
        <w:t xml:space="preserve"> </w:t>
      </w:r>
      <w:r w:rsidRPr="005F11C3">
        <w:rPr>
          <w:color w:val="050505"/>
          <w:szCs w:val="24"/>
          <w:lang w:eastAsia="en-GB"/>
        </w:rPr>
        <w:t>conference</w:t>
      </w:r>
      <w:r w:rsidR="003E2E77" w:rsidRPr="005F11C3">
        <w:rPr>
          <w:color w:val="050505"/>
          <w:szCs w:val="24"/>
          <w:lang w:eastAsia="en-GB"/>
        </w:rPr>
        <w:t xml:space="preserve"> </w:t>
      </w:r>
      <w:r w:rsidRPr="005F11C3">
        <w:rPr>
          <w:color w:val="050505"/>
          <w:szCs w:val="24"/>
          <w:lang w:eastAsia="en-GB"/>
        </w:rPr>
        <w:t>and</w:t>
      </w:r>
      <w:r w:rsidR="003E2E77" w:rsidRPr="005F11C3">
        <w:rPr>
          <w:color w:val="050505"/>
          <w:szCs w:val="24"/>
          <w:lang w:eastAsia="en-GB"/>
        </w:rPr>
        <w:t xml:space="preserve"> </w:t>
      </w:r>
      <w:r w:rsidRPr="005F11C3">
        <w:rPr>
          <w:color w:val="050505"/>
          <w:szCs w:val="24"/>
          <w:lang w:eastAsia="en-GB"/>
        </w:rPr>
        <w:t>project</w:t>
      </w:r>
      <w:r w:rsidR="003E2E77" w:rsidRPr="005F11C3">
        <w:rPr>
          <w:color w:val="050505"/>
          <w:szCs w:val="24"/>
          <w:lang w:eastAsia="en-GB"/>
        </w:rPr>
        <w:t xml:space="preserve"> </w:t>
      </w:r>
      <w:r w:rsidRPr="005F11C3">
        <w:rPr>
          <w:color w:val="050505"/>
          <w:szCs w:val="24"/>
          <w:lang w:eastAsia="en-GB"/>
        </w:rPr>
        <w:t>of</w:t>
      </w:r>
      <w:r w:rsidR="003E2E77" w:rsidRPr="005F11C3">
        <w:rPr>
          <w:color w:val="050505"/>
          <w:szCs w:val="24"/>
          <w:lang w:eastAsia="en-GB"/>
        </w:rPr>
        <w:t xml:space="preserve"> </w:t>
      </w:r>
      <w:r w:rsidRPr="005F11C3">
        <w:rPr>
          <w:color w:val="050505"/>
          <w:szCs w:val="24"/>
          <w:lang w:eastAsia="en-GB"/>
        </w:rPr>
        <w:t>Zer</w:t>
      </w:r>
      <w:r w:rsidR="00CE32DE">
        <w:rPr>
          <w:color w:val="050505"/>
          <w:szCs w:val="24"/>
          <w:lang w:eastAsia="en-GB"/>
        </w:rPr>
        <w:t>Orig</w:t>
      </w:r>
      <w:r w:rsidRPr="005F11C3">
        <w:rPr>
          <w:color w:val="050505"/>
          <w:szCs w:val="24"/>
          <w:lang w:eastAsia="en-GB"/>
        </w:rPr>
        <w:t>India.</w:t>
      </w:r>
      <w:r w:rsidR="003E2E77" w:rsidRPr="005F11C3">
        <w:rPr>
          <w:color w:val="050505"/>
          <w:szCs w:val="24"/>
          <w:lang w:eastAsia="en-GB"/>
        </w:rPr>
        <w:t xml:space="preserve"> </w:t>
      </w:r>
    </w:p>
    <w:p w14:paraId="76EADF5D" w14:textId="77777777" w:rsidR="00ED22E0" w:rsidRPr="005F11C3" w:rsidRDefault="00ED22E0" w:rsidP="003E2E77">
      <w:pPr>
        <w:shd w:val="clear" w:color="auto" w:fill="FFFFFF"/>
        <w:jc w:val="left"/>
        <w:rPr>
          <w:color w:val="050505"/>
          <w:szCs w:val="24"/>
          <w:lang w:eastAsia="en-GB"/>
        </w:rPr>
      </w:pPr>
    </w:p>
    <w:p w14:paraId="2B87F0E4" w14:textId="77777777" w:rsidR="002D5EB5" w:rsidRPr="005F11C3" w:rsidRDefault="002D5EB5" w:rsidP="005F11C3">
      <w:pPr>
        <w:shd w:val="clear" w:color="auto" w:fill="FFFFFF"/>
        <w:jc w:val="left"/>
        <w:rPr>
          <w:color w:val="050505"/>
          <w:kern w:val="24"/>
          <w:szCs w:val="24"/>
          <w:lang w:eastAsia="en-GB"/>
        </w:rPr>
      </w:pPr>
      <w:r w:rsidRPr="005F11C3">
        <w:rPr>
          <w:color w:val="050505"/>
          <w:szCs w:val="24"/>
          <w:lang w:eastAsia="en-GB"/>
        </w:rPr>
        <w:t>Whitehead</w:t>
      </w:r>
      <w:r w:rsidR="003E2E77" w:rsidRPr="005F11C3">
        <w:rPr>
          <w:color w:val="050505"/>
          <w:szCs w:val="24"/>
          <w:lang w:eastAsia="en-GB"/>
        </w:rPr>
        <w:t xml:space="preserve"> </w:t>
      </w:r>
      <w:r w:rsidRPr="005F11C3">
        <w:rPr>
          <w:color w:val="000000"/>
          <w:szCs w:val="24"/>
        </w:rPr>
        <w:t>(1911</w:t>
      </w:r>
      <w:r w:rsidRPr="005F11C3">
        <w:rPr>
          <w:szCs w:val="24"/>
        </w:rPr>
        <w:t>,</w:t>
      </w:r>
      <w:r w:rsidR="003E2E77" w:rsidRPr="005F11C3">
        <w:rPr>
          <w:szCs w:val="24"/>
        </w:rPr>
        <w:t xml:space="preserve"> </w:t>
      </w:r>
      <w:r w:rsidRPr="005F11C3">
        <w:rPr>
          <w:color w:val="000000"/>
          <w:szCs w:val="24"/>
        </w:rPr>
        <w:t>p.</w:t>
      </w:r>
      <w:r w:rsidR="003E2E77" w:rsidRPr="005F11C3">
        <w:rPr>
          <w:color w:val="000000"/>
          <w:szCs w:val="24"/>
        </w:rPr>
        <w:t xml:space="preserve"> </w:t>
      </w:r>
      <w:r w:rsidRPr="005F11C3">
        <w:rPr>
          <w:color w:val="000000"/>
          <w:szCs w:val="24"/>
        </w:rPr>
        <w:t>63)</w:t>
      </w:r>
      <w:r w:rsidR="003E2E77" w:rsidRPr="005F11C3">
        <w:rPr>
          <w:color w:val="000000"/>
          <w:szCs w:val="24"/>
        </w:rPr>
        <w:t xml:space="preserve"> </w:t>
      </w:r>
      <w:r w:rsidR="00D9019C" w:rsidRPr="005F11C3">
        <w:rPr>
          <w:color w:val="050505"/>
          <w:szCs w:val="24"/>
          <w:lang w:eastAsia="en-GB"/>
        </w:rPr>
        <w:t>said:</w:t>
      </w:r>
      <w:r w:rsidR="005F11C3">
        <w:rPr>
          <w:color w:val="050505"/>
          <w:szCs w:val="24"/>
          <w:lang w:eastAsia="en-GB"/>
        </w:rPr>
        <w:t xml:space="preserve"> “</w:t>
      </w:r>
      <w:r w:rsidR="00D9019C" w:rsidRPr="005F11C3">
        <w:rPr>
          <w:color w:val="050505"/>
          <w:szCs w:val="24"/>
          <w:lang w:eastAsia="en-GB"/>
        </w:rPr>
        <w:t>The</w:t>
      </w:r>
      <w:r w:rsidR="003E2E77" w:rsidRPr="005F11C3">
        <w:rPr>
          <w:color w:val="050505"/>
          <w:szCs w:val="24"/>
          <w:lang w:eastAsia="en-GB"/>
        </w:rPr>
        <w:t xml:space="preserve"> </w:t>
      </w:r>
      <w:r w:rsidR="00D9019C" w:rsidRPr="005F11C3">
        <w:rPr>
          <w:color w:val="050505"/>
          <w:szCs w:val="24"/>
          <w:lang w:eastAsia="en-GB"/>
        </w:rPr>
        <w:t>point</w:t>
      </w:r>
      <w:r w:rsidR="003E2E77" w:rsidRPr="005F11C3">
        <w:rPr>
          <w:color w:val="050505"/>
          <w:szCs w:val="24"/>
          <w:lang w:eastAsia="en-GB"/>
        </w:rPr>
        <w:t xml:space="preserve"> </w:t>
      </w:r>
      <w:r w:rsidR="00D9019C" w:rsidRPr="005F11C3">
        <w:rPr>
          <w:color w:val="050505"/>
          <w:szCs w:val="24"/>
          <w:lang w:eastAsia="en-GB"/>
        </w:rPr>
        <w:t>about</w:t>
      </w:r>
      <w:r w:rsidR="003E2E77" w:rsidRPr="005F11C3">
        <w:rPr>
          <w:color w:val="050505"/>
          <w:szCs w:val="24"/>
          <w:lang w:eastAsia="en-GB"/>
        </w:rPr>
        <w:t xml:space="preserve"> </w:t>
      </w:r>
      <w:r w:rsidR="00D9019C" w:rsidRPr="005F11C3">
        <w:rPr>
          <w:color w:val="050505"/>
          <w:szCs w:val="24"/>
          <w:lang w:eastAsia="en-GB"/>
        </w:rPr>
        <w:t>zero</w:t>
      </w:r>
      <w:r w:rsidR="003E2E77" w:rsidRPr="005F11C3">
        <w:rPr>
          <w:color w:val="050505"/>
          <w:szCs w:val="24"/>
          <w:lang w:eastAsia="en-GB"/>
        </w:rPr>
        <w:t xml:space="preserve"> </w:t>
      </w:r>
      <w:r w:rsidR="00D9019C" w:rsidRPr="005F11C3">
        <w:rPr>
          <w:color w:val="050505"/>
          <w:szCs w:val="24"/>
          <w:lang w:eastAsia="en-GB"/>
        </w:rPr>
        <w:t>is</w:t>
      </w:r>
      <w:r w:rsidR="003E2E77" w:rsidRPr="005F11C3">
        <w:rPr>
          <w:color w:val="050505"/>
          <w:szCs w:val="24"/>
          <w:lang w:eastAsia="en-GB"/>
        </w:rPr>
        <w:t xml:space="preserve"> </w:t>
      </w:r>
      <w:r w:rsidR="00D9019C" w:rsidRPr="005F11C3">
        <w:rPr>
          <w:color w:val="050505"/>
          <w:szCs w:val="24"/>
          <w:lang w:eastAsia="en-GB"/>
        </w:rPr>
        <w:t>that</w:t>
      </w:r>
      <w:r w:rsidR="003E2E77" w:rsidRPr="005F11C3">
        <w:rPr>
          <w:color w:val="050505"/>
          <w:szCs w:val="24"/>
          <w:lang w:eastAsia="en-GB"/>
        </w:rPr>
        <w:t xml:space="preserve"> </w:t>
      </w:r>
      <w:r w:rsidR="00D9019C" w:rsidRPr="005F11C3">
        <w:rPr>
          <w:color w:val="050505"/>
          <w:szCs w:val="24"/>
          <w:lang w:eastAsia="en-GB"/>
        </w:rPr>
        <w:t>we</w:t>
      </w:r>
      <w:r w:rsidR="003E2E77" w:rsidRPr="005F11C3">
        <w:rPr>
          <w:color w:val="050505"/>
          <w:szCs w:val="24"/>
          <w:lang w:eastAsia="en-GB"/>
        </w:rPr>
        <w:t xml:space="preserve"> </w:t>
      </w:r>
      <w:r w:rsidR="00D9019C" w:rsidRPr="005F11C3">
        <w:rPr>
          <w:color w:val="050505"/>
          <w:szCs w:val="24"/>
          <w:lang w:eastAsia="en-GB"/>
        </w:rPr>
        <w:t>do</w:t>
      </w:r>
      <w:r w:rsidR="003E2E77" w:rsidRPr="005F11C3">
        <w:rPr>
          <w:color w:val="050505"/>
          <w:szCs w:val="24"/>
          <w:lang w:eastAsia="en-GB"/>
        </w:rPr>
        <w:t xml:space="preserve"> </w:t>
      </w:r>
      <w:r w:rsidR="00D9019C" w:rsidRPr="005F11C3">
        <w:rPr>
          <w:color w:val="050505"/>
          <w:szCs w:val="24"/>
          <w:lang w:eastAsia="en-GB"/>
        </w:rPr>
        <w:t>not</w:t>
      </w:r>
      <w:r w:rsidR="003E2E77" w:rsidRPr="005F11C3">
        <w:rPr>
          <w:color w:val="050505"/>
          <w:szCs w:val="24"/>
          <w:lang w:eastAsia="en-GB"/>
        </w:rPr>
        <w:t xml:space="preserve"> </w:t>
      </w:r>
      <w:r w:rsidR="00D9019C" w:rsidRPr="005F11C3">
        <w:rPr>
          <w:color w:val="050505"/>
          <w:szCs w:val="24"/>
          <w:lang w:eastAsia="en-GB"/>
        </w:rPr>
        <w:t>need</w:t>
      </w:r>
      <w:r w:rsidR="003E2E77" w:rsidRPr="005F11C3">
        <w:rPr>
          <w:color w:val="050505"/>
          <w:szCs w:val="24"/>
          <w:lang w:eastAsia="en-GB"/>
        </w:rPr>
        <w:t xml:space="preserve"> </w:t>
      </w:r>
      <w:r w:rsidR="00D9019C" w:rsidRPr="005F11C3">
        <w:rPr>
          <w:color w:val="050505"/>
          <w:szCs w:val="24"/>
          <w:lang w:eastAsia="en-GB"/>
        </w:rPr>
        <w:t>to</w:t>
      </w:r>
      <w:r w:rsidR="003E2E77" w:rsidRPr="005F11C3">
        <w:rPr>
          <w:color w:val="050505"/>
          <w:szCs w:val="24"/>
          <w:lang w:eastAsia="en-GB"/>
        </w:rPr>
        <w:t xml:space="preserve"> </w:t>
      </w:r>
      <w:r w:rsidR="00D9019C" w:rsidRPr="005F11C3">
        <w:rPr>
          <w:color w:val="050505"/>
          <w:szCs w:val="24"/>
          <w:lang w:eastAsia="en-GB"/>
        </w:rPr>
        <w:t>use</w:t>
      </w:r>
      <w:r w:rsidR="003E2E77" w:rsidRPr="005F11C3">
        <w:rPr>
          <w:color w:val="050505"/>
          <w:szCs w:val="24"/>
          <w:lang w:eastAsia="en-GB"/>
        </w:rPr>
        <w:t xml:space="preserve"> </w:t>
      </w:r>
      <w:r w:rsidR="00D9019C" w:rsidRPr="005F11C3">
        <w:rPr>
          <w:color w:val="050505"/>
          <w:szCs w:val="24"/>
          <w:lang w:eastAsia="en-GB"/>
        </w:rPr>
        <w:t>it</w:t>
      </w:r>
      <w:r w:rsidR="003E2E77" w:rsidRPr="005F11C3">
        <w:rPr>
          <w:color w:val="050505"/>
          <w:szCs w:val="24"/>
          <w:lang w:eastAsia="en-GB"/>
        </w:rPr>
        <w:t xml:space="preserve"> </w:t>
      </w:r>
      <w:r w:rsidR="00D9019C" w:rsidRPr="005F11C3">
        <w:rPr>
          <w:color w:val="050505"/>
          <w:szCs w:val="24"/>
          <w:lang w:eastAsia="en-GB"/>
        </w:rPr>
        <w:t>in</w:t>
      </w:r>
      <w:r w:rsidR="003E2E77" w:rsidRPr="005F11C3">
        <w:rPr>
          <w:color w:val="050505"/>
          <w:szCs w:val="24"/>
          <w:lang w:eastAsia="en-GB"/>
        </w:rPr>
        <w:t xml:space="preserve"> </w:t>
      </w:r>
      <w:r w:rsidR="00D9019C" w:rsidRPr="005F11C3">
        <w:rPr>
          <w:color w:val="050505"/>
          <w:szCs w:val="24"/>
          <w:lang w:eastAsia="en-GB"/>
        </w:rPr>
        <w:t>the</w:t>
      </w:r>
      <w:r w:rsidR="003E2E77" w:rsidRPr="005F11C3">
        <w:rPr>
          <w:color w:val="050505"/>
          <w:szCs w:val="24"/>
          <w:lang w:eastAsia="en-GB"/>
        </w:rPr>
        <w:t xml:space="preserve"> </w:t>
      </w:r>
      <w:r w:rsidR="00D9019C" w:rsidRPr="005F11C3">
        <w:rPr>
          <w:color w:val="050505"/>
          <w:szCs w:val="24"/>
          <w:lang w:eastAsia="en-GB"/>
        </w:rPr>
        <w:t>operations</w:t>
      </w:r>
      <w:r w:rsidR="003E2E77" w:rsidRPr="005F11C3">
        <w:rPr>
          <w:color w:val="050505"/>
          <w:szCs w:val="24"/>
          <w:lang w:eastAsia="en-GB"/>
        </w:rPr>
        <w:t xml:space="preserve"> </w:t>
      </w:r>
      <w:r w:rsidR="00D9019C" w:rsidRPr="005F11C3">
        <w:rPr>
          <w:color w:val="050505"/>
          <w:szCs w:val="24"/>
          <w:lang w:eastAsia="en-GB"/>
        </w:rPr>
        <w:t>of</w:t>
      </w:r>
      <w:r w:rsidR="003E2E77" w:rsidRPr="005F11C3">
        <w:rPr>
          <w:color w:val="050505"/>
          <w:szCs w:val="24"/>
          <w:lang w:eastAsia="en-GB"/>
        </w:rPr>
        <w:t xml:space="preserve"> </w:t>
      </w:r>
      <w:r w:rsidR="00D9019C" w:rsidRPr="005F11C3">
        <w:rPr>
          <w:color w:val="050505"/>
          <w:szCs w:val="24"/>
          <w:lang w:eastAsia="en-GB"/>
        </w:rPr>
        <w:t>daily</w:t>
      </w:r>
      <w:r w:rsidR="003E2E77" w:rsidRPr="005F11C3">
        <w:rPr>
          <w:color w:val="050505"/>
          <w:szCs w:val="24"/>
          <w:lang w:eastAsia="en-GB"/>
        </w:rPr>
        <w:t xml:space="preserve"> </w:t>
      </w:r>
      <w:r w:rsidR="00D9019C" w:rsidRPr="005F11C3">
        <w:rPr>
          <w:color w:val="050505"/>
          <w:szCs w:val="24"/>
          <w:lang w:eastAsia="en-GB"/>
        </w:rPr>
        <w:t>life.</w:t>
      </w:r>
      <w:r w:rsidR="003E2E77" w:rsidRPr="005F11C3">
        <w:rPr>
          <w:color w:val="050505"/>
          <w:szCs w:val="24"/>
          <w:lang w:eastAsia="en-GB"/>
        </w:rPr>
        <w:t xml:space="preserve"> </w:t>
      </w:r>
      <w:r w:rsidR="00D9019C" w:rsidRPr="005F11C3">
        <w:rPr>
          <w:color w:val="050505"/>
          <w:szCs w:val="24"/>
          <w:lang w:eastAsia="en-GB"/>
        </w:rPr>
        <w:t>No</w:t>
      </w:r>
      <w:r w:rsidR="003E2E77" w:rsidRPr="005F11C3">
        <w:rPr>
          <w:color w:val="050505"/>
          <w:szCs w:val="24"/>
          <w:lang w:eastAsia="en-GB"/>
        </w:rPr>
        <w:t xml:space="preserve"> </w:t>
      </w:r>
      <w:r w:rsidR="00D9019C" w:rsidRPr="005F11C3">
        <w:rPr>
          <w:color w:val="050505"/>
          <w:szCs w:val="24"/>
          <w:lang w:eastAsia="en-GB"/>
        </w:rPr>
        <w:t>one</w:t>
      </w:r>
      <w:r w:rsidR="003E2E77" w:rsidRPr="005F11C3">
        <w:rPr>
          <w:color w:val="050505"/>
          <w:szCs w:val="24"/>
          <w:lang w:eastAsia="en-GB"/>
        </w:rPr>
        <w:t xml:space="preserve"> </w:t>
      </w:r>
      <w:r w:rsidR="00D9019C" w:rsidRPr="005F11C3">
        <w:rPr>
          <w:color w:val="050505"/>
          <w:szCs w:val="24"/>
          <w:lang w:eastAsia="en-GB"/>
        </w:rPr>
        <w:t>goes</w:t>
      </w:r>
      <w:r w:rsidR="003E2E77" w:rsidRPr="005F11C3">
        <w:rPr>
          <w:color w:val="050505"/>
          <w:szCs w:val="24"/>
          <w:lang w:eastAsia="en-GB"/>
        </w:rPr>
        <w:t xml:space="preserve"> </w:t>
      </w:r>
      <w:r w:rsidR="00D9019C" w:rsidRPr="005F11C3">
        <w:rPr>
          <w:color w:val="050505"/>
          <w:szCs w:val="24"/>
          <w:lang w:eastAsia="en-GB"/>
        </w:rPr>
        <w:t>out</w:t>
      </w:r>
      <w:r w:rsidR="003E2E77" w:rsidRPr="005F11C3">
        <w:rPr>
          <w:color w:val="050505"/>
          <w:szCs w:val="24"/>
          <w:lang w:eastAsia="en-GB"/>
        </w:rPr>
        <w:t xml:space="preserve"> </w:t>
      </w:r>
      <w:r w:rsidR="00D9019C" w:rsidRPr="005F11C3">
        <w:rPr>
          <w:color w:val="050505"/>
          <w:szCs w:val="24"/>
          <w:lang w:eastAsia="en-GB"/>
        </w:rPr>
        <w:t>to</w:t>
      </w:r>
      <w:r w:rsidR="003E2E77" w:rsidRPr="005F11C3">
        <w:rPr>
          <w:color w:val="050505"/>
          <w:szCs w:val="24"/>
          <w:lang w:eastAsia="en-GB"/>
        </w:rPr>
        <w:t xml:space="preserve"> </w:t>
      </w:r>
      <w:r w:rsidR="00D9019C" w:rsidRPr="005F11C3">
        <w:rPr>
          <w:color w:val="050505"/>
          <w:szCs w:val="24"/>
          <w:lang w:eastAsia="en-GB"/>
        </w:rPr>
        <w:t>buy</w:t>
      </w:r>
      <w:r w:rsidR="003E2E77" w:rsidRPr="005F11C3">
        <w:rPr>
          <w:color w:val="050505"/>
          <w:szCs w:val="24"/>
          <w:lang w:eastAsia="en-GB"/>
        </w:rPr>
        <w:t xml:space="preserve"> </w:t>
      </w:r>
      <w:r w:rsidR="00D9019C" w:rsidRPr="005F11C3">
        <w:rPr>
          <w:color w:val="050505"/>
          <w:szCs w:val="24"/>
          <w:lang w:eastAsia="en-GB"/>
        </w:rPr>
        <w:t>zero</w:t>
      </w:r>
      <w:r w:rsidR="003E2E77" w:rsidRPr="005F11C3">
        <w:rPr>
          <w:color w:val="050505"/>
          <w:szCs w:val="24"/>
          <w:lang w:eastAsia="en-GB"/>
        </w:rPr>
        <w:t xml:space="preserve"> </w:t>
      </w:r>
      <w:r w:rsidR="00D9019C" w:rsidRPr="005F11C3">
        <w:rPr>
          <w:color w:val="050505"/>
          <w:szCs w:val="24"/>
          <w:lang w:eastAsia="en-GB"/>
        </w:rPr>
        <w:t>fish.</w:t>
      </w:r>
      <w:r w:rsidR="003E2E77" w:rsidRPr="005F11C3">
        <w:rPr>
          <w:color w:val="050505"/>
          <w:szCs w:val="24"/>
          <w:lang w:eastAsia="en-GB"/>
        </w:rPr>
        <w:t xml:space="preserve"> </w:t>
      </w:r>
      <w:r w:rsidR="00D9019C" w:rsidRPr="005F11C3">
        <w:rPr>
          <w:color w:val="050505"/>
          <w:szCs w:val="24"/>
          <w:lang w:eastAsia="en-GB"/>
        </w:rPr>
        <w:t>It</w:t>
      </w:r>
      <w:r w:rsidR="003E2E77" w:rsidRPr="005F11C3">
        <w:rPr>
          <w:color w:val="050505"/>
          <w:szCs w:val="24"/>
          <w:lang w:eastAsia="en-GB"/>
        </w:rPr>
        <w:t xml:space="preserve"> </w:t>
      </w:r>
      <w:r w:rsidR="00D9019C" w:rsidRPr="005F11C3">
        <w:rPr>
          <w:color w:val="050505"/>
          <w:szCs w:val="24"/>
          <w:lang w:eastAsia="en-GB"/>
        </w:rPr>
        <w:t>is</w:t>
      </w:r>
      <w:r w:rsidR="003E2E77" w:rsidRPr="005F11C3">
        <w:rPr>
          <w:color w:val="050505"/>
          <w:szCs w:val="24"/>
          <w:lang w:eastAsia="en-GB"/>
        </w:rPr>
        <w:t xml:space="preserve"> </w:t>
      </w:r>
      <w:r w:rsidR="00D9019C" w:rsidRPr="005F11C3">
        <w:rPr>
          <w:color w:val="050505"/>
          <w:szCs w:val="24"/>
          <w:lang w:eastAsia="en-GB"/>
        </w:rPr>
        <w:t>in</w:t>
      </w:r>
      <w:r w:rsidR="003E2E77" w:rsidRPr="005F11C3">
        <w:rPr>
          <w:color w:val="050505"/>
          <w:szCs w:val="24"/>
          <w:lang w:eastAsia="en-GB"/>
        </w:rPr>
        <w:t xml:space="preserve"> </w:t>
      </w:r>
      <w:r w:rsidR="00D9019C" w:rsidRPr="005F11C3">
        <w:rPr>
          <w:color w:val="050505"/>
          <w:szCs w:val="24"/>
          <w:lang w:eastAsia="en-GB"/>
        </w:rPr>
        <w:t>a</w:t>
      </w:r>
      <w:r w:rsidR="003E2E77" w:rsidRPr="005F11C3">
        <w:rPr>
          <w:color w:val="050505"/>
          <w:szCs w:val="24"/>
          <w:lang w:eastAsia="en-GB"/>
        </w:rPr>
        <w:t xml:space="preserve"> </w:t>
      </w:r>
      <w:r w:rsidR="00D9019C" w:rsidRPr="005F11C3">
        <w:rPr>
          <w:color w:val="050505"/>
          <w:szCs w:val="24"/>
          <w:lang w:eastAsia="en-GB"/>
        </w:rPr>
        <w:t>way</w:t>
      </w:r>
      <w:r w:rsidR="003E2E77" w:rsidRPr="005F11C3">
        <w:rPr>
          <w:color w:val="050505"/>
          <w:szCs w:val="24"/>
          <w:lang w:eastAsia="en-GB"/>
        </w:rPr>
        <w:t xml:space="preserve"> </w:t>
      </w:r>
      <w:r w:rsidR="00D9019C" w:rsidRPr="005F11C3">
        <w:rPr>
          <w:color w:val="050505"/>
          <w:szCs w:val="24"/>
          <w:lang w:eastAsia="en-GB"/>
        </w:rPr>
        <w:t>the</w:t>
      </w:r>
      <w:r w:rsidR="003E2E77" w:rsidRPr="005F11C3">
        <w:rPr>
          <w:color w:val="050505"/>
          <w:szCs w:val="24"/>
          <w:lang w:eastAsia="en-GB"/>
        </w:rPr>
        <w:t xml:space="preserve"> </w:t>
      </w:r>
      <w:r w:rsidR="00D9019C" w:rsidRPr="005F11C3">
        <w:rPr>
          <w:color w:val="050505"/>
          <w:szCs w:val="24"/>
          <w:lang w:eastAsia="en-GB"/>
        </w:rPr>
        <w:t>most</w:t>
      </w:r>
      <w:r w:rsidR="003E2E77" w:rsidRPr="005F11C3">
        <w:rPr>
          <w:color w:val="050505"/>
          <w:szCs w:val="24"/>
          <w:lang w:eastAsia="en-GB"/>
        </w:rPr>
        <w:t xml:space="preserve"> </w:t>
      </w:r>
      <w:r w:rsidR="00D9019C" w:rsidRPr="005F11C3">
        <w:rPr>
          <w:color w:val="050505"/>
          <w:szCs w:val="24"/>
          <w:lang w:eastAsia="en-GB"/>
        </w:rPr>
        <w:t>civilized</w:t>
      </w:r>
      <w:r w:rsidR="003E2E77" w:rsidRPr="005F11C3">
        <w:rPr>
          <w:color w:val="050505"/>
          <w:szCs w:val="24"/>
          <w:lang w:eastAsia="en-GB"/>
        </w:rPr>
        <w:t xml:space="preserve"> </w:t>
      </w:r>
      <w:r w:rsidR="00D9019C" w:rsidRPr="005F11C3">
        <w:rPr>
          <w:color w:val="050505"/>
          <w:szCs w:val="24"/>
          <w:lang w:eastAsia="en-GB"/>
        </w:rPr>
        <w:t>of</w:t>
      </w:r>
      <w:r w:rsidR="003E2E77" w:rsidRPr="005F11C3">
        <w:rPr>
          <w:color w:val="050505"/>
          <w:szCs w:val="24"/>
          <w:lang w:eastAsia="en-GB"/>
        </w:rPr>
        <w:t xml:space="preserve"> </w:t>
      </w:r>
      <w:r w:rsidR="00D9019C" w:rsidRPr="005F11C3">
        <w:rPr>
          <w:color w:val="050505"/>
          <w:szCs w:val="24"/>
          <w:lang w:eastAsia="en-GB"/>
        </w:rPr>
        <w:t>all</w:t>
      </w:r>
      <w:r w:rsidR="003E2E77" w:rsidRPr="005F11C3">
        <w:rPr>
          <w:color w:val="050505"/>
          <w:szCs w:val="24"/>
          <w:lang w:eastAsia="en-GB"/>
        </w:rPr>
        <w:t xml:space="preserve"> </w:t>
      </w:r>
      <w:r w:rsidR="00D9019C" w:rsidRPr="005F11C3">
        <w:rPr>
          <w:color w:val="050505"/>
          <w:szCs w:val="24"/>
          <w:lang w:eastAsia="en-GB"/>
        </w:rPr>
        <w:t>the</w:t>
      </w:r>
      <w:r w:rsidR="003E2E77" w:rsidRPr="005F11C3">
        <w:rPr>
          <w:color w:val="050505"/>
          <w:szCs w:val="24"/>
          <w:lang w:eastAsia="en-GB"/>
        </w:rPr>
        <w:t xml:space="preserve"> </w:t>
      </w:r>
      <w:r w:rsidR="00D9019C" w:rsidRPr="005F11C3">
        <w:rPr>
          <w:color w:val="050505"/>
          <w:szCs w:val="24"/>
          <w:lang w:eastAsia="en-GB"/>
        </w:rPr>
        <w:t>cardinals,</w:t>
      </w:r>
      <w:r w:rsidR="003E2E77" w:rsidRPr="005F11C3">
        <w:rPr>
          <w:color w:val="050505"/>
          <w:szCs w:val="24"/>
          <w:lang w:eastAsia="en-GB"/>
        </w:rPr>
        <w:t xml:space="preserve"> </w:t>
      </w:r>
      <w:r w:rsidR="00D9019C" w:rsidRPr="005F11C3">
        <w:rPr>
          <w:color w:val="050505"/>
          <w:szCs w:val="24"/>
          <w:lang w:eastAsia="en-GB"/>
        </w:rPr>
        <w:t>and</w:t>
      </w:r>
      <w:r w:rsidR="003E2E77" w:rsidRPr="005F11C3">
        <w:rPr>
          <w:color w:val="050505"/>
          <w:szCs w:val="24"/>
          <w:lang w:eastAsia="en-GB"/>
        </w:rPr>
        <w:t xml:space="preserve"> </w:t>
      </w:r>
      <w:r w:rsidR="00D9019C" w:rsidRPr="005F11C3">
        <w:rPr>
          <w:color w:val="050505"/>
          <w:szCs w:val="24"/>
          <w:lang w:eastAsia="en-GB"/>
        </w:rPr>
        <w:t>its</w:t>
      </w:r>
      <w:r w:rsidR="003E2E77" w:rsidRPr="005F11C3">
        <w:rPr>
          <w:color w:val="050505"/>
          <w:szCs w:val="24"/>
          <w:lang w:eastAsia="en-GB"/>
        </w:rPr>
        <w:t xml:space="preserve"> </w:t>
      </w:r>
      <w:r w:rsidR="00D9019C" w:rsidRPr="005F11C3">
        <w:rPr>
          <w:color w:val="050505"/>
          <w:szCs w:val="24"/>
          <w:lang w:eastAsia="en-GB"/>
        </w:rPr>
        <w:t>use</w:t>
      </w:r>
      <w:r w:rsidR="003E2E77" w:rsidRPr="005F11C3">
        <w:rPr>
          <w:color w:val="050505"/>
          <w:szCs w:val="24"/>
          <w:lang w:eastAsia="en-GB"/>
        </w:rPr>
        <w:t xml:space="preserve"> </w:t>
      </w:r>
      <w:r w:rsidR="00D9019C" w:rsidRPr="005F11C3">
        <w:rPr>
          <w:color w:val="050505"/>
          <w:szCs w:val="24"/>
          <w:lang w:eastAsia="en-GB"/>
        </w:rPr>
        <w:t>is</w:t>
      </w:r>
      <w:r w:rsidR="003E2E77" w:rsidRPr="005F11C3">
        <w:rPr>
          <w:color w:val="050505"/>
          <w:szCs w:val="24"/>
          <w:lang w:eastAsia="en-GB"/>
        </w:rPr>
        <w:t xml:space="preserve"> </w:t>
      </w:r>
      <w:r w:rsidR="00D9019C" w:rsidRPr="005F11C3">
        <w:rPr>
          <w:color w:val="050505"/>
          <w:szCs w:val="24"/>
          <w:lang w:eastAsia="en-GB"/>
        </w:rPr>
        <w:t>only</w:t>
      </w:r>
      <w:r w:rsidR="003E2E77" w:rsidRPr="005F11C3">
        <w:rPr>
          <w:color w:val="050505"/>
          <w:szCs w:val="24"/>
          <w:lang w:eastAsia="en-GB"/>
        </w:rPr>
        <w:t xml:space="preserve"> </w:t>
      </w:r>
      <w:r w:rsidR="00D9019C" w:rsidRPr="005F11C3">
        <w:rPr>
          <w:color w:val="050505"/>
          <w:szCs w:val="24"/>
          <w:lang w:eastAsia="en-GB"/>
        </w:rPr>
        <w:t>forced</w:t>
      </w:r>
      <w:r w:rsidR="003E2E77" w:rsidRPr="005F11C3">
        <w:rPr>
          <w:color w:val="050505"/>
          <w:szCs w:val="24"/>
          <w:lang w:eastAsia="en-GB"/>
        </w:rPr>
        <w:t xml:space="preserve"> </w:t>
      </w:r>
      <w:r w:rsidR="00D9019C" w:rsidRPr="005F11C3">
        <w:rPr>
          <w:color w:val="050505"/>
          <w:szCs w:val="24"/>
          <w:lang w:eastAsia="en-GB"/>
        </w:rPr>
        <w:t>on</w:t>
      </w:r>
      <w:r w:rsidR="003E2E77" w:rsidRPr="005F11C3">
        <w:rPr>
          <w:color w:val="050505"/>
          <w:szCs w:val="24"/>
          <w:lang w:eastAsia="en-GB"/>
        </w:rPr>
        <w:t xml:space="preserve"> </w:t>
      </w:r>
      <w:r w:rsidR="00D9019C" w:rsidRPr="005F11C3">
        <w:rPr>
          <w:color w:val="050505"/>
          <w:szCs w:val="24"/>
          <w:lang w:eastAsia="en-GB"/>
        </w:rPr>
        <w:t>us</w:t>
      </w:r>
      <w:r w:rsidR="003E2E77" w:rsidRPr="005F11C3">
        <w:rPr>
          <w:color w:val="050505"/>
          <w:szCs w:val="24"/>
          <w:lang w:eastAsia="en-GB"/>
        </w:rPr>
        <w:t xml:space="preserve"> </w:t>
      </w:r>
      <w:r w:rsidR="00D9019C" w:rsidRPr="005F11C3">
        <w:rPr>
          <w:color w:val="050505"/>
          <w:szCs w:val="24"/>
          <w:lang w:eastAsia="en-GB"/>
        </w:rPr>
        <w:t>by</w:t>
      </w:r>
      <w:r w:rsidR="003E2E77" w:rsidRPr="005F11C3">
        <w:rPr>
          <w:color w:val="050505"/>
          <w:szCs w:val="24"/>
          <w:lang w:eastAsia="en-GB"/>
        </w:rPr>
        <w:t xml:space="preserve"> </w:t>
      </w:r>
      <w:r w:rsidR="00D9019C" w:rsidRPr="005F11C3">
        <w:rPr>
          <w:color w:val="050505"/>
          <w:szCs w:val="24"/>
          <w:lang w:eastAsia="en-GB"/>
        </w:rPr>
        <w:t>the</w:t>
      </w:r>
      <w:r w:rsidR="003E2E77" w:rsidRPr="005F11C3">
        <w:rPr>
          <w:color w:val="050505"/>
          <w:szCs w:val="24"/>
          <w:lang w:eastAsia="en-GB"/>
        </w:rPr>
        <w:t xml:space="preserve"> </w:t>
      </w:r>
      <w:r w:rsidR="00D9019C" w:rsidRPr="005F11C3">
        <w:rPr>
          <w:color w:val="050505"/>
          <w:szCs w:val="24"/>
          <w:lang w:eastAsia="en-GB"/>
        </w:rPr>
        <w:t>needs</w:t>
      </w:r>
      <w:r w:rsidR="003E2E77" w:rsidRPr="005F11C3">
        <w:rPr>
          <w:color w:val="050505"/>
          <w:szCs w:val="24"/>
          <w:lang w:eastAsia="en-GB"/>
        </w:rPr>
        <w:t xml:space="preserve"> </w:t>
      </w:r>
      <w:r w:rsidR="00D9019C" w:rsidRPr="005F11C3">
        <w:rPr>
          <w:color w:val="050505"/>
          <w:szCs w:val="24"/>
          <w:lang w:eastAsia="en-GB"/>
        </w:rPr>
        <w:t>of</w:t>
      </w:r>
      <w:r w:rsidR="003E2E77" w:rsidRPr="005F11C3">
        <w:rPr>
          <w:color w:val="050505"/>
          <w:szCs w:val="24"/>
          <w:lang w:eastAsia="en-GB"/>
        </w:rPr>
        <w:t xml:space="preserve"> </w:t>
      </w:r>
      <w:r w:rsidR="00D9019C" w:rsidRPr="005F11C3">
        <w:rPr>
          <w:color w:val="050505"/>
          <w:szCs w:val="24"/>
          <w:lang w:eastAsia="en-GB"/>
        </w:rPr>
        <w:t>cultivated</w:t>
      </w:r>
      <w:r w:rsidR="003E2E77" w:rsidRPr="005F11C3">
        <w:rPr>
          <w:color w:val="050505"/>
          <w:szCs w:val="24"/>
          <w:lang w:eastAsia="en-GB"/>
        </w:rPr>
        <w:t xml:space="preserve"> </w:t>
      </w:r>
      <w:r w:rsidR="00D9019C" w:rsidRPr="005F11C3">
        <w:rPr>
          <w:color w:val="050505"/>
          <w:szCs w:val="24"/>
          <w:lang w:eastAsia="en-GB"/>
        </w:rPr>
        <w:t>modes</w:t>
      </w:r>
      <w:r w:rsidR="003E2E77" w:rsidRPr="005F11C3">
        <w:rPr>
          <w:color w:val="050505"/>
          <w:szCs w:val="24"/>
          <w:lang w:eastAsia="en-GB"/>
        </w:rPr>
        <w:t xml:space="preserve"> </w:t>
      </w:r>
      <w:r w:rsidR="00D9019C" w:rsidRPr="005F11C3">
        <w:rPr>
          <w:color w:val="050505"/>
          <w:szCs w:val="24"/>
          <w:lang w:eastAsia="en-GB"/>
        </w:rPr>
        <w:t>of</w:t>
      </w:r>
      <w:r w:rsidR="003E2E77" w:rsidRPr="005F11C3">
        <w:rPr>
          <w:color w:val="050505"/>
          <w:szCs w:val="24"/>
          <w:lang w:eastAsia="en-GB"/>
        </w:rPr>
        <w:t xml:space="preserve"> </w:t>
      </w:r>
      <w:r w:rsidR="00D9019C" w:rsidRPr="005F11C3">
        <w:rPr>
          <w:color w:val="050505"/>
          <w:szCs w:val="24"/>
          <w:lang w:eastAsia="en-GB"/>
        </w:rPr>
        <w:t>thought.</w:t>
      </w:r>
      <w:r w:rsidR="005F11C3">
        <w:rPr>
          <w:color w:val="050505"/>
          <w:szCs w:val="24"/>
          <w:lang w:eastAsia="en-GB"/>
        </w:rPr>
        <w:t xml:space="preserve">”  </w:t>
      </w:r>
      <w:r w:rsidR="00B33329" w:rsidRPr="005F11C3">
        <w:rPr>
          <w:color w:val="050505"/>
          <w:szCs w:val="24"/>
          <w:lang w:eastAsia="en-GB"/>
        </w:rPr>
        <w:t>After</w:t>
      </w:r>
      <w:r w:rsidR="003E2E77" w:rsidRPr="005F11C3">
        <w:rPr>
          <w:color w:val="050505"/>
          <w:szCs w:val="24"/>
          <w:lang w:eastAsia="en-GB"/>
        </w:rPr>
        <w:t xml:space="preserve"> </w:t>
      </w:r>
      <w:r w:rsidRPr="005F11C3">
        <w:rPr>
          <w:color w:val="050505"/>
          <w:szCs w:val="24"/>
          <w:lang w:eastAsia="en-GB"/>
        </w:rPr>
        <w:t>the</w:t>
      </w:r>
      <w:r w:rsidR="003E2E77" w:rsidRPr="005F11C3">
        <w:rPr>
          <w:color w:val="050505"/>
          <w:szCs w:val="24"/>
          <w:lang w:eastAsia="en-GB"/>
        </w:rPr>
        <w:t xml:space="preserve"> </w:t>
      </w:r>
      <w:r w:rsidRPr="005F11C3">
        <w:rPr>
          <w:color w:val="050505"/>
          <w:szCs w:val="24"/>
          <w:lang w:eastAsia="en-GB"/>
        </w:rPr>
        <w:t>initial</w:t>
      </w:r>
      <w:r w:rsidR="003E2E77" w:rsidRPr="005F11C3">
        <w:rPr>
          <w:color w:val="050505"/>
          <w:szCs w:val="24"/>
          <w:lang w:eastAsia="en-GB"/>
        </w:rPr>
        <w:t xml:space="preserve"> </w:t>
      </w:r>
      <w:r w:rsidRPr="005F11C3">
        <w:rPr>
          <w:color w:val="050505"/>
          <w:szCs w:val="24"/>
          <w:lang w:eastAsia="en-GB"/>
        </w:rPr>
        <w:t>observation</w:t>
      </w:r>
      <w:r w:rsidR="00CE32DE">
        <w:rPr>
          <w:color w:val="050505"/>
          <w:szCs w:val="24"/>
          <w:lang w:eastAsia="en-GB"/>
        </w:rPr>
        <w:t>,</w:t>
      </w:r>
      <w:r w:rsidR="003E2E77" w:rsidRPr="005F11C3">
        <w:rPr>
          <w:color w:val="050505"/>
          <w:szCs w:val="24"/>
          <w:lang w:eastAsia="en-GB"/>
        </w:rPr>
        <w:t xml:space="preserve"> </w:t>
      </w:r>
      <w:r w:rsidRPr="005F11C3">
        <w:rPr>
          <w:color w:val="050505"/>
          <w:szCs w:val="24"/>
          <w:lang w:eastAsia="en-GB"/>
        </w:rPr>
        <w:t>h</w:t>
      </w:r>
      <w:r w:rsidR="00D9019C" w:rsidRPr="005F11C3">
        <w:rPr>
          <w:color w:val="050505"/>
          <w:szCs w:val="24"/>
          <w:lang w:eastAsia="en-GB"/>
        </w:rPr>
        <w:t>e</w:t>
      </w:r>
      <w:r w:rsidR="003E2E77" w:rsidRPr="005F11C3">
        <w:rPr>
          <w:color w:val="050505"/>
          <w:szCs w:val="24"/>
          <w:lang w:eastAsia="en-GB"/>
        </w:rPr>
        <w:t xml:space="preserve"> </w:t>
      </w:r>
      <w:r w:rsidR="00D9019C" w:rsidRPr="005F11C3">
        <w:rPr>
          <w:color w:val="050505"/>
          <w:szCs w:val="24"/>
          <w:lang w:eastAsia="en-GB"/>
        </w:rPr>
        <w:t>is</w:t>
      </w:r>
      <w:r w:rsidR="003E2E77" w:rsidRPr="005F11C3">
        <w:rPr>
          <w:color w:val="050505"/>
          <w:szCs w:val="24"/>
          <w:lang w:eastAsia="en-GB"/>
        </w:rPr>
        <w:t xml:space="preserve"> </w:t>
      </w:r>
      <w:r w:rsidR="00D9019C" w:rsidRPr="005F11C3">
        <w:rPr>
          <w:color w:val="050505"/>
          <w:szCs w:val="24"/>
          <w:lang w:eastAsia="en-GB"/>
        </w:rPr>
        <w:t>of</w:t>
      </w:r>
      <w:r w:rsidR="003E2E77" w:rsidRPr="005F11C3">
        <w:rPr>
          <w:color w:val="050505"/>
          <w:szCs w:val="24"/>
          <w:lang w:eastAsia="en-GB"/>
        </w:rPr>
        <w:t xml:space="preserve"> </w:t>
      </w:r>
      <w:r w:rsidR="00D9019C" w:rsidRPr="005F11C3">
        <w:rPr>
          <w:color w:val="050505"/>
          <w:szCs w:val="24"/>
          <w:lang w:eastAsia="en-GB"/>
        </w:rPr>
        <w:t>course</w:t>
      </w:r>
      <w:r w:rsidR="003E2E77" w:rsidRPr="005F11C3">
        <w:rPr>
          <w:color w:val="050505"/>
          <w:szCs w:val="24"/>
          <w:lang w:eastAsia="en-GB"/>
        </w:rPr>
        <w:t xml:space="preserve"> </w:t>
      </w:r>
      <w:r w:rsidR="00D9019C" w:rsidRPr="005F11C3">
        <w:rPr>
          <w:color w:val="050505"/>
          <w:szCs w:val="24"/>
          <w:lang w:eastAsia="en-GB"/>
        </w:rPr>
        <w:t>wrong</w:t>
      </w:r>
      <w:r w:rsidR="00E62EED">
        <w:rPr>
          <w:color w:val="050505"/>
          <w:szCs w:val="24"/>
          <w:lang w:eastAsia="en-GB"/>
        </w:rPr>
        <w:t xml:space="preserve">, at </w:t>
      </w:r>
      <w:r w:rsidR="0002185C">
        <w:rPr>
          <w:color w:val="050505"/>
          <w:szCs w:val="24"/>
          <w:lang w:eastAsia="en-GB"/>
        </w:rPr>
        <w:t>least</w:t>
      </w:r>
      <w:r w:rsidR="00E62EED">
        <w:rPr>
          <w:color w:val="050505"/>
          <w:szCs w:val="24"/>
          <w:lang w:eastAsia="en-GB"/>
        </w:rPr>
        <w:t xml:space="preserve"> today</w:t>
      </w:r>
      <w:r w:rsidR="00D9019C" w:rsidRPr="005F11C3">
        <w:rPr>
          <w:color w:val="050505"/>
          <w:szCs w:val="24"/>
          <w:lang w:eastAsia="en-GB"/>
        </w:rPr>
        <w:t>.</w:t>
      </w:r>
      <w:r w:rsidR="003E2E77" w:rsidRPr="005F11C3">
        <w:rPr>
          <w:color w:val="050505"/>
          <w:szCs w:val="24"/>
          <w:lang w:eastAsia="en-GB"/>
        </w:rPr>
        <w:t xml:space="preserve"> </w:t>
      </w:r>
      <w:r w:rsidR="00D9019C" w:rsidRPr="005F11C3">
        <w:rPr>
          <w:color w:val="050505"/>
          <w:szCs w:val="24"/>
          <w:lang w:eastAsia="en-GB"/>
        </w:rPr>
        <w:t>No</w:t>
      </w:r>
      <w:r w:rsidR="003E2E77" w:rsidRPr="005F11C3">
        <w:rPr>
          <w:color w:val="050505"/>
          <w:szCs w:val="24"/>
          <w:lang w:eastAsia="en-GB"/>
        </w:rPr>
        <w:t xml:space="preserve"> </w:t>
      </w:r>
      <w:r w:rsidR="00D9019C" w:rsidRPr="005F11C3">
        <w:rPr>
          <w:color w:val="050505"/>
          <w:szCs w:val="24"/>
          <w:lang w:eastAsia="en-GB"/>
        </w:rPr>
        <w:t>one</w:t>
      </w:r>
      <w:r w:rsidR="003E2E77" w:rsidRPr="005F11C3">
        <w:rPr>
          <w:color w:val="050505"/>
          <w:szCs w:val="24"/>
          <w:lang w:eastAsia="en-GB"/>
        </w:rPr>
        <w:t xml:space="preserve"> </w:t>
      </w:r>
      <w:r w:rsidR="00D9019C" w:rsidRPr="005F11C3">
        <w:rPr>
          <w:color w:val="050505"/>
          <w:szCs w:val="24"/>
          <w:lang w:eastAsia="en-GB"/>
        </w:rPr>
        <w:t>in</w:t>
      </w:r>
      <w:r w:rsidR="003E2E77" w:rsidRPr="005F11C3">
        <w:rPr>
          <w:color w:val="050505"/>
          <w:szCs w:val="24"/>
          <w:lang w:eastAsia="en-GB"/>
        </w:rPr>
        <w:t xml:space="preserve"> </w:t>
      </w:r>
      <w:r w:rsidR="00D9019C" w:rsidRPr="005F11C3">
        <w:rPr>
          <w:color w:val="050505"/>
          <w:szCs w:val="24"/>
          <w:lang w:eastAsia="en-GB"/>
        </w:rPr>
        <w:t>modern</w:t>
      </w:r>
      <w:r w:rsidR="003E2E77" w:rsidRPr="005F11C3">
        <w:rPr>
          <w:color w:val="050505"/>
          <w:szCs w:val="24"/>
          <w:lang w:eastAsia="en-GB"/>
        </w:rPr>
        <w:t xml:space="preserve"> </w:t>
      </w:r>
      <w:r w:rsidR="00D9019C" w:rsidRPr="005F11C3">
        <w:rPr>
          <w:color w:val="050505"/>
          <w:szCs w:val="24"/>
          <w:lang w:eastAsia="en-GB"/>
        </w:rPr>
        <w:t>society</w:t>
      </w:r>
      <w:r w:rsidR="003E2E77" w:rsidRPr="005F11C3">
        <w:rPr>
          <w:color w:val="050505"/>
          <w:szCs w:val="24"/>
          <w:lang w:eastAsia="en-GB"/>
        </w:rPr>
        <w:t xml:space="preserve"> </w:t>
      </w:r>
      <w:r w:rsidR="00D9019C" w:rsidRPr="005F11C3">
        <w:rPr>
          <w:color w:val="050505"/>
          <w:szCs w:val="24"/>
          <w:lang w:eastAsia="en-GB"/>
        </w:rPr>
        <w:t>can</w:t>
      </w:r>
      <w:r w:rsidR="003E2E77" w:rsidRPr="005F11C3">
        <w:rPr>
          <w:color w:val="050505"/>
          <w:szCs w:val="24"/>
          <w:lang w:eastAsia="en-GB"/>
        </w:rPr>
        <w:t xml:space="preserve"> </w:t>
      </w:r>
      <w:r w:rsidR="00D9019C" w:rsidRPr="005F11C3">
        <w:rPr>
          <w:color w:val="050505"/>
          <w:szCs w:val="24"/>
          <w:lang w:eastAsia="en-GB"/>
        </w:rPr>
        <w:t>go</w:t>
      </w:r>
      <w:r w:rsidR="003E2E77" w:rsidRPr="005F11C3">
        <w:rPr>
          <w:color w:val="050505"/>
          <w:szCs w:val="24"/>
          <w:lang w:eastAsia="en-GB"/>
        </w:rPr>
        <w:t xml:space="preserve"> </w:t>
      </w:r>
      <w:r w:rsidR="00D9019C" w:rsidRPr="005F11C3">
        <w:rPr>
          <w:color w:val="050505"/>
          <w:szCs w:val="24"/>
          <w:lang w:eastAsia="en-GB"/>
        </w:rPr>
        <w:t>a</w:t>
      </w:r>
      <w:r w:rsidR="003E2E77" w:rsidRPr="005F11C3">
        <w:rPr>
          <w:color w:val="050505"/>
          <w:szCs w:val="24"/>
          <w:lang w:eastAsia="en-GB"/>
        </w:rPr>
        <w:t xml:space="preserve"> </w:t>
      </w:r>
      <w:r w:rsidR="00D9019C" w:rsidRPr="005F11C3">
        <w:rPr>
          <w:color w:val="050505"/>
          <w:szCs w:val="24"/>
          <w:lang w:eastAsia="en-GB"/>
        </w:rPr>
        <w:t>day</w:t>
      </w:r>
      <w:r w:rsidR="003E2E77" w:rsidRPr="005F11C3">
        <w:rPr>
          <w:color w:val="050505"/>
          <w:szCs w:val="24"/>
          <w:lang w:eastAsia="en-GB"/>
        </w:rPr>
        <w:t xml:space="preserve"> </w:t>
      </w:r>
      <w:r w:rsidR="00D9019C" w:rsidRPr="005F11C3">
        <w:rPr>
          <w:color w:val="050505"/>
          <w:szCs w:val="24"/>
          <w:lang w:eastAsia="en-GB"/>
        </w:rPr>
        <w:t>without</w:t>
      </w:r>
      <w:r w:rsidR="003E2E77" w:rsidRPr="005F11C3">
        <w:rPr>
          <w:color w:val="050505"/>
          <w:szCs w:val="24"/>
          <w:lang w:eastAsia="en-GB"/>
        </w:rPr>
        <w:t xml:space="preserve"> </w:t>
      </w:r>
      <w:r w:rsidR="00D9019C" w:rsidRPr="005F11C3">
        <w:rPr>
          <w:color w:val="050505"/>
          <w:szCs w:val="24"/>
          <w:lang w:eastAsia="en-GB"/>
        </w:rPr>
        <w:t>using</w:t>
      </w:r>
      <w:r w:rsidR="003E2E77" w:rsidRPr="005F11C3">
        <w:rPr>
          <w:color w:val="050505"/>
          <w:szCs w:val="24"/>
          <w:lang w:eastAsia="en-GB"/>
        </w:rPr>
        <w:t xml:space="preserve"> </w:t>
      </w:r>
      <w:r w:rsidR="00D9019C" w:rsidRPr="005F11C3">
        <w:rPr>
          <w:color w:val="050505"/>
          <w:szCs w:val="24"/>
          <w:lang w:eastAsia="en-GB"/>
        </w:rPr>
        <w:t>zero.</w:t>
      </w:r>
      <w:r w:rsidR="003E2E77" w:rsidRPr="005F11C3">
        <w:rPr>
          <w:color w:val="050505"/>
          <w:szCs w:val="24"/>
          <w:lang w:eastAsia="en-GB"/>
        </w:rPr>
        <w:t xml:space="preserve"> </w:t>
      </w:r>
      <w:r w:rsidR="00D9019C" w:rsidRPr="005F11C3">
        <w:rPr>
          <w:color w:val="050505"/>
          <w:szCs w:val="24"/>
          <w:lang w:eastAsia="en-GB"/>
        </w:rPr>
        <w:t>Even</w:t>
      </w:r>
      <w:r w:rsidR="003E2E77" w:rsidRPr="005F11C3">
        <w:rPr>
          <w:color w:val="050505"/>
          <w:szCs w:val="24"/>
          <w:lang w:eastAsia="en-GB"/>
        </w:rPr>
        <w:t xml:space="preserve"> </w:t>
      </w:r>
      <w:r w:rsidR="00D9019C" w:rsidRPr="005F11C3">
        <w:rPr>
          <w:color w:val="050505"/>
          <w:szCs w:val="24"/>
          <w:lang w:eastAsia="en-GB"/>
        </w:rPr>
        <w:t>if</w:t>
      </w:r>
      <w:r w:rsidR="003E2E77" w:rsidRPr="005F11C3">
        <w:rPr>
          <w:color w:val="050505"/>
          <w:szCs w:val="24"/>
          <w:lang w:eastAsia="en-GB"/>
        </w:rPr>
        <w:t xml:space="preserve"> </w:t>
      </w:r>
      <w:r w:rsidR="00D9019C" w:rsidRPr="005F11C3">
        <w:rPr>
          <w:color w:val="050505"/>
          <w:szCs w:val="24"/>
          <w:lang w:eastAsia="en-GB"/>
        </w:rPr>
        <w:t>they</w:t>
      </w:r>
      <w:r w:rsidR="003E2E77" w:rsidRPr="005F11C3">
        <w:rPr>
          <w:color w:val="050505"/>
          <w:szCs w:val="24"/>
          <w:lang w:eastAsia="en-GB"/>
        </w:rPr>
        <w:t xml:space="preserve"> </w:t>
      </w:r>
      <w:r w:rsidR="00D9019C" w:rsidRPr="005F11C3">
        <w:rPr>
          <w:color w:val="050505"/>
          <w:szCs w:val="24"/>
          <w:lang w:eastAsia="en-GB"/>
        </w:rPr>
        <w:t>do</w:t>
      </w:r>
      <w:r w:rsidR="003E2E77" w:rsidRPr="005F11C3">
        <w:rPr>
          <w:color w:val="050505"/>
          <w:szCs w:val="24"/>
          <w:lang w:eastAsia="en-GB"/>
        </w:rPr>
        <w:t xml:space="preserve"> </w:t>
      </w:r>
      <w:r w:rsidR="00D9019C" w:rsidRPr="005F11C3">
        <w:rPr>
          <w:color w:val="050505"/>
          <w:szCs w:val="24"/>
          <w:lang w:eastAsia="en-GB"/>
        </w:rPr>
        <w:t>not</w:t>
      </w:r>
      <w:r w:rsidR="003E2E77" w:rsidRPr="005F11C3">
        <w:rPr>
          <w:color w:val="050505"/>
          <w:szCs w:val="24"/>
          <w:lang w:eastAsia="en-GB"/>
        </w:rPr>
        <w:t xml:space="preserve"> </w:t>
      </w:r>
      <w:r w:rsidR="00D9019C" w:rsidRPr="005F11C3">
        <w:rPr>
          <w:color w:val="050505"/>
          <w:szCs w:val="24"/>
          <w:lang w:eastAsia="en-GB"/>
        </w:rPr>
        <w:t>look</w:t>
      </w:r>
      <w:r w:rsidR="003E2E77" w:rsidRPr="005F11C3">
        <w:rPr>
          <w:color w:val="050505"/>
          <w:szCs w:val="24"/>
          <w:lang w:eastAsia="en-GB"/>
        </w:rPr>
        <w:t xml:space="preserve"> </w:t>
      </w:r>
      <w:r w:rsidR="00D9019C" w:rsidRPr="005F11C3">
        <w:rPr>
          <w:color w:val="050505"/>
          <w:szCs w:val="24"/>
          <w:lang w:eastAsia="en-GB"/>
        </w:rPr>
        <w:t>at</w:t>
      </w:r>
      <w:r w:rsidR="00F958A0" w:rsidRPr="005F11C3">
        <w:rPr>
          <w:color w:val="050505"/>
          <w:szCs w:val="24"/>
          <w:lang w:eastAsia="en-GB"/>
        </w:rPr>
        <w:t xml:space="preserve"> </w:t>
      </w:r>
      <w:r w:rsidR="00D9019C" w:rsidRPr="005F11C3">
        <w:rPr>
          <w:color w:val="050505"/>
          <w:szCs w:val="24"/>
          <w:lang w:eastAsia="en-GB"/>
        </w:rPr>
        <w:t>a</w:t>
      </w:r>
      <w:r w:rsidR="003E2E77" w:rsidRPr="005F11C3">
        <w:rPr>
          <w:color w:val="050505"/>
          <w:szCs w:val="24"/>
          <w:lang w:eastAsia="en-GB"/>
        </w:rPr>
        <w:t xml:space="preserve"> </w:t>
      </w:r>
      <w:r w:rsidR="00D9019C" w:rsidRPr="005F11C3">
        <w:rPr>
          <w:color w:val="050505"/>
          <w:szCs w:val="24"/>
          <w:lang w:eastAsia="en-GB"/>
        </w:rPr>
        <w:t>clock</w:t>
      </w:r>
      <w:r w:rsidR="003E2E77" w:rsidRPr="005F11C3">
        <w:rPr>
          <w:color w:val="050505"/>
          <w:szCs w:val="24"/>
          <w:lang w:eastAsia="en-GB"/>
        </w:rPr>
        <w:t xml:space="preserve"> </w:t>
      </w:r>
      <w:r w:rsidR="00D9019C" w:rsidRPr="005F11C3">
        <w:rPr>
          <w:color w:val="050505"/>
          <w:szCs w:val="24"/>
          <w:lang w:eastAsia="en-GB"/>
        </w:rPr>
        <w:t>or</w:t>
      </w:r>
      <w:r w:rsidR="003E2E77" w:rsidRPr="005F11C3">
        <w:rPr>
          <w:color w:val="050505"/>
          <w:szCs w:val="24"/>
          <w:lang w:eastAsia="en-GB"/>
        </w:rPr>
        <w:t xml:space="preserve"> </w:t>
      </w:r>
      <w:r w:rsidR="00D9019C" w:rsidRPr="005F11C3">
        <w:rPr>
          <w:color w:val="050505"/>
          <w:szCs w:val="24"/>
          <w:lang w:eastAsia="en-GB"/>
        </w:rPr>
        <w:t>thermometer</w:t>
      </w:r>
      <w:r w:rsidR="003E2E77" w:rsidRPr="005F11C3">
        <w:rPr>
          <w:color w:val="050505"/>
          <w:szCs w:val="24"/>
          <w:lang w:eastAsia="en-GB"/>
        </w:rPr>
        <w:t xml:space="preserve"> </w:t>
      </w:r>
      <w:r w:rsidR="00D9019C" w:rsidRPr="005F11C3">
        <w:rPr>
          <w:color w:val="050505"/>
          <w:szCs w:val="24"/>
          <w:lang w:eastAsia="en-GB"/>
        </w:rPr>
        <w:t>display,</w:t>
      </w:r>
      <w:r w:rsidR="003E2E77" w:rsidRPr="005F11C3">
        <w:rPr>
          <w:color w:val="050505"/>
          <w:szCs w:val="24"/>
          <w:lang w:eastAsia="en-GB"/>
        </w:rPr>
        <w:t xml:space="preserve"> </w:t>
      </w:r>
      <w:r w:rsidR="00D9019C" w:rsidRPr="005F11C3">
        <w:rPr>
          <w:color w:val="050505"/>
          <w:szCs w:val="24"/>
          <w:lang w:eastAsia="en-GB"/>
        </w:rPr>
        <w:t>do</w:t>
      </w:r>
      <w:r w:rsidR="003E2E77" w:rsidRPr="005F11C3">
        <w:rPr>
          <w:color w:val="050505"/>
          <w:szCs w:val="24"/>
          <w:lang w:eastAsia="en-GB"/>
        </w:rPr>
        <w:t xml:space="preserve"> </w:t>
      </w:r>
      <w:r w:rsidR="00D9019C" w:rsidRPr="005F11C3">
        <w:rPr>
          <w:color w:val="050505"/>
          <w:szCs w:val="24"/>
          <w:lang w:eastAsia="en-GB"/>
        </w:rPr>
        <w:t>not</w:t>
      </w:r>
      <w:r w:rsidR="003E2E77" w:rsidRPr="005F11C3">
        <w:rPr>
          <w:color w:val="050505"/>
          <w:szCs w:val="24"/>
          <w:lang w:eastAsia="en-GB"/>
        </w:rPr>
        <w:t xml:space="preserve"> </w:t>
      </w:r>
      <w:r w:rsidR="00D9019C" w:rsidRPr="005F11C3">
        <w:rPr>
          <w:color w:val="050505"/>
          <w:szCs w:val="24"/>
          <w:lang w:eastAsia="en-GB"/>
        </w:rPr>
        <w:t>read</w:t>
      </w:r>
      <w:r w:rsidR="003E2E77" w:rsidRPr="005F11C3">
        <w:rPr>
          <w:color w:val="050505"/>
          <w:szCs w:val="24"/>
          <w:lang w:eastAsia="en-GB"/>
        </w:rPr>
        <w:t xml:space="preserve"> </w:t>
      </w:r>
      <w:r w:rsidR="00D9019C" w:rsidRPr="005F11C3">
        <w:rPr>
          <w:color w:val="050505"/>
          <w:szCs w:val="24"/>
          <w:lang w:eastAsia="en-GB"/>
        </w:rPr>
        <w:t>a</w:t>
      </w:r>
      <w:r w:rsidR="003E2E77" w:rsidRPr="005F11C3">
        <w:rPr>
          <w:color w:val="050505"/>
          <w:szCs w:val="24"/>
          <w:lang w:eastAsia="en-GB"/>
        </w:rPr>
        <w:t xml:space="preserve"> </w:t>
      </w:r>
      <w:r w:rsidR="00D9019C" w:rsidRPr="005F11C3">
        <w:rPr>
          <w:color w:val="050505"/>
          <w:szCs w:val="24"/>
          <w:lang w:eastAsia="en-GB"/>
        </w:rPr>
        <w:t>paper</w:t>
      </w:r>
      <w:r w:rsidR="003E2E77" w:rsidRPr="005F11C3">
        <w:rPr>
          <w:color w:val="050505"/>
          <w:szCs w:val="24"/>
          <w:lang w:eastAsia="en-GB"/>
        </w:rPr>
        <w:t xml:space="preserve"> </w:t>
      </w:r>
      <w:r w:rsidR="00D9019C" w:rsidRPr="005F11C3">
        <w:rPr>
          <w:color w:val="050505"/>
          <w:szCs w:val="24"/>
          <w:lang w:eastAsia="en-GB"/>
        </w:rPr>
        <w:t>or</w:t>
      </w:r>
      <w:r w:rsidR="003E2E77" w:rsidRPr="005F11C3">
        <w:rPr>
          <w:color w:val="050505"/>
          <w:szCs w:val="24"/>
          <w:lang w:eastAsia="en-GB"/>
        </w:rPr>
        <w:t xml:space="preserve"> </w:t>
      </w:r>
      <w:r w:rsidR="00D9019C" w:rsidRPr="005F11C3">
        <w:rPr>
          <w:color w:val="050505"/>
          <w:szCs w:val="24"/>
          <w:lang w:eastAsia="en-GB"/>
        </w:rPr>
        <w:t>a</w:t>
      </w:r>
      <w:r w:rsidR="003E2E77" w:rsidRPr="005F11C3">
        <w:rPr>
          <w:color w:val="050505"/>
          <w:szCs w:val="24"/>
          <w:lang w:eastAsia="en-GB"/>
        </w:rPr>
        <w:t xml:space="preserve"> </w:t>
      </w:r>
      <w:r w:rsidR="00D9019C" w:rsidRPr="005F11C3">
        <w:rPr>
          <w:color w:val="050505"/>
          <w:szCs w:val="24"/>
          <w:lang w:eastAsia="en-GB"/>
        </w:rPr>
        <w:t>book,</w:t>
      </w:r>
      <w:r w:rsidR="003E2E77" w:rsidRPr="005F11C3">
        <w:rPr>
          <w:color w:val="050505"/>
          <w:szCs w:val="24"/>
          <w:lang w:eastAsia="en-GB"/>
        </w:rPr>
        <w:t xml:space="preserve"> </w:t>
      </w:r>
      <w:r w:rsidR="00D9019C" w:rsidRPr="005F11C3">
        <w:rPr>
          <w:color w:val="050505"/>
          <w:szCs w:val="24"/>
          <w:lang w:eastAsia="en-GB"/>
        </w:rPr>
        <w:t>do</w:t>
      </w:r>
      <w:r w:rsidR="003E2E77" w:rsidRPr="005F11C3">
        <w:rPr>
          <w:color w:val="050505"/>
          <w:szCs w:val="24"/>
          <w:lang w:eastAsia="en-GB"/>
        </w:rPr>
        <w:t xml:space="preserve"> </w:t>
      </w:r>
      <w:r w:rsidR="005F11C3">
        <w:rPr>
          <w:color w:val="050505"/>
          <w:szCs w:val="24"/>
          <w:lang w:eastAsia="en-GB"/>
        </w:rPr>
        <w:t xml:space="preserve">not </w:t>
      </w:r>
      <w:r w:rsidR="00D9019C" w:rsidRPr="005F11C3">
        <w:rPr>
          <w:color w:val="050505"/>
          <w:szCs w:val="24"/>
          <w:lang w:eastAsia="en-GB"/>
        </w:rPr>
        <w:t>go</w:t>
      </w:r>
      <w:r w:rsidR="003E2E77" w:rsidRPr="005F11C3">
        <w:rPr>
          <w:color w:val="050505"/>
          <w:szCs w:val="24"/>
          <w:lang w:eastAsia="en-GB"/>
        </w:rPr>
        <w:t xml:space="preserve"> </w:t>
      </w:r>
      <w:r w:rsidR="00D9019C" w:rsidRPr="005F11C3">
        <w:rPr>
          <w:color w:val="050505"/>
          <w:szCs w:val="24"/>
          <w:lang w:eastAsia="en-GB"/>
        </w:rPr>
        <w:t>shopping</w:t>
      </w:r>
      <w:r w:rsidR="003E2E77" w:rsidRPr="005F11C3">
        <w:rPr>
          <w:color w:val="050505"/>
          <w:szCs w:val="24"/>
          <w:lang w:eastAsia="en-GB"/>
        </w:rPr>
        <w:t xml:space="preserve"> </w:t>
      </w:r>
      <w:r w:rsidR="00D9019C" w:rsidRPr="005F11C3">
        <w:rPr>
          <w:color w:val="050505"/>
          <w:szCs w:val="24"/>
          <w:lang w:eastAsia="en-GB"/>
        </w:rPr>
        <w:t>or</w:t>
      </w:r>
      <w:r w:rsidR="003E2E77" w:rsidRPr="005F11C3">
        <w:rPr>
          <w:color w:val="050505"/>
          <w:szCs w:val="24"/>
          <w:lang w:eastAsia="en-GB"/>
        </w:rPr>
        <w:t xml:space="preserve"> </w:t>
      </w:r>
      <w:r w:rsidR="00D9019C" w:rsidRPr="005F11C3">
        <w:rPr>
          <w:color w:val="050505"/>
          <w:szCs w:val="24"/>
          <w:lang w:eastAsia="en-GB"/>
        </w:rPr>
        <w:t>handle</w:t>
      </w:r>
      <w:r w:rsidR="003E2E77" w:rsidRPr="005F11C3">
        <w:rPr>
          <w:color w:val="050505"/>
          <w:szCs w:val="24"/>
          <w:lang w:eastAsia="en-GB"/>
        </w:rPr>
        <w:t xml:space="preserve"> </w:t>
      </w:r>
      <w:r w:rsidR="00D9019C" w:rsidRPr="005F11C3">
        <w:rPr>
          <w:color w:val="050505"/>
          <w:szCs w:val="24"/>
          <w:lang w:eastAsia="en-GB"/>
        </w:rPr>
        <w:t>any</w:t>
      </w:r>
      <w:r w:rsidR="003E2E77" w:rsidRPr="005F11C3">
        <w:rPr>
          <w:color w:val="050505"/>
          <w:szCs w:val="24"/>
          <w:lang w:eastAsia="en-GB"/>
        </w:rPr>
        <w:t xml:space="preserve"> </w:t>
      </w:r>
      <w:r w:rsidR="00D9019C" w:rsidRPr="005F11C3">
        <w:rPr>
          <w:color w:val="050505"/>
          <w:szCs w:val="24"/>
          <w:lang w:eastAsia="en-GB"/>
        </w:rPr>
        <w:t>money,</w:t>
      </w:r>
      <w:r w:rsidR="003E2E77" w:rsidRPr="005F11C3">
        <w:rPr>
          <w:color w:val="050505"/>
          <w:szCs w:val="24"/>
          <w:lang w:eastAsia="en-GB"/>
        </w:rPr>
        <w:t xml:space="preserve"> </w:t>
      </w:r>
      <w:r w:rsidR="00D9019C" w:rsidRPr="005F11C3">
        <w:rPr>
          <w:color w:val="050505"/>
          <w:szCs w:val="24"/>
          <w:lang w:eastAsia="en-GB"/>
        </w:rPr>
        <w:t>as</w:t>
      </w:r>
      <w:r w:rsidR="003E2E77" w:rsidRPr="005F11C3">
        <w:rPr>
          <w:color w:val="050505"/>
          <w:szCs w:val="24"/>
          <w:lang w:eastAsia="en-GB"/>
        </w:rPr>
        <w:t xml:space="preserve"> </w:t>
      </w:r>
      <w:r w:rsidR="00D9019C" w:rsidRPr="005F11C3">
        <w:rPr>
          <w:color w:val="050505"/>
          <w:szCs w:val="24"/>
          <w:lang w:eastAsia="en-GB"/>
        </w:rPr>
        <w:t>soon</w:t>
      </w:r>
      <w:r w:rsidR="003E2E77" w:rsidRPr="005F11C3">
        <w:rPr>
          <w:color w:val="050505"/>
          <w:szCs w:val="24"/>
          <w:lang w:eastAsia="en-GB"/>
        </w:rPr>
        <w:t xml:space="preserve"> </w:t>
      </w:r>
      <w:r w:rsidR="00D9019C" w:rsidRPr="005F11C3">
        <w:rPr>
          <w:color w:val="050505"/>
          <w:szCs w:val="24"/>
          <w:lang w:eastAsia="en-GB"/>
        </w:rPr>
        <w:t>as</w:t>
      </w:r>
      <w:r w:rsidR="003E2E77" w:rsidRPr="005F11C3">
        <w:rPr>
          <w:color w:val="050505"/>
          <w:szCs w:val="24"/>
          <w:lang w:eastAsia="en-GB"/>
        </w:rPr>
        <w:t xml:space="preserve"> </w:t>
      </w:r>
      <w:r w:rsidR="00D9019C" w:rsidRPr="005F11C3">
        <w:rPr>
          <w:color w:val="050505"/>
          <w:szCs w:val="24"/>
          <w:lang w:eastAsia="en-GB"/>
        </w:rPr>
        <w:t>they</w:t>
      </w:r>
      <w:r w:rsidR="003E2E77" w:rsidRPr="005F11C3">
        <w:rPr>
          <w:color w:val="050505"/>
          <w:szCs w:val="24"/>
          <w:lang w:eastAsia="en-GB"/>
        </w:rPr>
        <w:t xml:space="preserve"> </w:t>
      </w:r>
      <w:r w:rsidR="00D9019C" w:rsidRPr="005F11C3">
        <w:rPr>
          <w:color w:val="050505"/>
          <w:szCs w:val="24"/>
          <w:lang w:eastAsia="en-GB"/>
        </w:rPr>
        <w:t>look</w:t>
      </w:r>
      <w:r w:rsidR="003E2E77" w:rsidRPr="005F11C3">
        <w:rPr>
          <w:color w:val="050505"/>
          <w:szCs w:val="24"/>
          <w:lang w:eastAsia="en-GB"/>
        </w:rPr>
        <w:t xml:space="preserve"> </w:t>
      </w:r>
      <w:r w:rsidR="00D9019C" w:rsidRPr="005F11C3">
        <w:rPr>
          <w:color w:val="050505"/>
          <w:szCs w:val="24"/>
          <w:lang w:eastAsia="en-GB"/>
        </w:rPr>
        <w:t>at</w:t>
      </w:r>
      <w:r w:rsidR="003E2E77" w:rsidRPr="005F11C3">
        <w:rPr>
          <w:color w:val="050505"/>
          <w:szCs w:val="24"/>
          <w:lang w:eastAsia="en-GB"/>
        </w:rPr>
        <w:t xml:space="preserve"> </w:t>
      </w:r>
      <w:r w:rsidR="00D9019C" w:rsidRPr="005F11C3">
        <w:rPr>
          <w:color w:val="050505"/>
          <w:szCs w:val="24"/>
          <w:lang w:eastAsia="en-GB"/>
        </w:rPr>
        <w:t>any</w:t>
      </w:r>
      <w:r w:rsidR="003E2E77" w:rsidRPr="005F11C3">
        <w:rPr>
          <w:color w:val="050505"/>
          <w:szCs w:val="24"/>
          <w:lang w:eastAsia="en-GB"/>
        </w:rPr>
        <w:t xml:space="preserve"> </w:t>
      </w:r>
      <w:r w:rsidR="00D9019C" w:rsidRPr="005F11C3">
        <w:rPr>
          <w:color w:val="050505"/>
          <w:szCs w:val="24"/>
          <w:lang w:eastAsia="en-GB"/>
        </w:rPr>
        <w:t>electronic</w:t>
      </w:r>
      <w:r w:rsidR="003E2E77" w:rsidRPr="005F11C3">
        <w:rPr>
          <w:color w:val="050505"/>
          <w:szCs w:val="24"/>
          <w:lang w:eastAsia="en-GB"/>
        </w:rPr>
        <w:t xml:space="preserve"> </w:t>
      </w:r>
      <w:r w:rsidR="00D9019C" w:rsidRPr="005F11C3">
        <w:rPr>
          <w:color w:val="050505"/>
          <w:szCs w:val="24"/>
          <w:lang w:eastAsia="en-GB"/>
        </w:rPr>
        <w:t>display,</w:t>
      </w:r>
      <w:r w:rsidR="003E2E77" w:rsidRPr="005F11C3">
        <w:rPr>
          <w:color w:val="050505"/>
          <w:szCs w:val="24"/>
          <w:lang w:eastAsia="en-GB"/>
        </w:rPr>
        <w:t xml:space="preserve"> </w:t>
      </w:r>
      <w:r w:rsidR="00D9019C" w:rsidRPr="005F11C3">
        <w:rPr>
          <w:color w:val="050505"/>
          <w:szCs w:val="24"/>
          <w:lang w:eastAsia="en-GB"/>
        </w:rPr>
        <w:t>use</w:t>
      </w:r>
      <w:r w:rsidR="003E2E77" w:rsidRPr="005F11C3">
        <w:rPr>
          <w:color w:val="050505"/>
          <w:szCs w:val="24"/>
          <w:lang w:eastAsia="en-GB"/>
        </w:rPr>
        <w:t xml:space="preserve"> </w:t>
      </w:r>
      <w:r w:rsidR="00D9019C" w:rsidRPr="005F11C3">
        <w:rPr>
          <w:color w:val="050505"/>
          <w:szCs w:val="24"/>
          <w:lang w:eastAsia="en-GB"/>
        </w:rPr>
        <w:t>a</w:t>
      </w:r>
      <w:r w:rsidR="003E2E77" w:rsidRPr="005F11C3">
        <w:rPr>
          <w:color w:val="050505"/>
          <w:szCs w:val="24"/>
          <w:lang w:eastAsia="en-GB"/>
        </w:rPr>
        <w:t xml:space="preserve"> </w:t>
      </w:r>
      <w:r w:rsidR="00D9019C" w:rsidRPr="005F11C3">
        <w:rPr>
          <w:color w:val="050505"/>
          <w:szCs w:val="24"/>
          <w:lang w:eastAsia="en-GB"/>
        </w:rPr>
        <w:t>mobile</w:t>
      </w:r>
      <w:r w:rsidR="003E2E77" w:rsidRPr="005F11C3">
        <w:rPr>
          <w:color w:val="050505"/>
          <w:szCs w:val="24"/>
          <w:lang w:eastAsia="en-GB"/>
        </w:rPr>
        <w:t xml:space="preserve"> </w:t>
      </w:r>
      <w:r w:rsidR="00D9019C" w:rsidRPr="005F11C3">
        <w:rPr>
          <w:color w:val="050505"/>
          <w:szCs w:val="24"/>
          <w:lang w:eastAsia="en-GB"/>
        </w:rPr>
        <w:t>phone</w:t>
      </w:r>
      <w:r w:rsidRPr="005F11C3">
        <w:rPr>
          <w:color w:val="050505"/>
          <w:szCs w:val="24"/>
          <w:lang w:eastAsia="en-GB"/>
        </w:rPr>
        <w:t>,</w:t>
      </w:r>
      <w:r w:rsidR="003E2E77" w:rsidRPr="005F11C3">
        <w:rPr>
          <w:color w:val="050505"/>
          <w:szCs w:val="24"/>
          <w:lang w:eastAsia="en-GB"/>
        </w:rPr>
        <w:t xml:space="preserve"> </w:t>
      </w:r>
      <w:r w:rsidR="00D9019C" w:rsidRPr="005F11C3">
        <w:rPr>
          <w:color w:val="050505"/>
          <w:szCs w:val="24"/>
          <w:lang w:eastAsia="en-GB"/>
        </w:rPr>
        <w:t>tablet</w:t>
      </w:r>
      <w:r w:rsidRPr="005F11C3">
        <w:rPr>
          <w:color w:val="050505"/>
          <w:szCs w:val="24"/>
          <w:lang w:eastAsia="en-GB"/>
        </w:rPr>
        <w:t>,</w:t>
      </w:r>
      <w:r w:rsidR="003E2E77" w:rsidRPr="005F11C3">
        <w:rPr>
          <w:color w:val="050505"/>
          <w:szCs w:val="24"/>
          <w:lang w:eastAsia="en-GB"/>
        </w:rPr>
        <w:t xml:space="preserve"> </w:t>
      </w:r>
      <w:r w:rsidR="00D9019C" w:rsidRPr="005F11C3">
        <w:rPr>
          <w:color w:val="050505"/>
          <w:szCs w:val="24"/>
          <w:lang w:eastAsia="en-GB"/>
        </w:rPr>
        <w:t>computer</w:t>
      </w:r>
      <w:r w:rsidRPr="005F11C3">
        <w:rPr>
          <w:color w:val="050505"/>
          <w:szCs w:val="24"/>
          <w:lang w:eastAsia="en-GB"/>
        </w:rPr>
        <w:t>,</w:t>
      </w:r>
      <w:r w:rsidR="003E2E77" w:rsidRPr="005F11C3">
        <w:rPr>
          <w:color w:val="050505"/>
          <w:szCs w:val="24"/>
          <w:lang w:eastAsia="en-GB"/>
        </w:rPr>
        <w:t xml:space="preserve"> </w:t>
      </w:r>
      <w:r w:rsidRPr="005F11C3">
        <w:rPr>
          <w:color w:val="050505"/>
          <w:szCs w:val="24"/>
          <w:lang w:eastAsia="en-GB"/>
        </w:rPr>
        <w:t>radio</w:t>
      </w:r>
      <w:r w:rsidR="003E2E77" w:rsidRPr="005F11C3">
        <w:rPr>
          <w:color w:val="050505"/>
          <w:szCs w:val="24"/>
          <w:lang w:eastAsia="en-GB"/>
        </w:rPr>
        <w:t xml:space="preserve"> </w:t>
      </w:r>
      <w:r w:rsidR="00D9019C" w:rsidRPr="005F11C3">
        <w:rPr>
          <w:color w:val="050505"/>
          <w:szCs w:val="24"/>
          <w:lang w:eastAsia="en-GB"/>
        </w:rPr>
        <w:t>or</w:t>
      </w:r>
      <w:r w:rsidR="003E2E77" w:rsidRPr="005F11C3">
        <w:rPr>
          <w:color w:val="050505"/>
          <w:szCs w:val="24"/>
          <w:lang w:eastAsia="en-GB"/>
        </w:rPr>
        <w:t xml:space="preserve"> </w:t>
      </w:r>
      <w:r w:rsidR="00D9019C" w:rsidRPr="005F11C3">
        <w:rPr>
          <w:color w:val="050505"/>
          <w:szCs w:val="24"/>
          <w:lang w:eastAsia="en-GB"/>
        </w:rPr>
        <w:t>television</w:t>
      </w:r>
      <w:r w:rsidR="005F11C3">
        <w:rPr>
          <w:color w:val="050505"/>
          <w:szCs w:val="24"/>
          <w:lang w:eastAsia="en-GB"/>
        </w:rPr>
        <w:t xml:space="preserve">, travel in a car, bus, ship or plane, </w:t>
      </w:r>
      <w:r w:rsidR="00D9019C" w:rsidRPr="005F11C3">
        <w:rPr>
          <w:color w:val="050505"/>
          <w:szCs w:val="24"/>
          <w:lang w:eastAsia="en-GB"/>
        </w:rPr>
        <w:t>they</w:t>
      </w:r>
      <w:r w:rsidR="003E2E77" w:rsidRPr="005F11C3">
        <w:rPr>
          <w:color w:val="050505"/>
          <w:szCs w:val="24"/>
          <w:lang w:eastAsia="en-GB"/>
        </w:rPr>
        <w:t xml:space="preserve"> </w:t>
      </w:r>
      <w:r w:rsidR="00D9019C" w:rsidRPr="005F11C3">
        <w:rPr>
          <w:color w:val="050505"/>
          <w:szCs w:val="24"/>
          <w:lang w:eastAsia="en-GB"/>
        </w:rPr>
        <w:t>are</w:t>
      </w:r>
      <w:r w:rsidR="003E2E77" w:rsidRPr="005F11C3">
        <w:rPr>
          <w:color w:val="050505"/>
          <w:szCs w:val="24"/>
          <w:lang w:eastAsia="en-GB"/>
        </w:rPr>
        <w:t xml:space="preserve"> </w:t>
      </w:r>
      <w:r w:rsidR="00D9019C" w:rsidRPr="005F11C3">
        <w:rPr>
          <w:color w:val="050505"/>
          <w:szCs w:val="24"/>
          <w:lang w:eastAsia="en-GB"/>
        </w:rPr>
        <w:t>seeing</w:t>
      </w:r>
      <w:r w:rsidR="003E2E77" w:rsidRPr="005F11C3">
        <w:rPr>
          <w:color w:val="050505"/>
          <w:szCs w:val="24"/>
          <w:lang w:eastAsia="en-GB"/>
        </w:rPr>
        <w:t xml:space="preserve"> </w:t>
      </w:r>
      <w:r w:rsidR="00D9019C" w:rsidRPr="005F11C3">
        <w:rPr>
          <w:color w:val="050505"/>
          <w:szCs w:val="24"/>
          <w:lang w:eastAsia="en-GB"/>
        </w:rPr>
        <w:t>the</w:t>
      </w:r>
      <w:r w:rsidR="003E2E77" w:rsidRPr="005F11C3">
        <w:rPr>
          <w:color w:val="050505"/>
          <w:szCs w:val="24"/>
          <w:lang w:eastAsia="en-GB"/>
        </w:rPr>
        <w:t xml:space="preserve"> </w:t>
      </w:r>
      <w:r w:rsidR="00D9019C" w:rsidRPr="005F11C3">
        <w:rPr>
          <w:color w:val="050505"/>
          <w:szCs w:val="24"/>
          <w:lang w:eastAsia="en-GB"/>
        </w:rPr>
        <w:t>results</w:t>
      </w:r>
      <w:r w:rsidR="003E2E77" w:rsidRPr="005F11C3">
        <w:rPr>
          <w:color w:val="050505"/>
          <w:szCs w:val="24"/>
          <w:lang w:eastAsia="en-GB"/>
        </w:rPr>
        <w:t xml:space="preserve"> </w:t>
      </w:r>
      <w:r w:rsidR="00D9019C" w:rsidRPr="005F11C3">
        <w:rPr>
          <w:color w:val="050505"/>
          <w:szCs w:val="24"/>
          <w:lang w:eastAsia="en-GB"/>
        </w:rPr>
        <w:t>of</w:t>
      </w:r>
      <w:r w:rsidR="003E2E77" w:rsidRPr="005F11C3">
        <w:rPr>
          <w:color w:val="050505"/>
          <w:szCs w:val="24"/>
          <w:lang w:eastAsia="en-GB"/>
        </w:rPr>
        <w:t xml:space="preserve"> </w:t>
      </w:r>
      <w:r w:rsidR="00D9019C" w:rsidRPr="005F11C3">
        <w:rPr>
          <w:color w:val="050505"/>
          <w:szCs w:val="24"/>
          <w:lang w:eastAsia="en-GB"/>
        </w:rPr>
        <w:t>millions</w:t>
      </w:r>
      <w:r w:rsidR="003E2E77" w:rsidRPr="005F11C3">
        <w:rPr>
          <w:color w:val="050505"/>
          <w:szCs w:val="24"/>
          <w:lang w:eastAsia="en-GB"/>
        </w:rPr>
        <w:t xml:space="preserve"> </w:t>
      </w:r>
      <w:r w:rsidR="00D9019C" w:rsidRPr="005F11C3">
        <w:rPr>
          <w:color w:val="050505"/>
          <w:szCs w:val="24"/>
          <w:lang w:eastAsia="en-GB"/>
        </w:rPr>
        <w:t>upon</w:t>
      </w:r>
      <w:r w:rsidR="003E2E77" w:rsidRPr="005F11C3">
        <w:rPr>
          <w:color w:val="050505"/>
          <w:szCs w:val="24"/>
          <w:lang w:eastAsia="en-GB"/>
        </w:rPr>
        <w:t xml:space="preserve"> </w:t>
      </w:r>
      <w:r w:rsidR="00D9019C" w:rsidRPr="005F11C3">
        <w:rPr>
          <w:color w:val="050505"/>
          <w:szCs w:val="24"/>
          <w:lang w:eastAsia="en-GB"/>
        </w:rPr>
        <w:t>millions</w:t>
      </w:r>
      <w:r w:rsidR="003E2E77" w:rsidRPr="005F11C3">
        <w:rPr>
          <w:color w:val="050505"/>
          <w:szCs w:val="24"/>
          <w:lang w:eastAsia="en-GB"/>
        </w:rPr>
        <w:t xml:space="preserve"> </w:t>
      </w:r>
      <w:r w:rsidR="00D9019C" w:rsidRPr="005F11C3">
        <w:rPr>
          <w:color w:val="050505"/>
          <w:szCs w:val="24"/>
          <w:lang w:eastAsia="en-GB"/>
        </w:rPr>
        <w:t>of</w:t>
      </w:r>
      <w:r w:rsidR="003E2E77" w:rsidRPr="005F11C3">
        <w:rPr>
          <w:color w:val="050505"/>
          <w:szCs w:val="24"/>
          <w:lang w:eastAsia="en-GB"/>
        </w:rPr>
        <w:t xml:space="preserve"> </w:t>
      </w:r>
      <w:r w:rsidR="00D9019C" w:rsidRPr="005F11C3">
        <w:rPr>
          <w:color w:val="050505"/>
          <w:szCs w:val="24"/>
          <w:lang w:eastAsia="en-GB"/>
        </w:rPr>
        <w:t>zeros</w:t>
      </w:r>
      <w:r w:rsidR="003E2E77" w:rsidRPr="005F11C3">
        <w:rPr>
          <w:color w:val="050505"/>
          <w:szCs w:val="24"/>
          <w:lang w:eastAsia="en-GB"/>
        </w:rPr>
        <w:t xml:space="preserve"> </w:t>
      </w:r>
      <w:r w:rsidR="00D9019C" w:rsidRPr="005F11C3">
        <w:rPr>
          <w:color w:val="050505"/>
          <w:szCs w:val="24"/>
          <w:lang w:eastAsia="en-GB"/>
        </w:rPr>
        <w:t>(and</w:t>
      </w:r>
      <w:r w:rsidR="003E2E77" w:rsidRPr="005F11C3">
        <w:rPr>
          <w:color w:val="050505"/>
          <w:szCs w:val="24"/>
          <w:lang w:eastAsia="en-GB"/>
        </w:rPr>
        <w:t xml:space="preserve"> </w:t>
      </w:r>
      <w:r w:rsidR="00D9019C" w:rsidRPr="005F11C3">
        <w:rPr>
          <w:color w:val="050505"/>
          <w:szCs w:val="24"/>
          <w:lang w:eastAsia="en-GB"/>
        </w:rPr>
        <w:t>ones)</w:t>
      </w:r>
      <w:r w:rsidR="005F11C3">
        <w:rPr>
          <w:color w:val="050505"/>
          <w:szCs w:val="24"/>
          <w:lang w:eastAsia="en-GB"/>
        </w:rPr>
        <w:t xml:space="preserve"> controlling the system and encoding data.</w:t>
      </w:r>
      <w:r w:rsidR="003E2E77" w:rsidRPr="005F11C3">
        <w:rPr>
          <w:color w:val="050505"/>
          <w:szCs w:val="24"/>
          <w:lang w:eastAsia="en-GB"/>
        </w:rPr>
        <w:t xml:space="preserve"> </w:t>
      </w:r>
      <w:r w:rsidRPr="005F11C3">
        <w:rPr>
          <w:color w:val="050505"/>
          <w:szCs w:val="24"/>
          <w:lang w:eastAsia="en-GB"/>
        </w:rPr>
        <w:t>Zero</w:t>
      </w:r>
      <w:r w:rsidR="003E2E77" w:rsidRPr="005F11C3">
        <w:rPr>
          <w:color w:val="050505"/>
          <w:szCs w:val="24"/>
          <w:lang w:eastAsia="en-GB"/>
        </w:rPr>
        <w:t xml:space="preserve"> </w:t>
      </w:r>
      <w:r w:rsidRPr="005F11C3">
        <w:rPr>
          <w:color w:val="050505"/>
          <w:szCs w:val="24"/>
          <w:lang w:eastAsia="en-GB"/>
        </w:rPr>
        <w:t>is</w:t>
      </w:r>
      <w:r w:rsidR="003E2E77" w:rsidRPr="005F11C3">
        <w:rPr>
          <w:color w:val="050505"/>
          <w:szCs w:val="24"/>
          <w:lang w:eastAsia="en-GB"/>
        </w:rPr>
        <w:t xml:space="preserve"> </w:t>
      </w:r>
      <w:r w:rsidRPr="005F11C3">
        <w:rPr>
          <w:color w:val="050505"/>
          <w:szCs w:val="24"/>
          <w:lang w:eastAsia="en-GB"/>
        </w:rPr>
        <w:t>everywhere,</w:t>
      </w:r>
      <w:r w:rsidR="003E2E77" w:rsidRPr="005F11C3">
        <w:rPr>
          <w:color w:val="050505"/>
          <w:szCs w:val="24"/>
          <w:lang w:eastAsia="en-GB"/>
        </w:rPr>
        <w:t xml:space="preserve"> </w:t>
      </w:r>
      <w:r w:rsidRPr="005F11C3">
        <w:rPr>
          <w:color w:val="050505"/>
          <w:szCs w:val="24"/>
          <w:lang w:eastAsia="en-GB"/>
        </w:rPr>
        <w:t>throughout</w:t>
      </w:r>
      <w:r w:rsidR="003E2E77" w:rsidRPr="005F11C3">
        <w:rPr>
          <w:color w:val="050505"/>
          <w:szCs w:val="24"/>
          <w:lang w:eastAsia="en-GB"/>
        </w:rPr>
        <w:t xml:space="preserve"> </w:t>
      </w:r>
      <w:r w:rsidRPr="005F11C3">
        <w:rPr>
          <w:color w:val="050505"/>
          <w:szCs w:val="24"/>
          <w:lang w:eastAsia="en-GB"/>
        </w:rPr>
        <w:t>human</w:t>
      </w:r>
      <w:r w:rsidR="003E2E77" w:rsidRPr="005F11C3">
        <w:rPr>
          <w:color w:val="050505"/>
          <w:szCs w:val="24"/>
          <w:lang w:eastAsia="en-GB"/>
        </w:rPr>
        <w:t xml:space="preserve"> </w:t>
      </w:r>
      <w:r w:rsidRPr="005F11C3">
        <w:rPr>
          <w:color w:val="050505"/>
          <w:kern w:val="24"/>
          <w:szCs w:val="24"/>
          <w:lang w:eastAsia="en-GB"/>
        </w:rPr>
        <w:t>society.</w:t>
      </w:r>
      <w:r w:rsidR="003E2E77" w:rsidRPr="005F11C3">
        <w:rPr>
          <w:color w:val="050505"/>
          <w:kern w:val="24"/>
          <w:szCs w:val="24"/>
          <w:lang w:eastAsia="en-GB"/>
        </w:rPr>
        <w:t xml:space="preserve"> </w:t>
      </w:r>
      <w:r w:rsidRPr="005F11C3">
        <w:rPr>
          <w:color w:val="050505"/>
          <w:kern w:val="24"/>
          <w:szCs w:val="24"/>
          <w:lang w:eastAsia="en-GB"/>
        </w:rPr>
        <w:t>I’m</w:t>
      </w:r>
      <w:r w:rsidR="003E2E77" w:rsidRPr="005F11C3">
        <w:rPr>
          <w:color w:val="050505"/>
          <w:kern w:val="24"/>
          <w:szCs w:val="24"/>
          <w:lang w:eastAsia="en-GB"/>
        </w:rPr>
        <w:t xml:space="preserve"> </w:t>
      </w:r>
      <w:r w:rsidRPr="005F11C3">
        <w:rPr>
          <w:color w:val="050505"/>
          <w:kern w:val="24"/>
          <w:szCs w:val="24"/>
          <w:lang w:eastAsia="en-GB"/>
        </w:rPr>
        <w:t>tempted</w:t>
      </w:r>
      <w:r w:rsidR="003E2E77" w:rsidRPr="005F11C3">
        <w:rPr>
          <w:color w:val="050505"/>
          <w:kern w:val="24"/>
          <w:szCs w:val="24"/>
          <w:lang w:eastAsia="en-GB"/>
        </w:rPr>
        <w:t xml:space="preserve"> </w:t>
      </w:r>
      <w:r w:rsidRPr="005F11C3">
        <w:rPr>
          <w:color w:val="050505"/>
          <w:kern w:val="24"/>
          <w:szCs w:val="24"/>
          <w:lang w:eastAsia="en-GB"/>
        </w:rPr>
        <w:t>to</w:t>
      </w:r>
      <w:r w:rsidR="003E2E77" w:rsidRPr="005F11C3">
        <w:rPr>
          <w:color w:val="050505"/>
          <w:kern w:val="24"/>
          <w:szCs w:val="24"/>
          <w:lang w:eastAsia="en-GB"/>
        </w:rPr>
        <w:t xml:space="preserve"> </w:t>
      </w:r>
      <w:r w:rsidRPr="005F11C3">
        <w:rPr>
          <w:color w:val="050505"/>
          <w:kern w:val="24"/>
          <w:szCs w:val="24"/>
          <w:lang w:eastAsia="en-GB"/>
        </w:rPr>
        <w:t>say</w:t>
      </w:r>
      <w:r w:rsidR="003E2E77" w:rsidRPr="005F11C3">
        <w:rPr>
          <w:color w:val="050505"/>
          <w:kern w:val="24"/>
          <w:szCs w:val="24"/>
          <w:lang w:eastAsia="en-GB"/>
        </w:rPr>
        <w:t xml:space="preserve"> </w:t>
      </w:r>
      <w:r w:rsidR="005F11C3">
        <w:rPr>
          <w:color w:val="050505"/>
          <w:kern w:val="24"/>
          <w:szCs w:val="24"/>
          <w:lang w:eastAsia="en-GB"/>
        </w:rPr>
        <w:t xml:space="preserve">zero or </w:t>
      </w:r>
      <w:r w:rsidRPr="005F11C3">
        <w:rPr>
          <w:color w:val="050505"/>
          <w:kern w:val="24"/>
          <w:szCs w:val="24"/>
          <w:lang w:eastAsia="en-GB"/>
        </w:rPr>
        <w:t>nothing</w:t>
      </w:r>
      <w:r w:rsidR="003E2E77" w:rsidRPr="005F11C3">
        <w:rPr>
          <w:color w:val="050505"/>
          <w:kern w:val="24"/>
          <w:szCs w:val="24"/>
          <w:lang w:eastAsia="en-GB"/>
        </w:rPr>
        <w:t xml:space="preserve"> </w:t>
      </w:r>
      <w:r w:rsidRPr="005F11C3">
        <w:rPr>
          <w:color w:val="050505"/>
          <w:kern w:val="24"/>
          <w:szCs w:val="24"/>
          <w:lang w:eastAsia="en-GB"/>
        </w:rPr>
        <w:t>means</w:t>
      </w:r>
      <w:r w:rsidR="003E2E77" w:rsidRPr="005F11C3">
        <w:rPr>
          <w:color w:val="050505"/>
          <w:kern w:val="24"/>
          <w:szCs w:val="24"/>
          <w:lang w:eastAsia="en-GB"/>
        </w:rPr>
        <w:t xml:space="preserve"> </w:t>
      </w:r>
      <w:r w:rsidRPr="005F11C3">
        <w:rPr>
          <w:color w:val="050505"/>
          <w:kern w:val="24"/>
          <w:szCs w:val="24"/>
          <w:lang w:eastAsia="en-GB"/>
        </w:rPr>
        <w:t>everything.</w:t>
      </w:r>
      <w:r w:rsidR="003E2E77" w:rsidRPr="005F11C3">
        <w:rPr>
          <w:color w:val="050505"/>
          <w:kern w:val="24"/>
          <w:szCs w:val="24"/>
          <w:lang w:eastAsia="en-GB"/>
        </w:rPr>
        <w:t xml:space="preserve"> </w:t>
      </w:r>
      <w:r w:rsidRPr="005F11C3">
        <w:rPr>
          <w:color w:val="050505"/>
          <w:kern w:val="24"/>
          <w:szCs w:val="24"/>
          <w:lang w:eastAsia="en-GB"/>
        </w:rPr>
        <w:t>But</w:t>
      </w:r>
      <w:r w:rsidR="003E2E77" w:rsidRPr="005F11C3">
        <w:rPr>
          <w:color w:val="050505"/>
          <w:kern w:val="24"/>
          <w:szCs w:val="24"/>
          <w:lang w:eastAsia="en-GB"/>
        </w:rPr>
        <w:t xml:space="preserve"> </w:t>
      </w:r>
      <w:r w:rsidR="00B33329" w:rsidRPr="005F11C3">
        <w:rPr>
          <w:color w:val="050505"/>
          <w:kern w:val="24"/>
          <w:szCs w:val="24"/>
          <w:lang w:eastAsia="en-GB"/>
        </w:rPr>
        <w:t>that</w:t>
      </w:r>
      <w:r w:rsidR="003E2E77" w:rsidRPr="005F11C3">
        <w:rPr>
          <w:color w:val="050505"/>
          <w:kern w:val="24"/>
          <w:szCs w:val="24"/>
          <w:lang w:eastAsia="en-GB"/>
        </w:rPr>
        <w:t xml:space="preserve"> </w:t>
      </w:r>
      <w:r w:rsidRPr="005F11C3">
        <w:rPr>
          <w:color w:val="050505"/>
          <w:kern w:val="24"/>
          <w:szCs w:val="24"/>
          <w:lang w:eastAsia="en-GB"/>
        </w:rPr>
        <w:t>would</w:t>
      </w:r>
      <w:r w:rsidR="003E2E77" w:rsidRPr="005F11C3">
        <w:rPr>
          <w:color w:val="050505"/>
          <w:kern w:val="24"/>
          <w:szCs w:val="24"/>
          <w:lang w:eastAsia="en-GB"/>
        </w:rPr>
        <w:t xml:space="preserve"> </w:t>
      </w:r>
      <w:r w:rsidR="00CE32DE">
        <w:rPr>
          <w:color w:val="050505"/>
          <w:kern w:val="24"/>
          <w:szCs w:val="24"/>
          <w:lang w:eastAsia="en-GB"/>
        </w:rPr>
        <w:t>contradict</w:t>
      </w:r>
      <w:r w:rsidR="003E2E77" w:rsidRPr="005F11C3">
        <w:rPr>
          <w:color w:val="050505"/>
          <w:kern w:val="24"/>
          <w:szCs w:val="24"/>
          <w:lang w:eastAsia="en-GB"/>
        </w:rPr>
        <w:t xml:space="preserve"> </w:t>
      </w:r>
      <w:r w:rsidRPr="005F11C3">
        <w:rPr>
          <w:color w:val="050505"/>
          <w:kern w:val="24"/>
          <w:szCs w:val="24"/>
          <w:lang w:eastAsia="en-GB"/>
        </w:rPr>
        <w:t>my</w:t>
      </w:r>
      <w:r w:rsidR="003E2E77" w:rsidRPr="005F11C3">
        <w:rPr>
          <w:color w:val="050505"/>
          <w:kern w:val="24"/>
          <w:szCs w:val="24"/>
          <w:lang w:eastAsia="en-GB"/>
        </w:rPr>
        <w:t xml:space="preserve"> </w:t>
      </w:r>
      <w:r w:rsidRPr="005F11C3">
        <w:rPr>
          <w:color w:val="050505"/>
          <w:kern w:val="24"/>
          <w:szCs w:val="24"/>
          <w:lang w:eastAsia="en-GB"/>
        </w:rPr>
        <w:t>attempts</w:t>
      </w:r>
      <w:r w:rsidR="003E2E77" w:rsidRPr="005F11C3">
        <w:rPr>
          <w:color w:val="050505"/>
          <w:kern w:val="24"/>
          <w:szCs w:val="24"/>
          <w:lang w:eastAsia="en-GB"/>
        </w:rPr>
        <w:t xml:space="preserve"> </w:t>
      </w:r>
      <w:r w:rsidRPr="005F11C3">
        <w:rPr>
          <w:color w:val="050505"/>
          <w:kern w:val="24"/>
          <w:szCs w:val="24"/>
          <w:lang w:eastAsia="en-GB"/>
        </w:rPr>
        <w:t>to</w:t>
      </w:r>
      <w:r w:rsidR="003E2E77" w:rsidRPr="005F11C3">
        <w:rPr>
          <w:color w:val="050505"/>
          <w:kern w:val="24"/>
          <w:szCs w:val="24"/>
          <w:lang w:eastAsia="en-GB"/>
        </w:rPr>
        <w:t xml:space="preserve"> </w:t>
      </w:r>
      <w:r w:rsidRPr="005F11C3">
        <w:rPr>
          <w:color w:val="050505"/>
          <w:kern w:val="24"/>
          <w:szCs w:val="24"/>
          <w:lang w:eastAsia="en-GB"/>
        </w:rPr>
        <w:t>keep</w:t>
      </w:r>
      <w:r w:rsidR="003E2E77" w:rsidRPr="005F11C3">
        <w:rPr>
          <w:color w:val="050505"/>
          <w:kern w:val="24"/>
          <w:szCs w:val="24"/>
          <w:lang w:eastAsia="en-GB"/>
        </w:rPr>
        <w:t xml:space="preserve"> </w:t>
      </w:r>
      <w:r w:rsidRPr="005F11C3">
        <w:rPr>
          <w:color w:val="050505"/>
          <w:kern w:val="24"/>
          <w:szCs w:val="24"/>
          <w:lang w:eastAsia="en-GB"/>
        </w:rPr>
        <w:t>the</w:t>
      </w:r>
      <w:r w:rsidR="003E2E77" w:rsidRPr="005F11C3">
        <w:rPr>
          <w:color w:val="050505"/>
          <w:kern w:val="24"/>
          <w:szCs w:val="24"/>
          <w:lang w:eastAsia="en-GB"/>
        </w:rPr>
        <w:t xml:space="preserve"> </w:t>
      </w:r>
      <w:r w:rsidRPr="005F11C3">
        <w:rPr>
          <w:color w:val="050505"/>
          <w:kern w:val="24"/>
          <w:szCs w:val="24"/>
          <w:lang w:eastAsia="en-GB"/>
        </w:rPr>
        <w:t>quantitative</w:t>
      </w:r>
      <w:r w:rsidR="003E2E77" w:rsidRPr="005F11C3">
        <w:rPr>
          <w:color w:val="050505"/>
          <w:kern w:val="24"/>
          <w:szCs w:val="24"/>
          <w:lang w:eastAsia="en-GB"/>
        </w:rPr>
        <w:t xml:space="preserve"> </w:t>
      </w:r>
      <w:r w:rsidRPr="005F11C3">
        <w:rPr>
          <w:color w:val="050505"/>
          <w:kern w:val="24"/>
          <w:szCs w:val="24"/>
          <w:lang w:eastAsia="en-GB"/>
        </w:rPr>
        <w:t>and</w:t>
      </w:r>
      <w:r w:rsidR="003E2E77" w:rsidRPr="005F11C3">
        <w:rPr>
          <w:color w:val="050505"/>
          <w:kern w:val="24"/>
          <w:szCs w:val="24"/>
          <w:lang w:eastAsia="en-GB"/>
        </w:rPr>
        <w:t xml:space="preserve"> </w:t>
      </w:r>
      <w:r w:rsidRPr="005F11C3">
        <w:rPr>
          <w:color w:val="050505"/>
          <w:kern w:val="24"/>
          <w:szCs w:val="24"/>
          <w:lang w:eastAsia="en-GB"/>
        </w:rPr>
        <w:t>qualitative</w:t>
      </w:r>
      <w:r w:rsidR="003E2E77" w:rsidRPr="005F11C3">
        <w:rPr>
          <w:color w:val="050505"/>
          <w:kern w:val="24"/>
          <w:szCs w:val="24"/>
          <w:lang w:eastAsia="en-GB"/>
        </w:rPr>
        <w:t xml:space="preserve"> </w:t>
      </w:r>
      <w:r w:rsidRPr="005F11C3">
        <w:rPr>
          <w:color w:val="050505"/>
          <w:kern w:val="24"/>
          <w:szCs w:val="24"/>
          <w:lang w:eastAsia="en-GB"/>
        </w:rPr>
        <w:t>aspects</w:t>
      </w:r>
      <w:r w:rsidR="003E2E77" w:rsidRPr="005F11C3">
        <w:rPr>
          <w:color w:val="050505"/>
          <w:kern w:val="24"/>
          <w:szCs w:val="24"/>
          <w:lang w:eastAsia="en-GB"/>
        </w:rPr>
        <w:t xml:space="preserve"> </w:t>
      </w:r>
      <w:r w:rsidRPr="005F11C3">
        <w:rPr>
          <w:color w:val="050505"/>
          <w:kern w:val="24"/>
          <w:szCs w:val="24"/>
          <w:lang w:eastAsia="en-GB"/>
        </w:rPr>
        <w:t>of</w:t>
      </w:r>
      <w:r w:rsidR="003E2E77" w:rsidRPr="005F11C3">
        <w:rPr>
          <w:color w:val="050505"/>
          <w:kern w:val="24"/>
          <w:szCs w:val="24"/>
          <w:lang w:eastAsia="en-GB"/>
        </w:rPr>
        <w:t xml:space="preserve"> </w:t>
      </w:r>
      <w:r w:rsidRPr="005F11C3">
        <w:rPr>
          <w:color w:val="050505"/>
          <w:kern w:val="24"/>
          <w:szCs w:val="24"/>
          <w:lang w:eastAsia="en-GB"/>
        </w:rPr>
        <w:t>zero</w:t>
      </w:r>
      <w:r w:rsidR="003E2E77" w:rsidRPr="005F11C3">
        <w:rPr>
          <w:color w:val="050505"/>
          <w:kern w:val="24"/>
          <w:szCs w:val="24"/>
          <w:lang w:eastAsia="en-GB"/>
        </w:rPr>
        <w:t xml:space="preserve"> </w:t>
      </w:r>
      <w:r w:rsidRPr="005F11C3">
        <w:rPr>
          <w:color w:val="050505"/>
          <w:kern w:val="24"/>
          <w:szCs w:val="24"/>
          <w:lang w:eastAsia="en-GB"/>
        </w:rPr>
        <w:t>separate.</w:t>
      </w:r>
    </w:p>
    <w:p w14:paraId="19312948" w14:textId="77777777" w:rsidR="002D5EB5" w:rsidRPr="005F11C3" w:rsidRDefault="002D5EB5" w:rsidP="003E2E77">
      <w:pPr>
        <w:autoSpaceDE w:val="0"/>
        <w:autoSpaceDN w:val="0"/>
        <w:adjustRightInd w:val="0"/>
        <w:jc w:val="left"/>
        <w:rPr>
          <w:color w:val="050505"/>
          <w:kern w:val="24"/>
          <w:szCs w:val="24"/>
          <w:lang w:eastAsia="en-GB"/>
        </w:rPr>
      </w:pPr>
    </w:p>
    <w:p w14:paraId="0E096974" w14:textId="77777777" w:rsidR="00004339" w:rsidRDefault="005A5D47" w:rsidP="003E2E77">
      <w:pPr>
        <w:autoSpaceDE w:val="0"/>
        <w:autoSpaceDN w:val="0"/>
        <w:adjustRightInd w:val="0"/>
        <w:jc w:val="left"/>
        <w:rPr>
          <w:color w:val="050505"/>
          <w:kern w:val="24"/>
          <w:szCs w:val="24"/>
          <w:lang w:eastAsia="en-GB"/>
        </w:rPr>
      </w:pPr>
      <w:r w:rsidRPr="005F11C3">
        <w:rPr>
          <w:kern w:val="24"/>
          <w:szCs w:val="24"/>
        </w:rPr>
        <w:t>Zero</w:t>
      </w:r>
      <w:r w:rsidR="003E2E77" w:rsidRPr="005F11C3">
        <w:rPr>
          <w:kern w:val="24"/>
          <w:szCs w:val="24"/>
        </w:rPr>
        <w:t xml:space="preserve"> </w:t>
      </w:r>
      <w:r w:rsidRPr="005F11C3">
        <w:rPr>
          <w:kern w:val="24"/>
          <w:szCs w:val="24"/>
        </w:rPr>
        <w:t>is</w:t>
      </w:r>
      <w:r w:rsidR="003E2E77" w:rsidRPr="005F11C3">
        <w:rPr>
          <w:kern w:val="24"/>
          <w:szCs w:val="24"/>
        </w:rPr>
        <w:t xml:space="preserve"> </w:t>
      </w:r>
      <w:r w:rsidRPr="005F11C3">
        <w:rPr>
          <w:kern w:val="24"/>
          <w:szCs w:val="24"/>
        </w:rPr>
        <w:t>the</w:t>
      </w:r>
      <w:r w:rsidR="003E2E77" w:rsidRPr="005F11C3">
        <w:rPr>
          <w:kern w:val="24"/>
          <w:szCs w:val="24"/>
        </w:rPr>
        <w:t xml:space="preserve"> </w:t>
      </w:r>
      <w:r w:rsidRPr="005F11C3">
        <w:rPr>
          <w:kern w:val="24"/>
          <w:szCs w:val="24"/>
        </w:rPr>
        <w:t>only</w:t>
      </w:r>
      <w:r w:rsidR="003E2E77" w:rsidRPr="005F11C3">
        <w:rPr>
          <w:kern w:val="24"/>
          <w:szCs w:val="24"/>
        </w:rPr>
        <w:t xml:space="preserve"> </w:t>
      </w:r>
      <w:r w:rsidRPr="005F11C3">
        <w:rPr>
          <w:kern w:val="24"/>
          <w:szCs w:val="24"/>
        </w:rPr>
        <w:t>essential</w:t>
      </w:r>
      <w:r w:rsidR="003E2E77" w:rsidRPr="005F11C3">
        <w:rPr>
          <w:kern w:val="24"/>
          <w:szCs w:val="24"/>
        </w:rPr>
        <w:t xml:space="preserve"> </w:t>
      </w:r>
      <w:r w:rsidRPr="005F11C3">
        <w:rPr>
          <w:kern w:val="24"/>
          <w:szCs w:val="24"/>
        </w:rPr>
        <w:t>and</w:t>
      </w:r>
      <w:r w:rsidR="003E2E77" w:rsidRPr="005F11C3">
        <w:rPr>
          <w:kern w:val="24"/>
          <w:szCs w:val="24"/>
        </w:rPr>
        <w:t xml:space="preserve"> </w:t>
      </w:r>
      <w:r w:rsidRPr="005F11C3">
        <w:rPr>
          <w:kern w:val="24"/>
          <w:szCs w:val="24"/>
        </w:rPr>
        <w:t>ineliminable</w:t>
      </w:r>
      <w:r w:rsidR="003E2E77" w:rsidRPr="005F11C3">
        <w:rPr>
          <w:kern w:val="24"/>
          <w:szCs w:val="24"/>
        </w:rPr>
        <w:t xml:space="preserve"> </w:t>
      </w:r>
      <w:r w:rsidRPr="005F11C3">
        <w:rPr>
          <w:kern w:val="24"/>
          <w:szCs w:val="24"/>
        </w:rPr>
        <w:t>number.</w:t>
      </w:r>
      <w:r w:rsidR="003E2E77" w:rsidRPr="005F11C3">
        <w:rPr>
          <w:kern w:val="24"/>
          <w:szCs w:val="24"/>
        </w:rPr>
        <w:t xml:space="preserve"> </w:t>
      </w:r>
      <w:r w:rsidRPr="005F11C3">
        <w:rPr>
          <w:kern w:val="24"/>
          <w:szCs w:val="24"/>
        </w:rPr>
        <w:t>Even</w:t>
      </w:r>
      <w:r w:rsidR="003E2E77" w:rsidRPr="005F11C3">
        <w:rPr>
          <w:kern w:val="24"/>
          <w:szCs w:val="24"/>
        </w:rPr>
        <w:t xml:space="preserve"> </w:t>
      </w:r>
      <w:r w:rsidRPr="005F11C3">
        <w:rPr>
          <w:kern w:val="24"/>
          <w:szCs w:val="24"/>
        </w:rPr>
        <w:t>1,</w:t>
      </w:r>
      <w:r w:rsidR="003E2E77" w:rsidRPr="005F11C3">
        <w:rPr>
          <w:kern w:val="24"/>
          <w:szCs w:val="24"/>
        </w:rPr>
        <w:t xml:space="preserve"> </w:t>
      </w:r>
      <w:r w:rsidR="00E62EED">
        <w:rPr>
          <w:kern w:val="24"/>
          <w:szCs w:val="24"/>
        </w:rPr>
        <w:t xml:space="preserve">the only </w:t>
      </w:r>
      <w:r w:rsidRPr="005F11C3">
        <w:rPr>
          <w:kern w:val="24"/>
          <w:szCs w:val="24"/>
        </w:rPr>
        <w:t>other</w:t>
      </w:r>
      <w:r w:rsidR="003E2E77" w:rsidRPr="005F11C3">
        <w:rPr>
          <w:kern w:val="24"/>
          <w:szCs w:val="24"/>
        </w:rPr>
        <w:t xml:space="preserve"> </w:t>
      </w:r>
      <w:r w:rsidR="00E62EED">
        <w:rPr>
          <w:kern w:val="24"/>
          <w:szCs w:val="24"/>
        </w:rPr>
        <w:t xml:space="preserve">possible </w:t>
      </w:r>
      <w:r w:rsidRPr="005F11C3">
        <w:rPr>
          <w:kern w:val="24"/>
          <w:szCs w:val="24"/>
        </w:rPr>
        <w:t>candidate</w:t>
      </w:r>
      <w:r w:rsidR="003E2E77" w:rsidRPr="005F11C3">
        <w:rPr>
          <w:kern w:val="24"/>
          <w:szCs w:val="24"/>
        </w:rPr>
        <w:t xml:space="preserve"> </w:t>
      </w:r>
      <w:r w:rsidRPr="005F11C3">
        <w:rPr>
          <w:kern w:val="24"/>
          <w:szCs w:val="24"/>
        </w:rPr>
        <w:t>for</w:t>
      </w:r>
      <w:r w:rsidR="003E2E77" w:rsidRPr="005F11C3">
        <w:rPr>
          <w:kern w:val="24"/>
          <w:szCs w:val="24"/>
        </w:rPr>
        <w:t xml:space="preserve"> </w:t>
      </w:r>
      <w:r w:rsidRPr="005F11C3">
        <w:rPr>
          <w:kern w:val="24"/>
          <w:szCs w:val="24"/>
        </w:rPr>
        <w:t>this</w:t>
      </w:r>
      <w:r w:rsidR="003E2E77" w:rsidRPr="005F11C3">
        <w:rPr>
          <w:kern w:val="24"/>
          <w:szCs w:val="24"/>
        </w:rPr>
        <w:t xml:space="preserve"> </w:t>
      </w:r>
      <w:r w:rsidRPr="005F11C3">
        <w:rPr>
          <w:kern w:val="24"/>
          <w:szCs w:val="24"/>
        </w:rPr>
        <w:t>title,</w:t>
      </w:r>
      <w:r w:rsidR="003E2E77" w:rsidRPr="005F11C3">
        <w:rPr>
          <w:kern w:val="24"/>
          <w:szCs w:val="24"/>
        </w:rPr>
        <w:t xml:space="preserve"> </w:t>
      </w:r>
      <w:r w:rsidRPr="005F11C3">
        <w:rPr>
          <w:kern w:val="24"/>
          <w:szCs w:val="24"/>
        </w:rPr>
        <w:t>is</w:t>
      </w:r>
      <w:r w:rsidR="003E2E77" w:rsidRPr="005F11C3">
        <w:rPr>
          <w:kern w:val="24"/>
          <w:szCs w:val="24"/>
        </w:rPr>
        <w:t xml:space="preserve"> </w:t>
      </w:r>
      <w:r w:rsidRPr="005F11C3">
        <w:rPr>
          <w:kern w:val="24"/>
          <w:szCs w:val="24"/>
        </w:rPr>
        <w:t>derived</w:t>
      </w:r>
      <w:r w:rsidR="003E2E77" w:rsidRPr="005F11C3">
        <w:rPr>
          <w:kern w:val="24"/>
          <w:szCs w:val="24"/>
        </w:rPr>
        <w:t xml:space="preserve"> </w:t>
      </w:r>
      <w:r w:rsidRPr="005F11C3">
        <w:rPr>
          <w:kern w:val="24"/>
          <w:szCs w:val="24"/>
        </w:rPr>
        <w:t>from</w:t>
      </w:r>
      <w:r w:rsidR="003E2E77" w:rsidRPr="005F11C3">
        <w:rPr>
          <w:kern w:val="24"/>
          <w:szCs w:val="24"/>
        </w:rPr>
        <w:t xml:space="preserve"> </w:t>
      </w:r>
      <w:r w:rsidRPr="005F11C3">
        <w:rPr>
          <w:kern w:val="24"/>
          <w:szCs w:val="24"/>
        </w:rPr>
        <w:t>0</w:t>
      </w:r>
      <w:r w:rsidR="003E2E77" w:rsidRPr="005F11C3">
        <w:rPr>
          <w:kern w:val="24"/>
          <w:szCs w:val="24"/>
        </w:rPr>
        <w:t xml:space="preserve"> </w:t>
      </w:r>
      <w:r w:rsidRPr="005F11C3">
        <w:rPr>
          <w:kern w:val="24"/>
          <w:szCs w:val="24"/>
        </w:rPr>
        <w:t>as</w:t>
      </w:r>
      <w:r w:rsidR="003E2E77" w:rsidRPr="005F11C3">
        <w:rPr>
          <w:kern w:val="24"/>
          <w:szCs w:val="24"/>
        </w:rPr>
        <w:t xml:space="preserve"> </w:t>
      </w:r>
      <w:r w:rsidRPr="005F11C3">
        <w:rPr>
          <w:kern w:val="24"/>
          <w:szCs w:val="24"/>
        </w:rPr>
        <w:t>its</w:t>
      </w:r>
      <w:r w:rsidR="003E2E77" w:rsidRPr="005F11C3">
        <w:rPr>
          <w:kern w:val="24"/>
          <w:szCs w:val="24"/>
        </w:rPr>
        <w:t xml:space="preserve"> </w:t>
      </w:r>
      <w:r w:rsidRPr="005F11C3">
        <w:rPr>
          <w:kern w:val="24"/>
          <w:szCs w:val="24"/>
        </w:rPr>
        <w:t>successor.</w:t>
      </w:r>
      <w:r w:rsidR="003E2E77" w:rsidRPr="005F11C3">
        <w:rPr>
          <w:kern w:val="24"/>
          <w:szCs w:val="24"/>
        </w:rPr>
        <w:t xml:space="preserve"> </w:t>
      </w:r>
      <w:r w:rsidRPr="005F11C3">
        <w:rPr>
          <w:kern w:val="24"/>
          <w:szCs w:val="24"/>
        </w:rPr>
        <w:t>Thus</w:t>
      </w:r>
      <w:r w:rsidR="003E2E77" w:rsidRPr="005F11C3">
        <w:rPr>
          <w:kern w:val="24"/>
          <w:szCs w:val="24"/>
        </w:rPr>
        <w:t xml:space="preserve"> </w:t>
      </w:r>
      <w:r w:rsidRPr="005F11C3">
        <w:rPr>
          <w:kern w:val="24"/>
          <w:szCs w:val="24"/>
        </w:rPr>
        <w:t>d</w:t>
      </w:r>
      <w:r w:rsidR="00DA64F6" w:rsidRPr="005F11C3">
        <w:rPr>
          <w:color w:val="050505"/>
          <w:kern w:val="24"/>
          <w:szCs w:val="24"/>
          <w:lang w:eastAsia="en-GB"/>
        </w:rPr>
        <w:t>espite</w:t>
      </w:r>
      <w:r w:rsidRPr="005F11C3">
        <w:rPr>
          <w:color w:val="050505"/>
          <w:kern w:val="24"/>
          <w:szCs w:val="24"/>
          <w:lang w:eastAsia="en-GB"/>
        </w:rPr>
        <w:t>,</w:t>
      </w:r>
      <w:r w:rsidR="003E2E77" w:rsidRPr="005F11C3">
        <w:rPr>
          <w:color w:val="050505"/>
          <w:kern w:val="24"/>
          <w:szCs w:val="24"/>
          <w:lang w:eastAsia="en-GB"/>
        </w:rPr>
        <w:t xml:space="preserve"> </w:t>
      </w:r>
      <w:r w:rsidR="00DA64F6" w:rsidRPr="005F11C3">
        <w:rPr>
          <w:color w:val="050505"/>
          <w:kern w:val="24"/>
          <w:szCs w:val="24"/>
          <w:lang w:eastAsia="en-GB"/>
        </w:rPr>
        <w:t>or</w:t>
      </w:r>
      <w:r w:rsidR="003E2E77" w:rsidRPr="005F11C3">
        <w:rPr>
          <w:color w:val="050505"/>
          <w:kern w:val="24"/>
          <w:szCs w:val="24"/>
          <w:lang w:eastAsia="en-GB"/>
        </w:rPr>
        <w:t xml:space="preserve"> </w:t>
      </w:r>
      <w:r w:rsidR="00DA64F6" w:rsidRPr="005F11C3">
        <w:rPr>
          <w:color w:val="050505"/>
          <w:kern w:val="24"/>
          <w:szCs w:val="24"/>
          <w:lang w:eastAsia="en-GB"/>
        </w:rPr>
        <w:t>perhaps</w:t>
      </w:r>
      <w:r w:rsidR="003E2E77" w:rsidRPr="005F11C3">
        <w:rPr>
          <w:color w:val="050505"/>
          <w:kern w:val="24"/>
          <w:szCs w:val="24"/>
          <w:lang w:eastAsia="en-GB"/>
        </w:rPr>
        <w:t xml:space="preserve"> </w:t>
      </w:r>
      <w:r w:rsidR="00DA64F6" w:rsidRPr="005F11C3">
        <w:rPr>
          <w:color w:val="050505"/>
          <w:kern w:val="24"/>
          <w:szCs w:val="24"/>
          <w:lang w:eastAsia="en-GB"/>
        </w:rPr>
        <w:t>because</w:t>
      </w:r>
      <w:r w:rsidR="003E2E77" w:rsidRPr="005F11C3">
        <w:rPr>
          <w:color w:val="050505"/>
          <w:kern w:val="24"/>
          <w:szCs w:val="24"/>
          <w:lang w:eastAsia="en-GB"/>
        </w:rPr>
        <w:t xml:space="preserve"> </w:t>
      </w:r>
      <w:r w:rsidR="00DA64F6" w:rsidRPr="005F11C3">
        <w:rPr>
          <w:color w:val="050505"/>
          <w:kern w:val="24"/>
          <w:szCs w:val="24"/>
          <w:lang w:eastAsia="en-GB"/>
        </w:rPr>
        <w:t>of</w:t>
      </w:r>
      <w:r w:rsidR="003E2E77" w:rsidRPr="005F11C3">
        <w:rPr>
          <w:color w:val="050505"/>
          <w:kern w:val="24"/>
          <w:szCs w:val="24"/>
          <w:lang w:eastAsia="en-GB"/>
        </w:rPr>
        <w:t xml:space="preserve"> </w:t>
      </w:r>
      <w:r w:rsidR="00DA64F6" w:rsidRPr="005F11C3">
        <w:rPr>
          <w:color w:val="050505"/>
          <w:kern w:val="24"/>
          <w:szCs w:val="24"/>
          <w:lang w:eastAsia="en-GB"/>
        </w:rPr>
        <w:t>the</w:t>
      </w:r>
      <w:r w:rsidR="003E2E77" w:rsidRPr="005F11C3">
        <w:rPr>
          <w:color w:val="050505"/>
          <w:kern w:val="24"/>
          <w:szCs w:val="24"/>
          <w:lang w:eastAsia="en-GB"/>
        </w:rPr>
        <w:t xml:space="preserve"> </w:t>
      </w:r>
      <w:r w:rsidR="00DA64F6" w:rsidRPr="005F11C3">
        <w:rPr>
          <w:color w:val="050505"/>
          <w:kern w:val="24"/>
          <w:szCs w:val="24"/>
          <w:lang w:eastAsia="en-GB"/>
        </w:rPr>
        <w:t>controversy</w:t>
      </w:r>
      <w:r w:rsidR="003E2E77" w:rsidRPr="005F11C3">
        <w:rPr>
          <w:color w:val="050505"/>
          <w:kern w:val="24"/>
          <w:szCs w:val="24"/>
          <w:lang w:eastAsia="en-GB"/>
        </w:rPr>
        <w:t xml:space="preserve"> </w:t>
      </w:r>
      <w:r w:rsidR="00DA64F6" w:rsidRPr="005F11C3">
        <w:rPr>
          <w:color w:val="050505"/>
          <w:kern w:val="24"/>
          <w:szCs w:val="24"/>
          <w:lang w:eastAsia="en-GB"/>
        </w:rPr>
        <w:t>its</w:t>
      </w:r>
      <w:r w:rsidR="003E2E77" w:rsidRPr="005F11C3">
        <w:rPr>
          <w:color w:val="050505"/>
          <w:kern w:val="24"/>
          <w:szCs w:val="24"/>
          <w:lang w:eastAsia="en-GB"/>
        </w:rPr>
        <w:t xml:space="preserve"> </w:t>
      </w:r>
      <w:r w:rsidR="00DA64F6" w:rsidRPr="005F11C3">
        <w:rPr>
          <w:color w:val="050505"/>
          <w:kern w:val="24"/>
          <w:szCs w:val="24"/>
          <w:lang w:eastAsia="en-GB"/>
        </w:rPr>
        <w:t>adoption</w:t>
      </w:r>
      <w:r w:rsidR="003E2E77" w:rsidRPr="005F11C3">
        <w:rPr>
          <w:color w:val="050505"/>
          <w:kern w:val="24"/>
          <w:szCs w:val="24"/>
          <w:lang w:eastAsia="en-GB"/>
        </w:rPr>
        <w:t xml:space="preserve"> </w:t>
      </w:r>
      <w:r w:rsidR="00DA64F6" w:rsidRPr="005F11C3">
        <w:rPr>
          <w:color w:val="050505"/>
          <w:kern w:val="24"/>
          <w:szCs w:val="24"/>
          <w:lang w:eastAsia="en-GB"/>
        </w:rPr>
        <w:t>has</w:t>
      </w:r>
      <w:r w:rsidR="003E2E77" w:rsidRPr="005F11C3">
        <w:rPr>
          <w:color w:val="050505"/>
          <w:kern w:val="24"/>
          <w:szCs w:val="24"/>
          <w:lang w:eastAsia="en-GB"/>
        </w:rPr>
        <w:t xml:space="preserve"> </w:t>
      </w:r>
      <w:r w:rsidR="00DA64F6" w:rsidRPr="005F11C3">
        <w:rPr>
          <w:color w:val="050505"/>
          <w:kern w:val="24"/>
          <w:szCs w:val="24"/>
          <w:lang w:eastAsia="en-GB"/>
        </w:rPr>
        <w:t>caused</w:t>
      </w:r>
      <w:r w:rsidR="003E2E77" w:rsidRPr="005F11C3">
        <w:rPr>
          <w:color w:val="050505"/>
          <w:kern w:val="24"/>
          <w:szCs w:val="24"/>
          <w:lang w:eastAsia="en-GB"/>
        </w:rPr>
        <w:t xml:space="preserve"> </w:t>
      </w:r>
      <w:r w:rsidR="00DA64F6" w:rsidRPr="005F11C3">
        <w:rPr>
          <w:color w:val="050505"/>
          <w:kern w:val="24"/>
          <w:szCs w:val="24"/>
          <w:lang w:eastAsia="en-GB"/>
        </w:rPr>
        <w:t>over</w:t>
      </w:r>
      <w:r w:rsidR="003E2E77" w:rsidRPr="005F11C3">
        <w:rPr>
          <w:color w:val="050505"/>
          <w:kern w:val="24"/>
          <w:szCs w:val="24"/>
          <w:lang w:eastAsia="en-GB"/>
        </w:rPr>
        <w:t xml:space="preserve"> </w:t>
      </w:r>
      <w:r w:rsidR="00DA64F6" w:rsidRPr="005F11C3">
        <w:rPr>
          <w:color w:val="050505"/>
          <w:kern w:val="24"/>
          <w:szCs w:val="24"/>
          <w:lang w:eastAsia="en-GB"/>
        </w:rPr>
        <w:t>3000</w:t>
      </w:r>
      <w:r w:rsidR="003E2E77" w:rsidRPr="005F11C3">
        <w:rPr>
          <w:color w:val="050505"/>
          <w:kern w:val="24"/>
          <w:szCs w:val="24"/>
          <w:lang w:eastAsia="en-GB"/>
        </w:rPr>
        <w:t xml:space="preserve"> </w:t>
      </w:r>
      <w:r w:rsidR="00DA64F6" w:rsidRPr="005F11C3">
        <w:rPr>
          <w:color w:val="050505"/>
          <w:kern w:val="24"/>
          <w:szCs w:val="24"/>
          <w:lang w:eastAsia="en-GB"/>
        </w:rPr>
        <w:t>years</w:t>
      </w:r>
      <w:r w:rsidRPr="005F11C3">
        <w:rPr>
          <w:color w:val="050505"/>
          <w:kern w:val="24"/>
          <w:szCs w:val="24"/>
          <w:lang w:eastAsia="en-GB"/>
        </w:rPr>
        <w:t>,</w:t>
      </w:r>
      <w:r w:rsidR="003E2E77" w:rsidRPr="005F11C3">
        <w:rPr>
          <w:color w:val="050505"/>
          <w:kern w:val="24"/>
          <w:szCs w:val="24"/>
          <w:lang w:eastAsia="en-GB"/>
        </w:rPr>
        <w:t xml:space="preserve"> </w:t>
      </w:r>
      <w:r w:rsidR="00DA64F6" w:rsidRPr="005F11C3">
        <w:rPr>
          <w:color w:val="050505"/>
          <w:kern w:val="24"/>
          <w:szCs w:val="24"/>
          <w:lang w:eastAsia="en-GB"/>
        </w:rPr>
        <w:t>zero</w:t>
      </w:r>
      <w:r w:rsidR="003E2E77" w:rsidRPr="005F11C3">
        <w:rPr>
          <w:color w:val="050505"/>
          <w:kern w:val="24"/>
          <w:szCs w:val="24"/>
          <w:lang w:eastAsia="en-GB"/>
        </w:rPr>
        <w:t xml:space="preserve"> </w:t>
      </w:r>
      <w:r w:rsidR="00DA64F6" w:rsidRPr="005F11C3">
        <w:rPr>
          <w:color w:val="050505"/>
          <w:kern w:val="24"/>
          <w:szCs w:val="24"/>
          <w:lang w:eastAsia="en-GB"/>
        </w:rPr>
        <w:t>with</w:t>
      </w:r>
      <w:r w:rsidR="003E2E77" w:rsidRPr="005F11C3">
        <w:rPr>
          <w:color w:val="050505"/>
          <w:kern w:val="24"/>
          <w:szCs w:val="24"/>
          <w:lang w:eastAsia="en-GB"/>
        </w:rPr>
        <w:t xml:space="preserve"> </w:t>
      </w:r>
      <w:r w:rsidR="00DA64F6" w:rsidRPr="005F11C3">
        <w:rPr>
          <w:color w:val="050505"/>
          <w:kern w:val="24"/>
          <w:szCs w:val="24"/>
          <w:lang w:eastAsia="en-GB"/>
        </w:rPr>
        <w:t>its</w:t>
      </w:r>
      <w:r w:rsidR="003E2E77" w:rsidRPr="005F11C3">
        <w:rPr>
          <w:color w:val="050505"/>
          <w:kern w:val="24"/>
          <w:szCs w:val="24"/>
          <w:lang w:eastAsia="en-GB"/>
        </w:rPr>
        <w:t xml:space="preserve"> </w:t>
      </w:r>
      <w:r w:rsidR="00DA64F6" w:rsidRPr="005F11C3">
        <w:rPr>
          <w:color w:val="050505"/>
          <w:kern w:val="24"/>
          <w:szCs w:val="24"/>
          <w:lang w:eastAsia="en-GB"/>
        </w:rPr>
        <w:t>many</w:t>
      </w:r>
      <w:r w:rsidR="003E2E77" w:rsidRPr="005F11C3">
        <w:rPr>
          <w:color w:val="050505"/>
          <w:kern w:val="24"/>
          <w:szCs w:val="24"/>
          <w:lang w:eastAsia="en-GB"/>
        </w:rPr>
        <w:t xml:space="preserve"> </w:t>
      </w:r>
      <w:r w:rsidR="00DA64F6" w:rsidRPr="005F11C3">
        <w:rPr>
          <w:color w:val="050505"/>
          <w:kern w:val="24"/>
          <w:szCs w:val="24"/>
          <w:lang w:eastAsia="en-GB"/>
        </w:rPr>
        <w:t>functions</w:t>
      </w:r>
      <w:r w:rsidR="003E2E77" w:rsidRPr="005F11C3">
        <w:rPr>
          <w:color w:val="050505"/>
          <w:kern w:val="24"/>
          <w:szCs w:val="24"/>
          <w:lang w:eastAsia="en-GB"/>
        </w:rPr>
        <w:t xml:space="preserve"> </w:t>
      </w:r>
      <w:r w:rsidR="00DA64F6" w:rsidRPr="005F11C3">
        <w:rPr>
          <w:color w:val="050505"/>
          <w:kern w:val="24"/>
          <w:szCs w:val="24"/>
          <w:lang w:eastAsia="en-GB"/>
        </w:rPr>
        <w:t>and</w:t>
      </w:r>
      <w:r w:rsidR="003E2E77" w:rsidRPr="005F11C3">
        <w:rPr>
          <w:color w:val="050505"/>
          <w:kern w:val="24"/>
          <w:szCs w:val="24"/>
          <w:lang w:eastAsia="en-GB"/>
        </w:rPr>
        <w:t xml:space="preserve"> </w:t>
      </w:r>
      <w:r w:rsidR="00DA64F6" w:rsidRPr="005F11C3">
        <w:rPr>
          <w:color w:val="050505"/>
          <w:kern w:val="24"/>
          <w:szCs w:val="24"/>
          <w:lang w:eastAsia="en-GB"/>
        </w:rPr>
        <w:t>roles</w:t>
      </w:r>
      <w:r w:rsidR="003E2E77" w:rsidRPr="005F11C3">
        <w:rPr>
          <w:color w:val="050505"/>
          <w:kern w:val="24"/>
          <w:szCs w:val="24"/>
          <w:lang w:eastAsia="en-GB"/>
        </w:rPr>
        <w:t xml:space="preserve"> </w:t>
      </w:r>
      <w:r w:rsidR="00DA64F6" w:rsidRPr="005F11C3">
        <w:rPr>
          <w:color w:val="050505"/>
          <w:kern w:val="24"/>
          <w:szCs w:val="24"/>
          <w:lang w:eastAsia="en-GB"/>
        </w:rPr>
        <w:t>is</w:t>
      </w:r>
      <w:r w:rsidR="003E2E77" w:rsidRPr="005F11C3">
        <w:rPr>
          <w:color w:val="050505"/>
          <w:kern w:val="24"/>
          <w:szCs w:val="24"/>
          <w:lang w:eastAsia="en-GB"/>
        </w:rPr>
        <w:t xml:space="preserve"> </w:t>
      </w:r>
      <w:r w:rsidR="00DA64F6" w:rsidRPr="005F11C3">
        <w:rPr>
          <w:color w:val="050505"/>
          <w:kern w:val="24"/>
          <w:szCs w:val="24"/>
          <w:lang w:eastAsia="en-GB"/>
        </w:rPr>
        <w:t>probably</w:t>
      </w:r>
      <w:r w:rsidR="003E2E77" w:rsidRPr="005F11C3">
        <w:rPr>
          <w:color w:val="050505"/>
          <w:kern w:val="24"/>
          <w:szCs w:val="24"/>
          <w:lang w:eastAsia="en-GB"/>
        </w:rPr>
        <w:t xml:space="preserve"> </w:t>
      </w:r>
      <w:r w:rsidR="00DA64F6" w:rsidRPr="005F11C3">
        <w:rPr>
          <w:color w:val="050505"/>
          <w:kern w:val="24"/>
          <w:szCs w:val="24"/>
          <w:lang w:eastAsia="en-GB"/>
        </w:rPr>
        <w:t>the</w:t>
      </w:r>
      <w:r w:rsidR="003E2E77" w:rsidRPr="005F11C3">
        <w:rPr>
          <w:color w:val="050505"/>
          <w:kern w:val="24"/>
          <w:szCs w:val="24"/>
          <w:lang w:eastAsia="en-GB"/>
        </w:rPr>
        <w:t xml:space="preserve"> </w:t>
      </w:r>
      <w:r w:rsidR="00DA64F6" w:rsidRPr="005F11C3">
        <w:rPr>
          <w:color w:val="050505"/>
          <w:kern w:val="24"/>
          <w:szCs w:val="24"/>
          <w:lang w:eastAsia="en-GB"/>
        </w:rPr>
        <w:t>most</w:t>
      </w:r>
      <w:r w:rsidR="003E2E77" w:rsidRPr="005F11C3">
        <w:rPr>
          <w:color w:val="050505"/>
          <w:kern w:val="24"/>
          <w:szCs w:val="24"/>
          <w:lang w:eastAsia="en-GB"/>
        </w:rPr>
        <w:t xml:space="preserve"> </w:t>
      </w:r>
      <w:r w:rsidR="00DA64F6" w:rsidRPr="005F11C3">
        <w:rPr>
          <w:color w:val="050505"/>
          <w:kern w:val="24"/>
          <w:szCs w:val="24"/>
          <w:lang w:eastAsia="en-GB"/>
        </w:rPr>
        <w:t>important</w:t>
      </w:r>
      <w:r w:rsidR="003E2E77" w:rsidRPr="005F11C3">
        <w:rPr>
          <w:color w:val="050505"/>
          <w:kern w:val="24"/>
          <w:szCs w:val="24"/>
          <w:lang w:eastAsia="en-GB"/>
        </w:rPr>
        <w:t xml:space="preserve"> </w:t>
      </w:r>
      <w:r w:rsidR="00DA64F6" w:rsidRPr="005F11C3">
        <w:rPr>
          <w:color w:val="050505"/>
          <w:kern w:val="24"/>
          <w:szCs w:val="24"/>
          <w:lang w:eastAsia="en-GB"/>
        </w:rPr>
        <w:t>of</w:t>
      </w:r>
      <w:r w:rsidR="003E2E77" w:rsidRPr="005F11C3">
        <w:rPr>
          <w:color w:val="050505"/>
          <w:kern w:val="24"/>
          <w:szCs w:val="24"/>
          <w:lang w:eastAsia="en-GB"/>
        </w:rPr>
        <w:t xml:space="preserve"> </w:t>
      </w:r>
      <w:r w:rsidR="00DA64F6" w:rsidRPr="005F11C3">
        <w:rPr>
          <w:color w:val="050505"/>
          <w:kern w:val="24"/>
          <w:szCs w:val="24"/>
          <w:lang w:eastAsia="en-GB"/>
        </w:rPr>
        <w:t>all</w:t>
      </w:r>
      <w:r w:rsidR="003E2E77" w:rsidRPr="005F11C3">
        <w:rPr>
          <w:color w:val="050505"/>
          <w:kern w:val="24"/>
          <w:szCs w:val="24"/>
          <w:lang w:eastAsia="en-GB"/>
        </w:rPr>
        <w:t xml:space="preserve"> </w:t>
      </w:r>
      <w:r w:rsidR="00DA64F6" w:rsidRPr="005F11C3">
        <w:rPr>
          <w:color w:val="050505"/>
          <w:kern w:val="24"/>
          <w:szCs w:val="24"/>
          <w:lang w:eastAsia="en-GB"/>
        </w:rPr>
        <w:t>of</w:t>
      </w:r>
      <w:r w:rsidR="003E2E77" w:rsidRPr="005F11C3">
        <w:rPr>
          <w:color w:val="050505"/>
          <w:kern w:val="24"/>
          <w:szCs w:val="24"/>
          <w:lang w:eastAsia="en-GB"/>
        </w:rPr>
        <w:t xml:space="preserve"> </w:t>
      </w:r>
      <w:r w:rsidR="00DA64F6" w:rsidRPr="005F11C3">
        <w:rPr>
          <w:color w:val="050505"/>
          <w:kern w:val="24"/>
          <w:szCs w:val="24"/>
          <w:lang w:eastAsia="en-GB"/>
        </w:rPr>
        <w:t>the</w:t>
      </w:r>
      <w:r w:rsidR="003E2E77" w:rsidRPr="005F11C3">
        <w:rPr>
          <w:color w:val="050505"/>
          <w:kern w:val="24"/>
          <w:szCs w:val="24"/>
          <w:lang w:eastAsia="en-GB"/>
        </w:rPr>
        <w:t xml:space="preserve"> </w:t>
      </w:r>
      <w:r w:rsidR="00DA64F6" w:rsidRPr="005F11C3">
        <w:rPr>
          <w:color w:val="050505"/>
          <w:kern w:val="24"/>
          <w:szCs w:val="24"/>
          <w:lang w:eastAsia="en-GB"/>
        </w:rPr>
        <w:t>numbers.</w:t>
      </w:r>
      <w:r w:rsidR="003E2E77" w:rsidRPr="005F11C3">
        <w:rPr>
          <w:color w:val="050505"/>
          <w:kern w:val="24"/>
          <w:szCs w:val="24"/>
          <w:lang w:eastAsia="en-GB"/>
        </w:rPr>
        <w:t xml:space="preserve"> </w:t>
      </w:r>
      <w:r w:rsidR="00004339">
        <w:rPr>
          <w:color w:val="050505"/>
          <w:kern w:val="24"/>
          <w:szCs w:val="24"/>
          <w:lang w:eastAsia="en-GB"/>
        </w:rPr>
        <w:t xml:space="preserve">Certainly the modern industrial </w:t>
      </w:r>
      <w:r w:rsidR="00004339">
        <w:t xml:space="preserve">revolution based on </w:t>
      </w:r>
      <w:r w:rsidR="00004339">
        <w:rPr>
          <w:lang w:val="en-US"/>
        </w:rPr>
        <w:t>information, communication and control technologies</w:t>
      </w:r>
      <w:r w:rsidR="00004339">
        <w:t xml:space="preserve"> could not even begin </w:t>
      </w:r>
      <w:r w:rsidR="00004339">
        <w:rPr>
          <w:lang w:val="en-US"/>
        </w:rPr>
        <w:t>without</w:t>
      </w:r>
      <w:r w:rsidR="00004339">
        <w:t xml:space="preserve"> it. Perhaps too the original </w:t>
      </w:r>
      <w:r w:rsidR="00004339">
        <w:rPr>
          <w:color w:val="050505"/>
          <w:kern w:val="24"/>
          <w:szCs w:val="24"/>
          <w:lang w:eastAsia="en-GB"/>
        </w:rPr>
        <w:t xml:space="preserve">industrial </w:t>
      </w:r>
      <w:r w:rsidR="00004339">
        <w:t xml:space="preserve">revolution depended on it. So much rests on zero and the </w:t>
      </w:r>
      <w:r w:rsidR="00004339">
        <w:rPr>
          <w:kern w:val="24"/>
          <w:lang w:val="en-US"/>
        </w:rPr>
        <w:t>number</w:t>
      </w:r>
      <w:r w:rsidR="00004339">
        <w:t xml:space="preserve"> systems of which it is the foundation.</w:t>
      </w:r>
      <w:r w:rsidR="00004339">
        <w:rPr>
          <w:color w:val="050505"/>
          <w:kern w:val="24"/>
          <w:szCs w:val="24"/>
          <w:lang w:eastAsia="en-GB"/>
        </w:rPr>
        <w:t xml:space="preserve"> </w:t>
      </w:r>
    </w:p>
    <w:p w14:paraId="1A1F46C2" w14:textId="77777777" w:rsidR="00004339" w:rsidRDefault="00004339" w:rsidP="003E2E77">
      <w:pPr>
        <w:autoSpaceDE w:val="0"/>
        <w:autoSpaceDN w:val="0"/>
        <w:adjustRightInd w:val="0"/>
        <w:jc w:val="left"/>
        <w:rPr>
          <w:color w:val="050505"/>
          <w:kern w:val="24"/>
          <w:szCs w:val="24"/>
          <w:lang w:eastAsia="en-GB"/>
        </w:rPr>
      </w:pPr>
    </w:p>
    <w:p w14:paraId="3CEA3C1F" w14:textId="77777777" w:rsidR="004C4115" w:rsidRPr="005F11C3" w:rsidRDefault="00E62EED" w:rsidP="003E2E77">
      <w:pPr>
        <w:autoSpaceDE w:val="0"/>
        <w:autoSpaceDN w:val="0"/>
        <w:adjustRightInd w:val="0"/>
        <w:jc w:val="left"/>
        <w:rPr>
          <w:kern w:val="24"/>
          <w:szCs w:val="24"/>
        </w:rPr>
      </w:pPr>
      <w:r w:rsidRPr="005F11C3">
        <w:rPr>
          <w:color w:val="050505"/>
          <w:kern w:val="24"/>
          <w:szCs w:val="24"/>
          <w:lang w:eastAsia="en-GB"/>
        </w:rPr>
        <w:t>I</w:t>
      </w:r>
      <w:r>
        <w:rPr>
          <w:color w:val="050505"/>
          <w:kern w:val="24"/>
          <w:szCs w:val="24"/>
          <w:lang w:eastAsia="en-GB"/>
        </w:rPr>
        <w:t>n</w:t>
      </w:r>
      <w:r w:rsidR="005F11C3">
        <w:rPr>
          <w:color w:val="050505"/>
          <w:kern w:val="24"/>
          <w:szCs w:val="24"/>
          <w:lang w:eastAsia="en-GB"/>
        </w:rPr>
        <w:t xml:space="preserve"> coming to the end of my voyage of discovery i</w:t>
      </w:r>
      <w:r w:rsidR="005A5D47" w:rsidRPr="005F11C3">
        <w:rPr>
          <w:color w:val="050505"/>
          <w:kern w:val="24"/>
          <w:szCs w:val="24"/>
          <w:lang w:eastAsia="en-GB"/>
        </w:rPr>
        <w:t>t</w:t>
      </w:r>
      <w:r w:rsidR="003E2E77" w:rsidRPr="005F11C3">
        <w:rPr>
          <w:color w:val="050505"/>
          <w:kern w:val="24"/>
          <w:szCs w:val="24"/>
          <w:lang w:eastAsia="en-GB"/>
        </w:rPr>
        <w:t xml:space="preserve"> </w:t>
      </w:r>
      <w:r w:rsidR="005A5D47" w:rsidRPr="005F11C3">
        <w:rPr>
          <w:color w:val="050505"/>
          <w:kern w:val="24"/>
          <w:szCs w:val="24"/>
          <w:lang w:eastAsia="en-GB"/>
        </w:rPr>
        <w:t>behoves</w:t>
      </w:r>
      <w:r w:rsidR="003E2E77" w:rsidRPr="005F11C3">
        <w:rPr>
          <w:color w:val="050505"/>
          <w:kern w:val="24"/>
          <w:szCs w:val="24"/>
          <w:lang w:eastAsia="en-GB"/>
        </w:rPr>
        <w:t xml:space="preserve"> </w:t>
      </w:r>
      <w:r w:rsidR="005A5D47" w:rsidRPr="005F11C3">
        <w:rPr>
          <w:color w:val="050505"/>
          <w:kern w:val="24"/>
          <w:szCs w:val="24"/>
          <w:lang w:eastAsia="en-GB"/>
        </w:rPr>
        <w:t>me</w:t>
      </w:r>
      <w:r w:rsidR="003E2E77" w:rsidRPr="005F11C3">
        <w:rPr>
          <w:color w:val="050505"/>
          <w:kern w:val="24"/>
          <w:szCs w:val="24"/>
          <w:lang w:eastAsia="en-GB"/>
        </w:rPr>
        <w:t xml:space="preserve"> </w:t>
      </w:r>
      <w:r w:rsidR="005A5D47" w:rsidRPr="005F11C3">
        <w:rPr>
          <w:color w:val="050505"/>
          <w:kern w:val="24"/>
          <w:szCs w:val="24"/>
          <w:lang w:eastAsia="en-GB"/>
        </w:rPr>
        <w:t>to</w:t>
      </w:r>
      <w:r w:rsidR="003E2E77" w:rsidRPr="005F11C3">
        <w:rPr>
          <w:color w:val="050505"/>
          <w:kern w:val="24"/>
          <w:szCs w:val="24"/>
          <w:lang w:eastAsia="en-GB"/>
        </w:rPr>
        <w:t xml:space="preserve"> </w:t>
      </w:r>
      <w:r w:rsidR="004C4115" w:rsidRPr="005F11C3">
        <w:rPr>
          <w:color w:val="050505"/>
          <w:kern w:val="24"/>
          <w:szCs w:val="24"/>
          <w:lang w:eastAsia="en-GB"/>
        </w:rPr>
        <w:t>give</w:t>
      </w:r>
      <w:r w:rsidR="003E2E77" w:rsidRPr="005F11C3">
        <w:rPr>
          <w:color w:val="050505"/>
          <w:kern w:val="24"/>
          <w:szCs w:val="24"/>
          <w:lang w:eastAsia="en-GB"/>
        </w:rPr>
        <w:t xml:space="preserve"> </w:t>
      </w:r>
      <w:r w:rsidR="004C4115" w:rsidRPr="005F11C3">
        <w:rPr>
          <w:color w:val="050505"/>
          <w:kern w:val="24"/>
          <w:szCs w:val="24"/>
          <w:lang w:eastAsia="en-GB"/>
        </w:rPr>
        <w:t>the</w:t>
      </w:r>
      <w:r w:rsidR="003E2E77" w:rsidRPr="005F11C3">
        <w:rPr>
          <w:color w:val="050505"/>
          <w:kern w:val="24"/>
          <w:szCs w:val="24"/>
          <w:lang w:eastAsia="en-GB"/>
        </w:rPr>
        <w:t xml:space="preserve"> </w:t>
      </w:r>
      <w:r w:rsidR="004C4115" w:rsidRPr="005F11C3">
        <w:rPr>
          <w:color w:val="050505"/>
          <w:kern w:val="24"/>
          <w:szCs w:val="24"/>
          <w:lang w:eastAsia="en-GB"/>
        </w:rPr>
        <w:t>last</w:t>
      </w:r>
      <w:r w:rsidR="003E2E77" w:rsidRPr="005F11C3">
        <w:rPr>
          <w:color w:val="050505"/>
          <w:kern w:val="24"/>
          <w:szCs w:val="24"/>
          <w:lang w:eastAsia="en-GB"/>
        </w:rPr>
        <w:t xml:space="preserve"> </w:t>
      </w:r>
      <w:r w:rsidR="004C4115" w:rsidRPr="005F11C3">
        <w:rPr>
          <w:color w:val="050505"/>
          <w:kern w:val="24"/>
          <w:szCs w:val="24"/>
          <w:lang w:eastAsia="en-GB"/>
        </w:rPr>
        <w:t>word</w:t>
      </w:r>
      <w:r w:rsidR="003E2E77" w:rsidRPr="005F11C3">
        <w:rPr>
          <w:color w:val="050505"/>
          <w:kern w:val="24"/>
          <w:szCs w:val="24"/>
          <w:lang w:eastAsia="en-GB"/>
        </w:rPr>
        <w:t xml:space="preserve"> </w:t>
      </w:r>
      <w:r w:rsidR="004C4115" w:rsidRPr="005F11C3">
        <w:rPr>
          <w:color w:val="050505"/>
          <w:kern w:val="24"/>
          <w:szCs w:val="24"/>
          <w:lang w:eastAsia="en-GB"/>
        </w:rPr>
        <w:t>to</w:t>
      </w:r>
      <w:r w:rsidR="003E2E77" w:rsidRPr="005F11C3">
        <w:rPr>
          <w:color w:val="050505"/>
          <w:kern w:val="24"/>
          <w:szCs w:val="24"/>
          <w:lang w:eastAsia="en-GB"/>
        </w:rPr>
        <w:t xml:space="preserve"> </w:t>
      </w:r>
      <w:r w:rsidR="004C4115" w:rsidRPr="005F11C3">
        <w:rPr>
          <w:color w:val="050505"/>
          <w:kern w:val="24"/>
          <w:szCs w:val="24"/>
          <w:lang w:eastAsia="en-GB"/>
        </w:rPr>
        <w:t>the</w:t>
      </w:r>
      <w:r w:rsidR="003E2E77" w:rsidRPr="005F11C3">
        <w:rPr>
          <w:color w:val="050505"/>
          <w:kern w:val="24"/>
          <w:szCs w:val="24"/>
          <w:lang w:eastAsia="en-GB"/>
        </w:rPr>
        <w:t xml:space="preserve"> </w:t>
      </w:r>
      <w:r w:rsidR="004C4115" w:rsidRPr="005F11C3">
        <w:rPr>
          <w:color w:val="050505"/>
          <w:kern w:val="24"/>
          <w:szCs w:val="24"/>
          <w:lang w:eastAsia="en-GB"/>
        </w:rPr>
        <w:t>land</w:t>
      </w:r>
      <w:r w:rsidR="003E2E77" w:rsidRPr="005F11C3">
        <w:rPr>
          <w:color w:val="050505"/>
          <w:kern w:val="24"/>
          <w:szCs w:val="24"/>
          <w:lang w:eastAsia="en-GB"/>
        </w:rPr>
        <w:t xml:space="preserve"> </w:t>
      </w:r>
      <w:r w:rsidR="004C4115" w:rsidRPr="005F11C3">
        <w:rPr>
          <w:color w:val="050505"/>
          <w:kern w:val="24"/>
          <w:szCs w:val="24"/>
          <w:lang w:eastAsia="en-GB"/>
        </w:rPr>
        <w:t>of</w:t>
      </w:r>
      <w:r w:rsidR="003E2E77" w:rsidRPr="005F11C3">
        <w:rPr>
          <w:color w:val="050505"/>
          <w:kern w:val="24"/>
          <w:szCs w:val="24"/>
          <w:lang w:eastAsia="en-GB"/>
        </w:rPr>
        <w:t xml:space="preserve"> </w:t>
      </w:r>
      <w:r w:rsidR="004C4115" w:rsidRPr="005F11C3">
        <w:rPr>
          <w:color w:val="050505"/>
          <w:kern w:val="24"/>
          <w:szCs w:val="24"/>
          <w:lang w:eastAsia="en-GB"/>
        </w:rPr>
        <w:t>its</w:t>
      </w:r>
      <w:r w:rsidR="003E2E77" w:rsidRPr="005F11C3">
        <w:rPr>
          <w:color w:val="050505"/>
          <w:kern w:val="24"/>
          <w:szCs w:val="24"/>
          <w:lang w:eastAsia="en-GB"/>
        </w:rPr>
        <w:t xml:space="preserve"> </w:t>
      </w:r>
      <w:r w:rsidR="004C4115" w:rsidRPr="005F11C3">
        <w:rPr>
          <w:color w:val="050505"/>
          <w:kern w:val="24"/>
          <w:szCs w:val="24"/>
          <w:lang w:eastAsia="en-GB"/>
        </w:rPr>
        <w:t>origin.</w:t>
      </w:r>
      <w:r w:rsidR="003E2E77" w:rsidRPr="005F11C3">
        <w:rPr>
          <w:color w:val="050505"/>
          <w:kern w:val="24"/>
          <w:szCs w:val="24"/>
          <w:lang w:eastAsia="en-GB"/>
        </w:rPr>
        <w:t xml:space="preserve"> </w:t>
      </w:r>
      <w:r w:rsidR="004C4115" w:rsidRPr="005F11C3">
        <w:rPr>
          <w:kern w:val="24"/>
          <w:szCs w:val="24"/>
        </w:rPr>
        <w:t>Pujyam</w:t>
      </w:r>
      <w:r w:rsidR="003E2E77" w:rsidRPr="005F11C3">
        <w:rPr>
          <w:kern w:val="24"/>
          <w:szCs w:val="24"/>
        </w:rPr>
        <w:t xml:space="preserve"> </w:t>
      </w:r>
      <w:r w:rsidR="004C4115" w:rsidRPr="005F11C3">
        <w:rPr>
          <w:kern w:val="24"/>
          <w:szCs w:val="24"/>
        </w:rPr>
        <w:t>is</w:t>
      </w:r>
      <w:r w:rsidR="003E2E77" w:rsidRPr="005F11C3">
        <w:rPr>
          <w:kern w:val="24"/>
          <w:szCs w:val="24"/>
        </w:rPr>
        <w:t xml:space="preserve"> </w:t>
      </w:r>
      <w:r w:rsidR="004C4115" w:rsidRPr="005F11C3">
        <w:rPr>
          <w:kern w:val="24"/>
          <w:szCs w:val="24"/>
        </w:rPr>
        <w:t>the</w:t>
      </w:r>
      <w:r w:rsidR="003E2E77" w:rsidRPr="005F11C3">
        <w:rPr>
          <w:kern w:val="24"/>
          <w:szCs w:val="24"/>
        </w:rPr>
        <w:t xml:space="preserve"> </w:t>
      </w:r>
      <w:r w:rsidR="004C4115" w:rsidRPr="005F11C3">
        <w:rPr>
          <w:kern w:val="24"/>
          <w:szCs w:val="24"/>
        </w:rPr>
        <w:t>word</w:t>
      </w:r>
      <w:r w:rsidR="003E2E77" w:rsidRPr="005F11C3">
        <w:rPr>
          <w:kern w:val="24"/>
          <w:szCs w:val="24"/>
        </w:rPr>
        <w:t xml:space="preserve"> </w:t>
      </w:r>
      <w:r w:rsidR="004C4115" w:rsidRPr="005F11C3">
        <w:rPr>
          <w:kern w:val="24"/>
          <w:szCs w:val="24"/>
        </w:rPr>
        <w:t>for</w:t>
      </w:r>
      <w:r w:rsidR="003E2E77" w:rsidRPr="005F11C3">
        <w:rPr>
          <w:kern w:val="24"/>
          <w:szCs w:val="24"/>
        </w:rPr>
        <w:t xml:space="preserve"> </w:t>
      </w:r>
      <w:r w:rsidR="004C4115" w:rsidRPr="005F11C3">
        <w:rPr>
          <w:kern w:val="24"/>
          <w:szCs w:val="24"/>
        </w:rPr>
        <w:t>zero</w:t>
      </w:r>
      <w:r w:rsidR="003E2E77" w:rsidRPr="005F11C3">
        <w:rPr>
          <w:kern w:val="24"/>
          <w:szCs w:val="24"/>
        </w:rPr>
        <w:t xml:space="preserve"> </w:t>
      </w:r>
      <w:r w:rsidR="004C4115" w:rsidRPr="005F11C3">
        <w:rPr>
          <w:kern w:val="24"/>
          <w:szCs w:val="24"/>
        </w:rPr>
        <w:t>in</w:t>
      </w:r>
      <w:r w:rsidR="003E2E77" w:rsidRPr="005F11C3">
        <w:rPr>
          <w:kern w:val="24"/>
          <w:szCs w:val="24"/>
        </w:rPr>
        <w:t xml:space="preserve"> </w:t>
      </w:r>
      <w:r w:rsidR="004C4115" w:rsidRPr="005F11C3">
        <w:rPr>
          <w:kern w:val="24"/>
          <w:szCs w:val="24"/>
        </w:rPr>
        <w:t>Tamil,</w:t>
      </w:r>
      <w:r w:rsidR="003E2E77" w:rsidRPr="005F11C3">
        <w:rPr>
          <w:kern w:val="24"/>
          <w:szCs w:val="24"/>
        </w:rPr>
        <w:t xml:space="preserve"> </w:t>
      </w:r>
      <w:r w:rsidR="004C4115" w:rsidRPr="005F11C3">
        <w:rPr>
          <w:kern w:val="24"/>
          <w:szCs w:val="24"/>
        </w:rPr>
        <w:t>Malayalam</w:t>
      </w:r>
      <w:r w:rsidR="003E2E77" w:rsidRPr="005F11C3">
        <w:rPr>
          <w:kern w:val="24"/>
          <w:szCs w:val="24"/>
        </w:rPr>
        <w:t xml:space="preserve"> </w:t>
      </w:r>
      <w:r w:rsidR="004C4115" w:rsidRPr="005F11C3">
        <w:rPr>
          <w:kern w:val="24"/>
          <w:szCs w:val="24"/>
        </w:rPr>
        <w:t>and</w:t>
      </w:r>
      <w:r w:rsidR="003E2E77" w:rsidRPr="005F11C3">
        <w:rPr>
          <w:kern w:val="24"/>
          <w:szCs w:val="24"/>
        </w:rPr>
        <w:t xml:space="preserve"> </w:t>
      </w:r>
      <w:r w:rsidR="004C4115" w:rsidRPr="005F11C3">
        <w:rPr>
          <w:kern w:val="24"/>
          <w:szCs w:val="24"/>
        </w:rPr>
        <w:t>Marathi,</w:t>
      </w:r>
      <w:r w:rsidR="003E2E77" w:rsidRPr="005F11C3">
        <w:rPr>
          <w:kern w:val="24"/>
          <w:szCs w:val="24"/>
        </w:rPr>
        <w:t xml:space="preserve"> </w:t>
      </w:r>
      <w:r w:rsidR="004C4115" w:rsidRPr="005F11C3">
        <w:rPr>
          <w:kern w:val="24"/>
          <w:szCs w:val="24"/>
        </w:rPr>
        <w:t>and</w:t>
      </w:r>
      <w:r w:rsidR="003E2E77" w:rsidRPr="005F11C3">
        <w:rPr>
          <w:kern w:val="24"/>
          <w:szCs w:val="24"/>
        </w:rPr>
        <w:t xml:space="preserve"> </w:t>
      </w:r>
      <w:r w:rsidR="004C4115" w:rsidRPr="005F11C3">
        <w:rPr>
          <w:kern w:val="24"/>
          <w:szCs w:val="24"/>
        </w:rPr>
        <w:t>it</w:t>
      </w:r>
      <w:r w:rsidR="003E2E77" w:rsidRPr="005F11C3">
        <w:rPr>
          <w:kern w:val="24"/>
          <w:szCs w:val="24"/>
        </w:rPr>
        <w:t xml:space="preserve"> </w:t>
      </w:r>
      <w:r w:rsidR="004C4115" w:rsidRPr="005F11C3">
        <w:rPr>
          <w:kern w:val="24"/>
          <w:szCs w:val="24"/>
        </w:rPr>
        <w:t>mean</w:t>
      </w:r>
      <w:r w:rsidR="005A5D47" w:rsidRPr="005F11C3">
        <w:rPr>
          <w:kern w:val="24"/>
          <w:szCs w:val="24"/>
        </w:rPr>
        <w:t>s</w:t>
      </w:r>
      <w:r w:rsidR="003E2E77" w:rsidRPr="005F11C3">
        <w:rPr>
          <w:kern w:val="24"/>
          <w:szCs w:val="24"/>
        </w:rPr>
        <w:t xml:space="preserve"> </w:t>
      </w:r>
      <w:r w:rsidR="004C4115" w:rsidRPr="005F11C3">
        <w:rPr>
          <w:kern w:val="24"/>
          <w:szCs w:val="24"/>
        </w:rPr>
        <w:t>‘worthy</w:t>
      </w:r>
      <w:r w:rsidR="003E2E77" w:rsidRPr="005F11C3">
        <w:rPr>
          <w:kern w:val="24"/>
          <w:szCs w:val="24"/>
        </w:rPr>
        <w:t xml:space="preserve"> </w:t>
      </w:r>
      <w:r w:rsidR="004C4115" w:rsidRPr="005F11C3">
        <w:rPr>
          <w:kern w:val="24"/>
          <w:szCs w:val="24"/>
        </w:rPr>
        <w:t>of</w:t>
      </w:r>
      <w:r w:rsidR="003E2E77" w:rsidRPr="005F11C3">
        <w:rPr>
          <w:kern w:val="24"/>
          <w:szCs w:val="24"/>
        </w:rPr>
        <w:t xml:space="preserve"> </w:t>
      </w:r>
      <w:r w:rsidR="004C4115" w:rsidRPr="005F11C3">
        <w:rPr>
          <w:kern w:val="24"/>
          <w:szCs w:val="24"/>
        </w:rPr>
        <w:t>worship’.</w:t>
      </w:r>
      <w:r w:rsidR="003E2E77" w:rsidRPr="005F11C3">
        <w:rPr>
          <w:kern w:val="24"/>
          <w:szCs w:val="24"/>
        </w:rPr>
        <w:t xml:space="preserve"> </w:t>
      </w:r>
      <w:r w:rsidR="00004339">
        <w:rPr>
          <w:kern w:val="24"/>
          <w:szCs w:val="24"/>
        </w:rPr>
        <w:t>As we have seen, h</w:t>
      </w:r>
      <w:r w:rsidR="004C4115" w:rsidRPr="005F11C3">
        <w:rPr>
          <w:kern w:val="24"/>
          <w:szCs w:val="24"/>
        </w:rPr>
        <w:t>istory</w:t>
      </w:r>
      <w:r w:rsidR="003E2E77" w:rsidRPr="005F11C3">
        <w:rPr>
          <w:kern w:val="24"/>
          <w:szCs w:val="24"/>
        </w:rPr>
        <w:t xml:space="preserve"> </w:t>
      </w:r>
      <w:r w:rsidR="004C4115" w:rsidRPr="005F11C3">
        <w:rPr>
          <w:kern w:val="24"/>
          <w:szCs w:val="24"/>
        </w:rPr>
        <w:t>confirms</w:t>
      </w:r>
      <w:r w:rsidR="003E2E77" w:rsidRPr="005F11C3">
        <w:rPr>
          <w:kern w:val="24"/>
          <w:szCs w:val="24"/>
        </w:rPr>
        <w:t xml:space="preserve"> </w:t>
      </w:r>
      <w:r w:rsidR="004C4115" w:rsidRPr="005F11C3">
        <w:rPr>
          <w:kern w:val="24"/>
          <w:szCs w:val="24"/>
        </w:rPr>
        <w:t>this</w:t>
      </w:r>
      <w:r w:rsidR="003E2E77" w:rsidRPr="005F11C3">
        <w:rPr>
          <w:kern w:val="24"/>
          <w:szCs w:val="24"/>
        </w:rPr>
        <w:t xml:space="preserve"> </w:t>
      </w:r>
      <w:r w:rsidR="004C4115" w:rsidRPr="005F11C3">
        <w:rPr>
          <w:kern w:val="24"/>
          <w:szCs w:val="24"/>
        </w:rPr>
        <w:t>judgement.</w:t>
      </w:r>
      <w:r w:rsidR="003E2E77" w:rsidRPr="005F11C3">
        <w:rPr>
          <w:kern w:val="24"/>
          <w:szCs w:val="24"/>
        </w:rPr>
        <w:t xml:space="preserve"> </w:t>
      </w:r>
      <w:r w:rsidR="004C4115" w:rsidRPr="005F11C3">
        <w:rPr>
          <w:kern w:val="24"/>
          <w:szCs w:val="24"/>
        </w:rPr>
        <w:t>Beyond</w:t>
      </w:r>
      <w:r w:rsidR="003E2E77" w:rsidRPr="005F11C3">
        <w:rPr>
          <w:kern w:val="24"/>
          <w:szCs w:val="24"/>
        </w:rPr>
        <w:t xml:space="preserve"> </w:t>
      </w:r>
      <w:r w:rsidR="004C4115" w:rsidRPr="005F11C3">
        <w:rPr>
          <w:kern w:val="24"/>
          <w:szCs w:val="24"/>
        </w:rPr>
        <w:t>this,</w:t>
      </w:r>
      <w:r w:rsidR="003E2E77" w:rsidRPr="005F11C3">
        <w:rPr>
          <w:kern w:val="24"/>
          <w:szCs w:val="24"/>
        </w:rPr>
        <w:t xml:space="preserve"> </w:t>
      </w:r>
      <w:r w:rsidR="004C4115" w:rsidRPr="005F11C3">
        <w:rPr>
          <w:kern w:val="24"/>
          <w:szCs w:val="24"/>
        </w:rPr>
        <w:t>Sarma</w:t>
      </w:r>
      <w:r w:rsidR="003E2E77" w:rsidRPr="005F11C3">
        <w:rPr>
          <w:kern w:val="24"/>
          <w:szCs w:val="24"/>
        </w:rPr>
        <w:t xml:space="preserve"> </w:t>
      </w:r>
      <w:r w:rsidR="004C4115" w:rsidRPr="005F11C3">
        <w:rPr>
          <w:kern w:val="24"/>
          <w:szCs w:val="24"/>
        </w:rPr>
        <w:t>(2011,</w:t>
      </w:r>
      <w:r w:rsidR="003E2E77" w:rsidRPr="005F11C3">
        <w:rPr>
          <w:kern w:val="24"/>
          <w:szCs w:val="24"/>
        </w:rPr>
        <w:t xml:space="preserve"> </w:t>
      </w:r>
      <w:r w:rsidR="004C4115" w:rsidRPr="005F11C3">
        <w:rPr>
          <w:kern w:val="24"/>
          <w:szCs w:val="24"/>
        </w:rPr>
        <w:t>p.</w:t>
      </w:r>
      <w:r w:rsidR="003E2E77" w:rsidRPr="005F11C3">
        <w:rPr>
          <w:kern w:val="24"/>
          <w:szCs w:val="24"/>
        </w:rPr>
        <w:t xml:space="preserve"> </w:t>
      </w:r>
      <w:r w:rsidR="004C4115" w:rsidRPr="005F11C3">
        <w:rPr>
          <w:kern w:val="24"/>
          <w:szCs w:val="24"/>
        </w:rPr>
        <w:t>211)</w:t>
      </w:r>
      <w:r w:rsidR="003E2E77" w:rsidRPr="005F11C3">
        <w:rPr>
          <w:kern w:val="24"/>
          <w:szCs w:val="24"/>
        </w:rPr>
        <w:t xml:space="preserve"> </w:t>
      </w:r>
      <w:r w:rsidR="004C4115" w:rsidRPr="005F11C3">
        <w:rPr>
          <w:kern w:val="24"/>
          <w:szCs w:val="24"/>
        </w:rPr>
        <w:t>reports</w:t>
      </w:r>
      <w:r w:rsidR="003E2E77" w:rsidRPr="005F11C3">
        <w:rPr>
          <w:kern w:val="24"/>
          <w:szCs w:val="24"/>
        </w:rPr>
        <w:t xml:space="preserve"> </w:t>
      </w:r>
      <w:r w:rsidR="004C4115" w:rsidRPr="005F11C3">
        <w:rPr>
          <w:kern w:val="24"/>
          <w:szCs w:val="24"/>
        </w:rPr>
        <w:t>a</w:t>
      </w:r>
      <w:r w:rsidR="003E2E77" w:rsidRPr="005F11C3">
        <w:rPr>
          <w:kern w:val="24"/>
          <w:szCs w:val="24"/>
        </w:rPr>
        <w:t xml:space="preserve"> </w:t>
      </w:r>
      <w:r w:rsidR="004C4115" w:rsidRPr="005F11C3">
        <w:rPr>
          <w:kern w:val="24"/>
          <w:szCs w:val="24"/>
        </w:rPr>
        <w:t>Tamil</w:t>
      </w:r>
      <w:r w:rsidR="003E2E77" w:rsidRPr="005F11C3">
        <w:rPr>
          <w:kern w:val="24"/>
          <w:szCs w:val="24"/>
        </w:rPr>
        <w:t xml:space="preserve"> </w:t>
      </w:r>
      <w:r w:rsidR="004C4115" w:rsidRPr="005F11C3">
        <w:rPr>
          <w:kern w:val="24"/>
          <w:szCs w:val="24"/>
        </w:rPr>
        <w:t>proverb</w:t>
      </w:r>
      <w:r w:rsidR="003E2E77" w:rsidRPr="005F11C3">
        <w:rPr>
          <w:kern w:val="24"/>
          <w:szCs w:val="24"/>
        </w:rPr>
        <w:t xml:space="preserve"> </w:t>
      </w:r>
      <w:r w:rsidR="004C4115" w:rsidRPr="005F11C3">
        <w:rPr>
          <w:kern w:val="24"/>
          <w:szCs w:val="24"/>
        </w:rPr>
        <w:t>that</w:t>
      </w:r>
      <w:r w:rsidR="003E2E77" w:rsidRPr="005F11C3">
        <w:rPr>
          <w:kern w:val="24"/>
          <w:szCs w:val="24"/>
        </w:rPr>
        <w:t xml:space="preserve"> </w:t>
      </w:r>
      <w:r w:rsidR="004C4115" w:rsidRPr="005F11C3">
        <w:rPr>
          <w:kern w:val="24"/>
          <w:szCs w:val="24"/>
        </w:rPr>
        <w:t>declares</w:t>
      </w:r>
      <w:r w:rsidR="003E2E77" w:rsidRPr="005F11C3">
        <w:rPr>
          <w:kern w:val="24"/>
          <w:szCs w:val="24"/>
        </w:rPr>
        <w:t xml:space="preserve"> </w:t>
      </w:r>
      <w:r w:rsidR="004C4115" w:rsidRPr="005F11C3">
        <w:rPr>
          <w:kern w:val="24"/>
          <w:szCs w:val="24"/>
        </w:rPr>
        <w:t>“Inside</w:t>
      </w:r>
      <w:r w:rsidR="003E2E77" w:rsidRPr="005F11C3">
        <w:rPr>
          <w:kern w:val="24"/>
          <w:szCs w:val="24"/>
        </w:rPr>
        <w:t xml:space="preserve"> </w:t>
      </w:r>
      <w:r w:rsidR="004C4115" w:rsidRPr="005F11C3">
        <w:rPr>
          <w:kern w:val="24"/>
          <w:szCs w:val="24"/>
        </w:rPr>
        <w:t>the</w:t>
      </w:r>
      <w:r w:rsidR="003E2E77" w:rsidRPr="005F11C3">
        <w:rPr>
          <w:kern w:val="24"/>
          <w:szCs w:val="24"/>
        </w:rPr>
        <w:t xml:space="preserve"> </w:t>
      </w:r>
      <w:r w:rsidR="004C4115" w:rsidRPr="005F11C3">
        <w:rPr>
          <w:kern w:val="24"/>
          <w:szCs w:val="24"/>
        </w:rPr>
        <w:t>pujyam</w:t>
      </w:r>
      <w:r w:rsidR="003E2E77" w:rsidRPr="005F11C3">
        <w:rPr>
          <w:kern w:val="24"/>
          <w:szCs w:val="24"/>
        </w:rPr>
        <w:t xml:space="preserve"> </w:t>
      </w:r>
      <w:r w:rsidR="004C4115" w:rsidRPr="005F11C3">
        <w:rPr>
          <w:kern w:val="24"/>
          <w:szCs w:val="24"/>
        </w:rPr>
        <w:t>(zero),</w:t>
      </w:r>
      <w:r w:rsidR="003E2E77" w:rsidRPr="005F11C3">
        <w:rPr>
          <w:kern w:val="24"/>
          <w:szCs w:val="24"/>
        </w:rPr>
        <w:t xml:space="preserve"> </w:t>
      </w:r>
      <w:r w:rsidR="004C4115" w:rsidRPr="005F11C3">
        <w:rPr>
          <w:kern w:val="24"/>
          <w:szCs w:val="24"/>
        </w:rPr>
        <w:t>there</w:t>
      </w:r>
      <w:r w:rsidR="003E2E77" w:rsidRPr="005F11C3">
        <w:rPr>
          <w:kern w:val="24"/>
          <w:szCs w:val="24"/>
        </w:rPr>
        <w:t xml:space="preserve"> </w:t>
      </w:r>
      <w:r w:rsidR="004C4115" w:rsidRPr="005F11C3">
        <w:rPr>
          <w:kern w:val="24"/>
          <w:szCs w:val="24"/>
        </w:rPr>
        <w:t>exists</w:t>
      </w:r>
      <w:r w:rsidR="003E2E77" w:rsidRPr="005F11C3">
        <w:rPr>
          <w:kern w:val="24"/>
          <w:szCs w:val="24"/>
        </w:rPr>
        <w:t xml:space="preserve"> </w:t>
      </w:r>
      <w:r w:rsidR="004C4115" w:rsidRPr="005F11C3">
        <w:rPr>
          <w:kern w:val="24"/>
          <w:szCs w:val="24"/>
        </w:rPr>
        <w:t>a</w:t>
      </w:r>
      <w:r w:rsidR="003E2E77" w:rsidRPr="005F11C3">
        <w:rPr>
          <w:kern w:val="24"/>
          <w:szCs w:val="24"/>
        </w:rPr>
        <w:t xml:space="preserve"> </w:t>
      </w:r>
      <w:r w:rsidR="004C4115" w:rsidRPr="005F11C3">
        <w:rPr>
          <w:kern w:val="24"/>
          <w:szCs w:val="24"/>
        </w:rPr>
        <w:t>rajyam</w:t>
      </w:r>
      <w:r w:rsidR="003E2E77" w:rsidRPr="005F11C3">
        <w:rPr>
          <w:kern w:val="24"/>
          <w:szCs w:val="24"/>
        </w:rPr>
        <w:t xml:space="preserve"> </w:t>
      </w:r>
      <w:r w:rsidR="004C4115" w:rsidRPr="005F11C3">
        <w:rPr>
          <w:kern w:val="24"/>
          <w:szCs w:val="24"/>
        </w:rPr>
        <w:t>(kingdom)”.</w:t>
      </w:r>
      <w:r w:rsidR="003E2E77" w:rsidRPr="005F11C3">
        <w:rPr>
          <w:kern w:val="24"/>
          <w:szCs w:val="24"/>
        </w:rPr>
        <w:t xml:space="preserve"> </w:t>
      </w:r>
      <w:r w:rsidR="004C4115" w:rsidRPr="005F11C3">
        <w:rPr>
          <w:kern w:val="24"/>
          <w:szCs w:val="24"/>
        </w:rPr>
        <w:t>I</w:t>
      </w:r>
      <w:r w:rsidR="003E2E77" w:rsidRPr="005F11C3">
        <w:rPr>
          <w:kern w:val="24"/>
          <w:szCs w:val="24"/>
        </w:rPr>
        <w:t xml:space="preserve"> </w:t>
      </w:r>
      <w:r w:rsidR="004C4115" w:rsidRPr="005F11C3">
        <w:rPr>
          <w:kern w:val="24"/>
          <w:szCs w:val="24"/>
        </w:rPr>
        <w:t>hope</w:t>
      </w:r>
      <w:r w:rsidR="003E2E77" w:rsidRPr="005F11C3">
        <w:rPr>
          <w:kern w:val="24"/>
          <w:szCs w:val="24"/>
        </w:rPr>
        <w:t xml:space="preserve"> </w:t>
      </w:r>
      <w:r w:rsidR="004C4115" w:rsidRPr="005F11C3">
        <w:rPr>
          <w:kern w:val="24"/>
          <w:szCs w:val="24"/>
        </w:rPr>
        <w:t>that</w:t>
      </w:r>
      <w:r w:rsidR="003E2E77" w:rsidRPr="005F11C3">
        <w:rPr>
          <w:kern w:val="24"/>
          <w:szCs w:val="24"/>
        </w:rPr>
        <w:t xml:space="preserve"> </w:t>
      </w:r>
      <w:r w:rsidR="004C4115" w:rsidRPr="005F11C3">
        <w:rPr>
          <w:kern w:val="24"/>
          <w:szCs w:val="24"/>
        </w:rPr>
        <w:t>I</w:t>
      </w:r>
      <w:r w:rsidR="003E2E77" w:rsidRPr="005F11C3">
        <w:rPr>
          <w:kern w:val="24"/>
          <w:szCs w:val="24"/>
        </w:rPr>
        <w:t xml:space="preserve"> </w:t>
      </w:r>
      <w:r w:rsidR="004C4115" w:rsidRPr="005F11C3">
        <w:rPr>
          <w:kern w:val="24"/>
          <w:szCs w:val="24"/>
        </w:rPr>
        <w:t>have</w:t>
      </w:r>
      <w:r w:rsidR="003E2E77" w:rsidRPr="005F11C3">
        <w:rPr>
          <w:kern w:val="24"/>
          <w:szCs w:val="24"/>
        </w:rPr>
        <w:t xml:space="preserve"> </w:t>
      </w:r>
      <w:r w:rsidR="004C4115" w:rsidRPr="005F11C3">
        <w:rPr>
          <w:kern w:val="24"/>
          <w:szCs w:val="24"/>
        </w:rPr>
        <w:t>opened</w:t>
      </w:r>
      <w:r w:rsidR="003E2E77" w:rsidRPr="005F11C3">
        <w:rPr>
          <w:kern w:val="24"/>
          <w:szCs w:val="24"/>
        </w:rPr>
        <w:t xml:space="preserve"> </w:t>
      </w:r>
      <w:r w:rsidR="004C4115" w:rsidRPr="005F11C3">
        <w:rPr>
          <w:kern w:val="24"/>
          <w:szCs w:val="24"/>
        </w:rPr>
        <w:t>the</w:t>
      </w:r>
      <w:r w:rsidR="003E2E77" w:rsidRPr="005F11C3">
        <w:rPr>
          <w:kern w:val="24"/>
          <w:szCs w:val="24"/>
        </w:rPr>
        <w:t xml:space="preserve"> </w:t>
      </w:r>
      <w:r w:rsidR="004C4115" w:rsidRPr="005F11C3">
        <w:rPr>
          <w:kern w:val="24"/>
          <w:szCs w:val="24"/>
        </w:rPr>
        <w:t>door</w:t>
      </w:r>
      <w:r w:rsidR="003E2E77" w:rsidRPr="005F11C3">
        <w:rPr>
          <w:kern w:val="24"/>
          <w:szCs w:val="24"/>
        </w:rPr>
        <w:t xml:space="preserve"> </w:t>
      </w:r>
      <w:r w:rsidR="004C4115" w:rsidRPr="005F11C3">
        <w:rPr>
          <w:kern w:val="24"/>
          <w:szCs w:val="24"/>
        </w:rPr>
        <w:t>to</w:t>
      </w:r>
      <w:r w:rsidR="003E2E77" w:rsidRPr="005F11C3">
        <w:rPr>
          <w:kern w:val="24"/>
          <w:szCs w:val="24"/>
        </w:rPr>
        <w:t xml:space="preserve"> </w:t>
      </w:r>
      <w:r w:rsidR="004C4115" w:rsidRPr="005F11C3">
        <w:rPr>
          <w:kern w:val="24"/>
          <w:szCs w:val="24"/>
        </w:rPr>
        <w:t>this</w:t>
      </w:r>
      <w:r w:rsidR="003E2E77" w:rsidRPr="005F11C3">
        <w:rPr>
          <w:kern w:val="24"/>
          <w:szCs w:val="24"/>
        </w:rPr>
        <w:t xml:space="preserve"> </w:t>
      </w:r>
      <w:r w:rsidR="004C4115" w:rsidRPr="005F11C3">
        <w:rPr>
          <w:kern w:val="24"/>
          <w:szCs w:val="24"/>
        </w:rPr>
        <w:t>kingdom</w:t>
      </w:r>
      <w:r w:rsidR="003E2E77" w:rsidRPr="005F11C3">
        <w:rPr>
          <w:kern w:val="24"/>
          <w:szCs w:val="24"/>
        </w:rPr>
        <w:t xml:space="preserve"> </w:t>
      </w:r>
      <w:r w:rsidR="004C4115" w:rsidRPr="005F11C3">
        <w:rPr>
          <w:kern w:val="24"/>
          <w:szCs w:val="24"/>
        </w:rPr>
        <w:t>a</w:t>
      </w:r>
      <w:r w:rsidR="003E2E77" w:rsidRPr="005F11C3">
        <w:rPr>
          <w:kern w:val="24"/>
          <w:szCs w:val="24"/>
        </w:rPr>
        <w:t xml:space="preserve"> </w:t>
      </w:r>
      <w:r w:rsidR="004C4115" w:rsidRPr="005F11C3">
        <w:rPr>
          <w:kern w:val="24"/>
          <w:szCs w:val="24"/>
        </w:rPr>
        <w:t>crack</w:t>
      </w:r>
      <w:r w:rsidR="003E2E77" w:rsidRPr="005F11C3">
        <w:rPr>
          <w:kern w:val="24"/>
          <w:szCs w:val="24"/>
        </w:rPr>
        <w:t xml:space="preserve"> </w:t>
      </w:r>
      <w:r w:rsidR="004C4115" w:rsidRPr="005F11C3">
        <w:rPr>
          <w:kern w:val="24"/>
          <w:szCs w:val="24"/>
        </w:rPr>
        <w:t>and</w:t>
      </w:r>
      <w:r w:rsidR="003E2E77" w:rsidRPr="005F11C3">
        <w:rPr>
          <w:kern w:val="24"/>
          <w:szCs w:val="24"/>
        </w:rPr>
        <w:t xml:space="preserve"> </w:t>
      </w:r>
      <w:r w:rsidR="004C4115" w:rsidRPr="005F11C3">
        <w:rPr>
          <w:kern w:val="24"/>
          <w:szCs w:val="24"/>
        </w:rPr>
        <w:t>offered</w:t>
      </w:r>
      <w:r w:rsidR="003E2E77" w:rsidRPr="005F11C3">
        <w:rPr>
          <w:kern w:val="24"/>
          <w:szCs w:val="24"/>
        </w:rPr>
        <w:t xml:space="preserve"> </w:t>
      </w:r>
      <w:r w:rsidR="004C4115" w:rsidRPr="005F11C3">
        <w:rPr>
          <w:kern w:val="24"/>
          <w:szCs w:val="24"/>
        </w:rPr>
        <w:t>a</w:t>
      </w:r>
      <w:r w:rsidR="003E2E77" w:rsidRPr="005F11C3">
        <w:rPr>
          <w:kern w:val="24"/>
          <w:szCs w:val="24"/>
        </w:rPr>
        <w:t xml:space="preserve"> </w:t>
      </w:r>
      <w:r w:rsidR="004C4115" w:rsidRPr="005F11C3">
        <w:rPr>
          <w:kern w:val="24"/>
          <w:szCs w:val="24"/>
        </w:rPr>
        <w:t>brief</w:t>
      </w:r>
      <w:r w:rsidR="003E2E77" w:rsidRPr="005F11C3">
        <w:rPr>
          <w:kern w:val="24"/>
          <w:szCs w:val="24"/>
        </w:rPr>
        <w:t xml:space="preserve"> </w:t>
      </w:r>
      <w:r w:rsidR="004C4115" w:rsidRPr="005F11C3">
        <w:rPr>
          <w:kern w:val="24"/>
          <w:szCs w:val="24"/>
        </w:rPr>
        <w:t>look</w:t>
      </w:r>
      <w:r w:rsidR="003E2E77" w:rsidRPr="005F11C3">
        <w:rPr>
          <w:kern w:val="24"/>
          <w:szCs w:val="24"/>
        </w:rPr>
        <w:t xml:space="preserve"> </w:t>
      </w:r>
      <w:r w:rsidR="004C4115" w:rsidRPr="005F11C3">
        <w:rPr>
          <w:kern w:val="24"/>
          <w:szCs w:val="24"/>
        </w:rPr>
        <w:t>inside.</w:t>
      </w:r>
    </w:p>
    <w:p w14:paraId="01113B38" w14:textId="77777777" w:rsidR="004C4115" w:rsidRPr="005F11C3" w:rsidRDefault="004C4115" w:rsidP="003E2E77">
      <w:pPr>
        <w:autoSpaceDE w:val="0"/>
        <w:autoSpaceDN w:val="0"/>
        <w:adjustRightInd w:val="0"/>
        <w:jc w:val="left"/>
        <w:rPr>
          <w:kern w:val="24"/>
          <w:szCs w:val="24"/>
        </w:rPr>
      </w:pPr>
    </w:p>
    <w:p w14:paraId="54DA0768" w14:textId="77777777" w:rsidR="001B3AA7" w:rsidRPr="005F11C3" w:rsidRDefault="001B3AA7" w:rsidP="003E2E77">
      <w:pPr>
        <w:autoSpaceDE w:val="0"/>
        <w:autoSpaceDN w:val="0"/>
        <w:adjustRightInd w:val="0"/>
        <w:jc w:val="left"/>
        <w:rPr>
          <w:kern w:val="24"/>
          <w:szCs w:val="24"/>
        </w:rPr>
      </w:pPr>
    </w:p>
    <w:p w14:paraId="28F10578" w14:textId="77777777" w:rsidR="002D5EB5" w:rsidRPr="00F958A0" w:rsidRDefault="002D5EB5" w:rsidP="003E2E77">
      <w:pPr>
        <w:jc w:val="left"/>
        <w:rPr>
          <w:color w:val="1A1A1A"/>
          <w:kern w:val="24"/>
          <w:szCs w:val="24"/>
          <w:shd w:val="clear" w:color="auto" w:fill="FFFFFF"/>
          <w:lang w:eastAsia="en-GB"/>
        </w:rPr>
      </w:pPr>
      <w:r w:rsidRPr="00F958A0">
        <w:rPr>
          <w:b/>
          <w:color w:val="1A1A1A"/>
          <w:kern w:val="24"/>
          <w:szCs w:val="24"/>
          <w:shd w:val="clear" w:color="auto" w:fill="FFFFFF"/>
          <w:lang w:eastAsia="en-GB"/>
        </w:rPr>
        <w:t>References</w:t>
      </w:r>
      <w:r w:rsidR="00F958A0" w:rsidRPr="00F958A0">
        <w:rPr>
          <w:color w:val="1A1A1A"/>
          <w:kern w:val="24"/>
          <w:szCs w:val="24"/>
          <w:shd w:val="clear" w:color="auto" w:fill="FFFFFF"/>
          <w:lang w:eastAsia="en-GB"/>
        </w:rPr>
        <w:t xml:space="preserve"> </w:t>
      </w:r>
    </w:p>
    <w:p w14:paraId="416BA3A0" w14:textId="77777777" w:rsidR="00942E61" w:rsidRDefault="00942E61" w:rsidP="003E2E77">
      <w:pPr>
        <w:ind w:left="720" w:hanging="720"/>
        <w:jc w:val="left"/>
        <w:rPr>
          <w:color w:val="1A1A1A"/>
          <w:kern w:val="24"/>
          <w:szCs w:val="24"/>
          <w:shd w:val="clear" w:color="auto" w:fill="FFFFFF"/>
          <w:lang w:eastAsia="en-GB"/>
        </w:rPr>
      </w:pPr>
    </w:p>
    <w:p w14:paraId="5970F6D8" w14:textId="77777777" w:rsidR="00C24ED8" w:rsidRPr="00BD4C1A" w:rsidRDefault="00C24ED8" w:rsidP="001E2054">
      <w:pPr>
        <w:pStyle w:val="NormalIndent"/>
        <w:ind w:left="720" w:hanging="720"/>
        <w:rPr>
          <w:szCs w:val="24"/>
        </w:rPr>
      </w:pPr>
      <w:r w:rsidRPr="00BD4C1A">
        <w:rPr>
          <w:szCs w:val="24"/>
        </w:rPr>
        <w:t>Baily, A</w:t>
      </w:r>
      <w:r>
        <w:rPr>
          <w:szCs w:val="24"/>
        </w:rPr>
        <w:t>.</w:t>
      </w:r>
      <w:r w:rsidRPr="00BD4C1A">
        <w:rPr>
          <w:szCs w:val="24"/>
        </w:rPr>
        <w:t xml:space="preserve"> I., (2006).</w:t>
      </w:r>
      <w:r>
        <w:rPr>
          <w:szCs w:val="24"/>
        </w:rPr>
        <w:t xml:space="preserve"> </w:t>
      </w:r>
      <w:r w:rsidRPr="00BD4C1A">
        <w:rPr>
          <w:i/>
          <w:szCs w:val="24"/>
        </w:rPr>
        <w:t>Heroic individualism: the hero as author in democratic culture</w:t>
      </w:r>
      <w:r>
        <w:rPr>
          <w:szCs w:val="24"/>
        </w:rPr>
        <w:t xml:space="preserve">. </w:t>
      </w:r>
      <w:r w:rsidRPr="00BD4C1A">
        <w:rPr>
          <w:rFonts w:eastAsiaTheme="majorEastAsia"/>
          <w:iCs/>
          <w:szCs w:val="24"/>
        </w:rPr>
        <w:t>Louisiana State University</w:t>
      </w:r>
      <w:r w:rsidRPr="00BD4C1A">
        <w:rPr>
          <w:iCs/>
          <w:szCs w:val="24"/>
        </w:rPr>
        <w:t xml:space="preserve"> Doctoral Dissertation</w:t>
      </w:r>
      <w:r w:rsidRPr="00BD4C1A">
        <w:rPr>
          <w:szCs w:val="24"/>
        </w:rPr>
        <w:t xml:space="preserve">. </w:t>
      </w:r>
      <w:r>
        <w:rPr>
          <w:szCs w:val="24"/>
        </w:rPr>
        <w:t xml:space="preserve">Accessed 16 April 2021 at </w:t>
      </w:r>
      <w:r w:rsidRPr="00BD4C1A">
        <w:rPr>
          <w:szCs w:val="24"/>
        </w:rPr>
        <w:t>https://digitalcommons.lsu.edu/gradschool_dissertations/1073</w:t>
      </w:r>
    </w:p>
    <w:p w14:paraId="5DBAAA2A" w14:textId="77777777" w:rsidR="00C24ED8" w:rsidRPr="00F958A0" w:rsidRDefault="00C24ED8" w:rsidP="003E2E77">
      <w:pPr>
        <w:ind w:left="720" w:hanging="720"/>
        <w:jc w:val="left"/>
        <w:rPr>
          <w:color w:val="1A1A1A"/>
          <w:kern w:val="24"/>
          <w:szCs w:val="24"/>
          <w:shd w:val="clear" w:color="auto" w:fill="FFFFFF"/>
          <w:lang w:eastAsia="en-GB"/>
        </w:rPr>
      </w:pPr>
      <w:r w:rsidRPr="00F958A0">
        <w:rPr>
          <w:color w:val="1A1A1A"/>
          <w:kern w:val="24"/>
          <w:szCs w:val="24"/>
          <w:shd w:val="clear" w:color="auto" w:fill="FFFFFF"/>
          <w:lang w:eastAsia="en-GB"/>
        </w:rPr>
        <w:t xml:space="preserve">Barrow, J. D. (2000) </w:t>
      </w:r>
      <w:r w:rsidRPr="00942E61">
        <w:rPr>
          <w:i/>
          <w:color w:val="1A1A1A"/>
          <w:kern w:val="24"/>
          <w:szCs w:val="24"/>
          <w:shd w:val="clear" w:color="auto" w:fill="FFFFFF"/>
          <w:lang w:eastAsia="en-GB"/>
        </w:rPr>
        <w:t>The Book of Nothing</w:t>
      </w:r>
      <w:r w:rsidRPr="00F958A0">
        <w:rPr>
          <w:color w:val="1A1A1A"/>
          <w:kern w:val="24"/>
          <w:szCs w:val="24"/>
          <w:shd w:val="clear" w:color="auto" w:fill="FFFFFF"/>
          <w:lang w:eastAsia="en-GB"/>
        </w:rPr>
        <w:t xml:space="preserve">. New York: Vintage Books (Random House). </w:t>
      </w:r>
    </w:p>
    <w:p w14:paraId="5D1EE419" w14:textId="77777777" w:rsidR="00C24ED8" w:rsidRPr="00F958A0" w:rsidRDefault="00C24ED8" w:rsidP="003E2E77">
      <w:pPr>
        <w:autoSpaceDE w:val="0"/>
        <w:autoSpaceDN w:val="0"/>
        <w:adjustRightInd w:val="0"/>
        <w:ind w:left="720" w:hanging="720"/>
        <w:jc w:val="left"/>
        <w:rPr>
          <w:color w:val="1A1A1A"/>
          <w:kern w:val="24"/>
          <w:szCs w:val="24"/>
          <w:shd w:val="clear" w:color="auto" w:fill="FFFFFF"/>
          <w:lang w:eastAsia="en-GB"/>
        </w:rPr>
      </w:pPr>
      <w:r w:rsidRPr="00F958A0">
        <w:rPr>
          <w:color w:val="1A1A1A"/>
          <w:kern w:val="24"/>
          <w:szCs w:val="24"/>
          <w:shd w:val="clear" w:color="auto" w:fill="FFFFFF"/>
          <w:lang w:eastAsia="en-GB"/>
        </w:rPr>
        <w:t>Barton, N. (2020) Absence perception and the philosophy of zero. Synthese (2020) 197:3823–3850. https://doi.org/10.1007/s11229-019-02220-x</w:t>
      </w:r>
    </w:p>
    <w:p w14:paraId="052180EE" w14:textId="77777777" w:rsidR="00C24ED8" w:rsidRPr="00F958A0" w:rsidRDefault="00C24ED8" w:rsidP="003E2E77">
      <w:pPr>
        <w:pStyle w:val="volume-issue"/>
        <w:shd w:val="clear" w:color="auto" w:fill="FFFFFF"/>
        <w:spacing w:before="0" w:beforeAutospacing="0" w:after="0" w:afterAutospacing="0"/>
        <w:ind w:left="720" w:hanging="720"/>
        <w:rPr>
          <w:color w:val="1A1A1A"/>
          <w:shd w:val="clear" w:color="auto" w:fill="FFFFFF"/>
          <w:lang w:eastAsia="en-US"/>
        </w:rPr>
      </w:pPr>
      <w:r w:rsidRPr="00F958A0">
        <w:lastRenderedPageBreak/>
        <w:t xml:space="preserve">Bernal, M. (1987). </w:t>
      </w:r>
      <w:r w:rsidRPr="00F958A0">
        <w:rPr>
          <w:i/>
        </w:rPr>
        <w:t>Black Athena, The Afroasiatic roots of Classical Civilisation</w:t>
      </w:r>
      <w:r w:rsidRPr="00F958A0">
        <w:t>, Vol. 1, London: Free Association Books.</w:t>
      </w:r>
    </w:p>
    <w:p w14:paraId="715BE8E0" w14:textId="77777777" w:rsidR="00C24ED8" w:rsidRPr="00CD6BE8" w:rsidRDefault="00C24ED8" w:rsidP="0078408C">
      <w:pPr>
        <w:ind w:left="720" w:hanging="720"/>
        <w:rPr>
          <w:szCs w:val="24"/>
        </w:rPr>
      </w:pPr>
      <w:r w:rsidRPr="00CD6BE8">
        <w:rPr>
          <w:szCs w:val="24"/>
        </w:rPr>
        <w:t>Brandom</w:t>
      </w:r>
      <w:r>
        <w:rPr>
          <w:szCs w:val="24"/>
        </w:rPr>
        <w:t>,</w:t>
      </w:r>
      <w:r w:rsidRPr="00CD6BE8">
        <w:rPr>
          <w:szCs w:val="24"/>
        </w:rPr>
        <w:t xml:space="preserve"> R</w:t>
      </w:r>
      <w:r>
        <w:rPr>
          <w:szCs w:val="24"/>
        </w:rPr>
        <w:t>.</w:t>
      </w:r>
      <w:r w:rsidRPr="00CD6BE8">
        <w:rPr>
          <w:szCs w:val="24"/>
        </w:rPr>
        <w:t xml:space="preserve"> B. </w:t>
      </w:r>
      <w:r>
        <w:rPr>
          <w:szCs w:val="24"/>
        </w:rPr>
        <w:t>(</w:t>
      </w:r>
      <w:r w:rsidRPr="00CD6BE8">
        <w:rPr>
          <w:szCs w:val="24"/>
        </w:rPr>
        <w:t>2000</w:t>
      </w:r>
      <w:r>
        <w:rPr>
          <w:szCs w:val="24"/>
        </w:rPr>
        <w:t xml:space="preserve">). </w:t>
      </w:r>
      <w:r w:rsidRPr="0078408C">
        <w:rPr>
          <w:i/>
          <w:szCs w:val="24"/>
        </w:rPr>
        <w:t>Articulating Reasons: An Introduction to Inferentialism</w:t>
      </w:r>
      <w:r>
        <w:rPr>
          <w:szCs w:val="24"/>
        </w:rPr>
        <w:t xml:space="preserve">. </w:t>
      </w:r>
      <w:r w:rsidRPr="00CD6BE8">
        <w:rPr>
          <w:szCs w:val="24"/>
        </w:rPr>
        <w:t>Cambridge, Massachusetts</w:t>
      </w:r>
      <w:r>
        <w:rPr>
          <w:szCs w:val="24"/>
        </w:rPr>
        <w:t>:</w:t>
      </w:r>
      <w:r w:rsidRPr="00CD6BE8">
        <w:rPr>
          <w:szCs w:val="24"/>
        </w:rPr>
        <w:t xml:space="preserve"> Harvard University Press</w:t>
      </w:r>
      <w:r>
        <w:rPr>
          <w:szCs w:val="24"/>
        </w:rPr>
        <w:t>.</w:t>
      </w:r>
      <w:r w:rsidRPr="00CD6BE8">
        <w:rPr>
          <w:szCs w:val="24"/>
        </w:rPr>
        <w:t xml:space="preserve"> </w:t>
      </w:r>
    </w:p>
    <w:p w14:paraId="6E01BEFA" w14:textId="5C442F18" w:rsidR="00C24ED8" w:rsidRPr="00F958A0" w:rsidRDefault="00C24ED8" w:rsidP="003E2E77">
      <w:pPr>
        <w:pStyle w:val="ListParagraph"/>
        <w:spacing w:after="0" w:line="240" w:lineRule="auto"/>
        <w:ind w:hanging="720"/>
        <w:rPr>
          <w:rFonts w:ascii="Times New Roman" w:hAnsi="Times New Roman"/>
          <w:kern w:val="24"/>
          <w:sz w:val="24"/>
          <w:szCs w:val="24"/>
        </w:rPr>
      </w:pPr>
      <w:r w:rsidRPr="00F958A0">
        <w:rPr>
          <w:rFonts w:ascii="Times New Roman" w:hAnsi="Times New Roman"/>
          <w:sz w:val="24"/>
          <w:szCs w:val="24"/>
        </w:rPr>
        <w:t xml:space="preserve">Bronkhorst, J. (2001), Panini and Euclid: Reflections </w:t>
      </w:r>
      <w:r w:rsidR="002A4A84" w:rsidRPr="00F958A0">
        <w:rPr>
          <w:rFonts w:ascii="Times New Roman" w:hAnsi="Times New Roman"/>
          <w:sz w:val="24"/>
          <w:szCs w:val="24"/>
        </w:rPr>
        <w:t>on</w:t>
      </w:r>
      <w:r w:rsidRPr="00F958A0">
        <w:rPr>
          <w:rFonts w:ascii="Times New Roman" w:hAnsi="Times New Roman"/>
          <w:sz w:val="24"/>
          <w:szCs w:val="24"/>
        </w:rPr>
        <w:t xml:space="preserve"> Indian Geometry. </w:t>
      </w:r>
      <w:r w:rsidRPr="00942E61">
        <w:rPr>
          <w:rFonts w:ascii="Times New Roman" w:hAnsi="Times New Roman"/>
          <w:i/>
          <w:sz w:val="24"/>
          <w:szCs w:val="24"/>
        </w:rPr>
        <w:t>Journal of Indian Philosophy</w:t>
      </w:r>
      <w:r w:rsidRPr="00F958A0">
        <w:rPr>
          <w:rFonts w:ascii="Times New Roman" w:hAnsi="Times New Roman"/>
          <w:sz w:val="24"/>
          <w:szCs w:val="24"/>
        </w:rPr>
        <w:t>, April 2001, Vol. 29, No. 1/2, pp. 43-80</w:t>
      </w:r>
    </w:p>
    <w:p w14:paraId="54086259" w14:textId="77777777" w:rsidR="00C24ED8" w:rsidRDefault="00C24ED8" w:rsidP="00BC19F7">
      <w:pPr>
        <w:ind w:left="720" w:hanging="720"/>
        <w:rPr>
          <w:kern w:val="24"/>
        </w:rPr>
      </w:pPr>
      <w:r w:rsidRPr="00C470D8">
        <w:rPr>
          <w:szCs w:val="24"/>
        </w:rPr>
        <w:t xml:space="preserve">Bruner, J. (1964) </w:t>
      </w:r>
      <w:r w:rsidRPr="00C470D8">
        <w:rPr>
          <w:i/>
          <w:szCs w:val="24"/>
        </w:rPr>
        <w:t>Towards a Theory of Instruction</w:t>
      </w:r>
      <w:r w:rsidRPr="00C470D8">
        <w:rPr>
          <w:szCs w:val="24"/>
        </w:rPr>
        <w:t xml:space="preserve">, </w:t>
      </w:r>
      <w:smartTag w:uri="urn:schemas-microsoft-com:office:smarttags" w:element="City">
        <w:smartTag w:uri="urn:schemas-microsoft-com:office:smarttags" w:element="place">
          <w:r w:rsidRPr="00C470D8">
            <w:rPr>
              <w:szCs w:val="24"/>
            </w:rPr>
            <w:t>Cambridge</w:t>
          </w:r>
        </w:smartTag>
        <w:r w:rsidRPr="00C470D8">
          <w:rPr>
            <w:szCs w:val="24"/>
          </w:rPr>
          <w:t xml:space="preserve">, </w:t>
        </w:r>
        <w:smartTag w:uri="urn:schemas-microsoft-com:office:smarttags" w:element="State">
          <w:r w:rsidRPr="00C470D8">
            <w:rPr>
              <w:szCs w:val="24"/>
            </w:rPr>
            <w:t>Massachusetts</w:t>
          </w:r>
        </w:smartTag>
      </w:smartTag>
      <w:r w:rsidRPr="00C470D8">
        <w:rPr>
          <w:szCs w:val="24"/>
        </w:rPr>
        <w:t xml:space="preserve">: </w:t>
      </w:r>
      <w:smartTag w:uri="urn:schemas-microsoft-com:office:smarttags" w:element="PlaceName">
        <w:smartTag w:uri="urn:schemas-microsoft-com:office:smarttags" w:element="place">
          <w:r w:rsidRPr="00C470D8">
            <w:rPr>
              <w:szCs w:val="24"/>
            </w:rPr>
            <w:t>Harvard</w:t>
          </w:r>
        </w:smartTag>
        <w:r w:rsidRPr="00C470D8">
          <w:rPr>
            <w:szCs w:val="24"/>
          </w:rPr>
          <w:t xml:space="preserve"> </w:t>
        </w:r>
        <w:smartTag w:uri="urn:schemas-microsoft-com:office:smarttags" w:element="PlaceType">
          <w:r w:rsidRPr="00C470D8">
            <w:rPr>
              <w:szCs w:val="24"/>
            </w:rPr>
            <w:t>University</w:t>
          </w:r>
        </w:smartTag>
      </w:smartTag>
      <w:r w:rsidRPr="00C470D8">
        <w:rPr>
          <w:szCs w:val="24"/>
        </w:rPr>
        <w:t xml:space="preserve"> Press.</w:t>
      </w:r>
    </w:p>
    <w:p w14:paraId="60B1CEF7" w14:textId="77777777" w:rsidR="00C24ED8" w:rsidRPr="00F958A0" w:rsidRDefault="00C24ED8" w:rsidP="003E2E77">
      <w:pPr>
        <w:shd w:val="clear" w:color="auto" w:fill="FFFFFF"/>
        <w:ind w:left="720" w:hanging="720"/>
        <w:jc w:val="left"/>
        <w:rPr>
          <w:color w:val="1A1A1A"/>
          <w:kern w:val="24"/>
          <w:szCs w:val="24"/>
          <w:shd w:val="clear" w:color="auto" w:fill="FFFFFF"/>
          <w:lang w:eastAsia="en-GB"/>
        </w:rPr>
      </w:pPr>
      <w:r w:rsidRPr="00F958A0">
        <w:rPr>
          <w:color w:val="1A1A1A"/>
          <w:kern w:val="24"/>
          <w:szCs w:val="24"/>
          <w:shd w:val="clear" w:color="auto" w:fill="FFFFFF"/>
          <w:lang w:eastAsia="en-GB"/>
        </w:rPr>
        <w:t xml:space="preserve">Calude, C. S. and Dumitrescu, M. (2020) Infinitesimal Probabilities Based on Grossone. </w:t>
      </w:r>
      <w:hyperlink r:id="rId37" w:history="1">
        <w:r w:rsidRPr="00942E61">
          <w:rPr>
            <w:i/>
            <w:color w:val="1A1A1A"/>
            <w:kern w:val="24"/>
            <w:szCs w:val="24"/>
            <w:shd w:val="clear" w:color="auto" w:fill="FFFFFF"/>
            <w:lang w:eastAsia="en-GB"/>
          </w:rPr>
          <w:t>SN Computer Science</w:t>
        </w:r>
      </w:hyperlink>
      <w:r w:rsidRPr="00F958A0">
        <w:rPr>
          <w:color w:val="1A1A1A"/>
          <w:kern w:val="24"/>
          <w:szCs w:val="24"/>
          <w:shd w:val="clear" w:color="auto" w:fill="FFFFFF"/>
          <w:lang w:eastAsia="en-GB"/>
        </w:rPr>
        <w:t>. Vol. 1, No. 36 (2020). https://doi.org/10.1007/s42979-019-0042-8</w:t>
      </w:r>
    </w:p>
    <w:p w14:paraId="205DC362" w14:textId="77777777" w:rsidR="00C24ED8" w:rsidRPr="00F958A0" w:rsidRDefault="00C24ED8" w:rsidP="003E2E77">
      <w:pPr>
        <w:autoSpaceDE w:val="0"/>
        <w:autoSpaceDN w:val="0"/>
        <w:adjustRightInd w:val="0"/>
        <w:ind w:left="720" w:hanging="720"/>
        <w:jc w:val="left"/>
        <w:rPr>
          <w:szCs w:val="24"/>
        </w:rPr>
      </w:pPr>
      <w:r w:rsidRPr="00F958A0">
        <w:rPr>
          <w:color w:val="000000"/>
          <w:szCs w:val="24"/>
        </w:rPr>
        <w:t>Cantor, M. (1880</w:t>
      </w:r>
      <w:r w:rsidRPr="00F958A0">
        <w:rPr>
          <w:szCs w:val="24"/>
        </w:rPr>
        <w:t>–1908</w:t>
      </w:r>
      <w:r w:rsidRPr="00F958A0">
        <w:rPr>
          <w:color w:val="000000"/>
          <w:szCs w:val="24"/>
        </w:rPr>
        <w:t>)</w:t>
      </w:r>
      <w:r w:rsidRPr="00F958A0">
        <w:rPr>
          <w:rStyle w:val="Emphasis"/>
          <w:color w:val="333333"/>
          <w:szCs w:val="24"/>
          <w:bdr w:val="none" w:sz="0" w:space="0" w:color="auto" w:frame="1"/>
          <w:shd w:val="clear" w:color="auto" w:fill="FFFFFF"/>
        </w:rPr>
        <w:t xml:space="preserve"> Vorlesungen über Geschichte der</w:t>
      </w:r>
      <w:r w:rsidRPr="00F958A0">
        <w:rPr>
          <w:color w:val="333333"/>
          <w:szCs w:val="24"/>
          <w:shd w:val="clear" w:color="auto" w:fill="FFFFFF"/>
        </w:rPr>
        <w:t xml:space="preserve"> </w:t>
      </w:r>
      <w:r w:rsidRPr="00F958A0">
        <w:rPr>
          <w:rStyle w:val="Emphasis"/>
          <w:color w:val="333333"/>
          <w:szCs w:val="24"/>
          <w:bdr w:val="none" w:sz="0" w:space="0" w:color="auto" w:frame="1"/>
          <w:shd w:val="clear" w:color="auto" w:fill="FFFFFF"/>
        </w:rPr>
        <w:t xml:space="preserve">Mathematik (Lectures on the History of Mathematics), 4 </w:t>
      </w:r>
      <w:r w:rsidRPr="00F958A0">
        <w:rPr>
          <w:szCs w:val="24"/>
        </w:rPr>
        <w:t>volumes. Leipzig: Trubner.</w:t>
      </w:r>
    </w:p>
    <w:p w14:paraId="481D3E6C" w14:textId="77777777" w:rsidR="00C24ED8" w:rsidRPr="00F958A0" w:rsidRDefault="00C24ED8" w:rsidP="003E2E77">
      <w:pPr>
        <w:ind w:left="720" w:hanging="720"/>
        <w:jc w:val="left"/>
        <w:rPr>
          <w:color w:val="1A1A1A"/>
          <w:szCs w:val="24"/>
          <w:shd w:val="clear" w:color="auto" w:fill="FFFFFF"/>
          <w:lang w:eastAsia="en-GB"/>
        </w:rPr>
      </w:pPr>
      <w:r w:rsidRPr="00F958A0">
        <w:rPr>
          <w:color w:val="1A1A1A"/>
          <w:szCs w:val="24"/>
          <w:shd w:val="clear" w:color="auto" w:fill="FFFFFF"/>
          <w:lang w:eastAsia="en-GB"/>
        </w:rPr>
        <w:t>Carlyle</w:t>
      </w:r>
      <w:r>
        <w:rPr>
          <w:color w:val="1A1A1A"/>
          <w:szCs w:val="24"/>
          <w:shd w:val="clear" w:color="auto" w:fill="FFFFFF"/>
          <w:lang w:eastAsia="en-GB"/>
        </w:rPr>
        <w:t>, T.</w:t>
      </w:r>
      <w:r w:rsidRPr="00F958A0">
        <w:rPr>
          <w:color w:val="1A1A1A"/>
          <w:szCs w:val="24"/>
          <w:shd w:val="clear" w:color="auto" w:fill="FFFFFF"/>
          <w:lang w:eastAsia="en-GB"/>
        </w:rPr>
        <w:t xml:space="preserve"> (1841). </w:t>
      </w:r>
      <w:r w:rsidRPr="00942E61">
        <w:rPr>
          <w:i/>
          <w:color w:val="1A1A1A"/>
          <w:szCs w:val="24"/>
          <w:lang w:eastAsia="en-GB"/>
        </w:rPr>
        <w:t>On Heroes</w:t>
      </w:r>
      <w:r w:rsidRPr="00942E61">
        <w:rPr>
          <w:i/>
          <w:color w:val="1A1A1A"/>
          <w:szCs w:val="24"/>
          <w:shd w:val="clear" w:color="auto" w:fill="FFFFFF"/>
          <w:lang w:eastAsia="en-GB"/>
        </w:rPr>
        <w:t xml:space="preserve">, </w:t>
      </w:r>
      <w:r w:rsidRPr="00942E61">
        <w:rPr>
          <w:i/>
          <w:color w:val="1A1A1A"/>
          <w:szCs w:val="24"/>
          <w:lang w:eastAsia="en-GB"/>
        </w:rPr>
        <w:t>Hero</w:t>
      </w:r>
      <w:r w:rsidRPr="00942E61">
        <w:rPr>
          <w:i/>
          <w:color w:val="1A1A1A"/>
          <w:szCs w:val="24"/>
          <w:shd w:val="clear" w:color="auto" w:fill="FFFFFF"/>
          <w:lang w:eastAsia="en-GB"/>
        </w:rPr>
        <w:t>-</w:t>
      </w:r>
      <w:r w:rsidRPr="00942E61">
        <w:rPr>
          <w:i/>
          <w:color w:val="1A1A1A"/>
          <w:szCs w:val="24"/>
          <w:lang w:eastAsia="en-GB"/>
        </w:rPr>
        <w:t>Worship, and The Heroic in History</w:t>
      </w:r>
      <w:r>
        <w:rPr>
          <w:color w:val="1A1A1A"/>
          <w:szCs w:val="24"/>
          <w:lang w:eastAsia="en-GB"/>
        </w:rPr>
        <w:t>.</w:t>
      </w:r>
      <w:r w:rsidRPr="00F958A0">
        <w:rPr>
          <w:color w:val="1A1A1A"/>
          <w:szCs w:val="24"/>
          <w:shd w:val="clear" w:color="auto" w:fill="FFFFFF"/>
          <w:lang w:eastAsia="en-GB"/>
        </w:rPr>
        <w:t xml:space="preserve"> London: James Fraser.</w:t>
      </w:r>
    </w:p>
    <w:p w14:paraId="24F09B70" w14:textId="77777777" w:rsidR="00C24ED8" w:rsidRPr="00F958A0" w:rsidRDefault="00C24ED8" w:rsidP="003E2E77">
      <w:pPr>
        <w:autoSpaceDE w:val="0"/>
        <w:autoSpaceDN w:val="0"/>
        <w:adjustRightInd w:val="0"/>
        <w:ind w:left="720" w:hanging="720"/>
        <w:jc w:val="left"/>
        <w:rPr>
          <w:color w:val="1A1A1A"/>
          <w:kern w:val="24"/>
          <w:szCs w:val="24"/>
          <w:shd w:val="clear" w:color="auto" w:fill="FFFFFF"/>
          <w:lang w:eastAsia="en-GB"/>
        </w:rPr>
      </w:pPr>
      <w:r w:rsidRPr="00F958A0">
        <w:rPr>
          <w:color w:val="1A1A1A"/>
          <w:kern w:val="24"/>
          <w:szCs w:val="24"/>
          <w:shd w:val="clear" w:color="auto" w:fill="FFFFFF"/>
          <w:lang w:eastAsia="en-GB"/>
        </w:rPr>
        <w:t xml:space="preserve">Christenson, A. J. (2007) </w:t>
      </w:r>
      <w:r w:rsidRPr="00942E61">
        <w:rPr>
          <w:i/>
          <w:color w:val="1A1A1A"/>
          <w:kern w:val="24"/>
          <w:szCs w:val="24"/>
          <w:shd w:val="clear" w:color="auto" w:fill="FFFFFF"/>
          <w:lang w:eastAsia="en-GB"/>
        </w:rPr>
        <w:t>Popol Vuh: Sacred Book of the Quiché Maya People</w:t>
      </w:r>
      <w:r w:rsidRPr="00F958A0">
        <w:rPr>
          <w:color w:val="1A1A1A"/>
          <w:kern w:val="24"/>
          <w:szCs w:val="24"/>
          <w:shd w:val="clear" w:color="auto" w:fill="FFFFFF"/>
          <w:lang w:eastAsia="en-GB"/>
        </w:rPr>
        <w:t>. (Translation and Commentary by Allen J. Christenson). Norman, Oklahoma: University of Oklahoma Press.</w:t>
      </w:r>
    </w:p>
    <w:p w14:paraId="3D87E83C" w14:textId="77777777" w:rsidR="00C24ED8" w:rsidRPr="00F958A0" w:rsidRDefault="00C24ED8" w:rsidP="003E2E77">
      <w:pPr>
        <w:ind w:left="720" w:hanging="720"/>
        <w:jc w:val="left"/>
        <w:rPr>
          <w:kern w:val="24"/>
          <w:szCs w:val="24"/>
        </w:rPr>
      </w:pPr>
      <w:hyperlink r:id="rId38" w:tooltip="Michael D. Coe" w:history="1">
        <w:r w:rsidRPr="00F958A0">
          <w:rPr>
            <w:kern w:val="24"/>
            <w:szCs w:val="24"/>
          </w:rPr>
          <w:t>Coe, M. D.</w:t>
        </w:r>
      </w:hyperlink>
      <w:r w:rsidRPr="00F958A0">
        <w:rPr>
          <w:kern w:val="24"/>
          <w:szCs w:val="24"/>
        </w:rPr>
        <w:t xml:space="preserve"> (1987). </w:t>
      </w:r>
      <w:r w:rsidRPr="00942E61">
        <w:rPr>
          <w:i/>
          <w:kern w:val="24"/>
          <w:szCs w:val="24"/>
        </w:rPr>
        <w:t>The Maya</w:t>
      </w:r>
      <w:r w:rsidRPr="00F958A0">
        <w:rPr>
          <w:kern w:val="24"/>
          <w:szCs w:val="24"/>
        </w:rPr>
        <w:t xml:space="preserve"> (4th edition). London; New York: Thames &amp; Hudson. </w:t>
      </w:r>
    </w:p>
    <w:p w14:paraId="21E529C1" w14:textId="3C5758B2" w:rsidR="00C24ED8" w:rsidRPr="00BD4C1A" w:rsidRDefault="00C24ED8" w:rsidP="001E2054">
      <w:pPr>
        <w:pStyle w:val="NormalIndent"/>
        <w:ind w:left="720" w:hanging="720"/>
        <w:rPr>
          <w:szCs w:val="24"/>
        </w:rPr>
      </w:pPr>
      <w:r>
        <w:t xml:space="preserve">Eliot, G. (1855) Unsigned Review. </w:t>
      </w:r>
      <w:r w:rsidRPr="00942E61">
        <w:rPr>
          <w:i/>
        </w:rPr>
        <w:t>Leader</w:t>
      </w:r>
      <w:r>
        <w:t xml:space="preserve">, </w:t>
      </w:r>
      <w:r w:rsidR="002A4A84">
        <w:t>October</w:t>
      </w:r>
      <w:r>
        <w:t xml:space="preserve"> 1855, quoted in </w:t>
      </w:r>
      <w:r w:rsidRPr="00BD4C1A">
        <w:rPr>
          <w:szCs w:val="24"/>
        </w:rPr>
        <w:t>Baily</w:t>
      </w:r>
      <w:r>
        <w:rPr>
          <w:szCs w:val="24"/>
        </w:rPr>
        <w:t xml:space="preserve"> </w:t>
      </w:r>
      <w:r w:rsidRPr="00BD4C1A">
        <w:rPr>
          <w:szCs w:val="24"/>
        </w:rPr>
        <w:t>(2006</w:t>
      </w:r>
      <w:r>
        <w:rPr>
          <w:szCs w:val="24"/>
        </w:rPr>
        <w:t>, p ii</w:t>
      </w:r>
      <w:r w:rsidRPr="00BD4C1A">
        <w:rPr>
          <w:szCs w:val="24"/>
        </w:rPr>
        <w:t>).</w:t>
      </w:r>
    </w:p>
    <w:p w14:paraId="6F7F906D" w14:textId="77777777" w:rsidR="00C24ED8" w:rsidRPr="00F958A0" w:rsidRDefault="00C24ED8" w:rsidP="002B6137">
      <w:pPr>
        <w:pStyle w:val="Refs"/>
        <w:jc w:val="left"/>
      </w:pPr>
      <w:r w:rsidRPr="00F958A0">
        <w:t xml:space="preserve">Ernest, P. (1983a) Mental Images, </w:t>
      </w:r>
      <w:r w:rsidRPr="00F958A0">
        <w:rPr>
          <w:i/>
        </w:rPr>
        <w:t>Mathematics Teaching</w:t>
      </w:r>
      <w:r w:rsidRPr="00F958A0">
        <w:t xml:space="preserve">, No 103, 2-3 </w:t>
      </w:r>
    </w:p>
    <w:p w14:paraId="0BD49219" w14:textId="5B9584E7" w:rsidR="00C24ED8" w:rsidRPr="00F958A0" w:rsidRDefault="00C24ED8" w:rsidP="002B6137">
      <w:pPr>
        <w:pStyle w:val="Refs"/>
        <w:jc w:val="left"/>
      </w:pPr>
      <w:r w:rsidRPr="00F958A0">
        <w:t xml:space="preserve">Ernest, P. (1983b) Thinking of A Funny Line, </w:t>
      </w:r>
      <w:r w:rsidRPr="00F958A0">
        <w:rPr>
          <w:i/>
        </w:rPr>
        <w:t xml:space="preserve">Mathematical Education </w:t>
      </w:r>
      <w:r w:rsidR="002A4A84" w:rsidRPr="00F958A0">
        <w:rPr>
          <w:i/>
        </w:rPr>
        <w:t>for</w:t>
      </w:r>
      <w:r w:rsidRPr="00F958A0">
        <w:rPr>
          <w:i/>
        </w:rPr>
        <w:t xml:space="preserve"> Teaching</w:t>
      </w:r>
      <w:r w:rsidRPr="00F958A0">
        <w:t xml:space="preserve">, 4 (2) 30-40 </w:t>
      </w:r>
    </w:p>
    <w:p w14:paraId="74F57D27" w14:textId="77777777" w:rsidR="00C24ED8" w:rsidRPr="00F958A0" w:rsidRDefault="00C24ED8" w:rsidP="003153AC">
      <w:pPr>
        <w:ind w:left="720" w:hanging="720"/>
        <w:jc w:val="left"/>
        <w:rPr>
          <w:szCs w:val="24"/>
        </w:rPr>
      </w:pPr>
      <w:r w:rsidRPr="00F958A0">
        <w:rPr>
          <w:szCs w:val="24"/>
        </w:rPr>
        <w:t xml:space="preserve">Ernest, P. (2009). The Philosophy of Mathematics, Values and Keralese Mathematics. P. Ernest, B. Greer, and B. Sriraman (Eds.) </w:t>
      </w:r>
      <w:r w:rsidRPr="00F958A0">
        <w:rPr>
          <w:i/>
          <w:szCs w:val="24"/>
        </w:rPr>
        <w:t>Critical Issues in Mathematics Education</w:t>
      </w:r>
      <w:r w:rsidRPr="00F958A0">
        <w:rPr>
          <w:szCs w:val="24"/>
        </w:rPr>
        <w:t>. Charlotte, NC, USA: Information Age Publishing, 2009, pp. 189-204.</w:t>
      </w:r>
    </w:p>
    <w:p w14:paraId="08CF4A97" w14:textId="77777777" w:rsidR="00C24ED8" w:rsidRPr="00F958A0" w:rsidRDefault="00C24ED8" w:rsidP="002B6137">
      <w:pPr>
        <w:ind w:left="720" w:hanging="720"/>
        <w:jc w:val="left"/>
        <w:rPr>
          <w:color w:val="050505"/>
          <w:szCs w:val="24"/>
          <w:lang w:eastAsia="en-GB"/>
        </w:rPr>
      </w:pPr>
      <w:r w:rsidRPr="00F958A0">
        <w:rPr>
          <w:szCs w:val="24"/>
        </w:rPr>
        <w:t>Ernest, P.</w:t>
      </w:r>
      <w:r w:rsidRPr="00F958A0">
        <w:rPr>
          <w:b/>
          <w:szCs w:val="24"/>
        </w:rPr>
        <w:t xml:space="preserve"> </w:t>
      </w:r>
      <w:r w:rsidRPr="00F958A0">
        <w:rPr>
          <w:szCs w:val="24"/>
        </w:rPr>
        <w:t xml:space="preserve">(2015) Mathematics and Beauty. </w:t>
      </w:r>
      <w:r w:rsidRPr="00F958A0">
        <w:rPr>
          <w:i/>
          <w:szCs w:val="24"/>
        </w:rPr>
        <w:t xml:space="preserve">Mathematics Teaching, </w:t>
      </w:r>
      <w:r w:rsidRPr="00942E61">
        <w:rPr>
          <w:szCs w:val="24"/>
        </w:rPr>
        <w:t>September 2015, pp. 23-27</w:t>
      </w:r>
      <w:r w:rsidRPr="00F958A0">
        <w:rPr>
          <w:i/>
          <w:szCs w:val="24"/>
        </w:rPr>
        <w:t>.</w:t>
      </w:r>
    </w:p>
    <w:p w14:paraId="136D3B6E" w14:textId="77777777" w:rsidR="00C24ED8" w:rsidRPr="00F958A0" w:rsidRDefault="00C24ED8" w:rsidP="002B6137">
      <w:pPr>
        <w:ind w:left="720" w:hanging="720"/>
        <w:jc w:val="left"/>
        <w:rPr>
          <w:szCs w:val="24"/>
        </w:rPr>
      </w:pPr>
      <w:r w:rsidRPr="00F958A0">
        <w:rPr>
          <w:szCs w:val="24"/>
        </w:rPr>
        <w:t xml:space="preserve">Ernest, P. (2018). The Ethics of Mathematics: Is Mathematics Harmful?. In P. Ernest (Ed.). </w:t>
      </w:r>
      <w:r w:rsidRPr="00F958A0">
        <w:rPr>
          <w:i/>
          <w:szCs w:val="24"/>
        </w:rPr>
        <w:t>The Philosophy of Mathematics Education Today</w:t>
      </w:r>
      <w:r w:rsidRPr="00F958A0">
        <w:rPr>
          <w:szCs w:val="24"/>
        </w:rPr>
        <w:t>. Switzerland: Springer, 2018, pp. 187-216.</w:t>
      </w:r>
    </w:p>
    <w:p w14:paraId="608DA3C1" w14:textId="77777777" w:rsidR="00C24ED8" w:rsidRPr="00F958A0" w:rsidRDefault="00C24ED8" w:rsidP="002B6137">
      <w:pPr>
        <w:ind w:left="720" w:hanging="720"/>
        <w:jc w:val="left"/>
        <w:rPr>
          <w:szCs w:val="24"/>
        </w:rPr>
      </w:pPr>
      <w:r w:rsidRPr="00F958A0">
        <w:rPr>
          <w:szCs w:val="24"/>
        </w:rPr>
        <w:t xml:space="preserve">Ernest, P. (2019). Privilege, Power and Performativity: The Ethics of Mathematics in Society and Education. </w:t>
      </w:r>
      <w:r w:rsidRPr="00F958A0">
        <w:rPr>
          <w:i/>
          <w:szCs w:val="24"/>
        </w:rPr>
        <w:t>The Philosophy of Mathematics Education Journal</w:t>
      </w:r>
      <w:r w:rsidRPr="00F958A0">
        <w:rPr>
          <w:szCs w:val="24"/>
        </w:rPr>
        <w:t xml:space="preserve"> No. 35. </w:t>
      </w:r>
      <w:hyperlink r:id="rId39" w:history="1">
        <w:r w:rsidRPr="00F958A0">
          <w:rPr>
            <w:szCs w:val="24"/>
          </w:rPr>
          <w:t>http://socialsciences.exeter.ac.uk/education/research/centres/stem/publications/pmej/pome35/index.html</w:t>
        </w:r>
      </w:hyperlink>
      <w:r w:rsidRPr="00F958A0">
        <w:rPr>
          <w:szCs w:val="24"/>
        </w:rPr>
        <w:t>. Accessed 13 October 2020.</w:t>
      </w:r>
    </w:p>
    <w:p w14:paraId="34D0172E" w14:textId="77777777" w:rsidR="00C24ED8" w:rsidRDefault="00C24ED8" w:rsidP="003E2E77">
      <w:pPr>
        <w:ind w:left="720" w:hanging="720"/>
        <w:jc w:val="left"/>
        <w:rPr>
          <w:color w:val="333333"/>
          <w:szCs w:val="24"/>
          <w:shd w:val="clear" w:color="auto" w:fill="FCFCFC"/>
        </w:rPr>
      </w:pPr>
      <w:r w:rsidRPr="00F958A0">
        <w:rPr>
          <w:szCs w:val="24"/>
        </w:rPr>
        <w:t xml:space="preserve">Ernest, P. (2020). Mathematics, Ethics and Purism: An application of MacIntyre’s virtue theory. </w:t>
      </w:r>
      <w:r w:rsidRPr="00F958A0">
        <w:rPr>
          <w:i/>
          <w:iCs/>
          <w:color w:val="333333"/>
          <w:szCs w:val="24"/>
          <w:shd w:val="clear" w:color="auto" w:fill="FCFCFC"/>
        </w:rPr>
        <w:t xml:space="preserve">Synthese, </w:t>
      </w:r>
      <w:r w:rsidRPr="00F958A0">
        <w:rPr>
          <w:color w:val="333333"/>
          <w:szCs w:val="24"/>
          <w:shd w:val="clear" w:color="auto" w:fill="FCFCFC"/>
        </w:rPr>
        <w:t>2020. https://doi.org/10.1007/s11229-020-02928-1.</w:t>
      </w:r>
    </w:p>
    <w:p w14:paraId="00726F47" w14:textId="6291B4F1" w:rsidR="001B3AA7" w:rsidRPr="001B3AA7" w:rsidRDefault="001B3AA7" w:rsidP="001B3AA7">
      <w:pPr>
        <w:pStyle w:val="Refs"/>
      </w:pPr>
      <w:r w:rsidRPr="001B3AA7">
        <w:t>Ernest, P. (202</w:t>
      </w:r>
      <w:r>
        <w:t>4</w:t>
      </w:r>
      <w:r w:rsidRPr="001B3AA7">
        <w:t>). Nought Matters: The History and Philosophy of Zero</w:t>
      </w:r>
      <w:r w:rsidRPr="001B3AA7">
        <w:t>. In P.</w:t>
      </w:r>
      <w:r w:rsidRPr="001B3AA7">
        <w:t xml:space="preserve"> </w:t>
      </w:r>
      <w:hyperlink r:id="rId40" w:history="1">
        <w:r w:rsidRPr="001B3AA7">
          <w:t>Gobets</w:t>
        </w:r>
      </w:hyperlink>
      <w:r w:rsidRPr="001B3AA7">
        <w:t xml:space="preserve"> and </w:t>
      </w:r>
      <w:r w:rsidRPr="001B3AA7">
        <w:t xml:space="preserve">R. L. </w:t>
      </w:r>
      <w:hyperlink r:id="rId41" w:history="1">
        <w:r w:rsidRPr="001B3AA7">
          <w:t>Kuhn</w:t>
        </w:r>
      </w:hyperlink>
      <w:r w:rsidRPr="001B3AA7">
        <w:t xml:space="preserve">, Eds. </w:t>
      </w:r>
      <w:r w:rsidRPr="001B3AA7">
        <w:rPr>
          <w:i/>
          <w:iCs/>
        </w:rPr>
        <w:t>The Origin and Significance of Zero - An Interdisciplinary Perspective</w:t>
      </w:r>
      <w:r w:rsidRPr="001B3AA7">
        <w:t>. Leiden, The Netherlands: Brill</w:t>
      </w:r>
      <w:r w:rsidR="002D23F1">
        <w:t xml:space="preserve">, </w:t>
      </w:r>
      <w:r w:rsidR="002D23F1" w:rsidRPr="001B3AA7">
        <w:t>2024</w:t>
      </w:r>
      <w:r w:rsidR="002D23F1">
        <w:t>: pp. 306-342.</w:t>
      </w:r>
    </w:p>
    <w:p w14:paraId="2E16010D" w14:textId="77777777" w:rsidR="00C24ED8" w:rsidRDefault="00C24ED8" w:rsidP="00F2523D">
      <w:pPr>
        <w:pStyle w:val="Refs"/>
      </w:pPr>
      <w:r w:rsidRPr="00F958A0">
        <w:t xml:space="preserve">Galton, F (1883) </w:t>
      </w:r>
      <w:r w:rsidRPr="00F958A0">
        <w:rPr>
          <w:i/>
        </w:rPr>
        <w:t>Inquiries into Mental Faculties</w:t>
      </w:r>
      <w:r w:rsidRPr="00F958A0">
        <w:t xml:space="preserve">, Reprinted in Everyman’s Library, London: Dent and Sons </w:t>
      </w:r>
    </w:p>
    <w:p w14:paraId="1D331230" w14:textId="77777777" w:rsidR="00C24ED8" w:rsidRPr="00F958A0" w:rsidRDefault="00C24ED8" w:rsidP="003E2E77">
      <w:pPr>
        <w:ind w:left="720" w:hanging="720"/>
        <w:jc w:val="left"/>
        <w:rPr>
          <w:kern w:val="24"/>
          <w:szCs w:val="24"/>
        </w:rPr>
      </w:pPr>
      <w:r w:rsidRPr="00F958A0">
        <w:rPr>
          <w:szCs w:val="24"/>
        </w:rPr>
        <w:t xml:space="preserve">Gödel, K. (1931) On formally undecidable propositions of Principia mathematica and related systems I. </w:t>
      </w:r>
      <w:r>
        <w:rPr>
          <w:szCs w:val="24"/>
        </w:rPr>
        <w:t>(</w:t>
      </w:r>
      <w:r w:rsidRPr="00F958A0">
        <w:rPr>
          <w:szCs w:val="24"/>
        </w:rPr>
        <w:t>Trans.</w:t>
      </w:r>
      <w:r>
        <w:rPr>
          <w:szCs w:val="24"/>
        </w:rPr>
        <w:t>),</w:t>
      </w:r>
      <w:r w:rsidRPr="00F958A0">
        <w:rPr>
          <w:szCs w:val="24"/>
        </w:rPr>
        <w:t xml:space="preserve"> J. van Heijenoort, Ed., </w:t>
      </w:r>
      <w:r w:rsidRPr="00F958A0">
        <w:rPr>
          <w:i/>
          <w:szCs w:val="24"/>
        </w:rPr>
        <w:t>From Frege to Gödel: A Source Book in Mathematical Logic</w:t>
      </w:r>
      <w:r w:rsidRPr="00F958A0">
        <w:rPr>
          <w:szCs w:val="24"/>
        </w:rPr>
        <w:t>, Cambridge, Massachusetts: Harvard University Press, 1967: pp. 592-617.)</w:t>
      </w:r>
    </w:p>
    <w:p w14:paraId="4B4D7355" w14:textId="77777777" w:rsidR="00C24ED8" w:rsidRPr="00F958A0" w:rsidRDefault="00C24ED8" w:rsidP="003E2E77">
      <w:pPr>
        <w:autoSpaceDE w:val="0"/>
        <w:autoSpaceDN w:val="0"/>
        <w:adjustRightInd w:val="0"/>
        <w:ind w:left="720" w:hanging="720"/>
        <w:jc w:val="left"/>
        <w:rPr>
          <w:szCs w:val="24"/>
        </w:rPr>
      </w:pPr>
      <w:r w:rsidRPr="00F958A0">
        <w:rPr>
          <w:szCs w:val="24"/>
        </w:rPr>
        <w:t xml:space="preserve">Hardy, G. H. (1940). </w:t>
      </w:r>
      <w:r w:rsidRPr="00F958A0">
        <w:rPr>
          <w:i/>
          <w:szCs w:val="24"/>
        </w:rPr>
        <w:t>A Mathematician’s Apology</w:t>
      </w:r>
      <w:r w:rsidRPr="00F958A0">
        <w:rPr>
          <w:szCs w:val="24"/>
        </w:rPr>
        <w:t xml:space="preserve">. Cambridge. United Kingdom: Cambridge University Press. </w:t>
      </w:r>
    </w:p>
    <w:p w14:paraId="754E710C" w14:textId="77777777" w:rsidR="00C24ED8" w:rsidRDefault="00C24ED8" w:rsidP="003E2E77">
      <w:pPr>
        <w:ind w:left="720" w:hanging="720"/>
        <w:jc w:val="left"/>
        <w:rPr>
          <w:kern w:val="24"/>
          <w:szCs w:val="24"/>
        </w:rPr>
      </w:pPr>
      <w:r w:rsidRPr="00F958A0">
        <w:rPr>
          <w:kern w:val="24"/>
          <w:szCs w:val="24"/>
        </w:rPr>
        <w:t>Heeffer, A. (2011) The Reception of Ancient Indian Mathematics by Western Historians. B.S. Yadav and M. Mohan (eds.)</w:t>
      </w:r>
      <w:r>
        <w:rPr>
          <w:kern w:val="24"/>
          <w:szCs w:val="24"/>
        </w:rPr>
        <w:t>,</w:t>
      </w:r>
      <w:r w:rsidRPr="00F958A0">
        <w:rPr>
          <w:kern w:val="24"/>
          <w:szCs w:val="24"/>
        </w:rPr>
        <w:t xml:space="preserve"> </w:t>
      </w:r>
      <w:r w:rsidRPr="00942E61">
        <w:rPr>
          <w:i/>
          <w:kern w:val="24"/>
          <w:szCs w:val="24"/>
        </w:rPr>
        <w:t>Ancient Indian Leaps into Mathematics</w:t>
      </w:r>
      <w:r w:rsidRPr="00F958A0">
        <w:rPr>
          <w:kern w:val="24"/>
          <w:szCs w:val="24"/>
        </w:rPr>
        <w:t>, Switzerland: Springer, 2011, pp. 135-152.</w:t>
      </w:r>
    </w:p>
    <w:p w14:paraId="466087B4" w14:textId="1FAD969C" w:rsidR="001B3AA7" w:rsidRPr="00F958A0" w:rsidRDefault="001B3AA7" w:rsidP="003E2E77">
      <w:pPr>
        <w:ind w:left="720" w:hanging="720"/>
        <w:jc w:val="left"/>
        <w:rPr>
          <w:kern w:val="24"/>
          <w:szCs w:val="24"/>
        </w:rPr>
      </w:pPr>
      <w:r>
        <w:rPr>
          <w:sz w:val="23"/>
          <w:szCs w:val="23"/>
        </w:rPr>
        <w:lastRenderedPageBreak/>
        <w:t>Hoffmann, F. (2021). Personal communication.</w:t>
      </w:r>
    </w:p>
    <w:p w14:paraId="5D53CC26" w14:textId="77777777" w:rsidR="00C24ED8" w:rsidRPr="00F958A0" w:rsidRDefault="00C24ED8" w:rsidP="003E2E77">
      <w:pPr>
        <w:pStyle w:val="NormalIndent"/>
        <w:ind w:left="720" w:hanging="720"/>
        <w:rPr>
          <w:szCs w:val="24"/>
        </w:rPr>
      </w:pPr>
      <w:r w:rsidRPr="00F958A0">
        <w:rPr>
          <w:szCs w:val="24"/>
        </w:rPr>
        <w:t xml:space="preserve">Høyrup, J. (1994) </w:t>
      </w:r>
      <w:r w:rsidRPr="00F958A0">
        <w:rPr>
          <w:i/>
          <w:szCs w:val="24"/>
        </w:rPr>
        <w:t>In Measure, Number, and Weight,</w:t>
      </w:r>
      <w:r w:rsidRPr="00F958A0">
        <w:rPr>
          <w:szCs w:val="24"/>
        </w:rPr>
        <w:t xml:space="preserve"> New York: SUNY Press.</w:t>
      </w:r>
    </w:p>
    <w:p w14:paraId="72CBB222" w14:textId="77777777" w:rsidR="00C24ED8" w:rsidRDefault="00C24ED8" w:rsidP="003E2E77">
      <w:pPr>
        <w:pStyle w:val="NormalIndent"/>
        <w:ind w:left="720" w:hanging="720"/>
      </w:pPr>
      <w:r w:rsidRPr="00F958A0">
        <w:t xml:space="preserve">Høyrup, J. (1996) Changing Trends in the Historiography of Mesopotamian Mathematics: An Insider's View, </w:t>
      </w:r>
      <w:r w:rsidRPr="00942E61">
        <w:rPr>
          <w:i/>
        </w:rPr>
        <w:t>History of Science</w:t>
      </w:r>
      <w:r w:rsidRPr="00F958A0">
        <w:t>, Vol. 34 (1996), p. 1-32</w:t>
      </w:r>
    </w:p>
    <w:p w14:paraId="0B7DA483" w14:textId="77777777" w:rsidR="00C24ED8" w:rsidRPr="00F958A0" w:rsidRDefault="00C24ED8" w:rsidP="003E2E77">
      <w:pPr>
        <w:pStyle w:val="NormalIndent"/>
        <w:ind w:left="720" w:hanging="720"/>
      </w:pPr>
      <w:r w:rsidRPr="00F958A0">
        <w:t xml:space="preserve">Høyrup, J. (2002) </w:t>
      </w:r>
      <w:r w:rsidRPr="00942E61">
        <w:rPr>
          <w:i/>
        </w:rPr>
        <w:t>Lengths, Widths, Surfaces: A Portrait of Old Babylonian Algebra and Its Kin</w:t>
      </w:r>
      <w:r w:rsidRPr="00F958A0">
        <w:t>. Switzerland: Springer.</w:t>
      </w:r>
    </w:p>
    <w:p w14:paraId="6E1CE744" w14:textId="77777777" w:rsidR="00C24ED8" w:rsidRPr="00BC19F7" w:rsidRDefault="00C24ED8" w:rsidP="003E2E77">
      <w:pPr>
        <w:pStyle w:val="NormalWeb"/>
        <w:shd w:val="clear" w:color="auto" w:fill="FFFFFF"/>
        <w:spacing w:before="0" w:beforeAutospacing="0" w:after="0" w:afterAutospacing="0"/>
        <w:ind w:left="720" w:hanging="720"/>
        <w:textAlignment w:val="baseline"/>
        <w:rPr>
          <w:color w:val="000000"/>
        </w:rPr>
      </w:pPr>
      <w:r w:rsidRPr="00BC19F7">
        <w:rPr>
          <w:color w:val="000000"/>
        </w:rPr>
        <w:t xml:space="preserve">Ifrah, G. (2000) </w:t>
      </w:r>
      <w:r w:rsidRPr="00942E61">
        <w:rPr>
          <w:i/>
          <w:color w:val="000000"/>
        </w:rPr>
        <w:t>A universal history of numbers : From prehistory to the invention of the computer</w:t>
      </w:r>
      <w:r w:rsidRPr="00BC19F7">
        <w:rPr>
          <w:color w:val="000000"/>
        </w:rPr>
        <w:t>. New York: John Wiley &amp; Sons.</w:t>
      </w:r>
    </w:p>
    <w:p w14:paraId="65E105F3" w14:textId="77777777" w:rsidR="00C24ED8" w:rsidRPr="00F958A0" w:rsidRDefault="00C24ED8" w:rsidP="003E2E77">
      <w:pPr>
        <w:pStyle w:val="Refs"/>
        <w:jc w:val="left"/>
        <w:rPr>
          <w:szCs w:val="24"/>
        </w:rPr>
      </w:pPr>
      <w:r w:rsidRPr="00F958A0">
        <w:rPr>
          <w:szCs w:val="24"/>
        </w:rPr>
        <w:t xml:space="preserve">Joseph, G. G. (1991) </w:t>
      </w:r>
      <w:r w:rsidRPr="00F958A0">
        <w:rPr>
          <w:i/>
          <w:szCs w:val="24"/>
        </w:rPr>
        <w:t>The Crest of the Peacock Non European Roots of Mathematics</w:t>
      </w:r>
      <w:r>
        <w:rPr>
          <w:szCs w:val="24"/>
        </w:rPr>
        <w:t>.</w:t>
      </w:r>
      <w:r w:rsidRPr="00F958A0">
        <w:rPr>
          <w:szCs w:val="24"/>
        </w:rPr>
        <w:t xml:space="preserve"> </w:t>
      </w:r>
      <w:r>
        <w:rPr>
          <w:szCs w:val="24"/>
        </w:rPr>
        <w:t xml:space="preserve">London: </w:t>
      </w:r>
      <w:r w:rsidRPr="00F958A0">
        <w:rPr>
          <w:szCs w:val="24"/>
        </w:rPr>
        <w:t>I B Tauris (Penguin Books 1992)</w:t>
      </w:r>
      <w:r>
        <w:rPr>
          <w:szCs w:val="24"/>
        </w:rPr>
        <w:t>.</w:t>
      </w:r>
    </w:p>
    <w:p w14:paraId="04AE2B00" w14:textId="77777777" w:rsidR="00C24ED8" w:rsidRPr="00F958A0" w:rsidRDefault="00C24ED8" w:rsidP="003E2E77">
      <w:pPr>
        <w:autoSpaceDE w:val="0"/>
        <w:autoSpaceDN w:val="0"/>
        <w:adjustRightInd w:val="0"/>
        <w:ind w:left="720" w:hanging="720"/>
        <w:jc w:val="left"/>
        <w:rPr>
          <w:szCs w:val="24"/>
        </w:rPr>
      </w:pPr>
      <w:r w:rsidRPr="00F958A0">
        <w:rPr>
          <w:szCs w:val="24"/>
        </w:rPr>
        <w:t xml:space="preserve">Joseph, G. G. (2008). A Brief History of Zero. </w:t>
      </w:r>
      <w:r w:rsidRPr="00942E61">
        <w:rPr>
          <w:i/>
          <w:szCs w:val="24"/>
        </w:rPr>
        <w:t>Tarikh-e ‘Elm: The Iranian Journal for the History of Science</w:t>
      </w:r>
      <w:r w:rsidRPr="00F958A0">
        <w:rPr>
          <w:szCs w:val="24"/>
        </w:rPr>
        <w:t>, Vol. 6 (2008): pp. 37-48.</w:t>
      </w:r>
    </w:p>
    <w:p w14:paraId="28B44BCF" w14:textId="77777777" w:rsidR="00C24ED8" w:rsidRPr="00F958A0" w:rsidRDefault="00C24ED8" w:rsidP="003E2E77">
      <w:pPr>
        <w:autoSpaceDE w:val="0"/>
        <w:autoSpaceDN w:val="0"/>
        <w:adjustRightInd w:val="0"/>
        <w:ind w:left="720" w:hanging="720"/>
        <w:jc w:val="left"/>
        <w:rPr>
          <w:szCs w:val="24"/>
        </w:rPr>
      </w:pPr>
      <w:r w:rsidRPr="00F958A0">
        <w:rPr>
          <w:szCs w:val="24"/>
        </w:rPr>
        <w:t xml:space="preserve">Joseph, G. G. (2016) </w:t>
      </w:r>
      <w:r w:rsidRPr="00942E61">
        <w:rPr>
          <w:i/>
          <w:szCs w:val="24"/>
        </w:rPr>
        <w:t>Indian Mathematics: Engaging with the World from Ancient to Modern Times</w:t>
      </w:r>
      <w:r w:rsidRPr="00F958A0">
        <w:rPr>
          <w:szCs w:val="24"/>
        </w:rPr>
        <w:t>. London: World Scientific.</w:t>
      </w:r>
    </w:p>
    <w:p w14:paraId="27CD0F81" w14:textId="77777777" w:rsidR="00C24ED8" w:rsidRPr="00C24ED8" w:rsidRDefault="00C24ED8" w:rsidP="00C24ED8">
      <w:pPr>
        <w:pStyle w:val="NormalIndent"/>
        <w:ind w:left="720" w:hanging="720"/>
      </w:pPr>
      <w:r w:rsidRPr="00C24ED8">
        <w:t>Lumpkin, B. (1997) Africa in the Mainstream of Mathematics History, Ethnomathematics: Challenging Eurocentrism in Mathematics Education, Arthur B. Powell and Marilyn Frankenstein, eds. Albany, New York: SUNY Press, 1997</w:t>
      </w:r>
      <w:r>
        <w:t xml:space="preserve">, </w:t>
      </w:r>
      <w:r w:rsidRPr="00C24ED8">
        <w:t>pp. 101-117.</w:t>
      </w:r>
    </w:p>
    <w:p w14:paraId="00D89066" w14:textId="77777777" w:rsidR="00C24ED8" w:rsidRPr="00F958A0" w:rsidRDefault="00C24ED8" w:rsidP="003E2E77">
      <w:pPr>
        <w:shd w:val="clear" w:color="auto" w:fill="FFFFFF"/>
        <w:ind w:left="720" w:hanging="720"/>
        <w:jc w:val="left"/>
        <w:rPr>
          <w:color w:val="1A1A1A"/>
          <w:kern w:val="24"/>
          <w:szCs w:val="24"/>
          <w:shd w:val="clear" w:color="auto" w:fill="FFFFFF"/>
          <w:lang w:eastAsia="en-GB"/>
        </w:rPr>
      </w:pPr>
      <w:r w:rsidRPr="00F958A0">
        <w:rPr>
          <w:color w:val="1A1A1A"/>
          <w:kern w:val="24"/>
          <w:szCs w:val="24"/>
          <w:shd w:val="clear" w:color="auto" w:fill="FFFFFF"/>
          <w:lang w:eastAsia="en-GB"/>
        </w:rPr>
        <w:t xml:space="preserve">Mathoverflow (2020) </w:t>
      </w:r>
      <w:hyperlink r:id="rId42" w:history="1">
        <w:r w:rsidRPr="00F958A0">
          <w:rPr>
            <w:color w:val="1A1A1A"/>
            <w:kern w:val="24"/>
            <w:szCs w:val="24"/>
            <w:shd w:val="clear" w:color="auto" w:fill="FFFFFF"/>
            <w:lang w:eastAsia="en-GB"/>
          </w:rPr>
          <w:t>What is… A Grossone?</w:t>
        </w:r>
      </w:hyperlink>
      <w:r w:rsidRPr="00F958A0">
        <w:rPr>
          <w:b/>
          <w:color w:val="1A1A1A"/>
          <w:kern w:val="24"/>
          <w:szCs w:val="24"/>
          <w:shd w:val="clear" w:color="auto" w:fill="FFFFFF"/>
          <w:lang w:eastAsia="en-GB"/>
        </w:rPr>
        <w:t xml:space="preserve"> </w:t>
      </w:r>
      <w:r w:rsidRPr="00942E61">
        <w:rPr>
          <w:i/>
          <w:color w:val="1A1A1A"/>
          <w:kern w:val="24"/>
          <w:szCs w:val="24"/>
          <w:shd w:val="clear" w:color="auto" w:fill="FFFFFF"/>
          <w:lang w:eastAsia="en-GB"/>
        </w:rPr>
        <w:t xml:space="preserve">Question posed by </w:t>
      </w:r>
      <w:hyperlink r:id="rId43" w:history="1">
        <w:r w:rsidRPr="00942E61">
          <w:rPr>
            <w:i/>
            <w:color w:val="1A1A1A"/>
            <w:kern w:val="24"/>
            <w:szCs w:val="24"/>
            <w:shd w:val="clear" w:color="auto" w:fill="FFFFFF"/>
            <w:lang w:eastAsia="en-GB"/>
          </w:rPr>
          <w:t>Mikhail Katz</w:t>
        </w:r>
      </w:hyperlink>
      <w:r w:rsidRPr="00942E61">
        <w:rPr>
          <w:i/>
          <w:szCs w:val="24"/>
        </w:rPr>
        <w:t xml:space="preserve"> in 2015, answer edited in 2020</w:t>
      </w:r>
      <w:r w:rsidRPr="00F958A0">
        <w:rPr>
          <w:szCs w:val="24"/>
        </w:rPr>
        <w:t xml:space="preserve">. Accessed 14 April 2020 at </w:t>
      </w:r>
      <w:r w:rsidRPr="00F958A0">
        <w:rPr>
          <w:color w:val="1A1A1A"/>
          <w:kern w:val="24"/>
          <w:szCs w:val="24"/>
          <w:shd w:val="clear" w:color="auto" w:fill="FFFFFF"/>
          <w:lang w:eastAsia="en-GB"/>
        </w:rPr>
        <w:t>https://mathoverflow.net/questions/226277/what-is-a-grossone</w:t>
      </w:r>
    </w:p>
    <w:p w14:paraId="0F2845F1" w14:textId="77777777" w:rsidR="00C24ED8" w:rsidRPr="00F958A0" w:rsidRDefault="00C24ED8" w:rsidP="003E2E77">
      <w:pPr>
        <w:ind w:left="720" w:hanging="720"/>
        <w:jc w:val="left"/>
        <w:rPr>
          <w:szCs w:val="24"/>
        </w:rPr>
      </w:pPr>
      <w:r w:rsidRPr="00F958A0">
        <w:rPr>
          <w:szCs w:val="24"/>
        </w:rPr>
        <w:t xml:space="preserve">Mattessich, R. (1998) From Accounting to Negative Numbers: A Signal Contribution of Medieval India to Mathematics. </w:t>
      </w:r>
      <w:r w:rsidRPr="00F958A0">
        <w:rPr>
          <w:i/>
          <w:szCs w:val="24"/>
        </w:rPr>
        <w:t>Accounting Historians Journal</w:t>
      </w:r>
      <w:r>
        <w:rPr>
          <w:i/>
          <w:szCs w:val="24"/>
        </w:rPr>
        <w:t>.</w:t>
      </w:r>
      <w:r w:rsidRPr="00F958A0">
        <w:rPr>
          <w:szCs w:val="24"/>
        </w:rPr>
        <w:t xml:space="preserve"> Vol. 25, No. 2, December 1998.</w:t>
      </w:r>
    </w:p>
    <w:p w14:paraId="170FDA76" w14:textId="77777777" w:rsidR="00C24ED8" w:rsidRPr="00F958A0" w:rsidRDefault="00C24ED8" w:rsidP="003E2E77">
      <w:pPr>
        <w:shd w:val="clear" w:color="auto" w:fill="FFFFFF"/>
        <w:ind w:left="720" w:hanging="720"/>
        <w:jc w:val="left"/>
        <w:rPr>
          <w:rFonts w:eastAsia="MinionPro-Regular"/>
          <w:szCs w:val="24"/>
        </w:rPr>
      </w:pPr>
      <w:r w:rsidRPr="00F958A0">
        <w:rPr>
          <w:rFonts w:eastAsia="MinionPro-Regular"/>
          <w:szCs w:val="24"/>
        </w:rPr>
        <w:t xml:space="preserve">McDermott, M. ( 2001) Quine's Holism and Functionalist Holism. </w:t>
      </w:r>
      <w:r w:rsidRPr="00F958A0">
        <w:rPr>
          <w:rFonts w:eastAsia="MinionPro-Regular"/>
          <w:i/>
          <w:iCs/>
          <w:szCs w:val="24"/>
        </w:rPr>
        <w:t xml:space="preserve">Mind, </w:t>
      </w:r>
      <w:r w:rsidRPr="00F958A0">
        <w:rPr>
          <w:rFonts w:eastAsia="MinionPro-Regular"/>
          <w:szCs w:val="24"/>
        </w:rPr>
        <w:t>Vol. 110, No. 440 (Oct., 2001), pp. 977-1025.</w:t>
      </w:r>
    </w:p>
    <w:p w14:paraId="563CB0C7" w14:textId="77777777" w:rsidR="00C24ED8" w:rsidRPr="00F958A0" w:rsidRDefault="00C24ED8" w:rsidP="003E2E77">
      <w:pPr>
        <w:autoSpaceDE w:val="0"/>
        <w:autoSpaceDN w:val="0"/>
        <w:adjustRightInd w:val="0"/>
        <w:ind w:left="720" w:hanging="720"/>
        <w:jc w:val="left"/>
        <w:rPr>
          <w:kern w:val="24"/>
          <w:szCs w:val="24"/>
        </w:rPr>
      </w:pPr>
      <w:hyperlink r:id="rId44" w:tooltip="Find all the author's books" w:history="1">
        <w:r w:rsidRPr="00F958A0">
          <w:rPr>
            <w:kern w:val="24"/>
            <w:szCs w:val="24"/>
          </w:rPr>
          <w:t>McNeill</w:t>
        </w:r>
      </w:hyperlink>
      <w:r w:rsidRPr="00F958A0">
        <w:rPr>
          <w:kern w:val="24"/>
          <w:szCs w:val="24"/>
        </w:rPr>
        <w:t xml:space="preserve">, W. H., </w:t>
      </w:r>
      <w:hyperlink r:id="rId45" w:tooltip="Find all the author's books" w:history="1">
        <w:r w:rsidRPr="00F958A0">
          <w:rPr>
            <w:kern w:val="24"/>
            <w:szCs w:val="24"/>
          </w:rPr>
          <w:t>Bentley</w:t>
        </w:r>
      </w:hyperlink>
      <w:r w:rsidRPr="00F958A0">
        <w:rPr>
          <w:kern w:val="24"/>
          <w:szCs w:val="24"/>
        </w:rPr>
        <w:t xml:space="preserve">, J. and </w:t>
      </w:r>
      <w:hyperlink r:id="rId46" w:tooltip="Find all the author's books" w:history="1">
        <w:r w:rsidRPr="00F958A0">
          <w:rPr>
            <w:kern w:val="24"/>
            <w:szCs w:val="24"/>
          </w:rPr>
          <w:t>Christian</w:t>
        </w:r>
      </w:hyperlink>
      <w:r w:rsidRPr="00F958A0">
        <w:rPr>
          <w:kern w:val="24"/>
          <w:szCs w:val="24"/>
        </w:rPr>
        <w:t xml:space="preserve">, D. (2010) </w:t>
      </w:r>
      <w:r w:rsidRPr="00942E61">
        <w:rPr>
          <w:i/>
          <w:kern w:val="24"/>
          <w:szCs w:val="24"/>
        </w:rPr>
        <w:t>Berkshire Encyclopedia of World History, 2nd Ed</w:t>
      </w:r>
      <w:r w:rsidRPr="00F958A0">
        <w:rPr>
          <w:kern w:val="24"/>
          <w:szCs w:val="24"/>
        </w:rPr>
        <w:t>. Great Barrington, Massachusetts, USA: Berkshire Publishing Group. p. 568</w:t>
      </w:r>
    </w:p>
    <w:p w14:paraId="7156A48F" w14:textId="77777777" w:rsidR="00C24ED8" w:rsidRPr="00F958A0" w:rsidRDefault="00C24ED8" w:rsidP="003E2E77">
      <w:pPr>
        <w:autoSpaceDE w:val="0"/>
        <w:autoSpaceDN w:val="0"/>
        <w:adjustRightInd w:val="0"/>
        <w:ind w:left="720" w:hanging="720"/>
        <w:jc w:val="left"/>
        <w:rPr>
          <w:kern w:val="24"/>
          <w:szCs w:val="24"/>
        </w:rPr>
      </w:pPr>
      <w:r w:rsidRPr="00F958A0">
        <w:rPr>
          <w:kern w:val="24"/>
          <w:szCs w:val="24"/>
        </w:rPr>
        <w:t xml:space="preserve">Merriam-Webster (2020). Hot button. </w:t>
      </w:r>
      <w:r w:rsidRPr="00F958A0">
        <w:rPr>
          <w:i/>
          <w:iCs/>
          <w:kern w:val="24"/>
          <w:szCs w:val="24"/>
        </w:rPr>
        <w:t>Merriam-Webster.com Dictionary</w:t>
      </w:r>
      <w:r w:rsidRPr="00F958A0">
        <w:rPr>
          <w:kern w:val="24"/>
          <w:szCs w:val="24"/>
        </w:rPr>
        <w:t>, Springfield, Massachusetts, USA: Merriam-Webster. https://www.merriam-webster.com/dictionary/hot%20button. Accessed 22 November 2020.</w:t>
      </w:r>
    </w:p>
    <w:p w14:paraId="23F3F770" w14:textId="77777777" w:rsidR="00C24ED8" w:rsidRPr="00F958A0" w:rsidRDefault="00C24ED8" w:rsidP="003E2E77">
      <w:pPr>
        <w:autoSpaceDE w:val="0"/>
        <w:autoSpaceDN w:val="0"/>
        <w:adjustRightInd w:val="0"/>
        <w:ind w:left="720" w:hanging="720"/>
        <w:jc w:val="left"/>
        <w:rPr>
          <w:szCs w:val="24"/>
        </w:rPr>
      </w:pPr>
      <w:r w:rsidRPr="00F958A0">
        <w:rPr>
          <w:rFonts w:eastAsiaTheme="majorEastAsia"/>
          <w:szCs w:val="24"/>
        </w:rPr>
        <w:t>Merton</w:t>
      </w:r>
      <w:r w:rsidRPr="00F958A0">
        <w:rPr>
          <w:szCs w:val="24"/>
        </w:rPr>
        <w:t xml:space="preserve">, </w:t>
      </w:r>
      <w:r w:rsidRPr="00F958A0">
        <w:rPr>
          <w:rFonts w:eastAsiaTheme="majorEastAsia"/>
          <w:szCs w:val="24"/>
        </w:rPr>
        <w:t>R</w:t>
      </w:r>
      <w:r w:rsidRPr="00F958A0">
        <w:rPr>
          <w:szCs w:val="24"/>
        </w:rPr>
        <w:t>. K. (</w:t>
      </w:r>
      <w:r w:rsidRPr="00F958A0">
        <w:rPr>
          <w:rFonts w:eastAsiaTheme="majorEastAsia"/>
          <w:szCs w:val="24"/>
        </w:rPr>
        <w:t>1965</w:t>
      </w:r>
      <w:r w:rsidRPr="00F958A0">
        <w:rPr>
          <w:szCs w:val="24"/>
        </w:rPr>
        <w:t xml:space="preserve">). </w:t>
      </w:r>
      <w:r w:rsidRPr="00942E61">
        <w:rPr>
          <w:rFonts w:eastAsiaTheme="majorEastAsia"/>
          <w:i/>
          <w:szCs w:val="24"/>
        </w:rPr>
        <w:t>On the</w:t>
      </w:r>
      <w:r w:rsidRPr="00942E61">
        <w:rPr>
          <w:i/>
          <w:szCs w:val="24"/>
        </w:rPr>
        <w:t xml:space="preserve"> </w:t>
      </w:r>
      <w:r w:rsidRPr="00942E61">
        <w:rPr>
          <w:rFonts w:eastAsiaTheme="majorEastAsia"/>
          <w:i/>
          <w:szCs w:val="24"/>
        </w:rPr>
        <w:t>Shoulders of Giants: A Shandean Postscript</w:t>
      </w:r>
      <w:r w:rsidRPr="00F958A0">
        <w:rPr>
          <w:szCs w:val="24"/>
        </w:rPr>
        <w:t xml:space="preserve">. New York: </w:t>
      </w:r>
      <w:r w:rsidRPr="00F958A0">
        <w:rPr>
          <w:rFonts w:eastAsiaTheme="majorEastAsia"/>
          <w:szCs w:val="24"/>
        </w:rPr>
        <w:t>Free Press</w:t>
      </w:r>
      <w:r w:rsidRPr="00F958A0">
        <w:rPr>
          <w:szCs w:val="24"/>
        </w:rPr>
        <w:t>.</w:t>
      </w:r>
    </w:p>
    <w:p w14:paraId="61685655" w14:textId="77777777" w:rsidR="00C24ED8" w:rsidRPr="00F958A0" w:rsidRDefault="00C24ED8" w:rsidP="003E2E77">
      <w:pPr>
        <w:autoSpaceDE w:val="0"/>
        <w:autoSpaceDN w:val="0"/>
        <w:adjustRightInd w:val="0"/>
        <w:ind w:left="720" w:hanging="720"/>
        <w:jc w:val="left"/>
        <w:rPr>
          <w:kern w:val="24"/>
          <w:szCs w:val="24"/>
        </w:rPr>
      </w:pPr>
      <w:hyperlink r:id="rId47" w:tooltip="Search for more by this author" w:history="1">
        <w:r w:rsidRPr="003F2761">
          <w:rPr>
            <w:szCs w:val="24"/>
          </w:rPr>
          <w:t>Montaigne</w:t>
        </w:r>
      </w:hyperlink>
      <w:r w:rsidRPr="003F2761">
        <w:rPr>
          <w:szCs w:val="24"/>
        </w:rPr>
        <w:t xml:space="preserve">, M. de </w:t>
      </w:r>
      <w:r w:rsidRPr="00F958A0">
        <w:rPr>
          <w:kern w:val="24"/>
          <w:szCs w:val="24"/>
        </w:rPr>
        <w:t xml:space="preserve">(1580). On Cannibals. </w:t>
      </w:r>
      <w:r w:rsidRPr="00942E61">
        <w:rPr>
          <w:i/>
          <w:kern w:val="24"/>
          <w:szCs w:val="24"/>
        </w:rPr>
        <w:t>Selected Essays of Michel de Montaigne</w:t>
      </w:r>
      <w:r w:rsidRPr="00F958A0">
        <w:rPr>
          <w:kern w:val="24"/>
          <w:szCs w:val="24"/>
        </w:rPr>
        <w:t xml:space="preserve">. Translated by Donald M. Frame. </w:t>
      </w:r>
      <w:hyperlink r:id="rId48" w:history="1">
        <w:r w:rsidRPr="00F958A0">
          <w:rPr>
            <w:kern w:val="24"/>
            <w:szCs w:val="24"/>
          </w:rPr>
          <w:t>New York</w:t>
        </w:r>
      </w:hyperlink>
      <w:r w:rsidRPr="00F958A0">
        <w:rPr>
          <w:kern w:val="24"/>
          <w:szCs w:val="24"/>
        </w:rPr>
        <w:t>: Van Nostrand, 1941.</w:t>
      </w:r>
    </w:p>
    <w:p w14:paraId="7AC4E220" w14:textId="77777777" w:rsidR="00C24ED8" w:rsidRPr="00F958A0" w:rsidRDefault="00C24ED8" w:rsidP="003E2E77">
      <w:pPr>
        <w:ind w:left="720" w:hanging="720"/>
        <w:jc w:val="left"/>
        <w:rPr>
          <w:kern w:val="24"/>
        </w:rPr>
      </w:pPr>
      <w:r w:rsidRPr="00F958A0">
        <w:t xml:space="preserve">Morris, C. (1945). </w:t>
      </w:r>
      <w:r w:rsidRPr="00F958A0">
        <w:rPr>
          <w:i/>
        </w:rPr>
        <w:t>Foundations of the Theory of Signs</w:t>
      </w:r>
      <w:r w:rsidRPr="00F958A0">
        <w:t>. Chicago: University of Chicago Press.</w:t>
      </w:r>
    </w:p>
    <w:p w14:paraId="6E23F15D" w14:textId="77777777" w:rsidR="00C24ED8" w:rsidRPr="00F958A0" w:rsidRDefault="00C24ED8" w:rsidP="003E2E77">
      <w:pPr>
        <w:ind w:left="720" w:hanging="720"/>
        <w:jc w:val="left"/>
        <w:rPr>
          <w:kern w:val="24"/>
          <w:szCs w:val="24"/>
        </w:rPr>
      </w:pPr>
      <w:r w:rsidRPr="00F958A0">
        <w:rPr>
          <w:kern w:val="24"/>
          <w:szCs w:val="24"/>
        </w:rPr>
        <w:t>O'Connor, J. J. and Robertson, E. F. (2000a) Varahamihira</w:t>
      </w:r>
      <w:r>
        <w:rPr>
          <w:kern w:val="24"/>
          <w:szCs w:val="24"/>
        </w:rPr>
        <w:t>.</w:t>
      </w:r>
      <w:r w:rsidRPr="00F958A0">
        <w:rPr>
          <w:kern w:val="24"/>
          <w:szCs w:val="24"/>
        </w:rPr>
        <w:t xml:space="preserve"> </w:t>
      </w:r>
      <w:r w:rsidRPr="00942E61">
        <w:rPr>
          <w:i/>
          <w:kern w:val="24"/>
          <w:szCs w:val="24"/>
        </w:rPr>
        <w:t>MacTutor History of Mathematics Archive</w:t>
      </w:r>
      <w:r w:rsidRPr="00F958A0">
        <w:rPr>
          <w:kern w:val="24"/>
          <w:szCs w:val="24"/>
        </w:rPr>
        <w:t>. Accessed 8 April 2021 at https://mathshistory.st-andrews.ac.uk/Biographies/Varahamihira/.</w:t>
      </w:r>
    </w:p>
    <w:p w14:paraId="73EF73D8" w14:textId="77777777" w:rsidR="00C24ED8" w:rsidRPr="00F958A0" w:rsidRDefault="00C24ED8" w:rsidP="003E2E77">
      <w:pPr>
        <w:ind w:left="720" w:hanging="720"/>
        <w:jc w:val="left"/>
        <w:rPr>
          <w:kern w:val="24"/>
          <w:szCs w:val="24"/>
        </w:rPr>
      </w:pPr>
      <w:r w:rsidRPr="00F958A0">
        <w:rPr>
          <w:kern w:val="24"/>
          <w:szCs w:val="24"/>
        </w:rPr>
        <w:t xml:space="preserve">O'Connor, J. J. and Robertson, E. F. (2000b) Brahmagupta. </w:t>
      </w:r>
      <w:r w:rsidRPr="00942E61">
        <w:rPr>
          <w:i/>
          <w:kern w:val="24"/>
          <w:szCs w:val="24"/>
        </w:rPr>
        <w:t>MacTutor History of Mathematics Archive.</w:t>
      </w:r>
      <w:r w:rsidRPr="00F958A0">
        <w:rPr>
          <w:kern w:val="24"/>
          <w:szCs w:val="24"/>
        </w:rPr>
        <w:t xml:space="preserve"> Accessed 8 April 2021 at https://mathshistory.st-andrews.ac.uk/Biographies/Brahmagupta/.</w:t>
      </w:r>
    </w:p>
    <w:p w14:paraId="443C176F" w14:textId="77777777" w:rsidR="00C24ED8" w:rsidRPr="00F958A0" w:rsidRDefault="00C24ED8" w:rsidP="003E2E77">
      <w:pPr>
        <w:autoSpaceDE w:val="0"/>
        <w:autoSpaceDN w:val="0"/>
        <w:adjustRightInd w:val="0"/>
        <w:ind w:left="720" w:hanging="720"/>
        <w:jc w:val="left"/>
        <w:rPr>
          <w:szCs w:val="24"/>
        </w:rPr>
      </w:pPr>
      <w:r w:rsidRPr="00F958A0">
        <w:rPr>
          <w:szCs w:val="24"/>
        </w:rPr>
        <w:t>Ogburn, W. F. (1926) The Great Man versus Social Forces</w:t>
      </w:r>
      <w:r>
        <w:rPr>
          <w:szCs w:val="24"/>
        </w:rPr>
        <w:t>.</w:t>
      </w:r>
      <w:r w:rsidRPr="00F958A0">
        <w:rPr>
          <w:szCs w:val="24"/>
        </w:rPr>
        <w:t xml:space="preserve"> </w:t>
      </w:r>
      <w:r w:rsidRPr="00942E61">
        <w:rPr>
          <w:i/>
          <w:szCs w:val="24"/>
        </w:rPr>
        <w:t>Social Forces</w:t>
      </w:r>
      <w:r w:rsidRPr="00F958A0">
        <w:rPr>
          <w:szCs w:val="24"/>
        </w:rPr>
        <w:t>, Vol. 5, No. 2 (Dec., 1926), pp. 225-231.</w:t>
      </w:r>
    </w:p>
    <w:p w14:paraId="505BE1CD" w14:textId="77777777" w:rsidR="00C24ED8" w:rsidRPr="00F958A0" w:rsidRDefault="00C24ED8" w:rsidP="003E2E77">
      <w:pPr>
        <w:autoSpaceDE w:val="0"/>
        <w:autoSpaceDN w:val="0"/>
        <w:adjustRightInd w:val="0"/>
        <w:ind w:left="720" w:hanging="720"/>
        <w:jc w:val="left"/>
        <w:rPr>
          <w:szCs w:val="24"/>
        </w:rPr>
      </w:pPr>
      <w:r w:rsidRPr="00F958A0">
        <w:rPr>
          <w:szCs w:val="24"/>
        </w:rPr>
        <w:t xml:space="preserve">Parameswaran, S. (1998) </w:t>
      </w:r>
      <w:r w:rsidRPr="00942E61">
        <w:rPr>
          <w:i/>
          <w:szCs w:val="24"/>
        </w:rPr>
        <w:t>The Golden Age of Indian Mathematics</w:t>
      </w:r>
      <w:r w:rsidRPr="00F958A0">
        <w:rPr>
          <w:szCs w:val="24"/>
        </w:rPr>
        <w:t xml:space="preserve">. </w:t>
      </w:r>
      <w:hyperlink r:id="rId49" w:history="1">
        <w:r w:rsidRPr="00F958A0">
          <w:rPr>
            <w:szCs w:val="24"/>
          </w:rPr>
          <w:t>New Delhi, India</w:t>
        </w:r>
      </w:hyperlink>
      <w:r w:rsidRPr="00F958A0">
        <w:rPr>
          <w:szCs w:val="24"/>
        </w:rPr>
        <w:t>: Swadeshi Science Movement.</w:t>
      </w:r>
    </w:p>
    <w:p w14:paraId="6FF26590" w14:textId="77777777" w:rsidR="00C24ED8" w:rsidRPr="00F958A0" w:rsidRDefault="00C24ED8" w:rsidP="00F2523D">
      <w:pPr>
        <w:ind w:left="720" w:hanging="720"/>
      </w:pPr>
      <w:r w:rsidRPr="00F958A0">
        <w:t xml:space="preserve">Peano, G. (1889) Arithmetices principia, nova methodo exposita, Turin. Translated extracts in Heijenoort, J. van Ed. (1967) </w:t>
      </w:r>
      <w:r w:rsidRPr="00F958A0">
        <w:rPr>
          <w:i/>
        </w:rPr>
        <w:t>From Frege to Gödel: A Source Book in Mathematical Logic</w:t>
      </w:r>
      <w:r w:rsidRPr="00F958A0">
        <w:t>, Cambridge, Massachusetts: Harvard University Press, pp. 83-97.</w:t>
      </w:r>
    </w:p>
    <w:p w14:paraId="412F3B53" w14:textId="77777777" w:rsidR="00C24ED8" w:rsidRPr="00C470D8" w:rsidRDefault="00C24ED8" w:rsidP="00BC19F7">
      <w:pPr>
        <w:pStyle w:val="NormalIndent"/>
        <w:ind w:left="720" w:hanging="720"/>
      </w:pPr>
      <w:r w:rsidRPr="00C470D8">
        <w:lastRenderedPageBreak/>
        <w:t xml:space="preserve">Peirce, C. S. (1931-58) </w:t>
      </w:r>
      <w:r w:rsidRPr="00C470D8">
        <w:rPr>
          <w:i/>
        </w:rPr>
        <w:t>Collected Papers</w:t>
      </w:r>
      <w:r w:rsidRPr="00C470D8">
        <w:t xml:space="preserve"> (8 volumes), </w:t>
      </w:r>
      <w:smartTag w:uri="urn:schemas-microsoft-com:office:smarttags" w:element="City">
        <w:smartTag w:uri="urn:schemas-microsoft-com:office:smarttags" w:element="place">
          <w:r w:rsidRPr="00C470D8">
            <w:t>Cambridge</w:t>
          </w:r>
        </w:smartTag>
        <w:r w:rsidRPr="00C470D8">
          <w:t xml:space="preserve">, </w:t>
        </w:r>
        <w:smartTag w:uri="urn:schemas-microsoft-com:office:smarttags" w:element="State">
          <w:r w:rsidRPr="00C470D8">
            <w:t>Massachusetts</w:t>
          </w:r>
        </w:smartTag>
      </w:smartTag>
      <w:r w:rsidRPr="00C470D8">
        <w:t>: Harvard University Press.</w:t>
      </w:r>
    </w:p>
    <w:p w14:paraId="4C03BC4A" w14:textId="77777777" w:rsidR="00C24ED8" w:rsidRDefault="00C24ED8" w:rsidP="003E2E77">
      <w:pPr>
        <w:pStyle w:val="volume-issue"/>
        <w:shd w:val="clear" w:color="auto" w:fill="FFFFFF"/>
        <w:spacing w:before="0" w:beforeAutospacing="0" w:after="0" w:afterAutospacing="0"/>
        <w:ind w:left="720" w:hanging="720"/>
      </w:pPr>
      <w:r>
        <w:t xml:space="preserve">Plato (1941) </w:t>
      </w:r>
      <w:r>
        <w:rPr>
          <w:i/>
        </w:rPr>
        <w:t>The Republic of Plato</w:t>
      </w:r>
      <w:r>
        <w:t xml:space="preserve"> (Trans. and annotated by F. M. Cornford), Oxford: The Clarendon Press.</w:t>
      </w:r>
    </w:p>
    <w:p w14:paraId="465B3441" w14:textId="77777777" w:rsidR="00C24ED8" w:rsidRPr="00F958A0" w:rsidRDefault="00C24ED8" w:rsidP="003E2E77">
      <w:pPr>
        <w:pStyle w:val="volume-issue"/>
        <w:shd w:val="clear" w:color="auto" w:fill="FFFFFF"/>
        <w:spacing w:before="0" w:beforeAutospacing="0" w:after="0" w:afterAutospacing="0"/>
        <w:ind w:left="720" w:hanging="720"/>
        <w:rPr>
          <w:color w:val="1C1D1E"/>
        </w:rPr>
      </w:pPr>
      <w:r w:rsidRPr="00F958A0">
        <w:t xml:space="preserve">Powell, A. B. </w:t>
      </w:r>
      <w:r>
        <w:t>and</w:t>
      </w:r>
      <w:r w:rsidRPr="00F958A0">
        <w:t xml:space="preserve"> Frankenstein, M., Eds., (1997)</w:t>
      </w:r>
      <w:r>
        <w:t>.</w:t>
      </w:r>
      <w:r w:rsidRPr="00F958A0">
        <w:t xml:space="preserve"> </w:t>
      </w:r>
      <w:r w:rsidRPr="00F958A0">
        <w:rPr>
          <w:i/>
        </w:rPr>
        <w:t>Ethnomathematics: Challenging Eurocentrism in Mathematics</w:t>
      </w:r>
      <w:r>
        <w:t>.</w:t>
      </w:r>
      <w:r w:rsidRPr="00F958A0">
        <w:t xml:space="preserve"> Albany, New York: SUNY Press.</w:t>
      </w:r>
    </w:p>
    <w:p w14:paraId="33F0857E" w14:textId="77777777" w:rsidR="00C24ED8" w:rsidRPr="00F958A0" w:rsidRDefault="00C24ED8" w:rsidP="003E2E77">
      <w:pPr>
        <w:shd w:val="clear" w:color="auto" w:fill="FFFFFF"/>
        <w:ind w:left="720" w:hanging="720"/>
        <w:jc w:val="left"/>
        <w:rPr>
          <w:color w:val="1A1A1A"/>
          <w:szCs w:val="24"/>
          <w:lang w:eastAsia="en-GB"/>
        </w:rPr>
      </w:pPr>
      <w:r w:rsidRPr="00F958A0">
        <w:rPr>
          <w:color w:val="1A1A1A"/>
          <w:szCs w:val="24"/>
          <w:lang w:eastAsia="en-GB"/>
        </w:rPr>
        <w:t xml:space="preserve">Quine, W. V. </w:t>
      </w:r>
      <w:r w:rsidRPr="00F958A0">
        <w:rPr>
          <w:kern w:val="24"/>
          <w:szCs w:val="24"/>
        </w:rPr>
        <w:t>O.</w:t>
      </w:r>
      <w:r w:rsidRPr="00F958A0">
        <w:rPr>
          <w:color w:val="1A1A1A"/>
          <w:szCs w:val="24"/>
          <w:lang w:eastAsia="en-GB"/>
        </w:rPr>
        <w:t xml:space="preserve"> (1951) Two dogmas of empiricism. W. V. Quine, 1953, </w:t>
      </w:r>
      <w:r w:rsidRPr="00F958A0">
        <w:rPr>
          <w:i/>
          <w:iCs/>
          <w:color w:val="1A1A1A"/>
          <w:szCs w:val="24"/>
          <w:lang w:eastAsia="en-GB"/>
        </w:rPr>
        <w:t>From a logical point of view</w:t>
      </w:r>
      <w:r w:rsidRPr="00F958A0">
        <w:rPr>
          <w:color w:val="1A1A1A"/>
          <w:szCs w:val="24"/>
          <w:lang w:eastAsia="en-GB"/>
        </w:rPr>
        <w:t>, Cambridge: Harvard University Press, 1953, pp. 20–46.</w:t>
      </w:r>
    </w:p>
    <w:p w14:paraId="2D3E117C" w14:textId="77777777" w:rsidR="00C24ED8" w:rsidRPr="00F958A0" w:rsidRDefault="00C24ED8" w:rsidP="003E2E77">
      <w:pPr>
        <w:autoSpaceDE w:val="0"/>
        <w:autoSpaceDN w:val="0"/>
        <w:adjustRightInd w:val="0"/>
        <w:ind w:left="720" w:hanging="720"/>
        <w:jc w:val="left"/>
        <w:rPr>
          <w:kern w:val="24"/>
          <w:szCs w:val="24"/>
        </w:rPr>
      </w:pPr>
      <w:r w:rsidRPr="00F958A0">
        <w:rPr>
          <w:kern w:val="24"/>
          <w:szCs w:val="24"/>
        </w:rPr>
        <w:t xml:space="preserve">Quine, W. V. O. (1990). </w:t>
      </w:r>
      <w:r w:rsidRPr="00942E61">
        <w:rPr>
          <w:i/>
          <w:kern w:val="24"/>
          <w:szCs w:val="24"/>
        </w:rPr>
        <w:t>Pursuit of truth</w:t>
      </w:r>
      <w:r w:rsidRPr="00F958A0">
        <w:rPr>
          <w:kern w:val="24"/>
          <w:szCs w:val="24"/>
        </w:rPr>
        <w:t>. Cambridge, MA: Harvard University Press.</w:t>
      </w:r>
    </w:p>
    <w:p w14:paraId="41318C4D" w14:textId="77777777" w:rsidR="00C24ED8" w:rsidRPr="005F11C3" w:rsidRDefault="00C24ED8" w:rsidP="005F11C3">
      <w:pPr>
        <w:ind w:left="720" w:hanging="720"/>
        <w:jc w:val="left"/>
        <w:rPr>
          <w:szCs w:val="24"/>
        </w:rPr>
      </w:pPr>
      <w:r>
        <w:rPr>
          <w:szCs w:val="24"/>
        </w:rPr>
        <w:t>RightAttitudes (</w:t>
      </w:r>
      <w:r w:rsidRPr="005F11C3">
        <w:rPr>
          <w:szCs w:val="24"/>
        </w:rPr>
        <w:t xml:space="preserve">2021) </w:t>
      </w:r>
      <w:r w:rsidRPr="005F11C3">
        <w:rPr>
          <w:i/>
          <w:szCs w:val="24"/>
        </w:rPr>
        <w:t>Malcolm Forbes quotes</w:t>
      </w:r>
      <w:r w:rsidRPr="005F11C3">
        <w:rPr>
          <w:szCs w:val="24"/>
        </w:rPr>
        <w:t>. Accessed 16 April 2021 at http://inspiration.rightattitudes.com/authors/malcolm-s-forbes/</w:t>
      </w:r>
    </w:p>
    <w:p w14:paraId="24E0400A" w14:textId="77777777" w:rsidR="00C24ED8" w:rsidRPr="00F958A0" w:rsidRDefault="00C24ED8" w:rsidP="003E2E77">
      <w:pPr>
        <w:ind w:left="720" w:hanging="720"/>
        <w:jc w:val="left"/>
        <w:rPr>
          <w:kern w:val="24"/>
          <w:szCs w:val="24"/>
        </w:rPr>
      </w:pPr>
      <w:r w:rsidRPr="00F958A0">
        <w:rPr>
          <w:kern w:val="24"/>
          <w:szCs w:val="24"/>
        </w:rPr>
        <w:t>Sarma, S. R. (2011) Mathematical Literature in the Regional Languages of India. B.S. Yadav and M. Mohan (eds.)</w:t>
      </w:r>
      <w:r>
        <w:rPr>
          <w:kern w:val="24"/>
          <w:szCs w:val="24"/>
        </w:rPr>
        <w:t>.</w:t>
      </w:r>
      <w:r w:rsidRPr="00F958A0">
        <w:rPr>
          <w:kern w:val="24"/>
          <w:szCs w:val="24"/>
        </w:rPr>
        <w:t xml:space="preserve"> </w:t>
      </w:r>
      <w:r w:rsidRPr="00942E61">
        <w:rPr>
          <w:i/>
          <w:kern w:val="24"/>
          <w:szCs w:val="24"/>
        </w:rPr>
        <w:t>Ancient Indian Leaps into Mathematics</w:t>
      </w:r>
      <w:r>
        <w:rPr>
          <w:kern w:val="24"/>
          <w:szCs w:val="24"/>
        </w:rPr>
        <w:t>.</w:t>
      </w:r>
      <w:r w:rsidRPr="00F958A0">
        <w:rPr>
          <w:kern w:val="24"/>
          <w:szCs w:val="24"/>
        </w:rPr>
        <w:t xml:space="preserve"> Switzerland: Springer, 2011, pp. 201-211.</w:t>
      </w:r>
    </w:p>
    <w:p w14:paraId="4A057FD9" w14:textId="77777777" w:rsidR="00C24ED8" w:rsidRPr="00F958A0" w:rsidRDefault="00C24ED8" w:rsidP="003E2E77">
      <w:pPr>
        <w:ind w:left="720" w:hanging="720"/>
        <w:jc w:val="left"/>
        <w:rPr>
          <w:kern w:val="24"/>
          <w:szCs w:val="24"/>
        </w:rPr>
      </w:pPr>
      <w:r w:rsidRPr="00F958A0">
        <w:rPr>
          <w:kern w:val="24"/>
          <w:szCs w:val="24"/>
        </w:rPr>
        <w:t xml:space="preserve">Seife, C. (2000) </w:t>
      </w:r>
      <w:r w:rsidRPr="00942E61">
        <w:rPr>
          <w:i/>
          <w:kern w:val="24"/>
          <w:szCs w:val="24"/>
        </w:rPr>
        <w:t>Zero, The Biography of a Dangerous Idea</w:t>
      </w:r>
      <w:r w:rsidRPr="00F958A0">
        <w:rPr>
          <w:kern w:val="24"/>
          <w:szCs w:val="24"/>
        </w:rPr>
        <w:t>. New York, Penguin.</w:t>
      </w:r>
    </w:p>
    <w:p w14:paraId="500674DC" w14:textId="77777777" w:rsidR="00C24ED8" w:rsidRPr="00F958A0" w:rsidRDefault="00C24ED8" w:rsidP="003153AC">
      <w:pPr>
        <w:autoSpaceDE w:val="0"/>
        <w:autoSpaceDN w:val="0"/>
        <w:adjustRightInd w:val="0"/>
        <w:ind w:left="720" w:hanging="720"/>
        <w:jc w:val="left"/>
        <w:rPr>
          <w:szCs w:val="24"/>
        </w:rPr>
      </w:pPr>
      <w:r w:rsidRPr="00F958A0">
        <w:rPr>
          <w:kern w:val="24"/>
          <w:szCs w:val="24"/>
        </w:rPr>
        <w:t xml:space="preserve">Skovsmose, O. (2019) Crisis, Critique and Mathematics. </w:t>
      </w:r>
      <w:r w:rsidRPr="00F958A0">
        <w:rPr>
          <w:i/>
          <w:kern w:val="24"/>
          <w:szCs w:val="24"/>
        </w:rPr>
        <w:t>Philosophy of Mathematics Education Journal</w:t>
      </w:r>
      <w:r w:rsidRPr="00F958A0">
        <w:rPr>
          <w:kern w:val="24"/>
          <w:szCs w:val="24"/>
        </w:rPr>
        <w:t xml:space="preserve">, No. 35 (December 2019). http://socialsciences.exeter.ac.uk/education/research/centres/stem/publications/pmej/pome35/index.html. </w:t>
      </w:r>
      <w:r w:rsidRPr="00F958A0">
        <w:rPr>
          <w:szCs w:val="24"/>
        </w:rPr>
        <w:t>Accessed 28 November 2020.</w:t>
      </w:r>
    </w:p>
    <w:p w14:paraId="22BDEB46" w14:textId="77777777" w:rsidR="00C24ED8" w:rsidRPr="003153AC" w:rsidRDefault="00C24ED8" w:rsidP="003153AC">
      <w:pPr>
        <w:ind w:left="720" w:hanging="720"/>
        <w:jc w:val="left"/>
        <w:rPr>
          <w:kern w:val="24"/>
          <w:szCs w:val="24"/>
        </w:rPr>
      </w:pPr>
      <w:r w:rsidRPr="003153AC">
        <w:rPr>
          <w:kern w:val="24"/>
          <w:szCs w:val="24"/>
        </w:rPr>
        <w:t xml:space="preserve">Skovsmose, O. (2020) Mathematics and Ethics, </w:t>
      </w:r>
      <w:r w:rsidRPr="00942E61">
        <w:rPr>
          <w:bCs/>
          <w:i/>
          <w:kern w:val="24"/>
          <w:szCs w:val="24"/>
        </w:rPr>
        <w:t>Philosophy of Mathematics Education Journal</w:t>
      </w:r>
      <w:r>
        <w:rPr>
          <w:bCs/>
          <w:kern w:val="24"/>
          <w:szCs w:val="24"/>
        </w:rPr>
        <w:t>,</w:t>
      </w:r>
      <w:r w:rsidRPr="003153AC">
        <w:rPr>
          <w:bCs/>
          <w:kern w:val="24"/>
          <w:szCs w:val="24"/>
        </w:rPr>
        <w:t xml:space="preserve"> No. 36 (December 2020). </w:t>
      </w:r>
      <w:r w:rsidRPr="003153AC">
        <w:rPr>
          <w:szCs w:val="24"/>
        </w:rPr>
        <w:t xml:space="preserve">Accessed 16 April 2021 at </w:t>
      </w:r>
      <w:r w:rsidRPr="003153AC">
        <w:rPr>
          <w:bCs/>
          <w:kern w:val="24"/>
          <w:szCs w:val="24"/>
        </w:rPr>
        <w:t>http://socialsciences.exeter.ac.uk/education/research/centres/stem/publications/pmej/pome36/index.html</w:t>
      </w:r>
    </w:p>
    <w:p w14:paraId="6AF79D9D" w14:textId="77777777" w:rsidR="00C24ED8" w:rsidRPr="00F958A0" w:rsidRDefault="00C24ED8" w:rsidP="003E2E77">
      <w:pPr>
        <w:shd w:val="clear" w:color="auto" w:fill="FFFFFF"/>
        <w:ind w:left="720" w:hanging="720"/>
        <w:jc w:val="left"/>
        <w:rPr>
          <w:color w:val="202122"/>
          <w:szCs w:val="24"/>
          <w:lang w:eastAsia="en-GB"/>
        </w:rPr>
      </w:pPr>
      <w:r w:rsidRPr="00F958A0">
        <w:rPr>
          <w:iCs/>
          <w:color w:val="202122"/>
          <w:szCs w:val="24"/>
          <w:lang w:eastAsia="en-GB"/>
        </w:rPr>
        <w:t>Spencer, H. (1873)</w:t>
      </w:r>
      <w:r w:rsidRPr="00F958A0">
        <w:rPr>
          <w:i/>
          <w:iCs/>
          <w:color w:val="202122"/>
          <w:szCs w:val="24"/>
          <w:lang w:eastAsia="en-GB"/>
        </w:rPr>
        <w:t xml:space="preserve"> The Study of Sociology. </w:t>
      </w:r>
      <w:r w:rsidRPr="00F958A0">
        <w:rPr>
          <w:iCs/>
          <w:color w:val="202122"/>
          <w:szCs w:val="24"/>
          <w:lang w:eastAsia="en-GB"/>
        </w:rPr>
        <w:t>London: Henry S. King &amp; Co.</w:t>
      </w:r>
      <w:r w:rsidRPr="00F958A0">
        <w:rPr>
          <w:i/>
          <w:iCs/>
          <w:color w:val="202122"/>
          <w:szCs w:val="24"/>
          <w:lang w:eastAsia="en-GB"/>
        </w:rPr>
        <w:t xml:space="preserve"> </w:t>
      </w:r>
    </w:p>
    <w:p w14:paraId="3866914A" w14:textId="77777777" w:rsidR="00C24ED8" w:rsidRPr="00F958A0" w:rsidRDefault="00C24ED8" w:rsidP="003E2E77">
      <w:pPr>
        <w:ind w:left="720" w:hanging="720"/>
        <w:jc w:val="left"/>
        <w:rPr>
          <w:kern w:val="24"/>
          <w:szCs w:val="24"/>
        </w:rPr>
      </w:pPr>
      <w:r w:rsidRPr="00F958A0">
        <w:rPr>
          <w:kern w:val="24"/>
          <w:szCs w:val="24"/>
        </w:rPr>
        <w:t xml:space="preserve">Swetz, F. J. (2016) </w:t>
      </w:r>
      <w:r w:rsidRPr="00942E61">
        <w:rPr>
          <w:i/>
          <w:kern w:val="24"/>
          <w:szCs w:val="24"/>
        </w:rPr>
        <w:t>Mathematical Treasure: Moritz Cantor's History of Mathematics</w:t>
      </w:r>
      <w:r w:rsidRPr="00F958A0">
        <w:rPr>
          <w:kern w:val="24"/>
          <w:szCs w:val="24"/>
        </w:rPr>
        <w:t xml:space="preserve">. </w:t>
      </w:r>
      <w:hyperlink r:id="rId50" w:history="1">
        <w:r w:rsidRPr="00F958A0">
          <w:rPr>
            <w:kern w:val="24"/>
            <w:szCs w:val="24"/>
          </w:rPr>
          <w:t>https://www.maa.org/press/periodicals/convergence/mathematical-treasure-moritz-cantors-history-of-mathematics</w:t>
        </w:r>
      </w:hyperlink>
      <w:r w:rsidRPr="00F958A0">
        <w:rPr>
          <w:kern w:val="24"/>
          <w:szCs w:val="24"/>
        </w:rPr>
        <w:t xml:space="preserve">. Consulted 24 February 2021 </w:t>
      </w:r>
    </w:p>
    <w:p w14:paraId="51E08418" w14:textId="77777777" w:rsidR="00C24ED8" w:rsidRPr="00F958A0" w:rsidRDefault="00C24ED8" w:rsidP="003E2E77">
      <w:pPr>
        <w:autoSpaceDE w:val="0"/>
        <w:autoSpaceDN w:val="0"/>
        <w:adjustRightInd w:val="0"/>
        <w:ind w:left="720" w:hanging="720"/>
        <w:jc w:val="left"/>
        <w:rPr>
          <w:szCs w:val="24"/>
        </w:rPr>
      </w:pPr>
      <w:r w:rsidRPr="00F958A0">
        <w:rPr>
          <w:szCs w:val="24"/>
        </w:rPr>
        <w:t xml:space="preserve">Turak, A. (2013). Eight Lessons from the Great Man (or Woman) School of Leadership, </w:t>
      </w:r>
      <w:r w:rsidRPr="00942E61">
        <w:rPr>
          <w:i/>
          <w:szCs w:val="24"/>
        </w:rPr>
        <w:t>Forbes</w:t>
      </w:r>
      <w:r>
        <w:rPr>
          <w:szCs w:val="24"/>
        </w:rPr>
        <w:t>.</w:t>
      </w:r>
      <w:r w:rsidRPr="00942E61">
        <w:rPr>
          <w:szCs w:val="24"/>
        </w:rPr>
        <w:t xml:space="preserve"> </w:t>
      </w:r>
      <w:r w:rsidRPr="00F958A0">
        <w:rPr>
          <w:szCs w:val="24"/>
        </w:rPr>
        <w:t xml:space="preserve">10 April 2013. </w:t>
      </w:r>
      <w:r w:rsidRPr="00F958A0">
        <w:rPr>
          <w:kern w:val="24"/>
          <w:szCs w:val="24"/>
        </w:rPr>
        <w:t>Accessed 9 April 2021 at</w:t>
      </w:r>
      <w:r w:rsidRPr="00F958A0">
        <w:rPr>
          <w:szCs w:val="24"/>
        </w:rPr>
        <w:t xml:space="preserve"> https://www.forbes.com/sites/augustturak/2013/04/10/8-lessons-from-the-great-man-or-woman-school-of-leadership/?sh=666f44de2b4b</w:t>
      </w:r>
    </w:p>
    <w:p w14:paraId="2D38801C" w14:textId="77777777" w:rsidR="00C24ED8" w:rsidRPr="00F958A0" w:rsidRDefault="00C24ED8" w:rsidP="00AD463E">
      <w:pPr>
        <w:tabs>
          <w:tab w:val="left" w:pos="144"/>
          <w:tab w:val="left" w:pos="576"/>
          <w:tab w:val="left" w:pos="864"/>
          <w:tab w:val="left" w:pos="1584"/>
          <w:tab w:val="left" w:pos="2304"/>
          <w:tab w:val="left" w:pos="3024"/>
          <w:tab w:val="left" w:pos="3744"/>
          <w:tab w:val="left" w:pos="4464"/>
          <w:tab w:val="left" w:pos="5184"/>
          <w:tab w:val="left" w:pos="5904"/>
          <w:tab w:val="left" w:pos="6624"/>
        </w:tabs>
        <w:ind w:left="720" w:hanging="720"/>
        <w:jc w:val="left"/>
        <w:rPr>
          <w:szCs w:val="24"/>
        </w:rPr>
      </w:pPr>
      <w:r>
        <w:t xml:space="preserve">Vygotsky, L. S. (1978). </w:t>
      </w:r>
      <w:r>
        <w:rPr>
          <w:i/>
        </w:rPr>
        <w:t>Mind in Society: The development of the higher psychological processes.</w:t>
      </w:r>
      <w:r>
        <w:t xml:space="preserve"> Cambridge, Massachusetts: Harvard University Press.</w:t>
      </w:r>
    </w:p>
    <w:p w14:paraId="6B978185" w14:textId="77777777" w:rsidR="00C24ED8" w:rsidRPr="00F958A0" w:rsidRDefault="00C24ED8" w:rsidP="003E2E77">
      <w:pPr>
        <w:shd w:val="clear" w:color="auto" w:fill="FFFFFF"/>
        <w:ind w:left="720" w:hanging="720"/>
        <w:jc w:val="left"/>
        <w:rPr>
          <w:color w:val="050505"/>
          <w:kern w:val="24"/>
          <w:szCs w:val="24"/>
          <w:lang w:eastAsia="en-GB"/>
        </w:rPr>
      </w:pPr>
      <w:r w:rsidRPr="00F958A0">
        <w:rPr>
          <w:color w:val="000000"/>
          <w:szCs w:val="24"/>
        </w:rPr>
        <w:t>Whitehead, A. N. (1911)</w:t>
      </w:r>
      <w:r>
        <w:rPr>
          <w:color w:val="000000"/>
          <w:szCs w:val="24"/>
        </w:rPr>
        <w:t>.</w:t>
      </w:r>
      <w:r w:rsidRPr="00F958A0">
        <w:rPr>
          <w:color w:val="000000"/>
          <w:szCs w:val="24"/>
        </w:rPr>
        <w:t xml:space="preserve"> </w:t>
      </w:r>
      <w:r w:rsidRPr="00942E61">
        <w:rPr>
          <w:i/>
          <w:color w:val="000000"/>
          <w:szCs w:val="24"/>
        </w:rPr>
        <w:t>An Introduction to Mathematics</w:t>
      </w:r>
      <w:r w:rsidRPr="00F958A0">
        <w:rPr>
          <w:color w:val="000000"/>
          <w:szCs w:val="24"/>
        </w:rPr>
        <w:t>.</w:t>
      </w:r>
      <w:r w:rsidRPr="00F958A0">
        <w:rPr>
          <w:szCs w:val="24"/>
        </w:rPr>
        <w:t xml:space="preserve"> New York: Henry Holt &amp; Co.</w:t>
      </w:r>
    </w:p>
    <w:p w14:paraId="2E50B2DE" w14:textId="77777777" w:rsidR="00C24ED8" w:rsidRPr="00F958A0" w:rsidRDefault="00C24ED8" w:rsidP="003E2E77">
      <w:pPr>
        <w:autoSpaceDE w:val="0"/>
        <w:autoSpaceDN w:val="0"/>
        <w:adjustRightInd w:val="0"/>
        <w:ind w:left="720" w:hanging="720"/>
        <w:jc w:val="left"/>
        <w:rPr>
          <w:rFonts w:eastAsia="MinionPro-Regular"/>
          <w:szCs w:val="24"/>
        </w:rPr>
      </w:pPr>
      <w:r w:rsidRPr="00F958A0">
        <w:rPr>
          <w:rFonts w:eastAsia="MinionPro-Regular"/>
          <w:szCs w:val="24"/>
        </w:rPr>
        <w:t>Wiese, H. (2003)</w:t>
      </w:r>
      <w:r>
        <w:rPr>
          <w:rFonts w:eastAsia="MinionPro-Regular"/>
          <w:szCs w:val="24"/>
        </w:rPr>
        <w:t>.</w:t>
      </w:r>
      <w:r w:rsidRPr="00F958A0">
        <w:rPr>
          <w:rFonts w:eastAsia="MinionPro-Regular"/>
          <w:szCs w:val="24"/>
        </w:rPr>
        <w:t xml:space="preserve"> </w:t>
      </w:r>
      <w:r w:rsidRPr="00942E61">
        <w:rPr>
          <w:rFonts w:eastAsia="MinionPro-Regular"/>
          <w:i/>
          <w:szCs w:val="24"/>
        </w:rPr>
        <w:t>Numbers, Language, and the Human Mind</w:t>
      </w:r>
      <w:r w:rsidRPr="00F958A0">
        <w:rPr>
          <w:rFonts w:eastAsia="MinionPro-Regular"/>
          <w:szCs w:val="24"/>
        </w:rPr>
        <w:t>. Cambridge, UK: Cambridge University Press.</w:t>
      </w:r>
    </w:p>
    <w:p w14:paraId="68EAC9AF" w14:textId="77777777" w:rsidR="00C24ED8" w:rsidRPr="00F958A0" w:rsidRDefault="00C24ED8" w:rsidP="00942E61">
      <w:pPr>
        <w:ind w:left="720" w:hanging="720"/>
        <w:jc w:val="left"/>
        <w:rPr>
          <w:kern w:val="24"/>
          <w:szCs w:val="24"/>
        </w:rPr>
      </w:pPr>
      <w:r w:rsidRPr="00F958A0">
        <w:rPr>
          <w:kern w:val="24"/>
          <w:szCs w:val="24"/>
        </w:rPr>
        <w:t>Wikipedia (2021</w:t>
      </w:r>
      <w:r>
        <w:rPr>
          <w:kern w:val="24"/>
          <w:szCs w:val="24"/>
        </w:rPr>
        <w:t>a</w:t>
      </w:r>
      <w:r w:rsidRPr="00F958A0">
        <w:rPr>
          <w:kern w:val="24"/>
          <w:szCs w:val="24"/>
        </w:rPr>
        <w:t xml:space="preserve">). Brahmagupta. </w:t>
      </w:r>
      <w:r w:rsidRPr="00942E61">
        <w:rPr>
          <w:i/>
          <w:kern w:val="24"/>
          <w:szCs w:val="24"/>
        </w:rPr>
        <w:t>Wikipedia, The Free Encyclopedia</w:t>
      </w:r>
      <w:r w:rsidRPr="00F958A0">
        <w:rPr>
          <w:kern w:val="24"/>
          <w:szCs w:val="24"/>
        </w:rPr>
        <w:t>. (Last revised 26 March 2021). Accessed 8 April 2021, from https://en.wikipedia.org/wiki/Brahmagupta#Arithmetic.</w:t>
      </w:r>
    </w:p>
    <w:p w14:paraId="12483304" w14:textId="77777777" w:rsidR="00C24ED8" w:rsidRPr="00F958A0" w:rsidRDefault="00C24ED8" w:rsidP="003E2E77">
      <w:pPr>
        <w:ind w:left="720" w:hanging="720"/>
        <w:jc w:val="left"/>
        <w:rPr>
          <w:kern w:val="24"/>
          <w:szCs w:val="24"/>
        </w:rPr>
      </w:pPr>
      <w:r w:rsidRPr="00F958A0">
        <w:rPr>
          <w:kern w:val="24"/>
          <w:szCs w:val="24"/>
        </w:rPr>
        <w:t>Wikipedia (2021</w:t>
      </w:r>
      <w:r>
        <w:rPr>
          <w:kern w:val="24"/>
          <w:szCs w:val="24"/>
        </w:rPr>
        <w:t>b</w:t>
      </w:r>
      <w:r w:rsidRPr="00F958A0">
        <w:rPr>
          <w:kern w:val="24"/>
          <w:szCs w:val="24"/>
        </w:rPr>
        <w:t xml:space="preserve">) Negative number. Wikipedia, </w:t>
      </w:r>
      <w:r w:rsidRPr="00942E61">
        <w:rPr>
          <w:i/>
          <w:kern w:val="24"/>
          <w:szCs w:val="24"/>
        </w:rPr>
        <w:t>The Free Encyclopedia</w:t>
      </w:r>
      <w:r w:rsidRPr="00F958A0">
        <w:rPr>
          <w:kern w:val="24"/>
          <w:szCs w:val="24"/>
        </w:rPr>
        <w:t xml:space="preserve">. </w:t>
      </w:r>
      <w:hyperlink r:id="rId51" w:history="1">
        <w:r w:rsidRPr="00F958A0">
          <w:rPr>
            <w:kern w:val="24"/>
            <w:szCs w:val="24"/>
          </w:rPr>
          <w:t>https://en.wikipedia.org/w/index.php?title=Negative_number&amp;oldid=1008424119</w:t>
        </w:r>
      </w:hyperlink>
      <w:r w:rsidRPr="00F958A0">
        <w:rPr>
          <w:kern w:val="24"/>
          <w:szCs w:val="24"/>
        </w:rPr>
        <w:t xml:space="preserve">. Retrieved: 23 February 2021 </w:t>
      </w:r>
    </w:p>
    <w:p w14:paraId="76D9DE44" w14:textId="77777777" w:rsidR="00C24ED8" w:rsidRPr="00C24ED8" w:rsidRDefault="00C24ED8" w:rsidP="00C24ED8">
      <w:pPr>
        <w:pStyle w:val="NormalIndent"/>
        <w:ind w:left="720" w:hanging="720"/>
      </w:pPr>
      <w:r w:rsidRPr="00C24ED8">
        <w:t>Wikipedia (2021</w:t>
      </w:r>
      <w:r>
        <w:t>c</w:t>
      </w:r>
      <w:r w:rsidRPr="00C24ED8">
        <w:t xml:space="preserve">). Ancient Egyptian creation myths. </w:t>
      </w:r>
      <w:r w:rsidRPr="00C24ED8">
        <w:rPr>
          <w:i/>
        </w:rPr>
        <w:t>Wikipedia, The Free Encyclopedia</w:t>
      </w:r>
      <w:r w:rsidRPr="00C24ED8">
        <w:t>. (</w:t>
      </w:r>
      <w:r>
        <w:t>Entry u</w:t>
      </w:r>
      <w:r w:rsidRPr="00C24ED8">
        <w:t xml:space="preserve">pdated 23 February 2021). </w:t>
      </w:r>
      <w:r>
        <w:t>A</w:t>
      </w:r>
      <w:r w:rsidRPr="00C24ED8">
        <w:t>ccessed 16 April 2021 from</w:t>
      </w:r>
      <w:r>
        <w:t xml:space="preserve"> </w:t>
      </w:r>
      <w:hyperlink r:id="rId52" w:history="1">
        <w:r w:rsidRPr="00C24ED8">
          <w:t>https://en.wikipedia.org/w/index.php?title=Ancient_Egyptian_creation_myths&amp;oldid=1008431142</w:t>
        </w:r>
      </w:hyperlink>
      <w:r>
        <w:t>.</w:t>
      </w:r>
    </w:p>
    <w:p w14:paraId="1F30D14A" w14:textId="77777777" w:rsidR="00C24ED8" w:rsidRPr="00F958A0" w:rsidRDefault="00C24ED8" w:rsidP="003E2E77">
      <w:pPr>
        <w:pStyle w:val="NormalIndent"/>
        <w:ind w:left="720" w:hanging="720"/>
        <w:rPr>
          <w:szCs w:val="24"/>
        </w:rPr>
      </w:pPr>
      <w:r w:rsidRPr="00F958A0">
        <w:rPr>
          <w:szCs w:val="24"/>
        </w:rPr>
        <w:t xml:space="preserve">Wittgenstein, L. (1953). </w:t>
      </w:r>
      <w:r w:rsidRPr="00F958A0">
        <w:rPr>
          <w:i/>
          <w:szCs w:val="24"/>
        </w:rPr>
        <w:t>Philosophical Investigations</w:t>
      </w:r>
      <w:r w:rsidRPr="00F958A0">
        <w:rPr>
          <w:szCs w:val="24"/>
        </w:rPr>
        <w:t xml:space="preserve"> (Translated by G. E. M. Anscombe), Oxford: Basil Blackwell. </w:t>
      </w:r>
    </w:p>
    <w:p w14:paraId="2ED9BDA7" w14:textId="77777777" w:rsidR="00C24ED8" w:rsidRPr="00F958A0" w:rsidRDefault="00C24ED8" w:rsidP="003E2E77">
      <w:pPr>
        <w:ind w:left="720" w:hanging="720"/>
        <w:jc w:val="left"/>
        <w:rPr>
          <w:color w:val="1A1A1A"/>
          <w:kern w:val="24"/>
          <w:szCs w:val="24"/>
          <w:shd w:val="clear" w:color="auto" w:fill="FFFFFF"/>
          <w:lang w:eastAsia="en-GB"/>
        </w:rPr>
      </w:pPr>
      <w:r w:rsidRPr="00F958A0">
        <w:rPr>
          <w:szCs w:val="24"/>
        </w:rPr>
        <w:t>Wolterstorff, N. (1996). Barth on Evil. Faith and Philosophy</w:t>
      </w:r>
      <w:r>
        <w:rPr>
          <w:szCs w:val="24"/>
        </w:rPr>
        <w:t>.</w:t>
      </w:r>
      <w:r w:rsidRPr="00F958A0">
        <w:rPr>
          <w:szCs w:val="24"/>
        </w:rPr>
        <w:t xml:space="preserve"> </w:t>
      </w:r>
      <w:r w:rsidRPr="00942E61">
        <w:rPr>
          <w:i/>
          <w:szCs w:val="24"/>
        </w:rPr>
        <w:t>Journal of the Society of Christian Philosophers</w:t>
      </w:r>
      <w:r>
        <w:rPr>
          <w:i/>
          <w:szCs w:val="24"/>
        </w:rPr>
        <w:t>.</w:t>
      </w:r>
      <w:r w:rsidRPr="00F958A0">
        <w:rPr>
          <w:szCs w:val="24"/>
        </w:rPr>
        <w:t xml:space="preserve"> Vol. 13, No. 4, pp. 584-608.</w:t>
      </w:r>
    </w:p>
    <w:p w14:paraId="724D8B3A" w14:textId="77777777" w:rsidR="00C24ED8" w:rsidRDefault="00C24ED8" w:rsidP="003E2E77">
      <w:pPr>
        <w:pStyle w:val="NormalIndent"/>
        <w:ind w:left="720" w:hanging="720"/>
      </w:pPr>
      <w:r w:rsidRPr="00F958A0">
        <w:lastRenderedPageBreak/>
        <w:t>Yadav, B. S. and Mohan, M. (Eds.)(2011)</w:t>
      </w:r>
      <w:r>
        <w:t>.</w:t>
      </w:r>
      <w:r w:rsidRPr="00F958A0">
        <w:t xml:space="preserve"> </w:t>
      </w:r>
      <w:r w:rsidRPr="00942E61">
        <w:rPr>
          <w:i/>
        </w:rPr>
        <w:t>Ancient Indian Leaps into Mathematics</w:t>
      </w:r>
      <w:r>
        <w:t>, Switzerland: Springer.</w:t>
      </w:r>
    </w:p>
    <w:p w14:paraId="23E32EED" w14:textId="77777777" w:rsidR="00C24ED8" w:rsidRDefault="00C24ED8" w:rsidP="00C24ED8">
      <w:pPr>
        <w:jc w:val="left"/>
        <w:rPr>
          <w:color w:val="1A1A1A"/>
          <w:kern w:val="24"/>
          <w:szCs w:val="24"/>
          <w:shd w:val="clear" w:color="auto" w:fill="FFFFFF"/>
          <w:lang w:eastAsia="en-GB"/>
        </w:rPr>
      </w:pPr>
    </w:p>
    <w:p w14:paraId="3FD37498" w14:textId="45AEB048" w:rsidR="002D23F1" w:rsidRPr="001B3AA7" w:rsidRDefault="002D23F1" w:rsidP="002D23F1">
      <w:pPr>
        <w:pStyle w:val="Refs"/>
        <w:ind w:left="0" w:firstLine="0"/>
      </w:pPr>
      <w:r>
        <w:t xml:space="preserve">Note that a slightly abbreviated version of this paper is published as </w:t>
      </w:r>
      <w:r w:rsidRPr="001B3AA7">
        <w:t>Ernest</w:t>
      </w:r>
      <w:r>
        <w:t xml:space="preserve"> (</w:t>
      </w:r>
      <w:r w:rsidRPr="001B3AA7">
        <w:t>202</w:t>
      </w:r>
      <w:r>
        <w:t>4</w:t>
      </w:r>
      <w:r w:rsidRPr="001B3AA7">
        <w:t>)</w:t>
      </w:r>
      <w:r>
        <w:t xml:space="preserve">, in the marvellous compendium on zero: </w:t>
      </w:r>
      <w:r w:rsidRPr="001B3AA7">
        <w:t xml:space="preserve">P. </w:t>
      </w:r>
      <w:hyperlink r:id="rId53" w:history="1">
        <w:r w:rsidRPr="001B3AA7">
          <w:t>Gobets</w:t>
        </w:r>
      </w:hyperlink>
      <w:r w:rsidRPr="001B3AA7">
        <w:t xml:space="preserve"> and R. L. </w:t>
      </w:r>
      <w:hyperlink r:id="rId54" w:history="1">
        <w:r w:rsidRPr="001B3AA7">
          <w:t>Kuhn</w:t>
        </w:r>
      </w:hyperlink>
      <w:r w:rsidRPr="001B3AA7">
        <w:t xml:space="preserve">, Eds. (2024) </w:t>
      </w:r>
      <w:r w:rsidRPr="001B3AA7">
        <w:rPr>
          <w:i/>
          <w:iCs/>
        </w:rPr>
        <w:t>The Origin and Significance of Zero - An Interdisciplinary Perspective</w:t>
      </w:r>
      <w:r w:rsidRPr="001B3AA7">
        <w:t>. Leiden, The Netherlands: Brill.</w:t>
      </w:r>
    </w:p>
    <w:p w14:paraId="5D8C0181" w14:textId="2E2CBAF2" w:rsidR="00C24ED8" w:rsidRPr="00F958A0" w:rsidRDefault="002D23F1" w:rsidP="003E2E77">
      <w:pPr>
        <w:pStyle w:val="NormalIndent"/>
        <w:ind w:left="720" w:hanging="720"/>
      </w:pPr>
      <w:r w:rsidRPr="001B3AA7">
        <w:t>.</w:t>
      </w:r>
    </w:p>
    <w:sectPr w:rsidR="00C24ED8" w:rsidRPr="00F958A0" w:rsidSect="001344FC">
      <w:footerReference w:type="default" r:id="rId55"/>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FF116" w14:textId="77777777" w:rsidR="001344FC" w:rsidRDefault="001344FC" w:rsidP="005F02FD">
      <w:r>
        <w:separator/>
      </w:r>
    </w:p>
  </w:endnote>
  <w:endnote w:type="continuationSeparator" w:id="0">
    <w:p w14:paraId="152299C0" w14:textId="77777777" w:rsidR="001344FC" w:rsidRDefault="001344FC" w:rsidP="005F0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4002EFF" w:usb1="C000247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MinionPro-Regular">
    <w:altName w:val="MS Mincho"/>
    <w:panose1 w:val="00000000000000000000"/>
    <w:charset w:val="80"/>
    <w:family w:val="auto"/>
    <w:notTrueType/>
    <w:pitch w:val="default"/>
    <w:sig w:usb0="00000001" w:usb1="08070000" w:usb2="00000010" w:usb3="00000000" w:csb0="00020000" w:csb1="00000000"/>
  </w:font>
  <w:font w:name="MinionPro-It">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9948B" w14:textId="77777777" w:rsidR="002B6137" w:rsidRDefault="002B6137">
    <w:pPr>
      <w:pStyle w:val="Footer"/>
      <w:jc w:val="right"/>
    </w:pPr>
    <w:r>
      <w:fldChar w:fldCharType="begin"/>
    </w:r>
    <w:r>
      <w:instrText xml:space="preserve"> PAGE   \* MERGEFORMAT </w:instrText>
    </w:r>
    <w:r>
      <w:fldChar w:fldCharType="separate"/>
    </w:r>
    <w:r w:rsidR="006702F5">
      <w:rPr>
        <w:noProof/>
      </w:rPr>
      <w:t>2</w:t>
    </w:r>
    <w:r>
      <w:fldChar w:fldCharType="end"/>
    </w:r>
  </w:p>
  <w:p w14:paraId="6F848165" w14:textId="77777777" w:rsidR="002B6137" w:rsidRDefault="002B61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9B90A0" w14:textId="77777777" w:rsidR="001344FC" w:rsidRDefault="001344FC" w:rsidP="005F02FD">
      <w:r>
        <w:separator/>
      </w:r>
    </w:p>
  </w:footnote>
  <w:footnote w:type="continuationSeparator" w:id="0">
    <w:p w14:paraId="28562F10" w14:textId="77777777" w:rsidR="001344FC" w:rsidRDefault="001344FC" w:rsidP="005F02FD">
      <w:r>
        <w:continuationSeparator/>
      </w:r>
    </w:p>
  </w:footnote>
  <w:footnote w:id="1">
    <w:p w14:paraId="58E67FE8" w14:textId="755A7EE0" w:rsidR="00000000" w:rsidRDefault="002B6137" w:rsidP="005F02FD">
      <w:pPr>
        <w:pStyle w:val="FootnoteText"/>
      </w:pPr>
      <w:r w:rsidRPr="00F958A0">
        <w:rPr>
          <w:rStyle w:val="FootnoteReference"/>
          <w:rFonts w:ascii="Times New Roman" w:hAnsi="Times New Roman"/>
        </w:rPr>
        <w:footnoteRef/>
      </w:r>
      <w:r>
        <w:rPr>
          <w:rFonts w:ascii="Times New Roman" w:hAnsi="Times New Roman"/>
        </w:rPr>
        <w:t xml:space="preserve"> </w:t>
      </w:r>
      <w:r w:rsidR="002A4A84" w:rsidRPr="00F958A0">
        <w:rPr>
          <w:rFonts w:ascii="Times New Roman" w:hAnsi="Times New Roman"/>
          <w:kern w:val="24"/>
        </w:rPr>
        <w:t>Suppose</w:t>
      </w:r>
      <w:r>
        <w:rPr>
          <w:rFonts w:ascii="Times New Roman" w:hAnsi="Times New Roman"/>
          <w:kern w:val="24"/>
        </w:rPr>
        <w:t xml:space="preserve"> t</w:t>
      </w:r>
      <w:r w:rsidRPr="00F958A0">
        <w:rPr>
          <w:rFonts w:ascii="Times New Roman" w:hAnsi="Times New Roman"/>
          <w:kern w:val="24"/>
        </w:rPr>
        <w:t>o</w:t>
      </w:r>
      <w:r>
        <w:rPr>
          <w:rFonts w:ascii="Times New Roman" w:hAnsi="Times New Roman"/>
          <w:kern w:val="24"/>
        </w:rPr>
        <w:t xml:space="preserve"> </w:t>
      </w:r>
      <w:r w:rsidRPr="00F958A0">
        <w:rPr>
          <w:rFonts w:ascii="Times New Roman" w:hAnsi="Times New Roman"/>
          <w:kern w:val="24"/>
        </w:rPr>
        <w:t>the</w:t>
      </w:r>
      <w:r>
        <w:rPr>
          <w:rFonts w:ascii="Times New Roman" w:hAnsi="Times New Roman"/>
          <w:kern w:val="24"/>
        </w:rPr>
        <w:t xml:space="preserve"> </w:t>
      </w:r>
      <w:r w:rsidRPr="00F958A0">
        <w:rPr>
          <w:rFonts w:ascii="Times New Roman" w:hAnsi="Times New Roman"/>
          <w:kern w:val="24"/>
        </w:rPr>
        <w:t>contrary,</w:t>
      </w:r>
      <w:r>
        <w:rPr>
          <w:rFonts w:ascii="Times New Roman" w:hAnsi="Times New Roman"/>
          <w:kern w:val="24"/>
        </w:rPr>
        <w:t xml:space="preserve"> </w:t>
      </w:r>
      <w:r w:rsidRPr="00F958A0">
        <w:rPr>
          <w:rFonts w:ascii="Times New Roman" w:hAnsi="Times New Roman"/>
          <w:kern w:val="24"/>
        </w:rPr>
        <w:t>that</w:t>
      </w:r>
      <w:r>
        <w:rPr>
          <w:rFonts w:ascii="Times New Roman" w:hAnsi="Times New Roman"/>
          <w:kern w:val="24"/>
        </w:rPr>
        <w:t xml:space="preserve"> </w:t>
      </w:r>
      <w:r w:rsidRPr="00F958A0">
        <w:rPr>
          <w:rFonts w:ascii="Times New Roman" w:hAnsi="Times New Roman"/>
          <w:kern w:val="24"/>
        </w:rPr>
        <w:t>Sn</w:t>
      </w:r>
      <w:r>
        <w:rPr>
          <w:rFonts w:ascii="Times New Roman" w:hAnsi="Times New Roman"/>
          <w:kern w:val="24"/>
        </w:rPr>
        <w:t xml:space="preserve"> </w:t>
      </w:r>
      <w:r w:rsidRPr="00F958A0">
        <w:rPr>
          <w:rFonts w:ascii="Times New Roman" w:hAnsi="Times New Roman"/>
          <w:kern w:val="24"/>
        </w:rPr>
        <w:t>increases</w:t>
      </w:r>
      <w:r>
        <w:rPr>
          <w:rFonts w:ascii="Times New Roman" w:hAnsi="Times New Roman"/>
          <w:kern w:val="24"/>
        </w:rPr>
        <w:t xml:space="preserve"> </w:t>
      </w:r>
      <w:r w:rsidRPr="00F958A0">
        <w:rPr>
          <w:rFonts w:ascii="Times New Roman" w:hAnsi="Times New Roman"/>
          <w:kern w:val="24"/>
        </w:rPr>
        <w:t>the</w:t>
      </w:r>
      <w:r>
        <w:rPr>
          <w:rFonts w:ascii="Times New Roman" w:hAnsi="Times New Roman"/>
          <w:kern w:val="24"/>
        </w:rPr>
        <w:t xml:space="preserve"> </w:t>
      </w:r>
      <w:r w:rsidRPr="00F958A0">
        <w:rPr>
          <w:rFonts w:ascii="Times New Roman" w:hAnsi="Times New Roman"/>
          <w:kern w:val="24"/>
        </w:rPr>
        <w:t>value</w:t>
      </w:r>
      <w:r>
        <w:rPr>
          <w:rFonts w:ascii="Times New Roman" w:hAnsi="Times New Roman"/>
          <w:kern w:val="24"/>
        </w:rPr>
        <w:t xml:space="preserve"> </w:t>
      </w:r>
      <w:r w:rsidRPr="00F958A0">
        <w:rPr>
          <w:rFonts w:ascii="Times New Roman" w:hAnsi="Times New Roman"/>
          <w:kern w:val="24"/>
        </w:rPr>
        <w:t>of</w:t>
      </w:r>
      <w:r>
        <w:rPr>
          <w:rFonts w:ascii="Times New Roman" w:hAnsi="Times New Roman"/>
          <w:kern w:val="24"/>
        </w:rPr>
        <w:t xml:space="preserve"> </w:t>
      </w:r>
      <w:r w:rsidRPr="00F958A0">
        <w:rPr>
          <w:rFonts w:ascii="Times New Roman" w:hAnsi="Times New Roman"/>
          <w:kern w:val="24"/>
        </w:rPr>
        <w:t>n</w:t>
      </w:r>
      <w:r>
        <w:rPr>
          <w:rFonts w:ascii="Times New Roman" w:hAnsi="Times New Roman"/>
          <w:kern w:val="24"/>
        </w:rPr>
        <w:t xml:space="preserve"> </w:t>
      </w:r>
      <w:r w:rsidRPr="00F958A0">
        <w:rPr>
          <w:rFonts w:ascii="Times New Roman" w:hAnsi="Times New Roman"/>
          <w:kern w:val="24"/>
        </w:rPr>
        <w:t>more</w:t>
      </w:r>
      <w:r>
        <w:rPr>
          <w:rFonts w:ascii="Times New Roman" w:hAnsi="Times New Roman"/>
          <w:kern w:val="24"/>
        </w:rPr>
        <w:t xml:space="preserve"> </w:t>
      </w:r>
      <w:r w:rsidRPr="00F958A0">
        <w:rPr>
          <w:rFonts w:ascii="Times New Roman" w:hAnsi="Times New Roman"/>
          <w:kern w:val="24"/>
        </w:rPr>
        <w:t>than</w:t>
      </w:r>
      <w:r>
        <w:rPr>
          <w:rFonts w:ascii="Times New Roman" w:hAnsi="Times New Roman"/>
          <w:kern w:val="24"/>
        </w:rPr>
        <w:t xml:space="preserve"> </w:t>
      </w:r>
      <w:r w:rsidRPr="00F958A0">
        <w:rPr>
          <w:rFonts w:ascii="Times New Roman" w:hAnsi="Times New Roman"/>
          <w:kern w:val="24"/>
        </w:rPr>
        <w:t>Sm</w:t>
      </w:r>
      <w:r>
        <w:rPr>
          <w:rFonts w:ascii="Times New Roman" w:hAnsi="Times New Roman"/>
          <w:kern w:val="24"/>
        </w:rPr>
        <w:t xml:space="preserve"> </w:t>
      </w:r>
      <w:r w:rsidRPr="00F958A0">
        <w:rPr>
          <w:rFonts w:ascii="Times New Roman" w:hAnsi="Times New Roman"/>
          <w:kern w:val="24"/>
        </w:rPr>
        <w:t>increases</w:t>
      </w:r>
      <w:r>
        <w:rPr>
          <w:rFonts w:ascii="Times New Roman" w:hAnsi="Times New Roman"/>
          <w:kern w:val="24"/>
        </w:rPr>
        <w:t xml:space="preserve"> </w:t>
      </w:r>
      <w:r w:rsidRPr="00F958A0">
        <w:rPr>
          <w:rFonts w:ascii="Times New Roman" w:hAnsi="Times New Roman"/>
          <w:kern w:val="24"/>
        </w:rPr>
        <w:t>that</w:t>
      </w:r>
      <w:r>
        <w:rPr>
          <w:rFonts w:ascii="Times New Roman" w:hAnsi="Times New Roman"/>
          <w:kern w:val="24"/>
        </w:rPr>
        <w:t xml:space="preserve"> </w:t>
      </w:r>
      <w:r w:rsidRPr="00F958A0">
        <w:rPr>
          <w:rFonts w:ascii="Times New Roman" w:hAnsi="Times New Roman"/>
          <w:kern w:val="24"/>
        </w:rPr>
        <w:t>of</w:t>
      </w:r>
      <w:r>
        <w:rPr>
          <w:rFonts w:ascii="Times New Roman" w:hAnsi="Times New Roman"/>
          <w:kern w:val="24"/>
        </w:rPr>
        <w:t xml:space="preserve"> </w:t>
      </w:r>
      <w:r w:rsidRPr="00F958A0">
        <w:rPr>
          <w:rFonts w:ascii="Times New Roman" w:hAnsi="Times New Roman"/>
          <w:kern w:val="24"/>
        </w:rPr>
        <w:t>m.</w:t>
      </w:r>
      <w:r>
        <w:rPr>
          <w:rFonts w:ascii="Times New Roman" w:hAnsi="Times New Roman"/>
          <w:kern w:val="24"/>
        </w:rPr>
        <w:t xml:space="preserve"> </w:t>
      </w:r>
      <w:r w:rsidRPr="00F958A0">
        <w:rPr>
          <w:rFonts w:ascii="Times New Roman" w:hAnsi="Times New Roman"/>
          <w:kern w:val="24"/>
        </w:rPr>
        <w:t>Then</w:t>
      </w:r>
      <w:r>
        <w:rPr>
          <w:rFonts w:ascii="Times New Roman" w:hAnsi="Times New Roman"/>
          <w:kern w:val="24"/>
        </w:rPr>
        <w:t xml:space="preserve"> </w:t>
      </w:r>
      <w:r w:rsidRPr="00F958A0">
        <w:rPr>
          <w:rFonts w:ascii="Times New Roman" w:hAnsi="Times New Roman"/>
          <w:kern w:val="24"/>
        </w:rPr>
        <w:t>we</w:t>
      </w:r>
      <w:r>
        <w:rPr>
          <w:rFonts w:ascii="Times New Roman" w:hAnsi="Times New Roman"/>
          <w:kern w:val="24"/>
        </w:rPr>
        <w:t xml:space="preserve"> </w:t>
      </w:r>
      <w:r w:rsidRPr="00F958A0">
        <w:rPr>
          <w:rFonts w:ascii="Times New Roman" w:hAnsi="Times New Roman"/>
          <w:kern w:val="24"/>
        </w:rPr>
        <w:t>have</w:t>
      </w:r>
      <w:r>
        <w:rPr>
          <w:rFonts w:ascii="Times New Roman" w:hAnsi="Times New Roman"/>
          <w:kern w:val="24"/>
        </w:rPr>
        <w:t xml:space="preserve"> </w:t>
      </w:r>
      <w:r w:rsidRPr="00F958A0">
        <w:rPr>
          <w:rFonts w:ascii="Times New Roman" w:hAnsi="Times New Roman"/>
          <w:kern w:val="24"/>
        </w:rPr>
        <w:t>an</w:t>
      </w:r>
      <w:r>
        <w:rPr>
          <w:rFonts w:ascii="Times New Roman" w:hAnsi="Times New Roman"/>
          <w:kern w:val="24"/>
        </w:rPr>
        <w:t xml:space="preserve"> </w:t>
      </w:r>
      <w:r w:rsidRPr="00F958A0">
        <w:rPr>
          <w:rFonts w:ascii="Times New Roman" w:hAnsi="Times New Roman"/>
          <w:kern w:val="24"/>
        </w:rPr>
        <w:t>immediate</w:t>
      </w:r>
      <w:r>
        <w:rPr>
          <w:rFonts w:ascii="Times New Roman" w:hAnsi="Times New Roman"/>
          <w:kern w:val="24"/>
        </w:rPr>
        <w:t xml:space="preserve"> </w:t>
      </w:r>
      <w:r w:rsidRPr="00F958A0">
        <w:rPr>
          <w:rFonts w:ascii="Times New Roman" w:hAnsi="Times New Roman"/>
          <w:kern w:val="24"/>
        </w:rPr>
        <w:t>contradiction,</w:t>
      </w:r>
      <w:r>
        <w:rPr>
          <w:rFonts w:ascii="Times New Roman" w:hAnsi="Times New Roman"/>
          <w:kern w:val="24"/>
        </w:rPr>
        <w:t xml:space="preserve"> </w:t>
      </w:r>
      <w:r w:rsidRPr="00F958A0">
        <w:rPr>
          <w:rFonts w:ascii="Times New Roman" w:hAnsi="Times New Roman"/>
          <w:kern w:val="24"/>
        </w:rPr>
        <w:t>because</w:t>
      </w:r>
      <w:r>
        <w:rPr>
          <w:rFonts w:ascii="Times New Roman" w:hAnsi="Times New Roman"/>
          <w:kern w:val="24"/>
        </w:rPr>
        <w:t xml:space="preserve"> </w:t>
      </w:r>
      <w:r w:rsidRPr="00F958A0">
        <w:rPr>
          <w:rFonts w:ascii="Times New Roman" w:hAnsi="Times New Roman"/>
          <w:kern w:val="24"/>
        </w:rPr>
        <w:t>this</w:t>
      </w:r>
      <w:r>
        <w:rPr>
          <w:rFonts w:ascii="Times New Roman" w:hAnsi="Times New Roman"/>
          <w:kern w:val="24"/>
        </w:rPr>
        <w:t xml:space="preserve"> </w:t>
      </w:r>
      <w:r w:rsidRPr="00F958A0">
        <w:rPr>
          <w:rFonts w:ascii="Times New Roman" w:hAnsi="Times New Roman"/>
          <w:kern w:val="24"/>
        </w:rPr>
        <w:t>can</w:t>
      </w:r>
      <w:r>
        <w:rPr>
          <w:rFonts w:ascii="Times New Roman" w:hAnsi="Times New Roman"/>
          <w:kern w:val="24"/>
        </w:rPr>
        <w:t xml:space="preserve"> </w:t>
      </w:r>
      <w:r w:rsidRPr="00F958A0">
        <w:rPr>
          <w:rFonts w:ascii="Times New Roman" w:hAnsi="Times New Roman"/>
          <w:kern w:val="24"/>
        </w:rPr>
        <w:t>be</w:t>
      </w:r>
      <w:r>
        <w:rPr>
          <w:rFonts w:ascii="Times New Roman" w:hAnsi="Times New Roman"/>
          <w:kern w:val="24"/>
        </w:rPr>
        <w:t xml:space="preserve"> </w:t>
      </w:r>
      <w:r w:rsidRPr="00F958A0">
        <w:rPr>
          <w:rFonts w:ascii="Times New Roman" w:hAnsi="Times New Roman"/>
          <w:kern w:val="24"/>
        </w:rPr>
        <w:t>expressed</w:t>
      </w:r>
      <w:r>
        <w:rPr>
          <w:rFonts w:ascii="Times New Roman" w:hAnsi="Times New Roman"/>
          <w:kern w:val="24"/>
        </w:rPr>
        <w:t xml:space="preserve"> </w:t>
      </w:r>
      <w:r w:rsidRPr="00F958A0">
        <w:rPr>
          <w:rFonts w:ascii="Times New Roman" w:hAnsi="Times New Roman"/>
          <w:kern w:val="24"/>
        </w:rPr>
        <w:t>as</w:t>
      </w:r>
      <w:r>
        <w:rPr>
          <w:rFonts w:ascii="Times New Roman" w:hAnsi="Times New Roman"/>
          <w:kern w:val="24"/>
        </w:rPr>
        <w:t xml:space="preserve"> </w:t>
      </w:r>
      <w:r w:rsidRPr="00F958A0">
        <w:rPr>
          <w:rFonts w:ascii="Times New Roman" w:hAnsi="Times New Roman"/>
          <w:kern w:val="24"/>
        </w:rPr>
        <w:t>S</w:t>
      </w:r>
      <w:r w:rsidRPr="0002185C">
        <w:rPr>
          <w:rFonts w:ascii="Times New Roman" w:hAnsi="Times New Roman"/>
          <w:i/>
          <w:kern w:val="24"/>
        </w:rPr>
        <w:t>n</w:t>
      </w:r>
      <w:r>
        <w:rPr>
          <w:rFonts w:ascii="Times New Roman" w:hAnsi="Times New Roman"/>
          <w:kern w:val="24"/>
        </w:rPr>
        <w:t xml:space="preserve"> </w:t>
      </w:r>
      <w:r w:rsidRPr="00F958A0">
        <w:rPr>
          <w:rFonts w:ascii="Times New Roman" w:hAnsi="Times New Roman"/>
          <w:kern w:val="24"/>
        </w:rPr>
        <w:t>-</w:t>
      </w:r>
      <w:r>
        <w:rPr>
          <w:rFonts w:ascii="Times New Roman" w:hAnsi="Times New Roman"/>
          <w:kern w:val="24"/>
        </w:rPr>
        <w:t xml:space="preserve"> </w:t>
      </w:r>
      <w:r w:rsidRPr="0002185C">
        <w:rPr>
          <w:rFonts w:ascii="Times New Roman" w:hAnsi="Times New Roman"/>
          <w:i/>
          <w:kern w:val="24"/>
        </w:rPr>
        <w:t>n</w:t>
      </w:r>
      <w:r>
        <w:rPr>
          <w:rFonts w:ascii="Times New Roman" w:hAnsi="Times New Roman"/>
          <w:kern w:val="24"/>
        </w:rPr>
        <w:t xml:space="preserve"> </w:t>
      </w:r>
      <w:r w:rsidRPr="00F958A0">
        <w:rPr>
          <w:rFonts w:ascii="Times New Roman" w:hAnsi="Times New Roman"/>
          <w:kern w:val="24"/>
        </w:rPr>
        <w:t>&gt;</w:t>
      </w:r>
      <w:r>
        <w:rPr>
          <w:rFonts w:ascii="Times New Roman" w:hAnsi="Times New Roman"/>
          <w:kern w:val="24"/>
        </w:rPr>
        <w:t xml:space="preserve"> </w:t>
      </w:r>
      <w:r w:rsidRPr="00F958A0">
        <w:rPr>
          <w:rFonts w:ascii="Times New Roman" w:hAnsi="Times New Roman"/>
          <w:kern w:val="24"/>
        </w:rPr>
        <w:t>S</w:t>
      </w:r>
      <w:r w:rsidRPr="0002185C">
        <w:rPr>
          <w:rFonts w:ascii="Times New Roman" w:hAnsi="Times New Roman"/>
          <w:i/>
          <w:kern w:val="24"/>
        </w:rPr>
        <w:t>m</w:t>
      </w:r>
      <w:r>
        <w:rPr>
          <w:rFonts w:ascii="Times New Roman" w:hAnsi="Times New Roman"/>
          <w:kern w:val="24"/>
        </w:rPr>
        <w:t xml:space="preserve"> </w:t>
      </w:r>
      <w:r w:rsidRPr="00F958A0">
        <w:rPr>
          <w:rFonts w:ascii="Times New Roman" w:hAnsi="Times New Roman"/>
          <w:kern w:val="24"/>
        </w:rPr>
        <w:t>-</w:t>
      </w:r>
      <w:r>
        <w:rPr>
          <w:rFonts w:ascii="Times New Roman" w:hAnsi="Times New Roman"/>
          <w:kern w:val="24"/>
        </w:rPr>
        <w:t xml:space="preserve"> </w:t>
      </w:r>
      <w:r w:rsidRPr="0002185C">
        <w:rPr>
          <w:rFonts w:ascii="Times New Roman" w:hAnsi="Times New Roman"/>
          <w:i/>
          <w:kern w:val="24"/>
        </w:rPr>
        <w:t>m</w:t>
      </w:r>
      <w:r w:rsidRPr="00F958A0">
        <w:rPr>
          <w:rFonts w:ascii="Times New Roman" w:hAnsi="Times New Roman"/>
          <w:kern w:val="24"/>
        </w:rPr>
        <w:t>,</w:t>
      </w:r>
      <w:r>
        <w:rPr>
          <w:rFonts w:ascii="Times New Roman" w:hAnsi="Times New Roman"/>
          <w:kern w:val="24"/>
        </w:rPr>
        <w:t xml:space="preserve"> </w:t>
      </w:r>
      <w:r w:rsidRPr="00F958A0">
        <w:rPr>
          <w:rFonts w:ascii="Times New Roman" w:hAnsi="Times New Roman"/>
          <w:kern w:val="24"/>
        </w:rPr>
        <w:t>that</w:t>
      </w:r>
      <w:r>
        <w:rPr>
          <w:rFonts w:ascii="Times New Roman" w:hAnsi="Times New Roman"/>
          <w:kern w:val="24"/>
        </w:rPr>
        <w:t xml:space="preserve"> </w:t>
      </w:r>
      <w:r w:rsidRPr="00F958A0">
        <w:rPr>
          <w:rFonts w:ascii="Times New Roman" w:hAnsi="Times New Roman"/>
          <w:kern w:val="24"/>
        </w:rPr>
        <w:t>is</w:t>
      </w:r>
      <w:r>
        <w:rPr>
          <w:rFonts w:ascii="Times New Roman" w:hAnsi="Times New Roman"/>
          <w:kern w:val="24"/>
        </w:rPr>
        <w:t xml:space="preserve"> </w:t>
      </w:r>
      <w:r w:rsidRPr="0002185C">
        <w:rPr>
          <w:rFonts w:ascii="Times New Roman" w:hAnsi="Times New Roman"/>
          <w:i/>
          <w:kern w:val="24"/>
        </w:rPr>
        <w:t>n</w:t>
      </w:r>
      <w:r w:rsidRPr="00F958A0">
        <w:rPr>
          <w:rFonts w:ascii="Times New Roman" w:hAnsi="Times New Roman"/>
          <w:kern w:val="24"/>
        </w:rPr>
        <w:t>+1-</w:t>
      </w:r>
      <w:r w:rsidRPr="0002185C">
        <w:rPr>
          <w:rFonts w:ascii="Times New Roman" w:hAnsi="Times New Roman"/>
          <w:i/>
          <w:kern w:val="24"/>
        </w:rPr>
        <w:t>n</w:t>
      </w:r>
      <w:r>
        <w:rPr>
          <w:rFonts w:ascii="Times New Roman" w:hAnsi="Times New Roman"/>
          <w:kern w:val="24"/>
        </w:rPr>
        <w:t xml:space="preserve"> </w:t>
      </w:r>
      <w:r w:rsidRPr="00F958A0">
        <w:rPr>
          <w:rFonts w:ascii="Times New Roman" w:hAnsi="Times New Roman"/>
          <w:kern w:val="24"/>
        </w:rPr>
        <w:t>&gt;</w:t>
      </w:r>
      <w:r>
        <w:rPr>
          <w:rFonts w:ascii="Times New Roman" w:hAnsi="Times New Roman"/>
          <w:kern w:val="24"/>
        </w:rPr>
        <w:t xml:space="preserve"> </w:t>
      </w:r>
      <w:r w:rsidRPr="0002185C">
        <w:rPr>
          <w:rFonts w:ascii="Times New Roman" w:hAnsi="Times New Roman"/>
          <w:i/>
          <w:kern w:val="24"/>
        </w:rPr>
        <w:t>m</w:t>
      </w:r>
      <w:r w:rsidRPr="00F958A0">
        <w:rPr>
          <w:rFonts w:ascii="Times New Roman" w:hAnsi="Times New Roman"/>
          <w:kern w:val="24"/>
        </w:rPr>
        <w:t>+1-</w:t>
      </w:r>
      <w:r w:rsidRPr="0002185C">
        <w:rPr>
          <w:rFonts w:ascii="Times New Roman" w:hAnsi="Times New Roman"/>
          <w:i/>
          <w:kern w:val="24"/>
        </w:rPr>
        <w:t>m</w:t>
      </w:r>
      <w:r w:rsidRPr="00F958A0">
        <w:rPr>
          <w:rFonts w:ascii="Times New Roman" w:hAnsi="Times New Roman"/>
          <w:kern w:val="24"/>
        </w:rPr>
        <w:t>,</w:t>
      </w:r>
      <w:r>
        <w:rPr>
          <w:rFonts w:ascii="Times New Roman" w:hAnsi="Times New Roman"/>
          <w:kern w:val="24"/>
        </w:rPr>
        <w:t xml:space="preserve"> </w:t>
      </w:r>
      <w:r w:rsidRPr="00F958A0">
        <w:rPr>
          <w:rFonts w:ascii="Times New Roman" w:hAnsi="Times New Roman"/>
          <w:kern w:val="24"/>
        </w:rPr>
        <w:t>and</w:t>
      </w:r>
      <w:r>
        <w:rPr>
          <w:rFonts w:ascii="Times New Roman" w:hAnsi="Times New Roman"/>
          <w:kern w:val="24"/>
        </w:rPr>
        <w:t xml:space="preserve"> </w:t>
      </w:r>
      <w:r w:rsidRPr="00F958A0">
        <w:rPr>
          <w:rFonts w:ascii="Times New Roman" w:hAnsi="Times New Roman"/>
          <w:kern w:val="24"/>
        </w:rPr>
        <w:t>hence</w:t>
      </w:r>
      <w:r>
        <w:rPr>
          <w:rFonts w:ascii="Times New Roman" w:hAnsi="Times New Roman"/>
          <w:kern w:val="24"/>
        </w:rPr>
        <w:t xml:space="preserve"> </w:t>
      </w:r>
      <w:r w:rsidRPr="00F958A0">
        <w:rPr>
          <w:rFonts w:ascii="Times New Roman" w:hAnsi="Times New Roman"/>
          <w:kern w:val="24"/>
        </w:rPr>
        <w:t>1&gt;1,</w:t>
      </w:r>
      <w:r>
        <w:rPr>
          <w:rFonts w:ascii="Times New Roman" w:hAnsi="Times New Roman"/>
          <w:kern w:val="24"/>
        </w:rPr>
        <w:t xml:space="preserve"> </w:t>
      </w:r>
      <w:r w:rsidRPr="00F958A0">
        <w:rPr>
          <w:rFonts w:ascii="Times New Roman" w:hAnsi="Times New Roman"/>
          <w:kern w:val="24"/>
        </w:rPr>
        <w:t>using</w:t>
      </w:r>
      <w:r>
        <w:rPr>
          <w:rFonts w:ascii="Times New Roman" w:hAnsi="Times New Roman"/>
          <w:kern w:val="24"/>
        </w:rPr>
        <w:t xml:space="preserve"> </w:t>
      </w:r>
      <w:r w:rsidRPr="00F958A0">
        <w:rPr>
          <w:rFonts w:ascii="Times New Roman" w:hAnsi="Times New Roman"/>
          <w:kern w:val="24"/>
        </w:rPr>
        <w:t>the</w:t>
      </w:r>
      <w:r>
        <w:rPr>
          <w:rFonts w:ascii="Times New Roman" w:hAnsi="Times New Roman"/>
          <w:kern w:val="24"/>
        </w:rPr>
        <w:t xml:space="preserve"> </w:t>
      </w:r>
      <w:r w:rsidRPr="00F958A0">
        <w:rPr>
          <w:rFonts w:ascii="Times New Roman" w:hAnsi="Times New Roman"/>
          <w:kern w:val="24"/>
        </w:rPr>
        <w:t>normal</w:t>
      </w:r>
      <w:r>
        <w:rPr>
          <w:rFonts w:ascii="Times New Roman" w:hAnsi="Times New Roman"/>
          <w:kern w:val="24"/>
        </w:rPr>
        <w:t xml:space="preserve"> </w:t>
      </w:r>
      <w:r w:rsidRPr="00F958A0">
        <w:rPr>
          <w:rFonts w:ascii="Times New Roman" w:hAnsi="Times New Roman"/>
          <w:kern w:val="24"/>
        </w:rPr>
        <w:t>arithmetic</w:t>
      </w:r>
      <w:r>
        <w:rPr>
          <w:rFonts w:ascii="Times New Roman" w:hAnsi="Times New Roman"/>
          <w:kern w:val="24"/>
        </w:rPr>
        <w:t xml:space="preserve"> </w:t>
      </w:r>
      <w:r w:rsidRPr="00F958A0">
        <w:rPr>
          <w:rFonts w:ascii="Times New Roman" w:hAnsi="Times New Roman"/>
          <w:kern w:val="24"/>
        </w:rPr>
        <w:t>operations</w:t>
      </w:r>
      <w:r>
        <w:rPr>
          <w:rFonts w:ascii="Times New Roman" w:hAnsi="Times New Roman"/>
          <w:kern w:val="24"/>
        </w:rPr>
        <w:t xml:space="preserve"> </w:t>
      </w:r>
      <w:r w:rsidRPr="00F958A0">
        <w:rPr>
          <w:rFonts w:ascii="Times New Roman" w:hAnsi="Times New Roman"/>
          <w:kern w:val="24"/>
        </w:rPr>
        <w:t>as</w:t>
      </w:r>
      <w:r>
        <w:rPr>
          <w:rFonts w:ascii="Times New Roman" w:hAnsi="Times New Roman"/>
          <w:kern w:val="24"/>
        </w:rPr>
        <w:t xml:space="preserve"> </w:t>
      </w:r>
      <w:r w:rsidRPr="00F958A0">
        <w:rPr>
          <w:rFonts w:ascii="Times New Roman" w:hAnsi="Times New Roman"/>
          <w:kern w:val="24"/>
        </w:rPr>
        <w:t>defined</w:t>
      </w:r>
      <w:r>
        <w:rPr>
          <w:rFonts w:ascii="Times New Roman" w:hAnsi="Times New Roman"/>
          <w:kern w:val="24"/>
        </w:rPr>
        <w:t xml:space="preserve"> </w:t>
      </w:r>
      <w:r w:rsidRPr="00F958A0">
        <w:rPr>
          <w:rFonts w:ascii="Times New Roman" w:hAnsi="Times New Roman"/>
          <w:kern w:val="24"/>
        </w:rPr>
        <w:t>in</w:t>
      </w:r>
      <w:r>
        <w:rPr>
          <w:rFonts w:ascii="Times New Roman" w:hAnsi="Times New Roman"/>
          <w:kern w:val="24"/>
        </w:rPr>
        <w:t xml:space="preserve"> </w:t>
      </w:r>
      <w:r w:rsidRPr="00F958A0">
        <w:rPr>
          <w:rFonts w:ascii="Times New Roman" w:hAnsi="Times New Roman"/>
          <w:kern w:val="24"/>
        </w:rPr>
        <w:t>Peano</w:t>
      </w:r>
      <w:r>
        <w:rPr>
          <w:rFonts w:ascii="Times New Roman" w:hAnsi="Times New Roman"/>
          <w:kern w:val="24"/>
        </w:rPr>
        <w:t xml:space="preserve"> </w:t>
      </w:r>
      <w:r w:rsidRPr="00F958A0">
        <w:rPr>
          <w:rFonts w:ascii="Times New Roman" w:hAnsi="Times New Roman"/>
          <w:kern w:val="24"/>
        </w:rPr>
        <w:t>Arithmetic.</w:t>
      </w:r>
    </w:p>
  </w:footnote>
  <w:footnote w:id="2">
    <w:p w14:paraId="1DC5C3F8" w14:textId="77777777" w:rsidR="00000000" w:rsidRDefault="002B6137">
      <w:pPr>
        <w:pStyle w:val="FootnoteText"/>
      </w:pPr>
      <w:r>
        <w:rPr>
          <w:rStyle w:val="FootnoteReference"/>
        </w:rPr>
        <w:footnoteRef/>
      </w:r>
      <w:r>
        <w:t xml:space="preserve"> </w:t>
      </w:r>
      <w:r w:rsidRPr="00D952BC">
        <w:rPr>
          <w:rFonts w:ascii="Times New Roman" w:hAnsi="Times New Roman"/>
        </w:rPr>
        <w:t xml:space="preserve">An irony is that although measures such as use </w:t>
      </w:r>
      <w:r w:rsidR="00445E16">
        <w:rPr>
          <w:rFonts w:ascii="Times New Roman" w:hAnsi="Times New Roman"/>
        </w:rPr>
        <w:t xml:space="preserve">of </w:t>
      </w:r>
      <w:r w:rsidRPr="00D952BC">
        <w:rPr>
          <w:rFonts w:ascii="Times New Roman" w:hAnsi="Times New Roman"/>
        </w:rPr>
        <w:t xml:space="preserve">a </w:t>
      </w:r>
      <w:r w:rsidR="00445E16">
        <w:rPr>
          <w:rFonts w:ascii="Times New Roman" w:hAnsi="Times New Roman"/>
        </w:rPr>
        <w:t xml:space="preserve">graduated </w:t>
      </w:r>
      <w:r w:rsidRPr="00D952BC">
        <w:rPr>
          <w:rFonts w:ascii="Times New Roman" w:hAnsi="Times New Roman"/>
        </w:rPr>
        <w:t>ruler are excluded by pure Euclidean geometry, and regarded as inferior by the purist ideologies of Ancient Greek and 19</w:t>
      </w:r>
      <w:r w:rsidRPr="00D952BC">
        <w:rPr>
          <w:rFonts w:ascii="Times New Roman" w:hAnsi="Times New Roman"/>
          <w:vertAlign w:val="superscript"/>
        </w:rPr>
        <w:t>th</w:t>
      </w:r>
      <w:r w:rsidRPr="00D952BC">
        <w:rPr>
          <w:rFonts w:ascii="Times New Roman" w:hAnsi="Times New Roman"/>
        </w:rPr>
        <w:t xml:space="preserve"> century pure mathematicians (Ernest 2020a), pure, notional measures along the coordinates of Cartesian </w:t>
      </w:r>
      <w:r w:rsidRPr="00D952BC">
        <w:rPr>
          <w:rFonts w:ascii="Times New Roman" w:hAnsi="Times New Roman"/>
          <w:lang w:val="en-US"/>
        </w:rPr>
        <w:t>geometry</w:t>
      </w:r>
      <w:r w:rsidRPr="00D952BC">
        <w:rPr>
          <w:rFonts w:ascii="Times New Roman" w:hAnsi="Times New Roman"/>
        </w:rPr>
        <w:t xml:space="preserve"> are admitted </w:t>
      </w:r>
      <w:r>
        <w:rPr>
          <w:rFonts w:ascii="Times New Roman" w:hAnsi="Times New Roman"/>
        </w:rPr>
        <w:t xml:space="preserve">and </w:t>
      </w:r>
      <w:r w:rsidRPr="00D952BC">
        <w:rPr>
          <w:rFonts w:ascii="Times New Roman" w:hAnsi="Times New Roman"/>
        </w:rPr>
        <w:t xml:space="preserve">much lauded within the hallowed </w:t>
      </w:r>
      <w:r>
        <w:rPr>
          <w:rFonts w:ascii="Times New Roman" w:hAnsi="Times New Roman"/>
        </w:rPr>
        <w:t>domain</w:t>
      </w:r>
      <w:r w:rsidRPr="00D952BC">
        <w:rPr>
          <w:rFonts w:ascii="Times New Roman" w:hAnsi="Times New Roman"/>
        </w:rPr>
        <w:t xml:space="preserve"> of pure mathematics.</w:t>
      </w:r>
      <w:r>
        <w:t xml:space="preserve">  </w:t>
      </w:r>
    </w:p>
  </w:footnote>
  <w:footnote w:id="3">
    <w:p w14:paraId="46FBCF05" w14:textId="77777777" w:rsidR="00000000" w:rsidRDefault="002B6137">
      <w:pPr>
        <w:pStyle w:val="FootnoteText"/>
      </w:pPr>
      <w:r>
        <w:rPr>
          <w:rStyle w:val="FootnoteReference"/>
        </w:rPr>
        <w:footnoteRef/>
      </w:r>
      <w:r>
        <w:t xml:space="preserve"> </w:t>
      </w:r>
      <w:r>
        <w:rPr>
          <w:rFonts w:ascii="Times New Roman" w:hAnsi="Times New Roman"/>
          <w:kern w:val="24"/>
        </w:rPr>
        <w:t>I leave aside the secondary impacts arising from the want and need to observe, record and predict astronomical, astrological and calendrical phenomena.</w:t>
      </w:r>
    </w:p>
  </w:footnote>
  <w:footnote w:id="4">
    <w:p w14:paraId="4541C90F" w14:textId="77777777" w:rsidR="00000000" w:rsidRDefault="002B6137" w:rsidP="005F02FD">
      <w:pPr>
        <w:pStyle w:val="FootnoteText"/>
      </w:pPr>
      <w:r w:rsidRPr="00F958A0">
        <w:rPr>
          <w:rStyle w:val="FootnoteReference"/>
          <w:rFonts w:ascii="Times New Roman" w:hAnsi="Times New Roman"/>
        </w:rPr>
        <w:footnoteRef/>
      </w:r>
      <w:r>
        <w:rPr>
          <w:rFonts w:ascii="Times New Roman" w:hAnsi="Times New Roman"/>
        </w:rPr>
        <w:t xml:space="preserve"> </w:t>
      </w:r>
      <w:r w:rsidRPr="00F958A0">
        <w:rPr>
          <w:rFonts w:ascii="Times New Roman" w:hAnsi="Times New Roman"/>
        </w:rPr>
        <w:t>Negative</w:t>
      </w:r>
      <w:r>
        <w:rPr>
          <w:rFonts w:ascii="Times New Roman" w:hAnsi="Times New Roman"/>
        </w:rPr>
        <w:t xml:space="preserve"> </w:t>
      </w:r>
      <w:r w:rsidRPr="00F958A0">
        <w:rPr>
          <w:rFonts w:ascii="Times New Roman" w:hAnsi="Times New Roman"/>
        </w:rPr>
        <w:t>numbers</w:t>
      </w:r>
      <w:r>
        <w:rPr>
          <w:rFonts w:ascii="Times New Roman" w:hAnsi="Times New Roman"/>
        </w:rPr>
        <w:t xml:space="preserve"> </w:t>
      </w:r>
      <w:r w:rsidRPr="00F958A0">
        <w:rPr>
          <w:rFonts w:ascii="Times New Roman" w:hAnsi="Times New Roman"/>
        </w:rPr>
        <w:t>appear</w:t>
      </w:r>
      <w:r>
        <w:rPr>
          <w:rFonts w:ascii="Times New Roman" w:hAnsi="Times New Roman"/>
        </w:rPr>
        <w:t xml:space="preserve"> </w:t>
      </w:r>
      <w:r w:rsidRPr="00F958A0">
        <w:rPr>
          <w:rFonts w:ascii="Times New Roman" w:hAnsi="Times New Roman"/>
        </w:rPr>
        <w:t>for</w:t>
      </w:r>
      <w:r>
        <w:rPr>
          <w:rFonts w:ascii="Times New Roman" w:hAnsi="Times New Roman"/>
        </w:rPr>
        <w:t xml:space="preserve"> </w:t>
      </w:r>
      <w:r w:rsidRPr="00F958A0">
        <w:rPr>
          <w:rFonts w:ascii="Times New Roman" w:hAnsi="Times New Roman"/>
        </w:rPr>
        <w:t>the</w:t>
      </w:r>
      <w:r>
        <w:rPr>
          <w:rFonts w:ascii="Times New Roman" w:hAnsi="Times New Roman"/>
        </w:rPr>
        <w:t xml:space="preserve"> </w:t>
      </w:r>
      <w:r w:rsidRPr="00F958A0">
        <w:rPr>
          <w:rFonts w:ascii="Times New Roman" w:hAnsi="Times New Roman"/>
        </w:rPr>
        <w:t>first</w:t>
      </w:r>
      <w:r>
        <w:rPr>
          <w:rFonts w:ascii="Times New Roman" w:hAnsi="Times New Roman"/>
        </w:rPr>
        <w:t xml:space="preserve"> </w:t>
      </w:r>
      <w:r w:rsidRPr="00F958A0">
        <w:rPr>
          <w:rFonts w:ascii="Times New Roman" w:hAnsi="Times New Roman"/>
        </w:rPr>
        <w:t>time</w:t>
      </w:r>
      <w:r>
        <w:rPr>
          <w:rFonts w:ascii="Times New Roman" w:hAnsi="Times New Roman"/>
        </w:rPr>
        <w:t xml:space="preserve"> </w:t>
      </w:r>
      <w:r w:rsidRPr="00F958A0">
        <w:rPr>
          <w:rFonts w:ascii="Times New Roman" w:hAnsi="Times New Roman"/>
        </w:rPr>
        <w:t>in</w:t>
      </w:r>
      <w:r>
        <w:rPr>
          <w:rFonts w:ascii="Times New Roman" w:hAnsi="Times New Roman"/>
        </w:rPr>
        <w:t xml:space="preserve"> </w:t>
      </w:r>
      <w:r w:rsidR="0002185C" w:rsidRPr="00F958A0">
        <w:rPr>
          <w:rFonts w:ascii="Times New Roman" w:hAnsi="Times New Roman"/>
        </w:rPr>
        <w:t>recorded</w:t>
      </w:r>
      <w:r>
        <w:rPr>
          <w:rFonts w:ascii="Times New Roman" w:hAnsi="Times New Roman"/>
        </w:rPr>
        <w:t xml:space="preserve"> </w:t>
      </w:r>
      <w:r w:rsidRPr="00F958A0">
        <w:rPr>
          <w:rFonts w:ascii="Times New Roman" w:hAnsi="Times New Roman"/>
        </w:rPr>
        <w:t>history</w:t>
      </w:r>
      <w:r>
        <w:rPr>
          <w:rFonts w:ascii="Times New Roman" w:hAnsi="Times New Roman"/>
        </w:rPr>
        <w:t xml:space="preserve"> </w:t>
      </w:r>
      <w:r w:rsidRPr="00F958A0">
        <w:rPr>
          <w:rFonts w:ascii="Times New Roman" w:hAnsi="Times New Roman"/>
        </w:rPr>
        <w:t>in</w:t>
      </w:r>
      <w:r>
        <w:rPr>
          <w:rFonts w:ascii="Times New Roman" w:hAnsi="Times New Roman"/>
        </w:rPr>
        <w:t xml:space="preserve"> </w:t>
      </w:r>
      <w:r w:rsidRPr="00F958A0">
        <w:rPr>
          <w:rFonts w:ascii="Times New Roman" w:hAnsi="Times New Roman"/>
        </w:rPr>
        <w:t>the</w:t>
      </w:r>
      <w:r>
        <w:rPr>
          <w:rFonts w:ascii="Times New Roman" w:hAnsi="Times New Roman"/>
        </w:rPr>
        <w:t xml:space="preserve"> </w:t>
      </w:r>
      <w:hyperlink r:id="rId1" w:tooltip="Nine Chapters on the Mathematical Art" w:history="1">
        <w:r w:rsidRPr="00F958A0">
          <w:rPr>
            <w:rFonts w:ascii="Times New Roman" w:hAnsi="Times New Roman"/>
            <w:i/>
          </w:rPr>
          <w:t>Nine</w:t>
        </w:r>
        <w:r>
          <w:rPr>
            <w:rFonts w:ascii="Times New Roman" w:hAnsi="Times New Roman"/>
            <w:i/>
          </w:rPr>
          <w:t xml:space="preserve"> </w:t>
        </w:r>
        <w:r w:rsidRPr="00F958A0">
          <w:rPr>
            <w:rFonts w:ascii="Times New Roman" w:hAnsi="Times New Roman"/>
            <w:i/>
          </w:rPr>
          <w:t>Chapters</w:t>
        </w:r>
        <w:r>
          <w:rPr>
            <w:rFonts w:ascii="Times New Roman" w:hAnsi="Times New Roman"/>
            <w:i/>
          </w:rPr>
          <w:t xml:space="preserve"> </w:t>
        </w:r>
        <w:r w:rsidRPr="00F958A0">
          <w:rPr>
            <w:rFonts w:ascii="Times New Roman" w:hAnsi="Times New Roman"/>
            <w:i/>
          </w:rPr>
          <w:t>on</w:t>
        </w:r>
        <w:r>
          <w:rPr>
            <w:rFonts w:ascii="Times New Roman" w:hAnsi="Times New Roman"/>
            <w:i/>
          </w:rPr>
          <w:t xml:space="preserve"> </w:t>
        </w:r>
        <w:r w:rsidRPr="00F958A0">
          <w:rPr>
            <w:rFonts w:ascii="Times New Roman" w:hAnsi="Times New Roman"/>
            <w:i/>
          </w:rPr>
          <w:t>the</w:t>
        </w:r>
        <w:r>
          <w:rPr>
            <w:rFonts w:ascii="Times New Roman" w:hAnsi="Times New Roman"/>
            <w:i/>
          </w:rPr>
          <w:t xml:space="preserve"> </w:t>
        </w:r>
        <w:r w:rsidRPr="00F958A0">
          <w:rPr>
            <w:rFonts w:ascii="Times New Roman" w:hAnsi="Times New Roman"/>
            <w:i/>
          </w:rPr>
          <w:t>Mathematical</w:t>
        </w:r>
        <w:r>
          <w:rPr>
            <w:rFonts w:ascii="Times New Roman" w:hAnsi="Times New Roman"/>
            <w:i/>
          </w:rPr>
          <w:t xml:space="preserve"> </w:t>
        </w:r>
        <w:r w:rsidRPr="00F958A0">
          <w:rPr>
            <w:rFonts w:ascii="Times New Roman" w:hAnsi="Times New Roman"/>
            <w:i/>
          </w:rPr>
          <w:t>Art</w:t>
        </w:r>
      </w:hyperlink>
      <w:r>
        <w:rPr>
          <w:rFonts w:ascii="Times New Roman" w:hAnsi="Times New Roman"/>
        </w:rPr>
        <w:t xml:space="preserve"> </w:t>
      </w:r>
      <w:r w:rsidRPr="00F958A0">
        <w:rPr>
          <w:rFonts w:ascii="Times New Roman" w:hAnsi="Times New Roman"/>
        </w:rPr>
        <w:t>(Jiu</w:t>
      </w:r>
      <w:r>
        <w:rPr>
          <w:rFonts w:ascii="Times New Roman" w:hAnsi="Times New Roman"/>
        </w:rPr>
        <w:t xml:space="preserve"> </w:t>
      </w:r>
      <w:r w:rsidRPr="00F958A0">
        <w:rPr>
          <w:rFonts w:ascii="Times New Roman" w:hAnsi="Times New Roman"/>
        </w:rPr>
        <w:t>zhang</w:t>
      </w:r>
      <w:r>
        <w:rPr>
          <w:rFonts w:ascii="Times New Roman" w:hAnsi="Times New Roman"/>
        </w:rPr>
        <w:t xml:space="preserve"> </w:t>
      </w:r>
      <w:r w:rsidRPr="00F958A0">
        <w:rPr>
          <w:rFonts w:ascii="Times New Roman" w:hAnsi="Times New Roman"/>
        </w:rPr>
        <w:t>suan-shu),</w:t>
      </w:r>
      <w:r>
        <w:rPr>
          <w:rFonts w:ascii="Times New Roman" w:hAnsi="Times New Roman"/>
        </w:rPr>
        <w:t xml:space="preserve"> </w:t>
      </w:r>
      <w:r w:rsidRPr="00F958A0">
        <w:rPr>
          <w:rFonts w:ascii="Times New Roman" w:hAnsi="Times New Roman"/>
        </w:rPr>
        <w:t>which</w:t>
      </w:r>
      <w:r>
        <w:rPr>
          <w:rFonts w:ascii="Times New Roman" w:hAnsi="Times New Roman"/>
        </w:rPr>
        <w:t xml:space="preserve"> </w:t>
      </w:r>
      <w:r w:rsidRPr="00F958A0">
        <w:rPr>
          <w:rFonts w:ascii="Times New Roman" w:hAnsi="Times New Roman"/>
        </w:rPr>
        <w:t>in</w:t>
      </w:r>
      <w:r>
        <w:rPr>
          <w:rFonts w:ascii="Times New Roman" w:hAnsi="Times New Roman"/>
        </w:rPr>
        <w:t xml:space="preserve"> </w:t>
      </w:r>
      <w:r w:rsidRPr="00F958A0">
        <w:rPr>
          <w:rFonts w:ascii="Times New Roman" w:hAnsi="Times New Roman"/>
        </w:rPr>
        <w:t>its</w:t>
      </w:r>
      <w:r>
        <w:rPr>
          <w:rFonts w:ascii="Times New Roman" w:hAnsi="Times New Roman"/>
        </w:rPr>
        <w:t xml:space="preserve"> </w:t>
      </w:r>
      <w:r w:rsidRPr="00F958A0">
        <w:rPr>
          <w:rFonts w:ascii="Times New Roman" w:hAnsi="Times New Roman"/>
        </w:rPr>
        <w:t>present</w:t>
      </w:r>
      <w:r>
        <w:rPr>
          <w:rFonts w:ascii="Times New Roman" w:hAnsi="Times New Roman"/>
        </w:rPr>
        <w:t xml:space="preserve"> </w:t>
      </w:r>
      <w:r w:rsidRPr="00F958A0">
        <w:rPr>
          <w:rFonts w:ascii="Times New Roman" w:hAnsi="Times New Roman"/>
        </w:rPr>
        <w:t>form</w:t>
      </w:r>
      <w:r>
        <w:rPr>
          <w:rFonts w:ascii="Times New Roman" w:hAnsi="Times New Roman"/>
        </w:rPr>
        <w:t xml:space="preserve"> </w:t>
      </w:r>
      <w:r w:rsidRPr="00F958A0">
        <w:rPr>
          <w:rFonts w:ascii="Times New Roman" w:hAnsi="Times New Roman"/>
        </w:rPr>
        <w:t>dates</w:t>
      </w:r>
      <w:r>
        <w:rPr>
          <w:rFonts w:ascii="Times New Roman" w:hAnsi="Times New Roman"/>
        </w:rPr>
        <w:t xml:space="preserve"> </w:t>
      </w:r>
      <w:r w:rsidRPr="00F958A0">
        <w:rPr>
          <w:rFonts w:ascii="Times New Roman" w:hAnsi="Times New Roman"/>
        </w:rPr>
        <w:t>from</w:t>
      </w:r>
      <w:r>
        <w:rPr>
          <w:rFonts w:ascii="Times New Roman" w:hAnsi="Times New Roman"/>
        </w:rPr>
        <w:t xml:space="preserve"> </w:t>
      </w:r>
      <w:r w:rsidRPr="00F958A0">
        <w:rPr>
          <w:rFonts w:ascii="Times New Roman" w:hAnsi="Times New Roman"/>
        </w:rPr>
        <w:t>the</w:t>
      </w:r>
      <w:r>
        <w:rPr>
          <w:rFonts w:ascii="Times New Roman" w:hAnsi="Times New Roman"/>
        </w:rPr>
        <w:t xml:space="preserve"> </w:t>
      </w:r>
      <w:r w:rsidRPr="00F958A0">
        <w:rPr>
          <w:rFonts w:ascii="Times New Roman" w:hAnsi="Times New Roman"/>
        </w:rPr>
        <w:t>period</w:t>
      </w:r>
      <w:r>
        <w:rPr>
          <w:rFonts w:ascii="Times New Roman" w:hAnsi="Times New Roman"/>
        </w:rPr>
        <w:t xml:space="preserve"> </w:t>
      </w:r>
      <w:r w:rsidRPr="00F958A0">
        <w:rPr>
          <w:rFonts w:ascii="Times New Roman" w:hAnsi="Times New Roman"/>
        </w:rPr>
        <w:t>of</w:t>
      </w:r>
      <w:r>
        <w:rPr>
          <w:rFonts w:ascii="Times New Roman" w:hAnsi="Times New Roman"/>
        </w:rPr>
        <w:t xml:space="preserve"> </w:t>
      </w:r>
      <w:r w:rsidRPr="00F958A0">
        <w:rPr>
          <w:rFonts w:ascii="Times New Roman" w:hAnsi="Times New Roman"/>
        </w:rPr>
        <w:t>the</w:t>
      </w:r>
      <w:r>
        <w:rPr>
          <w:rFonts w:ascii="Times New Roman" w:hAnsi="Times New Roman"/>
        </w:rPr>
        <w:t xml:space="preserve"> </w:t>
      </w:r>
      <w:hyperlink r:id="rId2" w:tooltip="Han Dynasty" w:history="1">
        <w:r w:rsidRPr="00F958A0">
          <w:rPr>
            <w:rFonts w:ascii="Times New Roman" w:hAnsi="Times New Roman"/>
          </w:rPr>
          <w:t>Han</w:t>
        </w:r>
        <w:r>
          <w:rPr>
            <w:rFonts w:ascii="Times New Roman" w:hAnsi="Times New Roman"/>
          </w:rPr>
          <w:t xml:space="preserve"> </w:t>
        </w:r>
        <w:r w:rsidRPr="00F958A0">
          <w:rPr>
            <w:rFonts w:ascii="Times New Roman" w:hAnsi="Times New Roman"/>
          </w:rPr>
          <w:t>Dynasty</w:t>
        </w:r>
      </w:hyperlink>
      <w:r>
        <w:rPr>
          <w:rFonts w:ascii="Times New Roman" w:hAnsi="Times New Roman"/>
        </w:rPr>
        <w:t xml:space="preserve"> </w:t>
      </w:r>
      <w:r w:rsidRPr="00F958A0">
        <w:rPr>
          <w:rFonts w:ascii="Times New Roman" w:hAnsi="Times New Roman"/>
        </w:rPr>
        <w:t>(202</w:t>
      </w:r>
      <w:r>
        <w:rPr>
          <w:rFonts w:ascii="Times New Roman" w:hAnsi="Times New Roman"/>
        </w:rPr>
        <w:t xml:space="preserve"> </w:t>
      </w:r>
      <w:r w:rsidRPr="00F958A0">
        <w:rPr>
          <w:rFonts w:ascii="Times New Roman" w:hAnsi="Times New Roman"/>
        </w:rPr>
        <w:t>BCE</w:t>
      </w:r>
      <w:r>
        <w:rPr>
          <w:rFonts w:ascii="Times New Roman" w:hAnsi="Times New Roman"/>
        </w:rPr>
        <w:t xml:space="preserve"> </w:t>
      </w:r>
      <w:r w:rsidRPr="00F958A0">
        <w:rPr>
          <w:rFonts w:ascii="Times New Roman" w:hAnsi="Times New Roman"/>
        </w:rPr>
        <w:t>–</w:t>
      </w:r>
      <w:r>
        <w:rPr>
          <w:rFonts w:ascii="Times New Roman" w:hAnsi="Times New Roman"/>
        </w:rPr>
        <w:t xml:space="preserve"> </w:t>
      </w:r>
      <w:r w:rsidRPr="00F958A0">
        <w:rPr>
          <w:rFonts w:ascii="Times New Roman" w:hAnsi="Times New Roman"/>
        </w:rPr>
        <w:t>CE</w:t>
      </w:r>
      <w:r>
        <w:rPr>
          <w:rFonts w:ascii="Times New Roman" w:hAnsi="Times New Roman"/>
        </w:rPr>
        <w:t xml:space="preserve"> </w:t>
      </w:r>
      <w:r w:rsidRPr="00F958A0">
        <w:rPr>
          <w:rFonts w:ascii="Times New Roman" w:hAnsi="Times New Roman"/>
        </w:rPr>
        <w:t>220),</w:t>
      </w:r>
      <w:r>
        <w:rPr>
          <w:rFonts w:ascii="Times New Roman" w:hAnsi="Times New Roman"/>
        </w:rPr>
        <w:t xml:space="preserve"> </w:t>
      </w:r>
      <w:r w:rsidRPr="00F958A0">
        <w:rPr>
          <w:rFonts w:ascii="Times New Roman" w:hAnsi="Times New Roman"/>
        </w:rPr>
        <w:t>(Wikipedia</w:t>
      </w:r>
      <w:r>
        <w:rPr>
          <w:rFonts w:ascii="Times New Roman" w:hAnsi="Times New Roman"/>
        </w:rPr>
        <w:t xml:space="preserve"> </w:t>
      </w:r>
      <w:r w:rsidRPr="00F958A0">
        <w:rPr>
          <w:rFonts w:ascii="Times New Roman" w:hAnsi="Times New Roman"/>
        </w:rPr>
        <w:t>2021</w:t>
      </w:r>
      <w:r w:rsidR="00942E61">
        <w:rPr>
          <w:rFonts w:ascii="Times New Roman" w:hAnsi="Times New Roman"/>
        </w:rPr>
        <w:t>b</w:t>
      </w:r>
      <w:r w:rsidRPr="00F958A0">
        <w:rPr>
          <w:rFonts w:ascii="Times New Roman" w:hAnsi="Times New Roman"/>
        </w:rPr>
        <w:t>)</w:t>
      </w:r>
      <w:r w:rsidR="00445E16">
        <w:rPr>
          <w:rFonts w:ascii="Times New Roman" w:hAnsi="Times New Roman"/>
        </w:rPr>
        <w:t xml:space="preserve"> and in Jain </w:t>
      </w:r>
      <w:r w:rsidR="00445E16" w:rsidRPr="00445E16">
        <w:rPr>
          <w:rFonts w:ascii="Times New Roman" w:hAnsi="Times New Roman"/>
        </w:rPr>
        <w:t>mathematics</w:t>
      </w:r>
      <w:r w:rsidR="00445E16">
        <w:rPr>
          <w:rFonts w:ascii="Times New Roman" w:hAnsi="Times New Roman"/>
        </w:rPr>
        <w:t xml:space="preserve">, as I record subsequently. </w:t>
      </w:r>
    </w:p>
  </w:footnote>
  <w:footnote w:id="5">
    <w:p w14:paraId="07CB20EA" w14:textId="77777777" w:rsidR="00000000" w:rsidRDefault="002B6137" w:rsidP="005F02FD">
      <w:pPr>
        <w:pStyle w:val="FootnoteText"/>
      </w:pPr>
      <w:r w:rsidRPr="00F958A0">
        <w:rPr>
          <w:rStyle w:val="FootnoteReference"/>
          <w:rFonts w:ascii="Times New Roman" w:hAnsi="Times New Roman"/>
        </w:rPr>
        <w:footnoteRef/>
      </w:r>
      <w:r>
        <w:rPr>
          <w:rFonts w:ascii="Times New Roman" w:hAnsi="Times New Roman"/>
        </w:rPr>
        <w:t xml:space="preserve"> </w:t>
      </w:r>
      <w:r w:rsidRPr="00F958A0">
        <w:rPr>
          <w:rFonts w:ascii="Times New Roman" w:hAnsi="Times New Roman"/>
        </w:rPr>
        <w:t>There</w:t>
      </w:r>
      <w:r>
        <w:rPr>
          <w:rFonts w:ascii="Times New Roman" w:hAnsi="Times New Roman"/>
        </w:rPr>
        <w:t xml:space="preserve"> </w:t>
      </w:r>
      <w:r w:rsidRPr="00F958A0">
        <w:rPr>
          <w:rFonts w:ascii="Times New Roman" w:hAnsi="Times New Roman"/>
        </w:rPr>
        <w:t>is</w:t>
      </w:r>
      <w:r>
        <w:rPr>
          <w:rFonts w:ascii="Times New Roman" w:hAnsi="Times New Roman"/>
        </w:rPr>
        <w:t xml:space="preserve"> </w:t>
      </w:r>
      <w:r w:rsidRPr="00F958A0">
        <w:rPr>
          <w:rFonts w:ascii="Times New Roman" w:hAnsi="Times New Roman"/>
        </w:rPr>
        <w:t>an</w:t>
      </w:r>
      <w:r>
        <w:rPr>
          <w:rFonts w:ascii="Times New Roman" w:hAnsi="Times New Roman"/>
        </w:rPr>
        <w:t xml:space="preserve"> </w:t>
      </w:r>
      <w:r w:rsidRPr="00F958A0">
        <w:rPr>
          <w:rFonts w:ascii="Times New Roman" w:hAnsi="Times New Roman"/>
        </w:rPr>
        <w:t>important</w:t>
      </w:r>
      <w:r>
        <w:rPr>
          <w:rFonts w:ascii="Times New Roman" w:hAnsi="Times New Roman"/>
        </w:rPr>
        <w:t xml:space="preserve"> </w:t>
      </w:r>
      <w:r w:rsidRPr="00F958A0">
        <w:rPr>
          <w:rFonts w:ascii="Times New Roman" w:hAnsi="Times New Roman"/>
        </w:rPr>
        <w:t>difference</w:t>
      </w:r>
      <w:r>
        <w:rPr>
          <w:rFonts w:ascii="Times New Roman" w:hAnsi="Times New Roman"/>
        </w:rPr>
        <w:t xml:space="preserve"> </w:t>
      </w:r>
      <w:r w:rsidRPr="00F958A0">
        <w:rPr>
          <w:rFonts w:ascii="Times New Roman" w:hAnsi="Times New Roman"/>
        </w:rPr>
        <w:t>between</w:t>
      </w:r>
      <w:r>
        <w:rPr>
          <w:rFonts w:ascii="Times New Roman" w:hAnsi="Times New Roman"/>
        </w:rPr>
        <w:t xml:space="preserve"> </w:t>
      </w:r>
      <w:r w:rsidRPr="00F958A0">
        <w:rPr>
          <w:rFonts w:ascii="Times New Roman" w:hAnsi="Times New Roman"/>
        </w:rPr>
        <w:t>a</w:t>
      </w:r>
      <w:r>
        <w:rPr>
          <w:rFonts w:ascii="Times New Roman" w:hAnsi="Times New Roman"/>
        </w:rPr>
        <w:t xml:space="preserve"> </w:t>
      </w:r>
      <w:r w:rsidRPr="00F958A0">
        <w:rPr>
          <w:rFonts w:ascii="Times New Roman" w:hAnsi="Times New Roman"/>
        </w:rPr>
        <w:t>negative</w:t>
      </w:r>
      <w:r>
        <w:rPr>
          <w:rFonts w:ascii="Times New Roman" w:hAnsi="Times New Roman"/>
        </w:rPr>
        <w:t xml:space="preserve"> </w:t>
      </w:r>
      <w:r w:rsidRPr="00F958A0">
        <w:rPr>
          <w:rFonts w:ascii="Times New Roman" w:hAnsi="Times New Roman"/>
          <w:kern w:val="24"/>
          <w:lang w:val="en-US"/>
        </w:rPr>
        <w:t>number,</w:t>
      </w:r>
      <w:r>
        <w:rPr>
          <w:rFonts w:ascii="Times New Roman" w:hAnsi="Times New Roman"/>
          <w:kern w:val="24"/>
          <w:lang w:val="en-US"/>
        </w:rPr>
        <w:t xml:space="preserve"> </w:t>
      </w:r>
      <w:r w:rsidRPr="00F958A0">
        <w:rPr>
          <w:rFonts w:ascii="Times New Roman" w:hAnsi="Times New Roman"/>
          <w:kern w:val="24"/>
          <w:lang w:val="en-US"/>
        </w:rPr>
        <w:t>such</w:t>
      </w:r>
      <w:r>
        <w:rPr>
          <w:rFonts w:ascii="Times New Roman" w:hAnsi="Times New Roman"/>
          <w:kern w:val="24"/>
          <w:lang w:val="en-US"/>
        </w:rPr>
        <w:t xml:space="preserve"> </w:t>
      </w:r>
      <w:r w:rsidRPr="00F958A0">
        <w:rPr>
          <w:rFonts w:ascii="Times New Roman" w:hAnsi="Times New Roman"/>
          <w:kern w:val="24"/>
          <w:lang w:val="en-US"/>
        </w:rPr>
        <w:t>as</w:t>
      </w:r>
      <w:r>
        <w:rPr>
          <w:rFonts w:ascii="Times New Roman" w:hAnsi="Times New Roman"/>
        </w:rPr>
        <w:t xml:space="preserve"> </w:t>
      </w:r>
      <w:r w:rsidRPr="00F958A0">
        <w:rPr>
          <w:rFonts w:ascii="Times New Roman" w:hAnsi="Times New Roman"/>
          <w:vertAlign w:val="superscript"/>
        </w:rPr>
        <w:t>-</w:t>
      </w:r>
      <w:r w:rsidRPr="00F958A0">
        <w:rPr>
          <w:rFonts w:ascii="Times New Roman" w:hAnsi="Times New Roman"/>
        </w:rPr>
        <w:t>7</w:t>
      </w:r>
      <w:r>
        <w:rPr>
          <w:rFonts w:ascii="Times New Roman" w:hAnsi="Times New Roman"/>
        </w:rPr>
        <w:t xml:space="preserve"> </w:t>
      </w:r>
      <w:r w:rsidRPr="00F958A0">
        <w:rPr>
          <w:rFonts w:ascii="Times New Roman" w:hAnsi="Times New Roman"/>
        </w:rPr>
        <w:t>and</w:t>
      </w:r>
      <w:r>
        <w:rPr>
          <w:rFonts w:ascii="Times New Roman" w:hAnsi="Times New Roman"/>
        </w:rPr>
        <w:t xml:space="preserve"> </w:t>
      </w:r>
      <w:r w:rsidRPr="00F958A0">
        <w:rPr>
          <w:rFonts w:ascii="Times New Roman" w:hAnsi="Times New Roman"/>
        </w:rPr>
        <w:t>the</w:t>
      </w:r>
      <w:r>
        <w:rPr>
          <w:rFonts w:ascii="Times New Roman" w:hAnsi="Times New Roman"/>
        </w:rPr>
        <w:t xml:space="preserve"> </w:t>
      </w:r>
      <w:r w:rsidRPr="00F958A0">
        <w:rPr>
          <w:rFonts w:ascii="Times New Roman" w:hAnsi="Times New Roman"/>
        </w:rPr>
        <w:t>operation</w:t>
      </w:r>
      <w:r>
        <w:rPr>
          <w:rFonts w:ascii="Times New Roman" w:hAnsi="Times New Roman"/>
        </w:rPr>
        <w:t xml:space="preserve"> </w:t>
      </w:r>
      <w:r w:rsidRPr="00F958A0">
        <w:rPr>
          <w:rFonts w:ascii="Times New Roman" w:hAnsi="Times New Roman"/>
        </w:rPr>
        <w:t>of</w:t>
      </w:r>
      <w:r>
        <w:rPr>
          <w:rFonts w:ascii="Times New Roman" w:hAnsi="Times New Roman"/>
        </w:rPr>
        <w:t xml:space="preserve"> </w:t>
      </w:r>
      <w:r w:rsidRPr="00F958A0">
        <w:rPr>
          <w:rFonts w:ascii="Times New Roman" w:hAnsi="Times New Roman"/>
        </w:rPr>
        <w:t>subtracting</w:t>
      </w:r>
      <w:r>
        <w:rPr>
          <w:rFonts w:ascii="Times New Roman" w:hAnsi="Times New Roman"/>
        </w:rPr>
        <w:t xml:space="preserve"> </w:t>
      </w:r>
      <w:r w:rsidRPr="00F958A0">
        <w:rPr>
          <w:rFonts w:ascii="Times New Roman" w:hAnsi="Times New Roman"/>
        </w:rPr>
        <w:t>7,</w:t>
      </w:r>
      <w:r>
        <w:rPr>
          <w:rFonts w:ascii="Times New Roman" w:hAnsi="Times New Roman"/>
        </w:rPr>
        <w:t xml:space="preserve"> </w:t>
      </w:r>
      <w:r w:rsidRPr="00F958A0">
        <w:rPr>
          <w:rFonts w:ascii="Times New Roman" w:hAnsi="Times New Roman"/>
        </w:rPr>
        <w:t>even</w:t>
      </w:r>
      <w:r>
        <w:rPr>
          <w:rFonts w:ascii="Times New Roman" w:hAnsi="Times New Roman"/>
        </w:rPr>
        <w:t xml:space="preserve"> </w:t>
      </w:r>
      <w:r w:rsidRPr="00F958A0">
        <w:rPr>
          <w:rFonts w:ascii="Times New Roman" w:hAnsi="Times New Roman"/>
        </w:rPr>
        <w:t>though</w:t>
      </w:r>
      <w:r>
        <w:rPr>
          <w:rFonts w:ascii="Times New Roman" w:hAnsi="Times New Roman"/>
        </w:rPr>
        <w:t xml:space="preserve"> </w:t>
      </w:r>
      <w:r w:rsidRPr="00F958A0">
        <w:rPr>
          <w:rFonts w:ascii="Times New Roman" w:hAnsi="Times New Roman"/>
        </w:rPr>
        <w:t>we</w:t>
      </w:r>
      <w:r>
        <w:rPr>
          <w:rFonts w:ascii="Times New Roman" w:hAnsi="Times New Roman"/>
        </w:rPr>
        <w:t xml:space="preserve"> </w:t>
      </w:r>
      <w:r w:rsidRPr="00F958A0">
        <w:rPr>
          <w:rFonts w:ascii="Times New Roman" w:hAnsi="Times New Roman"/>
        </w:rPr>
        <w:t>may</w:t>
      </w:r>
      <w:r>
        <w:rPr>
          <w:rFonts w:ascii="Times New Roman" w:hAnsi="Times New Roman"/>
        </w:rPr>
        <w:t xml:space="preserve"> </w:t>
      </w:r>
      <w:r w:rsidRPr="00F958A0">
        <w:rPr>
          <w:rFonts w:ascii="Times New Roman" w:hAnsi="Times New Roman"/>
        </w:rPr>
        <w:t>incorrectly</w:t>
      </w:r>
      <w:r>
        <w:rPr>
          <w:rFonts w:ascii="Times New Roman" w:hAnsi="Times New Roman"/>
        </w:rPr>
        <w:t xml:space="preserve"> </w:t>
      </w:r>
      <w:r w:rsidRPr="00F958A0">
        <w:rPr>
          <w:rFonts w:ascii="Times New Roman" w:hAnsi="Times New Roman"/>
        </w:rPr>
        <w:t>refer</w:t>
      </w:r>
      <w:r>
        <w:rPr>
          <w:rFonts w:ascii="Times New Roman" w:hAnsi="Times New Roman"/>
        </w:rPr>
        <w:t xml:space="preserve"> </w:t>
      </w:r>
      <w:r w:rsidRPr="00F958A0">
        <w:rPr>
          <w:rFonts w:ascii="Times New Roman" w:hAnsi="Times New Roman"/>
        </w:rPr>
        <w:t>to</w:t>
      </w:r>
      <w:r>
        <w:rPr>
          <w:rFonts w:ascii="Times New Roman" w:hAnsi="Times New Roman"/>
        </w:rPr>
        <w:t xml:space="preserve"> </w:t>
      </w:r>
      <w:r w:rsidRPr="00F958A0">
        <w:rPr>
          <w:rFonts w:ascii="Times New Roman" w:hAnsi="Times New Roman"/>
        </w:rPr>
        <w:t>both</w:t>
      </w:r>
      <w:r>
        <w:rPr>
          <w:rFonts w:ascii="Times New Roman" w:hAnsi="Times New Roman"/>
        </w:rPr>
        <w:t xml:space="preserve"> </w:t>
      </w:r>
      <w:r w:rsidRPr="00F958A0">
        <w:rPr>
          <w:rFonts w:ascii="Times New Roman" w:hAnsi="Times New Roman"/>
        </w:rPr>
        <w:t>as</w:t>
      </w:r>
      <w:r>
        <w:rPr>
          <w:rFonts w:ascii="Times New Roman" w:hAnsi="Times New Roman"/>
        </w:rPr>
        <w:t xml:space="preserve"> </w:t>
      </w:r>
      <w:r w:rsidRPr="00F958A0">
        <w:rPr>
          <w:rFonts w:ascii="Times New Roman" w:hAnsi="Times New Roman"/>
        </w:rPr>
        <w:t>‘minus</w:t>
      </w:r>
      <w:r>
        <w:rPr>
          <w:rFonts w:ascii="Times New Roman" w:hAnsi="Times New Roman"/>
        </w:rPr>
        <w:t xml:space="preserve"> </w:t>
      </w:r>
      <w:r w:rsidRPr="00F958A0">
        <w:rPr>
          <w:rFonts w:ascii="Times New Roman" w:hAnsi="Times New Roman"/>
        </w:rPr>
        <w:t>seven’.</w:t>
      </w:r>
      <w:r>
        <w:rPr>
          <w:rFonts w:ascii="Times New Roman" w:hAnsi="Times New Roman"/>
        </w:rPr>
        <w:t xml:space="preserve"> </w:t>
      </w:r>
      <w:r w:rsidRPr="00F958A0">
        <w:rPr>
          <w:rFonts w:ascii="Times New Roman" w:hAnsi="Times New Roman"/>
          <w:lang w:val="en-US"/>
        </w:rPr>
        <w:t>Historically,</w:t>
      </w:r>
      <w:r>
        <w:rPr>
          <w:rFonts w:ascii="Times New Roman" w:hAnsi="Times New Roman"/>
          <w:lang w:val="en-US"/>
        </w:rPr>
        <w:t xml:space="preserve"> </w:t>
      </w:r>
      <w:r w:rsidRPr="00F958A0">
        <w:rPr>
          <w:rFonts w:ascii="Times New Roman" w:hAnsi="Times New Roman"/>
          <w:lang w:val="en-US"/>
        </w:rPr>
        <w:t>t</w:t>
      </w:r>
      <w:r w:rsidRPr="00F958A0">
        <w:rPr>
          <w:rFonts w:ascii="Times New Roman" w:hAnsi="Times New Roman"/>
        </w:rPr>
        <w:t>he</w:t>
      </w:r>
      <w:r>
        <w:rPr>
          <w:rFonts w:ascii="Times New Roman" w:hAnsi="Times New Roman"/>
        </w:rPr>
        <w:t xml:space="preserve"> </w:t>
      </w:r>
      <w:r w:rsidRPr="00F958A0">
        <w:rPr>
          <w:rFonts w:ascii="Times New Roman" w:hAnsi="Times New Roman"/>
        </w:rPr>
        <w:t>emergence</w:t>
      </w:r>
      <w:r>
        <w:rPr>
          <w:rFonts w:ascii="Times New Roman" w:hAnsi="Times New Roman"/>
        </w:rPr>
        <w:t xml:space="preserve"> </w:t>
      </w:r>
      <w:r w:rsidRPr="00F958A0">
        <w:rPr>
          <w:rFonts w:ascii="Times New Roman" w:hAnsi="Times New Roman"/>
        </w:rPr>
        <w:t>of</w:t>
      </w:r>
      <w:r>
        <w:rPr>
          <w:rFonts w:ascii="Times New Roman" w:hAnsi="Times New Roman"/>
        </w:rPr>
        <w:t xml:space="preserve"> </w:t>
      </w:r>
      <w:r w:rsidR="00445E16">
        <w:rPr>
          <w:rFonts w:ascii="Times New Roman" w:hAnsi="Times New Roman"/>
        </w:rPr>
        <w:t>subtraction</w:t>
      </w:r>
      <w:r>
        <w:rPr>
          <w:rFonts w:ascii="Times New Roman" w:hAnsi="Times New Roman"/>
        </w:rPr>
        <w:t xml:space="preserve"> </w:t>
      </w:r>
      <w:r w:rsidRPr="00F958A0">
        <w:rPr>
          <w:rFonts w:ascii="Times New Roman" w:hAnsi="Times New Roman"/>
        </w:rPr>
        <w:t>preceded</w:t>
      </w:r>
      <w:r>
        <w:rPr>
          <w:rFonts w:ascii="Times New Roman" w:hAnsi="Times New Roman"/>
        </w:rPr>
        <w:t xml:space="preserve"> </w:t>
      </w:r>
      <w:r w:rsidRPr="00F958A0">
        <w:rPr>
          <w:rFonts w:ascii="Times New Roman" w:hAnsi="Times New Roman"/>
        </w:rPr>
        <w:t>the</w:t>
      </w:r>
      <w:r>
        <w:rPr>
          <w:rFonts w:ascii="Times New Roman" w:hAnsi="Times New Roman"/>
        </w:rPr>
        <w:t xml:space="preserve"> </w:t>
      </w:r>
      <w:r w:rsidR="00445E16" w:rsidRPr="00445E16">
        <w:rPr>
          <w:rFonts w:ascii="Times New Roman" w:hAnsi="Times New Roman"/>
        </w:rPr>
        <w:t>recognition</w:t>
      </w:r>
      <w:r w:rsidR="00445E16">
        <w:rPr>
          <w:rFonts w:ascii="Times New Roman" w:hAnsi="Times New Roman"/>
        </w:rPr>
        <w:t xml:space="preserve"> of </w:t>
      </w:r>
      <w:r w:rsidRPr="00F958A0">
        <w:rPr>
          <w:rFonts w:ascii="Times New Roman" w:hAnsi="Times New Roman"/>
        </w:rPr>
        <w:t>negative</w:t>
      </w:r>
      <w:r>
        <w:rPr>
          <w:rFonts w:ascii="Times New Roman" w:hAnsi="Times New Roman"/>
        </w:rPr>
        <w:t xml:space="preserve"> </w:t>
      </w:r>
      <w:r w:rsidRPr="00F958A0">
        <w:rPr>
          <w:rFonts w:ascii="Times New Roman" w:hAnsi="Times New Roman"/>
          <w:kern w:val="24"/>
          <w:lang w:val="en-US"/>
        </w:rPr>
        <w:t>number</w:t>
      </w:r>
      <w:r w:rsidRPr="00F958A0">
        <w:rPr>
          <w:rFonts w:ascii="Times New Roman" w:hAnsi="Times New Roman"/>
        </w:rPr>
        <w:t>s.</w:t>
      </w:r>
      <w:r>
        <w:rPr>
          <w:rFonts w:ascii="Times New Roman" w:hAnsi="Times New Roman"/>
        </w:rPr>
        <w:t xml:space="preserve"> </w:t>
      </w:r>
      <w:r w:rsidRPr="00F958A0">
        <w:rPr>
          <w:rFonts w:ascii="Times New Roman" w:hAnsi="Times New Roman"/>
        </w:rPr>
        <w:t>Formally</w:t>
      </w:r>
      <w:r>
        <w:rPr>
          <w:rFonts w:ascii="Times New Roman" w:hAnsi="Times New Roman"/>
        </w:rPr>
        <w:t xml:space="preserve"> </w:t>
      </w:r>
      <w:r w:rsidRPr="00F958A0">
        <w:rPr>
          <w:rFonts w:ascii="Times New Roman" w:hAnsi="Times New Roman"/>
        </w:rPr>
        <w:t>we</w:t>
      </w:r>
      <w:r>
        <w:rPr>
          <w:rFonts w:ascii="Times New Roman" w:hAnsi="Times New Roman"/>
        </w:rPr>
        <w:t xml:space="preserve"> </w:t>
      </w:r>
      <w:r w:rsidRPr="00F958A0">
        <w:rPr>
          <w:rFonts w:ascii="Times New Roman" w:hAnsi="Times New Roman"/>
        </w:rPr>
        <w:t>would</w:t>
      </w:r>
      <w:r>
        <w:rPr>
          <w:rFonts w:ascii="Times New Roman" w:hAnsi="Times New Roman"/>
        </w:rPr>
        <w:t xml:space="preserve"> </w:t>
      </w:r>
      <w:r w:rsidRPr="00F958A0">
        <w:rPr>
          <w:rFonts w:ascii="Times New Roman" w:hAnsi="Times New Roman"/>
        </w:rPr>
        <w:t>define</w:t>
      </w:r>
      <w:r>
        <w:rPr>
          <w:rFonts w:ascii="Times New Roman" w:hAnsi="Times New Roman"/>
        </w:rPr>
        <w:t xml:space="preserve"> </w:t>
      </w:r>
      <w:r w:rsidRPr="00F958A0">
        <w:rPr>
          <w:rFonts w:ascii="Times New Roman" w:hAnsi="Times New Roman"/>
        </w:rPr>
        <w:t>the</w:t>
      </w:r>
      <w:r>
        <w:rPr>
          <w:rFonts w:ascii="Times New Roman" w:hAnsi="Times New Roman"/>
        </w:rPr>
        <w:t xml:space="preserve"> </w:t>
      </w:r>
      <w:r w:rsidRPr="00F958A0">
        <w:rPr>
          <w:rFonts w:ascii="Times New Roman" w:hAnsi="Times New Roman"/>
        </w:rPr>
        <w:t>operation</w:t>
      </w:r>
      <w:r>
        <w:rPr>
          <w:rFonts w:ascii="Times New Roman" w:hAnsi="Times New Roman"/>
        </w:rPr>
        <w:t xml:space="preserve"> </w:t>
      </w:r>
      <w:r w:rsidRPr="00F958A0">
        <w:rPr>
          <w:rFonts w:ascii="Times New Roman" w:hAnsi="Times New Roman"/>
        </w:rPr>
        <w:t>of</w:t>
      </w:r>
      <w:r>
        <w:rPr>
          <w:rFonts w:ascii="Times New Roman" w:hAnsi="Times New Roman"/>
        </w:rPr>
        <w:t xml:space="preserve"> </w:t>
      </w:r>
      <w:r w:rsidRPr="00F958A0">
        <w:rPr>
          <w:rFonts w:ascii="Times New Roman" w:hAnsi="Times New Roman"/>
        </w:rPr>
        <w:t>minus</w:t>
      </w:r>
      <w:r>
        <w:rPr>
          <w:rFonts w:ascii="Times New Roman" w:hAnsi="Times New Roman"/>
        </w:rPr>
        <w:t xml:space="preserve"> </w:t>
      </w:r>
      <w:r w:rsidRPr="00F958A0">
        <w:rPr>
          <w:rFonts w:ascii="Times New Roman" w:hAnsi="Times New Roman"/>
        </w:rPr>
        <w:t>seven</w:t>
      </w:r>
      <w:r>
        <w:rPr>
          <w:rFonts w:ascii="Times New Roman" w:hAnsi="Times New Roman"/>
        </w:rPr>
        <w:t xml:space="preserve"> </w:t>
      </w:r>
      <w:r w:rsidRPr="00F958A0">
        <w:rPr>
          <w:rFonts w:ascii="Times New Roman" w:hAnsi="Times New Roman"/>
        </w:rPr>
        <w:t>as</w:t>
      </w:r>
      <w:r>
        <w:rPr>
          <w:rFonts w:ascii="Times New Roman" w:hAnsi="Times New Roman"/>
        </w:rPr>
        <w:t xml:space="preserve"> </w:t>
      </w:r>
      <w:r w:rsidRPr="00F958A0">
        <w:rPr>
          <w:rFonts w:ascii="Times New Roman" w:hAnsi="Times New Roman"/>
        </w:rPr>
        <w:t>the</w:t>
      </w:r>
      <w:r>
        <w:rPr>
          <w:rFonts w:ascii="Times New Roman" w:hAnsi="Times New Roman"/>
        </w:rPr>
        <w:t xml:space="preserve"> </w:t>
      </w:r>
      <w:r w:rsidRPr="00F958A0">
        <w:rPr>
          <w:rFonts w:ascii="Times New Roman" w:hAnsi="Times New Roman"/>
        </w:rPr>
        <w:t>addition</w:t>
      </w:r>
      <w:r>
        <w:rPr>
          <w:rFonts w:ascii="Times New Roman" w:hAnsi="Times New Roman"/>
        </w:rPr>
        <w:t xml:space="preserve"> </w:t>
      </w:r>
      <w:r w:rsidRPr="00F958A0">
        <w:rPr>
          <w:rFonts w:ascii="Times New Roman" w:hAnsi="Times New Roman"/>
        </w:rPr>
        <w:t>of</w:t>
      </w:r>
      <w:r>
        <w:rPr>
          <w:rFonts w:ascii="Times New Roman" w:hAnsi="Times New Roman"/>
        </w:rPr>
        <w:t xml:space="preserve"> </w:t>
      </w:r>
      <w:r w:rsidRPr="00F958A0">
        <w:rPr>
          <w:rFonts w:ascii="Times New Roman" w:hAnsi="Times New Roman"/>
          <w:vertAlign w:val="superscript"/>
        </w:rPr>
        <w:t>-</w:t>
      </w:r>
      <w:r w:rsidRPr="00F958A0">
        <w:rPr>
          <w:rFonts w:ascii="Times New Roman" w:hAnsi="Times New Roman"/>
        </w:rPr>
        <w:t>7,</w:t>
      </w:r>
      <w:r>
        <w:rPr>
          <w:rFonts w:ascii="Times New Roman" w:hAnsi="Times New Roman"/>
        </w:rPr>
        <w:t xml:space="preserve"> </w:t>
      </w:r>
      <w:r w:rsidRPr="00F958A0">
        <w:rPr>
          <w:rFonts w:ascii="Times New Roman" w:hAnsi="Times New Roman"/>
        </w:rPr>
        <w:t>even</w:t>
      </w:r>
      <w:r>
        <w:rPr>
          <w:rFonts w:ascii="Times New Roman" w:hAnsi="Times New Roman"/>
        </w:rPr>
        <w:t xml:space="preserve"> </w:t>
      </w:r>
      <w:r w:rsidRPr="00F958A0">
        <w:rPr>
          <w:rFonts w:ascii="Times New Roman" w:hAnsi="Times New Roman"/>
        </w:rPr>
        <w:t>though</w:t>
      </w:r>
      <w:r>
        <w:rPr>
          <w:rFonts w:ascii="Times New Roman" w:hAnsi="Times New Roman"/>
        </w:rPr>
        <w:t xml:space="preserve"> </w:t>
      </w:r>
      <w:r w:rsidRPr="00F958A0">
        <w:rPr>
          <w:rFonts w:ascii="Times New Roman" w:hAnsi="Times New Roman"/>
        </w:rPr>
        <w:t>this</w:t>
      </w:r>
      <w:r>
        <w:rPr>
          <w:rFonts w:ascii="Times New Roman" w:hAnsi="Times New Roman"/>
        </w:rPr>
        <w:t xml:space="preserve"> </w:t>
      </w:r>
      <w:r w:rsidRPr="00F958A0">
        <w:rPr>
          <w:rFonts w:ascii="Times New Roman" w:hAnsi="Times New Roman"/>
        </w:rPr>
        <w:t>is</w:t>
      </w:r>
      <w:r>
        <w:rPr>
          <w:rFonts w:ascii="Times New Roman" w:hAnsi="Times New Roman"/>
        </w:rPr>
        <w:t xml:space="preserve"> </w:t>
      </w:r>
      <w:r w:rsidRPr="00F958A0">
        <w:rPr>
          <w:rFonts w:ascii="Times New Roman" w:hAnsi="Times New Roman"/>
        </w:rPr>
        <w:t>an</w:t>
      </w:r>
      <w:r>
        <w:rPr>
          <w:rFonts w:ascii="Times New Roman" w:hAnsi="Times New Roman"/>
        </w:rPr>
        <w:t xml:space="preserve"> </w:t>
      </w:r>
      <w:r w:rsidRPr="00F958A0">
        <w:rPr>
          <w:rFonts w:ascii="Times New Roman" w:hAnsi="Times New Roman"/>
        </w:rPr>
        <w:t>inversion</w:t>
      </w:r>
      <w:r>
        <w:rPr>
          <w:rFonts w:ascii="Times New Roman" w:hAnsi="Times New Roman"/>
        </w:rPr>
        <w:t xml:space="preserve"> </w:t>
      </w:r>
      <w:r w:rsidRPr="00F958A0">
        <w:rPr>
          <w:rFonts w:ascii="Times New Roman" w:hAnsi="Times New Roman"/>
        </w:rPr>
        <w:t>of</w:t>
      </w:r>
      <w:r>
        <w:rPr>
          <w:rFonts w:ascii="Times New Roman" w:hAnsi="Times New Roman"/>
        </w:rPr>
        <w:t xml:space="preserve"> </w:t>
      </w:r>
      <w:r w:rsidRPr="00F958A0">
        <w:rPr>
          <w:rFonts w:ascii="Times New Roman" w:hAnsi="Times New Roman"/>
        </w:rPr>
        <w:t>the</w:t>
      </w:r>
      <w:r>
        <w:rPr>
          <w:rFonts w:ascii="Times New Roman" w:hAnsi="Times New Roman"/>
        </w:rPr>
        <w:t xml:space="preserve"> </w:t>
      </w:r>
      <w:r w:rsidRPr="00F958A0">
        <w:rPr>
          <w:rFonts w:ascii="Times New Roman" w:hAnsi="Times New Roman"/>
        </w:rPr>
        <w:t>actual</w:t>
      </w:r>
      <w:r>
        <w:rPr>
          <w:rFonts w:ascii="Times New Roman" w:hAnsi="Times New Roman"/>
        </w:rPr>
        <w:t xml:space="preserve"> </w:t>
      </w:r>
      <w:r w:rsidRPr="00F958A0">
        <w:rPr>
          <w:rFonts w:ascii="Times New Roman" w:hAnsi="Times New Roman"/>
        </w:rPr>
        <w:t>order</w:t>
      </w:r>
      <w:r>
        <w:rPr>
          <w:rFonts w:ascii="Times New Roman" w:hAnsi="Times New Roman"/>
        </w:rPr>
        <w:t xml:space="preserve"> </w:t>
      </w:r>
      <w:r w:rsidRPr="00F958A0">
        <w:rPr>
          <w:rFonts w:ascii="Times New Roman" w:hAnsi="Times New Roman"/>
        </w:rPr>
        <w:t>of</w:t>
      </w:r>
      <w:r>
        <w:rPr>
          <w:rFonts w:ascii="Times New Roman" w:hAnsi="Times New Roman"/>
        </w:rPr>
        <w:t xml:space="preserve"> </w:t>
      </w:r>
      <w:r w:rsidRPr="00F958A0">
        <w:rPr>
          <w:rFonts w:ascii="Times New Roman" w:hAnsi="Times New Roman"/>
        </w:rPr>
        <w:t>their</w:t>
      </w:r>
      <w:r>
        <w:rPr>
          <w:rFonts w:ascii="Times New Roman" w:hAnsi="Times New Roman"/>
        </w:rPr>
        <w:t xml:space="preserve"> </w:t>
      </w:r>
      <w:r w:rsidRPr="00F958A0">
        <w:rPr>
          <w:rFonts w:ascii="Times New Roman" w:hAnsi="Times New Roman"/>
          <w:lang w:val="en-US"/>
        </w:rPr>
        <w:t>historical</w:t>
      </w:r>
      <w:r>
        <w:rPr>
          <w:rFonts w:ascii="Times New Roman" w:hAnsi="Times New Roman"/>
          <w:lang w:val="en-US"/>
        </w:rPr>
        <w:t xml:space="preserve"> </w:t>
      </w:r>
      <w:r w:rsidRPr="00F958A0">
        <w:rPr>
          <w:rFonts w:ascii="Times New Roman" w:hAnsi="Times New Roman"/>
        </w:rPr>
        <w:t>emergence.</w:t>
      </w:r>
      <w:r>
        <w:rPr>
          <w:rFonts w:ascii="Times New Roman" w:hAnsi="Times New Roman"/>
        </w:rPr>
        <w:t xml:space="preserve"> </w:t>
      </w:r>
    </w:p>
  </w:footnote>
  <w:footnote w:id="6">
    <w:p w14:paraId="16BA6A08" w14:textId="77777777" w:rsidR="00000000" w:rsidRDefault="002B6137">
      <w:pPr>
        <w:pStyle w:val="FootnoteText"/>
      </w:pPr>
      <w:r w:rsidRPr="00F958A0">
        <w:rPr>
          <w:rStyle w:val="FootnoteReference"/>
          <w:rFonts w:ascii="Times New Roman" w:hAnsi="Times New Roman"/>
        </w:rPr>
        <w:footnoteRef/>
      </w:r>
      <w:r>
        <w:rPr>
          <w:rFonts w:ascii="Times New Roman" w:hAnsi="Times New Roman"/>
        </w:rPr>
        <w:t xml:space="preserve"> </w:t>
      </w:r>
      <w:r w:rsidRPr="00F958A0">
        <w:rPr>
          <w:rFonts w:ascii="Times New Roman" w:hAnsi="Times New Roman"/>
        </w:rPr>
        <w:t>Interestingly,</w:t>
      </w:r>
      <w:r>
        <w:rPr>
          <w:rFonts w:ascii="Times New Roman" w:hAnsi="Times New Roman"/>
        </w:rPr>
        <w:t xml:space="preserve"> </w:t>
      </w:r>
      <w:r w:rsidRPr="00F958A0">
        <w:rPr>
          <w:rFonts w:ascii="Times New Roman" w:hAnsi="Times New Roman"/>
        </w:rPr>
        <w:t>Bronkhorst</w:t>
      </w:r>
      <w:r>
        <w:rPr>
          <w:rFonts w:ascii="Times New Roman" w:hAnsi="Times New Roman"/>
        </w:rPr>
        <w:t xml:space="preserve"> </w:t>
      </w:r>
      <w:r w:rsidR="00267CC1">
        <w:rPr>
          <w:rFonts w:ascii="Times New Roman" w:hAnsi="Times New Roman"/>
        </w:rPr>
        <w:t>(2001)</w:t>
      </w:r>
      <w:r>
        <w:rPr>
          <w:rFonts w:ascii="Times New Roman" w:hAnsi="Times New Roman"/>
        </w:rPr>
        <w:t xml:space="preserve"> </w:t>
      </w:r>
      <w:r w:rsidRPr="00F958A0">
        <w:rPr>
          <w:rFonts w:ascii="Times New Roman" w:hAnsi="Times New Roman"/>
        </w:rPr>
        <w:t>also</w:t>
      </w:r>
      <w:r>
        <w:rPr>
          <w:rFonts w:ascii="Times New Roman" w:hAnsi="Times New Roman"/>
        </w:rPr>
        <w:t xml:space="preserve"> </w:t>
      </w:r>
      <w:r w:rsidRPr="00F958A0">
        <w:rPr>
          <w:rFonts w:ascii="Times New Roman" w:hAnsi="Times New Roman"/>
        </w:rPr>
        <w:t>makes</w:t>
      </w:r>
      <w:r>
        <w:rPr>
          <w:rFonts w:ascii="Times New Roman" w:hAnsi="Times New Roman"/>
        </w:rPr>
        <w:t xml:space="preserve"> </w:t>
      </w:r>
      <w:r w:rsidRPr="00F958A0">
        <w:rPr>
          <w:rFonts w:ascii="Times New Roman" w:hAnsi="Times New Roman"/>
        </w:rPr>
        <w:t>a</w:t>
      </w:r>
      <w:r>
        <w:rPr>
          <w:rFonts w:ascii="Times New Roman" w:hAnsi="Times New Roman"/>
        </w:rPr>
        <w:t xml:space="preserve"> </w:t>
      </w:r>
      <w:r w:rsidRPr="00F958A0">
        <w:rPr>
          <w:rFonts w:ascii="Times New Roman" w:hAnsi="Times New Roman"/>
        </w:rPr>
        <w:t>comparison</w:t>
      </w:r>
      <w:r>
        <w:rPr>
          <w:rFonts w:ascii="Times New Roman" w:hAnsi="Times New Roman"/>
        </w:rPr>
        <w:t xml:space="preserve"> </w:t>
      </w:r>
      <w:r w:rsidRPr="00F958A0">
        <w:rPr>
          <w:rFonts w:ascii="Times New Roman" w:hAnsi="Times New Roman"/>
        </w:rPr>
        <w:t>with</w:t>
      </w:r>
      <w:r>
        <w:rPr>
          <w:rFonts w:ascii="Times New Roman" w:hAnsi="Times New Roman"/>
        </w:rPr>
        <w:t xml:space="preserve"> </w:t>
      </w:r>
      <w:r w:rsidRPr="00F958A0">
        <w:rPr>
          <w:rFonts w:ascii="Times New Roman" w:hAnsi="Times New Roman"/>
        </w:rPr>
        <w:t>Euclid.</w:t>
      </w:r>
      <w:r>
        <w:rPr>
          <w:rFonts w:ascii="Times New Roman" w:hAnsi="Times New Roman"/>
        </w:rPr>
        <w:t xml:space="preserve"> </w:t>
      </w:r>
      <w:r w:rsidRPr="00F958A0">
        <w:rPr>
          <w:rFonts w:ascii="Times New Roman" w:hAnsi="Times New Roman"/>
        </w:rPr>
        <w:t>He</w:t>
      </w:r>
      <w:r>
        <w:rPr>
          <w:rFonts w:ascii="Times New Roman" w:hAnsi="Times New Roman"/>
        </w:rPr>
        <w:t xml:space="preserve"> </w:t>
      </w:r>
      <w:r w:rsidRPr="00F958A0">
        <w:rPr>
          <w:rFonts w:ascii="Times New Roman" w:hAnsi="Times New Roman"/>
        </w:rPr>
        <w:t>compares</w:t>
      </w:r>
      <w:r>
        <w:rPr>
          <w:rFonts w:ascii="Times New Roman" w:hAnsi="Times New Roman"/>
        </w:rPr>
        <w:t xml:space="preserve"> </w:t>
      </w:r>
      <w:r w:rsidRPr="00F958A0">
        <w:rPr>
          <w:rFonts w:ascii="Times New Roman" w:hAnsi="Times New Roman"/>
        </w:rPr>
        <w:t>Panini’s</w:t>
      </w:r>
      <w:r>
        <w:rPr>
          <w:rFonts w:ascii="Times New Roman" w:hAnsi="Times New Roman"/>
        </w:rPr>
        <w:t xml:space="preserve"> </w:t>
      </w:r>
      <w:r w:rsidRPr="00F958A0">
        <w:rPr>
          <w:rFonts w:ascii="Times New Roman" w:hAnsi="Times New Roman"/>
        </w:rPr>
        <w:t>systematic</w:t>
      </w:r>
      <w:r>
        <w:rPr>
          <w:rFonts w:ascii="Times New Roman" w:hAnsi="Times New Roman"/>
        </w:rPr>
        <w:t xml:space="preserve"> </w:t>
      </w:r>
      <w:r w:rsidRPr="00F958A0">
        <w:rPr>
          <w:rFonts w:ascii="Times New Roman" w:hAnsi="Times New Roman"/>
          <w:lang w:val="en-US"/>
        </w:rPr>
        <w:t>linguistic</w:t>
      </w:r>
      <w:r w:rsidRPr="00F958A0">
        <w:rPr>
          <w:rFonts w:ascii="Times New Roman" w:hAnsi="Times New Roman"/>
        </w:rPr>
        <w:t>s</w:t>
      </w:r>
      <w:r>
        <w:rPr>
          <w:rFonts w:ascii="Times New Roman" w:hAnsi="Times New Roman"/>
        </w:rPr>
        <w:t xml:space="preserve"> </w:t>
      </w:r>
      <w:r w:rsidRPr="00F958A0">
        <w:rPr>
          <w:rFonts w:ascii="Times New Roman" w:hAnsi="Times New Roman"/>
        </w:rPr>
        <w:t>and</w:t>
      </w:r>
      <w:r>
        <w:rPr>
          <w:rFonts w:ascii="Times New Roman" w:hAnsi="Times New Roman"/>
        </w:rPr>
        <w:t xml:space="preserve"> </w:t>
      </w:r>
      <w:r w:rsidRPr="00F958A0">
        <w:rPr>
          <w:rFonts w:ascii="Times New Roman" w:hAnsi="Times New Roman"/>
        </w:rPr>
        <w:t>grammar</w:t>
      </w:r>
      <w:r>
        <w:rPr>
          <w:rFonts w:ascii="Times New Roman" w:hAnsi="Times New Roman"/>
        </w:rPr>
        <w:t xml:space="preserve"> </w:t>
      </w:r>
      <w:r w:rsidRPr="00F958A0">
        <w:rPr>
          <w:rFonts w:ascii="Times New Roman" w:hAnsi="Times New Roman"/>
        </w:rPr>
        <w:t>with</w:t>
      </w:r>
      <w:r>
        <w:rPr>
          <w:rFonts w:ascii="Times New Roman" w:hAnsi="Times New Roman"/>
        </w:rPr>
        <w:t xml:space="preserve"> </w:t>
      </w:r>
      <w:r w:rsidRPr="00F958A0">
        <w:rPr>
          <w:rFonts w:ascii="Times New Roman" w:hAnsi="Times New Roman"/>
        </w:rPr>
        <w:t>Euclid’s</w:t>
      </w:r>
      <w:r>
        <w:rPr>
          <w:rFonts w:ascii="Times New Roman" w:hAnsi="Times New Roman"/>
        </w:rPr>
        <w:t xml:space="preserve"> </w:t>
      </w:r>
      <w:r w:rsidRPr="00F958A0">
        <w:rPr>
          <w:rFonts w:ascii="Times New Roman" w:hAnsi="Times New Roman"/>
        </w:rPr>
        <w:t>elements,</w:t>
      </w:r>
      <w:r>
        <w:rPr>
          <w:rFonts w:ascii="Times New Roman" w:hAnsi="Times New Roman"/>
        </w:rPr>
        <w:t xml:space="preserve"> </w:t>
      </w:r>
      <w:r w:rsidRPr="00F958A0">
        <w:rPr>
          <w:rFonts w:ascii="Times New Roman" w:hAnsi="Times New Roman"/>
        </w:rPr>
        <w:t>not</w:t>
      </w:r>
      <w:r>
        <w:rPr>
          <w:rFonts w:ascii="Times New Roman" w:hAnsi="Times New Roman"/>
        </w:rPr>
        <w:t xml:space="preserve"> </w:t>
      </w:r>
      <w:r w:rsidRPr="00F958A0">
        <w:rPr>
          <w:rFonts w:ascii="Times New Roman" w:hAnsi="Times New Roman"/>
        </w:rPr>
        <w:t>Brahmagupta’s</w:t>
      </w:r>
      <w:r>
        <w:rPr>
          <w:rFonts w:ascii="Times New Roman" w:hAnsi="Times New Roman"/>
        </w:rPr>
        <w:t xml:space="preserve"> </w:t>
      </w:r>
      <w:r w:rsidRPr="00F958A0">
        <w:rPr>
          <w:rFonts w:ascii="Times New Roman" w:hAnsi="Times New Roman"/>
        </w:rPr>
        <w:t>contribution</w:t>
      </w:r>
      <w:r>
        <w:rPr>
          <w:rFonts w:ascii="Times New Roman" w:hAnsi="Times New Roman"/>
        </w:rPr>
        <w:t xml:space="preserve"> </w:t>
      </w:r>
      <w:r w:rsidRPr="00F958A0">
        <w:rPr>
          <w:rFonts w:ascii="Times New Roman" w:hAnsi="Times New Roman"/>
        </w:rPr>
        <w:t>as</w:t>
      </w:r>
      <w:r>
        <w:rPr>
          <w:rFonts w:ascii="Times New Roman" w:hAnsi="Times New Roman"/>
        </w:rPr>
        <w:t xml:space="preserve"> </w:t>
      </w:r>
      <w:r w:rsidRPr="00F958A0">
        <w:rPr>
          <w:rFonts w:ascii="Times New Roman" w:hAnsi="Times New Roman"/>
        </w:rPr>
        <w:t>I</w:t>
      </w:r>
      <w:r>
        <w:rPr>
          <w:rFonts w:ascii="Times New Roman" w:hAnsi="Times New Roman"/>
        </w:rPr>
        <w:t xml:space="preserve"> </w:t>
      </w:r>
      <w:r w:rsidRPr="00F958A0">
        <w:rPr>
          <w:rFonts w:ascii="Times New Roman" w:hAnsi="Times New Roman"/>
        </w:rPr>
        <w:t>do</w:t>
      </w:r>
      <w:r>
        <w:rPr>
          <w:rFonts w:ascii="Times New Roman" w:hAnsi="Times New Roman"/>
        </w:rPr>
        <w:t xml:space="preserve"> </w:t>
      </w:r>
      <w:r w:rsidRPr="00F958A0">
        <w:rPr>
          <w:rFonts w:ascii="Times New Roman" w:hAnsi="Times New Roman"/>
        </w:rPr>
        <w:t>here.</w:t>
      </w:r>
      <w:r>
        <w:rPr>
          <w:rFonts w:ascii="Times New Roman" w:hAnsi="Times New Roman"/>
        </w:rPr>
        <w:t xml:space="preserve"> </w:t>
      </w:r>
      <w:r w:rsidRPr="00F958A0">
        <w:rPr>
          <w:rFonts w:ascii="Times New Roman" w:hAnsi="Times New Roman"/>
        </w:rPr>
        <w:t>Of</w:t>
      </w:r>
      <w:r>
        <w:rPr>
          <w:rFonts w:ascii="Times New Roman" w:hAnsi="Times New Roman"/>
        </w:rPr>
        <w:t xml:space="preserve"> </w:t>
      </w:r>
      <w:r w:rsidRPr="00F958A0">
        <w:rPr>
          <w:rFonts w:ascii="Times New Roman" w:hAnsi="Times New Roman"/>
        </w:rPr>
        <w:t>course</w:t>
      </w:r>
      <w:r>
        <w:rPr>
          <w:rFonts w:ascii="Times New Roman" w:hAnsi="Times New Roman"/>
        </w:rPr>
        <w:t xml:space="preserve"> </w:t>
      </w:r>
      <w:r w:rsidRPr="00F958A0">
        <w:rPr>
          <w:rFonts w:ascii="Times New Roman" w:hAnsi="Times New Roman"/>
        </w:rPr>
        <w:t>there</w:t>
      </w:r>
      <w:r>
        <w:rPr>
          <w:rFonts w:ascii="Times New Roman" w:hAnsi="Times New Roman"/>
        </w:rPr>
        <w:t xml:space="preserve"> </w:t>
      </w:r>
      <w:r w:rsidRPr="00F958A0">
        <w:rPr>
          <w:rFonts w:ascii="Times New Roman" w:hAnsi="Times New Roman"/>
        </w:rPr>
        <w:t>is</w:t>
      </w:r>
      <w:r>
        <w:rPr>
          <w:rFonts w:ascii="Times New Roman" w:hAnsi="Times New Roman"/>
        </w:rPr>
        <w:t xml:space="preserve"> </w:t>
      </w:r>
      <w:r w:rsidRPr="00F958A0">
        <w:rPr>
          <w:rFonts w:ascii="Times New Roman" w:hAnsi="Times New Roman"/>
        </w:rPr>
        <w:t>no</w:t>
      </w:r>
      <w:r>
        <w:rPr>
          <w:rFonts w:ascii="Times New Roman" w:hAnsi="Times New Roman"/>
        </w:rPr>
        <w:t xml:space="preserve"> </w:t>
      </w:r>
      <w:r w:rsidRPr="00F958A0">
        <w:rPr>
          <w:rFonts w:ascii="Times New Roman" w:hAnsi="Times New Roman"/>
        </w:rPr>
        <w:t>reason</w:t>
      </w:r>
      <w:r>
        <w:rPr>
          <w:rFonts w:ascii="Times New Roman" w:hAnsi="Times New Roman"/>
        </w:rPr>
        <w:t xml:space="preserve"> </w:t>
      </w:r>
      <w:r w:rsidRPr="00F958A0">
        <w:rPr>
          <w:rFonts w:ascii="Times New Roman" w:hAnsi="Times New Roman"/>
        </w:rPr>
        <w:t>why</w:t>
      </w:r>
      <w:r>
        <w:rPr>
          <w:rFonts w:ascii="Times New Roman" w:hAnsi="Times New Roman"/>
        </w:rPr>
        <w:t xml:space="preserve"> </w:t>
      </w:r>
      <w:r w:rsidRPr="00F958A0">
        <w:rPr>
          <w:rFonts w:ascii="Times New Roman" w:hAnsi="Times New Roman"/>
        </w:rPr>
        <w:t>one</w:t>
      </w:r>
      <w:r>
        <w:rPr>
          <w:rFonts w:ascii="Times New Roman" w:hAnsi="Times New Roman"/>
        </w:rPr>
        <w:t xml:space="preserve"> such </w:t>
      </w:r>
      <w:r w:rsidRPr="00F958A0">
        <w:rPr>
          <w:rFonts w:ascii="Times New Roman" w:hAnsi="Times New Roman"/>
        </w:rPr>
        <w:t>comparison</w:t>
      </w:r>
      <w:r>
        <w:rPr>
          <w:rFonts w:ascii="Times New Roman" w:hAnsi="Times New Roman"/>
        </w:rPr>
        <w:t xml:space="preserve"> </w:t>
      </w:r>
      <w:r w:rsidRPr="00F958A0">
        <w:rPr>
          <w:rFonts w:ascii="Times New Roman" w:hAnsi="Times New Roman"/>
        </w:rPr>
        <w:t>should</w:t>
      </w:r>
      <w:r>
        <w:rPr>
          <w:rFonts w:ascii="Times New Roman" w:hAnsi="Times New Roman"/>
        </w:rPr>
        <w:t xml:space="preserve"> </w:t>
      </w:r>
      <w:r w:rsidRPr="00F958A0">
        <w:rPr>
          <w:rFonts w:ascii="Times New Roman" w:hAnsi="Times New Roman"/>
        </w:rPr>
        <w:t>invalidate</w:t>
      </w:r>
      <w:r>
        <w:rPr>
          <w:rFonts w:ascii="Times New Roman" w:hAnsi="Times New Roman"/>
        </w:rPr>
        <w:t xml:space="preserve"> </w:t>
      </w:r>
      <w:r w:rsidRPr="00F958A0">
        <w:rPr>
          <w:rFonts w:ascii="Times New Roman" w:hAnsi="Times New Roman"/>
        </w:rPr>
        <w:t>the</w:t>
      </w:r>
      <w:r>
        <w:rPr>
          <w:rFonts w:ascii="Times New Roman" w:hAnsi="Times New Roman"/>
        </w:rPr>
        <w:t xml:space="preserve"> </w:t>
      </w:r>
      <w:r w:rsidRPr="00F958A0">
        <w:rPr>
          <w:rFonts w:ascii="Times New Roman" w:hAnsi="Times New Roman"/>
        </w:rPr>
        <w:t>other.</w:t>
      </w:r>
    </w:p>
  </w:footnote>
  <w:footnote w:id="7">
    <w:p w14:paraId="08827127" w14:textId="77777777" w:rsidR="00000000" w:rsidRDefault="002B6137">
      <w:pPr>
        <w:pStyle w:val="FootnoteText"/>
      </w:pPr>
      <w:r w:rsidRPr="00F958A0">
        <w:rPr>
          <w:rStyle w:val="FootnoteReference"/>
          <w:rFonts w:ascii="Times New Roman" w:hAnsi="Times New Roman"/>
        </w:rPr>
        <w:footnoteRef/>
      </w:r>
      <w:r>
        <w:rPr>
          <w:rFonts w:ascii="Times New Roman" w:hAnsi="Times New Roman"/>
        </w:rPr>
        <w:t xml:space="preserve"> </w:t>
      </w:r>
      <w:r w:rsidRPr="00F958A0">
        <w:rPr>
          <w:rFonts w:ascii="Times New Roman" w:hAnsi="Times New Roman"/>
        </w:rPr>
        <w:t>Zephirus</w:t>
      </w:r>
      <w:r>
        <w:rPr>
          <w:rFonts w:ascii="Times New Roman" w:hAnsi="Times New Roman"/>
        </w:rPr>
        <w:t xml:space="preserve"> </w:t>
      </w:r>
      <w:r w:rsidRPr="00F958A0">
        <w:rPr>
          <w:rFonts w:ascii="Times New Roman" w:hAnsi="Times New Roman"/>
        </w:rPr>
        <w:t>is</w:t>
      </w:r>
      <w:r>
        <w:rPr>
          <w:rFonts w:ascii="Times New Roman" w:hAnsi="Times New Roman"/>
        </w:rPr>
        <w:t xml:space="preserve"> </w:t>
      </w:r>
      <w:r w:rsidRPr="00F958A0">
        <w:rPr>
          <w:rFonts w:ascii="Times New Roman" w:hAnsi="Times New Roman"/>
        </w:rPr>
        <w:t>also</w:t>
      </w:r>
      <w:r>
        <w:rPr>
          <w:rFonts w:ascii="Times New Roman" w:hAnsi="Times New Roman"/>
        </w:rPr>
        <w:t xml:space="preserve"> </w:t>
      </w:r>
      <w:r w:rsidRPr="00F958A0">
        <w:rPr>
          <w:rFonts w:ascii="Times New Roman" w:hAnsi="Times New Roman"/>
        </w:rPr>
        <w:t>the</w:t>
      </w:r>
      <w:r>
        <w:rPr>
          <w:rFonts w:ascii="Times New Roman" w:hAnsi="Times New Roman"/>
        </w:rPr>
        <w:t xml:space="preserve"> </w:t>
      </w:r>
      <w:r w:rsidRPr="00F958A0">
        <w:rPr>
          <w:rFonts w:ascii="Times New Roman" w:hAnsi="Times New Roman"/>
        </w:rPr>
        <w:t>origin</w:t>
      </w:r>
      <w:r>
        <w:rPr>
          <w:rFonts w:ascii="Times New Roman" w:hAnsi="Times New Roman"/>
        </w:rPr>
        <w:t xml:space="preserve"> </w:t>
      </w:r>
      <w:r w:rsidRPr="00F958A0">
        <w:rPr>
          <w:rFonts w:ascii="Times New Roman" w:hAnsi="Times New Roman"/>
        </w:rPr>
        <w:t>of</w:t>
      </w:r>
      <w:r>
        <w:rPr>
          <w:rFonts w:ascii="Times New Roman" w:hAnsi="Times New Roman"/>
        </w:rPr>
        <w:t xml:space="preserve"> </w:t>
      </w:r>
      <w:r w:rsidRPr="00F958A0">
        <w:rPr>
          <w:rFonts w:ascii="Times New Roman" w:hAnsi="Times New Roman"/>
        </w:rPr>
        <w:t>the</w:t>
      </w:r>
      <w:r>
        <w:rPr>
          <w:rFonts w:ascii="Times New Roman" w:hAnsi="Times New Roman"/>
        </w:rPr>
        <w:t xml:space="preserve"> </w:t>
      </w:r>
      <w:r w:rsidRPr="00F958A0">
        <w:rPr>
          <w:rFonts w:ascii="Times New Roman" w:hAnsi="Times New Roman"/>
        </w:rPr>
        <w:t>Cabbalistic</w:t>
      </w:r>
      <w:r>
        <w:rPr>
          <w:rFonts w:ascii="Times New Roman" w:hAnsi="Times New Roman"/>
        </w:rPr>
        <w:t xml:space="preserve"> </w:t>
      </w:r>
      <w:r w:rsidRPr="00F958A0">
        <w:rPr>
          <w:rFonts w:ascii="Times New Roman" w:hAnsi="Times New Roman"/>
        </w:rPr>
        <w:t>sephiroth,</w:t>
      </w:r>
      <w:r>
        <w:rPr>
          <w:rFonts w:ascii="Times New Roman" w:hAnsi="Times New Roman"/>
        </w:rPr>
        <w:t xml:space="preserve"> </w:t>
      </w:r>
      <w:r w:rsidRPr="00F958A0">
        <w:rPr>
          <w:rFonts w:ascii="Times New Roman" w:hAnsi="Times New Roman"/>
        </w:rPr>
        <w:t>the</w:t>
      </w:r>
      <w:r>
        <w:rPr>
          <w:rFonts w:ascii="Times New Roman" w:hAnsi="Times New Roman"/>
        </w:rPr>
        <w:t xml:space="preserve"> </w:t>
      </w:r>
      <w:r w:rsidRPr="00F958A0">
        <w:rPr>
          <w:rFonts w:ascii="Times New Roman" w:hAnsi="Times New Roman"/>
        </w:rPr>
        <w:t>tree</w:t>
      </w:r>
      <w:r>
        <w:rPr>
          <w:rFonts w:ascii="Times New Roman" w:hAnsi="Times New Roman"/>
        </w:rPr>
        <w:t xml:space="preserve"> </w:t>
      </w:r>
      <w:r w:rsidRPr="00F958A0">
        <w:rPr>
          <w:rFonts w:ascii="Times New Roman" w:hAnsi="Times New Roman"/>
        </w:rPr>
        <w:t>of</w:t>
      </w:r>
      <w:r>
        <w:rPr>
          <w:rFonts w:ascii="Times New Roman" w:hAnsi="Times New Roman"/>
        </w:rPr>
        <w:t xml:space="preserve"> </w:t>
      </w:r>
      <w:r w:rsidRPr="00F958A0">
        <w:rPr>
          <w:rFonts w:ascii="Times New Roman" w:hAnsi="Times New Roman"/>
        </w:rPr>
        <w:t>life.</w:t>
      </w:r>
      <w:r>
        <w:rPr>
          <w:rFonts w:ascii="Times New Roman" w:hAnsi="Times New Roman"/>
        </w:rPr>
        <w:t xml:space="preserve"> </w:t>
      </w:r>
      <w:r w:rsidRPr="00F958A0">
        <w:rPr>
          <w:rFonts w:ascii="Times New Roman" w:hAnsi="Times New Roman"/>
        </w:rPr>
        <w:t>The</w:t>
      </w:r>
      <w:r>
        <w:rPr>
          <w:rFonts w:ascii="Times New Roman" w:hAnsi="Times New Roman"/>
        </w:rPr>
        <w:t xml:space="preserve"> </w:t>
      </w:r>
      <w:r w:rsidRPr="00F958A0">
        <w:rPr>
          <w:rFonts w:ascii="Times New Roman" w:hAnsi="Times New Roman"/>
        </w:rPr>
        <w:t>creation</w:t>
      </w:r>
      <w:r>
        <w:rPr>
          <w:rFonts w:ascii="Times New Roman" w:hAnsi="Times New Roman"/>
        </w:rPr>
        <w:t xml:space="preserve"> myth for </w:t>
      </w:r>
      <w:r w:rsidRPr="00F958A0">
        <w:rPr>
          <w:rFonts w:ascii="Times New Roman" w:hAnsi="Times New Roman"/>
        </w:rPr>
        <w:t>this</w:t>
      </w:r>
      <w:r>
        <w:rPr>
          <w:rFonts w:ascii="Times New Roman" w:hAnsi="Times New Roman"/>
        </w:rPr>
        <w:t xml:space="preserve"> begins with </w:t>
      </w:r>
      <w:r w:rsidRPr="00F958A0">
        <w:rPr>
          <w:rFonts w:ascii="Times New Roman" w:hAnsi="Times New Roman"/>
        </w:rPr>
        <w:t>Ayin</w:t>
      </w:r>
      <w:r>
        <w:rPr>
          <w:rFonts w:ascii="Times New Roman" w:hAnsi="Times New Roman"/>
        </w:rPr>
        <w:t xml:space="preserve"> </w:t>
      </w:r>
      <w:r w:rsidRPr="00F958A0">
        <w:rPr>
          <w:rFonts w:ascii="Times New Roman" w:hAnsi="Times New Roman"/>
        </w:rPr>
        <w:t>(zero,</w:t>
      </w:r>
      <w:r>
        <w:rPr>
          <w:rFonts w:ascii="Times New Roman" w:hAnsi="Times New Roman"/>
        </w:rPr>
        <w:t xml:space="preserve"> </w:t>
      </w:r>
      <w:r w:rsidRPr="00F958A0">
        <w:rPr>
          <w:rFonts w:ascii="Times New Roman" w:hAnsi="Times New Roman"/>
        </w:rPr>
        <w:t>the</w:t>
      </w:r>
      <w:r>
        <w:rPr>
          <w:rFonts w:ascii="Times New Roman" w:hAnsi="Times New Roman"/>
        </w:rPr>
        <w:t xml:space="preserve"> </w:t>
      </w:r>
      <w:r w:rsidRPr="00F958A0">
        <w:rPr>
          <w:rFonts w:ascii="Times New Roman" w:hAnsi="Times New Roman"/>
        </w:rPr>
        <w:t>void),</w:t>
      </w:r>
      <w:r>
        <w:rPr>
          <w:rFonts w:ascii="Times New Roman" w:hAnsi="Times New Roman"/>
        </w:rPr>
        <w:t xml:space="preserve"> </w:t>
      </w:r>
      <w:r w:rsidRPr="00F958A0">
        <w:rPr>
          <w:rFonts w:ascii="Times New Roman" w:hAnsi="Times New Roman"/>
        </w:rPr>
        <w:t>from</w:t>
      </w:r>
      <w:r>
        <w:rPr>
          <w:rFonts w:ascii="Times New Roman" w:hAnsi="Times New Roman"/>
        </w:rPr>
        <w:t xml:space="preserve"> </w:t>
      </w:r>
      <w:r w:rsidRPr="00F958A0">
        <w:rPr>
          <w:rFonts w:ascii="Times New Roman" w:hAnsi="Times New Roman"/>
        </w:rPr>
        <w:t>which</w:t>
      </w:r>
      <w:r>
        <w:rPr>
          <w:rFonts w:ascii="Times New Roman" w:hAnsi="Times New Roman"/>
        </w:rPr>
        <w:t xml:space="preserve"> </w:t>
      </w:r>
      <w:r w:rsidRPr="00F958A0">
        <w:rPr>
          <w:rFonts w:ascii="Times New Roman" w:hAnsi="Times New Roman"/>
        </w:rPr>
        <w:t>comes</w:t>
      </w:r>
      <w:r>
        <w:rPr>
          <w:rFonts w:ascii="Times New Roman" w:hAnsi="Times New Roman"/>
        </w:rPr>
        <w:t xml:space="preserve"> </w:t>
      </w:r>
      <w:r w:rsidRPr="00F958A0">
        <w:rPr>
          <w:rFonts w:ascii="Times New Roman" w:hAnsi="Times New Roman"/>
        </w:rPr>
        <w:t>Ayin</w:t>
      </w:r>
      <w:r>
        <w:rPr>
          <w:rFonts w:ascii="Times New Roman" w:hAnsi="Times New Roman"/>
        </w:rPr>
        <w:t xml:space="preserve"> </w:t>
      </w:r>
      <w:r w:rsidRPr="00F958A0">
        <w:rPr>
          <w:rFonts w:ascii="Times New Roman" w:hAnsi="Times New Roman"/>
        </w:rPr>
        <w:t>Sof</w:t>
      </w:r>
      <w:r>
        <w:rPr>
          <w:rFonts w:ascii="Times New Roman" w:hAnsi="Times New Roman"/>
        </w:rPr>
        <w:t xml:space="preserve"> </w:t>
      </w:r>
      <w:r w:rsidRPr="00F958A0">
        <w:rPr>
          <w:rFonts w:ascii="Times New Roman" w:hAnsi="Times New Roman"/>
        </w:rPr>
        <w:t>(God)</w:t>
      </w:r>
      <w:r>
        <w:rPr>
          <w:rFonts w:ascii="Times New Roman" w:hAnsi="Times New Roman"/>
        </w:rPr>
        <w:t xml:space="preserve"> </w:t>
      </w:r>
      <w:r w:rsidRPr="00F958A0">
        <w:rPr>
          <w:rFonts w:ascii="Times New Roman" w:hAnsi="Times New Roman"/>
        </w:rPr>
        <w:t>who</w:t>
      </w:r>
      <w:r>
        <w:rPr>
          <w:rFonts w:ascii="Times New Roman" w:hAnsi="Times New Roman"/>
        </w:rPr>
        <w:t xml:space="preserve"> </w:t>
      </w:r>
      <w:r w:rsidRPr="00F958A0">
        <w:rPr>
          <w:rFonts w:ascii="Times New Roman" w:hAnsi="Times New Roman"/>
        </w:rPr>
        <w:t>gives</w:t>
      </w:r>
      <w:r>
        <w:rPr>
          <w:rFonts w:ascii="Times New Roman" w:hAnsi="Times New Roman"/>
        </w:rPr>
        <w:t xml:space="preserve"> </w:t>
      </w:r>
      <w:r w:rsidRPr="00F958A0">
        <w:rPr>
          <w:rFonts w:ascii="Times New Roman" w:hAnsi="Times New Roman"/>
        </w:rPr>
        <w:t>off</w:t>
      </w:r>
      <w:r>
        <w:rPr>
          <w:rFonts w:ascii="Times New Roman" w:hAnsi="Times New Roman"/>
        </w:rPr>
        <w:t xml:space="preserve"> </w:t>
      </w:r>
      <w:r w:rsidRPr="00F958A0">
        <w:rPr>
          <w:rFonts w:ascii="Times New Roman" w:hAnsi="Times New Roman"/>
        </w:rPr>
        <w:t>an</w:t>
      </w:r>
      <w:r>
        <w:rPr>
          <w:rFonts w:ascii="Times New Roman" w:hAnsi="Times New Roman"/>
        </w:rPr>
        <w:t xml:space="preserve"> </w:t>
      </w:r>
      <w:r w:rsidRPr="00F958A0">
        <w:rPr>
          <w:rFonts w:ascii="Times New Roman" w:hAnsi="Times New Roman"/>
        </w:rPr>
        <w:t>emanation</w:t>
      </w:r>
      <w:r>
        <w:rPr>
          <w:rFonts w:ascii="Times New Roman" w:hAnsi="Times New Roman"/>
        </w:rPr>
        <w:t xml:space="preserve"> </w:t>
      </w:r>
      <w:r w:rsidRPr="00F958A0">
        <w:rPr>
          <w:rFonts w:ascii="Times New Roman" w:hAnsi="Times New Roman"/>
        </w:rPr>
        <w:t>of</w:t>
      </w:r>
      <w:r>
        <w:rPr>
          <w:rFonts w:ascii="Times New Roman" w:hAnsi="Times New Roman"/>
        </w:rPr>
        <w:t xml:space="preserve"> </w:t>
      </w:r>
      <w:r w:rsidRPr="00F958A0">
        <w:rPr>
          <w:rFonts w:ascii="Times New Roman" w:hAnsi="Times New Roman"/>
        </w:rPr>
        <w:t>golden</w:t>
      </w:r>
      <w:r>
        <w:rPr>
          <w:rFonts w:ascii="Times New Roman" w:hAnsi="Times New Roman"/>
        </w:rPr>
        <w:t xml:space="preserve"> </w:t>
      </w:r>
      <w:r w:rsidRPr="00F958A0">
        <w:rPr>
          <w:rFonts w:ascii="Times New Roman" w:hAnsi="Times New Roman"/>
        </w:rPr>
        <w:t>light</w:t>
      </w:r>
      <w:r>
        <w:rPr>
          <w:rFonts w:ascii="Times New Roman" w:hAnsi="Times New Roman"/>
        </w:rPr>
        <w:t xml:space="preserve"> </w:t>
      </w:r>
      <w:r w:rsidRPr="00F958A0">
        <w:rPr>
          <w:rFonts w:ascii="Times New Roman" w:hAnsi="Times New Roman"/>
        </w:rPr>
        <w:t>Ayin</w:t>
      </w:r>
      <w:r>
        <w:rPr>
          <w:rFonts w:ascii="Times New Roman" w:hAnsi="Times New Roman"/>
        </w:rPr>
        <w:t xml:space="preserve"> </w:t>
      </w:r>
      <w:r w:rsidRPr="00F958A0">
        <w:rPr>
          <w:rFonts w:ascii="Times New Roman" w:hAnsi="Times New Roman"/>
        </w:rPr>
        <w:t>Sof</w:t>
      </w:r>
      <w:r>
        <w:rPr>
          <w:rFonts w:ascii="Times New Roman" w:hAnsi="Times New Roman"/>
        </w:rPr>
        <w:t xml:space="preserve"> </w:t>
      </w:r>
      <w:r w:rsidRPr="00F958A0">
        <w:rPr>
          <w:rFonts w:ascii="Times New Roman" w:hAnsi="Times New Roman"/>
        </w:rPr>
        <w:t>Aur</w:t>
      </w:r>
      <w:r>
        <w:rPr>
          <w:rFonts w:ascii="Times New Roman" w:hAnsi="Times New Roman"/>
        </w:rPr>
        <w:t xml:space="preserve"> </w:t>
      </w:r>
      <w:r w:rsidRPr="00F958A0">
        <w:rPr>
          <w:rFonts w:ascii="Times New Roman" w:hAnsi="Times New Roman"/>
        </w:rPr>
        <w:t>that</w:t>
      </w:r>
      <w:r>
        <w:rPr>
          <w:rFonts w:ascii="Times New Roman" w:hAnsi="Times New Roman"/>
        </w:rPr>
        <w:t xml:space="preserve"> </w:t>
      </w:r>
      <w:r w:rsidRPr="00F958A0">
        <w:rPr>
          <w:rFonts w:ascii="Times New Roman" w:hAnsi="Times New Roman"/>
        </w:rPr>
        <w:t>brings</w:t>
      </w:r>
      <w:r>
        <w:rPr>
          <w:rFonts w:ascii="Times New Roman" w:hAnsi="Times New Roman"/>
        </w:rPr>
        <w:t xml:space="preserve"> </w:t>
      </w:r>
      <w:r w:rsidRPr="00F958A0">
        <w:rPr>
          <w:rFonts w:ascii="Times New Roman" w:hAnsi="Times New Roman"/>
        </w:rPr>
        <w:t>the</w:t>
      </w:r>
      <w:r>
        <w:rPr>
          <w:rFonts w:ascii="Times New Roman" w:hAnsi="Times New Roman"/>
        </w:rPr>
        <w:t xml:space="preserve"> </w:t>
      </w:r>
      <w:r w:rsidRPr="00F958A0">
        <w:rPr>
          <w:rFonts w:ascii="Times New Roman" w:hAnsi="Times New Roman"/>
        </w:rPr>
        <w:t>tree</w:t>
      </w:r>
      <w:r>
        <w:rPr>
          <w:rFonts w:ascii="Times New Roman" w:hAnsi="Times New Roman"/>
        </w:rPr>
        <w:t xml:space="preserve"> </w:t>
      </w:r>
      <w:r w:rsidRPr="00F958A0">
        <w:rPr>
          <w:rFonts w:ascii="Times New Roman" w:hAnsi="Times New Roman"/>
        </w:rPr>
        <w:t>of</w:t>
      </w:r>
      <w:r>
        <w:rPr>
          <w:rFonts w:ascii="Times New Roman" w:hAnsi="Times New Roman"/>
        </w:rPr>
        <w:t xml:space="preserve"> </w:t>
      </w:r>
      <w:r w:rsidRPr="00F958A0">
        <w:rPr>
          <w:rFonts w:ascii="Times New Roman" w:hAnsi="Times New Roman"/>
        </w:rPr>
        <w:t>life</w:t>
      </w:r>
      <w:r>
        <w:rPr>
          <w:rFonts w:ascii="Times New Roman" w:hAnsi="Times New Roman"/>
        </w:rPr>
        <w:t xml:space="preserve"> </w:t>
      </w:r>
      <w:r w:rsidRPr="00F958A0">
        <w:rPr>
          <w:rFonts w:ascii="Times New Roman" w:hAnsi="Times New Roman"/>
        </w:rPr>
        <w:t>into</w:t>
      </w:r>
      <w:r>
        <w:rPr>
          <w:rFonts w:ascii="Times New Roman" w:hAnsi="Times New Roman"/>
        </w:rPr>
        <w:t xml:space="preserve"> </w:t>
      </w:r>
      <w:r w:rsidRPr="00F958A0">
        <w:rPr>
          <w:rFonts w:ascii="Times New Roman" w:hAnsi="Times New Roman"/>
        </w:rPr>
        <w:t>being,</w:t>
      </w:r>
      <w:r>
        <w:rPr>
          <w:rFonts w:ascii="Times New Roman" w:hAnsi="Times New Roman"/>
        </w:rPr>
        <w:t xml:space="preserve"> </w:t>
      </w:r>
      <w:r w:rsidRPr="00F958A0">
        <w:rPr>
          <w:rFonts w:ascii="Times New Roman" w:hAnsi="Times New Roman"/>
        </w:rPr>
        <w:t>with</w:t>
      </w:r>
      <w:r>
        <w:rPr>
          <w:rFonts w:ascii="Times New Roman" w:hAnsi="Times New Roman"/>
        </w:rPr>
        <w:t xml:space="preserve"> </w:t>
      </w:r>
      <w:r w:rsidRPr="00F958A0">
        <w:rPr>
          <w:rFonts w:ascii="Times New Roman" w:hAnsi="Times New Roman"/>
        </w:rPr>
        <w:t>its</w:t>
      </w:r>
      <w:r>
        <w:rPr>
          <w:rFonts w:ascii="Times New Roman" w:hAnsi="Times New Roman"/>
        </w:rPr>
        <w:t xml:space="preserve"> </w:t>
      </w:r>
      <w:r w:rsidRPr="00F958A0">
        <w:rPr>
          <w:rFonts w:ascii="Times New Roman" w:hAnsi="Times New Roman"/>
        </w:rPr>
        <w:t>ten</w:t>
      </w:r>
      <w:r>
        <w:rPr>
          <w:rFonts w:ascii="Times New Roman" w:hAnsi="Times New Roman"/>
        </w:rPr>
        <w:t xml:space="preserve"> </w:t>
      </w:r>
      <w:r w:rsidRPr="00F958A0">
        <w:rPr>
          <w:rFonts w:ascii="Times New Roman" w:hAnsi="Times New Roman"/>
        </w:rPr>
        <w:t>nodes</w:t>
      </w:r>
      <w:r>
        <w:rPr>
          <w:rFonts w:ascii="Times New Roman" w:hAnsi="Times New Roman"/>
        </w:rPr>
        <w:t xml:space="preserve"> </w:t>
      </w:r>
      <w:r w:rsidRPr="00F958A0">
        <w:rPr>
          <w:rFonts w:ascii="Times New Roman" w:hAnsi="Times New Roman"/>
        </w:rPr>
        <w:t>corresponding</w:t>
      </w:r>
      <w:r>
        <w:rPr>
          <w:rFonts w:ascii="Times New Roman" w:hAnsi="Times New Roman"/>
        </w:rPr>
        <w:t xml:space="preserve"> </w:t>
      </w:r>
      <w:r w:rsidRPr="00F958A0">
        <w:rPr>
          <w:rFonts w:ascii="Times New Roman" w:hAnsi="Times New Roman"/>
        </w:rPr>
        <w:t>to</w:t>
      </w:r>
      <w:r>
        <w:rPr>
          <w:rFonts w:ascii="Times New Roman" w:hAnsi="Times New Roman"/>
        </w:rPr>
        <w:t xml:space="preserve"> </w:t>
      </w:r>
      <w:r w:rsidRPr="00F958A0">
        <w:rPr>
          <w:rFonts w:ascii="Times New Roman" w:hAnsi="Times New Roman"/>
        </w:rPr>
        <w:t>the</w:t>
      </w:r>
      <w:r>
        <w:rPr>
          <w:rFonts w:ascii="Times New Roman" w:hAnsi="Times New Roman"/>
        </w:rPr>
        <w:t xml:space="preserve"> </w:t>
      </w:r>
      <w:r w:rsidRPr="00F958A0">
        <w:rPr>
          <w:rFonts w:ascii="Times New Roman" w:hAnsi="Times New Roman"/>
        </w:rPr>
        <w:t>numbers</w:t>
      </w:r>
      <w:r>
        <w:rPr>
          <w:rFonts w:ascii="Times New Roman" w:hAnsi="Times New Roman"/>
        </w:rPr>
        <w:t xml:space="preserve"> </w:t>
      </w:r>
      <w:r w:rsidRPr="00F958A0">
        <w:rPr>
          <w:rFonts w:ascii="Times New Roman" w:hAnsi="Times New Roman"/>
        </w:rPr>
        <w:t>1</w:t>
      </w:r>
      <w:r>
        <w:rPr>
          <w:rFonts w:ascii="Times New Roman" w:hAnsi="Times New Roman"/>
        </w:rPr>
        <w:t xml:space="preserve"> </w:t>
      </w:r>
      <w:r w:rsidRPr="00F958A0">
        <w:rPr>
          <w:rFonts w:ascii="Times New Roman" w:hAnsi="Times New Roman"/>
        </w:rPr>
        <w:t>to</w:t>
      </w:r>
      <w:r>
        <w:rPr>
          <w:rFonts w:ascii="Times New Roman" w:hAnsi="Times New Roman"/>
        </w:rPr>
        <w:t xml:space="preserve"> </w:t>
      </w:r>
      <w:r w:rsidRPr="00F958A0">
        <w:rPr>
          <w:rFonts w:ascii="Times New Roman" w:hAnsi="Times New Roman"/>
        </w:rPr>
        <w:t>10.</w:t>
      </w:r>
      <w:r>
        <w:rPr>
          <w:rFonts w:ascii="Times New Roman" w:hAnsi="Times New Roman"/>
        </w:rPr>
        <w:t xml:space="preserve"> Thus, the Cabbala, which </w:t>
      </w:r>
      <w:r w:rsidRPr="001A3BB5">
        <w:rPr>
          <w:rFonts w:ascii="Times New Roman" w:hAnsi="Times New Roman"/>
        </w:rPr>
        <w:t xml:space="preserve">at its very heart </w:t>
      </w:r>
      <w:r>
        <w:rPr>
          <w:rFonts w:ascii="Times New Roman" w:hAnsi="Times New Roman"/>
        </w:rPr>
        <w:t xml:space="preserve">is </w:t>
      </w:r>
      <w:r w:rsidRPr="001A3BB5">
        <w:rPr>
          <w:rFonts w:ascii="Times New Roman" w:hAnsi="Times New Roman"/>
        </w:rPr>
        <w:t>numerological</w:t>
      </w:r>
      <w:r>
        <w:rPr>
          <w:rFonts w:ascii="Times New Roman" w:hAnsi="Times New Roman"/>
        </w:rPr>
        <w:t>,</w:t>
      </w:r>
      <w:r w:rsidRPr="001A3BB5">
        <w:rPr>
          <w:rFonts w:ascii="Times New Roman" w:hAnsi="Times New Roman"/>
        </w:rPr>
        <w:t xml:space="preserve"> is based on a creation myth that starting from 0 creates the </w:t>
      </w:r>
      <w:r w:rsidRPr="001A3BB5">
        <w:rPr>
          <w:rFonts w:ascii="Times New Roman" w:hAnsi="Times New Roman"/>
          <w:kern w:val="24"/>
          <w:lang w:val="en-US"/>
        </w:rPr>
        <w:t>number</w:t>
      </w:r>
      <w:r>
        <w:rPr>
          <w:rFonts w:ascii="Times New Roman" w:hAnsi="Times New Roman"/>
          <w:kern w:val="24"/>
          <w:lang w:val="en-US"/>
        </w:rPr>
        <w:t>s</w:t>
      </w:r>
      <w:r w:rsidRPr="001A3BB5">
        <w:rPr>
          <w:rFonts w:ascii="Times New Roman" w:hAnsi="Times New Roman"/>
        </w:rPr>
        <w:t xml:space="preserve"> 1 to 10</w:t>
      </w:r>
      <w:r>
        <w:rPr>
          <w:rFonts w:ascii="Times New Roman" w:hAnsi="Times New Roman"/>
        </w:rPr>
        <w:t>, and through them, creates the whole universe, seen and unseen</w:t>
      </w:r>
      <w:r w:rsidRPr="001A3BB5">
        <w:rPr>
          <w:rFonts w:ascii="Times New Roman" w:hAnsi="Times New Roman"/>
        </w:rPr>
        <w:t xml:space="preserve">. </w:t>
      </w:r>
    </w:p>
  </w:footnote>
  <w:footnote w:id="8">
    <w:p w14:paraId="0F3B9A25" w14:textId="222B89AE" w:rsidR="00000000" w:rsidRDefault="002B6137">
      <w:pPr>
        <w:pStyle w:val="FootnoteText"/>
      </w:pPr>
      <w:r>
        <w:rPr>
          <w:rStyle w:val="FootnoteReference"/>
        </w:rPr>
        <w:footnoteRef/>
      </w:r>
      <w:r>
        <w:t xml:space="preserve"> </w:t>
      </w:r>
      <w:r w:rsidRPr="002179AD">
        <w:rPr>
          <w:rFonts w:ascii="Times New Roman" w:hAnsi="Times New Roman"/>
        </w:rPr>
        <w:t xml:space="preserve">As I sit here at my computer </w:t>
      </w:r>
      <w:r>
        <w:rPr>
          <w:rFonts w:ascii="Times New Roman" w:hAnsi="Times New Roman"/>
        </w:rPr>
        <w:t xml:space="preserve">imperceptible to me signals carrying hundreds of radio and TV channels are passing through or around my body as are further </w:t>
      </w:r>
      <w:r w:rsidR="002A4A84">
        <w:rPr>
          <w:rFonts w:ascii="Times New Roman" w:hAnsi="Times New Roman"/>
        </w:rPr>
        <w:t>Wi-Fi</w:t>
      </w:r>
      <w:r>
        <w:rPr>
          <w:rFonts w:ascii="Times New Roman" w:hAnsi="Times New Roman"/>
        </w:rPr>
        <w:t xml:space="preserve">, mobile phone and Bluetooth communications. The empty void around me contains not only air but these mysterious forms of radiation that would have been dismissed as </w:t>
      </w:r>
      <w:r w:rsidR="0002185C">
        <w:rPr>
          <w:rFonts w:ascii="Times New Roman" w:hAnsi="Times New Roman"/>
        </w:rPr>
        <w:t>devilish</w:t>
      </w:r>
      <w:r>
        <w:rPr>
          <w:rFonts w:ascii="Times New Roman" w:hAnsi="Times New Roman"/>
        </w:rPr>
        <w:t xml:space="preserve"> emanations or mystical clap-trap a couple of centuries ago, alongside rumours of invisibly tiny malevolent creatures we now know as bacteria and viruses.</w:t>
      </w:r>
    </w:p>
  </w:footnote>
  <w:footnote w:id="9">
    <w:p w14:paraId="7C954106" w14:textId="77777777" w:rsidR="00000000" w:rsidRDefault="00636B97">
      <w:pPr>
        <w:pStyle w:val="FootnoteText"/>
      </w:pPr>
      <w:r>
        <w:rPr>
          <w:rStyle w:val="FootnoteReference"/>
        </w:rPr>
        <w:footnoteRef/>
      </w:r>
      <w:r>
        <w:t xml:space="preserve"> </w:t>
      </w:r>
      <w:r w:rsidRPr="00636B97">
        <w:rPr>
          <w:rFonts w:ascii="Times New Roman" w:hAnsi="Times New Roman"/>
        </w:rPr>
        <w:t xml:space="preserve">An obvious and central difference I should mention is that Formula 1 describes a property discovered about numbers, </w:t>
      </w:r>
      <w:r>
        <w:rPr>
          <w:rFonts w:ascii="Times New Roman" w:hAnsi="Times New Roman"/>
        </w:rPr>
        <w:t xml:space="preserve">that </w:t>
      </w:r>
      <w:r w:rsidRPr="00636B97">
        <w:rPr>
          <w:rFonts w:ascii="Times New Roman" w:hAnsi="Times New Roman"/>
        </w:rPr>
        <w:t xml:space="preserve">they are uniquely decomposable as a product of primes. This much more amazing than Formula 2 which is simply the definition of the base ten place value representation of numbers, albeit </w:t>
      </w:r>
      <w:r w:rsidRPr="00636B97">
        <w:rPr>
          <w:rFonts w:ascii="Times New Roman" w:hAnsi="Times New Roman"/>
          <w:kern w:val="24"/>
        </w:rPr>
        <w:t>developed over millennia and rarely ever fully analysed as here.</w:t>
      </w:r>
      <w:r w:rsidRPr="00636B97">
        <w:rPr>
          <w:rFonts w:ascii="Times New Roman" w:hAnsi="Times New Roman"/>
        </w:rPr>
        <w:t xml:space="preserve"> By the time you can understand Formula 2 you are long past leaning how to fully use base ten place value representations of numbers</w:t>
      </w:r>
      <w:r>
        <w:rPr>
          <w:rFonts w:ascii="Times New Roman" w:hAnsi="Times New Roman"/>
        </w:rPr>
        <w:t>, so it is in a sense, superfluous</w:t>
      </w:r>
      <w:r w:rsidR="00445E16">
        <w:rPr>
          <w:rFonts w:ascii="Times New Roman" w:hAnsi="Times New Roman"/>
        </w:rPr>
        <w:t xml:space="preserve"> and regarded as </w:t>
      </w:r>
      <w:r w:rsidR="00445E16" w:rsidRPr="00445E16">
        <w:rPr>
          <w:rFonts w:ascii="Times New Roman" w:hAnsi="Times New Roman"/>
          <w:kern w:val="24"/>
        </w:rPr>
        <w:t>mathematical</w:t>
      </w:r>
      <w:r w:rsidR="00445E16">
        <w:rPr>
          <w:rFonts w:ascii="Times New Roman" w:hAnsi="Times New Roman"/>
        </w:rPr>
        <w:t>ly trivial</w:t>
      </w:r>
      <w:r w:rsidRPr="00636B97">
        <w:rPr>
          <w:rFonts w:ascii="Times New Roman" w:hAnsi="Times New Roman"/>
        </w:rPr>
        <w:t>.</w:t>
      </w:r>
      <w:r w:rsidRPr="00445E16">
        <w:rPr>
          <w:rFonts w:ascii="Times New Roman" w:hAnsi="Times New Roman"/>
        </w:rPr>
        <w:t xml:space="preserve"> </w:t>
      </w:r>
      <w:r w:rsidR="00445E16" w:rsidRPr="00445E16">
        <w:rPr>
          <w:rFonts w:ascii="Times New Roman" w:hAnsi="Times New Roman"/>
        </w:rPr>
        <w:t>But it is one of the most important conventions in all of mathematics, especially with respect to its applications.</w:t>
      </w:r>
      <w:r w:rsidR="00445E16">
        <w:t xml:space="preserve">    </w:t>
      </w:r>
    </w:p>
  </w:footnote>
  <w:footnote w:id="10">
    <w:p w14:paraId="04EC7D3E" w14:textId="77777777" w:rsidR="00000000" w:rsidRDefault="002B6137">
      <w:pPr>
        <w:pStyle w:val="FootnoteText"/>
      </w:pPr>
      <w:r w:rsidRPr="00F958A0">
        <w:rPr>
          <w:rStyle w:val="FootnoteReference"/>
          <w:rFonts w:ascii="Times New Roman" w:hAnsi="Times New Roman"/>
        </w:rPr>
        <w:footnoteRef/>
      </w:r>
      <w:r>
        <w:rPr>
          <w:rFonts w:ascii="Times New Roman" w:hAnsi="Times New Roman"/>
        </w:rPr>
        <w:t xml:space="preserve"> </w:t>
      </w:r>
      <w:r w:rsidRPr="00F958A0">
        <w:rPr>
          <w:rFonts w:ascii="Times New Roman" w:hAnsi="Times New Roman"/>
          <w:kern w:val="24"/>
          <w:lang w:val="en-US"/>
        </w:rPr>
        <w:t>Mathematical</w:t>
      </w:r>
      <w:r>
        <w:rPr>
          <w:rFonts w:ascii="Times New Roman" w:hAnsi="Times New Roman"/>
          <w:kern w:val="24"/>
          <w:lang w:val="en-US"/>
        </w:rPr>
        <w:t xml:space="preserve"> </w:t>
      </w:r>
      <w:r w:rsidRPr="00F958A0">
        <w:rPr>
          <w:rFonts w:ascii="Times New Roman" w:hAnsi="Times New Roman"/>
          <w:kern w:val="24"/>
          <w:lang w:val="en-US"/>
        </w:rPr>
        <w:t>language</w:t>
      </w:r>
      <w:r>
        <w:rPr>
          <w:rFonts w:ascii="Times New Roman" w:hAnsi="Times New Roman"/>
          <w:kern w:val="24"/>
          <w:lang w:val="en-US"/>
        </w:rPr>
        <w:t xml:space="preserve"> </w:t>
      </w:r>
      <w:r w:rsidRPr="00F958A0">
        <w:rPr>
          <w:rFonts w:ascii="Times New Roman" w:hAnsi="Times New Roman"/>
          <w:kern w:val="24"/>
          <w:lang w:val="en-US"/>
        </w:rPr>
        <w:t>is</w:t>
      </w:r>
      <w:r>
        <w:rPr>
          <w:rFonts w:ascii="Times New Roman" w:hAnsi="Times New Roman"/>
          <w:kern w:val="24"/>
          <w:lang w:val="en-US"/>
        </w:rPr>
        <w:t xml:space="preserve"> </w:t>
      </w:r>
      <w:r w:rsidRPr="00F958A0">
        <w:rPr>
          <w:rFonts w:ascii="Times New Roman" w:hAnsi="Times New Roman"/>
          <w:kern w:val="24"/>
          <w:lang w:val="en-US"/>
        </w:rPr>
        <w:t>performative</w:t>
      </w:r>
      <w:r>
        <w:rPr>
          <w:rFonts w:ascii="Times New Roman" w:hAnsi="Times New Roman"/>
          <w:kern w:val="24"/>
          <w:lang w:val="en-US"/>
        </w:rPr>
        <w:t xml:space="preserve"> </w:t>
      </w:r>
      <w:r w:rsidRPr="00F958A0">
        <w:rPr>
          <w:rFonts w:ascii="Times New Roman" w:hAnsi="Times New Roman"/>
          <w:kern w:val="24"/>
          <w:lang w:val="en-US"/>
        </w:rPr>
        <w:t>in</w:t>
      </w:r>
      <w:r>
        <w:rPr>
          <w:rFonts w:ascii="Times New Roman" w:hAnsi="Times New Roman"/>
          <w:kern w:val="24"/>
          <w:lang w:val="en-US"/>
        </w:rPr>
        <w:t xml:space="preserve"> </w:t>
      </w:r>
      <w:r w:rsidRPr="00F958A0">
        <w:rPr>
          <w:rFonts w:ascii="Times New Roman" w:hAnsi="Times New Roman"/>
          <w:kern w:val="24"/>
          <w:lang w:val="en-US"/>
        </w:rPr>
        <w:t>two</w:t>
      </w:r>
      <w:r>
        <w:rPr>
          <w:rFonts w:ascii="Times New Roman" w:hAnsi="Times New Roman"/>
          <w:kern w:val="24"/>
          <w:lang w:val="en-US"/>
        </w:rPr>
        <w:t xml:space="preserve"> </w:t>
      </w:r>
      <w:r w:rsidRPr="00F958A0">
        <w:rPr>
          <w:rFonts w:ascii="Times New Roman" w:hAnsi="Times New Roman"/>
          <w:kern w:val="24"/>
          <w:lang w:val="en-US"/>
        </w:rPr>
        <w:t>ways,</w:t>
      </w:r>
      <w:r>
        <w:rPr>
          <w:rFonts w:ascii="Times New Roman" w:hAnsi="Times New Roman"/>
          <w:kern w:val="24"/>
          <w:lang w:val="en-US"/>
        </w:rPr>
        <w:t xml:space="preserve"> </w:t>
      </w:r>
      <w:r w:rsidRPr="00F958A0">
        <w:rPr>
          <w:rFonts w:ascii="Times New Roman" w:hAnsi="Times New Roman"/>
          <w:kern w:val="24"/>
          <w:lang w:val="en-US"/>
        </w:rPr>
        <w:t>which</w:t>
      </w:r>
      <w:r>
        <w:rPr>
          <w:rFonts w:ascii="Times New Roman" w:hAnsi="Times New Roman"/>
          <w:kern w:val="24"/>
          <w:lang w:val="en-US"/>
        </w:rPr>
        <w:t xml:space="preserve"> </w:t>
      </w:r>
      <w:r w:rsidRPr="00F958A0">
        <w:rPr>
          <w:rFonts w:ascii="Times New Roman" w:hAnsi="Times New Roman"/>
          <w:kern w:val="24"/>
          <w:lang w:val="en-US"/>
        </w:rPr>
        <w:t>I</w:t>
      </w:r>
      <w:r>
        <w:rPr>
          <w:rFonts w:ascii="Times New Roman" w:hAnsi="Times New Roman"/>
          <w:kern w:val="24"/>
          <w:lang w:val="en-US"/>
        </w:rPr>
        <w:t xml:space="preserve"> </w:t>
      </w:r>
      <w:r w:rsidRPr="00F958A0">
        <w:rPr>
          <w:rFonts w:ascii="Times New Roman" w:hAnsi="Times New Roman"/>
          <w:kern w:val="24"/>
          <w:lang w:val="en-US"/>
        </w:rPr>
        <w:t>term</w:t>
      </w:r>
      <w:r>
        <w:rPr>
          <w:rFonts w:ascii="Times New Roman" w:hAnsi="Times New Roman"/>
          <w:kern w:val="24"/>
          <w:lang w:val="en-US"/>
        </w:rPr>
        <w:t xml:space="preserve"> </w:t>
      </w:r>
      <w:r w:rsidRPr="00F958A0">
        <w:rPr>
          <w:rFonts w:ascii="Times New Roman" w:hAnsi="Times New Roman"/>
          <w:kern w:val="24"/>
          <w:lang w:val="en-US"/>
        </w:rPr>
        <w:t>inner</w:t>
      </w:r>
      <w:r>
        <w:rPr>
          <w:rFonts w:ascii="Times New Roman" w:hAnsi="Times New Roman"/>
          <w:kern w:val="24"/>
          <w:lang w:val="en-US"/>
        </w:rPr>
        <w:t xml:space="preserve"> </w:t>
      </w:r>
      <w:r w:rsidRPr="00F958A0">
        <w:rPr>
          <w:rFonts w:ascii="Times New Roman" w:hAnsi="Times New Roman"/>
          <w:kern w:val="24"/>
          <w:lang w:val="en-US"/>
        </w:rPr>
        <w:t>and</w:t>
      </w:r>
      <w:r>
        <w:rPr>
          <w:rFonts w:ascii="Times New Roman" w:hAnsi="Times New Roman"/>
          <w:kern w:val="24"/>
          <w:lang w:val="en-US"/>
        </w:rPr>
        <w:t xml:space="preserve"> </w:t>
      </w:r>
      <w:r w:rsidRPr="00F958A0">
        <w:rPr>
          <w:rFonts w:ascii="Times New Roman" w:hAnsi="Times New Roman"/>
          <w:kern w:val="24"/>
          <w:lang w:val="en-US"/>
        </w:rPr>
        <w:t>outer.</w:t>
      </w:r>
      <w:r>
        <w:rPr>
          <w:rFonts w:ascii="Times New Roman" w:hAnsi="Times New Roman"/>
          <w:kern w:val="24"/>
          <w:lang w:val="en-US"/>
        </w:rPr>
        <w:t xml:space="preserve"> </w:t>
      </w:r>
      <w:r w:rsidRPr="00F958A0">
        <w:rPr>
          <w:rFonts w:ascii="Times New Roman" w:hAnsi="Times New Roman"/>
          <w:kern w:val="24"/>
          <w:lang w:val="en-US"/>
        </w:rPr>
        <w:t>What</w:t>
      </w:r>
      <w:r>
        <w:rPr>
          <w:rFonts w:ascii="Times New Roman" w:hAnsi="Times New Roman"/>
          <w:kern w:val="24"/>
          <w:lang w:val="en-US"/>
        </w:rPr>
        <w:t xml:space="preserve"> </w:t>
      </w:r>
      <w:r w:rsidRPr="00F958A0">
        <w:rPr>
          <w:rFonts w:ascii="Times New Roman" w:hAnsi="Times New Roman"/>
          <w:kern w:val="24"/>
          <w:lang w:val="en-US"/>
        </w:rPr>
        <w:t>I</w:t>
      </w:r>
      <w:r>
        <w:rPr>
          <w:rFonts w:ascii="Times New Roman" w:hAnsi="Times New Roman"/>
          <w:kern w:val="24"/>
          <w:lang w:val="en-US"/>
        </w:rPr>
        <w:t xml:space="preserve"> </w:t>
      </w:r>
      <w:r w:rsidRPr="00F958A0">
        <w:rPr>
          <w:rFonts w:ascii="Times New Roman" w:hAnsi="Times New Roman"/>
          <w:kern w:val="24"/>
          <w:lang w:val="en-US"/>
        </w:rPr>
        <w:t>describe</w:t>
      </w:r>
      <w:r>
        <w:rPr>
          <w:rFonts w:ascii="Times New Roman" w:hAnsi="Times New Roman"/>
          <w:kern w:val="24"/>
          <w:lang w:val="en-US"/>
        </w:rPr>
        <w:t xml:space="preserve"> </w:t>
      </w:r>
      <w:r w:rsidRPr="00F958A0">
        <w:rPr>
          <w:rFonts w:ascii="Times New Roman" w:hAnsi="Times New Roman"/>
          <w:kern w:val="24"/>
          <w:lang w:val="en-US"/>
        </w:rPr>
        <w:t>here</w:t>
      </w:r>
      <w:r>
        <w:rPr>
          <w:rFonts w:ascii="Times New Roman" w:hAnsi="Times New Roman"/>
          <w:kern w:val="24"/>
          <w:lang w:val="en-US"/>
        </w:rPr>
        <w:t xml:space="preserve"> </w:t>
      </w:r>
      <w:r w:rsidRPr="00F958A0">
        <w:rPr>
          <w:rFonts w:ascii="Times New Roman" w:hAnsi="Times New Roman"/>
          <w:kern w:val="24"/>
          <w:lang w:val="en-US"/>
        </w:rPr>
        <w:t>is</w:t>
      </w:r>
      <w:r>
        <w:rPr>
          <w:rFonts w:ascii="Times New Roman" w:hAnsi="Times New Roman"/>
          <w:kern w:val="24"/>
          <w:lang w:val="en-US"/>
        </w:rPr>
        <w:t xml:space="preserve"> </w:t>
      </w:r>
      <w:r w:rsidRPr="00F958A0">
        <w:rPr>
          <w:rFonts w:ascii="Times New Roman" w:hAnsi="Times New Roman"/>
          <w:kern w:val="24"/>
          <w:lang w:val="en-US"/>
        </w:rPr>
        <w:t>the</w:t>
      </w:r>
      <w:r>
        <w:rPr>
          <w:rFonts w:ascii="Times New Roman" w:hAnsi="Times New Roman"/>
          <w:kern w:val="24"/>
          <w:lang w:val="en-US"/>
        </w:rPr>
        <w:t xml:space="preserve"> </w:t>
      </w:r>
      <w:r w:rsidRPr="00F958A0">
        <w:rPr>
          <w:rFonts w:ascii="Times New Roman" w:hAnsi="Times New Roman"/>
          <w:kern w:val="24"/>
          <w:lang w:val="en-US"/>
        </w:rPr>
        <w:t>inner</w:t>
      </w:r>
      <w:r>
        <w:rPr>
          <w:rFonts w:ascii="Times New Roman" w:hAnsi="Times New Roman"/>
          <w:kern w:val="24"/>
          <w:lang w:val="en-US"/>
        </w:rPr>
        <w:t xml:space="preserve"> </w:t>
      </w:r>
      <w:r w:rsidRPr="00F958A0">
        <w:rPr>
          <w:rFonts w:ascii="Times New Roman" w:hAnsi="Times New Roman"/>
          <w:kern w:val="24"/>
          <w:lang w:val="en-US"/>
        </w:rPr>
        <w:t>performativity,</w:t>
      </w:r>
      <w:r>
        <w:rPr>
          <w:rFonts w:ascii="Times New Roman" w:hAnsi="Times New Roman"/>
          <w:kern w:val="24"/>
          <w:lang w:val="en-US"/>
        </w:rPr>
        <w:t xml:space="preserve"> </w:t>
      </w:r>
      <w:r w:rsidRPr="00F958A0">
        <w:rPr>
          <w:rFonts w:ascii="Times New Roman" w:hAnsi="Times New Roman"/>
          <w:kern w:val="24"/>
          <w:lang w:val="en-US"/>
        </w:rPr>
        <w:t>whereby</w:t>
      </w:r>
      <w:r>
        <w:rPr>
          <w:rFonts w:ascii="Times New Roman" w:hAnsi="Times New Roman"/>
          <w:kern w:val="24"/>
          <w:lang w:val="en-US"/>
        </w:rPr>
        <w:t xml:space="preserve"> </w:t>
      </w:r>
      <w:r w:rsidRPr="00F958A0">
        <w:rPr>
          <w:rFonts w:ascii="Times New Roman" w:hAnsi="Times New Roman"/>
          <w:kern w:val="24"/>
          <w:lang w:val="en-US"/>
        </w:rPr>
        <w:t>mathematical</w:t>
      </w:r>
      <w:r>
        <w:rPr>
          <w:rFonts w:ascii="Times New Roman" w:hAnsi="Times New Roman"/>
          <w:kern w:val="24"/>
          <w:lang w:val="en-US"/>
        </w:rPr>
        <w:t xml:space="preserve"> </w:t>
      </w:r>
      <w:r w:rsidRPr="00F958A0">
        <w:rPr>
          <w:rFonts w:ascii="Times New Roman" w:hAnsi="Times New Roman"/>
          <w:kern w:val="24"/>
          <w:lang w:val="en-US"/>
        </w:rPr>
        <w:t>sign</w:t>
      </w:r>
      <w:r>
        <w:rPr>
          <w:rFonts w:ascii="Times New Roman" w:hAnsi="Times New Roman"/>
          <w:kern w:val="24"/>
          <w:lang w:val="en-US"/>
        </w:rPr>
        <w:t xml:space="preserve"> </w:t>
      </w:r>
      <w:r w:rsidRPr="00F958A0">
        <w:rPr>
          <w:rFonts w:ascii="Times New Roman" w:hAnsi="Times New Roman"/>
          <w:kern w:val="24"/>
          <w:lang w:val="en-US"/>
        </w:rPr>
        <w:t>usage</w:t>
      </w:r>
      <w:r>
        <w:rPr>
          <w:rFonts w:ascii="Times New Roman" w:hAnsi="Times New Roman"/>
          <w:kern w:val="24"/>
          <w:lang w:val="en-US"/>
        </w:rPr>
        <w:t xml:space="preserve"> </w:t>
      </w:r>
      <w:r w:rsidRPr="00F958A0">
        <w:rPr>
          <w:rFonts w:ascii="Times New Roman" w:hAnsi="Times New Roman"/>
          <w:kern w:val="24"/>
          <w:lang w:val="en-US"/>
        </w:rPr>
        <w:t>creates</w:t>
      </w:r>
      <w:r>
        <w:rPr>
          <w:rFonts w:ascii="Times New Roman" w:hAnsi="Times New Roman"/>
          <w:kern w:val="24"/>
          <w:lang w:val="en-US"/>
        </w:rPr>
        <w:t xml:space="preserve"> </w:t>
      </w:r>
      <w:r w:rsidRPr="00F958A0">
        <w:rPr>
          <w:rFonts w:ascii="Times New Roman" w:hAnsi="Times New Roman"/>
          <w:kern w:val="24"/>
          <w:lang w:val="en-US"/>
        </w:rPr>
        <w:t>mathematical</w:t>
      </w:r>
      <w:r>
        <w:rPr>
          <w:rFonts w:ascii="Times New Roman" w:hAnsi="Times New Roman"/>
          <w:kern w:val="24"/>
          <w:lang w:val="en-US"/>
        </w:rPr>
        <w:t xml:space="preserve"> </w:t>
      </w:r>
      <w:r w:rsidRPr="00F958A0">
        <w:rPr>
          <w:rFonts w:ascii="Times New Roman" w:hAnsi="Times New Roman"/>
          <w:kern w:val="24"/>
          <w:lang w:val="en-US"/>
        </w:rPr>
        <w:t>objects.</w:t>
      </w:r>
      <w:r>
        <w:rPr>
          <w:rFonts w:ascii="Times New Roman" w:hAnsi="Times New Roman"/>
          <w:kern w:val="24"/>
          <w:lang w:val="en-US"/>
        </w:rPr>
        <w:t xml:space="preserve"> </w:t>
      </w:r>
      <w:r w:rsidRPr="00F958A0">
        <w:rPr>
          <w:rFonts w:ascii="Times New Roman" w:hAnsi="Times New Roman"/>
          <w:kern w:val="24"/>
          <w:lang w:val="en-US"/>
        </w:rPr>
        <w:t>The</w:t>
      </w:r>
      <w:r>
        <w:rPr>
          <w:rFonts w:ascii="Times New Roman" w:hAnsi="Times New Roman"/>
          <w:kern w:val="24"/>
          <w:lang w:val="en-US"/>
        </w:rPr>
        <w:t xml:space="preserve"> </w:t>
      </w:r>
      <w:r w:rsidRPr="00F958A0">
        <w:rPr>
          <w:rFonts w:ascii="Times New Roman" w:hAnsi="Times New Roman"/>
          <w:kern w:val="24"/>
          <w:lang w:val="en-US"/>
        </w:rPr>
        <w:t>outer</w:t>
      </w:r>
      <w:r>
        <w:rPr>
          <w:rFonts w:ascii="Times New Roman" w:hAnsi="Times New Roman"/>
          <w:kern w:val="24"/>
          <w:lang w:val="en-US"/>
        </w:rPr>
        <w:t xml:space="preserve"> </w:t>
      </w:r>
      <w:r w:rsidRPr="00F958A0">
        <w:rPr>
          <w:rFonts w:ascii="Times New Roman" w:hAnsi="Times New Roman"/>
          <w:kern w:val="24"/>
          <w:lang w:val="en-US"/>
        </w:rPr>
        <w:t>performativity</w:t>
      </w:r>
      <w:r>
        <w:rPr>
          <w:rFonts w:ascii="Times New Roman" w:hAnsi="Times New Roman"/>
          <w:kern w:val="24"/>
          <w:lang w:val="en-US"/>
        </w:rPr>
        <w:t xml:space="preserve"> </w:t>
      </w:r>
      <w:r w:rsidRPr="00F958A0">
        <w:rPr>
          <w:rFonts w:ascii="Times New Roman" w:hAnsi="Times New Roman"/>
          <w:kern w:val="24"/>
          <w:lang w:val="en-US"/>
        </w:rPr>
        <w:t>of</w:t>
      </w:r>
      <w:r>
        <w:rPr>
          <w:rFonts w:ascii="Times New Roman" w:hAnsi="Times New Roman"/>
          <w:kern w:val="24"/>
          <w:lang w:val="en-US"/>
        </w:rPr>
        <w:t xml:space="preserve"> </w:t>
      </w:r>
      <w:r w:rsidRPr="00F958A0">
        <w:rPr>
          <w:rFonts w:ascii="Times New Roman" w:hAnsi="Times New Roman"/>
          <w:kern w:val="24"/>
          <w:lang w:val="en-US"/>
        </w:rPr>
        <w:t>mathematics</w:t>
      </w:r>
      <w:r>
        <w:rPr>
          <w:rFonts w:ascii="Times New Roman" w:hAnsi="Times New Roman"/>
          <w:kern w:val="24"/>
          <w:lang w:val="en-US"/>
        </w:rPr>
        <w:t xml:space="preserve"> </w:t>
      </w:r>
      <w:r w:rsidRPr="00F958A0">
        <w:rPr>
          <w:rFonts w:ascii="Times New Roman" w:hAnsi="Times New Roman"/>
          <w:kern w:val="24"/>
          <w:lang w:val="en-US"/>
        </w:rPr>
        <w:t>is</w:t>
      </w:r>
      <w:r>
        <w:rPr>
          <w:rFonts w:ascii="Times New Roman" w:hAnsi="Times New Roman"/>
          <w:kern w:val="24"/>
          <w:lang w:val="en-US"/>
        </w:rPr>
        <w:t xml:space="preserve"> </w:t>
      </w:r>
      <w:r w:rsidRPr="00F958A0">
        <w:rPr>
          <w:rFonts w:ascii="Times New Roman" w:hAnsi="Times New Roman"/>
          <w:kern w:val="24"/>
          <w:lang w:val="en-US"/>
        </w:rPr>
        <w:t>the</w:t>
      </w:r>
      <w:r>
        <w:rPr>
          <w:rFonts w:ascii="Times New Roman" w:hAnsi="Times New Roman"/>
          <w:kern w:val="24"/>
          <w:lang w:val="en-US"/>
        </w:rPr>
        <w:t xml:space="preserve"> </w:t>
      </w:r>
      <w:r w:rsidRPr="00F958A0">
        <w:rPr>
          <w:rFonts w:ascii="Times New Roman" w:hAnsi="Times New Roman"/>
          <w:kern w:val="24"/>
          <w:lang w:val="en-US"/>
        </w:rPr>
        <w:t>way</w:t>
      </w:r>
      <w:r>
        <w:rPr>
          <w:rFonts w:ascii="Times New Roman" w:hAnsi="Times New Roman"/>
          <w:kern w:val="24"/>
          <w:lang w:val="en-US"/>
        </w:rPr>
        <w:t xml:space="preserve"> </w:t>
      </w:r>
      <w:r w:rsidRPr="00F958A0">
        <w:rPr>
          <w:rFonts w:ascii="Times New Roman" w:hAnsi="Times New Roman"/>
          <w:kern w:val="24"/>
          <w:lang w:val="en-US"/>
        </w:rPr>
        <w:t>it</w:t>
      </w:r>
      <w:r>
        <w:rPr>
          <w:rFonts w:ascii="Times New Roman" w:hAnsi="Times New Roman"/>
          <w:kern w:val="24"/>
          <w:lang w:val="en-US"/>
        </w:rPr>
        <w:t xml:space="preserve"> </w:t>
      </w:r>
      <w:r w:rsidRPr="00F958A0">
        <w:rPr>
          <w:rFonts w:ascii="Times New Roman" w:hAnsi="Times New Roman"/>
          <w:kern w:val="24"/>
          <w:lang w:val="en-US"/>
        </w:rPr>
        <w:t>formats</w:t>
      </w:r>
      <w:r>
        <w:rPr>
          <w:rFonts w:ascii="Times New Roman" w:hAnsi="Times New Roman"/>
          <w:kern w:val="24"/>
          <w:lang w:val="en-US"/>
        </w:rPr>
        <w:t xml:space="preserve"> </w:t>
      </w:r>
      <w:r w:rsidRPr="00F958A0">
        <w:rPr>
          <w:rFonts w:ascii="Times New Roman" w:hAnsi="Times New Roman"/>
          <w:kern w:val="24"/>
          <w:lang w:val="en-US"/>
        </w:rPr>
        <w:t>the</w:t>
      </w:r>
      <w:r>
        <w:rPr>
          <w:rFonts w:ascii="Times New Roman" w:hAnsi="Times New Roman"/>
          <w:kern w:val="24"/>
          <w:lang w:val="en-US"/>
        </w:rPr>
        <w:t xml:space="preserve"> </w:t>
      </w:r>
      <w:r w:rsidRPr="00F958A0">
        <w:rPr>
          <w:rFonts w:ascii="Times New Roman" w:hAnsi="Times New Roman"/>
          <w:kern w:val="24"/>
          <w:lang w:val="en-US"/>
        </w:rPr>
        <w:t>way</w:t>
      </w:r>
      <w:r>
        <w:rPr>
          <w:rFonts w:ascii="Times New Roman" w:hAnsi="Times New Roman"/>
          <w:kern w:val="24"/>
          <w:lang w:val="en-US"/>
        </w:rPr>
        <w:t xml:space="preserve"> </w:t>
      </w:r>
      <w:r w:rsidRPr="00F958A0">
        <w:rPr>
          <w:rFonts w:ascii="Times New Roman" w:hAnsi="Times New Roman"/>
          <w:kern w:val="24"/>
          <w:lang w:val="en-US"/>
        </w:rPr>
        <w:t>we</w:t>
      </w:r>
      <w:r>
        <w:rPr>
          <w:rFonts w:ascii="Times New Roman" w:hAnsi="Times New Roman"/>
          <w:kern w:val="24"/>
          <w:lang w:val="en-US"/>
        </w:rPr>
        <w:t xml:space="preserve"> </w:t>
      </w:r>
      <w:r w:rsidRPr="00F958A0">
        <w:rPr>
          <w:rFonts w:ascii="Times New Roman" w:hAnsi="Times New Roman"/>
          <w:kern w:val="24"/>
          <w:lang w:val="en-US"/>
        </w:rPr>
        <w:t>experience</w:t>
      </w:r>
      <w:r>
        <w:rPr>
          <w:rFonts w:ascii="Times New Roman" w:hAnsi="Times New Roman"/>
          <w:kern w:val="24"/>
          <w:lang w:val="en-US"/>
        </w:rPr>
        <w:t xml:space="preserve"> and interact with </w:t>
      </w:r>
      <w:r w:rsidRPr="00F958A0">
        <w:rPr>
          <w:rFonts w:ascii="Times New Roman" w:hAnsi="Times New Roman"/>
          <w:kern w:val="24"/>
          <w:lang w:val="en-US"/>
        </w:rPr>
        <w:t>the</w:t>
      </w:r>
      <w:r>
        <w:rPr>
          <w:rFonts w:ascii="Times New Roman" w:hAnsi="Times New Roman"/>
          <w:kern w:val="24"/>
          <w:lang w:val="en-US"/>
        </w:rPr>
        <w:t xml:space="preserve"> </w:t>
      </w:r>
      <w:r w:rsidRPr="00F958A0">
        <w:rPr>
          <w:rFonts w:ascii="Times New Roman" w:hAnsi="Times New Roman"/>
          <w:kern w:val="24"/>
          <w:lang w:val="en-US"/>
        </w:rPr>
        <w:t>material</w:t>
      </w:r>
      <w:r>
        <w:rPr>
          <w:rFonts w:ascii="Times New Roman" w:hAnsi="Times New Roman"/>
          <w:kern w:val="24"/>
          <w:lang w:val="en-US"/>
        </w:rPr>
        <w:t xml:space="preserve"> </w:t>
      </w:r>
      <w:r w:rsidRPr="00F958A0">
        <w:rPr>
          <w:rFonts w:ascii="Times New Roman" w:hAnsi="Times New Roman"/>
          <w:kern w:val="24"/>
          <w:lang w:val="en-US"/>
        </w:rPr>
        <w:t>world</w:t>
      </w:r>
      <w:r>
        <w:rPr>
          <w:rFonts w:ascii="Times New Roman" w:hAnsi="Times New Roman"/>
          <w:kern w:val="24"/>
          <w:lang w:val="en-US"/>
        </w:rPr>
        <w:t xml:space="preserve"> </w:t>
      </w:r>
      <w:r w:rsidRPr="00F958A0">
        <w:rPr>
          <w:rFonts w:ascii="Times New Roman" w:hAnsi="Times New Roman"/>
          <w:kern w:val="24"/>
          <w:lang w:val="en-US"/>
        </w:rPr>
        <w:t>of</w:t>
      </w:r>
      <w:r>
        <w:rPr>
          <w:rFonts w:ascii="Times New Roman" w:hAnsi="Times New Roman"/>
          <w:kern w:val="24"/>
          <w:lang w:val="en-US"/>
        </w:rPr>
        <w:t xml:space="preserve"> </w:t>
      </w:r>
      <w:r w:rsidRPr="00F958A0">
        <w:rPr>
          <w:rFonts w:ascii="Times New Roman" w:hAnsi="Times New Roman"/>
          <w:kern w:val="24"/>
          <w:lang w:val="en-US"/>
        </w:rPr>
        <w:t>(Skovsmose</w:t>
      </w:r>
      <w:r>
        <w:rPr>
          <w:rFonts w:ascii="Times New Roman" w:hAnsi="Times New Roman"/>
          <w:kern w:val="24"/>
          <w:lang w:val="en-US"/>
        </w:rPr>
        <w:t xml:space="preserve"> </w:t>
      </w:r>
      <w:r w:rsidRPr="00F958A0">
        <w:rPr>
          <w:rFonts w:ascii="Times New Roman" w:hAnsi="Times New Roman"/>
          <w:kern w:val="24"/>
          <w:lang w:val="en-US"/>
        </w:rPr>
        <w:t>2019,</w:t>
      </w:r>
      <w:r>
        <w:rPr>
          <w:rFonts w:ascii="Times New Roman" w:hAnsi="Times New Roman"/>
          <w:kern w:val="24"/>
          <w:lang w:val="en-US"/>
        </w:rPr>
        <w:t xml:space="preserve"> </w:t>
      </w:r>
      <w:r w:rsidRPr="00F958A0">
        <w:rPr>
          <w:rFonts w:ascii="Times New Roman" w:hAnsi="Times New Roman"/>
          <w:kern w:val="24"/>
          <w:lang w:val="en-US"/>
        </w:rPr>
        <w:t>2020,</w:t>
      </w:r>
      <w:r>
        <w:rPr>
          <w:rFonts w:ascii="Times New Roman" w:hAnsi="Times New Roman"/>
          <w:kern w:val="24"/>
          <w:lang w:val="en-US"/>
        </w:rPr>
        <w:t xml:space="preserve"> </w:t>
      </w:r>
      <w:r w:rsidRPr="00F958A0">
        <w:rPr>
          <w:rFonts w:ascii="Times New Roman" w:hAnsi="Times New Roman"/>
          <w:kern w:val="24"/>
          <w:lang w:val="en-US"/>
        </w:rPr>
        <w:t>Ernest</w:t>
      </w:r>
      <w:r>
        <w:rPr>
          <w:rFonts w:ascii="Times New Roman" w:hAnsi="Times New Roman"/>
          <w:kern w:val="24"/>
          <w:lang w:val="en-US"/>
        </w:rPr>
        <w:t xml:space="preserve"> </w:t>
      </w:r>
      <w:r w:rsidRPr="00F958A0">
        <w:rPr>
          <w:rFonts w:ascii="Times New Roman" w:hAnsi="Times New Roman"/>
          <w:kern w:val="24"/>
          <w:lang w:val="en-US"/>
        </w:rPr>
        <w:t>2019).</w:t>
      </w:r>
      <w:r>
        <w:rPr>
          <w:rFonts w:ascii="Times New Roman" w:hAnsi="Times New Roman"/>
          <w:kern w:val="24"/>
          <w:lang w:val="en-US"/>
        </w:rPr>
        <w:t xml:space="preserve"> </w:t>
      </w:r>
    </w:p>
  </w:footnote>
  <w:footnote w:id="11">
    <w:p w14:paraId="7F8D62F3" w14:textId="68B85353" w:rsidR="00000000" w:rsidRDefault="002B6137">
      <w:pPr>
        <w:pStyle w:val="FootnoteText"/>
      </w:pPr>
      <w:r w:rsidRPr="00F958A0">
        <w:rPr>
          <w:rStyle w:val="FootnoteReference"/>
          <w:rFonts w:ascii="Times New Roman" w:hAnsi="Times New Roman"/>
        </w:rPr>
        <w:footnoteRef/>
      </w:r>
      <w:r>
        <w:rPr>
          <w:rFonts w:ascii="Times New Roman" w:hAnsi="Times New Roman"/>
        </w:rPr>
        <w:t xml:space="preserve"> </w:t>
      </w:r>
      <w:r w:rsidRPr="00F958A0">
        <w:rPr>
          <w:rFonts w:ascii="Times New Roman" w:hAnsi="Times New Roman"/>
        </w:rPr>
        <w:t>In</w:t>
      </w:r>
      <w:r>
        <w:rPr>
          <w:rFonts w:ascii="Times New Roman" w:hAnsi="Times New Roman"/>
        </w:rPr>
        <w:t xml:space="preserve"> </w:t>
      </w:r>
      <w:r w:rsidRPr="00F958A0">
        <w:rPr>
          <w:rFonts w:ascii="Times New Roman" w:hAnsi="Times New Roman"/>
        </w:rPr>
        <w:t>this</w:t>
      </w:r>
      <w:r>
        <w:rPr>
          <w:rFonts w:ascii="Times New Roman" w:hAnsi="Times New Roman"/>
        </w:rPr>
        <w:t xml:space="preserve"> </w:t>
      </w:r>
      <w:r w:rsidRPr="00F958A0">
        <w:rPr>
          <w:rFonts w:ascii="Times New Roman" w:hAnsi="Times New Roman"/>
        </w:rPr>
        <w:t>paragraph</w:t>
      </w:r>
      <w:r>
        <w:rPr>
          <w:rFonts w:ascii="Times New Roman" w:hAnsi="Times New Roman"/>
        </w:rPr>
        <w:t xml:space="preserve"> </w:t>
      </w:r>
      <w:r w:rsidRPr="00F958A0">
        <w:rPr>
          <w:rFonts w:ascii="Times New Roman" w:hAnsi="Times New Roman"/>
        </w:rPr>
        <w:t>and</w:t>
      </w:r>
      <w:r>
        <w:rPr>
          <w:rFonts w:ascii="Times New Roman" w:hAnsi="Times New Roman"/>
        </w:rPr>
        <w:t xml:space="preserve"> </w:t>
      </w:r>
      <w:r w:rsidRPr="00F958A0">
        <w:rPr>
          <w:rFonts w:ascii="Times New Roman" w:hAnsi="Times New Roman"/>
        </w:rPr>
        <w:t>elsewhere</w:t>
      </w:r>
      <w:r>
        <w:rPr>
          <w:rFonts w:ascii="Times New Roman" w:hAnsi="Times New Roman"/>
        </w:rPr>
        <w:t xml:space="preserve"> </w:t>
      </w:r>
      <w:r w:rsidRPr="00F958A0">
        <w:rPr>
          <w:rFonts w:ascii="Times New Roman" w:hAnsi="Times New Roman"/>
        </w:rPr>
        <w:t>I</w:t>
      </w:r>
      <w:r>
        <w:rPr>
          <w:rFonts w:ascii="Times New Roman" w:hAnsi="Times New Roman"/>
        </w:rPr>
        <w:t xml:space="preserve"> </w:t>
      </w:r>
      <w:r w:rsidRPr="00F958A0">
        <w:rPr>
          <w:rFonts w:ascii="Times New Roman" w:hAnsi="Times New Roman"/>
        </w:rPr>
        <w:t>have</w:t>
      </w:r>
      <w:r>
        <w:rPr>
          <w:rFonts w:ascii="Times New Roman" w:hAnsi="Times New Roman"/>
        </w:rPr>
        <w:t xml:space="preserve"> </w:t>
      </w:r>
      <w:r w:rsidRPr="00F958A0">
        <w:rPr>
          <w:rFonts w:ascii="Times New Roman" w:hAnsi="Times New Roman"/>
        </w:rPr>
        <w:t>replaced</w:t>
      </w:r>
      <w:r>
        <w:rPr>
          <w:rFonts w:ascii="Times New Roman" w:hAnsi="Times New Roman"/>
        </w:rPr>
        <w:t xml:space="preserve"> </w:t>
      </w:r>
      <w:r w:rsidRPr="00F958A0">
        <w:rPr>
          <w:rFonts w:ascii="Times New Roman" w:hAnsi="Times New Roman"/>
        </w:rPr>
        <w:t>inflected</w:t>
      </w:r>
      <w:r>
        <w:rPr>
          <w:rFonts w:ascii="Times New Roman" w:hAnsi="Times New Roman"/>
        </w:rPr>
        <w:t xml:space="preserve"> </w:t>
      </w:r>
      <w:r w:rsidRPr="00F958A0">
        <w:rPr>
          <w:rFonts w:ascii="Times New Roman" w:hAnsi="Times New Roman"/>
        </w:rPr>
        <w:t>letters</w:t>
      </w:r>
      <w:r>
        <w:rPr>
          <w:rFonts w:ascii="Times New Roman" w:hAnsi="Times New Roman"/>
        </w:rPr>
        <w:t xml:space="preserve"> </w:t>
      </w:r>
      <w:r w:rsidRPr="00F958A0">
        <w:rPr>
          <w:rFonts w:ascii="Times New Roman" w:hAnsi="Times New Roman"/>
        </w:rPr>
        <w:t>by</w:t>
      </w:r>
      <w:r>
        <w:rPr>
          <w:rFonts w:ascii="Times New Roman" w:hAnsi="Times New Roman"/>
        </w:rPr>
        <w:t xml:space="preserve"> </w:t>
      </w:r>
      <w:r w:rsidRPr="00F958A0">
        <w:rPr>
          <w:rFonts w:ascii="Times New Roman" w:hAnsi="Times New Roman"/>
        </w:rPr>
        <w:t>plain</w:t>
      </w:r>
      <w:r>
        <w:rPr>
          <w:rFonts w:ascii="Times New Roman" w:hAnsi="Times New Roman"/>
        </w:rPr>
        <w:t xml:space="preserve"> </w:t>
      </w:r>
      <w:r w:rsidRPr="00F958A0">
        <w:rPr>
          <w:rFonts w:ascii="Times New Roman" w:hAnsi="Times New Roman"/>
        </w:rPr>
        <w:t>alphabetic</w:t>
      </w:r>
      <w:r>
        <w:rPr>
          <w:rFonts w:ascii="Times New Roman" w:hAnsi="Times New Roman"/>
        </w:rPr>
        <w:t xml:space="preserve"> </w:t>
      </w:r>
      <w:r w:rsidRPr="00F958A0">
        <w:rPr>
          <w:rFonts w:ascii="Times New Roman" w:hAnsi="Times New Roman"/>
        </w:rPr>
        <w:t>letters</w:t>
      </w:r>
      <w:r>
        <w:rPr>
          <w:rFonts w:ascii="Times New Roman" w:hAnsi="Times New Roman"/>
        </w:rPr>
        <w:t xml:space="preserve"> </w:t>
      </w:r>
      <w:r w:rsidRPr="00F958A0">
        <w:rPr>
          <w:rFonts w:ascii="Times New Roman" w:hAnsi="Times New Roman"/>
        </w:rPr>
        <w:t>to</w:t>
      </w:r>
      <w:r>
        <w:rPr>
          <w:rFonts w:ascii="Times New Roman" w:hAnsi="Times New Roman"/>
        </w:rPr>
        <w:t xml:space="preserve"> </w:t>
      </w:r>
      <w:r w:rsidRPr="00F958A0">
        <w:rPr>
          <w:rFonts w:ascii="Times New Roman" w:hAnsi="Times New Roman"/>
        </w:rPr>
        <w:t>simplify</w:t>
      </w:r>
      <w:r>
        <w:rPr>
          <w:rFonts w:ascii="Times New Roman" w:hAnsi="Times New Roman"/>
        </w:rPr>
        <w:t xml:space="preserve"> </w:t>
      </w:r>
      <w:r w:rsidRPr="00F958A0">
        <w:rPr>
          <w:rFonts w:ascii="Times New Roman" w:hAnsi="Times New Roman"/>
        </w:rPr>
        <w:t>the</w:t>
      </w:r>
      <w:r>
        <w:rPr>
          <w:rFonts w:ascii="Times New Roman" w:hAnsi="Times New Roman"/>
        </w:rPr>
        <w:t xml:space="preserve"> </w:t>
      </w:r>
      <w:r w:rsidRPr="00F958A0">
        <w:rPr>
          <w:rFonts w:ascii="Times New Roman" w:hAnsi="Times New Roman"/>
        </w:rPr>
        <w:t>presentation,</w:t>
      </w:r>
      <w:r>
        <w:rPr>
          <w:rFonts w:ascii="Times New Roman" w:hAnsi="Times New Roman"/>
        </w:rPr>
        <w:t xml:space="preserve"> </w:t>
      </w:r>
      <w:r w:rsidRPr="00F958A0">
        <w:rPr>
          <w:rFonts w:ascii="Times New Roman" w:hAnsi="Times New Roman"/>
        </w:rPr>
        <w:t>as</w:t>
      </w:r>
      <w:r>
        <w:rPr>
          <w:rFonts w:ascii="Times New Roman" w:hAnsi="Times New Roman"/>
        </w:rPr>
        <w:t xml:space="preserve"> </w:t>
      </w:r>
      <w:r w:rsidRPr="00F958A0">
        <w:rPr>
          <w:rFonts w:ascii="Times New Roman" w:hAnsi="Times New Roman"/>
        </w:rPr>
        <w:t>scholars</w:t>
      </w:r>
      <w:r>
        <w:rPr>
          <w:rFonts w:ascii="Times New Roman" w:hAnsi="Times New Roman"/>
        </w:rPr>
        <w:t xml:space="preserve"> </w:t>
      </w:r>
      <w:r w:rsidR="00445E16">
        <w:rPr>
          <w:rFonts w:ascii="Times New Roman" w:hAnsi="Times New Roman"/>
        </w:rPr>
        <w:t xml:space="preserve">employing </w:t>
      </w:r>
      <w:r w:rsidR="00445E16" w:rsidRPr="00F958A0">
        <w:rPr>
          <w:rFonts w:ascii="Times New Roman" w:hAnsi="Times New Roman"/>
        </w:rPr>
        <w:t>the</w:t>
      </w:r>
      <w:r w:rsidR="00445E16">
        <w:rPr>
          <w:rFonts w:ascii="Times New Roman" w:hAnsi="Times New Roman"/>
        </w:rPr>
        <w:t xml:space="preserve"> </w:t>
      </w:r>
      <w:r w:rsidR="00445E16" w:rsidRPr="00F958A0">
        <w:rPr>
          <w:rFonts w:ascii="Times New Roman" w:hAnsi="Times New Roman"/>
        </w:rPr>
        <w:t>alphabetisation</w:t>
      </w:r>
      <w:r w:rsidR="00445E16">
        <w:rPr>
          <w:rFonts w:ascii="Times New Roman" w:hAnsi="Times New Roman"/>
        </w:rPr>
        <w:t xml:space="preserve"> of </w:t>
      </w:r>
      <w:r w:rsidR="002A4A84" w:rsidRPr="00F958A0">
        <w:rPr>
          <w:rFonts w:ascii="Times New Roman" w:hAnsi="Times New Roman"/>
        </w:rPr>
        <w:t>Sanskrit</w:t>
      </w:r>
      <w:r>
        <w:rPr>
          <w:rFonts w:ascii="Times New Roman" w:hAnsi="Times New Roman"/>
        </w:rPr>
        <w:t xml:space="preserve"> </w:t>
      </w:r>
      <w:r w:rsidRPr="00F958A0">
        <w:rPr>
          <w:rFonts w:ascii="Times New Roman" w:hAnsi="Times New Roman"/>
        </w:rPr>
        <w:t>and</w:t>
      </w:r>
      <w:r>
        <w:rPr>
          <w:rFonts w:ascii="Times New Roman" w:hAnsi="Times New Roman"/>
        </w:rPr>
        <w:t xml:space="preserve"> </w:t>
      </w:r>
      <w:r w:rsidRPr="00F958A0">
        <w:rPr>
          <w:rFonts w:ascii="Times New Roman" w:hAnsi="Times New Roman"/>
        </w:rPr>
        <w:t>other</w:t>
      </w:r>
      <w:r>
        <w:rPr>
          <w:rFonts w:ascii="Times New Roman" w:hAnsi="Times New Roman"/>
        </w:rPr>
        <w:t xml:space="preserve"> </w:t>
      </w:r>
      <w:r w:rsidRPr="00F958A0">
        <w:rPr>
          <w:rFonts w:ascii="Times New Roman" w:hAnsi="Times New Roman"/>
        </w:rPr>
        <w:t>Indian</w:t>
      </w:r>
      <w:r>
        <w:rPr>
          <w:rFonts w:ascii="Times New Roman" w:hAnsi="Times New Roman"/>
        </w:rPr>
        <w:t xml:space="preserve"> </w:t>
      </w:r>
      <w:r w:rsidRPr="00F958A0">
        <w:rPr>
          <w:rFonts w:ascii="Times New Roman" w:hAnsi="Times New Roman"/>
        </w:rPr>
        <w:t>written</w:t>
      </w:r>
      <w:r>
        <w:rPr>
          <w:rFonts w:ascii="Times New Roman" w:hAnsi="Times New Roman"/>
        </w:rPr>
        <w:t xml:space="preserve"> </w:t>
      </w:r>
      <w:r w:rsidRPr="00F958A0">
        <w:rPr>
          <w:rFonts w:ascii="Times New Roman" w:hAnsi="Times New Roman"/>
        </w:rPr>
        <w:t>scripts</w:t>
      </w:r>
      <w:r>
        <w:rPr>
          <w:rFonts w:ascii="Times New Roman" w:hAnsi="Times New Roman"/>
        </w:rPr>
        <w:t xml:space="preserve"> </w:t>
      </w:r>
      <w:r w:rsidRPr="00F958A0">
        <w:rPr>
          <w:rFonts w:ascii="Times New Roman" w:hAnsi="Times New Roman"/>
        </w:rPr>
        <w:t>will</w:t>
      </w:r>
      <w:r>
        <w:rPr>
          <w:rFonts w:ascii="Times New Roman" w:hAnsi="Times New Roman"/>
        </w:rPr>
        <w:t xml:space="preserve"> </w:t>
      </w:r>
      <w:r w:rsidR="00533B6A">
        <w:rPr>
          <w:rFonts w:ascii="Times New Roman" w:hAnsi="Times New Roman"/>
        </w:rPr>
        <w:t>notic</w:t>
      </w:r>
      <w:r w:rsidRPr="00F958A0">
        <w:rPr>
          <w:rFonts w:ascii="Times New Roman" w:hAnsi="Times New Roman"/>
        </w:rPr>
        <w:t>e.</w:t>
      </w:r>
    </w:p>
  </w:footnote>
  <w:footnote w:id="12">
    <w:p w14:paraId="6E1A03A7" w14:textId="77777777" w:rsidR="00000000" w:rsidRDefault="002B6137">
      <w:pPr>
        <w:pStyle w:val="FootnoteText"/>
      </w:pPr>
      <w:r>
        <w:rPr>
          <w:rStyle w:val="FootnoteReference"/>
        </w:rPr>
        <w:footnoteRef/>
      </w:r>
      <w:r>
        <w:t xml:space="preserve"> </w:t>
      </w:r>
      <w:r w:rsidRPr="001E2054">
        <w:rPr>
          <w:rFonts w:ascii="Times New Roman" w:hAnsi="Times New Roman"/>
        </w:rPr>
        <w:t>This brief reference should not be taken as an ove</w:t>
      </w:r>
      <w:r>
        <w:rPr>
          <w:rFonts w:ascii="Times New Roman" w:hAnsi="Times New Roman"/>
        </w:rPr>
        <w:t>r</w:t>
      </w:r>
      <w:r w:rsidRPr="001E2054">
        <w:rPr>
          <w:rFonts w:ascii="Times New Roman" w:hAnsi="Times New Roman"/>
        </w:rPr>
        <w:t xml:space="preserve">all </w:t>
      </w:r>
      <w:r>
        <w:rPr>
          <w:rFonts w:ascii="Times New Roman" w:hAnsi="Times New Roman"/>
        </w:rPr>
        <w:t>dismissal</w:t>
      </w:r>
      <w:r w:rsidRPr="001E2054">
        <w:rPr>
          <w:rFonts w:ascii="Times New Roman" w:hAnsi="Times New Roman"/>
        </w:rPr>
        <w:t xml:space="preserve"> of Carlyle’s work, and there are more nuanced </w:t>
      </w:r>
      <w:r>
        <w:rPr>
          <w:rFonts w:ascii="Times New Roman" w:hAnsi="Times New Roman"/>
        </w:rPr>
        <w:t xml:space="preserve">and </w:t>
      </w:r>
      <w:r w:rsidRPr="001E2054">
        <w:rPr>
          <w:rFonts w:ascii="Times New Roman" w:hAnsi="Times New Roman"/>
        </w:rPr>
        <w:t>positive evaluation</w:t>
      </w:r>
      <w:r>
        <w:rPr>
          <w:rFonts w:ascii="Times New Roman" w:hAnsi="Times New Roman"/>
        </w:rPr>
        <w:t>s</w:t>
      </w:r>
      <w:r w:rsidRPr="001E2054">
        <w:rPr>
          <w:rFonts w:ascii="Times New Roman" w:hAnsi="Times New Roman"/>
        </w:rPr>
        <w:t xml:space="preserve"> of it (Baily 2006, Eliot 1855)</w:t>
      </w:r>
    </w:p>
  </w:footnote>
  <w:footnote w:id="13">
    <w:p w14:paraId="770B15C6" w14:textId="77777777" w:rsidR="00000000" w:rsidRDefault="008F3A6E">
      <w:pPr>
        <w:pStyle w:val="FootnoteText"/>
      </w:pPr>
      <w:r>
        <w:rPr>
          <w:rStyle w:val="FootnoteReference"/>
        </w:rPr>
        <w:footnoteRef/>
      </w:r>
      <w:r>
        <w:t xml:space="preserve"> </w:t>
      </w:r>
      <w:r w:rsidRPr="008F3A6E">
        <w:rPr>
          <w:rFonts w:ascii="Times New Roman" w:hAnsi="Times New Roman"/>
        </w:rPr>
        <w:t>This</w:t>
      </w:r>
      <w:r>
        <w:rPr>
          <w:rFonts w:ascii="Times New Roman" w:hAnsi="Times New Roman"/>
        </w:rPr>
        <w:t xml:space="preserve"> differs from </w:t>
      </w:r>
      <w:r w:rsidRPr="008F3A6E">
        <w:rPr>
          <w:rFonts w:ascii="Times New Roman" w:hAnsi="Times New Roman"/>
          <w:kern w:val="24"/>
        </w:rPr>
        <w:t>mathematical</w:t>
      </w:r>
      <w:r>
        <w:rPr>
          <w:rFonts w:ascii="Times New Roman" w:hAnsi="Times New Roman"/>
        </w:rPr>
        <w:t xml:space="preserve"> </w:t>
      </w:r>
      <w:r w:rsidRPr="008F3A6E">
        <w:rPr>
          <w:rFonts w:ascii="Times New Roman" w:hAnsi="Times New Roman"/>
        </w:rPr>
        <w:t>language</w:t>
      </w:r>
      <w:r>
        <w:rPr>
          <w:rFonts w:ascii="Times New Roman" w:hAnsi="Times New Roman"/>
        </w:rPr>
        <w:t xml:space="preserve">, as I explained above, where terms and sentences </w:t>
      </w:r>
      <w:r w:rsidR="00D6283A">
        <w:rPr>
          <w:rFonts w:ascii="Times New Roman" w:hAnsi="Times New Roman"/>
        </w:rPr>
        <w:t xml:space="preserve">(level 1) </w:t>
      </w:r>
      <w:r>
        <w:rPr>
          <w:rFonts w:ascii="Times New Roman" w:hAnsi="Times New Roman"/>
        </w:rPr>
        <w:t xml:space="preserve">can become their own referents, the </w:t>
      </w:r>
      <w:r w:rsidR="001B5A9B">
        <w:rPr>
          <w:rFonts w:ascii="Times New Roman" w:hAnsi="Times New Roman"/>
        </w:rPr>
        <w:t xml:space="preserve">very </w:t>
      </w:r>
      <w:r>
        <w:rPr>
          <w:rFonts w:ascii="Times New Roman" w:hAnsi="Times New Roman"/>
        </w:rPr>
        <w:t xml:space="preserve">objects and </w:t>
      </w:r>
      <w:r w:rsidRPr="008F3A6E">
        <w:rPr>
          <w:rFonts w:ascii="Times New Roman" w:hAnsi="Times New Roman"/>
          <w:lang w:val="en-US"/>
        </w:rPr>
        <w:t>relationships</w:t>
      </w:r>
      <w:r>
        <w:rPr>
          <w:rFonts w:ascii="Times New Roman" w:hAnsi="Times New Roman"/>
        </w:rPr>
        <w:t xml:space="preserve"> that they name</w:t>
      </w:r>
      <w:r w:rsidR="00D6283A">
        <w:rPr>
          <w:rFonts w:ascii="Times New Roman" w:hAnsi="Times New Roman"/>
        </w:rPr>
        <w:t xml:space="preserve"> (level 0)</w:t>
      </w:r>
      <w:r>
        <w:rPr>
          <w:rFonts w:ascii="Times New Roman" w:hAnsi="Times New Roman"/>
        </w:rPr>
        <w:t xml:space="preserve">, through their (inner) performativity. This alchemy occurs because </w:t>
      </w:r>
      <w:r w:rsidRPr="008F3A6E">
        <w:rPr>
          <w:rFonts w:ascii="Times New Roman" w:hAnsi="Times New Roman"/>
        </w:rPr>
        <w:t>mathematical objects</w:t>
      </w:r>
      <w:r>
        <w:rPr>
          <w:rFonts w:ascii="Times New Roman" w:hAnsi="Times New Roman"/>
        </w:rPr>
        <w:t xml:space="preserve"> are primarily processes</w:t>
      </w:r>
      <w:r w:rsidR="001B5A9B">
        <w:rPr>
          <w:rFonts w:ascii="Times New Roman" w:hAnsi="Times New Roman"/>
        </w:rPr>
        <w:t xml:space="preserve"> (applied to </w:t>
      </w:r>
      <w:r w:rsidR="001B5A9B" w:rsidRPr="001B5A9B">
        <w:rPr>
          <w:rFonts w:ascii="Times New Roman" w:hAnsi="Times New Roman"/>
        </w:rPr>
        <w:t>mathematical objects</w:t>
      </w:r>
      <w:r w:rsidR="001B5A9B">
        <w:rPr>
          <w:rFonts w:ascii="Times New Roman" w:hAnsi="Times New Roman"/>
        </w:rPr>
        <w:t>) that become reified and objectified</w:t>
      </w:r>
      <w:r>
        <w:rPr>
          <w:rFonts w:ascii="Times New Roman" w:hAnsi="Times New Roman"/>
        </w:rPr>
        <w:t xml:space="preserve"> </w:t>
      </w:r>
      <w:r w:rsidR="001B5A9B">
        <w:rPr>
          <w:rFonts w:ascii="Times New Roman" w:hAnsi="Times New Roman"/>
        </w:rPr>
        <w:t xml:space="preserve">analogously to the way verbs are </w:t>
      </w:r>
      <w:r w:rsidR="001B5A9B">
        <w:rPr>
          <w:rFonts w:ascii="Times New Roman" w:hAnsi="Times New Roman"/>
          <w:lang w:val="en-US"/>
        </w:rPr>
        <w:t>transformed into nouns</w:t>
      </w:r>
      <w:r w:rsidR="00445E16">
        <w:rPr>
          <w:rFonts w:ascii="Times New Roman" w:hAnsi="Times New Roman"/>
          <w:lang w:val="en-US"/>
        </w:rPr>
        <w:t xml:space="preserve"> in nominalisation</w:t>
      </w:r>
      <w:r w:rsidR="001B5A9B">
        <w:rPr>
          <w:rFonts w:ascii="Times New Roman" w:hAnsi="Times New Roman"/>
          <w:lang w:val="en-US"/>
        </w:rPr>
        <w:t>.</w:t>
      </w:r>
      <w:r w:rsidR="001B5A9B">
        <w:rPr>
          <w:rFonts w:ascii="Times New Roman" w:hAnsi="Times New Roman"/>
        </w:rPr>
        <w:t xml:space="preserve"> </w:t>
      </w:r>
      <w:r w:rsidR="001B5A9B">
        <w:rPr>
          <w:rFonts w:ascii="Times New Roman" w:hAnsi="Times New Roman"/>
          <w:lang w:val="en-US"/>
        </w:rPr>
        <w:t>F</w:t>
      </w:r>
      <w:r w:rsidR="001B5A9B" w:rsidRPr="001B5A9B">
        <w:rPr>
          <w:rFonts w:ascii="Times New Roman" w:hAnsi="Times New Roman"/>
          <w:lang w:val="en-US"/>
        </w:rPr>
        <w:t>or example,</w:t>
      </w:r>
      <w:r w:rsidR="001B5A9B" w:rsidRPr="001B5A9B">
        <w:rPr>
          <w:rFonts w:ascii="Times New Roman" w:hAnsi="Times New Roman"/>
        </w:rPr>
        <w:t xml:space="preserve"> </w:t>
      </w:r>
      <w:r w:rsidR="001B5A9B">
        <w:rPr>
          <w:rFonts w:ascii="Times New Roman" w:hAnsi="Times New Roman"/>
        </w:rPr>
        <w:t xml:space="preserve">the actions of counting </w:t>
      </w:r>
      <w:r w:rsidR="001B5A9B" w:rsidRPr="001B5A9B">
        <w:rPr>
          <w:rFonts w:ascii="Times New Roman" w:hAnsi="Times New Roman"/>
        </w:rPr>
        <w:t>become</w:t>
      </w:r>
      <w:r w:rsidR="001B5A9B">
        <w:rPr>
          <w:rFonts w:ascii="Times New Roman" w:hAnsi="Times New Roman"/>
        </w:rPr>
        <w:t xml:space="preserve"> the</w:t>
      </w:r>
      <w:r w:rsidR="001B5A9B" w:rsidRPr="001B5A9B">
        <w:rPr>
          <w:rFonts w:ascii="Times New Roman" w:hAnsi="Times New Roman"/>
        </w:rPr>
        <w:t xml:space="preserve"> </w:t>
      </w:r>
      <w:r w:rsidR="001B5A9B" w:rsidRPr="001B5A9B">
        <w:rPr>
          <w:rFonts w:ascii="Times New Roman" w:hAnsi="Times New Roman"/>
          <w:kern w:val="24"/>
          <w:lang w:val="en-US"/>
        </w:rPr>
        <w:t>number</w:t>
      </w:r>
      <w:r w:rsidR="001B5A9B" w:rsidRPr="001B5A9B">
        <w:rPr>
          <w:rFonts w:ascii="Times New Roman" w:hAnsi="Times New Roman"/>
        </w:rPr>
        <w:t>s</w:t>
      </w:r>
      <w:r w:rsidR="001B5A9B">
        <w:rPr>
          <w:rFonts w:ascii="Times New Roman" w:hAnsi="Times New Roman"/>
        </w:rPr>
        <w:t xml:space="preserve"> themselves</w:t>
      </w:r>
      <w:r w:rsidR="001B5A9B" w:rsidRPr="001B5A9B">
        <w:rPr>
          <w:rFonts w:ascii="Times New Roman" w:hAnsi="Times New Roman"/>
        </w:rPr>
        <w:t>.</w:t>
      </w:r>
      <w:r w:rsidR="001B5A9B">
        <w:rPr>
          <w:rFonts w:ascii="Times New Roman" w:hAnsi="Times New Roman"/>
        </w:rPr>
        <w:t xml:space="preserve"> This is </w:t>
      </w:r>
      <w:r w:rsidR="00D6283A">
        <w:rPr>
          <w:rFonts w:ascii="Times New Roman" w:hAnsi="Times New Roman"/>
        </w:rPr>
        <w:t>very</w:t>
      </w:r>
      <w:r w:rsidR="001B5A9B">
        <w:rPr>
          <w:rFonts w:ascii="Times New Roman" w:hAnsi="Times New Roman"/>
        </w:rPr>
        <w:t xml:space="preserve"> difficult to describe because the meanings are not static but change during this process.</w:t>
      </w:r>
    </w:p>
  </w:footnote>
  <w:footnote w:id="14">
    <w:p w14:paraId="7F4F53B9" w14:textId="77777777" w:rsidR="00000000" w:rsidRDefault="002B6137">
      <w:pPr>
        <w:pStyle w:val="FootnoteText"/>
      </w:pPr>
      <w:r w:rsidRPr="00F958A0">
        <w:rPr>
          <w:rStyle w:val="FootnoteReference"/>
          <w:rFonts w:ascii="Times New Roman" w:hAnsi="Times New Roman"/>
        </w:rPr>
        <w:footnoteRef/>
      </w:r>
      <w:r>
        <w:rPr>
          <w:rFonts w:ascii="Times New Roman" w:hAnsi="Times New Roman"/>
        </w:rPr>
        <w:t xml:space="preserve"> </w:t>
      </w:r>
      <w:r w:rsidRPr="00F958A0">
        <w:rPr>
          <w:rFonts w:ascii="Times New Roman" w:hAnsi="Times New Roman"/>
        </w:rPr>
        <w:t>To</w:t>
      </w:r>
      <w:r>
        <w:rPr>
          <w:rFonts w:ascii="Times New Roman" w:hAnsi="Times New Roman"/>
        </w:rPr>
        <w:t xml:space="preserve"> </w:t>
      </w:r>
      <w:r w:rsidRPr="00F958A0">
        <w:rPr>
          <w:rFonts w:ascii="Times New Roman" w:hAnsi="Times New Roman"/>
        </w:rPr>
        <w:t>this</w:t>
      </w:r>
      <w:r>
        <w:rPr>
          <w:rFonts w:ascii="Times New Roman" w:hAnsi="Times New Roman"/>
        </w:rPr>
        <w:t xml:space="preserve"> </w:t>
      </w:r>
      <w:r w:rsidRPr="00F958A0">
        <w:rPr>
          <w:rFonts w:ascii="Times New Roman" w:hAnsi="Times New Roman"/>
        </w:rPr>
        <w:t>day,</w:t>
      </w:r>
      <w:r>
        <w:rPr>
          <w:rFonts w:ascii="Times New Roman" w:hAnsi="Times New Roman"/>
        </w:rPr>
        <w:t xml:space="preserve"> </w:t>
      </w:r>
      <w:r w:rsidRPr="00F958A0">
        <w:rPr>
          <w:rFonts w:ascii="Times New Roman" w:hAnsi="Times New Roman"/>
        </w:rPr>
        <w:t>nothingness,</w:t>
      </w:r>
      <w:r>
        <w:rPr>
          <w:rFonts w:ascii="Times New Roman" w:hAnsi="Times New Roman"/>
        </w:rPr>
        <w:t xml:space="preserve"> </w:t>
      </w:r>
      <w:r w:rsidRPr="00F958A0">
        <w:rPr>
          <w:rFonts w:ascii="Times New Roman" w:hAnsi="Times New Roman"/>
        </w:rPr>
        <w:t>if</w:t>
      </w:r>
      <w:r>
        <w:rPr>
          <w:rFonts w:ascii="Times New Roman" w:hAnsi="Times New Roman"/>
        </w:rPr>
        <w:t xml:space="preserve"> </w:t>
      </w:r>
      <w:r w:rsidRPr="00F958A0">
        <w:rPr>
          <w:rFonts w:ascii="Times New Roman" w:hAnsi="Times New Roman"/>
        </w:rPr>
        <w:t>not</w:t>
      </w:r>
      <w:r>
        <w:rPr>
          <w:rFonts w:ascii="Times New Roman" w:hAnsi="Times New Roman"/>
        </w:rPr>
        <w:t xml:space="preserve"> </w:t>
      </w:r>
      <w:r w:rsidRPr="00F958A0">
        <w:rPr>
          <w:rFonts w:ascii="Times New Roman" w:hAnsi="Times New Roman"/>
        </w:rPr>
        <w:t>zero,</w:t>
      </w:r>
      <w:r>
        <w:rPr>
          <w:rFonts w:ascii="Times New Roman" w:hAnsi="Times New Roman"/>
        </w:rPr>
        <w:t xml:space="preserve"> </w:t>
      </w:r>
      <w:r w:rsidRPr="00F958A0">
        <w:rPr>
          <w:rFonts w:ascii="Times New Roman" w:hAnsi="Times New Roman"/>
        </w:rPr>
        <w:t>is</w:t>
      </w:r>
      <w:r>
        <w:rPr>
          <w:rFonts w:ascii="Times New Roman" w:hAnsi="Times New Roman"/>
        </w:rPr>
        <w:t xml:space="preserve"> </w:t>
      </w:r>
      <w:r w:rsidRPr="00F958A0">
        <w:rPr>
          <w:rFonts w:ascii="Times New Roman" w:hAnsi="Times New Roman"/>
        </w:rPr>
        <w:t>regarded</w:t>
      </w:r>
      <w:r>
        <w:rPr>
          <w:rFonts w:ascii="Times New Roman" w:hAnsi="Times New Roman"/>
        </w:rPr>
        <w:t xml:space="preserve"> </w:t>
      </w:r>
      <w:r w:rsidRPr="00F958A0">
        <w:rPr>
          <w:rFonts w:ascii="Times New Roman" w:hAnsi="Times New Roman"/>
        </w:rPr>
        <w:t>by</w:t>
      </w:r>
      <w:r>
        <w:rPr>
          <w:rFonts w:ascii="Times New Roman" w:hAnsi="Times New Roman"/>
        </w:rPr>
        <w:t xml:space="preserve"> </w:t>
      </w:r>
      <w:r w:rsidRPr="00F958A0">
        <w:rPr>
          <w:rFonts w:ascii="Times New Roman" w:hAnsi="Times New Roman"/>
        </w:rPr>
        <w:t>some</w:t>
      </w:r>
      <w:r>
        <w:rPr>
          <w:rFonts w:ascii="Times New Roman" w:hAnsi="Times New Roman"/>
        </w:rPr>
        <w:t xml:space="preserve"> </w:t>
      </w:r>
      <w:r w:rsidRPr="00F958A0">
        <w:rPr>
          <w:rFonts w:ascii="Times New Roman" w:hAnsi="Times New Roman"/>
        </w:rPr>
        <w:t>as</w:t>
      </w:r>
      <w:r>
        <w:rPr>
          <w:rFonts w:ascii="Times New Roman" w:hAnsi="Times New Roman"/>
        </w:rPr>
        <w:t xml:space="preserve"> </w:t>
      </w:r>
      <w:r w:rsidRPr="00F958A0">
        <w:rPr>
          <w:rFonts w:ascii="Times New Roman" w:hAnsi="Times New Roman"/>
        </w:rPr>
        <w:t>evil.</w:t>
      </w:r>
      <w:r>
        <w:rPr>
          <w:rFonts w:ascii="Times New Roman" w:hAnsi="Times New Roman"/>
        </w:rPr>
        <w:t xml:space="preserve"> </w:t>
      </w:r>
      <w:r w:rsidRPr="00F958A0">
        <w:rPr>
          <w:rFonts w:ascii="Times New Roman" w:hAnsi="Times New Roman"/>
        </w:rPr>
        <w:t>“Evil</w:t>
      </w:r>
      <w:r>
        <w:rPr>
          <w:rFonts w:ascii="Times New Roman" w:hAnsi="Times New Roman"/>
        </w:rPr>
        <w:t xml:space="preserve"> </w:t>
      </w:r>
      <w:r w:rsidRPr="00F958A0">
        <w:rPr>
          <w:rFonts w:ascii="Times New Roman" w:hAnsi="Times New Roman"/>
        </w:rPr>
        <w:t>is</w:t>
      </w:r>
      <w:r>
        <w:rPr>
          <w:rFonts w:ascii="Times New Roman" w:hAnsi="Times New Roman"/>
        </w:rPr>
        <w:t xml:space="preserve"> </w:t>
      </w:r>
      <w:r w:rsidRPr="00F958A0">
        <w:rPr>
          <w:rFonts w:ascii="Times New Roman" w:hAnsi="Times New Roman"/>
        </w:rPr>
        <w:t>nothingness.</w:t>
      </w:r>
      <w:r>
        <w:rPr>
          <w:rFonts w:ascii="Times New Roman" w:hAnsi="Times New Roman"/>
        </w:rPr>
        <w:t xml:space="preserve"> </w:t>
      </w:r>
      <w:r w:rsidRPr="00F958A0">
        <w:rPr>
          <w:rFonts w:ascii="Times New Roman" w:hAnsi="Times New Roman"/>
        </w:rPr>
        <w:t>‘Evil’</w:t>
      </w:r>
      <w:r>
        <w:rPr>
          <w:rFonts w:ascii="Times New Roman" w:hAnsi="Times New Roman"/>
        </w:rPr>
        <w:t xml:space="preserve"> </w:t>
      </w:r>
      <w:r w:rsidRPr="00F958A0">
        <w:rPr>
          <w:rFonts w:ascii="Times New Roman" w:hAnsi="Times New Roman"/>
        </w:rPr>
        <w:t>is</w:t>
      </w:r>
      <w:r>
        <w:rPr>
          <w:rFonts w:ascii="Times New Roman" w:hAnsi="Times New Roman"/>
        </w:rPr>
        <w:t xml:space="preserve"> </w:t>
      </w:r>
      <w:r w:rsidRPr="00F958A0">
        <w:rPr>
          <w:rFonts w:ascii="Times New Roman" w:hAnsi="Times New Roman"/>
        </w:rPr>
        <w:t>not</w:t>
      </w:r>
      <w:r>
        <w:rPr>
          <w:rFonts w:ascii="Times New Roman" w:hAnsi="Times New Roman"/>
        </w:rPr>
        <w:t xml:space="preserve"> </w:t>
      </w:r>
      <w:r w:rsidRPr="00F958A0">
        <w:rPr>
          <w:rFonts w:ascii="Times New Roman" w:hAnsi="Times New Roman"/>
          <w:i/>
        </w:rPr>
        <w:t>defined</w:t>
      </w:r>
      <w:r>
        <w:rPr>
          <w:rFonts w:ascii="Times New Roman" w:hAnsi="Times New Roman"/>
        </w:rPr>
        <w:t xml:space="preserve"> </w:t>
      </w:r>
      <w:r w:rsidRPr="00F958A0">
        <w:rPr>
          <w:rFonts w:ascii="Times New Roman" w:hAnsi="Times New Roman"/>
        </w:rPr>
        <w:t>as</w:t>
      </w:r>
      <w:r>
        <w:rPr>
          <w:rFonts w:ascii="Times New Roman" w:hAnsi="Times New Roman"/>
        </w:rPr>
        <w:t xml:space="preserve"> </w:t>
      </w:r>
      <w:r w:rsidRPr="00F958A0">
        <w:rPr>
          <w:rFonts w:ascii="Times New Roman" w:hAnsi="Times New Roman"/>
        </w:rPr>
        <w:t>nothingness</w:t>
      </w:r>
      <w:r>
        <w:rPr>
          <w:rFonts w:ascii="Times New Roman" w:hAnsi="Times New Roman"/>
        </w:rPr>
        <w:t xml:space="preserve"> </w:t>
      </w:r>
      <w:r w:rsidRPr="00F958A0">
        <w:rPr>
          <w:rFonts w:ascii="Times New Roman" w:hAnsi="Times New Roman"/>
        </w:rPr>
        <w:t>by</w:t>
      </w:r>
      <w:r>
        <w:rPr>
          <w:rFonts w:ascii="Times New Roman" w:hAnsi="Times New Roman"/>
        </w:rPr>
        <w:t xml:space="preserve"> </w:t>
      </w:r>
      <w:r w:rsidRPr="00F958A0">
        <w:rPr>
          <w:rFonts w:ascii="Times New Roman" w:hAnsi="Times New Roman"/>
        </w:rPr>
        <w:t>Barth.</w:t>
      </w:r>
      <w:r>
        <w:rPr>
          <w:rFonts w:ascii="Times New Roman" w:hAnsi="Times New Roman"/>
        </w:rPr>
        <w:t xml:space="preserve"> </w:t>
      </w:r>
      <w:r w:rsidRPr="00F958A0">
        <w:rPr>
          <w:rFonts w:ascii="Times New Roman" w:hAnsi="Times New Roman"/>
        </w:rPr>
        <w:t>Rather,</w:t>
      </w:r>
      <w:r>
        <w:rPr>
          <w:rFonts w:ascii="Times New Roman" w:hAnsi="Times New Roman"/>
        </w:rPr>
        <w:t xml:space="preserve"> </w:t>
      </w:r>
      <w:r w:rsidRPr="00F958A0">
        <w:rPr>
          <w:rFonts w:ascii="Times New Roman" w:hAnsi="Times New Roman"/>
        </w:rPr>
        <w:t>evil</w:t>
      </w:r>
      <w:r>
        <w:rPr>
          <w:rFonts w:ascii="Times New Roman" w:hAnsi="Times New Roman"/>
        </w:rPr>
        <w:t xml:space="preserve"> </w:t>
      </w:r>
      <w:r w:rsidRPr="00F958A0">
        <w:rPr>
          <w:rFonts w:ascii="Times New Roman" w:hAnsi="Times New Roman"/>
        </w:rPr>
        <w:t>is</w:t>
      </w:r>
      <w:r>
        <w:rPr>
          <w:rFonts w:ascii="Times New Roman" w:hAnsi="Times New Roman"/>
        </w:rPr>
        <w:t xml:space="preserve"> </w:t>
      </w:r>
      <w:r w:rsidRPr="00F958A0">
        <w:rPr>
          <w:rFonts w:ascii="Times New Roman" w:hAnsi="Times New Roman"/>
          <w:i/>
        </w:rPr>
        <w:t>identified</w:t>
      </w:r>
      <w:r>
        <w:rPr>
          <w:rFonts w:ascii="Times New Roman" w:hAnsi="Times New Roman"/>
        </w:rPr>
        <w:t xml:space="preserve"> </w:t>
      </w:r>
      <w:r w:rsidRPr="00F958A0">
        <w:rPr>
          <w:rFonts w:ascii="Times New Roman" w:hAnsi="Times New Roman"/>
        </w:rPr>
        <w:t>by</w:t>
      </w:r>
      <w:r>
        <w:rPr>
          <w:rFonts w:ascii="Times New Roman" w:hAnsi="Times New Roman"/>
        </w:rPr>
        <w:t xml:space="preserve"> </w:t>
      </w:r>
      <w:r w:rsidRPr="00F958A0">
        <w:rPr>
          <w:rFonts w:ascii="Times New Roman" w:hAnsi="Times New Roman"/>
        </w:rPr>
        <w:t>Barth</w:t>
      </w:r>
      <w:r>
        <w:rPr>
          <w:rFonts w:ascii="Times New Roman" w:hAnsi="Times New Roman"/>
        </w:rPr>
        <w:t xml:space="preserve"> </w:t>
      </w:r>
      <w:r w:rsidRPr="00F958A0">
        <w:rPr>
          <w:rFonts w:ascii="Times New Roman" w:hAnsi="Times New Roman"/>
        </w:rPr>
        <w:t>as</w:t>
      </w:r>
      <w:r>
        <w:rPr>
          <w:rFonts w:ascii="Times New Roman" w:hAnsi="Times New Roman"/>
        </w:rPr>
        <w:t xml:space="preserve"> </w:t>
      </w:r>
      <w:r w:rsidRPr="00F958A0">
        <w:rPr>
          <w:rFonts w:ascii="Times New Roman" w:hAnsi="Times New Roman"/>
          <w:i/>
        </w:rPr>
        <w:t>nothingness</w:t>
      </w:r>
      <w:r w:rsidRPr="00F958A0">
        <w:rPr>
          <w:rFonts w:ascii="Times New Roman" w:hAnsi="Times New Roman"/>
        </w:rPr>
        <w:t>.”</w:t>
      </w:r>
      <w:r>
        <w:rPr>
          <w:rFonts w:ascii="Times New Roman" w:hAnsi="Times New Roman"/>
        </w:rPr>
        <w:t xml:space="preserve"> </w:t>
      </w:r>
      <w:r w:rsidRPr="00F958A0">
        <w:rPr>
          <w:rFonts w:ascii="Times New Roman" w:hAnsi="Times New Roman"/>
        </w:rPr>
        <w:t>(Wolterstorff</w:t>
      </w:r>
      <w:r>
        <w:rPr>
          <w:rFonts w:ascii="Times New Roman" w:hAnsi="Times New Roman"/>
        </w:rPr>
        <w:t xml:space="preserve"> </w:t>
      </w:r>
      <w:r w:rsidRPr="00F958A0">
        <w:rPr>
          <w:rFonts w:ascii="Times New Roman" w:hAnsi="Times New Roman"/>
        </w:rPr>
        <w:t>1996,</w:t>
      </w:r>
      <w:r>
        <w:rPr>
          <w:rFonts w:ascii="Times New Roman" w:hAnsi="Times New Roman"/>
        </w:rPr>
        <w:t xml:space="preserve"> </w:t>
      </w:r>
      <w:r w:rsidRPr="00F958A0">
        <w:rPr>
          <w:rFonts w:ascii="Times New Roman" w:hAnsi="Times New Roman"/>
        </w:rPr>
        <w:t>p.</w:t>
      </w:r>
      <w:r>
        <w:rPr>
          <w:rFonts w:ascii="Times New Roman" w:hAnsi="Times New Roman"/>
        </w:rPr>
        <w:t xml:space="preserve"> </w:t>
      </w:r>
      <w:r w:rsidRPr="00F958A0">
        <w:rPr>
          <w:rFonts w:ascii="Times New Roman" w:hAnsi="Times New Roman"/>
        </w:rPr>
        <w:t>585.</w:t>
      </w:r>
      <w:r>
        <w:rPr>
          <w:rFonts w:ascii="Times New Roman" w:hAnsi="Times New Roman"/>
        </w:rPr>
        <w:t xml:space="preserve"> </w:t>
      </w:r>
      <w:r w:rsidRPr="00F958A0">
        <w:rPr>
          <w:rFonts w:ascii="Times New Roman" w:hAnsi="Times New Roman"/>
        </w:rPr>
        <w:t>Original</w:t>
      </w:r>
      <w:r>
        <w:rPr>
          <w:rFonts w:ascii="Times New Roman" w:hAnsi="Times New Roman"/>
        </w:rPr>
        <w:t xml:space="preserve"> </w:t>
      </w:r>
      <w:r w:rsidRPr="00F958A0">
        <w:rPr>
          <w:rFonts w:ascii="Times New Roman" w:hAnsi="Times New Roman"/>
        </w:rPr>
        <w:t>italics)</w:t>
      </w:r>
      <w:r>
        <w:rPr>
          <w:rFonts w:ascii="Times New Roman" w:hAnsi="Times New Roman"/>
        </w:rPr>
        <w:t xml:space="preserve"> </w:t>
      </w:r>
    </w:p>
  </w:footnote>
  <w:footnote w:id="15">
    <w:p w14:paraId="214BD7B8" w14:textId="77777777" w:rsidR="00000000" w:rsidRDefault="004230F0">
      <w:pPr>
        <w:pStyle w:val="FootnoteText"/>
      </w:pPr>
      <w:r>
        <w:rPr>
          <w:rStyle w:val="FootnoteReference"/>
        </w:rPr>
        <w:footnoteRef/>
      </w:r>
      <w:r>
        <w:t xml:space="preserve"> </w:t>
      </w:r>
      <w:r w:rsidRPr="004230F0">
        <w:rPr>
          <w:rFonts w:ascii="Times New Roman" w:hAnsi="Times New Roman"/>
        </w:rPr>
        <w:t>This may be because of the overwhelming impo</w:t>
      </w:r>
      <w:r w:rsidR="00D778D0">
        <w:rPr>
          <w:rFonts w:ascii="Times New Roman" w:hAnsi="Times New Roman"/>
        </w:rPr>
        <w:t>r</w:t>
      </w:r>
      <w:r w:rsidRPr="004230F0">
        <w:rPr>
          <w:rFonts w:ascii="Times New Roman" w:hAnsi="Times New Roman"/>
        </w:rPr>
        <w:t>tance of the Nile waters for their culture.</w:t>
      </w:r>
    </w:p>
  </w:footnote>
  <w:footnote w:id="16">
    <w:p w14:paraId="40A59801" w14:textId="74D879B8" w:rsidR="001B3AA7" w:rsidRDefault="001B3AA7" w:rsidP="001B3AA7">
      <w:pPr>
        <w:pStyle w:val="Default"/>
        <w:rPr>
          <w:rFonts w:ascii="Times New Roman" w:hAnsi="Times New Roman" w:cs="Times New Roman"/>
          <w:sz w:val="20"/>
          <w:szCs w:val="20"/>
        </w:rPr>
      </w:pPr>
      <w:r>
        <w:rPr>
          <w:rStyle w:val="FootnoteReference"/>
        </w:rPr>
        <w:footnoteRef/>
      </w:r>
      <w:r>
        <w:t xml:space="preserve"> </w:t>
      </w:r>
      <w:r w:rsidRPr="001B3AA7">
        <w:rPr>
          <w:rFonts w:ascii="Times New Roman" w:hAnsi="Times New Roman" w:cs="Times New Roman"/>
          <w:sz w:val="20"/>
          <w:szCs w:val="20"/>
        </w:rPr>
        <w:t>In a revised shorter version of this paper (</w:t>
      </w:r>
      <w:r>
        <w:rPr>
          <w:rFonts w:ascii="Times New Roman" w:hAnsi="Times New Roman" w:cs="Times New Roman"/>
          <w:sz w:val="20"/>
          <w:szCs w:val="20"/>
        </w:rPr>
        <w:t>in</w:t>
      </w:r>
      <w:r w:rsidRPr="001B3AA7">
        <w:rPr>
          <w:rFonts w:ascii="Times New Roman" w:hAnsi="Times New Roman" w:cs="Times New Roman"/>
          <w:sz w:val="20"/>
          <w:szCs w:val="20"/>
        </w:rPr>
        <w:t xml:space="preserve"> </w:t>
      </w:r>
      <w:r w:rsidRPr="001B3AA7">
        <w:rPr>
          <w:rFonts w:ascii="Times New Roman" w:hAnsi="Times New Roman" w:cs="Times New Roman"/>
          <w:sz w:val="20"/>
          <w:szCs w:val="20"/>
        </w:rPr>
        <w:t>Ernest, P. (2024)</w:t>
      </w:r>
      <w:r>
        <w:rPr>
          <w:rFonts w:ascii="Times New Roman" w:hAnsi="Times New Roman" w:cs="Times New Roman"/>
          <w:sz w:val="20"/>
          <w:szCs w:val="20"/>
        </w:rPr>
        <w:t>’</w:t>
      </w:r>
      <w:r w:rsidRPr="001B3AA7">
        <w:rPr>
          <w:rFonts w:ascii="Times New Roman" w:hAnsi="Times New Roman" w:cs="Times New Roman"/>
          <w:sz w:val="20"/>
          <w:szCs w:val="20"/>
        </w:rPr>
        <w:t xml:space="preserve"> based on new evidence </w:t>
      </w:r>
      <w:r>
        <w:rPr>
          <w:rFonts w:ascii="Times New Roman" w:hAnsi="Times New Roman" w:cs="Times New Roman"/>
          <w:sz w:val="20"/>
          <w:szCs w:val="20"/>
        </w:rPr>
        <w:t xml:space="preserve">from the Egyptologist F. Hoffman, </w:t>
      </w:r>
      <w:r w:rsidRPr="001B3AA7">
        <w:rPr>
          <w:rFonts w:ascii="Times New Roman" w:hAnsi="Times New Roman" w:cs="Times New Roman"/>
          <w:sz w:val="20"/>
          <w:szCs w:val="20"/>
        </w:rPr>
        <w:t>I corrected my remarks on Egypt and zero as follows</w:t>
      </w:r>
      <w:r>
        <w:rPr>
          <w:rFonts w:ascii="Times New Roman" w:hAnsi="Times New Roman" w:cs="Times New Roman"/>
          <w:sz w:val="20"/>
          <w:szCs w:val="20"/>
        </w:rPr>
        <w:t>.</w:t>
      </w:r>
      <w:r w:rsidRPr="001B3AA7">
        <w:rPr>
          <w:rFonts w:ascii="Times New Roman" w:hAnsi="Times New Roman" w:cs="Times New Roman"/>
          <w:sz w:val="20"/>
          <w:szCs w:val="20"/>
        </w:rPr>
        <w:t xml:space="preserve"> </w:t>
      </w:r>
    </w:p>
    <w:p w14:paraId="6A3F4D3F" w14:textId="3CDE8BCA" w:rsidR="001B3AA7" w:rsidRPr="001B3AA7" w:rsidRDefault="001B3AA7" w:rsidP="001B3AA7">
      <w:pPr>
        <w:pStyle w:val="Default"/>
        <w:rPr>
          <w:rFonts w:ascii="Times New Roman" w:hAnsi="Times New Roman" w:cs="Times New Roman"/>
          <w:sz w:val="20"/>
          <w:szCs w:val="20"/>
          <w:lang w:eastAsia="en-GB"/>
        </w:rPr>
      </w:pPr>
      <w:r w:rsidRPr="001B3AA7">
        <w:rPr>
          <w:rFonts w:ascii="Times New Roman" w:hAnsi="Times New Roman" w:cs="Times New Roman"/>
          <w:sz w:val="20"/>
          <w:szCs w:val="20"/>
          <w:lang w:eastAsia="en-GB"/>
        </w:rPr>
        <w:t xml:space="preserve">In comparison, Ancient Egyptian culture included the idea of ‘that which does not exist’ in opposition to ‘that which exists’, according to Hoffmann (2021). Thus, the Ancient Egyptians had the concept of the Void. However, they lacked the concept of zero in their arithmetic. </w:t>
      </w:r>
    </w:p>
    <w:p w14:paraId="1983570F" w14:textId="77777777" w:rsidR="001B3AA7" w:rsidRPr="001B3AA7" w:rsidRDefault="001B3AA7" w:rsidP="001B3AA7">
      <w:pPr>
        <w:autoSpaceDE w:val="0"/>
        <w:autoSpaceDN w:val="0"/>
        <w:adjustRightInd w:val="0"/>
        <w:jc w:val="left"/>
        <w:rPr>
          <w:color w:val="000000"/>
          <w:sz w:val="20"/>
          <w:lang w:eastAsia="en-GB"/>
        </w:rPr>
      </w:pPr>
      <w:r w:rsidRPr="001B3AA7">
        <w:rPr>
          <w:color w:val="000000"/>
          <w:sz w:val="20"/>
          <w:lang w:eastAsia="en-GB"/>
        </w:rPr>
        <w:t xml:space="preserve">The Ancient Egyptians did have a hieroglyph that served some of the functions of zero, also standing for beauty and completeness. Its consonant sounds were ‘nfr’ (vowels unknown). This symbol was used to express nil remainders in a monthly account sheet from the Middle Kingdom dynasty 13 (c. 1770 BCE). The bookkeeping record looks like a double entry accounts sheet with separate columns for each type of goods. At the end of the month, the account was balanced. When the total income matched the total disbursement this was shown by the nfr symbol (Lumpkin, 1997). One would like to think that this means income minus disbursement equals zero. But it does not mean zero (although, according to Hoffmann, some Egyptologists disagree.) Assuming that such an interpretation is incorrect, it might be described as </w:t>
      </w:r>
      <w:r w:rsidRPr="001B3AA7">
        <w:rPr>
          <w:i/>
          <w:iCs/>
          <w:color w:val="000000"/>
          <w:sz w:val="20"/>
          <w:lang w:eastAsia="en-GB"/>
        </w:rPr>
        <w:t>presentism</w:t>
      </w:r>
      <w:r w:rsidRPr="001B3AA7">
        <w:rPr>
          <w:color w:val="000000"/>
          <w:sz w:val="20"/>
          <w:lang w:eastAsia="en-GB"/>
        </w:rPr>
        <w:t xml:space="preserve">, seeing the past through modern eyes, or even wishful thinking. What the use of </w:t>
      </w:r>
      <w:r w:rsidRPr="001B3AA7">
        <w:rPr>
          <w:i/>
          <w:iCs/>
          <w:color w:val="000000"/>
          <w:sz w:val="20"/>
          <w:lang w:eastAsia="en-GB"/>
        </w:rPr>
        <w:t xml:space="preserve">nfr </w:t>
      </w:r>
      <w:r w:rsidRPr="001B3AA7">
        <w:rPr>
          <w:color w:val="000000"/>
          <w:sz w:val="20"/>
          <w:lang w:eastAsia="en-GB"/>
        </w:rPr>
        <w:t xml:space="preserve">very likely means is that the books are balanced, the results are complete, symmetrical, and beautiful. </w:t>
      </w:r>
    </w:p>
    <w:p w14:paraId="5DD62CD1" w14:textId="5EAFA6E0" w:rsidR="001B3AA7" w:rsidRDefault="001B3AA7" w:rsidP="001B3AA7">
      <w:pPr>
        <w:pStyle w:val="FootnoteText"/>
      </w:pPr>
      <w:r w:rsidRPr="001B3AA7">
        <w:rPr>
          <w:rFonts w:ascii="Times New Roman" w:hAnsi="Times New Roman"/>
          <w:color w:val="000000"/>
          <w:lang w:eastAsia="en-GB"/>
        </w:rPr>
        <w:t>Nevertheless, the Ancient Egyptians computed perfectly well without Zero (as also did the Mesopotamians and Ancient Greeks, for example.) So, the concept of Void is at best Necessary but appears not to be Sufficient for an advanced civilization to develop the mathematical concept of Zero.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E934F6"/>
    <w:multiLevelType w:val="hybridMultilevel"/>
    <w:tmpl w:val="FFFFFFFF"/>
    <w:lvl w:ilvl="0" w:tplc="0809000F">
      <w:start w:val="1"/>
      <w:numFmt w:val="decimal"/>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 w15:restartNumberingAfterBreak="0">
    <w:nsid w:val="1B402193"/>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881275"/>
    <w:multiLevelType w:val="hybridMultilevel"/>
    <w:tmpl w:val="FFFFFFFF"/>
    <w:lvl w:ilvl="0" w:tplc="0809000F">
      <w:start w:val="1"/>
      <w:numFmt w:val="decimal"/>
      <w:lvlText w:val="%1."/>
      <w:lvlJc w:val="left"/>
      <w:pPr>
        <w:ind w:left="1004" w:hanging="360"/>
      </w:pPr>
      <w:rPr>
        <w:rFonts w:cs="Times New Roman"/>
      </w:rPr>
    </w:lvl>
    <w:lvl w:ilvl="1" w:tplc="08090019" w:tentative="1">
      <w:start w:val="1"/>
      <w:numFmt w:val="lowerLetter"/>
      <w:lvlText w:val="%2."/>
      <w:lvlJc w:val="left"/>
      <w:pPr>
        <w:ind w:left="1724" w:hanging="360"/>
      </w:pPr>
      <w:rPr>
        <w:rFonts w:cs="Times New Roman"/>
      </w:rPr>
    </w:lvl>
    <w:lvl w:ilvl="2" w:tplc="0809001B" w:tentative="1">
      <w:start w:val="1"/>
      <w:numFmt w:val="lowerRoman"/>
      <w:lvlText w:val="%3."/>
      <w:lvlJc w:val="right"/>
      <w:pPr>
        <w:ind w:left="2444" w:hanging="180"/>
      </w:pPr>
      <w:rPr>
        <w:rFonts w:cs="Times New Roman"/>
      </w:rPr>
    </w:lvl>
    <w:lvl w:ilvl="3" w:tplc="0809000F" w:tentative="1">
      <w:start w:val="1"/>
      <w:numFmt w:val="decimal"/>
      <w:lvlText w:val="%4."/>
      <w:lvlJc w:val="left"/>
      <w:pPr>
        <w:ind w:left="3164" w:hanging="360"/>
      </w:pPr>
      <w:rPr>
        <w:rFonts w:cs="Times New Roman"/>
      </w:rPr>
    </w:lvl>
    <w:lvl w:ilvl="4" w:tplc="08090019" w:tentative="1">
      <w:start w:val="1"/>
      <w:numFmt w:val="lowerLetter"/>
      <w:lvlText w:val="%5."/>
      <w:lvlJc w:val="left"/>
      <w:pPr>
        <w:ind w:left="3884" w:hanging="360"/>
      </w:pPr>
      <w:rPr>
        <w:rFonts w:cs="Times New Roman"/>
      </w:rPr>
    </w:lvl>
    <w:lvl w:ilvl="5" w:tplc="0809001B" w:tentative="1">
      <w:start w:val="1"/>
      <w:numFmt w:val="lowerRoman"/>
      <w:lvlText w:val="%6."/>
      <w:lvlJc w:val="right"/>
      <w:pPr>
        <w:ind w:left="4604" w:hanging="180"/>
      </w:pPr>
      <w:rPr>
        <w:rFonts w:cs="Times New Roman"/>
      </w:rPr>
    </w:lvl>
    <w:lvl w:ilvl="6" w:tplc="0809000F" w:tentative="1">
      <w:start w:val="1"/>
      <w:numFmt w:val="decimal"/>
      <w:lvlText w:val="%7."/>
      <w:lvlJc w:val="left"/>
      <w:pPr>
        <w:ind w:left="5324" w:hanging="360"/>
      </w:pPr>
      <w:rPr>
        <w:rFonts w:cs="Times New Roman"/>
      </w:rPr>
    </w:lvl>
    <w:lvl w:ilvl="7" w:tplc="08090019" w:tentative="1">
      <w:start w:val="1"/>
      <w:numFmt w:val="lowerLetter"/>
      <w:lvlText w:val="%8."/>
      <w:lvlJc w:val="left"/>
      <w:pPr>
        <w:ind w:left="6044" w:hanging="360"/>
      </w:pPr>
      <w:rPr>
        <w:rFonts w:cs="Times New Roman"/>
      </w:rPr>
    </w:lvl>
    <w:lvl w:ilvl="8" w:tplc="0809001B" w:tentative="1">
      <w:start w:val="1"/>
      <w:numFmt w:val="lowerRoman"/>
      <w:lvlText w:val="%9."/>
      <w:lvlJc w:val="right"/>
      <w:pPr>
        <w:ind w:left="6764" w:hanging="180"/>
      </w:pPr>
      <w:rPr>
        <w:rFonts w:cs="Times New Roman"/>
      </w:rPr>
    </w:lvl>
  </w:abstractNum>
  <w:abstractNum w:abstractNumId="3" w15:restartNumberingAfterBreak="0">
    <w:nsid w:val="2B8F518F"/>
    <w:multiLevelType w:val="hybridMultilevel"/>
    <w:tmpl w:val="FFFFFFFF"/>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30607FE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BE0AC3"/>
    <w:multiLevelType w:val="hybridMultilevel"/>
    <w:tmpl w:val="FFFFFFFF"/>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15:restartNumberingAfterBreak="0">
    <w:nsid w:val="45E64E92"/>
    <w:multiLevelType w:val="hybridMultilevel"/>
    <w:tmpl w:val="FFFFFFFF"/>
    <w:lvl w:ilvl="0" w:tplc="0809000F">
      <w:start w:val="1"/>
      <w:numFmt w:val="decimal"/>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7" w15:restartNumberingAfterBreak="0">
    <w:nsid w:val="50A806D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D4279B"/>
    <w:multiLevelType w:val="hybridMultilevel"/>
    <w:tmpl w:val="FFFFFFFF"/>
    <w:lvl w:ilvl="0" w:tplc="2D30D09C">
      <w:start w:val="8"/>
      <w:numFmt w:val="decimal"/>
      <w:lvlText w:val="%1."/>
      <w:lvlJc w:val="left"/>
      <w:pPr>
        <w:ind w:left="108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 w15:restartNumberingAfterBreak="0">
    <w:nsid w:val="5C487175"/>
    <w:multiLevelType w:val="hybridMultilevel"/>
    <w:tmpl w:val="FFFFFFFF"/>
    <w:lvl w:ilvl="0" w:tplc="0809000F">
      <w:start w:val="1"/>
      <w:numFmt w:val="decimal"/>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0" w15:restartNumberingAfterBreak="0">
    <w:nsid w:val="5F383CF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0BD713A"/>
    <w:multiLevelType w:val="hybridMultilevel"/>
    <w:tmpl w:val="FFFFFFFF"/>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2" w15:restartNumberingAfterBreak="0">
    <w:nsid w:val="64B23D3E"/>
    <w:multiLevelType w:val="hybridMultilevel"/>
    <w:tmpl w:val="FFFFFFFF"/>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3" w15:restartNumberingAfterBreak="0">
    <w:nsid w:val="69BE7457"/>
    <w:multiLevelType w:val="hybridMultilevel"/>
    <w:tmpl w:val="FFFFFFFF"/>
    <w:lvl w:ilvl="0" w:tplc="08090015">
      <w:start w:val="1"/>
      <w:numFmt w:val="upp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4" w15:restartNumberingAfterBreak="0">
    <w:nsid w:val="6B334B64"/>
    <w:multiLevelType w:val="hybridMultilevel"/>
    <w:tmpl w:val="FFFFFFFF"/>
    <w:lvl w:ilvl="0" w:tplc="08090015">
      <w:start w:val="1"/>
      <w:numFmt w:val="upp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5" w15:restartNumberingAfterBreak="0">
    <w:nsid w:val="6CBB0871"/>
    <w:multiLevelType w:val="hybridMultilevel"/>
    <w:tmpl w:val="FFFFFFFF"/>
    <w:lvl w:ilvl="0" w:tplc="0409000F">
      <w:start w:val="1"/>
      <w:numFmt w:val="decimal"/>
      <w:lvlText w:val="%1."/>
      <w:lvlJc w:val="left"/>
      <w:pPr>
        <w:ind w:left="720" w:hanging="360"/>
      </w:pPr>
      <w:rPr>
        <w:rFonts w:cs="Times New Roman" w:hint="default"/>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6" w15:restartNumberingAfterBreak="0">
    <w:nsid w:val="78C6223F"/>
    <w:multiLevelType w:val="hybridMultilevel"/>
    <w:tmpl w:val="FFFFFFFF"/>
    <w:lvl w:ilvl="0" w:tplc="8190FD06">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7" w15:restartNumberingAfterBreak="0">
    <w:nsid w:val="7DCC4219"/>
    <w:multiLevelType w:val="multilevel"/>
    <w:tmpl w:val="079C6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60509191">
    <w:abstractNumId w:val="3"/>
  </w:num>
  <w:num w:numId="2" w16cid:durableId="506363410">
    <w:abstractNumId w:val="6"/>
  </w:num>
  <w:num w:numId="3" w16cid:durableId="1579050730">
    <w:abstractNumId w:val="16"/>
  </w:num>
  <w:num w:numId="4" w16cid:durableId="1839811099">
    <w:abstractNumId w:val="5"/>
  </w:num>
  <w:num w:numId="5" w16cid:durableId="850486059">
    <w:abstractNumId w:val="2"/>
  </w:num>
  <w:num w:numId="6" w16cid:durableId="935137060">
    <w:abstractNumId w:val="13"/>
  </w:num>
  <w:num w:numId="7" w16cid:durableId="4330579">
    <w:abstractNumId w:val="9"/>
  </w:num>
  <w:num w:numId="8" w16cid:durableId="1704862657">
    <w:abstractNumId w:val="8"/>
  </w:num>
  <w:num w:numId="9" w16cid:durableId="1528448678">
    <w:abstractNumId w:val="14"/>
  </w:num>
  <w:num w:numId="10" w16cid:durableId="478034790">
    <w:abstractNumId w:val="15"/>
  </w:num>
  <w:num w:numId="11" w16cid:durableId="1971783006">
    <w:abstractNumId w:val="0"/>
  </w:num>
  <w:num w:numId="12" w16cid:durableId="638729351">
    <w:abstractNumId w:val="7"/>
  </w:num>
  <w:num w:numId="13" w16cid:durableId="1097093288">
    <w:abstractNumId w:val="4"/>
  </w:num>
  <w:num w:numId="14" w16cid:durableId="2067293472">
    <w:abstractNumId w:val="12"/>
  </w:num>
  <w:num w:numId="15" w16cid:durableId="926574997">
    <w:abstractNumId w:val="11"/>
  </w:num>
  <w:num w:numId="16" w16cid:durableId="1431390405">
    <w:abstractNumId w:val="10"/>
  </w:num>
  <w:num w:numId="17" w16cid:durableId="1883128814">
    <w:abstractNumId w:val="1"/>
  </w:num>
  <w:num w:numId="18" w16cid:durableId="1280457785">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265"/>
    <w:rsid w:val="0000156F"/>
    <w:rsid w:val="00004339"/>
    <w:rsid w:val="0002185C"/>
    <w:rsid w:val="00024788"/>
    <w:rsid w:val="00035B45"/>
    <w:rsid w:val="0005330C"/>
    <w:rsid w:val="00054CDC"/>
    <w:rsid w:val="00086265"/>
    <w:rsid w:val="000A5ED5"/>
    <w:rsid w:val="000B1D47"/>
    <w:rsid w:val="000B375A"/>
    <w:rsid w:val="000C3A5B"/>
    <w:rsid w:val="000C79FE"/>
    <w:rsid w:val="000D03D7"/>
    <w:rsid w:val="000E02D9"/>
    <w:rsid w:val="000F35EA"/>
    <w:rsid w:val="00102611"/>
    <w:rsid w:val="001138AC"/>
    <w:rsid w:val="00116EDD"/>
    <w:rsid w:val="001239D9"/>
    <w:rsid w:val="00123D28"/>
    <w:rsid w:val="00126844"/>
    <w:rsid w:val="001344FC"/>
    <w:rsid w:val="0014106A"/>
    <w:rsid w:val="0014246A"/>
    <w:rsid w:val="00153009"/>
    <w:rsid w:val="001612A1"/>
    <w:rsid w:val="00161635"/>
    <w:rsid w:val="00167561"/>
    <w:rsid w:val="001745C6"/>
    <w:rsid w:val="00175209"/>
    <w:rsid w:val="00175B76"/>
    <w:rsid w:val="00186706"/>
    <w:rsid w:val="00197214"/>
    <w:rsid w:val="0019773E"/>
    <w:rsid w:val="001A3BB5"/>
    <w:rsid w:val="001A3F71"/>
    <w:rsid w:val="001B3AA7"/>
    <w:rsid w:val="001B5A9B"/>
    <w:rsid w:val="001C27A3"/>
    <w:rsid w:val="001E2054"/>
    <w:rsid w:val="001E31D2"/>
    <w:rsid w:val="001E48B0"/>
    <w:rsid w:val="001E48B4"/>
    <w:rsid w:val="001F288C"/>
    <w:rsid w:val="001F6785"/>
    <w:rsid w:val="001F75F4"/>
    <w:rsid w:val="0021159C"/>
    <w:rsid w:val="0021283B"/>
    <w:rsid w:val="00212A2D"/>
    <w:rsid w:val="00213E97"/>
    <w:rsid w:val="00215962"/>
    <w:rsid w:val="002179AD"/>
    <w:rsid w:val="002204A0"/>
    <w:rsid w:val="00221E68"/>
    <w:rsid w:val="00231F4E"/>
    <w:rsid w:val="00232E2C"/>
    <w:rsid w:val="00233787"/>
    <w:rsid w:val="00240CD6"/>
    <w:rsid w:val="00241982"/>
    <w:rsid w:val="00243BA7"/>
    <w:rsid w:val="00247657"/>
    <w:rsid w:val="00264575"/>
    <w:rsid w:val="00265403"/>
    <w:rsid w:val="00267CC1"/>
    <w:rsid w:val="00271781"/>
    <w:rsid w:val="00273CE0"/>
    <w:rsid w:val="002826AF"/>
    <w:rsid w:val="0028565A"/>
    <w:rsid w:val="00291424"/>
    <w:rsid w:val="00296D15"/>
    <w:rsid w:val="002A3A0E"/>
    <w:rsid w:val="002A4A84"/>
    <w:rsid w:val="002B47BF"/>
    <w:rsid w:val="002B4A30"/>
    <w:rsid w:val="002B5C04"/>
    <w:rsid w:val="002B5DD0"/>
    <w:rsid w:val="002B6019"/>
    <w:rsid w:val="002B6137"/>
    <w:rsid w:val="002C1C08"/>
    <w:rsid w:val="002C1CBF"/>
    <w:rsid w:val="002D23F1"/>
    <w:rsid w:val="002D5EB5"/>
    <w:rsid w:val="002D64EB"/>
    <w:rsid w:val="002D70DA"/>
    <w:rsid w:val="002D773F"/>
    <w:rsid w:val="002E773A"/>
    <w:rsid w:val="002F13D2"/>
    <w:rsid w:val="002F66E3"/>
    <w:rsid w:val="002F6C9E"/>
    <w:rsid w:val="003023C7"/>
    <w:rsid w:val="00305354"/>
    <w:rsid w:val="0030659A"/>
    <w:rsid w:val="00307ECC"/>
    <w:rsid w:val="00314272"/>
    <w:rsid w:val="00314E82"/>
    <w:rsid w:val="003153AC"/>
    <w:rsid w:val="003175C5"/>
    <w:rsid w:val="00317B07"/>
    <w:rsid w:val="0032002D"/>
    <w:rsid w:val="003313FD"/>
    <w:rsid w:val="00332DA5"/>
    <w:rsid w:val="00333EEB"/>
    <w:rsid w:val="00336054"/>
    <w:rsid w:val="00341B1E"/>
    <w:rsid w:val="00342069"/>
    <w:rsid w:val="003430C0"/>
    <w:rsid w:val="0034405E"/>
    <w:rsid w:val="003520A4"/>
    <w:rsid w:val="00367561"/>
    <w:rsid w:val="003677F4"/>
    <w:rsid w:val="00373C52"/>
    <w:rsid w:val="003769DA"/>
    <w:rsid w:val="00381654"/>
    <w:rsid w:val="0038203D"/>
    <w:rsid w:val="00382200"/>
    <w:rsid w:val="0038229D"/>
    <w:rsid w:val="00385314"/>
    <w:rsid w:val="0038543D"/>
    <w:rsid w:val="003854FE"/>
    <w:rsid w:val="003858F8"/>
    <w:rsid w:val="00391FC8"/>
    <w:rsid w:val="00396CC2"/>
    <w:rsid w:val="003A1D54"/>
    <w:rsid w:val="003A5A37"/>
    <w:rsid w:val="003C4501"/>
    <w:rsid w:val="003C50BB"/>
    <w:rsid w:val="003D0342"/>
    <w:rsid w:val="003D2043"/>
    <w:rsid w:val="003D374A"/>
    <w:rsid w:val="003D7263"/>
    <w:rsid w:val="003E2E77"/>
    <w:rsid w:val="003E4F2E"/>
    <w:rsid w:val="003E5E68"/>
    <w:rsid w:val="003E65B2"/>
    <w:rsid w:val="003E6A57"/>
    <w:rsid w:val="003E6F8C"/>
    <w:rsid w:val="003F0B28"/>
    <w:rsid w:val="003F2761"/>
    <w:rsid w:val="0040470D"/>
    <w:rsid w:val="00414449"/>
    <w:rsid w:val="004230F0"/>
    <w:rsid w:val="00431BD6"/>
    <w:rsid w:val="004350EB"/>
    <w:rsid w:val="00441287"/>
    <w:rsid w:val="0044246E"/>
    <w:rsid w:val="00445E16"/>
    <w:rsid w:val="004533DA"/>
    <w:rsid w:val="00454158"/>
    <w:rsid w:val="00467049"/>
    <w:rsid w:val="0046723F"/>
    <w:rsid w:val="0047126B"/>
    <w:rsid w:val="00471674"/>
    <w:rsid w:val="00483AF4"/>
    <w:rsid w:val="00486B94"/>
    <w:rsid w:val="004A5D52"/>
    <w:rsid w:val="004A76E9"/>
    <w:rsid w:val="004B6545"/>
    <w:rsid w:val="004C03EC"/>
    <w:rsid w:val="004C4115"/>
    <w:rsid w:val="004C6A89"/>
    <w:rsid w:val="004D4C88"/>
    <w:rsid w:val="004D4D90"/>
    <w:rsid w:val="004D65E0"/>
    <w:rsid w:val="004E390C"/>
    <w:rsid w:val="004F0024"/>
    <w:rsid w:val="00510535"/>
    <w:rsid w:val="0051532C"/>
    <w:rsid w:val="005210CA"/>
    <w:rsid w:val="00531E83"/>
    <w:rsid w:val="0053379C"/>
    <w:rsid w:val="00533B6A"/>
    <w:rsid w:val="00543E7A"/>
    <w:rsid w:val="005441EA"/>
    <w:rsid w:val="0055330A"/>
    <w:rsid w:val="00557348"/>
    <w:rsid w:val="00565CA2"/>
    <w:rsid w:val="00570C7D"/>
    <w:rsid w:val="005768C7"/>
    <w:rsid w:val="005770F9"/>
    <w:rsid w:val="00580594"/>
    <w:rsid w:val="005920AE"/>
    <w:rsid w:val="005937BC"/>
    <w:rsid w:val="0059513F"/>
    <w:rsid w:val="005A5D47"/>
    <w:rsid w:val="005A67BE"/>
    <w:rsid w:val="005B189A"/>
    <w:rsid w:val="005B2E18"/>
    <w:rsid w:val="005B4A3C"/>
    <w:rsid w:val="005B6676"/>
    <w:rsid w:val="005C088F"/>
    <w:rsid w:val="005C6533"/>
    <w:rsid w:val="005D0A6D"/>
    <w:rsid w:val="005D79B7"/>
    <w:rsid w:val="005F02FD"/>
    <w:rsid w:val="005F11C3"/>
    <w:rsid w:val="005F123E"/>
    <w:rsid w:val="00602894"/>
    <w:rsid w:val="00606702"/>
    <w:rsid w:val="00607276"/>
    <w:rsid w:val="006122B9"/>
    <w:rsid w:val="0061611D"/>
    <w:rsid w:val="0062043C"/>
    <w:rsid w:val="00624A52"/>
    <w:rsid w:val="00625560"/>
    <w:rsid w:val="0062649A"/>
    <w:rsid w:val="00626C12"/>
    <w:rsid w:val="00636B97"/>
    <w:rsid w:val="0064065F"/>
    <w:rsid w:val="0064267B"/>
    <w:rsid w:val="00643F48"/>
    <w:rsid w:val="00655672"/>
    <w:rsid w:val="006702F5"/>
    <w:rsid w:val="006716EE"/>
    <w:rsid w:val="00677B3C"/>
    <w:rsid w:val="0069210B"/>
    <w:rsid w:val="006957F5"/>
    <w:rsid w:val="006A56AE"/>
    <w:rsid w:val="006B25B8"/>
    <w:rsid w:val="006B292C"/>
    <w:rsid w:val="006B6673"/>
    <w:rsid w:val="006C72FC"/>
    <w:rsid w:val="006D13FF"/>
    <w:rsid w:val="006D2D5A"/>
    <w:rsid w:val="006E2610"/>
    <w:rsid w:val="006E3C12"/>
    <w:rsid w:val="006E6713"/>
    <w:rsid w:val="006F146D"/>
    <w:rsid w:val="00700458"/>
    <w:rsid w:val="0070217D"/>
    <w:rsid w:val="007044E6"/>
    <w:rsid w:val="007132BB"/>
    <w:rsid w:val="00720941"/>
    <w:rsid w:val="00720B48"/>
    <w:rsid w:val="00721CFA"/>
    <w:rsid w:val="0072768F"/>
    <w:rsid w:val="00730DF4"/>
    <w:rsid w:val="0073366C"/>
    <w:rsid w:val="00734688"/>
    <w:rsid w:val="00747D30"/>
    <w:rsid w:val="00751AA1"/>
    <w:rsid w:val="00752A02"/>
    <w:rsid w:val="00755C17"/>
    <w:rsid w:val="00762FE9"/>
    <w:rsid w:val="007668B9"/>
    <w:rsid w:val="00771EF1"/>
    <w:rsid w:val="00774E4F"/>
    <w:rsid w:val="007805AD"/>
    <w:rsid w:val="0078320A"/>
    <w:rsid w:val="0078408C"/>
    <w:rsid w:val="00791E2E"/>
    <w:rsid w:val="00791F11"/>
    <w:rsid w:val="00792F0E"/>
    <w:rsid w:val="00794542"/>
    <w:rsid w:val="007B6BBA"/>
    <w:rsid w:val="007C1781"/>
    <w:rsid w:val="007C24C7"/>
    <w:rsid w:val="007C5A79"/>
    <w:rsid w:val="007D3010"/>
    <w:rsid w:val="007D6FC1"/>
    <w:rsid w:val="007D72D1"/>
    <w:rsid w:val="007E13A2"/>
    <w:rsid w:val="007E33C4"/>
    <w:rsid w:val="00802ED2"/>
    <w:rsid w:val="008034A3"/>
    <w:rsid w:val="00805554"/>
    <w:rsid w:val="008063D7"/>
    <w:rsid w:val="008165D8"/>
    <w:rsid w:val="0082393F"/>
    <w:rsid w:val="00824372"/>
    <w:rsid w:val="008246AE"/>
    <w:rsid w:val="00834ED6"/>
    <w:rsid w:val="00835B19"/>
    <w:rsid w:val="00840FA3"/>
    <w:rsid w:val="00845270"/>
    <w:rsid w:val="00847D25"/>
    <w:rsid w:val="0085048A"/>
    <w:rsid w:val="008516BD"/>
    <w:rsid w:val="00852623"/>
    <w:rsid w:val="00870A92"/>
    <w:rsid w:val="00873264"/>
    <w:rsid w:val="008758D3"/>
    <w:rsid w:val="0088390F"/>
    <w:rsid w:val="00884153"/>
    <w:rsid w:val="00892120"/>
    <w:rsid w:val="008A09D4"/>
    <w:rsid w:val="008A3B6B"/>
    <w:rsid w:val="008A4460"/>
    <w:rsid w:val="008A7BDA"/>
    <w:rsid w:val="008B035C"/>
    <w:rsid w:val="008C08AF"/>
    <w:rsid w:val="008D200E"/>
    <w:rsid w:val="008D305B"/>
    <w:rsid w:val="008D5150"/>
    <w:rsid w:val="008D64F6"/>
    <w:rsid w:val="008E2F8D"/>
    <w:rsid w:val="008E730B"/>
    <w:rsid w:val="008F1F88"/>
    <w:rsid w:val="008F3A6E"/>
    <w:rsid w:val="008F3AEB"/>
    <w:rsid w:val="008F4343"/>
    <w:rsid w:val="008F7B1F"/>
    <w:rsid w:val="00900E4A"/>
    <w:rsid w:val="00903D15"/>
    <w:rsid w:val="00910AD7"/>
    <w:rsid w:val="00912CB8"/>
    <w:rsid w:val="009151D1"/>
    <w:rsid w:val="00915A0F"/>
    <w:rsid w:val="00915BD0"/>
    <w:rsid w:val="00921619"/>
    <w:rsid w:val="00927119"/>
    <w:rsid w:val="0093540F"/>
    <w:rsid w:val="00942B48"/>
    <w:rsid w:val="00942E61"/>
    <w:rsid w:val="00954A14"/>
    <w:rsid w:val="00964A34"/>
    <w:rsid w:val="00964C5C"/>
    <w:rsid w:val="009710D7"/>
    <w:rsid w:val="00984060"/>
    <w:rsid w:val="00997202"/>
    <w:rsid w:val="009A6269"/>
    <w:rsid w:val="009B4681"/>
    <w:rsid w:val="009B6091"/>
    <w:rsid w:val="009C2B83"/>
    <w:rsid w:val="009C4E56"/>
    <w:rsid w:val="009D1B2A"/>
    <w:rsid w:val="009D1CC0"/>
    <w:rsid w:val="009D76D5"/>
    <w:rsid w:val="009E1560"/>
    <w:rsid w:val="009E3276"/>
    <w:rsid w:val="009E4A85"/>
    <w:rsid w:val="009E5C14"/>
    <w:rsid w:val="009E6446"/>
    <w:rsid w:val="009F04C6"/>
    <w:rsid w:val="009F1713"/>
    <w:rsid w:val="00A01355"/>
    <w:rsid w:val="00A0321D"/>
    <w:rsid w:val="00A04A5A"/>
    <w:rsid w:val="00A11B76"/>
    <w:rsid w:val="00A15CB0"/>
    <w:rsid w:val="00A22E42"/>
    <w:rsid w:val="00A32B18"/>
    <w:rsid w:val="00A3401C"/>
    <w:rsid w:val="00A36168"/>
    <w:rsid w:val="00A45F7F"/>
    <w:rsid w:val="00A51408"/>
    <w:rsid w:val="00A51E49"/>
    <w:rsid w:val="00A528CD"/>
    <w:rsid w:val="00A606A8"/>
    <w:rsid w:val="00A61626"/>
    <w:rsid w:val="00A61ABA"/>
    <w:rsid w:val="00A61FCC"/>
    <w:rsid w:val="00A629F6"/>
    <w:rsid w:val="00A63239"/>
    <w:rsid w:val="00A7445D"/>
    <w:rsid w:val="00A75370"/>
    <w:rsid w:val="00A841E6"/>
    <w:rsid w:val="00A85CC7"/>
    <w:rsid w:val="00A9637E"/>
    <w:rsid w:val="00A97A99"/>
    <w:rsid w:val="00AA22FC"/>
    <w:rsid w:val="00AB5BA0"/>
    <w:rsid w:val="00AB69E8"/>
    <w:rsid w:val="00AD18FE"/>
    <w:rsid w:val="00AD2B46"/>
    <w:rsid w:val="00AD463E"/>
    <w:rsid w:val="00AE4EED"/>
    <w:rsid w:val="00AE69E3"/>
    <w:rsid w:val="00AF26F7"/>
    <w:rsid w:val="00AF5805"/>
    <w:rsid w:val="00AF598C"/>
    <w:rsid w:val="00B01475"/>
    <w:rsid w:val="00B01991"/>
    <w:rsid w:val="00B067B0"/>
    <w:rsid w:val="00B06C17"/>
    <w:rsid w:val="00B1344F"/>
    <w:rsid w:val="00B13AE8"/>
    <w:rsid w:val="00B13B2C"/>
    <w:rsid w:val="00B13BB6"/>
    <w:rsid w:val="00B16BBC"/>
    <w:rsid w:val="00B21158"/>
    <w:rsid w:val="00B2698D"/>
    <w:rsid w:val="00B27654"/>
    <w:rsid w:val="00B30901"/>
    <w:rsid w:val="00B3121A"/>
    <w:rsid w:val="00B33329"/>
    <w:rsid w:val="00B428EC"/>
    <w:rsid w:val="00B46478"/>
    <w:rsid w:val="00B46FFB"/>
    <w:rsid w:val="00B50639"/>
    <w:rsid w:val="00B6381B"/>
    <w:rsid w:val="00B70671"/>
    <w:rsid w:val="00B82E07"/>
    <w:rsid w:val="00B846DC"/>
    <w:rsid w:val="00B85362"/>
    <w:rsid w:val="00B9105B"/>
    <w:rsid w:val="00B95B24"/>
    <w:rsid w:val="00BA28F0"/>
    <w:rsid w:val="00BA7094"/>
    <w:rsid w:val="00BB3172"/>
    <w:rsid w:val="00BB331B"/>
    <w:rsid w:val="00BB5122"/>
    <w:rsid w:val="00BB6D7F"/>
    <w:rsid w:val="00BC19F7"/>
    <w:rsid w:val="00BD0CB7"/>
    <w:rsid w:val="00BD4C1A"/>
    <w:rsid w:val="00BD60CB"/>
    <w:rsid w:val="00BD7DED"/>
    <w:rsid w:val="00BE0EE8"/>
    <w:rsid w:val="00BE66CD"/>
    <w:rsid w:val="00BF2664"/>
    <w:rsid w:val="00BF28D2"/>
    <w:rsid w:val="00BF298F"/>
    <w:rsid w:val="00C023C5"/>
    <w:rsid w:val="00C02AE3"/>
    <w:rsid w:val="00C02E91"/>
    <w:rsid w:val="00C1521B"/>
    <w:rsid w:val="00C179B8"/>
    <w:rsid w:val="00C24ED8"/>
    <w:rsid w:val="00C37D11"/>
    <w:rsid w:val="00C4198D"/>
    <w:rsid w:val="00C43F0C"/>
    <w:rsid w:val="00C470D8"/>
    <w:rsid w:val="00C47183"/>
    <w:rsid w:val="00C56EFA"/>
    <w:rsid w:val="00C7019C"/>
    <w:rsid w:val="00C76F3A"/>
    <w:rsid w:val="00C81645"/>
    <w:rsid w:val="00C93609"/>
    <w:rsid w:val="00C966F1"/>
    <w:rsid w:val="00CA133F"/>
    <w:rsid w:val="00CA5A5A"/>
    <w:rsid w:val="00CB58DC"/>
    <w:rsid w:val="00CB7590"/>
    <w:rsid w:val="00CD509A"/>
    <w:rsid w:val="00CD6BE8"/>
    <w:rsid w:val="00CE2CB3"/>
    <w:rsid w:val="00CE32DE"/>
    <w:rsid w:val="00CE4BF1"/>
    <w:rsid w:val="00CF0210"/>
    <w:rsid w:val="00CF79DB"/>
    <w:rsid w:val="00D00010"/>
    <w:rsid w:val="00D05EFE"/>
    <w:rsid w:val="00D172B5"/>
    <w:rsid w:val="00D177A1"/>
    <w:rsid w:val="00D21AAC"/>
    <w:rsid w:val="00D3579E"/>
    <w:rsid w:val="00D4599C"/>
    <w:rsid w:val="00D45C53"/>
    <w:rsid w:val="00D4666D"/>
    <w:rsid w:val="00D47280"/>
    <w:rsid w:val="00D5294E"/>
    <w:rsid w:val="00D6283A"/>
    <w:rsid w:val="00D70898"/>
    <w:rsid w:val="00D778D0"/>
    <w:rsid w:val="00D832CC"/>
    <w:rsid w:val="00D844E4"/>
    <w:rsid w:val="00D8772C"/>
    <w:rsid w:val="00D9019C"/>
    <w:rsid w:val="00D952BC"/>
    <w:rsid w:val="00DA64F6"/>
    <w:rsid w:val="00DB34E8"/>
    <w:rsid w:val="00DB4D8F"/>
    <w:rsid w:val="00DC1058"/>
    <w:rsid w:val="00DC4269"/>
    <w:rsid w:val="00DC7915"/>
    <w:rsid w:val="00DD2DAC"/>
    <w:rsid w:val="00DD5D76"/>
    <w:rsid w:val="00DE5C40"/>
    <w:rsid w:val="00DE6A91"/>
    <w:rsid w:val="00DE763D"/>
    <w:rsid w:val="00DF0454"/>
    <w:rsid w:val="00DF1E88"/>
    <w:rsid w:val="00DF2833"/>
    <w:rsid w:val="00DF6FFC"/>
    <w:rsid w:val="00E00118"/>
    <w:rsid w:val="00E03C86"/>
    <w:rsid w:val="00E0572A"/>
    <w:rsid w:val="00E105D5"/>
    <w:rsid w:val="00E25523"/>
    <w:rsid w:val="00E27E29"/>
    <w:rsid w:val="00E27ECD"/>
    <w:rsid w:val="00E32F74"/>
    <w:rsid w:val="00E41373"/>
    <w:rsid w:val="00E446A1"/>
    <w:rsid w:val="00E46F73"/>
    <w:rsid w:val="00E54082"/>
    <w:rsid w:val="00E62EED"/>
    <w:rsid w:val="00E91BCF"/>
    <w:rsid w:val="00E95752"/>
    <w:rsid w:val="00E979CB"/>
    <w:rsid w:val="00EA35FC"/>
    <w:rsid w:val="00EA3A34"/>
    <w:rsid w:val="00EC251C"/>
    <w:rsid w:val="00EC5C05"/>
    <w:rsid w:val="00ED084A"/>
    <w:rsid w:val="00ED22E0"/>
    <w:rsid w:val="00EE1996"/>
    <w:rsid w:val="00EE2507"/>
    <w:rsid w:val="00EE290B"/>
    <w:rsid w:val="00EE5743"/>
    <w:rsid w:val="00EE714C"/>
    <w:rsid w:val="00EF2301"/>
    <w:rsid w:val="00EF4046"/>
    <w:rsid w:val="00F05A14"/>
    <w:rsid w:val="00F10606"/>
    <w:rsid w:val="00F1074B"/>
    <w:rsid w:val="00F13385"/>
    <w:rsid w:val="00F2523D"/>
    <w:rsid w:val="00F26427"/>
    <w:rsid w:val="00F27092"/>
    <w:rsid w:val="00F27C7D"/>
    <w:rsid w:val="00F379AC"/>
    <w:rsid w:val="00F42300"/>
    <w:rsid w:val="00F42319"/>
    <w:rsid w:val="00F44C35"/>
    <w:rsid w:val="00F453A0"/>
    <w:rsid w:val="00F53A39"/>
    <w:rsid w:val="00F72ECB"/>
    <w:rsid w:val="00F8547A"/>
    <w:rsid w:val="00F875ED"/>
    <w:rsid w:val="00F917AA"/>
    <w:rsid w:val="00F91D26"/>
    <w:rsid w:val="00F958A0"/>
    <w:rsid w:val="00FA1BC2"/>
    <w:rsid w:val="00FC70D0"/>
    <w:rsid w:val="00FC7894"/>
    <w:rsid w:val="00FC7E28"/>
    <w:rsid w:val="00FD6157"/>
    <w:rsid w:val="00FD6559"/>
    <w:rsid w:val="00FE2290"/>
    <w:rsid w:val="00FE24F5"/>
    <w:rsid w:val="00FE6A84"/>
    <w:rsid w:val="00FF6D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1637B82C"/>
  <w14:defaultImageDpi w14:val="0"/>
  <w15:docId w15:val="{C099A36B-9F94-4A54-8605-06246CF17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Signature" w:semiHidden="1" w:uiPriority="0" w:unhideWhenUsed="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AA7"/>
    <w:pPr>
      <w:jc w:val="both"/>
    </w:pPr>
    <w:rPr>
      <w:sz w:val="24"/>
      <w:lang w:eastAsia="en-US"/>
    </w:rPr>
  </w:style>
  <w:style w:type="paragraph" w:styleId="Heading1">
    <w:name w:val="heading 1"/>
    <w:aliases w:val="Chapter title"/>
    <w:basedOn w:val="Normal"/>
    <w:next w:val="Normal"/>
    <w:link w:val="Heading1Char"/>
    <w:uiPriority w:val="9"/>
    <w:qFormat/>
    <w:rsid w:val="00EE1996"/>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240" w:after="120"/>
      <w:outlineLvl w:val="0"/>
    </w:pPr>
    <w:rPr>
      <w:rFonts w:ascii="Arial" w:hAnsi="Arial"/>
      <w:b/>
      <w:sz w:val="28"/>
      <w:u w:val="single"/>
    </w:rPr>
  </w:style>
  <w:style w:type="paragraph" w:styleId="Heading2">
    <w:name w:val="heading 2"/>
    <w:aliases w:val="Reflective question"/>
    <w:basedOn w:val="Normal"/>
    <w:link w:val="Heading2Char"/>
    <w:uiPriority w:val="9"/>
    <w:qFormat/>
    <w:rsid w:val="005F02FD"/>
    <w:pPr>
      <w:spacing w:before="100" w:beforeAutospacing="1" w:after="100" w:afterAutospacing="1"/>
      <w:jc w:val="left"/>
      <w:outlineLvl w:val="1"/>
    </w:pPr>
    <w:rPr>
      <w:b/>
      <w:bCs/>
      <w:sz w:val="36"/>
      <w:szCs w:val="36"/>
      <w:lang w:eastAsia="en-GB"/>
    </w:rPr>
  </w:style>
  <w:style w:type="paragraph" w:styleId="Heading3">
    <w:name w:val="heading 3"/>
    <w:aliases w:val="Sub heading"/>
    <w:basedOn w:val="Normal"/>
    <w:next w:val="Normal"/>
    <w:link w:val="Heading3Char"/>
    <w:uiPriority w:val="9"/>
    <w:qFormat/>
    <w:rsid w:val="00EE1996"/>
    <w:pPr>
      <w:keepNext/>
      <w:spacing w:before="240" w:after="60"/>
      <w:outlineLvl w:val="2"/>
    </w:pPr>
    <w:rPr>
      <w:rFonts w:ascii="Arial" w:hAnsi="Arial"/>
      <w:u w:val="single"/>
    </w:rPr>
  </w:style>
  <w:style w:type="paragraph" w:styleId="Heading4">
    <w:name w:val="heading 4"/>
    <w:aliases w:val="D head"/>
    <w:basedOn w:val="Normal"/>
    <w:next w:val="Normal"/>
    <w:link w:val="Heading4Char"/>
    <w:uiPriority w:val="9"/>
    <w:unhideWhenUsed/>
    <w:qFormat/>
    <w:rsid w:val="005F02FD"/>
    <w:pPr>
      <w:keepNext/>
      <w:keepLines/>
      <w:spacing w:before="200" w:line="276" w:lineRule="auto"/>
      <w:jc w:val="left"/>
      <w:outlineLvl w:val="3"/>
    </w:pPr>
    <w:rPr>
      <w:rFonts w:ascii="Cambria" w:hAnsi="Cambria"/>
      <w:b/>
      <w:bCs/>
      <w:i/>
      <w:iCs/>
      <w:color w:val="4F81BD"/>
      <w:sz w:val="22"/>
      <w:szCs w:val="22"/>
    </w:rPr>
  </w:style>
  <w:style w:type="paragraph" w:styleId="Heading5">
    <w:name w:val="heading 5"/>
    <w:basedOn w:val="Normal"/>
    <w:next w:val="Normal"/>
    <w:link w:val="Heading5Char"/>
    <w:uiPriority w:val="9"/>
    <w:unhideWhenUsed/>
    <w:qFormat/>
    <w:rsid w:val="005F02FD"/>
    <w:pPr>
      <w:keepNext/>
      <w:keepLines/>
      <w:spacing w:before="200"/>
      <w:outlineLvl w:val="4"/>
    </w:pPr>
    <w:rPr>
      <w:rFonts w:ascii="Cambria" w:hAnsi="Cambria"/>
      <w:color w:val="243F60"/>
    </w:rPr>
  </w:style>
  <w:style w:type="paragraph" w:styleId="Heading6">
    <w:name w:val="heading 6"/>
    <w:basedOn w:val="Normal"/>
    <w:next w:val="Normal"/>
    <w:link w:val="Heading6Char"/>
    <w:uiPriority w:val="9"/>
    <w:semiHidden/>
    <w:unhideWhenUsed/>
    <w:rsid w:val="005F02FD"/>
    <w:pPr>
      <w:keepNext/>
      <w:keepLines/>
      <w:spacing w:before="40" w:line="259" w:lineRule="auto"/>
      <w:ind w:left="1152" w:hanging="1152"/>
      <w:outlineLvl w:val="5"/>
    </w:pPr>
    <w:rPr>
      <w:rFonts w:ascii="Cambria" w:hAnsi="Cambria"/>
      <w:color w:val="243F60"/>
      <w:szCs w:val="22"/>
    </w:rPr>
  </w:style>
  <w:style w:type="paragraph" w:styleId="Heading7">
    <w:name w:val="heading 7"/>
    <w:basedOn w:val="Normal"/>
    <w:next w:val="Normal"/>
    <w:link w:val="Heading7Char"/>
    <w:uiPriority w:val="9"/>
    <w:semiHidden/>
    <w:unhideWhenUsed/>
    <w:qFormat/>
    <w:rsid w:val="005F02FD"/>
    <w:pPr>
      <w:keepNext/>
      <w:keepLines/>
      <w:spacing w:before="40" w:line="259" w:lineRule="auto"/>
      <w:ind w:left="1296" w:hanging="1296"/>
      <w:outlineLvl w:val="6"/>
    </w:pPr>
    <w:rPr>
      <w:rFonts w:ascii="Cambria" w:hAnsi="Cambria"/>
      <w:i/>
      <w:iCs/>
      <w:color w:val="243F60"/>
      <w:szCs w:val="22"/>
    </w:rPr>
  </w:style>
  <w:style w:type="paragraph" w:styleId="Heading8">
    <w:name w:val="heading 8"/>
    <w:basedOn w:val="Normal"/>
    <w:next w:val="Normal"/>
    <w:link w:val="Heading8Char"/>
    <w:uiPriority w:val="9"/>
    <w:semiHidden/>
    <w:unhideWhenUsed/>
    <w:qFormat/>
    <w:rsid w:val="005F02FD"/>
    <w:pPr>
      <w:keepNext/>
      <w:keepLines/>
      <w:spacing w:before="40" w:line="259" w:lineRule="auto"/>
      <w:ind w:left="1440" w:hanging="1440"/>
      <w:outlineLvl w:val="7"/>
    </w:pPr>
    <w:rPr>
      <w:rFonts w:ascii="Cambria" w:hAnsi="Cambria"/>
      <w:color w:val="272727"/>
      <w:sz w:val="21"/>
      <w:szCs w:val="21"/>
    </w:rPr>
  </w:style>
  <w:style w:type="paragraph" w:styleId="Heading9">
    <w:name w:val="heading 9"/>
    <w:basedOn w:val="Normal"/>
    <w:next w:val="Normal"/>
    <w:link w:val="Heading9Char"/>
    <w:uiPriority w:val="9"/>
    <w:semiHidden/>
    <w:unhideWhenUsed/>
    <w:qFormat/>
    <w:rsid w:val="005F02FD"/>
    <w:pPr>
      <w:keepNext/>
      <w:keepLines/>
      <w:spacing w:before="200"/>
      <w:outlineLvl w:val="8"/>
    </w:pPr>
    <w:rPr>
      <w:rFonts w:ascii="Cambria"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ter title Char"/>
    <w:basedOn w:val="DefaultParagraphFont"/>
    <w:link w:val="Heading1"/>
    <w:uiPriority w:val="9"/>
    <w:locked/>
    <w:rsid w:val="005F02FD"/>
    <w:rPr>
      <w:rFonts w:ascii="Arial" w:hAnsi="Arial" w:cs="Times New Roman"/>
      <w:b/>
      <w:sz w:val="28"/>
      <w:u w:val="single"/>
      <w:lang w:val="x-none" w:eastAsia="en-US"/>
    </w:rPr>
  </w:style>
  <w:style w:type="character" w:customStyle="1" w:styleId="Heading2Char">
    <w:name w:val="Heading 2 Char"/>
    <w:aliases w:val="Reflective question Char"/>
    <w:basedOn w:val="DefaultParagraphFont"/>
    <w:link w:val="Heading2"/>
    <w:uiPriority w:val="9"/>
    <w:locked/>
    <w:rsid w:val="005F02FD"/>
    <w:rPr>
      <w:rFonts w:cs="Times New Roman"/>
      <w:b/>
      <w:bCs/>
      <w:sz w:val="36"/>
      <w:szCs w:val="36"/>
    </w:rPr>
  </w:style>
  <w:style w:type="character" w:customStyle="1" w:styleId="Heading3Char">
    <w:name w:val="Heading 3 Char"/>
    <w:aliases w:val="Sub heading Char"/>
    <w:basedOn w:val="DefaultParagraphFont"/>
    <w:link w:val="Heading3"/>
    <w:uiPriority w:val="9"/>
    <w:locked/>
    <w:rsid w:val="005F02FD"/>
    <w:rPr>
      <w:rFonts w:ascii="Arial" w:hAnsi="Arial" w:cs="Times New Roman"/>
      <w:sz w:val="24"/>
      <w:u w:val="single"/>
      <w:lang w:val="x-none" w:eastAsia="en-US"/>
    </w:rPr>
  </w:style>
  <w:style w:type="character" w:customStyle="1" w:styleId="Heading4Char">
    <w:name w:val="Heading 4 Char"/>
    <w:aliases w:val="D head Char"/>
    <w:basedOn w:val="DefaultParagraphFont"/>
    <w:link w:val="Heading4"/>
    <w:uiPriority w:val="9"/>
    <w:semiHidden/>
    <w:locked/>
    <w:rsid w:val="005F02FD"/>
    <w:rPr>
      <w:rFonts w:ascii="Cambria" w:hAnsi="Cambria" w:cs="Times New Roman"/>
      <w:b/>
      <w:bCs/>
      <w:i/>
      <w:iCs/>
      <w:color w:val="4F81BD"/>
      <w:sz w:val="22"/>
      <w:szCs w:val="22"/>
      <w:lang w:val="x-none" w:eastAsia="en-US"/>
    </w:rPr>
  </w:style>
  <w:style w:type="character" w:customStyle="1" w:styleId="Heading5Char">
    <w:name w:val="Heading 5 Char"/>
    <w:basedOn w:val="DefaultParagraphFont"/>
    <w:link w:val="Heading5"/>
    <w:uiPriority w:val="9"/>
    <w:locked/>
    <w:rsid w:val="005F02FD"/>
    <w:rPr>
      <w:rFonts w:ascii="Cambria" w:hAnsi="Cambria" w:cs="Times New Roman"/>
      <w:color w:val="243F60"/>
      <w:sz w:val="24"/>
      <w:lang w:val="x-none" w:eastAsia="en-US"/>
    </w:rPr>
  </w:style>
  <w:style w:type="character" w:customStyle="1" w:styleId="Heading6Char">
    <w:name w:val="Heading 6 Char"/>
    <w:basedOn w:val="DefaultParagraphFont"/>
    <w:link w:val="Heading6"/>
    <w:uiPriority w:val="9"/>
    <w:semiHidden/>
    <w:locked/>
    <w:rsid w:val="005F02FD"/>
    <w:rPr>
      <w:rFonts w:ascii="Cambria" w:hAnsi="Cambria" w:cs="Times New Roman"/>
      <w:color w:val="243F60"/>
      <w:sz w:val="22"/>
      <w:szCs w:val="22"/>
      <w:lang w:val="x-none" w:eastAsia="en-US"/>
    </w:rPr>
  </w:style>
  <w:style w:type="character" w:customStyle="1" w:styleId="Heading7Char">
    <w:name w:val="Heading 7 Char"/>
    <w:basedOn w:val="DefaultParagraphFont"/>
    <w:link w:val="Heading7"/>
    <w:uiPriority w:val="9"/>
    <w:semiHidden/>
    <w:locked/>
    <w:rsid w:val="005F02FD"/>
    <w:rPr>
      <w:rFonts w:ascii="Cambria" w:hAnsi="Cambria" w:cs="Times New Roman"/>
      <w:i/>
      <w:iCs/>
      <w:color w:val="243F60"/>
      <w:sz w:val="22"/>
      <w:szCs w:val="22"/>
      <w:lang w:val="x-none" w:eastAsia="en-US"/>
    </w:rPr>
  </w:style>
  <w:style w:type="character" w:customStyle="1" w:styleId="Heading8Char">
    <w:name w:val="Heading 8 Char"/>
    <w:basedOn w:val="DefaultParagraphFont"/>
    <w:link w:val="Heading8"/>
    <w:uiPriority w:val="9"/>
    <w:semiHidden/>
    <w:locked/>
    <w:rsid w:val="005F02FD"/>
    <w:rPr>
      <w:rFonts w:ascii="Cambria" w:hAnsi="Cambria" w:cs="Times New Roman"/>
      <w:color w:val="272727"/>
      <w:sz w:val="21"/>
      <w:szCs w:val="21"/>
      <w:lang w:val="x-none" w:eastAsia="en-US"/>
    </w:rPr>
  </w:style>
  <w:style w:type="character" w:customStyle="1" w:styleId="Heading9Char">
    <w:name w:val="Heading 9 Char"/>
    <w:basedOn w:val="DefaultParagraphFont"/>
    <w:link w:val="Heading9"/>
    <w:uiPriority w:val="9"/>
    <w:semiHidden/>
    <w:locked/>
    <w:rsid w:val="005F02FD"/>
    <w:rPr>
      <w:rFonts w:ascii="Cambria" w:hAnsi="Cambria" w:cs="Times New Roman"/>
      <w:i/>
      <w:iCs/>
      <w:color w:val="404040"/>
      <w:lang w:val="x-none" w:eastAsia="en-US"/>
    </w:rPr>
  </w:style>
  <w:style w:type="paragraph" w:styleId="Quote">
    <w:name w:val="Quote"/>
    <w:basedOn w:val="Normal"/>
    <w:link w:val="QuoteChar"/>
    <w:uiPriority w:val="29"/>
    <w:qFormat/>
    <w:rsid w:val="00EE1996"/>
    <w:pPr>
      <w:tabs>
        <w:tab w:val="left" w:pos="144"/>
        <w:tab w:val="left" w:pos="576"/>
        <w:tab w:val="left" w:pos="864"/>
        <w:tab w:val="left" w:pos="1296"/>
        <w:tab w:val="left" w:pos="1584"/>
        <w:tab w:val="left" w:pos="2304"/>
        <w:tab w:val="left" w:pos="3024"/>
        <w:tab w:val="left" w:pos="3744"/>
        <w:tab w:val="left" w:pos="4464"/>
        <w:tab w:val="left" w:pos="5184"/>
        <w:tab w:val="left" w:pos="5904"/>
      </w:tabs>
      <w:ind w:left="567" w:right="567"/>
    </w:pPr>
  </w:style>
  <w:style w:type="character" w:customStyle="1" w:styleId="QuoteChar">
    <w:name w:val="Quote Char"/>
    <w:basedOn w:val="DefaultParagraphFont"/>
    <w:link w:val="Quote"/>
    <w:uiPriority w:val="29"/>
    <w:locked/>
    <w:rsid w:val="005F02FD"/>
    <w:rPr>
      <w:rFonts w:cs="Times New Roman"/>
      <w:sz w:val="24"/>
      <w:lang w:val="x-none" w:eastAsia="en-US"/>
    </w:rPr>
  </w:style>
  <w:style w:type="paragraph" w:styleId="TOC1">
    <w:name w:val="toc 1"/>
    <w:basedOn w:val="Normal"/>
    <w:next w:val="Normal"/>
    <w:uiPriority w:val="39"/>
    <w:semiHidden/>
    <w:rsid w:val="00EE1996"/>
    <w:pPr>
      <w:tabs>
        <w:tab w:val="right" w:pos="9029"/>
      </w:tabs>
    </w:pPr>
    <w:rPr>
      <w:rFonts w:ascii="Arial" w:hAnsi="Arial"/>
      <w:b/>
      <w:caps/>
    </w:rPr>
  </w:style>
  <w:style w:type="character" w:customStyle="1" w:styleId="EmailStyle171">
    <w:name w:val="EmailStyle171"/>
    <w:basedOn w:val="DefaultParagraphFont"/>
    <w:rsid w:val="00EE1996"/>
    <w:rPr>
      <w:rFonts w:ascii="Arial" w:hAnsi="Arial" w:cs="Arial"/>
      <w:color w:val="auto"/>
      <w:sz w:val="20"/>
    </w:rPr>
  </w:style>
  <w:style w:type="character" w:customStyle="1" w:styleId="EmailStyle181">
    <w:name w:val="EmailStyle181"/>
    <w:basedOn w:val="DefaultParagraphFont"/>
    <w:rsid w:val="00EE1996"/>
    <w:rPr>
      <w:rFonts w:ascii="Arial" w:hAnsi="Arial" w:cs="Arial"/>
      <w:color w:val="auto"/>
      <w:sz w:val="20"/>
    </w:rPr>
  </w:style>
  <w:style w:type="paragraph" w:styleId="NormalWeb">
    <w:name w:val="Normal (Web)"/>
    <w:basedOn w:val="Normal"/>
    <w:uiPriority w:val="99"/>
    <w:unhideWhenUsed/>
    <w:rsid w:val="005F02FD"/>
    <w:pPr>
      <w:spacing w:before="100" w:beforeAutospacing="1" w:after="100" w:afterAutospacing="1"/>
      <w:jc w:val="left"/>
    </w:pPr>
    <w:rPr>
      <w:szCs w:val="24"/>
      <w:lang w:eastAsia="en-GB"/>
    </w:rPr>
  </w:style>
  <w:style w:type="character" w:customStyle="1" w:styleId="smalltext">
    <w:name w:val="smalltext"/>
    <w:basedOn w:val="DefaultParagraphFont"/>
    <w:rsid w:val="005F02FD"/>
    <w:rPr>
      <w:rFonts w:cs="Times New Roman"/>
    </w:rPr>
  </w:style>
  <w:style w:type="character" w:customStyle="1" w:styleId="authorortitle">
    <w:name w:val="authorortitle"/>
    <w:basedOn w:val="DefaultParagraphFont"/>
    <w:rsid w:val="005F02FD"/>
    <w:rPr>
      <w:rFonts w:cs="Times New Roman"/>
    </w:rPr>
  </w:style>
  <w:style w:type="character" w:styleId="Hyperlink">
    <w:name w:val="Hyperlink"/>
    <w:basedOn w:val="DefaultParagraphFont"/>
    <w:uiPriority w:val="99"/>
    <w:unhideWhenUsed/>
    <w:rsid w:val="005F02FD"/>
    <w:rPr>
      <w:rFonts w:cs="Times New Roman"/>
      <w:color w:val="0000FF"/>
      <w:u w:val="single"/>
    </w:rPr>
  </w:style>
  <w:style w:type="paragraph" w:styleId="BalloonText">
    <w:name w:val="Balloon Text"/>
    <w:basedOn w:val="Normal"/>
    <w:link w:val="BalloonTextChar"/>
    <w:uiPriority w:val="99"/>
    <w:semiHidden/>
    <w:unhideWhenUsed/>
    <w:rsid w:val="005F02FD"/>
    <w:pPr>
      <w:jc w:val="left"/>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F02FD"/>
    <w:rPr>
      <w:rFonts w:ascii="Tahoma" w:eastAsia="Times New Roman" w:hAnsi="Tahoma" w:cs="Tahoma"/>
      <w:sz w:val="16"/>
      <w:szCs w:val="16"/>
      <w:lang w:val="x-none" w:eastAsia="en-US"/>
    </w:rPr>
  </w:style>
  <w:style w:type="paragraph" w:styleId="ListParagraph">
    <w:name w:val="List Paragraph"/>
    <w:basedOn w:val="Normal"/>
    <w:link w:val="ListParagraphChar"/>
    <w:uiPriority w:val="34"/>
    <w:qFormat/>
    <w:rsid w:val="005F02FD"/>
    <w:pPr>
      <w:spacing w:after="200" w:line="276" w:lineRule="auto"/>
      <w:ind w:left="720"/>
      <w:contextualSpacing/>
      <w:jc w:val="left"/>
    </w:pPr>
    <w:rPr>
      <w:rFonts w:ascii="Calibri" w:hAnsi="Calibri"/>
      <w:sz w:val="22"/>
      <w:szCs w:val="22"/>
    </w:rPr>
  </w:style>
  <w:style w:type="character" w:customStyle="1" w:styleId="ListParagraphChar">
    <w:name w:val="List Paragraph Char"/>
    <w:basedOn w:val="DefaultParagraphFont"/>
    <w:link w:val="ListParagraph"/>
    <w:uiPriority w:val="34"/>
    <w:locked/>
    <w:rsid w:val="005F02FD"/>
    <w:rPr>
      <w:rFonts w:ascii="Calibri" w:eastAsia="Times New Roman" w:hAnsi="Calibri" w:cs="Times New Roman"/>
      <w:sz w:val="22"/>
      <w:szCs w:val="22"/>
      <w:lang w:val="x-none" w:eastAsia="en-US"/>
    </w:rPr>
  </w:style>
  <w:style w:type="table" w:styleId="TableGrid">
    <w:name w:val="Table Grid"/>
    <w:basedOn w:val="TableNormal"/>
    <w:uiPriority w:val="59"/>
    <w:unhideWhenUsed/>
    <w:rsid w:val="005F02FD"/>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5F02FD"/>
    <w:pPr>
      <w:jc w:val="left"/>
    </w:pPr>
    <w:rPr>
      <w:rFonts w:ascii="Calibri" w:hAnsi="Calibri"/>
      <w:sz w:val="20"/>
    </w:rPr>
  </w:style>
  <w:style w:type="character" w:customStyle="1" w:styleId="FootnoteTextChar">
    <w:name w:val="Footnote Text Char"/>
    <w:basedOn w:val="DefaultParagraphFont"/>
    <w:link w:val="FootnoteText"/>
    <w:uiPriority w:val="99"/>
    <w:locked/>
    <w:rsid w:val="005F02FD"/>
    <w:rPr>
      <w:rFonts w:ascii="Calibri" w:eastAsia="Times New Roman" w:hAnsi="Calibri" w:cs="Times New Roman"/>
      <w:lang w:val="x-none" w:eastAsia="en-US"/>
    </w:rPr>
  </w:style>
  <w:style w:type="character" w:styleId="FootnoteReference">
    <w:name w:val="footnote reference"/>
    <w:basedOn w:val="DefaultParagraphFont"/>
    <w:uiPriority w:val="99"/>
    <w:unhideWhenUsed/>
    <w:rsid w:val="005F02FD"/>
    <w:rPr>
      <w:rFonts w:cs="Times New Roman"/>
      <w:vertAlign w:val="superscript"/>
    </w:rPr>
  </w:style>
  <w:style w:type="character" w:styleId="Emphasis">
    <w:name w:val="Emphasis"/>
    <w:basedOn w:val="DefaultParagraphFont"/>
    <w:uiPriority w:val="20"/>
    <w:qFormat/>
    <w:rsid w:val="005F02FD"/>
    <w:rPr>
      <w:rFonts w:cs="Times New Roman"/>
      <w:i/>
      <w:iCs/>
    </w:rPr>
  </w:style>
  <w:style w:type="character" w:customStyle="1" w:styleId="HeaderChar">
    <w:name w:val="Header Char"/>
    <w:basedOn w:val="DefaultParagraphFont"/>
    <w:link w:val="Header"/>
    <w:uiPriority w:val="99"/>
    <w:semiHidden/>
    <w:locked/>
    <w:rsid w:val="005F02FD"/>
    <w:rPr>
      <w:rFonts w:cs="Times New Roman"/>
    </w:rPr>
  </w:style>
  <w:style w:type="paragraph" w:styleId="Header">
    <w:name w:val="header"/>
    <w:basedOn w:val="Normal"/>
    <w:link w:val="HeaderChar"/>
    <w:uiPriority w:val="99"/>
    <w:semiHidden/>
    <w:unhideWhenUsed/>
    <w:rsid w:val="005F02FD"/>
    <w:pPr>
      <w:tabs>
        <w:tab w:val="center" w:pos="4513"/>
        <w:tab w:val="right" w:pos="9026"/>
      </w:tabs>
      <w:jc w:val="left"/>
    </w:pPr>
    <w:rPr>
      <w:sz w:val="20"/>
      <w:lang w:eastAsia="en-GB"/>
    </w:rPr>
  </w:style>
  <w:style w:type="character" w:customStyle="1" w:styleId="HeaderChar1">
    <w:name w:val="Header Char1"/>
    <w:basedOn w:val="DefaultParagraphFont"/>
    <w:uiPriority w:val="99"/>
    <w:semiHidden/>
    <w:rPr>
      <w:sz w:val="24"/>
      <w:lang w:eastAsia="en-US"/>
    </w:rPr>
  </w:style>
  <w:style w:type="character" w:customStyle="1" w:styleId="HeaderChar11">
    <w:name w:val="Header Char11"/>
    <w:basedOn w:val="DefaultParagraphFont"/>
    <w:uiPriority w:val="99"/>
    <w:semiHidden/>
    <w:rsid w:val="005F02FD"/>
    <w:rPr>
      <w:rFonts w:cs="Times New Roman"/>
      <w:sz w:val="24"/>
      <w:lang w:val="x-none" w:eastAsia="en-US"/>
    </w:rPr>
  </w:style>
  <w:style w:type="character" w:customStyle="1" w:styleId="FooterChar">
    <w:name w:val="Footer Char"/>
    <w:basedOn w:val="DefaultParagraphFont"/>
    <w:link w:val="Footer"/>
    <w:uiPriority w:val="99"/>
    <w:locked/>
    <w:rsid w:val="005F02FD"/>
    <w:rPr>
      <w:rFonts w:cs="Times New Roman"/>
    </w:rPr>
  </w:style>
  <w:style w:type="paragraph" w:styleId="Footer">
    <w:name w:val="footer"/>
    <w:basedOn w:val="Normal"/>
    <w:link w:val="FooterChar"/>
    <w:uiPriority w:val="99"/>
    <w:unhideWhenUsed/>
    <w:rsid w:val="005F02FD"/>
    <w:pPr>
      <w:tabs>
        <w:tab w:val="center" w:pos="4513"/>
        <w:tab w:val="right" w:pos="9026"/>
      </w:tabs>
      <w:jc w:val="left"/>
    </w:pPr>
    <w:rPr>
      <w:sz w:val="20"/>
      <w:lang w:eastAsia="en-GB"/>
    </w:rPr>
  </w:style>
  <w:style w:type="character" w:customStyle="1" w:styleId="FooterChar1">
    <w:name w:val="Footer Char1"/>
    <w:basedOn w:val="DefaultParagraphFont"/>
    <w:uiPriority w:val="99"/>
    <w:semiHidden/>
    <w:rPr>
      <w:sz w:val="24"/>
      <w:lang w:eastAsia="en-US"/>
    </w:rPr>
  </w:style>
  <w:style w:type="character" w:customStyle="1" w:styleId="FooterChar11">
    <w:name w:val="Footer Char11"/>
    <w:basedOn w:val="DefaultParagraphFont"/>
    <w:uiPriority w:val="99"/>
    <w:semiHidden/>
    <w:rsid w:val="005F02FD"/>
    <w:rPr>
      <w:rFonts w:cs="Times New Roman"/>
      <w:sz w:val="24"/>
      <w:lang w:val="x-none" w:eastAsia="en-US"/>
    </w:rPr>
  </w:style>
  <w:style w:type="character" w:customStyle="1" w:styleId="markb5mpsad3u">
    <w:name w:val="markb5mpsad3u"/>
    <w:basedOn w:val="DefaultParagraphFont"/>
    <w:rsid w:val="005F02FD"/>
    <w:rPr>
      <w:rFonts w:cs="Times New Roman"/>
    </w:rPr>
  </w:style>
  <w:style w:type="character" w:customStyle="1" w:styleId="itwtqi23ioopmk3o6ert">
    <w:name w:val="itwtqi_23ioopmk3o6ert"/>
    <w:basedOn w:val="DefaultParagraphFont"/>
    <w:rsid w:val="005F02FD"/>
    <w:rPr>
      <w:rFonts w:cs="Times New Roman"/>
    </w:rPr>
  </w:style>
  <w:style w:type="character" w:customStyle="1" w:styleId="ms-button-flexcontainer">
    <w:name w:val="ms-button-flexcontainer"/>
    <w:basedOn w:val="DefaultParagraphFont"/>
    <w:rsid w:val="005F02FD"/>
    <w:rPr>
      <w:rFonts w:cs="Times New Roman"/>
    </w:rPr>
  </w:style>
  <w:style w:type="character" w:customStyle="1" w:styleId="markjd63s3iuz">
    <w:name w:val="markjd63s3iuz"/>
    <w:basedOn w:val="DefaultParagraphFont"/>
    <w:rsid w:val="005F02FD"/>
    <w:rPr>
      <w:rFonts w:cs="Times New Roman"/>
    </w:rPr>
  </w:style>
  <w:style w:type="character" w:customStyle="1" w:styleId="marktm5rt7jev">
    <w:name w:val="marktm5rt7jev"/>
    <w:basedOn w:val="DefaultParagraphFont"/>
    <w:rsid w:val="005F02FD"/>
    <w:rPr>
      <w:rFonts w:cs="Times New Roman"/>
    </w:rPr>
  </w:style>
  <w:style w:type="character" w:customStyle="1" w:styleId="markiuuownsf3">
    <w:name w:val="markiuuownsf3"/>
    <w:basedOn w:val="DefaultParagraphFont"/>
    <w:rsid w:val="005F02FD"/>
    <w:rPr>
      <w:rFonts w:cs="Times New Roman"/>
    </w:rPr>
  </w:style>
  <w:style w:type="character" w:customStyle="1" w:styleId="markfyf9pofpz">
    <w:name w:val="markfyf9pofpz"/>
    <w:basedOn w:val="DefaultParagraphFont"/>
    <w:rsid w:val="005F02FD"/>
    <w:rPr>
      <w:rFonts w:cs="Times New Roman"/>
    </w:rPr>
  </w:style>
  <w:style w:type="character" w:customStyle="1" w:styleId="markv0sbdgu7g">
    <w:name w:val="markv0sbdgu7g"/>
    <w:basedOn w:val="DefaultParagraphFont"/>
    <w:rsid w:val="005F02FD"/>
    <w:rPr>
      <w:rFonts w:cs="Times New Roman"/>
    </w:rPr>
  </w:style>
  <w:style w:type="character" w:customStyle="1" w:styleId="markqxbfshn65">
    <w:name w:val="markqxbfshn65"/>
    <w:basedOn w:val="DefaultParagraphFont"/>
    <w:rsid w:val="005F02FD"/>
    <w:rPr>
      <w:rFonts w:cs="Times New Roman"/>
    </w:rPr>
  </w:style>
  <w:style w:type="character" w:customStyle="1" w:styleId="markukad535ho">
    <w:name w:val="markukad535ho"/>
    <w:basedOn w:val="DefaultParagraphFont"/>
    <w:rsid w:val="005F02FD"/>
    <w:rPr>
      <w:rFonts w:cs="Times New Roman"/>
    </w:rPr>
  </w:style>
  <w:style w:type="character" w:customStyle="1" w:styleId="marknd8zeh21s">
    <w:name w:val="marknd8zeh21s"/>
    <w:basedOn w:val="DefaultParagraphFont"/>
    <w:rsid w:val="005F02FD"/>
    <w:rPr>
      <w:rFonts w:cs="Times New Roman"/>
    </w:rPr>
  </w:style>
  <w:style w:type="character" w:customStyle="1" w:styleId="z-TopofFormChar">
    <w:name w:val="z-Top of Form Char"/>
    <w:basedOn w:val="DefaultParagraphFont"/>
    <w:link w:val="z-TopofForm"/>
    <w:uiPriority w:val="99"/>
    <w:semiHidden/>
    <w:locked/>
    <w:rsid w:val="005F02FD"/>
    <w:rPr>
      <w:rFonts w:ascii="Arial" w:hAnsi="Arial" w:cs="Arial"/>
      <w:vanish/>
      <w:sz w:val="16"/>
      <w:szCs w:val="16"/>
    </w:rPr>
  </w:style>
  <w:style w:type="paragraph" w:styleId="z-TopofForm">
    <w:name w:val="HTML Top of Form"/>
    <w:basedOn w:val="Normal"/>
    <w:next w:val="Normal"/>
    <w:link w:val="z-TopofFormChar"/>
    <w:hidden/>
    <w:uiPriority w:val="99"/>
    <w:semiHidden/>
    <w:unhideWhenUsed/>
    <w:rsid w:val="005F02FD"/>
    <w:pPr>
      <w:pBdr>
        <w:bottom w:val="single" w:sz="6" w:space="1" w:color="auto"/>
      </w:pBdr>
      <w:spacing w:line="276" w:lineRule="auto"/>
      <w:jc w:val="center"/>
    </w:pPr>
    <w:rPr>
      <w:rFonts w:ascii="Arial" w:hAnsi="Arial" w:cs="Arial"/>
      <w:vanish/>
      <w:sz w:val="16"/>
      <w:szCs w:val="16"/>
      <w:lang w:eastAsia="en-GB"/>
    </w:rPr>
  </w:style>
  <w:style w:type="character" w:customStyle="1" w:styleId="z-TopofFormChar1">
    <w:name w:val="z-Top of Form Char1"/>
    <w:basedOn w:val="DefaultParagraphFont"/>
    <w:uiPriority w:val="99"/>
    <w:semiHidden/>
    <w:rPr>
      <w:rFonts w:ascii="Arial" w:hAnsi="Arial" w:cs="Arial"/>
      <w:vanish/>
      <w:sz w:val="16"/>
      <w:szCs w:val="16"/>
      <w:lang w:eastAsia="en-US"/>
    </w:rPr>
  </w:style>
  <w:style w:type="character" w:customStyle="1" w:styleId="z-TopofFormChar11">
    <w:name w:val="z-Top of Form Char11"/>
    <w:basedOn w:val="DefaultParagraphFont"/>
    <w:uiPriority w:val="99"/>
    <w:semiHidden/>
    <w:rsid w:val="005F02FD"/>
    <w:rPr>
      <w:rFonts w:ascii="Arial" w:hAnsi="Arial" w:cs="Arial"/>
      <w:vanish/>
      <w:sz w:val="16"/>
      <w:szCs w:val="16"/>
      <w:lang w:val="x-none" w:eastAsia="en-US"/>
    </w:rPr>
  </w:style>
  <w:style w:type="paragraph" w:styleId="z-BottomofForm">
    <w:name w:val="HTML Bottom of Form"/>
    <w:basedOn w:val="Normal"/>
    <w:next w:val="Normal"/>
    <w:link w:val="z-BottomofFormChar"/>
    <w:hidden/>
    <w:uiPriority w:val="99"/>
    <w:semiHidden/>
    <w:unhideWhenUsed/>
    <w:rsid w:val="005F02FD"/>
    <w:pPr>
      <w:pBdr>
        <w:top w:val="single" w:sz="6" w:space="1" w:color="auto"/>
      </w:pBdr>
      <w:spacing w:line="276" w:lineRule="auto"/>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locked/>
    <w:rsid w:val="005F02FD"/>
    <w:rPr>
      <w:rFonts w:ascii="Arial" w:eastAsia="Times New Roman" w:hAnsi="Arial" w:cs="Arial"/>
      <w:vanish/>
      <w:sz w:val="16"/>
      <w:szCs w:val="16"/>
      <w:lang w:val="x-none" w:eastAsia="en-US"/>
    </w:rPr>
  </w:style>
  <w:style w:type="character" w:customStyle="1" w:styleId="cmsnavigationpagetitle">
    <w:name w:val="cmsnavigationpagetitle"/>
    <w:basedOn w:val="DefaultParagraphFont"/>
    <w:rsid w:val="005F02FD"/>
    <w:rPr>
      <w:rFonts w:cs="Times New Roman"/>
    </w:rPr>
  </w:style>
  <w:style w:type="character" w:customStyle="1" w:styleId="user-email">
    <w:name w:val="user-email"/>
    <w:basedOn w:val="DefaultParagraphFont"/>
    <w:rsid w:val="005F02FD"/>
    <w:rPr>
      <w:rFonts w:cs="Times New Roman"/>
    </w:rPr>
  </w:style>
  <w:style w:type="character" w:customStyle="1" w:styleId="sections-label">
    <w:name w:val="sections-label"/>
    <w:basedOn w:val="DefaultParagraphFont"/>
    <w:rsid w:val="005F02FD"/>
    <w:rPr>
      <w:rFonts w:cs="Times New Roman"/>
    </w:rPr>
  </w:style>
  <w:style w:type="character" w:customStyle="1" w:styleId="text1">
    <w:name w:val="text1"/>
    <w:basedOn w:val="DefaultParagraphFont"/>
    <w:rsid w:val="005F02FD"/>
    <w:rPr>
      <w:rFonts w:ascii="Verdana" w:hAnsi="Verdana" w:cs="Times New Roman"/>
      <w:sz w:val="14"/>
      <w:szCs w:val="14"/>
    </w:rPr>
  </w:style>
  <w:style w:type="character" w:customStyle="1" w:styleId="contribdegrees">
    <w:name w:val="contribdegrees"/>
    <w:basedOn w:val="DefaultParagraphFont"/>
    <w:rsid w:val="005F02FD"/>
    <w:rPr>
      <w:rFonts w:cs="Times New Roman"/>
    </w:rPr>
  </w:style>
  <w:style w:type="character" w:customStyle="1" w:styleId="publicationcontentepubdate">
    <w:name w:val="publicationcontentepubdate"/>
    <w:basedOn w:val="DefaultParagraphFont"/>
    <w:rsid w:val="005F02FD"/>
    <w:rPr>
      <w:rFonts w:cs="Times New Roman"/>
    </w:rPr>
  </w:style>
  <w:style w:type="paragraph" w:customStyle="1" w:styleId="volume-issue">
    <w:name w:val="volume-issue"/>
    <w:basedOn w:val="Normal"/>
    <w:rsid w:val="005F02FD"/>
    <w:pPr>
      <w:spacing w:before="100" w:beforeAutospacing="1" w:after="100" w:afterAutospacing="1"/>
      <w:jc w:val="left"/>
    </w:pPr>
    <w:rPr>
      <w:szCs w:val="24"/>
      <w:lang w:eastAsia="en-GB"/>
    </w:rPr>
  </w:style>
  <w:style w:type="paragraph" w:customStyle="1" w:styleId="Refs">
    <w:name w:val="Refs"/>
    <w:basedOn w:val="Normal"/>
    <w:rsid w:val="005F02FD"/>
    <w:pPr>
      <w:tabs>
        <w:tab w:val="left" w:pos="144"/>
        <w:tab w:val="left" w:pos="576"/>
        <w:tab w:val="left" w:pos="864"/>
        <w:tab w:val="left" w:pos="1584"/>
        <w:tab w:val="left" w:pos="2304"/>
        <w:tab w:val="left" w:pos="3024"/>
        <w:tab w:val="left" w:pos="3744"/>
        <w:tab w:val="left" w:pos="4464"/>
        <w:tab w:val="left" w:pos="5184"/>
        <w:tab w:val="left" w:pos="5904"/>
        <w:tab w:val="left" w:pos="6624"/>
      </w:tabs>
      <w:ind w:left="720" w:hanging="720"/>
    </w:pPr>
  </w:style>
  <w:style w:type="paragraph" w:styleId="NormalIndent">
    <w:name w:val="Normal Indent"/>
    <w:basedOn w:val="Normal"/>
    <w:uiPriority w:val="99"/>
    <w:unhideWhenUsed/>
    <w:rsid w:val="005F02FD"/>
    <w:pPr>
      <w:ind w:left="1296" w:hanging="576"/>
      <w:jc w:val="left"/>
    </w:pPr>
  </w:style>
  <w:style w:type="paragraph" w:customStyle="1" w:styleId="References">
    <w:name w:val="References"/>
    <w:basedOn w:val="Normal"/>
    <w:rsid w:val="005F02FD"/>
    <w:pPr>
      <w:keepLines/>
      <w:spacing w:before="240" w:line="480" w:lineRule="auto"/>
      <w:ind w:left="284" w:hanging="284"/>
      <w:jc w:val="left"/>
    </w:pPr>
  </w:style>
  <w:style w:type="character" w:customStyle="1" w:styleId="non-italic">
    <w:name w:val="non-italic"/>
    <w:basedOn w:val="DefaultParagraphFont"/>
    <w:rsid w:val="005F02FD"/>
    <w:rPr>
      <w:rFonts w:cs="Times New Roman"/>
    </w:rPr>
  </w:style>
  <w:style w:type="character" w:styleId="Strong">
    <w:name w:val="Strong"/>
    <w:basedOn w:val="DefaultParagraphFont"/>
    <w:uiPriority w:val="22"/>
    <w:qFormat/>
    <w:rsid w:val="005F02FD"/>
    <w:rPr>
      <w:rFonts w:cs="Times New Roman"/>
      <w:b/>
      <w:bCs/>
    </w:rPr>
  </w:style>
  <w:style w:type="paragraph" w:customStyle="1" w:styleId="Default">
    <w:name w:val="Default"/>
    <w:rsid w:val="005F02FD"/>
    <w:pPr>
      <w:autoSpaceDE w:val="0"/>
      <w:autoSpaceDN w:val="0"/>
      <w:adjustRightInd w:val="0"/>
    </w:pPr>
    <w:rPr>
      <w:rFonts w:ascii="Cambria" w:hAnsi="Cambria" w:cs="Cambria"/>
      <w:color w:val="000000"/>
      <w:sz w:val="24"/>
      <w:szCs w:val="24"/>
      <w:lang w:eastAsia="en-US"/>
    </w:rPr>
  </w:style>
  <w:style w:type="character" w:customStyle="1" w:styleId="EmailStyle74">
    <w:name w:val="EmailStyle74"/>
    <w:basedOn w:val="DefaultParagraphFont"/>
    <w:rsid w:val="005F02FD"/>
    <w:rPr>
      <w:rFonts w:ascii="Arial" w:hAnsi="Arial" w:cs="Arial"/>
      <w:color w:val="auto"/>
      <w:sz w:val="20"/>
    </w:rPr>
  </w:style>
  <w:style w:type="character" w:customStyle="1" w:styleId="EmailStyle75">
    <w:name w:val="EmailStyle75"/>
    <w:basedOn w:val="DefaultParagraphFont"/>
    <w:rsid w:val="005F02FD"/>
    <w:rPr>
      <w:rFonts w:ascii="Arial" w:hAnsi="Arial" w:cs="Arial"/>
      <w:color w:val="auto"/>
      <w:sz w:val="20"/>
    </w:rPr>
  </w:style>
  <w:style w:type="paragraph" w:customStyle="1" w:styleId="SenseQuote">
    <w:name w:val="SenseQuote"/>
    <w:basedOn w:val="Normal"/>
    <w:rsid w:val="005F02FD"/>
    <w:pPr>
      <w:tabs>
        <w:tab w:val="left" w:pos="227"/>
        <w:tab w:val="left" w:pos="454"/>
      </w:tabs>
      <w:spacing w:before="120" w:after="120"/>
      <w:ind w:left="227" w:right="227"/>
    </w:pPr>
    <w:rPr>
      <w:kern w:val="24"/>
      <w:sz w:val="28"/>
      <w:szCs w:val="28"/>
      <w:lang w:val="en-AU" w:eastAsia="en-GB"/>
    </w:rPr>
  </w:style>
  <w:style w:type="paragraph" w:customStyle="1" w:styleId="test-locationinconferenceproceeding">
    <w:name w:val="test-locationinconferenceproceeding"/>
    <w:basedOn w:val="Normal"/>
    <w:rsid w:val="005F02FD"/>
    <w:pPr>
      <w:spacing w:before="100" w:beforeAutospacing="1" w:after="100" w:afterAutospacing="1"/>
      <w:jc w:val="left"/>
    </w:pPr>
    <w:rPr>
      <w:szCs w:val="24"/>
      <w:lang w:eastAsia="en-GB"/>
    </w:rPr>
  </w:style>
  <w:style w:type="character" w:customStyle="1" w:styleId="booktitle">
    <w:name w:val="booktitle"/>
    <w:basedOn w:val="DefaultParagraphFont"/>
    <w:rsid w:val="005F02FD"/>
    <w:rPr>
      <w:rFonts w:cs="Times New Roman"/>
    </w:rPr>
  </w:style>
  <w:style w:type="character" w:customStyle="1" w:styleId="page-numbers-info">
    <w:name w:val="page-numbers-info"/>
    <w:basedOn w:val="DefaultParagraphFont"/>
    <w:rsid w:val="005F02FD"/>
    <w:rPr>
      <w:rFonts w:cs="Times New Roman"/>
    </w:rPr>
  </w:style>
  <w:style w:type="character" w:customStyle="1" w:styleId="u-inline-block">
    <w:name w:val="u-inline-block"/>
    <w:basedOn w:val="DefaultParagraphFont"/>
    <w:rsid w:val="005F02FD"/>
    <w:rPr>
      <w:rFonts w:cs="Times New Roman"/>
    </w:rPr>
  </w:style>
  <w:style w:type="character" w:customStyle="1" w:styleId="authorsname">
    <w:name w:val="authors__name"/>
    <w:basedOn w:val="DefaultParagraphFont"/>
    <w:rsid w:val="005F02FD"/>
    <w:rPr>
      <w:rFonts w:cs="Times New Roman"/>
    </w:rPr>
  </w:style>
  <w:style w:type="character" w:customStyle="1" w:styleId="authorscontact">
    <w:name w:val="authors__contact"/>
    <w:basedOn w:val="DefaultParagraphFont"/>
    <w:rsid w:val="005F02FD"/>
    <w:rPr>
      <w:rFonts w:cs="Times New Roman"/>
    </w:rPr>
  </w:style>
  <w:style w:type="character" w:customStyle="1" w:styleId="nlmarticle-title">
    <w:name w:val="nlm_article-title"/>
    <w:basedOn w:val="DefaultParagraphFont"/>
    <w:rsid w:val="005F02FD"/>
    <w:rPr>
      <w:rFonts w:cs="Times New Roman"/>
    </w:rPr>
  </w:style>
  <w:style w:type="paragraph" w:customStyle="1" w:styleId="SenseReference">
    <w:name w:val="SenseReference"/>
    <w:basedOn w:val="Normal"/>
    <w:rsid w:val="005F02FD"/>
    <w:pPr>
      <w:spacing w:line="200" w:lineRule="exact"/>
      <w:ind w:left="227" w:hanging="227"/>
    </w:pPr>
    <w:rPr>
      <w:sz w:val="16"/>
      <w:lang w:val="en-AU" w:eastAsia="en-GB"/>
    </w:rPr>
  </w:style>
  <w:style w:type="character" w:customStyle="1" w:styleId="fn">
    <w:name w:val="fn"/>
    <w:basedOn w:val="DefaultParagraphFont"/>
    <w:rsid w:val="005F02FD"/>
    <w:rPr>
      <w:rFonts w:cs="Times New Roman"/>
    </w:rPr>
  </w:style>
  <w:style w:type="character" w:customStyle="1" w:styleId="f">
    <w:name w:val="f"/>
    <w:basedOn w:val="DefaultParagraphFont"/>
    <w:rsid w:val="005F02FD"/>
    <w:rPr>
      <w:rFonts w:cs="Times New Roman"/>
    </w:rPr>
  </w:style>
  <w:style w:type="character" w:customStyle="1" w:styleId="name">
    <w:name w:val="name"/>
    <w:basedOn w:val="DefaultParagraphFont"/>
    <w:rsid w:val="005F02FD"/>
    <w:rPr>
      <w:rFonts w:cs="Times New Roman"/>
    </w:rPr>
  </w:style>
  <w:style w:type="character" w:customStyle="1" w:styleId="w8qarf">
    <w:name w:val="w8qarf"/>
    <w:basedOn w:val="DefaultParagraphFont"/>
    <w:rsid w:val="005F02FD"/>
    <w:rPr>
      <w:rFonts w:cs="Times New Roman"/>
    </w:rPr>
  </w:style>
  <w:style w:type="character" w:customStyle="1" w:styleId="lrzxr">
    <w:name w:val="lrzxr"/>
    <w:basedOn w:val="DefaultParagraphFont"/>
    <w:rsid w:val="005F02FD"/>
    <w:rPr>
      <w:rFonts w:cs="Times New Roman"/>
    </w:rPr>
  </w:style>
  <w:style w:type="character" w:customStyle="1" w:styleId="a-size-extra-large">
    <w:name w:val="a-size-extra-large"/>
    <w:basedOn w:val="DefaultParagraphFont"/>
    <w:rsid w:val="005F02FD"/>
    <w:rPr>
      <w:rFonts w:cs="Times New Roman"/>
    </w:rPr>
  </w:style>
  <w:style w:type="character" w:customStyle="1" w:styleId="a-size-large">
    <w:name w:val="a-size-large"/>
    <w:basedOn w:val="DefaultParagraphFont"/>
    <w:rsid w:val="005F02FD"/>
    <w:rPr>
      <w:rFonts w:cs="Times New Roman"/>
    </w:rPr>
  </w:style>
  <w:style w:type="character" w:customStyle="1" w:styleId="a-declarative">
    <w:name w:val="a-declarative"/>
    <w:basedOn w:val="DefaultParagraphFont"/>
    <w:rsid w:val="005F02FD"/>
    <w:rPr>
      <w:rFonts w:cs="Times New Roman"/>
    </w:rPr>
  </w:style>
  <w:style w:type="character" w:customStyle="1" w:styleId="addmd">
    <w:name w:val="addmd"/>
    <w:basedOn w:val="DefaultParagraphFont"/>
    <w:rsid w:val="005F02FD"/>
    <w:rPr>
      <w:rFonts w:cs="Times New Roman"/>
    </w:rPr>
  </w:style>
  <w:style w:type="character" w:customStyle="1" w:styleId="EndnoteTextChar">
    <w:name w:val="Endnote Text Char"/>
    <w:basedOn w:val="DefaultParagraphFont"/>
    <w:link w:val="EndnoteText"/>
    <w:uiPriority w:val="99"/>
    <w:semiHidden/>
    <w:locked/>
    <w:rsid w:val="005F02FD"/>
    <w:rPr>
      <w:rFonts w:cs="Times New Roman"/>
    </w:rPr>
  </w:style>
  <w:style w:type="paragraph" w:styleId="EndnoteText">
    <w:name w:val="endnote text"/>
    <w:basedOn w:val="Normal"/>
    <w:link w:val="EndnoteTextChar"/>
    <w:uiPriority w:val="99"/>
    <w:semiHidden/>
    <w:unhideWhenUsed/>
    <w:rsid w:val="005F02FD"/>
    <w:rPr>
      <w:sz w:val="20"/>
      <w:lang w:eastAsia="en-GB"/>
    </w:rPr>
  </w:style>
  <w:style w:type="character" w:customStyle="1" w:styleId="EndnoteTextChar1">
    <w:name w:val="Endnote Text Char1"/>
    <w:basedOn w:val="DefaultParagraphFont"/>
    <w:uiPriority w:val="99"/>
    <w:semiHidden/>
    <w:rPr>
      <w:lang w:eastAsia="en-US"/>
    </w:rPr>
  </w:style>
  <w:style w:type="character" w:customStyle="1" w:styleId="EndnoteTextChar11">
    <w:name w:val="Endnote Text Char11"/>
    <w:basedOn w:val="DefaultParagraphFont"/>
    <w:uiPriority w:val="99"/>
    <w:semiHidden/>
    <w:rsid w:val="005F02FD"/>
    <w:rPr>
      <w:rFonts w:cs="Times New Roman"/>
      <w:lang w:val="x-none" w:eastAsia="en-US"/>
    </w:rPr>
  </w:style>
  <w:style w:type="character" w:customStyle="1" w:styleId="css-1hizfh0-metadatasnippet">
    <w:name w:val="css-1hizfh0-metadatasnippet"/>
    <w:basedOn w:val="DefaultParagraphFont"/>
    <w:rsid w:val="005F02FD"/>
    <w:rPr>
      <w:rFonts w:cs="Times New Roman"/>
    </w:rPr>
  </w:style>
  <w:style w:type="character" w:customStyle="1" w:styleId="css-133coio">
    <w:name w:val="css-133coio"/>
    <w:basedOn w:val="DefaultParagraphFont"/>
    <w:rsid w:val="005F02FD"/>
    <w:rPr>
      <w:rFonts w:cs="Times New Roman"/>
    </w:rPr>
  </w:style>
  <w:style w:type="paragraph" w:customStyle="1" w:styleId="SenseBody">
    <w:name w:val="SenseBody"/>
    <w:basedOn w:val="Normal"/>
    <w:rsid w:val="005F02FD"/>
    <w:pPr>
      <w:tabs>
        <w:tab w:val="left" w:pos="227"/>
      </w:tabs>
    </w:pPr>
    <w:rPr>
      <w:sz w:val="20"/>
      <w:lang w:val="en-AU" w:eastAsia="en-GB"/>
    </w:rPr>
  </w:style>
  <w:style w:type="character" w:customStyle="1" w:styleId="val">
    <w:name w:val="val"/>
    <w:basedOn w:val="DefaultParagraphFont"/>
    <w:rsid w:val="005F02FD"/>
    <w:rPr>
      <w:rFonts w:cs="Times New Roman"/>
    </w:rPr>
  </w:style>
  <w:style w:type="paragraph" w:customStyle="1" w:styleId="page-range">
    <w:name w:val="page-range"/>
    <w:basedOn w:val="Normal"/>
    <w:rsid w:val="005F02FD"/>
    <w:pPr>
      <w:spacing w:before="100" w:beforeAutospacing="1" w:after="100" w:afterAutospacing="1"/>
      <w:jc w:val="left"/>
    </w:pPr>
    <w:rPr>
      <w:szCs w:val="24"/>
      <w:lang w:eastAsia="en-GB"/>
    </w:rPr>
  </w:style>
  <w:style w:type="character" w:customStyle="1" w:styleId="reference-text">
    <w:name w:val="reference-text"/>
    <w:basedOn w:val="DefaultParagraphFont"/>
    <w:rsid w:val="005F02FD"/>
    <w:rPr>
      <w:rFonts w:cs="Times New Roman"/>
    </w:rPr>
  </w:style>
  <w:style w:type="character" w:customStyle="1" w:styleId="mw-cite-backlink">
    <w:name w:val="mw-cite-backlink"/>
    <w:basedOn w:val="DefaultParagraphFont"/>
    <w:rsid w:val="005F02FD"/>
    <w:rPr>
      <w:rFonts w:cs="Times New Roman"/>
    </w:rPr>
  </w:style>
  <w:style w:type="character" w:customStyle="1" w:styleId="a-size-medium">
    <w:name w:val="a-size-medium"/>
    <w:basedOn w:val="DefaultParagraphFont"/>
    <w:rsid w:val="005F02FD"/>
    <w:rPr>
      <w:rFonts w:cs="Times New Roman"/>
    </w:rPr>
  </w:style>
  <w:style w:type="character" w:customStyle="1" w:styleId="author">
    <w:name w:val="author"/>
    <w:basedOn w:val="DefaultParagraphFont"/>
    <w:rsid w:val="005F02FD"/>
    <w:rPr>
      <w:rFonts w:cs="Times New Roman"/>
    </w:rPr>
  </w:style>
  <w:style w:type="character" w:customStyle="1" w:styleId="a-color-secondary">
    <w:name w:val="a-color-secondary"/>
    <w:basedOn w:val="DefaultParagraphFont"/>
    <w:rsid w:val="005F02FD"/>
    <w:rPr>
      <w:rFonts w:cs="Times New Roman"/>
    </w:rPr>
  </w:style>
  <w:style w:type="character" w:customStyle="1" w:styleId="s3uucc">
    <w:name w:val="s3uucc"/>
    <w:basedOn w:val="DefaultParagraphFont"/>
    <w:rsid w:val="005F02FD"/>
    <w:rPr>
      <w:rFonts w:cs="Times New Roman"/>
    </w:rPr>
  </w:style>
  <w:style w:type="paragraph" w:styleId="Signature">
    <w:name w:val="Signature"/>
    <w:basedOn w:val="Normal"/>
    <w:link w:val="SignatureChar"/>
    <w:uiPriority w:val="99"/>
    <w:rsid w:val="005F02FD"/>
    <w:pPr>
      <w:spacing w:after="120"/>
      <w:ind w:left="720"/>
    </w:pPr>
  </w:style>
  <w:style w:type="character" w:customStyle="1" w:styleId="SignatureChar">
    <w:name w:val="Signature Char"/>
    <w:basedOn w:val="DefaultParagraphFont"/>
    <w:link w:val="Signature"/>
    <w:uiPriority w:val="99"/>
    <w:locked/>
    <w:rsid w:val="005F02FD"/>
    <w:rPr>
      <w:rFonts w:cs="Times New Roman"/>
      <w:sz w:val="24"/>
      <w:lang w:val="x-none" w:eastAsia="en-US"/>
    </w:rPr>
  </w:style>
  <w:style w:type="character" w:styleId="PlaceholderText">
    <w:name w:val="Placeholder Text"/>
    <w:basedOn w:val="DefaultParagraphFont"/>
    <w:uiPriority w:val="99"/>
    <w:semiHidden/>
    <w:rsid w:val="005F02FD"/>
    <w:rPr>
      <w:rFonts w:cs="Times New Roman"/>
      <w:color w:val="808080"/>
    </w:rPr>
  </w:style>
  <w:style w:type="character" w:customStyle="1" w:styleId="book-rating-interest-score">
    <w:name w:val="book-rating-interest-score"/>
    <w:basedOn w:val="DefaultParagraphFont"/>
    <w:rsid w:val="00213E97"/>
    <w:rPr>
      <w:rFonts w:cs="Times New Roman"/>
    </w:rPr>
  </w:style>
  <w:style w:type="character" w:customStyle="1" w:styleId="book-rating-quality-score">
    <w:name w:val="book-rating-quality-score"/>
    <w:basedOn w:val="DefaultParagraphFont"/>
    <w:rsid w:val="00213E97"/>
    <w:rPr>
      <w:rFonts w:cs="Times New Roman"/>
    </w:rPr>
  </w:style>
  <w:style w:type="character" w:customStyle="1" w:styleId="apple-converted-space">
    <w:name w:val="apple-converted-space"/>
    <w:basedOn w:val="DefaultParagraphFont"/>
    <w:rsid w:val="00A841E6"/>
    <w:rPr>
      <w:rFonts w:cs="Times New Roman"/>
    </w:rPr>
  </w:style>
  <w:style w:type="character" w:customStyle="1" w:styleId="pubyear">
    <w:name w:val="pubyear"/>
    <w:basedOn w:val="DefaultParagraphFont"/>
    <w:rsid w:val="00DB4D8F"/>
    <w:rPr>
      <w:rFonts w:cs="Times New Roman"/>
    </w:rPr>
  </w:style>
  <w:style w:type="character" w:customStyle="1" w:styleId="publisherlocation">
    <w:name w:val="publisherlocation"/>
    <w:basedOn w:val="DefaultParagraphFont"/>
    <w:rsid w:val="00DB4D8F"/>
    <w:rPr>
      <w:rFonts w:cs="Times New Roman"/>
    </w:rPr>
  </w:style>
  <w:style w:type="character" w:customStyle="1" w:styleId="tocnumber">
    <w:name w:val="tocnumber"/>
    <w:basedOn w:val="DefaultParagraphFont"/>
    <w:rsid w:val="003175C5"/>
    <w:rPr>
      <w:rFonts w:cs="Times New Roman"/>
    </w:rPr>
  </w:style>
  <w:style w:type="character" w:customStyle="1" w:styleId="toctext">
    <w:name w:val="toctext"/>
    <w:basedOn w:val="DefaultParagraphFont"/>
    <w:rsid w:val="003175C5"/>
    <w:rPr>
      <w:rFonts w:cs="Times New Roman"/>
    </w:rPr>
  </w:style>
  <w:style w:type="character" w:customStyle="1" w:styleId="katex-mathml">
    <w:name w:val="katex-mathml"/>
    <w:basedOn w:val="DefaultParagraphFont"/>
    <w:rsid w:val="00467049"/>
    <w:rPr>
      <w:rFonts w:cs="Times New Roman"/>
    </w:rPr>
  </w:style>
  <w:style w:type="character" w:customStyle="1" w:styleId="mord">
    <w:name w:val="mord"/>
    <w:basedOn w:val="DefaultParagraphFont"/>
    <w:rsid w:val="00467049"/>
    <w:rPr>
      <w:rFonts w:cs="Times New Roman"/>
    </w:rPr>
  </w:style>
  <w:style w:type="character" w:customStyle="1" w:styleId="mw-headline">
    <w:name w:val="mw-headline"/>
    <w:basedOn w:val="DefaultParagraphFont"/>
    <w:rsid w:val="00153009"/>
    <w:rPr>
      <w:rFonts w:cs="Times New Roman"/>
    </w:rPr>
  </w:style>
  <w:style w:type="character" w:styleId="HTMLCite">
    <w:name w:val="HTML Cite"/>
    <w:basedOn w:val="DefaultParagraphFont"/>
    <w:uiPriority w:val="99"/>
    <w:semiHidden/>
    <w:unhideWhenUsed/>
    <w:rsid w:val="009A6269"/>
    <w:rPr>
      <w:rFonts w:cs="Times New Roman"/>
      <w:i/>
      <w:iCs/>
    </w:rPr>
  </w:style>
  <w:style w:type="character" w:customStyle="1" w:styleId="badge">
    <w:name w:val="badge"/>
    <w:basedOn w:val="DefaultParagraphFont"/>
    <w:rsid w:val="002E773A"/>
    <w:rPr>
      <w:rFonts w:cs="Times New Roman"/>
    </w:rPr>
  </w:style>
  <w:style w:type="character" w:customStyle="1" w:styleId="series-label">
    <w:name w:val="series-label"/>
    <w:basedOn w:val="DefaultParagraphFont"/>
    <w:rsid w:val="001B3AA7"/>
  </w:style>
  <w:style w:type="character" w:customStyle="1" w:styleId="series-volume">
    <w:name w:val="series-volume"/>
    <w:basedOn w:val="DefaultParagraphFont"/>
    <w:rsid w:val="001B3AA7"/>
  </w:style>
  <w:style w:type="character" w:customStyle="1" w:styleId="creator-type-label">
    <w:name w:val="creator-type-label"/>
    <w:basedOn w:val="DefaultParagraphFont"/>
    <w:rsid w:val="001B3AA7"/>
  </w:style>
  <w:style w:type="character" w:customStyle="1" w:styleId="contributor-unlinked">
    <w:name w:val="contributor-unlinked"/>
    <w:basedOn w:val="DefaultParagraphFont"/>
    <w:rsid w:val="001B3AA7"/>
  </w:style>
  <w:style w:type="character" w:customStyle="1" w:styleId="contributor-separator">
    <w:name w:val="contributor-separator"/>
    <w:basedOn w:val="DefaultParagraphFont"/>
    <w:rsid w:val="001B3AA7"/>
  </w:style>
  <w:style w:type="character" w:styleId="UnresolvedMention">
    <w:name w:val="Unresolved Mention"/>
    <w:basedOn w:val="DefaultParagraphFont"/>
    <w:uiPriority w:val="99"/>
    <w:semiHidden/>
    <w:unhideWhenUsed/>
    <w:rsid w:val="001B3A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1654677">
      <w:marLeft w:val="0"/>
      <w:marRight w:val="0"/>
      <w:marTop w:val="0"/>
      <w:marBottom w:val="0"/>
      <w:divBdr>
        <w:top w:val="none" w:sz="0" w:space="0" w:color="auto"/>
        <w:left w:val="none" w:sz="0" w:space="0" w:color="auto"/>
        <w:bottom w:val="none" w:sz="0" w:space="0" w:color="auto"/>
        <w:right w:val="none" w:sz="0" w:space="0" w:color="auto"/>
      </w:divBdr>
    </w:div>
    <w:div w:id="1141654678">
      <w:marLeft w:val="0"/>
      <w:marRight w:val="0"/>
      <w:marTop w:val="0"/>
      <w:marBottom w:val="0"/>
      <w:divBdr>
        <w:top w:val="none" w:sz="0" w:space="0" w:color="auto"/>
        <w:left w:val="none" w:sz="0" w:space="0" w:color="auto"/>
        <w:bottom w:val="none" w:sz="0" w:space="0" w:color="auto"/>
        <w:right w:val="none" w:sz="0" w:space="0" w:color="auto"/>
      </w:divBdr>
    </w:div>
    <w:div w:id="1141654684">
      <w:marLeft w:val="0"/>
      <w:marRight w:val="0"/>
      <w:marTop w:val="0"/>
      <w:marBottom w:val="0"/>
      <w:divBdr>
        <w:top w:val="none" w:sz="0" w:space="0" w:color="auto"/>
        <w:left w:val="none" w:sz="0" w:space="0" w:color="auto"/>
        <w:bottom w:val="none" w:sz="0" w:space="0" w:color="auto"/>
        <w:right w:val="none" w:sz="0" w:space="0" w:color="auto"/>
      </w:divBdr>
    </w:div>
    <w:div w:id="1141654692">
      <w:marLeft w:val="0"/>
      <w:marRight w:val="0"/>
      <w:marTop w:val="0"/>
      <w:marBottom w:val="0"/>
      <w:divBdr>
        <w:top w:val="none" w:sz="0" w:space="0" w:color="auto"/>
        <w:left w:val="none" w:sz="0" w:space="0" w:color="auto"/>
        <w:bottom w:val="none" w:sz="0" w:space="0" w:color="auto"/>
        <w:right w:val="none" w:sz="0" w:space="0" w:color="auto"/>
      </w:divBdr>
      <w:divsChild>
        <w:div w:id="1141654683">
          <w:marLeft w:val="1793"/>
          <w:marRight w:val="0"/>
          <w:marTop w:val="0"/>
          <w:marBottom w:val="0"/>
          <w:divBdr>
            <w:top w:val="none" w:sz="0" w:space="0" w:color="auto"/>
            <w:left w:val="none" w:sz="0" w:space="0" w:color="auto"/>
            <w:bottom w:val="none" w:sz="0" w:space="0" w:color="auto"/>
            <w:right w:val="none" w:sz="0" w:space="0" w:color="auto"/>
          </w:divBdr>
        </w:div>
      </w:divsChild>
    </w:div>
    <w:div w:id="1141654693">
      <w:marLeft w:val="0"/>
      <w:marRight w:val="0"/>
      <w:marTop w:val="0"/>
      <w:marBottom w:val="0"/>
      <w:divBdr>
        <w:top w:val="none" w:sz="0" w:space="0" w:color="auto"/>
        <w:left w:val="none" w:sz="0" w:space="0" w:color="auto"/>
        <w:bottom w:val="none" w:sz="0" w:space="0" w:color="auto"/>
        <w:right w:val="none" w:sz="0" w:space="0" w:color="auto"/>
      </w:divBdr>
      <w:divsChild>
        <w:div w:id="1141654734">
          <w:marLeft w:val="0"/>
          <w:marRight w:val="0"/>
          <w:marTop w:val="0"/>
          <w:marBottom w:val="0"/>
          <w:divBdr>
            <w:top w:val="none" w:sz="0" w:space="0" w:color="auto"/>
            <w:left w:val="none" w:sz="0" w:space="0" w:color="auto"/>
            <w:bottom w:val="none" w:sz="0" w:space="0" w:color="auto"/>
            <w:right w:val="none" w:sz="0" w:space="0" w:color="auto"/>
          </w:divBdr>
        </w:div>
      </w:divsChild>
    </w:div>
    <w:div w:id="1141654694">
      <w:marLeft w:val="0"/>
      <w:marRight w:val="0"/>
      <w:marTop w:val="0"/>
      <w:marBottom w:val="0"/>
      <w:divBdr>
        <w:top w:val="none" w:sz="0" w:space="0" w:color="auto"/>
        <w:left w:val="none" w:sz="0" w:space="0" w:color="auto"/>
        <w:bottom w:val="none" w:sz="0" w:space="0" w:color="auto"/>
        <w:right w:val="none" w:sz="0" w:space="0" w:color="auto"/>
      </w:divBdr>
    </w:div>
    <w:div w:id="1141654705">
      <w:marLeft w:val="0"/>
      <w:marRight w:val="0"/>
      <w:marTop w:val="0"/>
      <w:marBottom w:val="0"/>
      <w:divBdr>
        <w:top w:val="none" w:sz="0" w:space="0" w:color="auto"/>
        <w:left w:val="none" w:sz="0" w:space="0" w:color="auto"/>
        <w:bottom w:val="none" w:sz="0" w:space="0" w:color="auto"/>
        <w:right w:val="none" w:sz="0" w:space="0" w:color="auto"/>
      </w:divBdr>
      <w:divsChild>
        <w:div w:id="1141654686">
          <w:marLeft w:val="0"/>
          <w:marRight w:val="0"/>
          <w:marTop w:val="0"/>
          <w:marBottom w:val="0"/>
          <w:divBdr>
            <w:top w:val="none" w:sz="0" w:space="0" w:color="auto"/>
            <w:left w:val="none" w:sz="0" w:space="0" w:color="auto"/>
            <w:bottom w:val="none" w:sz="0" w:space="0" w:color="auto"/>
            <w:right w:val="none" w:sz="0" w:space="0" w:color="auto"/>
          </w:divBdr>
        </w:div>
        <w:div w:id="1141654689">
          <w:marLeft w:val="0"/>
          <w:marRight w:val="0"/>
          <w:marTop w:val="0"/>
          <w:marBottom w:val="0"/>
          <w:divBdr>
            <w:top w:val="none" w:sz="0" w:space="0" w:color="auto"/>
            <w:left w:val="none" w:sz="0" w:space="0" w:color="auto"/>
            <w:bottom w:val="none" w:sz="0" w:space="0" w:color="auto"/>
            <w:right w:val="none" w:sz="0" w:space="0" w:color="auto"/>
          </w:divBdr>
        </w:div>
        <w:div w:id="1141654695">
          <w:marLeft w:val="0"/>
          <w:marRight w:val="0"/>
          <w:marTop w:val="0"/>
          <w:marBottom w:val="0"/>
          <w:divBdr>
            <w:top w:val="none" w:sz="0" w:space="0" w:color="auto"/>
            <w:left w:val="none" w:sz="0" w:space="0" w:color="auto"/>
            <w:bottom w:val="none" w:sz="0" w:space="0" w:color="auto"/>
            <w:right w:val="none" w:sz="0" w:space="0" w:color="auto"/>
          </w:divBdr>
        </w:div>
        <w:div w:id="1141654700">
          <w:marLeft w:val="0"/>
          <w:marRight w:val="0"/>
          <w:marTop w:val="0"/>
          <w:marBottom w:val="0"/>
          <w:divBdr>
            <w:top w:val="none" w:sz="0" w:space="0" w:color="auto"/>
            <w:left w:val="none" w:sz="0" w:space="0" w:color="auto"/>
            <w:bottom w:val="none" w:sz="0" w:space="0" w:color="auto"/>
            <w:right w:val="none" w:sz="0" w:space="0" w:color="auto"/>
          </w:divBdr>
        </w:div>
        <w:div w:id="1141654711">
          <w:marLeft w:val="0"/>
          <w:marRight w:val="0"/>
          <w:marTop w:val="0"/>
          <w:marBottom w:val="0"/>
          <w:divBdr>
            <w:top w:val="none" w:sz="0" w:space="0" w:color="auto"/>
            <w:left w:val="none" w:sz="0" w:space="0" w:color="auto"/>
            <w:bottom w:val="none" w:sz="0" w:space="0" w:color="auto"/>
            <w:right w:val="none" w:sz="0" w:space="0" w:color="auto"/>
          </w:divBdr>
        </w:div>
        <w:div w:id="1141654714">
          <w:marLeft w:val="0"/>
          <w:marRight w:val="0"/>
          <w:marTop w:val="0"/>
          <w:marBottom w:val="0"/>
          <w:divBdr>
            <w:top w:val="none" w:sz="0" w:space="0" w:color="auto"/>
            <w:left w:val="none" w:sz="0" w:space="0" w:color="auto"/>
            <w:bottom w:val="none" w:sz="0" w:space="0" w:color="auto"/>
            <w:right w:val="none" w:sz="0" w:space="0" w:color="auto"/>
          </w:divBdr>
        </w:div>
        <w:div w:id="1141654733">
          <w:marLeft w:val="0"/>
          <w:marRight w:val="0"/>
          <w:marTop w:val="0"/>
          <w:marBottom w:val="0"/>
          <w:divBdr>
            <w:top w:val="none" w:sz="0" w:space="0" w:color="auto"/>
            <w:left w:val="none" w:sz="0" w:space="0" w:color="auto"/>
            <w:bottom w:val="none" w:sz="0" w:space="0" w:color="auto"/>
            <w:right w:val="none" w:sz="0" w:space="0" w:color="auto"/>
          </w:divBdr>
        </w:div>
        <w:div w:id="1141654741">
          <w:marLeft w:val="0"/>
          <w:marRight w:val="0"/>
          <w:marTop w:val="0"/>
          <w:marBottom w:val="0"/>
          <w:divBdr>
            <w:top w:val="none" w:sz="0" w:space="0" w:color="auto"/>
            <w:left w:val="none" w:sz="0" w:space="0" w:color="auto"/>
            <w:bottom w:val="none" w:sz="0" w:space="0" w:color="auto"/>
            <w:right w:val="none" w:sz="0" w:space="0" w:color="auto"/>
          </w:divBdr>
        </w:div>
      </w:divsChild>
    </w:div>
    <w:div w:id="1141654706">
      <w:marLeft w:val="0"/>
      <w:marRight w:val="0"/>
      <w:marTop w:val="0"/>
      <w:marBottom w:val="0"/>
      <w:divBdr>
        <w:top w:val="none" w:sz="0" w:space="0" w:color="auto"/>
        <w:left w:val="none" w:sz="0" w:space="0" w:color="auto"/>
        <w:bottom w:val="none" w:sz="0" w:space="0" w:color="auto"/>
        <w:right w:val="none" w:sz="0" w:space="0" w:color="auto"/>
      </w:divBdr>
      <w:divsChild>
        <w:div w:id="1141654687">
          <w:marLeft w:val="0"/>
          <w:marRight w:val="0"/>
          <w:marTop w:val="0"/>
          <w:marBottom w:val="0"/>
          <w:divBdr>
            <w:top w:val="none" w:sz="0" w:space="0" w:color="auto"/>
            <w:left w:val="none" w:sz="0" w:space="0" w:color="auto"/>
            <w:bottom w:val="none" w:sz="0" w:space="0" w:color="auto"/>
            <w:right w:val="none" w:sz="0" w:space="0" w:color="auto"/>
          </w:divBdr>
          <w:divsChild>
            <w:div w:id="1141654704">
              <w:marLeft w:val="0"/>
              <w:marRight w:val="0"/>
              <w:marTop w:val="0"/>
              <w:marBottom w:val="0"/>
              <w:divBdr>
                <w:top w:val="none" w:sz="0" w:space="0" w:color="auto"/>
                <w:left w:val="none" w:sz="0" w:space="0" w:color="auto"/>
                <w:bottom w:val="none" w:sz="0" w:space="0" w:color="auto"/>
                <w:right w:val="none" w:sz="0" w:space="0" w:color="auto"/>
              </w:divBdr>
              <w:divsChild>
                <w:div w:id="1141654698">
                  <w:marLeft w:val="0"/>
                  <w:marRight w:val="0"/>
                  <w:marTop w:val="0"/>
                  <w:marBottom w:val="0"/>
                  <w:divBdr>
                    <w:top w:val="none" w:sz="0" w:space="0" w:color="auto"/>
                    <w:left w:val="none" w:sz="0" w:space="0" w:color="auto"/>
                    <w:bottom w:val="none" w:sz="0" w:space="0" w:color="auto"/>
                    <w:right w:val="none" w:sz="0" w:space="0" w:color="auto"/>
                  </w:divBdr>
                  <w:divsChild>
                    <w:div w:id="1141654735">
                      <w:marLeft w:val="0"/>
                      <w:marRight w:val="0"/>
                      <w:marTop w:val="0"/>
                      <w:marBottom w:val="0"/>
                      <w:divBdr>
                        <w:top w:val="none" w:sz="0" w:space="0" w:color="auto"/>
                        <w:left w:val="none" w:sz="0" w:space="0" w:color="auto"/>
                        <w:bottom w:val="none" w:sz="0" w:space="0" w:color="auto"/>
                        <w:right w:val="none" w:sz="0" w:space="0" w:color="auto"/>
                      </w:divBdr>
                    </w:div>
                  </w:divsChild>
                </w:div>
                <w:div w:id="114165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654703">
          <w:marLeft w:val="0"/>
          <w:marRight w:val="0"/>
          <w:marTop w:val="0"/>
          <w:marBottom w:val="0"/>
          <w:divBdr>
            <w:top w:val="none" w:sz="0" w:space="0" w:color="auto"/>
            <w:left w:val="none" w:sz="0" w:space="0" w:color="auto"/>
            <w:bottom w:val="none" w:sz="0" w:space="0" w:color="auto"/>
            <w:right w:val="none" w:sz="0" w:space="0" w:color="auto"/>
          </w:divBdr>
          <w:divsChild>
            <w:div w:id="1141654682">
              <w:marLeft w:val="0"/>
              <w:marRight w:val="0"/>
              <w:marTop w:val="0"/>
              <w:marBottom w:val="0"/>
              <w:divBdr>
                <w:top w:val="none" w:sz="0" w:space="0" w:color="auto"/>
                <w:left w:val="none" w:sz="0" w:space="0" w:color="auto"/>
                <w:bottom w:val="none" w:sz="0" w:space="0" w:color="auto"/>
                <w:right w:val="none" w:sz="0" w:space="0" w:color="auto"/>
              </w:divBdr>
              <w:divsChild>
                <w:div w:id="11416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654707">
      <w:marLeft w:val="0"/>
      <w:marRight w:val="0"/>
      <w:marTop w:val="0"/>
      <w:marBottom w:val="0"/>
      <w:divBdr>
        <w:top w:val="none" w:sz="0" w:space="0" w:color="auto"/>
        <w:left w:val="none" w:sz="0" w:space="0" w:color="auto"/>
        <w:bottom w:val="none" w:sz="0" w:space="0" w:color="auto"/>
        <w:right w:val="none" w:sz="0" w:space="0" w:color="auto"/>
      </w:divBdr>
      <w:divsChild>
        <w:div w:id="1141654697">
          <w:marLeft w:val="0"/>
          <w:marRight w:val="0"/>
          <w:marTop w:val="0"/>
          <w:marBottom w:val="0"/>
          <w:divBdr>
            <w:top w:val="none" w:sz="0" w:space="0" w:color="auto"/>
            <w:left w:val="none" w:sz="0" w:space="0" w:color="auto"/>
            <w:bottom w:val="none" w:sz="0" w:space="0" w:color="auto"/>
            <w:right w:val="none" w:sz="0" w:space="0" w:color="auto"/>
          </w:divBdr>
        </w:div>
        <w:div w:id="1141654743">
          <w:marLeft w:val="0"/>
          <w:marRight w:val="0"/>
          <w:marTop w:val="116"/>
          <w:marBottom w:val="0"/>
          <w:divBdr>
            <w:top w:val="dashed" w:sz="2" w:space="0" w:color="333333"/>
            <w:left w:val="none" w:sz="0" w:space="0" w:color="auto"/>
            <w:bottom w:val="none" w:sz="0" w:space="0" w:color="auto"/>
            <w:right w:val="none" w:sz="0" w:space="0" w:color="auto"/>
          </w:divBdr>
        </w:div>
        <w:div w:id="1141654746">
          <w:marLeft w:val="0"/>
          <w:marRight w:val="0"/>
          <w:marTop w:val="232"/>
          <w:marBottom w:val="0"/>
          <w:divBdr>
            <w:top w:val="none" w:sz="0" w:space="0" w:color="auto"/>
            <w:left w:val="none" w:sz="0" w:space="0" w:color="auto"/>
            <w:bottom w:val="none" w:sz="0" w:space="0" w:color="auto"/>
            <w:right w:val="none" w:sz="0" w:space="0" w:color="auto"/>
          </w:divBdr>
          <w:divsChild>
            <w:div w:id="1141654699">
              <w:marLeft w:val="0"/>
              <w:marRight w:val="0"/>
              <w:marTop w:val="0"/>
              <w:marBottom w:val="0"/>
              <w:divBdr>
                <w:top w:val="none" w:sz="0" w:space="0" w:color="auto"/>
                <w:left w:val="none" w:sz="0" w:space="0" w:color="auto"/>
                <w:bottom w:val="none" w:sz="0" w:space="0" w:color="auto"/>
                <w:right w:val="none" w:sz="0" w:space="0" w:color="auto"/>
              </w:divBdr>
              <w:divsChild>
                <w:div w:id="1141654681">
                  <w:marLeft w:val="0"/>
                  <w:marRight w:val="0"/>
                  <w:marTop w:val="0"/>
                  <w:marBottom w:val="0"/>
                  <w:divBdr>
                    <w:top w:val="none" w:sz="0" w:space="0" w:color="auto"/>
                    <w:left w:val="none" w:sz="0" w:space="0" w:color="auto"/>
                    <w:bottom w:val="none" w:sz="0" w:space="0" w:color="auto"/>
                    <w:right w:val="none" w:sz="0" w:space="0" w:color="auto"/>
                  </w:divBdr>
                  <w:divsChild>
                    <w:div w:id="1141654723">
                      <w:marLeft w:val="774"/>
                      <w:marRight w:val="0"/>
                      <w:marTop w:val="0"/>
                      <w:marBottom w:val="0"/>
                      <w:divBdr>
                        <w:top w:val="none" w:sz="0" w:space="0" w:color="auto"/>
                        <w:left w:val="none" w:sz="0" w:space="0" w:color="auto"/>
                        <w:bottom w:val="none" w:sz="0" w:space="0" w:color="auto"/>
                        <w:right w:val="none" w:sz="0" w:space="0" w:color="auto"/>
                      </w:divBdr>
                    </w:div>
                    <w:div w:id="1141654732">
                      <w:marLeft w:val="0"/>
                      <w:marRight w:val="0"/>
                      <w:marTop w:val="0"/>
                      <w:marBottom w:val="0"/>
                      <w:divBdr>
                        <w:top w:val="none" w:sz="0" w:space="0" w:color="auto"/>
                        <w:left w:val="none" w:sz="0" w:space="0" w:color="auto"/>
                        <w:bottom w:val="none" w:sz="0" w:space="0" w:color="auto"/>
                        <w:right w:val="none" w:sz="0" w:space="0" w:color="auto"/>
                      </w:divBdr>
                    </w:div>
                  </w:divsChild>
                </w:div>
                <w:div w:id="1141654736">
                  <w:marLeft w:val="0"/>
                  <w:marRight w:val="0"/>
                  <w:marTop w:val="0"/>
                  <w:marBottom w:val="0"/>
                  <w:divBdr>
                    <w:top w:val="none" w:sz="0" w:space="0" w:color="auto"/>
                    <w:left w:val="none" w:sz="0" w:space="0" w:color="auto"/>
                    <w:bottom w:val="none" w:sz="0" w:space="0" w:color="auto"/>
                    <w:right w:val="none" w:sz="0" w:space="0" w:color="auto"/>
                  </w:divBdr>
                  <w:divsChild>
                    <w:div w:id="1141654718">
                      <w:marLeft w:val="0"/>
                      <w:marRight w:val="0"/>
                      <w:marTop w:val="0"/>
                      <w:marBottom w:val="0"/>
                      <w:divBdr>
                        <w:top w:val="none" w:sz="0" w:space="0" w:color="auto"/>
                        <w:left w:val="none" w:sz="0" w:space="0" w:color="auto"/>
                        <w:bottom w:val="none" w:sz="0" w:space="0" w:color="auto"/>
                        <w:right w:val="none" w:sz="0" w:space="0" w:color="auto"/>
                      </w:divBdr>
                    </w:div>
                    <w:div w:id="1141654722">
                      <w:marLeft w:val="774"/>
                      <w:marRight w:val="0"/>
                      <w:marTop w:val="0"/>
                      <w:marBottom w:val="0"/>
                      <w:divBdr>
                        <w:top w:val="none" w:sz="0" w:space="0" w:color="auto"/>
                        <w:left w:val="none" w:sz="0" w:space="0" w:color="auto"/>
                        <w:bottom w:val="none" w:sz="0" w:space="0" w:color="auto"/>
                        <w:right w:val="none" w:sz="0" w:space="0" w:color="auto"/>
                      </w:divBdr>
                    </w:div>
                  </w:divsChild>
                </w:div>
                <w:div w:id="1141654750">
                  <w:marLeft w:val="0"/>
                  <w:marRight w:val="0"/>
                  <w:marTop w:val="0"/>
                  <w:marBottom w:val="0"/>
                  <w:divBdr>
                    <w:top w:val="none" w:sz="0" w:space="0" w:color="auto"/>
                    <w:left w:val="none" w:sz="0" w:space="0" w:color="auto"/>
                    <w:bottom w:val="none" w:sz="0" w:space="0" w:color="auto"/>
                    <w:right w:val="none" w:sz="0" w:space="0" w:color="auto"/>
                  </w:divBdr>
                  <w:divsChild>
                    <w:div w:id="1141654709">
                      <w:marLeft w:val="0"/>
                      <w:marRight w:val="0"/>
                      <w:marTop w:val="0"/>
                      <w:marBottom w:val="0"/>
                      <w:divBdr>
                        <w:top w:val="none" w:sz="0" w:space="0" w:color="auto"/>
                        <w:left w:val="none" w:sz="0" w:space="0" w:color="auto"/>
                        <w:bottom w:val="none" w:sz="0" w:space="0" w:color="auto"/>
                        <w:right w:val="none" w:sz="0" w:space="0" w:color="auto"/>
                      </w:divBdr>
                    </w:div>
                    <w:div w:id="1141654724">
                      <w:marLeft w:val="77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654749">
          <w:marLeft w:val="0"/>
          <w:marRight w:val="0"/>
          <w:marTop w:val="0"/>
          <w:marBottom w:val="0"/>
          <w:divBdr>
            <w:top w:val="none" w:sz="0" w:space="0" w:color="auto"/>
            <w:left w:val="none" w:sz="0" w:space="0" w:color="auto"/>
            <w:bottom w:val="none" w:sz="0" w:space="0" w:color="auto"/>
            <w:right w:val="none" w:sz="0" w:space="0" w:color="auto"/>
          </w:divBdr>
          <w:divsChild>
            <w:div w:id="1141654702">
              <w:marLeft w:val="364"/>
              <w:marRight w:val="0"/>
              <w:marTop w:val="0"/>
              <w:marBottom w:val="0"/>
              <w:divBdr>
                <w:top w:val="none" w:sz="0" w:space="0" w:color="auto"/>
                <w:left w:val="none" w:sz="0" w:space="0" w:color="auto"/>
                <w:bottom w:val="none" w:sz="0" w:space="0" w:color="auto"/>
                <w:right w:val="none" w:sz="0" w:space="0" w:color="auto"/>
              </w:divBdr>
            </w:div>
            <w:div w:id="114165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654715">
      <w:marLeft w:val="0"/>
      <w:marRight w:val="0"/>
      <w:marTop w:val="0"/>
      <w:marBottom w:val="0"/>
      <w:divBdr>
        <w:top w:val="none" w:sz="0" w:space="0" w:color="auto"/>
        <w:left w:val="none" w:sz="0" w:space="0" w:color="auto"/>
        <w:bottom w:val="none" w:sz="0" w:space="0" w:color="auto"/>
        <w:right w:val="none" w:sz="0" w:space="0" w:color="auto"/>
      </w:divBdr>
    </w:div>
    <w:div w:id="1141654716">
      <w:marLeft w:val="0"/>
      <w:marRight w:val="0"/>
      <w:marTop w:val="0"/>
      <w:marBottom w:val="0"/>
      <w:divBdr>
        <w:top w:val="none" w:sz="0" w:space="0" w:color="auto"/>
        <w:left w:val="none" w:sz="0" w:space="0" w:color="auto"/>
        <w:bottom w:val="none" w:sz="0" w:space="0" w:color="auto"/>
        <w:right w:val="none" w:sz="0" w:space="0" w:color="auto"/>
      </w:divBdr>
    </w:div>
    <w:div w:id="1141654717">
      <w:marLeft w:val="0"/>
      <w:marRight w:val="0"/>
      <w:marTop w:val="0"/>
      <w:marBottom w:val="0"/>
      <w:divBdr>
        <w:top w:val="none" w:sz="0" w:space="0" w:color="auto"/>
        <w:left w:val="none" w:sz="0" w:space="0" w:color="auto"/>
        <w:bottom w:val="none" w:sz="0" w:space="0" w:color="auto"/>
        <w:right w:val="none" w:sz="0" w:space="0" w:color="auto"/>
      </w:divBdr>
      <w:divsChild>
        <w:div w:id="1141654696">
          <w:marLeft w:val="0"/>
          <w:marRight w:val="0"/>
          <w:marTop w:val="0"/>
          <w:marBottom w:val="0"/>
          <w:divBdr>
            <w:top w:val="none" w:sz="0" w:space="0" w:color="auto"/>
            <w:left w:val="none" w:sz="0" w:space="0" w:color="auto"/>
            <w:bottom w:val="none" w:sz="0" w:space="0" w:color="auto"/>
            <w:right w:val="none" w:sz="0" w:space="0" w:color="auto"/>
          </w:divBdr>
        </w:div>
        <w:div w:id="1141654727">
          <w:marLeft w:val="0"/>
          <w:marRight w:val="0"/>
          <w:marTop w:val="0"/>
          <w:marBottom w:val="0"/>
          <w:divBdr>
            <w:top w:val="none" w:sz="0" w:space="0" w:color="auto"/>
            <w:left w:val="none" w:sz="0" w:space="0" w:color="auto"/>
            <w:bottom w:val="none" w:sz="0" w:space="0" w:color="auto"/>
            <w:right w:val="none" w:sz="0" w:space="0" w:color="auto"/>
          </w:divBdr>
        </w:div>
        <w:div w:id="1141654731">
          <w:marLeft w:val="0"/>
          <w:marRight w:val="0"/>
          <w:marTop w:val="0"/>
          <w:marBottom w:val="0"/>
          <w:divBdr>
            <w:top w:val="none" w:sz="0" w:space="0" w:color="auto"/>
            <w:left w:val="none" w:sz="0" w:space="0" w:color="auto"/>
            <w:bottom w:val="none" w:sz="0" w:space="0" w:color="auto"/>
            <w:right w:val="none" w:sz="0" w:space="0" w:color="auto"/>
          </w:divBdr>
        </w:div>
        <w:div w:id="1141654740">
          <w:marLeft w:val="0"/>
          <w:marRight w:val="0"/>
          <w:marTop w:val="0"/>
          <w:marBottom w:val="0"/>
          <w:divBdr>
            <w:top w:val="none" w:sz="0" w:space="0" w:color="auto"/>
            <w:left w:val="none" w:sz="0" w:space="0" w:color="auto"/>
            <w:bottom w:val="none" w:sz="0" w:space="0" w:color="auto"/>
            <w:right w:val="none" w:sz="0" w:space="0" w:color="auto"/>
          </w:divBdr>
        </w:div>
        <w:div w:id="1141654744">
          <w:marLeft w:val="0"/>
          <w:marRight w:val="0"/>
          <w:marTop w:val="0"/>
          <w:marBottom w:val="0"/>
          <w:divBdr>
            <w:top w:val="none" w:sz="0" w:space="0" w:color="auto"/>
            <w:left w:val="none" w:sz="0" w:space="0" w:color="auto"/>
            <w:bottom w:val="none" w:sz="0" w:space="0" w:color="auto"/>
            <w:right w:val="none" w:sz="0" w:space="0" w:color="auto"/>
          </w:divBdr>
        </w:div>
        <w:div w:id="1141654745">
          <w:marLeft w:val="0"/>
          <w:marRight w:val="0"/>
          <w:marTop w:val="0"/>
          <w:marBottom w:val="0"/>
          <w:divBdr>
            <w:top w:val="none" w:sz="0" w:space="0" w:color="auto"/>
            <w:left w:val="none" w:sz="0" w:space="0" w:color="auto"/>
            <w:bottom w:val="none" w:sz="0" w:space="0" w:color="auto"/>
            <w:right w:val="none" w:sz="0" w:space="0" w:color="auto"/>
          </w:divBdr>
        </w:div>
      </w:divsChild>
    </w:div>
    <w:div w:id="1141654719">
      <w:marLeft w:val="0"/>
      <w:marRight w:val="0"/>
      <w:marTop w:val="0"/>
      <w:marBottom w:val="0"/>
      <w:divBdr>
        <w:top w:val="none" w:sz="0" w:space="0" w:color="auto"/>
        <w:left w:val="none" w:sz="0" w:space="0" w:color="auto"/>
        <w:bottom w:val="none" w:sz="0" w:space="0" w:color="auto"/>
        <w:right w:val="none" w:sz="0" w:space="0" w:color="auto"/>
      </w:divBdr>
      <w:divsChild>
        <w:div w:id="1141654737">
          <w:marLeft w:val="720"/>
          <w:marRight w:val="720"/>
          <w:marTop w:val="100"/>
          <w:marBottom w:val="100"/>
          <w:divBdr>
            <w:top w:val="none" w:sz="0" w:space="0" w:color="auto"/>
            <w:left w:val="none" w:sz="0" w:space="0" w:color="auto"/>
            <w:bottom w:val="none" w:sz="0" w:space="0" w:color="auto"/>
            <w:right w:val="none" w:sz="0" w:space="0" w:color="auto"/>
          </w:divBdr>
        </w:div>
      </w:divsChild>
    </w:div>
    <w:div w:id="1141654726">
      <w:marLeft w:val="0"/>
      <w:marRight w:val="0"/>
      <w:marTop w:val="0"/>
      <w:marBottom w:val="0"/>
      <w:divBdr>
        <w:top w:val="none" w:sz="0" w:space="0" w:color="auto"/>
        <w:left w:val="none" w:sz="0" w:space="0" w:color="auto"/>
        <w:bottom w:val="none" w:sz="0" w:space="0" w:color="auto"/>
        <w:right w:val="none" w:sz="0" w:space="0" w:color="auto"/>
      </w:divBdr>
      <w:divsChild>
        <w:div w:id="1141654679">
          <w:marLeft w:val="0"/>
          <w:marRight w:val="0"/>
          <w:marTop w:val="0"/>
          <w:marBottom w:val="0"/>
          <w:divBdr>
            <w:top w:val="none" w:sz="0" w:space="0" w:color="auto"/>
            <w:left w:val="none" w:sz="0" w:space="0" w:color="auto"/>
            <w:bottom w:val="none" w:sz="0" w:space="0" w:color="auto"/>
            <w:right w:val="none" w:sz="0" w:space="0" w:color="auto"/>
          </w:divBdr>
        </w:div>
        <w:div w:id="1141654680">
          <w:marLeft w:val="0"/>
          <w:marRight w:val="0"/>
          <w:marTop w:val="0"/>
          <w:marBottom w:val="0"/>
          <w:divBdr>
            <w:top w:val="none" w:sz="0" w:space="0" w:color="auto"/>
            <w:left w:val="none" w:sz="0" w:space="0" w:color="auto"/>
            <w:bottom w:val="none" w:sz="0" w:space="0" w:color="auto"/>
            <w:right w:val="none" w:sz="0" w:space="0" w:color="auto"/>
          </w:divBdr>
        </w:div>
        <w:div w:id="1141654685">
          <w:marLeft w:val="0"/>
          <w:marRight w:val="0"/>
          <w:marTop w:val="0"/>
          <w:marBottom w:val="0"/>
          <w:divBdr>
            <w:top w:val="none" w:sz="0" w:space="0" w:color="auto"/>
            <w:left w:val="none" w:sz="0" w:space="0" w:color="auto"/>
            <w:bottom w:val="none" w:sz="0" w:space="0" w:color="auto"/>
            <w:right w:val="none" w:sz="0" w:space="0" w:color="auto"/>
          </w:divBdr>
        </w:div>
        <w:div w:id="1141654688">
          <w:marLeft w:val="0"/>
          <w:marRight w:val="0"/>
          <w:marTop w:val="0"/>
          <w:marBottom w:val="0"/>
          <w:divBdr>
            <w:top w:val="none" w:sz="0" w:space="0" w:color="auto"/>
            <w:left w:val="none" w:sz="0" w:space="0" w:color="auto"/>
            <w:bottom w:val="none" w:sz="0" w:space="0" w:color="auto"/>
            <w:right w:val="none" w:sz="0" w:space="0" w:color="auto"/>
          </w:divBdr>
        </w:div>
        <w:div w:id="1141654690">
          <w:marLeft w:val="0"/>
          <w:marRight w:val="0"/>
          <w:marTop w:val="0"/>
          <w:marBottom w:val="0"/>
          <w:divBdr>
            <w:top w:val="none" w:sz="0" w:space="0" w:color="auto"/>
            <w:left w:val="none" w:sz="0" w:space="0" w:color="auto"/>
            <w:bottom w:val="none" w:sz="0" w:space="0" w:color="auto"/>
            <w:right w:val="none" w:sz="0" w:space="0" w:color="auto"/>
          </w:divBdr>
        </w:div>
        <w:div w:id="1141654691">
          <w:marLeft w:val="0"/>
          <w:marRight w:val="0"/>
          <w:marTop w:val="0"/>
          <w:marBottom w:val="0"/>
          <w:divBdr>
            <w:top w:val="none" w:sz="0" w:space="0" w:color="auto"/>
            <w:left w:val="none" w:sz="0" w:space="0" w:color="auto"/>
            <w:bottom w:val="none" w:sz="0" w:space="0" w:color="auto"/>
            <w:right w:val="none" w:sz="0" w:space="0" w:color="auto"/>
          </w:divBdr>
        </w:div>
        <w:div w:id="1141654701">
          <w:marLeft w:val="0"/>
          <w:marRight w:val="0"/>
          <w:marTop w:val="0"/>
          <w:marBottom w:val="0"/>
          <w:divBdr>
            <w:top w:val="none" w:sz="0" w:space="0" w:color="auto"/>
            <w:left w:val="none" w:sz="0" w:space="0" w:color="auto"/>
            <w:bottom w:val="none" w:sz="0" w:space="0" w:color="auto"/>
            <w:right w:val="none" w:sz="0" w:space="0" w:color="auto"/>
          </w:divBdr>
        </w:div>
        <w:div w:id="1141654708">
          <w:marLeft w:val="0"/>
          <w:marRight w:val="0"/>
          <w:marTop w:val="0"/>
          <w:marBottom w:val="0"/>
          <w:divBdr>
            <w:top w:val="none" w:sz="0" w:space="0" w:color="auto"/>
            <w:left w:val="none" w:sz="0" w:space="0" w:color="auto"/>
            <w:bottom w:val="none" w:sz="0" w:space="0" w:color="auto"/>
            <w:right w:val="none" w:sz="0" w:space="0" w:color="auto"/>
          </w:divBdr>
        </w:div>
        <w:div w:id="1141654710">
          <w:marLeft w:val="0"/>
          <w:marRight w:val="0"/>
          <w:marTop w:val="0"/>
          <w:marBottom w:val="0"/>
          <w:divBdr>
            <w:top w:val="none" w:sz="0" w:space="0" w:color="auto"/>
            <w:left w:val="none" w:sz="0" w:space="0" w:color="auto"/>
            <w:bottom w:val="none" w:sz="0" w:space="0" w:color="auto"/>
            <w:right w:val="none" w:sz="0" w:space="0" w:color="auto"/>
          </w:divBdr>
        </w:div>
        <w:div w:id="1141654721">
          <w:marLeft w:val="0"/>
          <w:marRight w:val="0"/>
          <w:marTop w:val="0"/>
          <w:marBottom w:val="0"/>
          <w:divBdr>
            <w:top w:val="none" w:sz="0" w:space="0" w:color="auto"/>
            <w:left w:val="none" w:sz="0" w:space="0" w:color="auto"/>
            <w:bottom w:val="none" w:sz="0" w:space="0" w:color="auto"/>
            <w:right w:val="none" w:sz="0" w:space="0" w:color="auto"/>
          </w:divBdr>
        </w:div>
        <w:div w:id="1141654725">
          <w:marLeft w:val="0"/>
          <w:marRight w:val="0"/>
          <w:marTop w:val="0"/>
          <w:marBottom w:val="0"/>
          <w:divBdr>
            <w:top w:val="none" w:sz="0" w:space="0" w:color="auto"/>
            <w:left w:val="none" w:sz="0" w:space="0" w:color="auto"/>
            <w:bottom w:val="none" w:sz="0" w:space="0" w:color="auto"/>
            <w:right w:val="none" w:sz="0" w:space="0" w:color="auto"/>
          </w:divBdr>
        </w:div>
        <w:div w:id="1141654730">
          <w:marLeft w:val="0"/>
          <w:marRight w:val="0"/>
          <w:marTop w:val="0"/>
          <w:marBottom w:val="0"/>
          <w:divBdr>
            <w:top w:val="none" w:sz="0" w:space="0" w:color="auto"/>
            <w:left w:val="none" w:sz="0" w:space="0" w:color="auto"/>
            <w:bottom w:val="none" w:sz="0" w:space="0" w:color="auto"/>
            <w:right w:val="none" w:sz="0" w:space="0" w:color="auto"/>
          </w:divBdr>
        </w:div>
        <w:div w:id="1141654738">
          <w:marLeft w:val="0"/>
          <w:marRight w:val="0"/>
          <w:marTop w:val="0"/>
          <w:marBottom w:val="0"/>
          <w:divBdr>
            <w:top w:val="none" w:sz="0" w:space="0" w:color="auto"/>
            <w:left w:val="none" w:sz="0" w:space="0" w:color="auto"/>
            <w:bottom w:val="none" w:sz="0" w:space="0" w:color="auto"/>
            <w:right w:val="none" w:sz="0" w:space="0" w:color="auto"/>
          </w:divBdr>
        </w:div>
        <w:div w:id="1141654748">
          <w:marLeft w:val="0"/>
          <w:marRight w:val="0"/>
          <w:marTop w:val="0"/>
          <w:marBottom w:val="0"/>
          <w:divBdr>
            <w:top w:val="none" w:sz="0" w:space="0" w:color="auto"/>
            <w:left w:val="none" w:sz="0" w:space="0" w:color="auto"/>
            <w:bottom w:val="none" w:sz="0" w:space="0" w:color="auto"/>
            <w:right w:val="none" w:sz="0" w:space="0" w:color="auto"/>
          </w:divBdr>
        </w:div>
      </w:divsChild>
    </w:div>
    <w:div w:id="1141654728">
      <w:marLeft w:val="0"/>
      <w:marRight w:val="0"/>
      <w:marTop w:val="0"/>
      <w:marBottom w:val="0"/>
      <w:divBdr>
        <w:top w:val="none" w:sz="0" w:space="0" w:color="auto"/>
        <w:left w:val="none" w:sz="0" w:space="0" w:color="auto"/>
        <w:bottom w:val="none" w:sz="0" w:space="0" w:color="auto"/>
        <w:right w:val="none" w:sz="0" w:space="0" w:color="auto"/>
      </w:divBdr>
    </w:div>
    <w:div w:id="1141654729">
      <w:marLeft w:val="0"/>
      <w:marRight w:val="0"/>
      <w:marTop w:val="0"/>
      <w:marBottom w:val="0"/>
      <w:divBdr>
        <w:top w:val="none" w:sz="0" w:space="0" w:color="auto"/>
        <w:left w:val="none" w:sz="0" w:space="0" w:color="auto"/>
        <w:bottom w:val="none" w:sz="0" w:space="0" w:color="auto"/>
        <w:right w:val="none" w:sz="0" w:space="0" w:color="auto"/>
      </w:divBdr>
    </w:div>
    <w:div w:id="1141654739">
      <w:marLeft w:val="0"/>
      <w:marRight w:val="0"/>
      <w:marTop w:val="0"/>
      <w:marBottom w:val="0"/>
      <w:divBdr>
        <w:top w:val="none" w:sz="0" w:space="0" w:color="auto"/>
        <w:left w:val="none" w:sz="0" w:space="0" w:color="auto"/>
        <w:bottom w:val="none" w:sz="0" w:space="0" w:color="auto"/>
        <w:right w:val="none" w:sz="0" w:space="0" w:color="auto"/>
      </w:divBdr>
    </w:div>
    <w:div w:id="1141654742">
      <w:marLeft w:val="0"/>
      <w:marRight w:val="0"/>
      <w:marTop w:val="0"/>
      <w:marBottom w:val="0"/>
      <w:divBdr>
        <w:top w:val="none" w:sz="0" w:space="0" w:color="auto"/>
        <w:left w:val="none" w:sz="0" w:space="0" w:color="auto"/>
        <w:bottom w:val="none" w:sz="0" w:space="0" w:color="auto"/>
        <w:right w:val="none" w:sz="0" w:space="0" w:color="auto"/>
      </w:divBdr>
    </w:div>
    <w:div w:id="1141654747">
      <w:marLeft w:val="0"/>
      <w:marRight w:val="0"/>
      <w:marTop w:val="0"/>
      <w:marBottom w:val="0"/>
      <w:divBdr>
        <w:top w:val="none" w:sz="0" w:space="0" w:color="auto"/>
        <w:left w:val="none" w:sz="0" w:space="0" w:color="auto"/>
        <w:bottom w:val="none" w:sz="0" w:space="0" w:color="auto"/>
        <w:right w:val="none" w:sz="0" w:space="0" w:color="auto"/>
      </w:divBdr>
    </w:div>
    <w:div w:id="1237396429">
      <w:bodyDiv w:val="1"/>
      <w:marLeft w:val="0"/>
      <w:marRight w:val="0"/>
      <w:marTop w:val="0"/>
      <w:marBottom w:val="0"/>
      <w:divBdr>
        <w:top w:val="none" w:sz="0" w:space="0" w:color="auto"/>
        <w:left w:val="none" w:sz="0" w:space="0" w:color="auto"/>
        <w:bottom w:val="none" w:sz="0" w:space="0" w:color="auto"/>
        <w:right w:val="none" w:sz="0" w:space="0" w:color="auto"/>
      </w:divBdr>
      <w:divsChild>
        <w:div w:id="763232379">
          <w:marLeft w:val="0"/>
          <w:marRight w:val="0"/>
          <w:marTop w:val="0"/>
          <w:marBottom w:val="0"/>
          <w:divBdr>
            <w:top w:val="none" w:sz="0" w:space="0" w:color="auto"/>
            <w:left w:val="none" w:sz="0" w:space="0" w:color="auto"/>
            <w:bottom w:val="none" w:sz="0" w:space="0" w:color="auto"/>
            <w:right w:val="none" w:sz="0" w:space="0" w:color="auto"/>
          </w:divBdr>
          <w:divsChild>
            <w:div w:id="1887258093">
              <w:marLeft w:val="0"/>
              <w:marRight w:val="0"/>
              <w:marTop w:val="0"/>
              <w:marBottom w:val="240"/>
              <w:divBdr>
                <w:top w:val="none" w:sz="0" w:space="0" w:color="auto"/>
                <w:left w:val="none" w:sz="0" w:space="0" w:color="auto"/>
                <w:bottom w:val="none" w:sz="0" w:space="0" w:color="auto"/>
                <w:right w:val="none" w:sz="0" w:space="0" w:color="auto"/>
              </w:divBdr>
              <w:divsChild>
                <w:div w:id="1032070089">
                  <w:marLeft w:val="0"/>
                  <w:marRight w:val="0"/>
                  <w:marTop w:val="0"/>
                  <w:marBottom w:val="0"/>
                  <w:divBdr>
                    <w:top w:val="none" w:sz="0" w:space="0" w:color="auto"/>
                    <w:left w:val="none" w:sz="0" w:space="0" w:color="auto"/>
                    <w:bottom w:val="none" w:sz="0" w:space="0" w:color="auto"/>
                    <w:right w:val="none" w:sz="0" w:space="0" w:color="auto"/>
                  </w:divBdr>
                  <w:divsChild>
                    <w:div w:id="22695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384689">
          <w:marLeft w:val="0"/>
          <w:marRight w:val="0"/>
          <w:marTop w:val="0"/>
          <w:marBottom w:val="0"/>
          <w:divBdr>
            <w:top w:val="none" w:sz="0" w:space="0" w:color="auto"/>
            <w:left w:val="none" w:sz="0" w:space="0" w:color="auto"/>
            <w:bottom w:val="none" w:sz="0" w:space="0" w:color="auto"/>
            <w:right w:val="none" w:sz="0" w:space="0" w:color="auto"/>
          </w:divBdr>
          <w:divsChild>
            <w:div w:id="494495258">
              <w:marLeft w:val="0"/>
              <w:marRight w:val="0"/>
              <w:marTop w:val="0"/>
              <w:marBottom w:val="240"/>
              <w:divBdr>
                <w:top w:val="none" w:sz="0" w:space="0" w:color="auto"/>
                <w:left w:val="none" w:sz="0" w:space="0" w:color="auto"/>
                <w:bottom w:val="none" w:sz="0" w:space="0" w:color="auto"/>
                <w:right w:val="none" w:sz="0" w:space="0" w:color="auto"/>
              </w:divBdr>
              <w:divsChild>
                <w:div w:id="1648975179">
                  <w:marLeft w:val="0"/>
                  <w:marRight w:val="0"/>
                  <w:marTop w:val="0"/>
                  <w:marBottom w:val="0"/>
                  <w:divBdr>
                    <w:top w:val="none" w:sz="0" w:space="0" w:color="auto"/>
                    <w:left w:val="none" w:sz="0" w:space="0" w:color="auto"/>
                    <w:bottom w:val="none" w:sz="0" w:space="0" w:color="auto"/>
                    <w:right w:val="none" w:sz="0" w:space="0" w:color="auto"/>
                  </w:divBdr>
                  <w:divsChild>
                    <w:div w:id="224725866">
                      <w:marLeft w:val="0"/>
                      <w:marRight w:val="0"/>
                      <w:marTop w:val="0"/>
                      <w:marBottom w:val="0"/>
                      <w:divBdr>
                        <w:top w:val="none" w:sz="0" w:space="0" w:color="auto"/>
                        <w:left w:val="none" w:sz="0" w:space="0" w:color="auto"/>
                        <w:bottom w:val="none" w:sz="0" w:space="0" w:color="auto"/>
                        <w:right w:val="none" w:sz="0" w:space="0" w:color="auto"/>
                      </w:divBdr>
                      <w:divsChild>
                        <w:div w:id="1856916015">
                          <w:marLeft w:val="0"/>
                          <w:marRight w:val="0"/>
                          <w:marTop w:val="0"/>
                          <w:marBottom w:val="0"/>
                          <w:divBdr>
                            <w:top w:val="none" w:sz="0" w:space="0" w:color="auto"/>
                            <w:left w:val="none" w:sz="0" w:space="0" w:color="auto"/>
                            <w:bottom w:val="none" w:sz="0" w:space="0" w:color="auto"/>
                            <w:right w:val="none" w:sz="0" w:space="0" w:color="auto"/>
                          </w:divBdr>
                          <w:divsChild>
                            <w:div w:id="594437267">
                              <w:marLeft w:val="0"/>
                              <w:marRight w:val="0"/>
                              <w:marTop w:val="0"/>
                              <w:marBottom w:val="0"/>
                              <w:divBdr>
                                <w:top w:val="none" w:sz="0" w:space="0" w:color="auto"/>
                                <w:left w:val="none" w:sz="0" w:space="0" w:color="auto"/>
                                <w:bottom w:val="none" w:sz="0" w:space="0" w:color="auto"/>
                                <w:right w:val="none" w:sz="0" w:space="0" w:color="auto"/>
                              </w:divBdr>
                              <w:divsChild>
                                <w:div w:id="282464501">
                                  <w:marLeft w:val="0"/>
                                  <w:marRight w:val="0"/>
                                  <w:marTop w:val="0"/>
                                  <w:marBottom w:val="0"/>
                                  <w:divBdr>
                                    <w:top w:val="none" w:sz="0" w:space="0" w:color="auto"/>
                                    <w:left w:val="none" w:sz="0" w:space="0" w:color="auto"/>
                                    <w:bottom w:val="none" w:sz="0" w:space="0" w:color="auto"/>
                                    <w:right w:val="none" w:sz="0" w:space="0" w:color="auto"/>
                                  </w:divBdr>
                                  <w:divsChild>
                                    <w:div w:id="199317023">
                                      <w:marLeft w:val="0"/>
                                      <w:marRight w:val="0"/>
                                      <w:marTop w:val="0"/>
                                      <w:marBottom w:val="0"/>
                                      <w:divBdr>
                                        <w:top w:val="none" w:sz="0" w:space="0" w:color="auto"/>
                                        <w:left w:val="none" w:sz="0" w:space="0" w:color="auto"/>
                                        <w:bottom w:val="none" w:sz="0" w:space="0" w:color="auto"/>
                                        <w:right w:val="none" w:sz="0" w:space="0" w:color="auto"/>
                                      </w:divBdr>
                                      <w:divsChild>
                                        <w:div w:id="80025642">
                                          <w:marLeft w:val="0"/>
                                          <w:marRight w:val="0"/>
                                          <w:marTop w:val="0"/>
                                          <w:marBottom w:val="0"/>
                                          <w:divBdr>
                                            <w:top w:val="none" w:sz="0" w:space="0" w:color="auto"/>
                                            <w:left w:val="none" w:sz="0" w:space="0" w:color="auto"/>
                                            <w:bottom w:val="none" w:sz="0" w:space="0" w:color="auto"/>
                                            <w:right w:val="none" w:sz="0" w:space="0" w:color="auto"/>
                                          </w:divBdr>
                                        </w:div>
                                        <w:div w:id="15029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n.wikipedia.org/wiki/Brahmagupta" TargetMode="External"/><Relationship Id="rId18" Type="http://schemas.openxmlformats.org/officeDocument/2006/relationships/hyperlink" Target="https://en.wikipedia.org/wiki/Brahmagupta" TargetMode="External"/><Relationship Id="rId26" Type="http://schemas.openxmlformats.org/officeDocument/2006/relationships/hyperlink" Target="https://en.wikipedia.org/wiki/Brahmagupta" TargetMode="External"/><Relationship Id="rId39" Type="http://schemas.openxmlformats.org/officeDocument/2006/relationships/hyperlink" Target="http://socialsciences.exeter.ac.uk/education/research/centres/stem/publications/pmej/pome35/index.html" TargetMode="External"/><Relationship Id="rId21" Type="http://schemas.openxmlformats.org/officeDocument/2006/relationships/hyperlink" Target="https://en.wikipedia.org/wiki/Brahmagupta" TargetMode="External"/><Relationship Id="rId34" Type="http://schemas.openxmlformats.org/officeDocument/2006/relationships/hyperlink" Target="https://en.wikipedia.org/wiki/William_James" TargetMode="External"/><Relationship Id="rId42" Type="http://schemas.openxmlformats.org/officeDocument/2006/relationships/hyperlink" Target="https://mathoverflow.net/questions/226277/what-is-a-grossone" TargetMode="External"/><Relationship Id="rId47" Type="http://schemas.openxmlformats.org/officeDocument/2006/relationships/hyperlink" Target="https://www.worldcat.org/search?q=au%3AMontaigne%2C+Michel+de%2C&amp;qt=hot_author" TargetMode="External"/><Relationship Id="rId50" Type="http://schemas.openxmlformats.org/officeDocument/2006/relationships/hyperlink" Target="https://www.maa.org/press/periodicals/convergence/mathematical-treasure-moritz-cantors-history-of-mathematics" TargetMode="External"/><Relationship Id="rId55"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en.wikipedia.org/wiki/Brahmagupta" TargetMode="External"/><Relationship Id="rId29" Type="http://schemas.openxmlformats.org/officeDocument/2006/relationships/hyperlink" Target="https://en.wikipedia.org/wiki/Aryabhata_I" TargetMode="External"/><Relationship Id="rId11" Type="http://schemas.openxmlformats.org/officeDocument/2006/relationships/hyperlink" Target="https://en.wikipedia.org/wiki/Brahmagupta" TargetMode="External"/><Relationship Id="rId24" Type="http://schemas.openxmlformats.org/officeDocument/2006/relationships/hyperlink" Target="https://en.wikipedia.org/wiki/Brahmagupta" TargetMode="External"/><Relationship Id="rId32" Type="http://schemas.openxmlformats.org/officeDocument/2006/relationships/hyperlink" Target="https://en.wikipedia.org/wiki/Hero" TargetMode="External"/><Relationship Id="rId37" Type="http://schemas.openxmlformats.org/officeDocument/2006/relationships/hyperlink" Target="https://link.springer.com/journal/42979" TargetMode="External"/><Relationship Id="rId40" Type="http://schemas.openxmlformats.org/officeDocument/2006/relationships/hyperlink" Target="https://brill.com/search?f_0=author&amp;q_0=Peter+Gobets" TargetMode="External"/><Relationship Id="rId45" Type="http://schemas.openxmlformats.org/officeDocument/2006/relationships/hyperlink" Target="https://1lib.uk/g/Jerry%20Bentley" TargetMode="External"/><Relationship Id="rId53" Type="http://schemas.openxmlformats.org/officeDocument/2006/relationships/hyperlink" Target="https://brill.com/search?f_0=author&amp;q_0=Peter+Gobets" TargetMode="External"/><Relationship Id="rId5" Type="http://schemas.openxmlformats.org/officeDocument/2006/relationships/webSettings" Target="webSettings.xml"/><Relationship Id="rId19" Type="http://schemas.openxmlformats.org/officeDocument/2006/relationships/hyperlink" Target="https://en.wikipedia.org/wiki/Brahmagupta" TargetMode="External"/><Relationship Id="rId4" Type="http://schemas.openxmlformats.org/officeDocument/2006/relationships/settings" Target="settings.xml"/><Relationship Id="rId9" Type="http://schemas.openxmlformats.org/officeDocument/2006/relationships/hyperlink" Target="https://1lib.uk/g/William%20H.%20McNeill" TargetMode="External"/><Relationship Id="rId14" Type="http://schemas.openxmlformats.org/officeDocument/2006/relationships/hyperlink" Target="https://en.wikipedia.org/wiki/Brahmagupta" TargetMode="External"/><Relationship Id="rId22" Type="http://schemas.openxmlformats.org/officeDocument/2006/relationships/hyperlink" Target="https://en.wikipedia.org/wiki/Brahmagupta" TargetMode="External"/><Relationship Id="rId27" Type="http://schemas.openxmlformats.org/officeDocument/2006/relationships/hyperlink" Target="https://en.wikipedia.org/wiki/Bhinmal" TargetMode="External"/><Relationship Id="rId30" Type="http://schemas.openxmlformats.org/officeDocument/2006/relationships/hyperlink" Target="https://en.wikipedia.org/wiki/Arya_metre" TargetMode="External"/><Relationship Id="rId35" Type="http://schemas.openxmlformats.org/officeDocument/2006/relationships/hyperlink" Target="https://en.wikipedia.org/wiki/Tolstoy" TargetMode="External"/><Relationship Id="rId43" Type="http://schemas.openxmlformats.org/officeDocument/2006/relationships/hyperlink" Target="https://mathoverflow.net/users/28128/mikhail-katz" TargetMode="External"/><Relationship Id="rId48" Type="http://schemas.openxmlformats.org/officeDocument/2006/relationships/hyperlink" Target="https://www.encyclopedia.com/places/united-states-and-canada/us-political-geography/new-york" TargetMode="External"/><Relationship Id="rId56" Type="http://schemas.openxmlformats.org/officeDocument/2006/relationships/fontTable" Target="fontTable.xml"/><Relationship Id="rId8" Type="http://schemas.openxmlformats.org/officeDocument/2006/relationships/hyperlink" Target="https://onlinelibrary.wiley.com/doi/full/10.1111/ejop.12534" TargetMode="External"/><Relationship Id="rId51" Type="http://schemas.openxmlformats.org/officeDocument/2006/relationships/hyperlink" Target="https://en.wikipedia.org/w/index.php?title=Negative_number&amp;oldid=1008424119" TargetMode="External"/><Relationship Id="rId3" Type="http://schemas.openxmlformats.org/officeDocument/2006/relationships/styles" Target="styles.xml"/><Relationship Id="rId12" Type="http://schemas.openxmlformats.org/officeDocument/2006/relationships/hyperlink" Target="https://en.wikipedia.org/wiki/Brahmagupta" TargetMode="External"/><Relationship Id="rId17" Type="http://schemas.openxmlformats.org/officeDocument/2006/relationships/hyperlink" Target="https://en.wikipedia.org/wiki/Brahmagupta" TargetMode="External"/><Relationship Id="rId25" Type="http://schemas.openxmlformats.org/officeDocument/2006/relationships/hyperlink" Target="https://en.wikipedia.org/wiki/Brahmagupta" TargetMode="External"/><Relationship Id="rId33" Type="http://schemas.openxmlformats.org/officeDocument/2006/relationships/hyperlink" Target="https://en.wikipedia.org/wiki/Thomas_Carlyle" TargetMode="External"/><Relationship Id="rId38" Type="http://schemas.openxmlformats.org/officeDocument/2006/relationships/hyperlink" Target="https://en.wikipedia.org/wiki/Michael_D._Coe" TargetMode="External"/><Relationship Id="rId46" Type="http://schemas.openxmlformats.org/officeDocument/2006/relationships/hyperlink" Target="https://1lib.uk/g/David%20Christian" TargetMode="External"/><Relationship Id="rId20" Type="http://schemas.openxmlformats.org/officeDocument/2006/relationships/hyperlink" Target="https://en.wikipedia.org/wiki/Brahmagupta" TargetMode="External"/><Relationship Id="rId41" Type="http://schemas.openxmlformats.org/officeDocument/2006/relationships/hyperlink" Target="https://brill.com/search?f_0=author&amp;q_0=Robert+Lawrence+Kuhn" TargetMode="External"/><Relationship Id="rId54" Type="http://schemas.openxmlformats.org/officeDocument/2006/relationships/hyperlink" Target="https://brill.com/search?f_0=author&amp;q_0=Robert+Lawrence+Kuhn"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en.wikipedia.org/wiki/Brahmagupta" TargetMode="External"/><Relationship Id="rId23" Type="http://schemas.openxmlformats.org/officeDocument/2006/relationships/hyperlink" Target="https://en.wikipedia.org/wiki/Brahmagupta" TargetMode="External"/><Relationship Id="rId28" Type="http://schemas.openxmlformats.org/officeDocument/2006/relationships/hyperlink" Target="https://en.wikipedia.org/wiki/Rajasthan" TargetMode="External"/><Relationship Id="rId36" Type="http://schemas.openxmlformats.org/officeDocument/2006/relationships/hyperlink" Target="https://en.wikipedia.org/wiki/War_and_Peace" TargetMode="External"/><Relationship Id="rId49" Type="http://schemas.openxmlformats.org/officeDocument/2006/relationships/hyperlink" Target="https://www.google.com/search?sxsrf=ALeKk005D9COBDG57rXYDt1oyS-0vgY8SA:1617900570352&amp;q=New+Delhi&amp;stick=H4sIAAAAAAAAAOPgE-LWz9U3MDQ2KcgoyVPiAHFScsoMtIwyyq30k_NzclKTSzLz8_Tzi9IT8zKrEkGcYquM1MSUwtLEopLUomKFnPxksPAiVk6_1HIFl9ScjMwdrIwAPpmNnlwAAAA&amp;sa=X&amp;ved=2ahUKEwiS8Jumje_vAhWuRxUIHTKKDfEQmxMoATAYegQIGhAD" TargetMode="External"/><Relationship Id="rId57" Type="http://schemas.openxmlformats.org/officeDocument/2006/relationships/theme" Target="theme/theme1.xml"/><Relationship Id="rId10" Type="http://schemas.openxmlformats.org/officeDocument/2006/relationships/hyperlink" Target="https://en.wikipedia.org/wiki/Michael_D._Coe" TargetMode="External"/><Relationship Id="rId31" Type="http://schemas.openxmlformats.org/officeDocument/2006/relationships/hyperlink" Target="https://en.wikipedia.org/wiki/Philosophy_of_history" TargetMode="External"/><Relationship Id="rId44" Type="http://schemas.openxmlformats.org/officeDocument/2006/relationships/hyperlink" Target="https://1lib.uk/g/William%20H.%20McNeill" TargetMode="External"/><Relationship Id="rId52" Type="http://schemas.openxmlformats.org/officeDocument/2006/relationships/hyperlink" Target="https://en.wikipedia.org/w/index.php?title=Ancient_Egyptian_creation_myths&amp;oldid=1008431142"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n.wikipedia.org/wiki/Han_Dynasty" TargetMode="External"/><Relationship Id="rId1" Type="http://schemas.openxmlformats.org/officeDocument/2006/relationships/hyperlink" Target="https://en.wikipedia.org/wiki/Nine_Chapters_on_the_Mathematical_A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5A723F-B529-4BE4-ABF7-DCA080660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35</Pages>
  <Words>17311</Words>
  <Characters>106987</Characters>
  <Application>Microsoft Office Word</Application>
  <DocSecurity>0</DocSecurity>
  <Lines>1945</Lines>
  <Paragraphs>481</Paragraphs>
  <ScaleCrop>false</ScaleCrop>
  <Company>University of Exeter</Company>
  <LinksUpToDate>false</LinksUpToDate>
  <CharactersWithSpaces>123817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Ernest</dc:creator>
  <cp:keywords/>
  <dc:description/>
  <cp:lastModifiedBy>Ernest, Paul</cp:lastModifiedBy>
  <cp:revision>3</cp:revision>
  <cp:lastPrinted>2021-04-17T19:15:00Z</cp:lastPrinted>
  <dcterms:created xsi:type="dcterms:W3CDTF">2024-01-27T13:43:00Z</dcterms:created>
  <dcterms:modified xsi:type="dcterms:W3CDTF">2024-02-09T10:38:00Z</dcterms:modified>
</cp:coreProperties>
</file>